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68" w:rsidRDefault="00C17F68" w:rsidP="00C17F68">
      <w:pPr>
        <w:spacing w:line="240" w:lineRule="auto"/>
        <w:contextualSpacing w:val="0"/>
        <w:rPr>
          <w:rFonts w:ascii="Calibri Light" w:hAnsi="Calibri Light" w:cs="Calibri Light"/>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Calibri Light"/>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Confirmation for 2020</w:t>
      </w:r>
    </w:p>
    <w:p w:rsidR="000A1EF6" w:rsidRPr="002508BE" w:rsidRDefault="000A1EF6" w:rsidP="00C17F68">
      <w:pPr>
        <w:spacing w:line="240" w:lineRule="auto"/>
        <w:contextualSpacing w:val="0"/>
        <w:rPr>
          <w:rFonts w:ascii="Calibri Light" w:hAnsi="Calibri Light" w:cs="Calibri Light"/>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7F68" w:rsidRPr="000A1EF6" w:rsidRDefault="00C17F68" w:rsidP="00C17F68">
      <w:pPr>
        <w:spacing w:line="240" w:lineRule="auto"/>
        <w:contextualSpacing w:val="0"/>
        <w:jc w:val="both"/>
        <w:rPr>
          <w:rFonts w:ascii="Calibri Light" w:hAnsi="Calibri Light" w:cs="Calibri Light"/>
          <w:sz w:val="22"/>
          <w:szCs w:val="22"/>
        </w:rPr>
      </w:pPr>
      <w:r w:rsidRPr="000A1EF6">
        <w:rPr>
          <w:rFonts w:ascii="Calibri Light" w:hAnsi="Calibri Light" w:cs="Calibri Light"/>
          <w:sz w:val="22"/>
          <w:szCs w:val="22"/>
        </w:rPr>
        <w:t xml:space="preserve">All parent payments for 2020 will be made via Compass Course Confirmation.  The link can be found in your “My News” section on the opening page </w:t>
      </w:r>
      <w:r w:rsidRPr="000A1EF6">
        <w:rPr>
          <w:rFonts w:ascii="Calibri Light" w:hAnsi="Calibri Light" w:cs="Calibri Light"/>
          <w:color w:val="FF0000"/>
          <w:sz w:val="22"/>
          <w:szCs w:val="22"/>
        </w:rPr>
        <w:t>or</w:t>
      </w:r>
      <w:r w:rsidRPr="000A1EF6">
        <w:rPr>
          <w:rFonts w:ascii="Calibri Light" w:hAnsi="Calibri Light" w:cs="Calibri Light"/>
          <w:sz w:val="22"/>
          <w:szCs w:val="22"/>
        </w:rPr>
        <w:t xml:space="preserve"> via the “Organisation” </w:t>
      </w:r>
      <w:r w:rsidRPr="000A1EF6">
        <w:rPr>
          <w:noProof/>
          <w:sz w:val="22"/>
          <w:szCs w:val="22"/>
          <w:lang w:eastAsia="en-AU"/>
        </w:rPr>
        <w:drawing>
          <wp:inline distT="0" distB="0" distL="0" distR="0" wp14:anchorId="646ADEA6" wp14:editId="72EC6B61">
            <wp:extent cx="400050"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0050" cy="314325"/>
                    </a:xfrm>
                    <a:prstGeom prst="rect">
                      <a:avLst/>
                    </a:prstGeom>
                  </pic:spPr>
                </pic:pic>
              </a:graphicData>
            </a:graphic>
          </wp:inline>
        </w:drawing>
      </w:r>
      <w:r w:rsidRPr="000A1EF6">
        <w:rPr>
          <w:rFonts w:ascii="Calibri Light" w:hAnsi="Calibri Light" w:cs="Calibri Light"/>
          <w:sz w:val="22"/>
          <w:szCs w:val="22"/>
        </w:rPr>
        <w:t xml:space="preserve"> menu.</w:t>
      </w:r>
    </w:p>
    <w:p w:rsidR="00C17F68" w:rsidRPr="000A1EF6" w:rsidRDefault="00C17F68" w:rsidP="00C17F68">
      <w:pPr>
        <w:spacing w:line="240" w:lineRule="auto"/>
        <w:contextualSpacing w:val="0"/>
        <w:jc w:val="both"/>
        <w:rPr>
          <w:rFonts w:ascii="Calibri Light" w:hAnsi="Calibri Light" w:cs="Calibri Light"/>
          <w:sz w:val="22"/>
          <w:szCs w:val="22"/>
        </w:rPr>
      </w:pPr>
    </w:p>
    <w:p w:rsidR="000A1EF6" w:rsidRDefault="00C17F68" w:rsidP="00C17F68">
      <w:pPr>
        <w:spacing w:line="240" w:lineRule="auto"/>
        <w:contextualSpacing w:val="0"/>
        <w:jc w:val="both"/>
        <w:rPr>
          <w:rFonts w:ascii="Calibri Light" w:hAnsi="Calibri Light" w:cs="Calibri Light"/>
          <w:sz w:val="22"/>
          <w:szCs w:val="22"/>
        </w:rPr>
      </w:pPr>
      <w:r w:rsidRPr="000A1EF6">
        <w:rPr>
          <w:rFonts w:ascii="Calibri Light" w:hAnsi="Calibri Light" w:cs="Calibri Light"/>
          <w:sz w:val="22"/>
          <w:szCs w:val="22"/>
        </w:rPr>
        <w:t>STEP 1: You will be prompted to answer a few questions regarding the acceptance of College School Policies</w:t>
      </w:r>
      <w:r w:rsidR="000A1EF6">
        <w:rPr>
          <w:rFonts w:ascii="Calibri Light" w:hAnsi="Calibri Light" w:cs="Calibri Light"/>
          <w:sz w:val="22"/>
          <w:szCs w:val="22"/>
        </w:rPr>
        <w:t xml:space="preserve">:  </w:t>
      </w:r>
      <w:r w:rsidRPr="000A1EF6">
        <w:rPr>
          <w:rFonts w:ascii="Calibri Light" w:hAnsi="Calibri Light" w:cs="Calibri Light"/>
          <w:sz w:val="22"/>
          <w:szCs w:val="22"/>
        </w:rPr>
        <w:t xml:space="preserve"> </w:t>
      </w:r>
    </w:p>
    <w:p w:rsidR="000A1EF6" w:rsidRDefault="000A1EF6" w:rsidP="00C17F68">
      <w:pPr>
        <w:spacing w:line="240" w:lineRule="auto"/>
        <w:contextualSpacing w:val="0"/>
        <w:jc w:val="both"/>
        <w:rPr>
          <w:rFonts w:ascii="Calibri Light" w:hAnsi="Calibri Light" w:cs="Calibri Light"/>
          <w:sz w:val="22"/>
          <w:szCs w:val="22"/>
        </w:rPr>
      </w:pPr>
    </w:p>
    <w:p w:rsidR="00C17F68" w:rsidRPr="000A1EF6" w:rsidRDefault="00C17F68" w:rsidP="00C17F68">
      <w:pPr>
        <w:spacing w:line="240" w:lineRule="auto"/>
        <w:contextualSpacing w:val="0"/>
        <w:jc w:val="both"/>
        <w:rPr>
          <w:rFonts w:ascii="Calibri Light" w:hAnsi="Calibri Light" w:cs="Calibri Light"/>
          <w:i/>
          <w:color w:val="FF0000"/>
          <w:sz w:val="22"/>
          <w:szCs w:val="22"/>
        </w:rPr>
      </w:pPr>
      <w:r w:rsidRPr="000A1EF6">
        <w:rPr>
          <w:rFonts w:ascii="Calibri Light" w:hAnsi="Calibri Light" w:cs="Calibri Light"/>
          <w:i/>
          <w:color w:val="FF0000"/>
          <w:sz w:val="22"/>
          <w:szCs w:val="22"/>
        </w:rPr>
        <w:t>Please note you cannot continue unless you answer all questions.</w:t>
      </w:r>
    </w:p>
    <w:p w:rsidR="000A1EF6" w:rsidRPr="000A1EF6" w:rsidRDefault="000A1EF6" w:rsidP="00C17F68">
      <w:pPr>
        <w:spacing w:line="240" w:lineRule="auto"/>
        <w:contextualSpacing w:val="0"/>
        <w:jc w:val="both"/>
        <w:rPr>
          <w:rFonts w:ascii="Calibri Light" w:hAnsi="Calibri Light" w:cs="Calibri Light"/>
          <w:color w:val="FF0000"/>
          <w:sz w:val="22"/>
          <w:szCs w:val="22"/>
        </w:rPr>
      </w:pPr>
    </w:p>
    <w:p w:rsidR="00C17F68" w:rsidRPr="002508BE" w:rsidRDefault="00C17F68" w:rsidP="00C17F68">
      <w:pPr>
        <w:spacing w:line="240" w:lineRule="auto"/>
        <w:contextualSpacing w:val="0"/>
        <w:rPr>
          <w:rFonts w:ascii="Calibri Light" w:hAnsi="Calibri Light" w:cs="Calibri Light"/>
          <w:sz w:val="20"/>
        </w:rPr>
      </w:pPr>
      <w:r w:rsidRPr="002508BE">
        <w:rPr>
          <w:rFonts w:ascii="Calibri Light" w:hAnsi="Calibri Light" w:cs="Calibri Light"/>
          <w:noProof/>
          <w:sz w:val="20"/>
          <w:lang w:eastAsia="en-AU"/>
        </w:rPr>
        <w:drawing>
          <wp:inline distT="0" distB="0" distL="0" distR="0" wp14:anchorId="72E069B6" wp14:editId="26446687">
            <wp:extent cx="5731510" cy="18459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845945"/>
                    </a:xfrm>
                    <a:prstGeom prst="rect">
                      <a:avLst/>
                    </a:prstGeom>
                  </pic:spPr>
                </pic:pic>
              </a:graphicData>
            </a:graphic>
          </wp:inline>
        </w:drawing>
      </w:r>
    </w:p>
    <w:p w:rsidR="000A1EF6" w:rsidRDefault="000A1EF6" w:rsidP="00C17F68">
      <w:pPr>
        <w:spacing w:line="240" w:lineRule="auto"/>
        <w:contextualSpacing w:val="0"/>
        <w:rPr>
          <w:rFonts w:ascii="Calibri Light" w:hAnsi="Calibri Light" w:cs="Calibri Light"/>
          <w:b/>
          <w:sz w:val="20"/>
        </w:rPr>
      </w:pPr>
    </w:p>
    <w:p w:rsidR="00C17F68" w:rsidRPr="000A1EF6" w:rsidRDefault="00C17F68" w:rsidP="00C17F68">
      <w:pPr>
        <w:spacing w:line="240" w:lineRule="auto"/>
        <w:contextualSpacing w:val="0"/>
        <w:rPr>
          <w:rFonts w:ascii="Calibri Light" w:hAnsi="Calibri Light" w:cs="Calibri Light"/>
          <w:sz w:val="22"/>
          <w:szCs w:val="22"/>
        </w:rPr>
      </w:pPr>
      <w:r w:rsidRPr="000A1EF6">
        <w:rPr>
          <w:rFonts w:ascii="Calibri Light" w:hAnsi="Calibri Light" w:cs="Calibri Light"/>
          <w:sz w:val="22"/>
          <w:szCs w:val="22"/>
        </w:rPr>
        <w:t xml:space="preserve">STEP 2: Once all agreements and questions have been completed, you will be asked to pay for any subject charges, essential, optional, or voluntary items. </w:t>
      </w:r>
      <w:proofErr w:type="spellStart"/>
      <w:r w:rsidR="000A1EF6" w:rsidRPr="000A1EF6">
        <w:rPr>
          <w:rFonts w:ascii="Calibri Light" w:hAnsi="Calibri Light" w:cs="Calibri Light"/>
          <w:sz w:val="22"/>
          <w:szCs w:val="22"/>
        </w:rPr>
        <w:t>E</w:t>
      </w:r>
      <w:r w:rsidRPr="000A1EF6">
        <w:rPr>
          <w:rFonts w:ascii="Calibri Light" w:hAnsi="Calibri Light" w:cs="Calibri Light"/>
          <w:sz w:val="22"/>
          <w:szCs w:val="22"/>
        </w:rPr>
        <w:t>g</w:t>
      </w:r>
      <w:proofErr w:type="spellEnd"/>
      <w:r w:rsidR="000A1EF6" w:rsidRPr="000A1EF6">
        <w:rPr>
          <w:rFonts w:ascii="Calibri Light" w:hAnsi="Calibri Light" w:cs="Calibri Light"/>
          <w:sz w:val="22"/>
          <w:szCs w:val="22"/>
        </w:rPr>
        <w:t>:</w:t>
      </w:r>
    </w:p>
    <w:p w:rsidR="000A1EF6" w:rsidRPr="000A1EF6" w:rsidRDefault="000A1EF6" w:rsidP="00C17F68">
      <w:pPr>
        <w:spacing w:line="240" w:lineRule="auto"/>
        <w:contextualSpacing w:val="0"/>
        <w:rPr>
          <w:rFonts w:ascii="Calibri Light" w:hAnsi="Calibri Light" w:cs="Calibri Light"/>
          <w:b/>
          <w:sz w:val="22"/>
          <w:szCs w:val="22"/>
        </w:rPr>
      </w:pPr>
    </w:p>
    <w:p w:rsidR="00C17F68" w:rsidRPr="002508BE" w:rsidRDefault="00C17F68" w:rsidP="00C17F68">
      <w:pPr>
        <w:spacing w:line="240" w:lineRule="auto"/>
        <w:contextualSpacing w:val="0"/>
        <w:rPr>
          <w:rFonts w:ascii="Calibri Light" w:hAnsi="Calibri Light" w:cs="Calibri Light"/>
          <w:sz w:val="20"/>
        </w:rPr>
      </w:pPr>
      <w:r w:rsidRPr="002508BE">
        <w:rPr>
          <w:rFonts w:ascii="Calibri Light" w:hAnsi="Calibri Light" w:cs="Calibri Light"/>
          <w:noProof/>
          <w:sz w:val="20"/>
          <w:lang w:eastAsia="en-AU"/>
        </w:rPr>
        <w:drawing>
          <wp:inline distT="0" distB="0" distL="0" distR="0" wp14:anchorId="291E02D0" wp14:editId="7F5EC11F">
            <wp:extent cx="5731510" cy="235394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353945"/>
                    </a:xfrm>
                    <a:prstGeom prst="rect">
                      <a:avLst/>
                    </a:prstGeom>
                  </pic:spPr>
                </pic:pic>
              </a:graphicData>
            </a:graphic>
          </wp:inline>
        </w:drawing>
      </w:r>
    </w:p>
    <w:p w:rsidR="00C17F68" w:rsidRDefault="00C17F68" w:rsidP="00C17F68">
      <w:pPr>
        <w:spacing w:line="240" w:lineRule="auto"/>
        <w:contextualSpacing w:val="0"/>
        <w:rPr>
          <w:rFonts w:ascii="Calibri Light" w:hAnsi="Calibri Light" w:cs="Calibri Light"/>
          <w:b/>
          <w:sz w:val="20"/>
        </w:rPr>
      </w:pPr>
    </w:p>
    <w:p w:rsidR="00C17F68" w:rsidRPr="000A1EF6" w:rsidRDefault="00C17F68" w:rsidP="00C17F68">
      <w:pPr>
        <w:spacing w:line="240" w:lineRule="auto"/>
        <w:contextualSpacing w:val="0"/>
        <w:rPr>
          <w:rFonts w:ascii="Calibri Light" w:hAnsi="Calibri Light" w:cs="Calibri Light"/>
          <w:sz w:val="22"/>
          <w:szCs w:val="22"/>
          <w:u w:val="single"/>
        </w:rPr>
      </w:pPr>
      <w:r w:rsidRPr="000A1EF6">
        <w:rPr>
          <w:rFonts w:ascii="Calibri Light" w:hAnsi="Calibri Light" w:cs="Calibri Light"/>
          <w:sz w:val="22"/>
          <w:szCs w:val="22"/>
          <w:u w:val="single"/>
        </w:rPr>
        <w:t>Voluntary and Optional Payments</w:t>
      </w:r>
    </w:p>
    <w:p w:rsidR="00C17F68" w:rsidRPr="000A1EF6" w:rsidRDefault="00C17F68" w:rsidP="00C17F68">
      <w:pPr>
        <w:spacing w:line="240" w:lineRule="auto"/>
        <w:contextualSpacing w:val="0"/>
        <w:rPr>
          <w:rFonts w:ascii="Calibri Light" w:hAnsi="Calibri Light" w:cs="Calibri Light"/>
          <w:sz w:val="22"/>
          <w:szCs w:val="22"/>
        </w:rPr>
      </w:pPr>
    </w:p>
    <w:p w:rsidR="00C17F68" w:rsidRPr="000A1EF6" w:rsidRDefault="00C17F68" w:rsidP="00C17F68">
      <w:pPr>
        <w:spacing w:line="240" w:lineRule="auto"/>
        <w:contextualSpacing w:val="0"/>
        <w:rPr>
          <w:rFonts w:ascii="Calibri Light" w:hAnsi="Calibri Light" w:cs="Calibri Light"/>
          <w:sz w:val="22"/>
          <w:szCs w:val="22"/>
        </w:rPr>
      </w:pPr>
      <w:r w:rsidRPr="000A1EF6">
        <w:rPr>
          <w:rFonts w:ascii="Calibri Light" w:hAnsi="Calibri Light" w:cs="Calibri Light"/>
          <w:sz w:val="22"/>
          <w:szCs w:val="22"/>
        </w:rPr>
        <w:t>There are 3 options available for payment against the voluntary and optional payments:</w:t>
      </w:r>
    </w:p>
    <w:p w:rsidR="00C17F68" w:rsidRPr="000A1EF6" w:rsidRDefault="00C17F68" w:rsidP="00C17F68">
      <w:pPr>
        <w:pStyle w:val="ListParagraph"/>
        <w:numPr>
          <w:ilvl w:val="0"/>
          <w:numId w:val="1"/>
        </w:numPr>
        <w:spacing w:line="240" w:lineRule="auto"/>
        <w:contextualSpacing w:val="0"/>
        <w:rPr>
          <w:rFonts w:ascii="Calibri Light" w:hAnsi="Calibri Light" w:cs="Calibri Light"/>
          <w:sz w:val="22"/>
          <w:szCs w:val="22"/>
        </w:rPr>
      </w:pPr>
      <w:r w:rsidRPr="000A1EF6">
        <w:rPr>
          <w:rFonts w:ascii="Calibri Light" w:hAnsi="Calibri Light" w:cs="Calibri Light"/>
          <w:sz w:val="22"/>
          <w:szCs w:val="22"/>
        </w:rPr>
        <w:t>Accept the default amount;</w:t>
      </w:r>
    </w:p>
    <w:p w:rsidR="00C17F68" w:rsidRPr="000A1EF6" w:rsidRDefault="00C17F68" w:rsidP="00C17F68">
      <w:pPr>
        <w:pStyle w:val="ListParagraph"/>
        <w:numPr>
          <w:ilvl w:val="0"/>
          <w:numId w:val="1"/>
        </w:numPr>
        <w:spacing w:line="240" w:lineRule="auto"/>
        <w:contextualSpacing w:val="0"/>
        <w:rPr>
          <w:rFonts w:ascii="Calibri Light" w:hAnsi="Calibri Light" w:cs="Calibri Light"/>
          <w:sz w:val="22"/>
          <w:szCs w:val="22"/>
        </w:rPr>
      </w:pPr>
      <w:r w:rsidRPr="000A1EF6">
        <w:rPr>
          <w:rFonts w:ascii="Calibri Light" w:hAnsi="Calibri Light" w:cs="Calibri Light"/>
          <w:sz w:val="22"/>
          <w:szCs w:val="22"/>
        </w:rPr>
        <w:t>Enter alternative amount; or</w:t>
      </w:r>
    </w:p>
    <w:p w:rsidR="00C17F68" w:rsidRPr="000A1EF6" w:rsidRDefault="00C17F68" w:rsidP="00C17F68">
      <w:pPr>
        <w:pStyle w:val="ListParagraph"/>
        <w:numPr>
          <w:ilvl w:val="0"/>
          <w:numId w:val="1"/>
        </w:numPr>
        <w:spacing w:line="240" w:lineRule="auto"/>
        <w:contextualSpacing w:val="0"/>
        <w:rPr>
          <w:rFonts w:ascii="Calibri Light" w:hAnsi="Calibri Light" w:cs="Calibri Light"/>
          <w:sz w:val="22"/>
          <w:szCs w:val="22"/>
        </w:rPr>
      </w:pPr>
      <w:r w:rsidRPr="000A1EF6">
        <w:rPr>
          <w:rFonts w:ascii="Calibri Light" w:hAnsi="Calibri Light" w:cs="Calibri Light"/>
          <w:sz w:val="22"/>
          <w:szCs w:val="22"/>
        </w:rPr>
        <w:t>Enter a “0” for no payment to be made</w:t>
      </w:r>
    </w:p>
    <w:p w:rsidR="000A1EF6" w:rsidRDefault="000A1EF6">
      <w:pPr>
        <w:spacing w:after="160" w:line="259" w:lineRule="auto"/>
        <w:contextualSpacing w:val="0"/>
        <w:rPr>
          <w:rFonts w:ascii="Calibri Light" w:hAnsi="Calibri Light" w:cs="Calibri Light"/>
          <w:sz w:val="22"/>
          <w:szCs w:val="22"/>
        </w:rPr>
      </w:pPr>
      <w:r>
        <w:rPr>
          <w:rFonts w:ascii="Calibri Light" w:hAnsi="Calibri Light" w:cs="Calibri Light"/>
          <w:sz w:val="22"/>
          <w:szCs w:val="22"/>
        </w:rPr>
        <w:br w:type="page"/>
      </w:r>
    </w:p>
    <w:p w:rsidR="00C17F68" w:rsidRPr="000A1EF6" w:rsidRDefault="00C17F68" w:rsidP="00C17F68">
      <w:pPr>
        <w:spacing w:line="240" w:lineRule="auto"/>
        <w:contextualSpacing w:val="0"/>
        <w:rPr>
          <w:rFonts w:ascii="Calibri Light" w:hAnsi="Calibri Light" w:cs="Calibri Light"/>
          <w:sz w:val="22"/>
          <w:szCs w:val="22"/>
        </w:rPr>
      </w:pPr>
    </w:p>
    <w:p w:rsidR="00C17F68" w:rsidRDefault="00C17F68" w:rsidP="00C17F68">
      <w:pPr>
        <w:spacing w:line="240" w:lineRule="auto"/>
        <w:contextualSpacing w:val="0"/>
        <w:rPr>
          <w:rFonts w:ascii="Calibri Light" w:hAnsi="Calibri Light" w:cs="Calibri Light"/>
          <w:sz w:val="22"/>
          <w:szCs w:val="22"/>
        </w:rPr>
      </w:pPr>
      <w:r w:rsidRPr="000A1EF6">
        <w:rPr>
          <w:rFonts w:ascii="Calibri Light" w:hAnsi="Calibri Light" w:cs="Calibri Light"/>
          <w:sz w:val="22"/>
          <w:szCs w:val="22"/>
        </w:rPr>
        <w:t>To pay, you have a choice to pay in full, by instalments, or pay at the school.  Please note that the payment plan on Compass will not be scheduled until you press the Pay and Finalise button.</w:t>
      </w:r>
    </w:p>
    <w:p w:rsidR="000A1EF6" w:rsidRPr="000A1EF6" w:rsidRDefault="000A1EF6" w:rsidP="00C17F68">
      <w:pPr>
        <w:spacing w:line="240" w:lineRule="auto"/>
        <w:contextualSpacing w:val="0"/>
        <w:rPr>
          <w:rFonts w:ascii="Calibri Light" w:hAnsi="Calibri Light" w:cs="Calibri Light"/>
          <w:sz w:val="22"/>
          <w:szCs w:val="22"/>
        </w:rPr>
      </w:pPr>
    </w:p>
    <w:p w:rsidR="00C17F68" w:rsidRPr="002508BE" w:rsidRDefault="00C17F68" w:rsidP="00C17F68">
      <w:pPr>
        <w:spacing w:line="240" w:lineRule="auto"/>
        <w:contextualSpacing w:val="0"/>
        <w:rPr>
          <w:rFonts w:ascii="Calibri Light" w:hAnsi="Calibri Light" w:cs="Calibri Light"/>
          <w:sz w:val="20"/>
        </w:rPr>
      </w:pPr>
      <w:r w:rsidRPr="002508BE">
        <w:rPr>
          <w:rFonts w:ascii="Calibri Light" w:hAnsi="Calibri Light" w:cs="Calibri Light"/>
          <w:noProof/>
          <w:sz w:val="20"/>
          <w:lang w:eastAsia="en-AU"/>
        </w:rPr>
        <w:drawing>
          <wp:inline distT="0" distB="0" distL="0" distR="0" wp14:anchorId="7123C11D" wp14:editId="03B4634F">
            <wp:extent cx="4000500" cy="733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0" cy="733425"/>
                    </a:xfrm>
                    <a:prstGeom prst="rect">
                      <a:avLst/>
                    </a:prstGeom>
                  </pic:spPr>
                </pic:pic>
              </a:graphicData>
            </a:graphic>
          </wp:inline>
        </w:drawing>
      </w:r>
    </w:p>
    <w:p w:rsidR="000A1EF6" w:rsidRDefault="000A1EF6" w:rsidP="00C17F68">
      <w:pPr>
        <w:spacing w:line="240" w:lineRule="auto"/>
        <w:contextualSpacing w:val="0"/>
        <w:rPr>
          <w:rFonts w:ascii="Calibri Light" w:hAnsi="Calibri Light" w:cs="Calibri Light"/>
          <w:b/>
          <w:sz w:val="20"/>
        </w:rPr>
      </w:pPr>
    </w:p>
    <w:p w:rsidR="00C17F68" w:rsidRPr="000A1EF6" w:rsidRDefault="00C17F68" w:rsidP="00C17F68">
      <w:pPr>
        <w:spacing w:line="240" w:lineRule="auto"/>
        <w:contextualSpacing w:val="0"/>
        <w:rPr>
          <w:rFonts w:ascii="Calibri Light" w:hAnsi="Calibri Light" w:cs="Calibri Light"/>
          <w:b/>
          <w:i/>
          <w:sz w:val="22"/>
          <w:szCs w:val="22"/>
        </w:rPr>
      </w:pPr>
      <w:r w:rsidRPr="000A1EF6">
        <w:rPr>
          <w:rFonts w:ascii="Calibri Light" w:hAnsi="Calibri Light" w:cs="Calibri Light"/>
          <w:b/>
          <w:i/>
          <w:sz w:val="22"/>
          <w:szCs w:val="22"/>
        </w:rPr>
        <w:t xml:space="preserve">If you wish to pay via an individual payment plan, </w:t>
      </w:r>
      <w:proofErr w:type="spellStart"/>
      <w:r w:rsidRPr="000A1EF6">
        <w:rPr>
          <w:rFonts w:ascii="Calibri Light" w:hAnsi="Calibri Light" w:cs="Calibri Light"/>
          <w:b/>
          <w:i/>
          <w:sz w:val="22"/>
          <w:szCs w:val="22"/>
        </w:rPr>
        <w:t>eg</w:t>
      </w:r>
      <w:proofErr w:type="spellEnd"/>
      <w:r w:rsidRPr="000A1EF6">
        <w:rPr>
          <w:rFonts w:ascii="Calibri Light" w:hAnsi="Calibri Light" w:cs="Calibri Light"/>
          <w:b/>
          <w:i/>
          <w:sz w:val="22"/>
          <w:szCs w:val="22"/>
        </w:rPr>
        <w:t xml:space="preserve"> Centrelink, or organise another payment option, please complete all steps within Compass Course Confirmation, print out invoice and phone or drop into General Office for further assistance.</w:t>
      </w:r>
    </w:p>
    <w:p w:rsidR="00C17F68" w:rsidRDefault="00C17F68"/>
    <w:p w:rsidR="000A1EF6" w:rsidRDefault="000A1EF6">
      <w:r>
        <w:t>Thank you</w:t>
      </w:r>
      <w:bookmarkStart w:id="0" w:name="_GoBack"/>
      <w:bookmarkEnd w:id="0"/>
    </w:p>
    <w:sectPr w:rsidR="000A1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71F41"/>
    <w:multiLevelType w:val="hybridMultilevel"/>
    <w:tmpl w:val="6AD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68"/>
    <w:rsid w:val="000A1EF6"/>
    <w:rsid w:val="001550A7"/>
    <w:rsid w:val="00874C39"/>
    <w:rsid w:val="0088669B"/>
    <w:rsid w:val="00C17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FFC1"/>
  <w15:chartTrackingRefBased/>
  <w15:docId w15:val="{668FFFCE-7DB8-4DCA-92B3-89A72435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68"/>
    <w:pPr>
      <w:spacing w:after="0" w:line="360" w:lineRule="auto"/>
      <w:contextualSpacing/>
    </w:pPr>
    <w:rPr>
      <w:color w:val="000000" w:themeColor="text1"/>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Wendy W</dc:creator>
  <cp:keywords/>
  <dc:description/>
  <cp:lastModifiedBy>Carter, Geraldine C</cp:lastModifiedBy>
  <cp:revision>2</cp:revision>
  <dcterms:created xsi:type="dcterms:W3CDTF">2019-11-13T04:55:00Z</dcterms:created>
  <dcterms:modified xsi:type="dcterms:W3CDTF">2019-11-14T23:31:00Z</dcterms:modified>
</cp:coreProperties>
</file>