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“</w:t>
      </w:r>
      <w:r w:rsidDel="00000000" w:rsidR="00000000" w:rsidRPr="00000000">
        <w:rPr>
          <w:sz w:val="24"/>
          <w:szCs w:val="24"/>
          <w:rtl w:val="0"/>
        </w:rPr>
        <w:t xml:space="preserve">I will be able to fit in just fine.” This was my exact thought that passed through my mind the first day I entered my Australian school as an international student. I spent 16 years of my life living in the same environment, surrounded by the same group of people and with the same culture. I never knew how cherishable it was until I built up the courage to strike up my first conversation with the locals. All that excitement crashed down as she threw her third “huh” at me as I tried to form a conversation. They weren’t mean. It was just my accent.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Blondes, brunettes, eyes with different shades, multiple tall figures with different features stood across the hallway. Everyone around me spoke a language that I could barely understand. A thought inside slowly consumed me, “Why am I so plain?”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thought I was grown enough to finally experience the life that I thought would never come true. I tried to fit in, but all the jokes and social cues that I missed never failed to haunt me late at night, with voices whispering to me that I would never fit in. I laughed at jokes that I didn't understand, spoke a language that I didn't express well in and stayed in circles that I didn't feel fit in.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 the first few weeks, I thought the easiest way to fit in was to become less of myself. I stopped talking about my background. I stopped mentioning the food I grew up eating because I was scared nobody would understand. Even when someone asked where I was from, I answered quickly and changed the subject.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But one day, during lunch, someone asked me what I missed most about home.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hesitated. Then I started talking.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told them about the food I grew up eating, the crowded streets, the lights at night and the feeling of walking through a city where everything felt familiar. Instead of looking confused, they started asking questions.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“What does it taste like?”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“Do you eat it every day?”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“What is Hometown actually like?”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 the first time since I arrived, I wasn't trying to explain myself because I wanted people to accept me. I was sharing my culture because they genuinely wanted to know.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That conversation changed something in me. I realised that maybe being different was never the problem. I had just convinced myself that being different meant being alone.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things I once considered embarrassing became the things people were curious about. My accent, my language, my food and my memories of my background were not things I needed to hide. They were the things that gave me something to share.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also began learning about everyone else's backgrounds. Different languages, different traditions and different stories somehow brought us to the same table.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used to think fitting in meant changing myself until I looked like everyone else.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Now, I understand that global connection does not mean everyone becomes the same. It means being different, while still finding something that connects us.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still miss jokes sometimes. I still have to repeat myself because of my accent. But now, I no longer ask myself, “Why am I so plain?”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ask myself, “What else can I share?”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Because I no longer see my differences as the things that separate me.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They are the things that connect me.</w:t>
      </w:r>
    </w:p>
    <w:p w:rsidR="00000000" w:rsidDel="00000000" w:rsidP="00000000" w:rsidRDefault="00000000" w:rsidRPr="00000000" w14:paraId="00000015">
      <w:pPr>
        <w:rPr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