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2E4AB6B3"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F07C4F">
        <w:rPr>
          <w:rFonts w:ascii="Calibri" w:hAnsi="Calibri" w:cs="Calibri"/>
          <w:b/>
          <w:sz w:val="32"/>
        </w:rPr>
        <w:t>Friday</w:t>
      </w:r>
      <w:r w:rsidR="00810CC4">
        <w:rPr>
          <w:rFonts w:ascii="Calibri" w:hAnsi="Calibri" w:cs="Calibri"/>
          <w:b/>
          <w:sz w:val="32"/>
        </w:rPr>
        <w:t xml:space="preserve"> </w:t>
      </w:r>
      <w:r w:rsidR="005D0F93">
        <w:rPr>
          <w:rFonts w:ascii="Calibri" w:hAnsi="Calibri" w:cs="Calibri"/>
          <w:b/>
          <w:sz w:val="32"/>
        </w:rPr>
        <w:t>14</w:t>
      </w:r>
      <w:r w:rsidR="00810CC4">
        <w:rPr>
          <w:rFonts w:ascii="Calibri" w:hAnsi="Calibri" w:cs="Calibri"/>
          <w:b/>
          <w:sz w:val="32"/>
        </w:rPr>
        <w:t xml:space="preserve"> November</w:t>
      </w:r>
    </w:p>
    <w:p w14:paraId="3D09128A" w14:textId="4AB9EC9B"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DD13AB">
        <w:rPr>
          <w:rFonts w:ascii="Calibri" w:hAnsi="Calibri" w:cs="Calibri"/>
          <w:b/>
          <w:sz w:val="28"/>
          <w:u w:val="single"/>
        </w:rPr>
        <w:t>4</w:t>
      </w:r>
    </w:p>
    <w:p w14:paraId="707B510E" w14:textId="73F0209E" w:rsidR="0029692C" w:rsidRPr="00823531" w:rsidRDefault="0029692C" w:rsidP="00CE0939">
      <w:pPr>
        <w:pStyle w:val="NoSpacing"/>
        <w:numPr>
          <w:ilvl w:val="0"/>
          <w:numId w:val="1"/>
        </w:numPr>
        <w:rPr>
          <w:rFonts w:cs="Calibri"/>
          <w:sz w:val="24"/>
          <w:szCs w:val="24"/>
        </w:rPr>
      </w:pPr>
      <w:bookmarkStart w:id="0" w:name="_Hlk162950380"/>
      <w:bookmarkStart w:id="1" w:name="_Hlk124763415"/>
      <w:r w:rsidRPr="00823531">
        <w:rPr>
          <w:rFonts w:cs="Calibri"/>
          <w:b/>
          <w:sz w:val="24"/>
          <w:szCs w:val="24"/>
        </w:rPr>
        <w:t xml:space="preserve">Year 12 VTAC </w:t>
      </w:r>
      <w:r w:rsidR="00810CC4">
        <w:rPr>
          <w:rFonts w:cs="Calibri"/>
          <w:b/>
          <w:sz w:val="24"/>
          <w:szCs w:val="24"/>
        </w:rPr>
        <w:t xml:space="preserve">very </w:t>
      </w:r>
      <w:r w:rsidR="000D6E36">
        <w:rPr>
          <w:rFonts w:cs="Calibri"/>
          <w:b/>
          <w:sz w:val="24"/>
          <w:szCs w:val="24"/>
        </w:rPr>
        <w:t>late</w:t>
      </w:r>
      <w:r w:rsidRPr="00823531">
        <w:rPr>
          <w:rFonts w:cs="Calibri"/>
          <w:b/>
          <w:sz w:val="24"/>
          <w:szCs w:val="24"/>
        </w:rPr>
        <w:t xml:space="preserve"> applications </w:t>
      </w:r>
      <w:r w:rsidRPr="00823531">
        <w:rPr>
          <w:rFonts w:cs="Calibri"/>
          <w:sz w:val="24"/>
          <w:szCs w:val="24"/>
        </w:rPr>
        <w:t xml:space="preserve">– </w:t>
      </w:r>
      <w:r w:rsidR="00810CC4">
        <w:rPr>
          <w:rFonts w:cs="Calibri"/>
          <w:sz w:val="24"/>
          <w:szCs w:val="24"/>
        </w:rPr>
        <w:t>1 November – 5 December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5002E352" w:rsidR="00DC63BE" w:rsidRDefault="008F6492">
      <w:pPr>
        <w:rPr>
          <w:rFonts w:asciiTheme="minorHAnsi" w:hAnsiTheme="minorHAnsi" w:cstheme="minorHAnsi"/>
          <w:b/>
          <w:bCs/>
          <w:u w:val="single"/>
        </w:rPr>
      </w:pPr>
      <w:r>
        <w:rPr>
          <w:rFonts w:asciiTheme="minorHAnsi" w:hAnsiTheme="minorHAnsi" w:cstheme="minorHAnsi"/>
          <w:b/>
          <w:bCs/>
          <w:noProof/>
          <w:u w:val="single"/>
        </w:rPr>
        <mc:AlternateContent>
          <mc:Choice Requires="wps">
            <w:drawing>
              <wp:anchor distT="0" distB="0" distL="114300" distR="114300" simplePos="0" relativeHeight="251658240" behindDoc="0" locked="0" layoutInCell="1" allowOverlap="1" wp14:anchorId="6B2A83A8" wp14:editId="378269CD">
                <wp:simplePos x="0" y="0"/>
                <wp:positionH relativeFrom="margin">
                  <wp:posOffset>87549</wp:posOffset>
                </wp:positionH>
                <wp:positionV relativeFrom="paragraph">
                  <wp:posOffset>100061</wp:posOffset>
                </wp:positionV>
                <wp:extent cx="5791200" cy="2743200"/>
                <wp:effectExtent l="0" t="0" r="19050" b="19050"/>
                <wp:wrapNone/>
                <wp:docPr id="207003966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2743200"/>
                        </a:xfrm>
                        <a:prstGeom prst="rect">
                          <a:avLst/>
                        </a:prstGeom>
                        <a:solidFill>
                          <a:schemeClr val="accent1">
                            <a:lumMod val="20000"/>
                            <a:lumOff val="80000"/>
                          </a:schemeClr>
                        </a:solidFill>
                        <a:ln w="25400" cap="flat" cmpd="sng" algn="ctr">
                          <a:solidFill>
                            <a:srgbClr val="4F81BD">
                              <a:lumMod val="75000"/>
                            </a:srgbClr>
                          </a:solidFill>
                          <a:prstDash val="solid"/>
                          <a:headEnd/>
                          <a:tailEnd/>
                        </a:ln>
                        <a:effectLst/>
                      </wps:spPr>
                      <wps:txb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821DC8">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821DC8">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0"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5A7492" w:rsidRDefault="000D6E36" w:rsidP="000D6E36">
                            <w:pPr>
                              <w:jc w:val="center"/>
                              <w:rPr>
                                <w:rFonts w:ascii="Calibri" w:hAnsi="Calibri"/>
                                <w:b/>
                                <w:sz w:val="2"/>
                                <w:szCs w:val="2"/>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1" w:history="1">
                              <w:r w:rsidRPr="00B83EC9">
                                <w:rPr>
                                  <w:rStyle w:val="Hyperlink"/>
                                  <w:rFonts w:ascii="Calibri" w:hAnsi="Calibri"/>
                                  <w:b/>
                                </w:rPr>
                                <w:t>www.vtac.edu.au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2A83A8" id="_x0000_t202" coordsize="21600,21600" o:spt="202" path="m,l,21600r21600,l21600,xe">
                <v:stroke joinstyle="miter"/>
                <v:path gradientshapeok="t" o:connecttype="rect"/>
              </v:shapetype>
              <v:shape id="Text Box 3" o:spid="_x0000_s1026" type="#_x0000_t202" style="position:absolute;margin-left:6.9pt;margin-top:7.9pt;width:456pt;height:3in;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" fillcolor="#d9dfef [660]" strokecolor="#376092" strokeweight="2pt">
                <v:textbox>
                  <w:txbxContent>
                    <w:p w14:paraId="18C6D373" w14:textId="0F84A72A" w:rsidR="000D6E36" w:rsidRPr="00B83EC9" w:rsidRDefault="000D6E36" w:rsidP="000D6E36">
                      <w:pPr>
                        <w:jc w:val="center"/>
                        <w:rPr>
                          <w:rFonts w:ascii="Calibri" w:hAnsi="Calibri" w:cs="Calibri"/>
                          <w:b/>
                          <w:sz w:val="10"/>
                          <w:szCs w:val="6"/>
                          <w:highlight w:val="yellow"/>
                          <w:u w:val="single"/>
                        </w:rPr>
                      </w:pPr>
                      <w:r w:rsidRPr="00987367">
                        <w:rPr>
                          <w:noProof/>
                        </w:rPr>
                        <w:drawing>
                          <wp:inline distT="0" distB="0" distL="0" distR="0" wp14:anchorId="1DAAA2CF" wp14:editId="36349E84">
                            <wp:extent cx="704850" cy="762816"/>
                            <wp:effectExtent l="0" t="0" r="0" b="0"/>
                            <wp:docPr id="369363573" name="Picture 369363573"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821DC8">
                        <w:rPr>
                          <w:rFonts w:ascii="Calibri" w:hAnsi="Calibri" w:cs="Calibri"/>
                          <w:b/>
                          <w:sz w:val="28"/>
                        </w:rPr>
                        <w:t xml:space="preserve"> </w:t>
                      </w:r>
                      <w:r w:rsidRPr="00987367">
                        <w:rPr>
                          <w:rFonts w:ascii="Calibri" w:hAnsi="Calibri" w:cs="Calibri"/>
                          <w:b/>
                          <w:sz w:val="28"/>
                          <w:u w:val="single"/>
                        </w:rPr>
                        <w:t>Reminder: VTAC 202</w:t>
                      </w:r>
                      <w:r>
                        <w:rPr>
                          <w:rFonts w:ascii="Calibri" w:hAnsi="Calibri" w:cs="Calibri"/>
                          <w:b/>
                          <w:sz w:val="28"/>
                          <w:u w:val="single"/>
                        </w:rPr>
                        <w:t>6</w:t>
                      </w:r>
                      <w:r w:rsidRPr="00987367">
                        <w:rPr>
                          <w:rFonts w:ascii="Calibri" w:hAnsi="Calibri" w:cs="Calibri"/>
                          <w:b/>
                          <w:sz w:val="28"/>
                          <w:u w:val="single"/>
                        </w:rPr>
                        <w:t xml:space="preserve"> Upcoming Key Dates</w:t>
                      </w:r>
                      <w:r w:rsidRPr="00821DC8">
                        <w:rPr>
                          <w:rFonts w:ascii="Calibri" w:hAnsi="Calibri" w:cs="Calibri"/>
                          <w:b/>
                          <w:sz w:val="28"/>
                        </w:rPr>
                        <w:t xml:space="preserve">  </w:t>
                      </w:r>
                      <w:r w:rsidRPr="00987367">
                        <w:rPr>
                          <w:noProof/>
                        </w:rPr>
                        <w:drawing>
                          <wp:inline distT="0" distB="0" distL="0" distR="0" wp14:anchorId="1BB1F417" wp14:editId="14EDCA6F">
                            <wp:extent cx="704850" cy="762816"/>
                            <wp:effectExtent l="0" t="0" r="0" b="0"/>
                            <wp:docPr id="246049367" name="Picture 246049367" descr="student with back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with backp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898" cy="767197"/>
                                    </a:xfrm>
                                    <a:prstGeom prst="rect">
                                      <a:avLst/>
                                    </a:prstGeom>
                                    <a:noFill/>
                                    <a:ln>
                                      <a:noFill/>
                                    </a:ln>
                                  </pic:spPr>
                                </pic:pic>
                              </a:graphicData>
                            </a:graphic>
                          </wp:inline>
                        </w:drawing>
                      </w:r>
                      <w:r w:rsidRPr="00B83EC9">
                        <w:rPr>
                          <w:rFonts w:ascii="Calibri" w:hAnsi="Calibri" w:cs="Calibri"/>
                          <w:b/>
                          <w:sz w:val="28"/>
                          <w:highlight w:val="yellow"/>
                          <w:u w:val="single"/>
                        </w:rPr>
                        <w:br/>
                      </w:r>
                    </w:p>
                    <w:tbl>
                      <w:tblPr>
                        <w:tblStyle w:val="TableGrid"/>
                        <w:tblW w:w="8784" w:type="dxa"/>
                        <w:tblLook w:val="04A0" w:firstRow="1" w:lastRow="0" w:firstColumn="1" w:lastColumn="0" w:noHBand="0" w:noVBand="1"/>
                      </w:tblPr>
                      <w:tblGrid>
                        <w:gridCol w:w="4531"/>
                        <w:gridCol w:w="4253"/>
                      </w:tblGrid>
                      <w:tr w:rsidR="000D6E36" w:rsidRPr="00B83EC9" w14:paraId="551E5D57" w14:textId="77777777" w:rsidTr="00A877AE">
                        <w:tc>
                          <w:tcPr>
                            <w:tcW w:w="4531" w:type="dxa"/>
                          </w:tcPr>
                          <w:p w14:paraId="7AFBBE66"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ATARs Released</w:t>
                            </w:r>
                          </w:p>
                        </w:tc>
                        <w:tc>
                          <w:tcPr>
                            <w:tcW w:w="4253" w:type="dxa"/>
                          </w:tcPr>
                          <w:p w14:paraId="26C455DA" w14:textId="228C9DE3" w:rsidR="000D6E36" w:rsidRPr="00B83EC9" w:rsidRDefault="000D6E36" w:rsidP="003B0B46">
                            <w:pPr>
                              <w:jc w:val="center"/>
                              <w:rPr>
                                <w:rFonts w:asciiTheme="minorHAnsi" w:hAnsiTheme="minorHAnsi" w:cstheme="minorHAnsi"/>
                              </w:rPr>
                            </w:pPr>
                            <w:r>
                              <w:rPr>
                                <w:rFonts w:asciiTheme="minorHAnsi" w:hAnsiTheme="minorHAnsi" w:cstheme="minorHAnsi"/>
                              </w:rPr>
                              <w:t>Thursday 1</w:t>
                            </w:r>
                            <w:r w:rsidR="009D6E61">
                              <w:rPr>
                                <w:rFonts w:asciiTheme="minorHAnsi" w:hAnsiTheme="minorHAnsi" w:cstheme="minorHAnsi"/>
                              </w:rPr>
                              <w:t>1</w:t>
                            </w:r>
                            <w:r w:rsidRPr="00B83EC9">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4652EA41" w14:textId="77777777" w:rsidTr="00A877AE">
                        <w:tc>
                          <w:tcPr>
                            <w:tcW w:w="4531" w:type="dxa"/>
                          </w:tcPr>
                          <w:p w14:paraId="08EFC7F2"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Change of Preference (CoP) closes</w:t>
                            </w:r>
                          </w:p>
                        </w:tc>
                        <w:tc>
                          <w:tcPr>
                            <w:tcW w:w="4253" w:type="dxa"/>
                          </w:tcPr>
                          <w:p w14:paraId="71D6539F" w14:textId="5E878A06" w:rsidR="000D6E36" w:rsidRPr="00D059D7" w:rsidRDefault="000D6E36" w:rsidP="003B0B46">
                            <w:pPr>
                              <w:jc w:val="center"/>
                              <w:rPr>
                                <w:rFonts w:asciiTheme="minorHAnsi" w:hAnsiTheme="minorHAnsi" w:cstheme="minorHAnsi"/>
                              </w:rPr>
                            </w:pPr>
                            <w:r w:rsidRPr="00D059D7">
                              <w:rPr>
                                <w:rFonts w:asciiTheme="minorHAnsi" w:hAnsiTheme="minorHAnsi" w:cstheme="minorHAnsi"/>
                              </w:rPr>
                              <w:t>Saturday 1</w:t>
                            </w:r>
                            <w:r w:rsidR="009D6E61">
                              <w:rPr>
                                <w:rFonts w:asciiTheme="minorHAnsi" w:hAnsiTheme="minorHAnsi" w:cstheme="minorHAnsi"/>
                              </w:rPr>
                              <w:t>3</w:t>
                            </w:r>
                            <w:r w:rsidRPr="00D059D7">
                              <w:rPr>
                                <w:rFonts w:asciiTheme="minorHAnsi" w:hAnsiTheme="minorHAnsi" w:cstheme="minorHAnsi"/>
                              </w:rPr>
                              <w:t xml:space="preserve"> December 202</w:t>
                            </w:r>
                            <w:r w:rsidR="009D6E61">
                              <w:rPr>
                                <w:rFonts w:asciiTheme="minorHAnsi" w:hAnsiTheme="minorHAnsi" w:cstheme="minorHAnsi"/>
                              </w:rPr>
                              <w:t>5</w:t>
                            </w:r>
                          </w:p>
                        </w:tc>
                      </w:tr>
                      <w:tr w:rsidR="000D6E36" w:rsidRPr="00B83EC9" w14:paraId="17F83D5C" w14:textId="77777777" w:rsidTr="00A877AE">
                        <w:tc>
                          <w:tcPr>
                            <w:tcW w:w="4531" w:type="dxa"/>
                          </w:tcPr>
                          <w:p w14:paraId="75F1A43D" w14:textId="77777777"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December Round Offers</w:t>
                            </w:r>
                          </w:p>
                        </w:tc>
                        <w:tc>
                          <w:tcPr>
                            <w:tcW w:w="4253" w:type="dxa"/>
                          </w:tcPr>
                          <w:p w14:paraId="5236B630" w14:textId="5AD02705" w:rsidR="000D6E36" w:rsidRPr="00B83EC9" w:rsidRDefault="009D6E61" w:rsidP="003B0B46">
                            <w:pPr>
                              <w:jc w:val="center"/>
                              <w:rPr>
                                <w:rFonts w:asciiTheme="minorHAnsi" w:hAnsiTheme="minorHAnsi" w:cstheme="minorHAnsi"/>
                              </w:rPr>
                            </w:pPr>
                            <w:r>
                              <w:rPr>
                                <w:rFonts w:asciiTheme="minorHAnsi" w:hAnsiTheme="minorHAnsi" w:cstheme="minorHAnsi"/>
                              </w:rPr>
                              <w:t xml:space="preserve">Tuesday </w:t>
                            </w:r>
                            <w:r w:rsidR="000D6E36" w:rsidRPr="00B83EC9">
                              <w:rPr>
                                <w:rFonts w:asciiTheme="minorHAnsi" w:hAnsiTheme="minorHAnsi" w:cstheme="minorHAnsi"/>
                              </w:rPr>
                              <w:t>23 December 202</w:t>
                            </w:r>
                            <w:r>
                              <w:rPr>
                                <w:rFonts w:asciiTheme="minorHAnsi" w:hAnsiTheme="minorHAnsi" w:cstheme="minorHAnsi"/>
                              </w:rPr>
                              <w:t>5</w:t>
                            </w:r>
                          </w:p>
                        </w:tc>
                      </w:tr>
                      <w:tr w:rsidR="000D6E36" w:rsidRPr="00B83EC9" w14:paraId="7BAE7853" w14:textId="77777777" w:rsidTr="00A877AE">
                        <w:tc>
                          <w:tcPr>
                            <w:tcW w:w="4531" w:type="dxa"/>
                          </w:tcPr>
                          <w:p w14:paraId="2956B7CF" w14:textId="26275370"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 xml:space="preserve">One </w:t>
                            </w:r>
                            <w:r w:rsidRPr="00B83EC9">
                              <w:rPr>
                                <w:rFonts w:asciiTheme="minorHAnsi" w:hAnsiTheme="minorHAnsi" w:cstheme="minorHAnsi"/>
                                <w:b/>
                              </w:rPr>
                              <w:t>Offers</w:t>
                            </w:r>
                          </w:p>
                        </w:tc>
                        <w:tc>
                          <w:tcPr>
                            <w:tcW w:w="4253" w:type="dxa"/>
                          </w:tcPr>
                          <w:p w14:paraId="7ED63B50" w14:textId="6DF4D182" w:rsidR="000D6E36" w:rsidRPr="00B83EC9" w:rsidRDefault="009D6E61" w:rsidP="003B0B46">
                            <w:pPr>
                              <w:jc w:val="center"/>
                              <w:rPr>
                                <w:rFonts w:asciiTheme="minorHAnsi" w:hAnsiTheme="minorHAnsi" w:cstheme="minorHAnsi"/>
                              </w:rPr>
                            </w:pPr>
                            <w:r>
                              <w:rPr>
                                <w:rFonts w:asciiTheme="minorHAnsi" w:hAnsiTheme="minorHAnsi" w:cstheme="minorHAnsi"/>
                              </w:rPr>
                              <w:t>Tuesday 13</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B83EC9" w14:paraId="0437C986" w14:textId="77777777" w:rsidTr="00A877AE">
                        <w:tc>
                          <w:tcPr>
                            <w:tcW w:w="4531" w:type="dxa"/>
                          </w:tcPr>
                          <w:p w14:paraId="6F4B098D" w14:textId="5EBC2F58" w:rsidR="000D6E36" w:rsidRPr="00B83EC9" w:rsidRDefault="000D6E36" w:rsidP="003B0B46">
                            <w:pPr>
                              <w:jc w:val="center"/>
                              <w:rPr>
                                <w:rFonts w:asciiTheme="minorHAnsi" w:hAnsiTheme="minorHAnsi" w:cstheme="minorHAnsi"/>
                                <w:b/>
                              </w:rPr>
                            </w:pPr>
                            <w:r w:rsidRPr="00B83EC9">
                              <w:rPr>
                                <w:rFonts w:asciiTheme="minorHAnsi" w:hAnsiTheme="minorHAnsi" w:cstheme="minorHAnsi"/>
                                <w:b/>
                              </w:rPr>
                              <w:t xml:space="preserve">January Round </w:t>
                            </w:r>
                            <w:r w:rsidR="009D6E61">
                              <w:rPr>
                                <w:rFonts w:asciiTheme="minorHAnsi" w:hAnsiTheme="minorHAnsi" w:cstheme="minorHAnsi"/>
                                <w:b/>
                              </w:rPr>
                              <w:t>Two</w:t>
                            </w:r>
                            <w:r w:rsidRPr="00B83EC9">
                              <w:rPr>
                                <w:rFonts w:asciiTheme="minorHAnsi" w:hAnsiTheme="minorHAnsi" w:cstheme="minorHAnsi"/>
                                <w:b/>
                              </w:rPr>
                              <w:t xml:space="preserve"> Offers</w:t>
                            </w:r>
                          </w:p>
                        </w:tc>
                        <w:tc>
                          <w:tcPr>
                            <w:tcW w:w="4253" w:type="dxa"/>
                          </w:tcPr>
                          <w:p w14:paraId="2CBA5ABD" w14:textId="7140D7E5" w:rsidR="000D6E36" w:rsidRPr="00B83EC9" w:rsidRDefault="009D6E61" w:rsidP="003B0B46">
                            <w:pPr>
                              <w:jc w:val="center"/>
                              <w:rPr>
                                <w:rFonts w:asciiTheme="minorHAnsi" w:hAnsiTheme="minorHAnsi" w:cstheme="minorHAnsi"/>
                              </w:rPr>
                            </w:pPr>
                            <w:r>
                              <w:rPr>
                                <w:rFonts w:asciiTheme="minorHAnsi" w:hAnsiTheme="minorHAnsi" w:cstheme="minorHAnsi"/>
                              </w:rPr>
                              <w:t>Tuesday 27</w:t>
                            </w:r>
                            <w:r w:rsidR="000D6E36" w:rsidRPr="00B83EC9">
                              <w:rPr>
                                <w:rFonts w:asciiTheme="minorHAnsi" w:hAnsiTheme="minorHAnsi" w:cstheme="minorHAnsi"/>
                              </w:rPr>
                              <w:t xml:space="preserve"> January 202</w:t>
                            </w:r>
                            <w:r>
                              <w:rPr>
                                <w:rFonts w:asciiTheme="minorHAnsi" w:hAnsiTheme="minorHAnsi" w:cstheme="minorHAnsi"/>
                              </w:rPr>
                              <w:t>6</w:t>
                            </w:r>
                          </w:p>
                        </w:tc>
                      </w:tr>
                      <w:tr w:rsidR="000D6E36" w:rsidRPr="00D059D7" w14:paraId="5920DB66" w14:textId="77777777" w:rsidTr="00A877AE">
                        <w:tc>
                          <w:tcPr>
                            <w:tcW w:w="4531" w:type="dxa"/>
                          </w:tcPr>
                          <w:p w14:paraId="6B3ACA61" w14:textId="77777777" w:rsidR="000D6E36" w:rsidRPr="00D059D7" w:rsidRDefault="000D6E36" w:rsidP="003B0B46">
                            <w:pPr>
                              <w:jc w:val="center"/>
                              <w:rPr>
                                <w:rFonts w:asciiTheme="minorHAnsi" w:hAnsiTheme="minorHAnsi" w:cstheme="minorHAnsi"/>
                                <w:b/>
                              </w:rPr>
                            </w:pPr>
                            <w:r w:rsidRPr="00D059D7">
                              <w:rPr>
                                <w:rFonts w:asciiTheme="minorHAnsi" w:hAnsiTheme="minorHAnsi" w:cstheme="minorHAnsi"/>
                                <w:b/>
                              </w:rPr>
                              <w:t xml:space="preserve">February Offer Rounds </w:t>
                            </w:r>
                          </w:p>
                        </w:tc>
                        <w:tc>
                          <w:tcPr>
                            <w:tcW w:w="4253" w:type="dxa"/>
                          </w:tcPr>
                          <w:p w14:paraId="4972EDFD" w14:textId="636A12C0" w:rsidR="000D6E36" w:rsidRPr="00D059D7" w:rsidRDefault="000D6E36" w:rsidP="003B0B46">
                            <w:pPr>
                              <w:jc w:val="center"/>
                              <w:rPr>
                                <w:rFonts w:asciiTheme="minorHAnsi" w:hAnsiTheme="minorHAnsi" w:cstheme="minorHAnsi"/>
                              </w:rPr>
                            </w:pPr>
                            <w:r w:rsidRPr="00D059D7">
                              <w:rPr>
                                <w:rFonts w:asciiTheme="minorHAnsi" w:hAnsiTheme="minorHAnsi" w:cstheme="minorHAnsi"/>
                              </w:rPr>
                              <w:t xml:space="preserve">Tuesday </w:t>
                            </w:r>
                            <w:r w:rsidR="009D6E61">
                              <w:rPr>
                                <w:rFonts w:asciiTheme="minorHAnsi" w:hAnsiTheme="minorHAnsi" w:cstheme="minorHAnsi"/>
                              </w:rPr>
                              <w:t xml:space="preserve">3 </w:t>
                            </w:r>
                            <w:r w:rsidRPr="00D059D7">
                              <w:rPr>
                                <w:rFonts w:asciiTheme="minorHAnsi" w:hAnsiTheme="minorHAnsi" w:cstheme="minorHAnsi"/>
                              </w:rPr>
                              <w:t>February 202</w:t>
                            </w:r>
                            <w:r w:rsidR="009D6E61">
                              <w:rPr>
                                <w:rFonts w:asciiTheme="minorHAnsi" w:hAnsiTheme="minorHAnsi" w:cstheme="minorHAnsi"/>
                              </w:rPr>
                              <w:t>6</w:t>
                            </w:r>
                            <w:r w:rsidRPr="00D059D7">
                              <w:rPr>
                                <w:rFonts w:asciiTheme="minorHAnsi" w:hAnsiTheme="minorHAnsi" w:cstheme="minorHAnsi"/>
                              </w:rPr>
                              <w:t xml:space="preserve"> onwards</w:t>
                            </w:r>
                          </w:p>
                        </w:tc>
                      </w:tr>
                    </w:tbl>
                    <w:p w14:paraId="5C8DC5C0" w14:textId="75932C75" w:rsidR="000D6E36" w:rsidRPr="00B83EC9" w:rsidRDefault="000D6E36" w:rsidP="000D6E36">
                      <w:pPr>
                        <w:jc w:val="center"/>
                        <w:rPr>
                          <w:rFonts w:asciiTheme="minorHAnsi" w:eastAsia="Times New Roman" w:hAnsiTheme="minorHAnsi" w:cstheme="minorHAnsi"/>
                          <w:b/>
                          <w:lang w:val="en-US" w:eastAsia="zh-CN"/>
                        </w:rPr>
                      </w:pPr>
                      <w:r w:rsidRPr="00D059D7">
                        <w:rPr>
                          <w:rFonts w:ascii="Calibri" w:hAnsi="Calibri" w:cs="Calibri"/>
                        </w:rPr>
                        <w:br/>
                      </w:r>
                      <w:r w:rsidRPr="00B83EC9">
                        <w:rPr>
                          <w:rFonts w:asciiTheme="minorHAnsi" w:eastAsia="Times New Roman" w:hAnsiTheme="minorHAnsi" w:cstheme="minorHAnsi"/>
                          <w:b/>
                          <w:lang w:val="en-US" w:eastAsia="zh-CN"/>
                        </w:rPr>
                        <w:t>For a full list of cancelled, amended, and new courses</w:t>
                      </w:r>
                      <w:r w:rsidRPr="00716949">
                        <w:rPr>
                          <w:rFonts w:asciiTheme="minorHAnsi" w:eastAsia="Times New Roman" w:hAnsiTheme="minorHAnsi" w:cstheme="minorHAnsi"/>
                          <w:b/>
                          <w:lang w:val="en-US" w:eastAsia="zh-CN"/>
                        </w:rPr>
                        <w:t xml:space="preserve">, visit </w:t>
                      </w:r>
                      <w:hyperlink r:id="rId12" w:history="1">
                        <w:r w:rsidRPr="00716949">
                          <w:rPr>
                            <w:rStyle w:val="Hyperlink"/>
                            <w:rFonts w:asciiTheme="minorHAnsi" w:hAnsiTheme="minorHAnsi" w:cstheme="minorHAnsi"/>
                            <w:b/>
                          </w:rPr>
                          <w:t>VTAC Course Updates</w:t>
                        </w:r>
                      </w:hyperlink>
                      <w:r w:rsidRPr="00716949">
                        <w:rPr>
                          <w:rStyle w:val="Hyperlink"/>
                          <w:rFonts w:asciiTheme="minorHAnsi" w:hAnsiTheme="minorHAnsi" w:cstheme="minorHAnsi"/>
                          <w:b/>
                          <w:u w:val="none"/>
                        </w:rPr>
                        <w:t>.</w:t>
                      </w:r>
                    </w:p>
                    <w:p w14:paraId="45E82D98" w14:textId="77777777" w:rsidR="000D6E36" w:rsidRPr="005A7492" w:rsidRDefault="000D6E36" w:rsidP="000D6E36">
                      <w:pPr>
                        <w:jc w:val="center"/>
                        <w:rPr>
                          <w:rFonts w:ascii="Calibri" w:hAnsi="Calibri"/>
                          <w:b/>
                          <w:sz w:val="2"/>
                          <w:szCs w:val="2"/>
                          <w:lang w:val="en-US"/>
                        </w:rPr>
                      </w:pPr>
                    </w:p>
                    <w:p w14:paraId="7729E7B3" w14:textId="77777777" w:rsidR="000D6E36" w:rsidRPr="009A3335" w:rsidRDefault="000D6E36" w:rsidP="000D6E36">
                      <w:pPr>
                        <w:jc w:val="center"/>
                        <w:rPr>
                          <w:rFonts w:ascii="Calibri" w:hAnsi="Calibri" w:cs="Calibri"/>
                          <w:b/>
                          <w:sz w:val="28"/>
                          <w:u w:val="single"/>
                        </w:rPr>
                      </w:pPr>
                      <w:r w:rsidRPr="00B83EC9">
                        <w:rPr>
                          <w:rFonts w:ascii="Calibri" w:hAnsi="Calibri"/>
                          <w:b/>
                        </w:rPr>
                        <w:t xml:space="preserve">The VTAC website is </w:t>
                      </w:r>
                      <w:hyperlink r:id="rId13" w:history="1">
                        <w:r w:rsidRPr="00B83EC9">
                          <w:rPr>
                            <w:rStyle w:val="Hyperlink"/>
                            <w:rFonts w:ascii="Calibri" w:hAnsi="Calibri"/>
                            <w:b/>
                          </w:rPr>
                          <w:t>www.vtac.edu.au</w:t>
                        </w:r>
                      </w:hyperlink>
                    </w:p>
                  </w:txbxContent>
                </v:textbox>
                <w10:wrap anchorx="margin"/>
              </v:shape>
            </w:pict>
          </mc:Fallback>
        </mc:AlternateContent>
      </w:r>
    </w:p>
    <w:p w14:paraId="2BF8F31A" w14:textId="0259F46E" w:rsidR="00EF14B7" w:rsidRDefault="00EF14B7">
      <w:pPr>
        <w:rPr>
          <w:rFonts w:asciiTheme="minorHAnsi" w:hAnsiTheme="minorHAnsi" w:cstheme="minorHAnsi"/>
          <w:b/>
          <w:bCs/>
          <w:u w:val="single"/>
        </w:rPr>
      </w:pPr>
    </w:p>
    <w:p w14:paraId="4AC657AF" w14:textId="37790CEB" w:rsidR="000D6E36" w:rsidRDefault="000D6E36">
      <w:pPr>
        <w:rPr>
          <w:rFonts w:asciiTheme="minorHAnsi" w:hAnsiTheme="minorHAnsi" w:cstheme="minorHAnsi"/>
          <w:b/>
          <w:bCs/>
          <w:u w:val="single"/>
        </w:rPr>
      </w:pPr>
    </w:p>
    <w:p w14:paraId="0BA9ED17" w14:textId="719B7AF7" w:rsidR="00EF14B7" w:rsidRDefault="00EF14B7">
      <w:pPr>
        <w:rPr>
          <w:rFonts w:asciiTheme="minorHAnsi" w:hAnsiTheme="minorHAnsi" w:cstheme="minorHAnsi"/>
          <w:b/>
          <w:bCs/>
          <w:u w:val="single"/>
        </w:rPr>
      </w:pPr>
    </w:p>
    <w:p w14:paraId="24464B76" w14:textId="4B837D6C" w:rsidR="00EF14B7" w:rsidRDefault="00EF14B7">
      <w:pPr>
        <w:rPr>
          <w:rFonts w:asciiTheme="minorHAnsi" w:hAnsiTheme="minorHAnsi" w:cstheme="minorHAnsi"/>
          <w:b/>
          <w:bCs/>
          <w:u w:val="single"/>
        </w:rPr>
      </w:pPr>
    </w:p>
    <w:p w14:paraId="4F1CA92C" w14:textId="77777777" w:rsidR="00EF14B7" w:rsidRDefault="00EF14B7">
      <w:pPr>
        <w:rPr>
          <w:rFonts w:asciiTheme="minorHAnsi" w:hAnsiTheme="minorHAnsi" w:cstheme="minorHAnsi"/>
          <w:b/>
          <w:bCs/>
          <w:u w:val="single"/>
        </w:rPr>
      </w:pPr>
    </w:p>
    <w:p w14:paraId="322E23FB" w14:textId="77777777" w:rsidR="00EF14B7" w:rsidRDefault="00EF14B7">
      <w:pPr>
        <w:rPr>
          <w:rFonts w:asciiTheme="minorHAnsi" w:hAnsiTheme="minorHAnsi" w:cstheme="minorHAnsi"/>
          <w:b/>
          <w:bCs/>
          <w:u w:val="single"/>
        </w:rPr>
      </w:pPr>
    </w:p>
    <w:p w14:paraId="09A255F2" w14:textId="7C7C5E0D" w:rsidR="00EF14B7" w:rsidRDefault="00EF14B7">
      <w:pPr>
        <w:rPr>
          <w:rFonts w:asciiTheme="minorHAnsi" w:hAnsiTheme="minorHAnsi" w:cstheme="minorHAnsi"/>
          <w:b/>
          <w:bCs/>
          <w:u w:val="single"/>
        </w:rPr>
      </w:pPr>
    </w:p>
    <w:p w14:paraId="166EB2DD" w14:textId="34A99F6B" w:rsidR="00EF14B7" w:rsidRDefault="00EF14B7">
      <w:pPr>
        <w:rPr>
          <w:rFonts w:asciiTheme="minorHAnsi" w:hAnsiTheme="minorHAnsi" w:cstheme="minorHAnsi"/>
          <w:b/>
          <w:bCs/>
          <w:u w:val="single"/>
        </w:rPr>
      </w:pPr>
    </w:p>
    <w:p w14:paraId="6CACF38F" w14:textId="77777777" w:rsidR="00EF14B7" w:rsidRDefault="00EF14B7">
      <w:pPr>
        <w:rPr>
          <w:rFonts w:asciiTheme="minorHAnsi" w:hAnsiTheme="minorHAnsi" w:cstheme="minorHAnsi"/>
          <w:b/>
          <w:bCs/>
          <w:u w:val="single"/>
        </w:rPr>
      </w:pPr>
    </w:p>
    <w:p w14:paraId="635F67CF" w14:textId="083EE724" w:rsidR="00EF14B7" w:rsidRDefault="00EF14B7">
      <w:pPr>
        <w:rPr>
          <w:rFonts w:asciiTheme="minorHAnsi" w:hAnsiTheme="minorHAnsi" w:cstheme="minorHAnsi"/>
          <w:b/>
          <w:bCs/>
          <w:u w:val="single"/>
        </w:rPr>
      </w:pPr>
    </w:p>
    <w:p w14:paraId="4E722C1E" w14:textId="77777777" w:rsidR="00EF14B7" w:rsidRDefault="00EF14B7">
      <w:pPr>
        <w:rPr>
          <w:rFonts w:asciiTheme="minorHAnsi" w:hAnsiTheme="minorHAnsi" w:cstheme="minorHAnsi"/>
          <w:b/>
          <w:bCs/>
          <w:u w:val="single"/>
        </w:rPr>
      </w:pPr>
    </w:p>
    <w:p w14:paraId="3C2D6B3C" w14:textId="31E151FD" w:rsidR="00EF14B7" w:rsidRDefault="00EF14B7">
      <w:pPr>
        <w:rPr>
          <w:rFonts w:asciiTheme="minorHAnsi" w:hAnsiTheme="minorHAnsi" w:cstheme="minorHAnsi"/>
          <w:b/>
          <w:bCs/>
          <w:u w:val="single"/>
        </w:rPr>
      </w:pPr>
    </w:p>
    <w:p w14:paraId="4B9B08EA" w14:textId="77777777" w:rsidR="00EF14B7" w:rsidRDefault="00EF14B7">
      <w:pPr>
        <w:rPr>
          <w:rFonts w:asciiTheme="minorHAnsi" w:hAnsiTheme="minorHAnsi" w:cstheme="minorHAnsi"/>
          <w:b/>
          <w:bCs/>
          <w:u w:val="single"/>
        </w:rPr>
      </w:pPr>
    </w:p>
    <w:p w14:paraId="61D301ED" w14:textId="7CEFBEEB" w:rsidR="00EF14B7" w:rsidRDefault="00EF14B7">
      <w:pPr>
        <w:rPr>
          <w:rFonts w:asciiTheme="minorHAnsi" w:hAnsiTheme="minorHAnsi" w:cstheme="minorHAnsi"/>
          <w:b/>
          <w:bCs/>
          <w:u w:val="single"/>
        </w:rPr>
      </w:pPr>
    </w:p>
    <w:p w14:paraId="55EF83DF" w14:textId="1D22F32C" w:rsidR="00EF14B7" w:rsidRDefault="00EF14B7">
      <w:pPr>
        <w:rPr>
          <w:rFonts w:asciiTheme="minorHAnsi" w:hAnsiTheme="minorHAnsi" w:cstheme="minorHAnsi"/>
          <w:b/>
          <w:bCs/>
          <w:u w:val="single"/>
        </w:rPr>
      </w:pPr>
    </w:p>
    <w:p w14:paraId="5FFCE71F" w14:textId="77777777" w:rsidR="00EF14B7" w:rsidRPr="005A7492" w:rsidRDefault="00EF14B7">
      <w:pPr>
        <w:rPr>
          <w:rFonts w:asciiTheme="minorHAnsi" w:hAnsiTheme="minorHAnsi" w:cstheme="minorHAnsi"/>
          <w:b/>
          <w:bCs/>
          <w:sz w:val="2"/>
          <w:szCs w:val="2"/>
          <w:u w:val="single"/>
        </w:rPr>
      </w:pPr>
    </w:p>
    <w:p w14:paraId="77790C92" w14:textId="77777777" w:rsidR="00EF14B7" w:rsidRPr="005A7492" w:rsidRDefault="00EF14B7">
      <w:pPr>
        <w:rPr>
          <w:rFonts w:asciiTheme="minorHAnsi" w:hAnsiTheme="minorHAnsi" w:cstheme="minorHAnsi"/>
          <w:b/>
          <w:bCs/>
          <w:sz w:val="8"/>
          <w:szCs w:val="8"/>
          <w:u w:val="single"/>
        </w:rPr>
      </w:pPr>
    </w:p>
    <w:p w14:paraId="334FC6E7" w14:textId="77777777" w:rsidR="00FF39C9" w:rsidRDefault="00FF39C9">
      <w:pPr>
        <w:rPr>
          <w:rFonts w:asciiTheme="minorHAnsi" w:hAnsiTheme="minorHAnsi" w:cstheme="minorHAnsi"/>
          <w:b/>
          <w:bCs/>
          <w:sz w:val="10"/>
          <w:szCs w:val="10"/>
          <w:u w:val="single"/>
        </w:rPr>
      </w:pPr>
    </w:p>
    <w:p w14:paraId="55A3A2E8" w14:textId="1555D6DF" w:rsidR="00184DB8" w:rsidRDefault="00184DB8">
      <w:pPr>
        <w:rPr>
          <w:rFonts w:asciiTheme="minorHAnsi" w:hAnsiTheme="minorHAnsi" w:cstheme="minorHAnsi"/>
          <w:b/>
          <w:bCs/>
          <w:sz w:val="10"/>
          <w:szCs w:val="10"/>
          <w:u w:val="single"/>
        </w:rPr>
      </w:pPr>
    </w:p>
    <w:p w14:paraId="7775C877" w14:textId="77777777" w:rsidR="00184DB8" w:rsidRDefault="00184DB8">
      <w:pPr>
        <w:rPr>
          <w:rFonts w:asciiTheme="minorHAnsi" w:hAnsiTheme="minorHAnsi" w:cstheme="minorHAnsi"/>
          <w:b/>
          <w:bCs/>
          <w:sz w:val="10"/>
          <w:szCs w:val="10"/>
          <w:u w:val="single"/>
        </w:rPr>
      </w:pPr>
    </w:p>
    <w:p w14:paraId="7EDD8D58" w14:textId="77777777" w:rsidR="00184DB8" w:rsidRDefault="00184DB8">
      <w:pPr>
        <w:rPr>
          <w:rFonts w:asciiTheme="minorHAnsi" w:hAnsiTheme="minorHAnsi" w:cstheme="minorHAnsi"/>
          <w:b/>
          <w:bCs/>
          <w:sz w:val="10"/>
          <w:szCs w:val="10"/>
          <w:u w:val="single"/>
        </w:rPr>
      </w:pPr>
    </w:p>
    <w:p w14:paraId="35A9DB68" w14:textId="1920F644" w:rsidR="00184DB8" w:rsidRDefault="00184DB8">
      <w:pPr>
        <w:rPr>
          <w:rFonts w:asciiTheme="minorHAnsi" w:hAnsiTheme="minorHAnsi" w:cstheme="minorHAnsi"/>
          <w:b/>
          <w:bCs/>
          <w:sz w:val="10"/>
          <w:szCs w:val="10"/>
          <w:u w:val="single"/>
        </w:rPr>
      </w:pPr>
      <w:r w:rsidRPr="00DB18BF">
        <w:rPr>
          <w:noProof/>
          <w:lang w:eastAsia="zh-CN"/>
        </w:rPr>
        <mc:AlternateContent>
          <mc:Choice Requires="wps">
            <w:drawing>
              <wp:anchor distT="0" distB="0" distL="114300" distR="114300" simplePos="0" relativeHeight="251660288" behindDoc="0" locked="0" layoutInCell="1" allowOverlap="1" wp14:anchorId="3D7D8B1B" wp14:editId="20944C99">
                <wp:simplePos x="0" y="0"/>
                <wp:positionH relativeFrom="margin">
                  <wp:align>left</wp:align>
                </wp:positionH>
                <wp:positionV relativeFrom="paragraph">
                  <wp:posOffset>67945</wp:posOffset>
                </wp:positionV>
                <wp:extent cx="5943600" cy="3472180"/>
                <wp:effectExtent l="0" t="0" r="19050" b="1397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472180"/>
                        </a:xfrm>
                        <a:prstGeom prst="rect">
                          <a:avLst/>
                        </a:prstGeom>
                        <a:solidFill>
                          <a:schemeClr val="accent2">
                            <a:lumMod val="20000"/>
                            <a:lumOff val="80000"/>
                          </a:schemeClr>
                        </a:solidFill>
                        <a:ln w="9525">
                          <a:solidFill>
                            <a:srgbClr val="000000"/>
                          </a:solidFill>
                          <a:miter lim="800000"/>
                          <a:headEnd/>
                          <a:tailEnd/>
                        </a:ln>
                      </wps:spPr>
                      <wps:txbx>
                        <w:txbxContent>
                          <w:p w14:paraId="4F8BB36F" w14:textId="77777777" w:rsidR="00184DB8" w:rsidRDefault="00184DB8" w:rsidP="00184DB8">
                            <w:pPr>
                              <w:shd w:val="clear" w:color="auto" w:fill="D9DFEF" w:themeFill="accent1" w:themeFillTint="33"/>
                              <w:jc w:val="center"/>
                              <w:rPr>
                                <w:rFonts w:ascii="Arial" w:hAnsi="Arial" w:cs="Arial"/>
                                <w:b/>
                                <w:sz w:val="28"/>
                                <w:szCs w:val="28"/>
                              </w:rPr>
                            </w:pPr>
                            <w:r>
                              <w:rPr>
                                <w:rFonts w:ascii="Arial" w:hAnsi="Arial" w:cs="Arial"/>
                                <w:b/>
                                <w:sz w:val="28"/>
                                <w:szCs w:val="28"/>
                              </w:rPr>
                              <w:br/>
                            </w:r>
                            <w:r>
                              <w:rPr>
                                <w:noProof/>
                              </w:rPr>
                              <w:drawing>
                                <wp:inline distT="0" distB="0" distL="0" distR="0" wp14:anchorId="7827A986" wp14:editId="249F771D">
                                  <wp:extent cx="1460705" cy="1468877"/>
                                  <wp:effectExtent l="0" t="0" r="6350" b="0"/>
                                  <wp:docPr id="892496266" name="Picture 3" descr="A cartoon of a person holding a b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496266" name="Picture 3" descr="A cartoon of a person holding a bow&#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8410" cy="1476625"/>
                                          </a:xfrm>
                                          <a:prstGeom prst="rect">
                                            <a:avLst/>
                                          </a:prstGeom>
                                          <a:noFill/>
                                          <a:ln>
                                            <a:noFill/>
                                          </a:ln>
                                        </pic:spPr>
                                      </pic:pic>
                                    </a:graphicData>
                                  </a:graphic>
                                </wp:inline>
                              </w:drawing>
                            </w:r>
                          </w:p>
                          <w:p w14:paraId="3D6F76A7" w14:textId="77777777" w:rsidR="00184DB8" w:rsidRPr="00D12FA1" w:rsidRDefault="00184DB8" w:rsidP="00184DB8">
                            <w:pPr>
                              <w:shd w:val="clear" w:color="auto" w:fill="D9DFEF" w:themeFill="accent1" w:themeFillTint="33"/>
                              <w:jc w:val="center"/>
                              <w:rPr>
                                <w:rFonts w:ascii="Calibri" w:hAnsi="Calibri" w:cs="Calibri"/>
                                <w:sz w:val="26"/>
                                <w:szCs w:val="26"/>
                              </w:rPr>
                            </w:pPr>
                            <w:r>
                              <w:rPr>
                                <w:rFonts w:ascii="Arial" w:hAnsi="Arial" w:cs="Arial"/>
                                <w:b/>
                                <w:sz w:val="28"/>
                                <w:szCs w:val="28"/>
                              </w:rPr>
                              <w:br/>
                            </w:r>
                            <w:r w:rsidRPr="00D12FA1">
                              <w:rPr>
                                <w:rFonts w:ascii="Calibri" w:hAnsi="Calibri" w:cs="Calibri"/>
                                <w:sz w:val="26"/>
                                <w:szCs w:val="26"/>
                              </w:rPr>
                              <w:t xml:space="preserve">Students who do best at university or TAFE are not necessarily those with the highest ATARs but those with </w:t>
                            </w:r>
                            <w:r w:rsidRPr="00D12FA1">
                              <w:rPr>
                                <w:rFonts w:ascii="Calibri" w:hAnsi="Calibri" w:cs="Calibri"/>
                                <w:b/>
                                <w:bCs/>
                                <w:sz w:val="26"/>
                                <w:szCs w:val="26"/>
                              </w:rPr>
                              <w:t>persistence, determination, organisational and self-management skills</w:t>
                            </w:r>
                            <w:r w:rsidRPr="00D12FA1">
                              <w:rPr>
                                <w:rFonts w:ascii="Calibri" w:hAnsi="Calibri" w:cs="Calibri"/>
                                <w:sz w:val="26"/>
                                <w:szCs w:val="26"/>
                              </w:rPr>
                              <w:t xml:space="preserve"> that are also </w:t>
                            </w:r>
                            <w:r w:rsidRPr="00D12FA1">
                              <w:rPr>
                                <w:rFonts w:ascii="Calibri" w:hAnsi="Calibri" w:cs="Calibri"/>
                                <w:b/>
                                <w:bCs/>
                                <w:sz w:val="26"/>
                                <w:szCs w:val="26"/>
                              </w:rPr>
                              <w:t>assertive in asking for help</w:t>
                            </w:r>
                            <w:r w:rsidRPr="00D12FA1">
                              <w:rPr>
                                <w:rFonts w:ascii="Calibri" w:hAnsi="Calibri" w:cs="Calibri"/>
                                <w:sz w:val="26"/>
                                <w:szCs w:val="26"/>
                              </w:rPr>
                              <w:t xml:space="preserve">.  Make sure you choose a course you will enjoy and are interested in; otherwise, you may experience problems with motivation.  Form </w:t>
                            </w:r>
                            <w:r w:rsidRPr="00D12FA1">
                              <w:rPr>
                                <w:rFonts w:ascii="Calibri" w:hAnsi="Calibri" w:cs="Calibri"/>
                                <w:b/>
                                <w:bCs/>
                                <w:sz w:val="26"/>
                                <w:szCs w:val="26"/>
                              </w:rPr>
                              <w:t>friendship</w:t>
                            </w:r>
                            <w:r w:rsidRPr="00D12FA1">
                              <w:rPr>
                                <w:rFonts w:ascii="Calibri" w:hAnsi="Calibri" w:cs="Calibri"/>
                                <w:sz w:val="26"/>
                                <w:szCs w:val="26"/>
                              </w:rPr>
                              <w:t xml:space="preserve"> groups with other students so you can be active in groups that discuss work and share ideas.  Students that are engaged in </w:t>
                            </w:r>
                            <w:r w:rsidRPr="00D12FA1">
                              <w:rPr>
                                <w:rFonts w:ascii="Calibri" w:hAnsi="Calibri" w:cs="Calibri"/>
                                <w:b/>
                                <w:bCs/>
                                <w:sz w:val="26"/>
                                <w:szCs w:val="26"/>
                              </w:rPr>
                              <w:t>learning communities and networks</w:t>
                            </w:r>
                            <w:r w:rsidRPr="00D12FA1">
                              <w:rPr>
                                <w:rFonts w:ascii="Calibri" w:hAnsi="Calibri" w:cs="Calibri"/>
                                <w:sz w:val="26"/>
                                <w:szCs w:val="26"/>
                              </w:rPr>
                              <w:t xml:space="preserve"> have a more positive university experience.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7D8B1B" id="Text Box 5" o:spid="_x0000_s1027" type="#_x0000_t202" style="position:absolute;margin-left:0;margin-top:5.35pt;width:468pt;height:273.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" fillcolor="#dfebf5 [661]">
                <v:textbox>
                  <w:txbxContent>
                    <w:p w14:paraId="4F8BB36F" w14:textId="77777777" w:rsidR="00184DB8" w:rsidRDefault="00184DB8" w:rsidP="00184DB8">
                      <w:pPr>
                        <w:shd w:val="clear" w:color="auto" w:fill="D9DFEF" w:themeFill="accent1" w:themeFillTint="33"/>
                        <w:jc w:val="center"/>
                        <w:rPr>
                          <w:rFonts w:ascii="Arial" w:hAnsi="Arial" w:cs="Arial"/>
                          <w:b/>
                          <w:sz w:val="28"/>
                          <w:szCs w:val="28"/>
                        </w:rPr>
                      </w:pPr>
                      <w:r>
                        <w:rPr>
                          <w:rFonts w:ascii="Arial" w:hAnsi="Arial" w:cs="Arial"/>
                          <w:b/>
                          <w:sz w:val="28"/>
                          <w:szCs w:val="28"/>
                        </w:rPr>
                        <w:br/>
                      </w:r>
                      <w:r>
                        <w:rPr>
                          <w:noProof/>
                        </w:rPr>
                        <w:drawing>
                          <wp:inline distT="0" distB="0" distL="0" distR="0" wp14:anchorId="7827A986" wp14:editId="249F771D">
                            <wp:extent cx="1460705" cy="1468877"/>
                            <wp:effectExtent l="0" t="0" r="6350" b="0"/>
                            <wp:docPr id="892496266" name="Picture 3" descr="A cartoon of a person holding a b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496266" name="Picture 3" descr="A cartoon of a person holding a bow&#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8410" cy="1476625"/>
                                    </a:xfrm>
                                    <a:prstGeom prst="rect">
                                      <a:avLst/>
                                    </a:prstGeom>
                                    <a:noFill/>
                                    <a:ln>
                                      <a:noFill/>
                                    </a:ln>
                                  </pic:spPr>
                                </pic:pic>
                              </a:graphicData>
                            </a:graphic>
                          </wp:inline>
                        </w:drawing>
                      </w:r>
                    </w:p>
                    <w:p w14:paraId="3D6F76A7" w14:textId="77777777" w:rsidR="00184DB8" w:rsidRPr="00D12FA1" w:rsidRDefault="00184DB8" w:rsidP="00184DB8">
                      <w:pPr>
                        <w:shd w:val="clear" w:color="auto" w:fill="D9DFEF" w:themeFill="accent1" w:themeFillTint="33"/>
                        <w:jc w:val="center"/>
                        <w:rPr>
                          <w:rFonts w:ascii="Calibri" w:hAnsi="Calibri" w:cs="Calibri"/>
                          <w:sz w:val="26"/>
                          <w:szCs w:val="26"/>
                        </w:rPr>
                      </w:pPr>
                      <w:r>
                        <w:rPr>
                          <w:rFonts w:ascii="Arial" w:hAnsi="Arial" w:cs="Arial"/>
                          <w:b/>
                          <w:sz w:val="28"/>
                          <w:szCs w:val="28"/>
                        </w:rPr>
                        <w:br/>
                      </w:r>
                      <w:r w:rsidRPr="00D12FA1">
                        <w:rPr>
                          <w:rFonts w:ascii="Calibri" w:hAnsi="Calibri" w:cs="Calibri"/>
                          <w:sz w:val="26"/>
                          <w:szCs w:val="26"/>
                        </w:rPr>
                        <w:t xml:space="preserve">Students who do best at university or TAFE are not necessarily those with the highest ATARs but those with </w:t>
                      </w:r>
                      <w:r w:rsidRPr="00D12FA1">
                        <w:rPr>
                          <w:rFonts w:ascii="Calibri" w:hAnsi="Calibri" w:cs="Calibri"/>
                          <w:b/>
                          <w:bCs/>
                          <w:sz w:val="26"/>
                          <w:szCs w:val="26"/>
                        </w:rPr>
                        <w:t>persistence, determination, organisational and self-management skills</w:t>
                      </w:r>
                      <w:r w:rsidRPr="00D12FA1">
                        <w:rPr>
                          <w:rFonts w:ascii="Calibri" w:hAnsi="Calibri" w:cs="Calibri"/>
                          <w:sz w:val="26"/>
                          <w:szCs w:val="26"/>
                        </w:rPr>
                        <w:t xml:space="preserve"> that are also </w:t>
                      </w:r>
                      <w:r w:rsidRPr="00D12FA1">
                        <w:rPr>
                          <w:rFonts w:ascii="Calibri" w:hAnsi="Calibri" w:cs="Calibri"/>
                          <w:b/>
                          <w:bCs/>
                          <w:sz w:val="26"/>
                          <w:szCs w:val="26"/>
                        </w:rPr>
                        <w:t>assertive in asking for help</w:t>
                      </w:r>
                      <w:r w:rsidRPr="00D12FA1">
                        <w:rPr>
                          <w:rFonts w:ascii="Calibri" w:hAnsi="Calibri" w:cs="Calibri"/>
                          <w:sz w:val="26"/>
                          <w:szCs w:val="26"/>
                        </w:rPr>
                        <w:t xml:space="preserve">.  Make sure you choose a course you will enjoy and are interested in; otherwise, you may experience problems with motivation.  Form </w:t>
                      </w:r>
                      <w:r w:rsidRPr="00D12FA1">
                        <w:rPr>
                          <w:rFonts w:ascii="Calibri" w:hAnsi="Calibri" w:cs="Calibri"/>
                          <w:b/>
                          <w:bCs/>
                          <w:sz w:val="26"/>
                          <w:szCs w:val="26"/>
                        </w:rPr>
                        <w:t>friendship</w:t>
                      </w:r>
                      <w:r w:rsidRPr="00D12FA1">
                        <w:rPr>
                          <w:rFonts w:ascii="Calibri" w:hAnsi="Calibri" w:cs="Calibri"/>
                          <w:sz w:val="26"/>
                          <w:szCs w:val="26"/>
                        </w:rPr>
                        <w:t xml:space="preserve"> groups with other students so you can be active in groups that discuss work and share ideas.  Students that are engaged in </w:t>
                      </w:r>
                      <w:r w:rsidRPr="00D12FA1">
                        <w:rPr>
                          <w:rFonts w:ascii="Calibri" w:hAnsi="Calibri" w:cs="Calibri"/>
                          <w:b/>
                          <w:bCs/>
                          <w:sz w:val="26"/>
                          <w:szCs w:val="26"/>
                        </w:rPr>
                        <w:t>learning communities and networks</w:t>
                      </w:r>
                      <w:r w:rsidRPr="00D12FA1">
                        <w:rPr>
                          <w:rFonts w:ascii="Calibri" w:hAnsi="Calibri" w:cs="Calibri"/>
                          <w:sz w:val="26"/>
                          <w:szCs w:val="26"/>
                        </w:rPr>
                        <w:t xml:space="preserve"> have a more positive university experience.</w:t>
                      </w:r>
                    </w:p>
                  </w:txbxContent>
                </v:textbox>
                <w10:wrap anchorx="margin"/>
              </v:shape>
            </w:pict>
          </mc:Fallback>
        </mc:AlternateContent>
      </w:r>
    </w:p>
    <w:p w14:paraId="19415F7B" w14:textId="77777777" w:rsidR="00184DB8" w:rsidRDefault="00184DB8">
      <w:pPr>
        <w:rPr>
          <w:rFonts w:asciiTheme="minorHAnsi" w:hAnsiTheme="minorHAnsi" w:cstheme="minorHAnsi"/>
          <w:b/>
          <w:bCs/>
          <w:sz w:val="10"/>
          <w:szCs w:val="10"/>
          <w:u w:val="single"/>
        </w:rPr>
      </w:pPr>
    </w:p>
    <w:p w14:paraId="1090DD48" w14:textId="77777777" w:rsidR="00184DB8" w:rsidRDefault="00184DB8">
      <w:pPr>
        <w:rPr>
          <w:rFonts w:asciiTheme="minorHAnsi" w:hAnsiTheme="minorHAnsi" w:cstheme="minorHAnsi"/>
          <w:b/>
          <w:bCs/>
          <w:sz w:val="10"/>
          <w:szCs w:val="10"/>
          <w:u w:val="single"/>
        </w:rPr>
      </w:pPr>
    </w:p>
    <w:p w14:paraId="4658CF93" w14:textId="77777777" w:rsidR="00184DB8" w:rsidRDefault="00184DB8">
      <w:pPr>
        <w:rPr>
          <w:rFonts w:asciiTheme="minorHAnsi" w:hAnsiTheme="minorHAnsi" w:cstheme="minorHAnsi"/>
          <w:b/>
          <w:bCs/>
          <w:sz w:val="10"/>
          <w:szCs w:val="10"/>
          <w:u w:val="single"/>
        </w:rPr>
      </w:pPr>
    </w:p>
    <w:p w14:paraId="64A0BE92" w14:textId="77777777" w:rsidR="00184DB8" w:rsidRDefault="00184DB8">
      <w:pPr>
        <w:rPr>
          <w:rFonts w:asciiTheme="minorHAnsi" w:hAnsiTheme="minorHAnsi" w:cstheme="minorHAnsi"/>
          <w:b/>
          <w:bCs/>
          <w:sz w:val="10"/>
          <w:szCs w:val="10"/>
          <w:u w:val="single"/>
        </w:rPr>
      </w:pPr>
    </w:p>
    <w:p w14:paraId="0F398589" w14:textId="77777777" w:rsidR="00184DB8" w:rsidRDefault="00184DB8">
      <w:pPr>
        <w:rPr>
          <w:rFonts w:asciiTheme="minorHAnsi" w:hAnsiTheme="minorHAnsi" w:cstheme="minorHAnsi"/>
          <w:b/>
          <w:bCs/>
          <w:sz w:val="10"/>
          <w:szCs w:val="10"/>
          <w:u w:val="single"/>
        </w:rPr>
      </w:pPr>
    </w:p>
    <w:p w14:paraId="09EC2E15" w14:textId="77777777" w:rsidR="00184DB8" w:rsidRDefault="00184DB8">
      <w:pPr>
        <w:rPr>
          <w:rFonts w:asciiTheme="minorHAnsi" w:hAnsiTheme="minorHAnsi" w:cstheme="minorHAnsi"/>
          <w:b/>
          <w:bCs/>
          <w:sz w:val="10"/>
          <w:szCs w:val="10"/>
          <w:u w:val="single"/>
        </w:rPr>
      </w:pPr>
    </w:p>
    <w:p w14:paraId="43BC9880" w14:textId="77777777" w:rsidR="00184DB8" w:rsidRDefault="00184DB8">
      <w:pPr>
        <w:rPr>
          <w:rFonts w:asciiTheme="minorHAnsi" w:hAnsiTheme="minorHAnsi" w:cstheme="minorHAnsi"/>
          <w:b/>
          <w:bCs/>
          <w:sz w:val="10"/>
          <w:szCs w:val="10"/>
          <w:u w:val="single"/>
        </w:rPr>
      </w:pPr>
    </w:p>
    <w:p w14:paraId="0832B28F" w14:textId="77777777" w:rsidR="00184DB8" w:rsidRDefault="00184DB8">
      <w:pPr>
        <w:rPr>
          <w:rFonts w:asciiTheme="minorHAnsi" w:hAnsiTheme="minorHAnsi" w:cstheme="minorHAnsi"/>
          <w:b/>
          <w:bCs/>
          <w:sz w:val="10"/>
          <w:szCs w:val="10"/>
          <w:u w:val="single"/>
        </w:rPr>
      </w:pPr>
    </w:p>
    <w:p w14:paraId="347E10CD" w14:textId="77777777" w:rsidR="00184DB8" w:rsidRDefault="00184DB8">
      <w:pPr>
        <w:rPr>
          <w:rFonts w:asciiTheme="minorHAnsi" w:hAnsiTheme="minorHAnsi" w:cstheme="minorHAnsi"/>
          <w:b/>
          <w:bCs/>
          <w:sz w:val="10"/>
          <w:szCs w:val="10"/>
          <w:u w:val="single"/>
        </w:rPr>
      </w:pPr>
    </w:p>
    <w:p w14:paraId="2B495E64" w14:textId="77777777" w:rsidR="00184DB8" w:rsidRDefault="00184DB8">
      <w:pPr>
        <w:rPr>
          <w:rFonts w:asciiTheme="minorHAnsi" w:hAnsiTheme="minorHAnsi" w:cstheme="minorHAnsi"/>
          <w:b/>
          <w:bCs/>
          <w:sz w:val="10"/>
          <w:szCs w:val="10"/>
          <w:u w:val="single"/>
        </w:rPr>
      </w:pPr>
    </w:p>
    <w:p w14:paraId="5B79B762" w14:textId="77777777" w:rsidR="00184DB8" w:rsidRDefault="00184DB8">
      <w:pPr>
        <w:rPr>
          <w:rFonts w:asciiTheme="minorHAnsi" w:hAnsiTheme="minorHAnsi" w:cstheme="minorHAnsi"/>
          <w:b/>
          <w:bCs/>
          <w:sz w:val="10"/>
          <w:szCs w:val="10"/>
          <w:u w:val="single"/>
        </w:rPr>
      </w:pPr>
    </w:p>
    <w:p w14:paraId="43C9A195" w14:textId="77777777" w:rsidR="00184DB8" w:rsidRDefault="00184DB8">
      <w:pPr>
        <w:rPr>
          <w:rFonts w:asciiTheme="minorHAnsi" w:hAnsiTheme="minorHAnsi" w:cstheme="minorHAnsi"/>
          <w:b/>
          <w:bCs/>
          <w:sz w:val="10"/>
          <w:szCs w:val="10"/>
          <w:u w:val="single"/>
        </w:rPr>
      </w:pPr>
    </w:p>
    <w:p w14:paraId="6457F7D1" w14:textId="77777777" w:rsidR="00184DB8" w:rsidRDefault="00184DB8">
      <w:pPr>
        <w:rPr>
          <w:rFonts w:asciiTheme="minorHAnsi" w:hAnsiTheme="minorHAnsi" w:cstheme="minorHAnsi"/>
          <w:b/>
          <w:bCs/>
          <w:sz w:val="10"/>
          <w:szCs w:val="10"/>
          <w:u w:val="single"/>
        </w:rPr>
      </w:pPr>
    </w:p>
    <w:p w14:paraId="0C48BBC6" w14:textId="77777777" w:rsidR="00184DB8" w:rsidRDefault="00184DB8">
      <w:pPr>
        <w:rPr>
          <w:rFonts w:asciiTheme="minorHAnsi" w:hAnsiTheme="minorHAnsi" w:cstheme="minorHAnsi"/>
          <w:b/>
          <w:bCs/>
          <w:sz w:val="10"/>
          <w:szCs w:val="10"/>
          <w:u w:val="single"/>
        </w:rPr>
      </w:pPr>
    </w:p>
    <w:p w14:paraId="2220624C" w14:textId="77777777" w:rsidR="00184DB8" w:rsidRDefault="00184DB8">
      <w:pPr>
        <w:rPr>
          <w:rFonts w:asciiTheme="minorHAnsi" w:hAnsiTheme="minorHAnsi" w:cstheme="minorHAnsi"/>
          <w:b/>
          <w:bCs/>
          <w:sz w:val="10"/>
          <w:szCs w:val="10"/>
          <w:u w:val="single"/>
        </w:rPr>
      </w:pPr>
    </w:p>
    <w:p w14:paraId="5A79CE36" w14:textId="77777777" w:rsidR="00184DB8" w:rsidRDefault="00184DB8">
      <w:pPr>
        <w:rPr>
          <w:rFonts w:asciiTheme="minorHAnsi" w:hAnsiTheme="minorHAnsi" w:cstheme="minorHAnsi"/>
          <w:b/>
          <w:bCs/>
          <w:sz w:val="10"/>
          <w:szCs w:val="10"/>
          <w:u w:val="single"/>
        </w:rPr>
      </w:pPr>
    </w:p>
    <w:p w14:paraId="3843CDA4" w14:textId="77777777" w:rsidR="00184DB8" w:rsidRDefault="00184DB8">
      <w:pPr>
        <w:rPr>
          <w:rFonts w:asciiTheme="minorHAnsi" w:hAnsiTheme="minorHAnsi" w:cstheme="minorHAnsi"/>
          <w:b/>
          <w:bCs/>
          <w:sz w:val="10"/>
          <w:szCs w:val="10"/>
          <w:u w:val="single"/>
        </w:rPr>
      </w:pPr>
    </w:p>
    <w:p w14:paraId="313C8DCA" w14:textId="77777777" w:rsidR="00184DB8" w:rsidRDefault="00184DB8">
      <w:pPr>
        <w:rPr>
          <w:rFonts w:asciiTheme="minorHAnsi" w:hAnsiTheme="minorHAnsi" w:cstheme="minorHAnsi"/>
          <w:b/>
          <w:bCs/>
          <w:sz w:val="10"/>
          <w:szCs w:val="10"/>
          <w:u w:val="single"/>
        </w:rPr>
      </w:pPr>
    </w:p>
    <w:p w14:paraId="6F90194A" w14:textId="77777777" w:rsidR="00184DB8" w:rsidRDefault="00184DB8">
      <w:pPr>
        <w:rPr>
          <w:rFonts w:asciiTheme="minorHAnsi" w:hAnsiTheme="minorHAnsi" w:cstheme="minorHAnsi"/>
          <w:b/>
          <w:bCs/>
          <w:sz w:val="10"/>
          <w:szCs w:val="10"/>
          <w:u w:val="single"/>
        </w:rPr>
      </w:pPr>
    </w:p>
    <w:p w14:paraId="283A9516" w14:textId="77777777" w:rsidR="00184DB8" w:rsidRDefault="00184DB8">
      <w:pPr>
        <w:rPr>
          <w:rFonts w:asciiTheme="minorHAnsi" w:hAnsiTheme="minorHAnsi" w:cstheme="minorHAnsi"/>
          <w:b/>
          <w:bCs/>
          <w:sz w:val="10"/>
          <w:szCs w:val="10"/>
          <w:u w:val="single"/>
        </w:rPr>
      </w:pPr>
    </w:p>
    <w:p w14:paraId="5285F938" w14:textId="77777777" w:rsidR="00184DB8" w:rsidRDefault="00184DB8">
      <w:pPr>
        <w:rPr>
          <w:rFonts w:asciiTheme="minorHAnsi" w:hAnsiTheme="minorHAnsi" w:cstheme="minorHAnsi"/>
          <w:b/>
          <w:bCs/>
          <w:sz w:val="10"/>
          <w:szCs w:val="10"/>
          <w:u w:val="single"/>
        </w:rPr>
      </w:pPr>
    </w:p>
    <w:p w14:paraId="15F62D60" w14:textId="77777777" w:rsidR="00184DB8" w:rsidRDefault="00184DB8">
      <w:pPr>
        <w:rPr>
          <w:rFonts w:asciiTheme="minorHAnsi" w:hAnsiTheme="minorHAnsi" w:cstheme="minorHAnsi"/>
          <w:b/>
          <w:bCs/>
          <w:sz w:val="10"/>
          <w:szCs w:val="10"/>
          <w:u w:val="single"/>
        </w:rPr>
      </w:pPr>
    </w:p>
    <w:p w14:paraId="0C0D8679" w14:textId="77777777" w:rsidR="00184DB8" w:rsidRDefault="00184DB8">
      <w:pPr>
        <w:rPr>
          <w:rFonts w:asciiTheme="minorHAnsi" w:hAnsiTheme="minorHAnsi" w:cstheme="minorHAnsi"/>
          <w:b/>
          <w:bCs/>
          <w:sz w:val="10"/>
          <w:szCs w:val="10"/>
          <w:u w:val="single"/>
        </w:rPr>
      </w:pPr>
    </w:p>
    <w:p w14:paraId="736FE288" w14:textId="77777777" w:rsidR="00184DB8" w:rsidRDefault="00184DB8">
      <w:pPr>
        <w:rPr>
          <w:rFonts w:asciiTheme="minorHAnsi" w:hAnsiTheme="minorHAnsi" w:cstheme="minorHAnsi"/>
          <w:b/>
          <w:bCs/>
          <w:sz w:val="10"/>
          <w:szCs w:val="10"/>
          <w:u w:val="single"/>
        </w:rPr>
      </w:pPr>
    </w:p>
    <w:p w14:paraId="42B67FF1" w14:textId="77777777" w:rsidR="00184DB8" w:rsidRDefault="00184DB8">
      <w:pPr>
        <w:rPr>
          <w:rFonts w:asciiTheme="minorHAnsi" w:hAnsiTheme="minorHAnsi" w:cstheme="minorHAnsi"/>
          <w:b/>
          <w:bCs/>
          <w:sz w:val="10"/>
          <w:szCs w:val="10"/>
          <w:u w:val="single"/>
        </w:rPr>
      </w:pPr>
    </w:p>
    <w:p w14:paraId="1BDBFFB0" w14:textId="77777777" w:rsidR="00184DB8" w:rsidRDefault="00184DB8">
      <w:pPr>
        <w:rPr>
          <w:rFonts w:asciiTheme="minorHAnsi" w:hAnsiTheme="minorHAnsi" w:cstheme="minorHAnsi"/>
          <w:b/>
          <w:bCs/>
          <w:sz w:val="10"/>
          <w:szCs w:val="10"/>
          <w:u w:val="single"/>
        </w:rPr>
      </w:pPr>
    </w:p>
    <w:p w14:paraId="52E4FDBF" w14:textId="77777777" w:rsidR="00184DB8" w:rsidRDefault="00184DB8">
      <w:pPr>
        <w:rPr>
          <w:rFonts w:asciiTheme="minorHAnsi" w:hAnsiTheme="minorHAnsi" w:cstheme="minorHAnsi"/>
          <w:b/>
          <w:bCs/>
          <w:sz w:val="10"/>
          <w:szCs w:val="10"/>
          <w:u w:val="single"/>
        </w:rPr>
      </w:pPr>
    </w:p>
    <w:p w14:paraId="08C71BB6" w14:textId="77777777" w:rsidR="00184DB8" w:rsidRDefault="00184DB8">
      <w:pPr>
        <w:rPr>
          <w:rFonts w:asciiTheme="minorHAnsi" w:hAnsiTheme="minorHAnsi" w:cstheme="minorHAnsi"/>
          <w:b/>
          <w:bCs/>
          <w:sz w:val="10"/>
          <w:szCs w:val="10"/>
          <w:u w:val="single"/>
        </w:rPr>
      </w:pPr>
    </w:p>
    <w:p w14:paraId="709FF85A" w14:textId="77777777" w:rsidR="00184DB8" w:rsidRDefault="00184DB8">
      <w:pPr>
        <w:rPr>
          <w:rFonts w:asciiTheme="minorHAnsi" w:hAnsiTheme="minorHAnsi" w:cstheme="minorHAnsi"/>
          <w:b/>
          <w:bCs/>
          <w:sz w:val="10"/>
          <w:szCs w:val="10"/>
          <w:u w:val="single"/>
        </w:rPr>
      </w:pPr>
    </w:p>
    <w:p w14:paraId="71529406" w14:textId="77777777" w:rsidR="00184DB8" w:rsidRDefault="00184DB8">
      <w:pPr>
        <w:rPr>
          <w:rFonts w:asciiTheme="minorHAnsi" w:hAnsiTheme="minorHAnsi" w:cstheme="minorHAnsi"/>
          <w:b/>
          <w:bCs/>
          <w:sz w:val="10"/>
          <w:szCs w:val="10"/>
          <w:u w:val="single"/>
        </w:rPr>
      </w:pPr>
    </w:p>
    <w:p w14:paraId="5AFEF396" w14:textId="77777777" w:rsidR="00184DB8" w:rsidRDefault="00184DB8">
      <w:pPr>
        <w:rPr>
          <w:rFonts w:asciiTheme="minorHAnsi" w:hAnsiTheme="minorHAnsi" w:cstheme="minorHAnsi"/>
          <w:b/>
          <w:bCs/>
          <w:sz w:val="10"/>
          <w:szCs w:val="10"/>
          <w:u w:val="single"/>
        </w:rPr>
      </w:pPr>
    </w:p>
    <w:p w14:paraId="3275C9F3" w14:textId="77777777" w:rsidR="00184DB8" w:rsidRDefault="00184DB8">
      <w:pPr>
        <w:rPr>
          <w:rFonts w:asciiTheme="minorHAnsi" w:hAnsiTheme="minorHAnsi" w:cstheme="minorHAnsi"/>
          <w:b/>
          <w:bCs/>
          <w:sz w:val="10"/>
          <w:szCs w:val="10"/>
          <w:u w:val="single"/>
        </w:rPr>
      </w:pPr>
    </w:p>
    <w:p w14:paraId="57A9C42A" w14:textId="77777777" w:rsidR="00184DB8" w:rsidRDefault="00184DB8">
      <w:pPr>
        <w:rPr>
          <w:rFonts w:asciiTheme="minorHAnsi" w:hAnsiTheme="minorHAnsi" w:cstheme="minorHAnsi"/>
          <w:b/>
          <w:bCs/>
          <w:sz w:val="10"/>
          <w:szCs w:val="10"/>
          <w:u w:val="single"/>
        </w:rPr>
      </w:pPr>
    </w:p>
    <w:p w14:paraId="32F4328B" w14:textId="77777777" w:rsidR="00184DB8" w:rsidRDefault="00184DB8">
      <w:pPr>
        <w:rPr>
          <w:rFonts w:asciiTheme="minorHAnsi" w:hAnsiTheme="minorHAnsi" w:cstheme="minorHAnsi"/>
          <w:b/>
          <w:bCs/>
          <w:sz w:val="10"/>
          <w:szCs w:val="10"/>
          <w:u w:val="single"/>
        </w:rPr>
      </w:pPr>
    </w:p>
    <w:p w14:paraId="0BA49163" w14:textId="77777777" w:rsidR="00184DB8" w:rsidRDefault="00184DB8">
      <w:pPr>
        <w:rPr>
          <w:rFonts w:asciiTheme="minorHAnsi" w:hAnsiTheme="minorHAnsi" w:cstheme="minorHAnsi"/>
          <w:b/>
          <w:bCs/>
          <w:sz w:val="10"/>
          <w:szCs w:val="10"/>
          <w:u w:val="single"/>
        </w:rPr>
      </w:pPr>
    </w:p>
    <w:p w14:paraId="5E554C19" w14:textId="77777777" w:rsidR="00184DB8" w:rsidRDefault="00184DB8">
      <w:pPr>
        <w:rPr>
          <w:rFonts w:asciiTheme="minorHAnsi" w:hAnsiTheme="minorHAnsi" w:cstheme="minorHAnsi"/>
          <w:b/>
          <w:bCs/>
          <w:sz w:val="10"/>
          <w:szCs w:val="10"/>
          <w:u w:val="single"/>
        </w:rPr>
      </w:pPr>
    </w:p>
    <w:p w14:paraId="27D8B102" w14:textId="77777777" w:rsidR="00184DB8" w:rsidRDefault="00184DB8">
      <w:pPr>
        <w:rPr>
          <w:rFonts w:asciiTheme="minorHAnsi" w:hAnsiTheme="minorHAnsi" w:cstheme="minorHAnsi"/>
          <w:b/>
          <w:bCs/>
          <w:sz w:val="10"/>
          <w:szCs w:val="10"/>
          <w:u w:val="single"/>
        </w:rPr>
      </w:pPr>
    </w:p>
    <w:p w14:paraId="31FEFA26" w14:textId="77777777" w:rsidR="00184DB8" w:rsidRDefault="00184DB8">
      <w:pPr>
        <w:rPr>
          <w:rFonts w:asciiTheme="minorHAnsi" w:hAnsiTheme="minorHAnsi" w:cstheme="minorHAnsi"/>
          <w:b/>
          <w:bCs/>
          <w:sz w:val="10"/>
          <w:szCs w:val="10"/>
          <w:u w:val="single"/>
        </w:rPr>
      </w:pPr>
    </w:p>
    <w:p w14:paraId="32C4C89A" w14:textId="77777777" w:rsidR="00184DB8" w:rsidRDefault="00184DB8">
      <w:pPr>
        <w:rPr>
          <w:rFonts w:asciiTheme="minorHAnsi" w:hAnsiTheme="minorHAnsi" w:cstheme="minorHAnsi"/>
          <w:b/>
          <w:bCs/>
          <w:sz w:val="10"/>
          <w:szCs w:val="10"/>
          <w:u w:val="single"/>
        </w:rPr>
      </w:pPr>
    </w:p>
    <w:p w14:paraId="298C0650" w14:textId="77777777" w:rsidR="00184DB8" w:rsidRDefault="00184DB8">
      <w:pPr>
        <w:rPr>
          <w:rFonts w:asciiTheme="minorHAnsi" w:hAnsiTheme="minorHAnsi" w:cstheme="minorHAnsi"/>
          <w:b/>
          <w:bCs/>
          <w:sz w:val="10"/>
          <w:szCs w:val="10"/>
          <w:u w:val="single"/>
        </w:rPr>
      </w:pPr>
    </w:p>
    <w:p w14:paraId="19ABC25F" w14:textId="77777777" w:rsidR="00184DB8" w:rsidRDefault="00184DB8">
      <w:pPr>
        <w:rPr>
          <w:rFonts w:asciiTheme="minorHAnsi" w:hAnsiTheme="minorHAnsi" w:cstheme="minorHAnsi"/>
          <w:b/>
          <w:bCs/>
          <w:sz w:val="10"/>
          <w:szCs w:val="10"/>
          <w:u w:val="single"/>
        </w:rPr>
      </w:pPr>
    </w:p>
    <w:p w14:paraId="2ABB3BDB" w14:textId="77777777" w:rsidR="00184DB8" w:rsidRDefault="00184DB8">
      <w:pPr>
        <w:rPr>
          <w:rFonts w:asciiTheme="minorHAnsi" w:hAnsiTheme="minorHAnsi" w:cstheme="minorHAnsi"/>
          <w:b/>
          <w:bCs/>
          <w:sz w:val="10"/>
          <w:szCs w:val="10"/>
          <w:u w:val="single"/>
        </w:rPr>
      </w:pPr>
    </w:p>
    <w:p w14:paraId="0BAEAEDF" w14:textId="77777777" w:rsidR="00184DB8" w:rsidRDefault="00184DB8">
      <w:pPr>
        <w:rPr>
          <w:rFonts w:asciiTheme="minorHAnsi" w:hAnsiTheme="minorHAnsi" w:cstheme="minorHAnsi"/>
          <w:b/>
          <w:bCs/>
          <w:sz w:val="10"/>
          <w:szCs w:val="10"/>
          <w:u w:val="single"/>
        </w:rPr>
      </w:pPr>
    </w:p>
    <w:p w14:paraId="49F679CE" w14:textId="77777777" w:rsidR="00184DB8" w:rsidRDefault="00184DB8">
      <w:pPr>
        <w:rPr>
          <w:rFonts w:asciiTheme="minorHAnsi" w:hAnsiTheme="minorHAnsi" w:cstheme="minorHAnsi"/>
          <w:b/>
          <w:bCs/>
          <w:sz w:val="10"/>
          <w:szCs w:val="10"/>
          <w:u w:val="single"/>
        </w:rPr>
      </w:pPr>
    </w:p>
    <w:p w14:paraId="4632EE8A" w14:textId="77777777" w:rsidR="00184DB8" w:rsidRDefault="00184DB8">
      <w:pPr>
        <w:rPr>
          <w:rFonts w:asciiTheme="minorHAnsi" w:hAnsiTheme="minorHAnsi" w:cstheme="minorHAnsi"/>
          <w:b/>
          <w:bCs/>
          <w:sz w:val="10"/>
          <w:szCs w:val="10"/>
          <w:u w:val="single"/>
        </w:rPr>
      </w:pPr>
    </w:p>
    <w:p w14:paraId="3ABE03E3" w14:textId="77777777" w:rsidR="00184DB8" w:rsidRDefault="00184DB8">
      <w:pPr>
        <w:rPr>
          <w:rFonts w:asciiTheme="minorHAnsi" w:hAnsiTheme="minorHAnsi" w:cstheme="minorHAnsi"/>
          <w:b/>
          <w:bCs/>
          <w:sz w:val="10"/>
          <w:szCs w:val="10"/>
          <w:u w:val="single"/>
        </w:rPr>
      </w:pPr>
    </w:p>
    <w:p w14:paraId="145244D2" w14:textId="77777777" w:rsidR="00184DB8" w:rsidRDefault="00184DB8">
      <w:pPr>
        <w:rPr>
          <w:rFonts w:asciiTheme="minorHAnsi" w:hAnsiTheme="minorHAnsi" w:cstheme="minorHAnsi"/>
          <w:b/>
          <w:bCs/>
          <w:sz w:val="10"/>
          <w:szCs w:val="10"/>
          <w:u w:val="single"/>
        </w:rPr>
      </w:pPr>
    </w:p>
    <w:p w14:paraId="78379348" w14:textId="77777777" w:rsidR="00184DB8" w:rsidRDefault="00184DB8">
      <w:pPr>
        <w:rPr>
          <w:rFonts w:asciiTheme="minorHAnsi" w:hAnsiTheme="minorHAnsi" w:cstheme="minorHAnsi"/>
          <w:b/>
          <w:bCs/>
          <w:sz w:val="10"/>
          <w:szCs w:val="10"/>
          <w:u w:val="single"/>
        </w:rPr>
      </w:pPr>
    </w:p>
    <w:p w14:paraId="126BAD9A" w14:textId="77777777" w:rsidR="00184DB8" w:rsidRDefault="00184DB8">
      <w:pPr>
        <w:rPr>
          <w:rFonts w:asciiTheme="minorHAnsi" w:hAnsiTheme="minorHAnsi" w:cstheme="minorHAnsi"/>
          <w:b/>
          <w:bCs/>
          <w:sz w:val="10"/>
          <w:szCs w:val="10"/>
          <w:u w:val="single"/>
        </w:rPr>
      </w:pPr>
    </w:p>
    <w:p w14:paraId="1369AC24" w14:textId="77777777" w:rsidR="00FF39C9" w:rsidRPr="008102ED" w:rsidRDefault="00FF39C9" w:rsidP="00FF39C9">
      <w:pPr>
        <w:rPr>
          <w:rFonts w:asciiTheme="minorHAnsi" w:hAnsiTheme="minorHAnsi" w:cstheme="minorHAnsi"/>
          <w:b/>
          <w:sz w:val="28"/>
          <w:szCs w:val="28"/>
          <w:u w:val="single"/>
          <w:lang w:val="en-US"/>
        </w:rPr>
      </w:pPr>
      <w:r w:rsidRPr="008102ED">
        <w:rPr>
          <w:rFonts w:asciiTheme="minorHAnsi" w:hAnsiTheme="minorHAnsi" w:cstheme="minorHAnsi"/>
          <w:noProof/>
          <w:u w:val="single"/>
        </w:rPr>
        <w:lastRenderedPageBreak/>
        <w:drawing>
          <wp:inline distT="0" distB="0" distL="0" distR="0" wp14:anchorId="5C903420" wp14:editId="5AEEFE23">
            <wp:extent cx="3207661" cy="572459"/>
            <wp:effectExtent l="0" t="0" r="0" b="0"/>
            <wp:docPr id="1560668325" name="Picture 1560668325" descr="C.A.S Hawker Scholar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 Hawker Scholarshi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99817" cy="606752"/>
                    </a:xfrm>
                    <a:prstGeom prst="rect">
                      <a:avLst/>
                    </a:prstGeom>
                    <a:noFill/>
                    <a:ln>
                      <a:noFill/>
                    </a:ln>
                  </pic:spPr>
                </pic:pic>
              </a:graphicData>
            </a:graphic>
          </wp:inline>
        </w:drawing>
      </w:r>
      <w:r w:rsidRPr="008102ED">
        <w:rPr>
          <w:rFonts w:asciiTheme="minorHAnsi" w:hAnsiTheme="minorHAnsi" w:cstheme="minorHAnsi"/>
          <w:b/>
          <w:sz w:val="22"/>
          <w:szCs w:val="22"/>
          <w:u w:val="single"/>
          <w:lang w:val="en-US"/>
        </w:rPr>
        <w:t xml:space="preserve"> </w:t>
      </w:r>
      <w:r w:rsidRPr="008102ED">
        <w:rPr>
          <w:rFonts w:asciiTheme="minorHAnsi" w:hAnsiTheme="minorHAnsi" w:cstheme="minorHAnsi"/>
          <w:b/>
          <w:sz w:val="28"/>
          <w:szCs w:val="28"/>
          <w:u w:val="single"/>
          <w:lang w:val="en-US"/>
        </w:rPr>
        <w:t>C.A.S. Hawker Scholarship</w:t>
      </w:r>
    </w:p>
    <w:p w14:paraId="1BA947D2" w14:textId="77777777" w:rsidR="005A7492" w:rsidRDefault="005A7492" w:rsidP="005A7492">
      <w:pPr>
        <w:pStyle w:val="NoSpacing"/>
        <w:rPr>
          <w:rFonts w:asciiTheme="minorHAnsi" w:hAnsiTheme="minorHAnsi"/>
          <w:sz w:val="24"/>
          <w:szCs w:val="24"/>
        </w:rPr>
      </w:pPr>
      <w:r w:rsidRPr="005A7492">
        <w:rPr>
          <w:rFonts w:asciiTheme="minorHAnsi" w:hAnsiTheme="minorHAnsi"/>
          <w:i/>
          <w:iCs/>
          <w:sz w:val="24"/>
          <w:szCs w:val="24"/>
        </w:rPr>
        <w:t xml:space="preserve">Valued at up to $75,000 over three years, and open to </w:t>
      </w:r>
      <w:r w:rsidRPr="005A7492">
        <w:rPr>
          <w:rFonts w:asciiTheme="minorHAnsi" w:hAnsiTheme="minorHAnsi"/>
          <w:i/>
          <w:iCs/>
          <w:sz w:val="24"/>
          <w:szCs w:val="24"/>
          <w:lang w:val="en-US"/>
        </w:rPr>
        <w:t xml:space="preserve">Australian citizens, </w:t>
      </w:r>
      <w:r w:rsidRPr="005A7492">
        <w:rPr>
          <w:rFonts w:asciiTheme="minorHAnsi" w:hAnsiTheme="minorHAnsi"/>
          <w:i/>
          <w:iCs/>
          <w:sz w:val="24"/>
          <w:szCs w:val="24"/>
        </w:rPr>
        <w:t xml:space="preserve">the C.A.S. Hawker Scholarship commemorates the achievements of one of Australia's most respected pastoral pioneers who served with distinction in the First World War and went on to become a distinguished scholar and leading figure in the Federal Parliament prior to his tragic, and untimely death in an aircraft accident in 1938.  </w:t>
      </w:r>
      <w:r w:rsidRPr="005A7492">
        <w:rPr>
          <w:rFonts w:asciiTheme="minorHAnsi" w:hAnsiTheme="minorHAnsi"/>
          <w:i/>
          <w:iCs/>
          <w:sz w:val="24"/>
          <w:szCs w:val="24"/>
        </w:rPr>
        <w:br/>
      </w:r>
      <w:r w:rsidRPr="005A7492">
        <w:rPr>
          <w:rFonts w:asciiTheme="minorHAnsi" w:hAnsiTheme="minorHAnsi"/>
          <w:sz w:val="24"/>
          <w:szCs w:val="24"/>
        </w:rPr>
        <w:br/>
        <w:t xml:space="preserve">The scholarships have been awarded almost equally to male and female applicants.  Scholarship holders have come from every sector of Australian society and graduated from government, catholic and private schools.  </w:t>
      </w:r>
      <w:r w:rsidRPr="005A7492">
        <w:rPr>
          <w:rFonts w:asciiTheme="minorHAnsi" w:hAnsiTheme="minorHAnsi"/>
          <w:sz w:val="24"/>
          <w:szCs w:val="24"/>
          <w:lang w:val="en-US"/>
        </w:rPr>
        <w:t xml:space="preserve">The majority of scholarships are awarded to students entering their first year of university.  </w:t>
      </w:r>
      <w:r w:rsidRPr="005A7492">
        <w:rPr>
          <w:rFonts w:asciiTheme="minorHAnsi" w:hAnsiTheme="minorHAnsi"/>
          <w:sz w:val="24"/>
          <w:szCs w:val="24"/>
        </w:rPr>
        <w:t xml:space="preserve">Past awardees have studied </w:t>
      </w:r>
      <w:r w:rsidRPr="005A7492">
        <w:rPr>
          <w:rFonts w:asciiTheme="minorHAnsi" w:hAnsiTheme="minorHAnsi"/>
          <w:b/>
          <w:sz w:val="24"/>
          <w:szCs w:val="24"/>
        </w:rPr>
        <w:t>law, politics, economics, medicine, and arts</w:t>
      </w:r>
      <w:r w:rsidRPr="005A7492">
        <w:rPr>
          <w:rFonts w:asciiTheme="minorHAnsi" w:hAnsiTheme="minorHAnsi"/>
          <w:sz w:val="24"/>
          <w:szCs w:val="24"/>
        </w:rPr>
        <w:t>. Hawker Scholars are now working in Australia, Europe, the USA, and Asia.</w:t>
      </w:r>
    </w:p>
    <w:p w14:paraId="390F814D" w14:textId="77777777" w:rsidR="005A7492" w:rsidRPr="005A7492" w:rsidRDefault="005A7492" w:rsidP="005A7492">
      <w:pPr>
        <w:pStyle w:val="NoSpacing"/>
        <w:rPr>
          <w:rFonts w:asciiTheme="minorHAnsi" w:hAnsiTheme="minorHAnsi"/>
          <w:sz w:val="24"/>
          <w:szCs w:val="24"/>
        </w:rPr>
      </w:pPr>
    </w:p>
    <w:p w14:paraId="6A01A7D3" w14:textId="6398339B" w:rsidR="00FF39C9" w:rsidRDefault="005A7492" w:rsidP="005A7492">
      <w:pPr>
        <w:rPr>
          <w:rStyle w:val="Hyperlink"/>
          <w:rFonts w:asciiTheme="minorHAnsi" w:hAnsiTheme="minorHAnsi" w:cstheme="minorHAnsi"/>
          <w:b/>
          <w:u w:val="none"/>
        </w:rPr>
      </w:pPr>
      <w:r w:rsidRPr="005A7492">
        <w:rPr>
          <w:rFonts w:asciiTheme="minorHAnsi" w:hAnsiTheme="minorHAnsi" w:cstheme="minorHAnsi"/>
          <w:b/>
        </w:rPr>
        <w:t>Applications for the 2026 Hawker Scholarship will open on 3 November 2025 and close on 2 December 2025.  To find out which universities the successful applicants are required to study at, the value of the scholarship, the selection criteria, as well as details of former recipients, visit</w:t>
      </w:r>
      <w:r w:rsidRPr="005A7492">
        <w:rPr>
          <w:rFonts w:asciiTheme="minorHAnsi" w:hAnsiTheme="minorHAnsi" w:cstheme="minorHAnsi"/>
          <w:b/>
          <w:color w:val="C00000"/>
        </w:rPr>
        <w:t xml:space="preserve"> </w:t>
      </w:r>
      <w:hyperlink r:id="rId16" w:history="1">
        <w:r w:rsidRPr="005A7492">
          <w:rPr>
            <w:rStyle w:val="Hyperlink"/>
            <w:rFonts w:asciiTheme="minorHAnsi" w:hAnsiTheme="minorHAnsi" w:cstheme="minorHAnsi"/>
            <w:b/>
          </w:rPr>
          <w:t>C.A.S. Hawker Scholarship</w:t>
        </w:r>
      </w:hyperlink>
      <w:r w:rsidRPr="005A7492">
        <w:rPr>
          <w:rStyle w:val="Hyperlink"/>
          <w:rFonts w:asciiTheme="minorHAnsi" w:hAnsiTheme="minorHAnsi" w:cstheme="minorHAnsi"/>
          <w:b/>
          <w:u w:val="none"/>
        </w:rPr>
        <w:t xml:space="preserve">.  </w:t>
      </w:r>
    </w:p>
    <w:p w14:paraId="05A5F7CC" w14:textId="77777777" w:rsidR="00184DB8" w:rsidRDefault="00184DB8" w:rsidP="005A7492">
      <w:pPr>
        <w:rPr>
          <w:rStyle w:val="Hyperlink"/>
          <w:rFonts w:asciiTheme="minorHAnsi" w:hAnsiTheme="minorHAnsi" w:cstheme="minorHAnsi"/>
          <w:b/>
          <w:u w:val="none"/>
        </w:rPr>
      </w:pPr>
    </w:p>
    <w:p w14:paraId="2613C88B" w14:textId="77777777" w:rsidR="00184DB8" w:rsidRDefault="00184DB8" w:rsidP="005A7492">
      <w:pPr>
        <w:rPr>
          <w:rStyle w:val="Hyperlink"/>
          <w:rFonts w:asciiTheme="minorHAnsi" w:hAnsiTheme="minorHAnsi" w:cstheme="minorHAnsi"/>
          <w:b/>
          <w:u w:val="none"/>
        </w:rPr>
      </w:pPr>
    </w:p>
    <w:p w14:paraId="2E3D3435" w14:textId="77777777" w:rsidR="00184DB8" w:rsidRPr="00BB189E" w:rsidRDefault="00184DB8" w:rsidP="005A7492">
      <w:pPr>
        <w:rPr>
          <w:rFonts w:asciiTheme="minorHAnsi" w:hAnsiTheme="minorHAnsi" w:cstheme="minorHAnsi"/>
          <w:b/>
        </w:rPr>
      </w:pPr>
    </w:p>
    <w:p w14:paraId="6548079E" w14:textId="3C06C376" w:rsidR="005D0F93" w:rsidRPr="005D0F93" w:rsidRDefault="005D0F93" w:rsidP="005D0F93">
      <w:pPr>
        <w:pStyle w:val="NoSpacing"/>
        <w:rPr>
          <w:rFonts w:asciiTheme="minorHAnsi" w:hAnsiTheme="minorHAnsi" w:cstheme="minorHAnsi"/>
          <w:b/>
          <w:sz w:val="28"/>
          <w:szCs w:val="28"/>
          <w:u w:val="single"/>
        </w:rPr>
      </w:pPr>
      <w:r w:rsidRPr="005D0F93">
        <w:rPr>
          <w:rFonts w:eastAsia="Times New Roman"/>
          <w:noProof/>
          <w:sz w:val="28"/>
          <w:szCs w:val="28"/>
          <w:u w:val="single"/>
          <w:lang w:eastAsia="en-AU"/>
        </w:rPr>
        <w:drawing>
          <wp:inline distT="0" distB="0" distL="0" distR="0" wp14:anchorId="7EF74A49" wp14:editId="460C945A">
            <wp:extent cx="1750979" cy="617170"/>
            <wp:effectExtent l="0" t="0" r="1905" b="0"/>
            <wp:docPr id="5" name="Picture 5" descr="https://gallery.mailchimp.com/5a3dba52497443f22016ede43/images/f8e3e518-4395-4d53-91cb-887e2ff925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allery.mailchimp.com/5a3dba52497443f22016ede43/images/f8e3e518-4395-4d53-91cb-887e2ff9255a.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68211" cy="623244"/>
                    </a:xfrm>
                    <a:prstGeom prst="rect">
                      <a:avLst/>
                    </a:prstGeom>
                    <a:noFill/>
                    <a:ln>
                      <a:noFill/>
                    </a:ln>
                  </pic:spPr>
                </pic:pic>
              </a:graphicData>
            </a:graphic>
          </wp:inline>
        </w:drawing>
      </w:r>
      <w:r w:rsidRPr="005D0F93">
        <w:rPr>
          <w:rFonts w:asciiTheme="minorHAnsi" w:hAnsiTheme="minorHAnsi" w:cstheme="minorHAnsi"/>
          <w:sz w:val="28"/>
          <w:szCs w:val="28"/>
          <w:u w:val="single"/>
        </w:rPr>
        <w:t xml:space="preserve"> </w:t>
      </w:r>
      <w:r w:rsidR="0089068E">
        <w:rPr>
          <w:rFonts w:asciiTheme="minorHAnsi" w:hAnsiTheme="minorHAnsi" w:cstheme="minorHAnsi"/>
          <w:sz w:val="28"/>
          <w:szCs w:val="28"/>
          <w:u w:val="single"/>
        </w:rPr>
        <w:t xml:space="preserve"> </w:t>
      </w:r>
      <w:r w:rsidRPr="005D0F93">
        <w:rPr>
          <w:rFonts w:asciiTheme="minorHAnsi" w:hAnsiTheme="minorHAnsi" w:cstheme="minorHAnsi"/>
          <w:b/>
          <w:sz w:val="28"/>
          <w:szCs w:val="28"/>
          <w:u w:val="single"/>
        </w:rPr>
        <w:t>Tuckwell Scholarship for 2027</w:t>
      </w:r>
    </w:p>
    <w:p w14:paraId="17593861" w14:textId="77777777" w:rsidR="005D0F93" w:rsidRPr="005A7492" w:rsidRDefault="005D0F93" w:rsidP="005D0F93">
      <w:pPr>
        <w:pStyle w:val="NoSpacing"/>
        <w:rPr>
          <w:rFonts w:asciiTheme="minorHAnsi" w:hAnsiTheme="minorHAnsi" w:cstheme="minorHAnsi"/>
          <w:color w:val="111111"/>
          <w:sz w:val="24"/>
          <w:shd w:val="clear" w:color="auto" w:fill="FFFFFF"/>
        </w:rPr>
      </w:pPr>
      <w:r w:rsidRPr="005A7492">
        <w:rPr>
          <w:rFonts w:cs="Calibri"/>
          <w:b/>
          <w:sz w:val="24"/>
        </w:rPr>
        <w:t xml:space="preserve">Australian National University (ANU) </w:t>
      </w:r>
      <w:r w:rsidRPr="005A7492">
        <w:rPr>
          <w:rFonts w:cs="Calibri"/>
          <w:sz w:val="24"/>
        </w:rPr>
        <w:t xml:space="preserve">launched the </w:t>
      </w:r>
      <w:r w:rsidRPr="005A7492">
        <w:rPr>
          <w:rFonts w:cs="Calibri"/>
          <w:b/>
          <w:i/>
          <w:sz w:val="24"/>
        </w:rPr>
        <w:t>Tuckwell Scholarship Program</w:t>
      </w:r>
      <w:r w:rsidRPr="005A7492">
        <w:rPr>
          <w:rFonts w:cs="Calibri"/>
          <w:sz w:val="24"/>
        </w:rPr>
        <w:t xml:space="preserve"> in 2013</w:t>
      </w:r>
      <w:r w:rsidRPr="005A7492">
        <w:rPr>
          <w:rFonts w:cs="Calibri"/>
          <w:i/>
          <w:sz w:val="24"/>
        </w:rPr>
        <w:t xml:space="preserve">.   The Tuckwell Scholarship Program at the ANU is the most transformational undergraduate scholarship program in Australia.  </w:t>
      </w:r>
      <w:r w:rsidRPr="005A7492">
        <w:rPr>
          <w:rFonts w:asciiTheme="minorHAnsi" w:hAnsiTheme="minorHAnsi" w:cstheme="minorHAnsi"/>
          <w:color w:val="111111"/>
          <w:sz w:val="24"/>
          <w:szCs w:val="24"/>
          <w:shd w:val="clear" w:color="auto" w:fill="FFFFFF"/>
        </w:rPr>
        <w:t xml:space="preserve">A Tuckwell is not just about a students’ intellect.  It is also about their desire and determination to use their natural abilities to realise their full potential so that they can make a difference in the world.  All up one could say, </w:t>
      </w:r>
      <w:r w:rsidRPr="005A7492">
        <w:rPr>
          <w:rFonts w:asciiTheme="minorHAnsi" w:hAnsiTheme="minorHAnsi" w:cstheme="minorHAnsi"/>
          <w:b/>
          <w:bCs/>
          <w:color w:val="111111"/>
          <w:sz w:val="24"/>
          <w:shd w:val="clear" w:color="auto" w:fill="FFFFFF"/>
        </w:rPr>
        <w:t>this is no ordinary scholarship</w:t>
      </w:r>
      <w:r w:rsidRPr="005A7492">
        <w:rPr>
          <w:rFonts w:asciiTheme="minorHAnsi" w:hAnsiTheme="minorHAnsi" w:cstheme="minorHAnsi"/>
          <w:bCs/>
          <w:color w:val="111111"/>
          <w:sz w:val="24"/>
          <w:shd w:val="clear" w:color="auto" w:fill="FFFFFF"/>
        </w:rPr>
        <w:t>!</w:t>
      </w:r>
    </w:p>
    <w:p w14:paraId="6AA64851" w14:textId="2F99D82B" w:rsidR="005D0A62" w:rsidRPr="005D0A62" w:rsidRDefault="005A7492" w:rsidP="005D0A62">
      <w:pPr>
        <w:pStyle w:val="NoSpacing"/>
        <w:rPr>
          <w:rFonts w:asciiTheme="minorHAnsi" w:hAnsiTheme="minorHAnsi" w:cstheme="minorHAnsi"/>
          <w:bCs/>
          <w:color w:val="111111"/>
          <w:sz w:val="24"/>
          <w:szCs w:val="24"/>
          <w:shd w:val="clear" w:color="auto" w:fill="FFFFFF"/>
        </w:rPr>
      </w:pPr>
      <w:r>
        <w:rPr>
          <w:rFonts w:asciiTheme="minorHAnsi" w:hAnsiTheme="minorHAnsi" w:cstheme="minorHAnsi"/>
          <w:b/>
          <w:color w:val="111111"/>
          <w:sz w:val="24"/>
          <w:szCs w:val="24"/>
          <w:shd w:val="clear" w:color="auto" w:fill="FFFFFF"/>
        </w:rPr>
        <w:br/>
      </w:r>
      <w:r w:rsidR="005D0A62" w:rsidRPr="005D0A62">
        <w:rPr>
          <w:rFonts w:asciiTheme="minorHAnsi" w:hAnsiTheme="minorHAnsi" w:cstheme="minorHAnsi"/>
          <w:bCs/>
          <w:color w:val="111111"/>
          <w:sz w:val="24"/>
          <w:szCs w:val="24"/>
          <w:shd w:val="clear" w:color="auto" w:fill="FFFFFF"/>
        </w:rPr>
        <w:t>All </w:t>
      </w:r>
      <w:hyperlink r:id="rId18" w:tgtFrame="_blank" w:history="1">
        <w:r w:rsidR="005D0A62" w:rsidRPr="005D0A62">
          <w:rPr>
            <w:rStyle w:val="Hyperlink"/>
            <w:rFonts w:asciiTheme="minorHAnsi" w:hAnsiTheme="minorHAnsi" w:cstheme="minorHAnsi"/>
            <w:bCs/>
            <w:sz w:val="24"/>
            <w:szCs w:val="24"/>
            <w:shd w:val="clear" w:color="auto" w:fill="FFFFFF"/>
          </w:rPr>
          <w:t>eligible applicants</w:t>
        </w:r>
      </w:hyperlink>
      <w:r w:rsidR="005D0A62" w:rsidRPr="005D0A62">
        <w:rPr>
          <w:rFonts w:asciiTheme="minorHAnsi" w:hAnsiTheme="minorHAnsi" w:cstheme="minorHAnsi"/>
          <w:bCs/>
          <w:color w:val="111111"/>
          <w:sz w:val="24"/>
          <w:szCs w:val="24"/>
          <w:shd w:val="clear" w:color="auto" w:fill="FFFFFF"/>
        </w:rPr>
        <w:t> are considered against four criteria:</w:t>
      </w:r>
    </w:p>
    <w:p w14:paraId="5CE3F2B7" w14:textId="77777777" w:rsidR="005D0A62" w:rsidRPr="005D0A62" w:rsidRDefault="005D0A62" w:rsidP="005D0A62">
      <w:pPr>
        <w:pStyle w:val="NoSpacing"/>
        <w:rPr>
          <w:rFonts w:asciiTheme="minorHAnsi" w:hAnsiTheme="minorHAnsi" w:cstheme="minorHAnsi"/>
          <w:bCs/>
          <w:color w:val="111111"/>
          <w:sz w:val="24"/>
          <w:szCs w:val="24"/>
          <w:shd w:val="clear" w:color="auto" w:fill="FFFFFF"/>
        </w:rPr>
      </w:pPr>
    </w:p>
    <w:p w14:paraId="08313E4B" w14:textId="77777777" w:rsidR="005D0A62" w:rsidRPr="005D0A62" w:rsidRDefault="005D0A62" w:rsidP="005D0A62">
      <w:pPr>
        <w:pStyle w:val="NoSpacing"/>
        <w:numPr>
          <w:ilvl w:val="0"/>
          <w:numId w:val="30"/>
        </w:numPr>
        <w:rPr>
          <w:rFonts w:asciiTheme="minorHAnsi" w:hAnsiTheme="minorHAnsi" w:cstheme="minorHAnsi"/>
          <w:bCs/>
          <w:color w:val="111111"/>
          <w:sz w:val="24"/>
          <w:szCs w:val="24"/>
          <w:shd w:val="clear" w:color="auto" w:fill="FFFFFF"/>
        </w:rPr>
      </w:pPr>
      <w:r w:rsidRPr="005D0A62">
        <w:rPr>
          <w:rFonts w:asciiTheme="minorHAnsi" w:hAnsiTheme="minorHAnsi" w:cstheme="minorHAnsi"/>
          <w:bCs/>
          <w:color w:val="111111"/>
          <w:sz w:val="24"/>
          <w:szCs w:val="24"/>
          <w:shd w:val="clear" w:color="auto" w:fill="FFFFFF"/>
        </w:rPr>
        <w:t xml:space="preserve">Academic potential and </w:t>
      </w:r>
      <w:proofErr w:type="gramStart"/>
      <w:r w:rsidRPr="005D0A62">
        <w:rPr>
          <w:rFonts w:asciiTheme="minorHAnsi" w:hAnsiTheme="minorHAnsi" w:cstheme="minorHAnsi"/>
          <w:bCs/>
          <w:color w:val="111111"/>
          <w:sz w:val="24"/>
          <w:szCs w:val="24"/>
          <w:shd w:val="clear" w:color="auto" w:fill="FFFFFF"/>
        </w:rPr>
        <w:t>achievements;</w:t>
      </w:r>
      <w:proofErr w:type="gramEnd"/>
    </w:p>
    <w:p w14:paraId="642F882E" w14:textId="77777777" w:rsidR="005D0A62" w:rsidRPr="005D0A62" w:rsidRDefault="005D0A62" w:rsidP="005D0A62">
      <w:pPr>
        <w:pStyle w:val="NoSpacing"/>
        <w:numPr>
          <w:ilvl w:val="0"/>
          <w:numId w:val="30"/>
        </w:numPr>
        <w:rPr>
          <w:rFonts w:asciiTheme="minorHAnsi" w:hAnsiTheme="minorHAnsi" w:cstheme="minorHAnsi"/>
          <w:bCs/>
          <w:color w:val="111111"/>
          <w:sz w:val="24"/>
          <w:szCs w:val="24"/>
          <w:shd w:val="clear" w:color="auto" w:fill="FFFFFF"/>
        </w:rPr>
      </w:pPr>
      <w:r w:rsidRPr="005D0A62">
        <w:rPr>
          <w:rFonts w:asciiTheme="minorHAnsi" w:hAnsiTheme="minorHAnsi" w:cstheme="minorHAnsi"/>
          <w:bCs/>
          <w:color w:val="111111"/>
          <w:sz w:val="24"/>
          <w:szCs w:val="24"/>
          <w:shd w:val="clear" w:color="auto" w:fill="FFFFFF"/>
        </w:rPr>
        <w:t xml:space="preserve">Other significant achievements of any </w:t>
      </w:r>
      <w:proofErr w:type="gramStart"/>
      <w:r w:rsidRPr="005D0A62">
        <w:rPr>
          <w:rFonts w:asciiTheme="minorHAnsi" w:hAnsiTheme="minorHAnsi" w:cstheme="minorHAnsi"/>
          <w:bCs/>
          <w:color w:val="111111"/>
          <w:sz w:val="24"/>
          <w:szCs w:val="24"/>
          <w:shd w:val="clear" w:color="auto" w:fill="FFFFFF"/>
        </w:rPr>
        <w:t>type;</w:t>
      </w:r>
      <w:proofErr w:type="gramEnd"/>
    </w:p>
    <w:p w14:paraId="0E882AC0" w14:textId="77777777" w:rsidR="005D0A62" w:rsidRPr="005D0A62" w:rsidRDefault="005D0A62" w:rsidP="005D0A62">
      <w:pPr>
        <w:pStyle w:val="NoSpacing"/>
        <w:numPr>
          <w:ilvl w:val="0"/>
          <w:numId w:val="30"/>
        </w:numPr>
        <w:rPr>
          <w:rFonts w:asciiTheme="minorHAnsi" w:hAnsiTheme="minorHAnsi" w:cstheme="minorHAnsi"/>
          <w:bCs/>
          <w:color w:val="111111"/>
          <w:sz w:val="24"/>
          <w:szCs w:val="24"/>
          <w:shd w:val="clear" w:color="auto" w:fill="FFFFFF"/>
        </w:rPr>
      </w:pPr>
      <w:r w:rsidRPr="005D0A62">
        <w:rPr>
          <w:rFonts w:asciiTheme="minorHAnsi" w:hAnsiTheme="minorHAnsi" w:cstheme="minorHAnsi"/>
          <w:bCs/>
          <w:color w:val="111111"/>
          <w:sz w:val="24"/>
          <w:szCs w:val="24"/>
          <w:shd w:val="clear" w:color="auto" w:fill="FFFFFF"/>
        </w:rPr>
        <w:t>Demonstration of the </w:t>
      </w:r>
      <w:hyperlink r:id="rId19" w:tgtFrame="_blank" w:history="1">
        <w:r w:rsidRPr="005D0A62">
          <w:rPr>
            <w:rStyle w:val="Hyperlink"/>
            <w:rFonts w:asciiTheme="minorHAnsi" w:hAnsiTheme="minorHAnsi" w:cstheme="minorHAnsi"/>
            <w:bCs/>
            <w:sz w:val="24"/>
            <w:szCs w:val="24"/>
            <w:shd w:val="clear" w:color="auto" w:fill="FFFFFF"/>
          </w:rPr>
          <w:t>Tuckwell Attributes</w:t>
        </w:r>
      </w:hyperlink>
      <w:r w:rsidRPr="005D0A62">
        <w:rPr>
          <w:rFonts w:asciiTheme="minorHAnsi" w:hAnsiTheme="minorHAnsi" w:cstheme="minorHAnsi"/>
          <w:bCs/>
          <w:color w:val="111111"/>
          <w:sz w:val="24"/>
          <w:szCs w:val="24"/>
          <w:shd w:val="clear" w:color="auto" w:fill="FFFFFF"/>
        </w:rPr>
        <w:t>; and</w:t>
      </w:r>
    </w:p>
    <w:p w14:paraId="18DCB9A8" w14:textId="77777777" w:rsidR="005D0A62" w:rsidRPr="005D0A62" w:rsidRDefault="005D0A62" w:rsidP="005D0A62">
      <w:pPr>
        <w:pStyle w:val="NoSpacing"/>
        <w:numPr>
          <w:ilvl w:val="0"/>
          <w:numId w:val="30"/>
        </w:numPr>
        <w:rPr>
          <w:rFonts w:asciiTheme="minorHAnsi" w:hAnsiTheme="minorHAnsi" w:cstheme="minorHAnsi"/>
          <w:bCs/>
          <w:color w:val="111111"/>
          <w:sz w:val="24"/>
          <w:szCs w:val="24"/>
          <w:shd w:val="clear" w:color="auto" w:fill="FFFFFF"/>
        </w:rPr>
      </w:pPr>
      <w:hyperlink r:id="rId20" w:tgtFrame="_blank" w:history="1">
        <w:r w:rsidRPr="005D0A62">
          <w:rPr>
            <w:rStyle w:val="Hyperlink"/>
            <w:rFonts w:asciiTheme="minorHAnsi" w:hAnsiTheme="minorHAnsi" w:cstheme="minorHAnsi"/>
            <w:bCs/>
            <w:sz w:val="24"/>
            <w:szCs w:val="24"/>
            <w:shd w:val="clear" w:color="auto" w:fill="FFFFFF"/>
          </w:rPr>
          <w:t>Connection and commitment to Australia</w:t>
        </w:r>
      </w:hyperlink>
      <w:r w:rsidRPr="005D0A62">
        <w:rPr>
          <w:rFonts w:asciiTheme="minorHAnsi" w:hAnsiTheme="minorHAnsi" w:cstheme="minorHAnsi"/>
          <w:bCs/>
          <w:color w:val="111111"/>
          <w:sz w:val="24"/>
          <w:szCs w:val="24"/>
          <w:shd w:val="clear" w:color="auto" w:fill="FFFFFF"/>
        </w:rPr>
        <w:t>.</w:t>
      </w:r>
    </w:p>
    <w:p w14:paraId="53371C47" w14:textId="77777777" w:rsidR="005D0A62" w:rsidRPr="005D0A62" w:rsidRDefault="005D0A62" w:rsidP="005D0A62">
      <w:pPr>
        <w:pStyle w:val="NoSpacing"/>
        <w:ind w:left="720"/>
        <w:rPr>
          <w:rFonts w:asciiTheme="minorHAnsi" w:hAnsiTheme="minorHAnsi" w:cstheme="minorHAnsi"/>
          <w:b/>
          <w:color w:val="111111"/>
          <w:shd w:val="clear" w:color="auto" w:fill="FFFFFF"/>
        </w:rPr>
      </w:pPr>
    </w:p>
    <w:p w14:paraId="65D6A178" w14:textId="396EA464" w:rsidR="005D0F93" w:rsidRDefault="005D0F93" w:rsidP="005D0A62">
      <w:pPr>
        <w:pStyle w:val="NoSpacing"/>
        <w:rPr>
          <w:rFonts w:asciiTheme="minorHAnsi" w:hAnsiTheme="minorHAnsi" w:cstheme="minorHAnsi"/>
          <w:b/>
          <w:color w:val="111111"/>
          <w:sz w:val="24"/>
          <w:szCs w:val="24"/>
          <w:shd w:val="clear" w:color="auto" w:fill="FFFFFF"/>
        </w:rPr>
      </w:pPr>
      <w:r w:rsidRPr="005D0A62">
        <w:rPr>
          <w:rFonts w:asciiTheme="minorHAnsi" w:hAnsiTheme="minorHAnsi"/>
          <w:b/>
          <w:bCs/>
          <w:iCs/>
          <w:sz w:val="24"/>
          <w:szCs w:val="24"/>
        </w:rPr>
        <w:t xml:space="preserve">Although applications will only open </w:t>
      </w:r>
      <w:r w:rsidR="005D0A62" w:rsidRPr="005D0A62">
        <w:rPr>
          <w:rFonts w:asciiTheme="minorHAnsi" w:hAnsiTheme="minorHAnsi"/>
          <w:b/>
          <w:bCs/>
          <w:iCs/>
          <w:sz w:val="24"/>
          <w:szCs w:val="24"/>
        </w:rPr>
        <w:t>on 2 March 2026 and close on 13 April 2026</w:t>
      </w:r>
      <w:r w:rsidRPr="005D0A62">
        <w:rPr>
          <w:rFonts w:asciiTheme="minorHAnsi" w:hAnsiTheme="minorHAnsi"/>
          <w:b/>
          <w:bCs/>
          <w:iCs/>
          <w:sz w:val="24"/>
          <w:szCs w:val="24"/>
        </w:rPr>
        <w:t>, current Year 11 students who</w:t>
      </w:r>
      <w:r w:rsidR="005D0A62">
        <w:rPr>
          <w:rFonts w:asciiTheme="minorHAnsi" w:hAnsiTheme="minorHAnsi"/>
          <w:b/>
          <w:bCs/>
          <w:iCs/>
          <w:sz w:val="24"/>
          <w:szCs w:val="24"/>
        </w:rPr>
        <w:t xml:space="preserve"> are not only interested in studying at ANU, but also</w:t>
      </w:r>
      <w:r w:rsidRPr="005D0A62">
        <w:rPr>
          <w:rFonts w:asciiTheme="minorHAnsi" w:hAnsiTheme="minorHAnsi"/>
          <w:b/>
          <w:bCs/>
          <w:iCs/>
          <w:sz w:val="24"/>
          <w:szCs w:val="24"/>
        </w:rPr>
        <w:t xml:space="preserve"> believe they meet the eligibility criteria for this scholarship, are encouraged to browse </w:t>
      </w:r>
      <w:hyperlink r:id="rId21" w:history="1">
        <w:r w:rsidRPr="005D0A62">
          <w:rPr>
            <w:rStyle w:val="Hyperlink"/>
            <w:rFonts w:asciiTheme="minorHAnsi" w:hAnsiTheme="minorHAnsi" w:cstheme="minorHAnsi"/>
            <w:b/>
            <w:sz w:val="24"/>
            <w:szCs w:val="24"/>
            <w:shd w:val="clear" w:color="auto" w:fill="FFFFFF"/>
          </w:rPr>
          <w:t>Tuckwell Scholarship</w:t>
        </w:r>
      </w:hyperlink>
      <w:r w:rsidRPr="005D0A62">
        <w:rPr>
          <w:rFonts w:asciiTheme="minorHAnsi" w:hAnsiTheme="minorHAnsi" w:cstheme="minorHAnsi"/>
          <w:b/>
          <w:color w:val="111111"/>
          <w:sz w:val="24"/>
          <w:szCs w:val="24"/>
          <w:shd w:val="clear" w:color="auto" w:fill="FFFFFF"/>
        </w:rPr>
        <w:t xml:space="preserve"> and the </w:t>
      </w:r>
      <w:r w:rsidR="005D0A62" w:rsidRPr="005D0A62">
        <w:rPr>
          <w:rFonts w:asciiTheme="minorHAnsi" w:hAnsiTheme="minorHAnsi" w:cstheme="minorHAnsi"/>
          <w:b/>
          <w:color w:val="111111"/>
          <w:sz w:val="24"/>
          <w:szCs w:val="24"/>
          <w:shd w:val="clear" w:color="auto" w:fill="FFFFFF"/>
        </w:rPr>
        <w:t xml:space="preserve">link </w:t>
      </w:r>
      <w:hyperlink r:id="rId22" w:history="1">
        <w:r w:rsidR="005D0A62">
          <w:rPr>
            <w:rStyle w:val="Hyperlink"/>
            <w:rFonts w:asciiTheme="minorHAnsi" w:hAnsiTheme="minorHAnsi" w:cstheme="minorHAnsi"/>
            <w:b/>
            <w:sz w:val="24"/>
            <w:szCs w:val="24"/>
            <w:shd w:val="clear" w:color="auto" w:fill="FFFFFF"/>
          </w:rPr>
          <w:t>How to Apply</w:t>
        </w:r>
      </w:hyperlink>
      <w:r w:rsidR="005D0A62" w:rsidRPr="005D0A62">
        <w:rPr>
          <w:rFonts w:asciiTheme="minorHAnsi" w:hAnsiTheme="minorHAnsi" w:cstheme="minorHAnsi"/>
          <w:b/>
          <w:color w:val="111111"/>
          <w:sz w:val="24"/>
          <w:szCs w:val="24"/>
          <w:shd w:val="clear" w:color="auto" w:fill="FFFFFF"/>
        </w:rPr>
        <w:t xml:space="preserve"> </w:t>
      </w:r>
      <w:r w:rsidRPr="005D0A62">
        <w:rPr>
          <w:rFonts w:asciiTheme="minorHAnsi" w:hAnsiTheme="minorHAnsi" w:cstheme="minorHAnsi"/>
          <w:b/>
          <w:color w:val="111111"/>
          <w:sz w:val="24"/>
          <w:szCs w:val="24"/>
          <w:shd w:val="clear" w:color="auto" w:fill="FFFFFF"/>
        </w:rPr>
        <w:t>to find out more.</w:t>
      </w:r>
    </w:p>
    <w:p w14:paraId="5BD06864" w14:textId="77777777" w:rsidR="007C3424" w:rsidRDefault="007C3424" w:rsidP="005D0F93">
      <w:pPr>
        <w:pStyle w:val="NoSpacing"/>
        <w:rPr>
          <w:rFonts w:asciiTheme="minorHAnsi" w:hAnsiTheme="minorHAnsi" w:cstheme="minorHAnsi"/>
          <w:b/>
          <w:color w:val="111111"/>
          <w:sz w:val="24"/>
          <w:szCs w:val="24"/>
          <w:shd w:val="clear" w:color="auto" w:fill="FFFFFF"/>
        </w:rPr>
      </w:pPr>
    </w:p>
    <w:p w14:paraId="7E63E39C" w14:textId="77777777" w:rsidR="008F6492" w:rsidRDefault="008F6492" w:rsidP="005D0F93">
      <w:pPr>
        <w:pStyle w:val="NoSpacing"/>
        <w:rPr>
          <w:rFonts w:asciiTheme="minorHAnsi" w:hAnsiTheme="minorHAnsi" w:cstheme="minorHAnsi"/>
          <w:b/>
          <w:color w:val="111111"/>
          <w:sz w:val="24"/>
          <w:szCs w:val="24"/>
          <w:shd w:val="clear" w:color="auto" w:fill="FFFFFF"/>
        </w:rPr>
      </w:pPr>
    </w:p>
    <w:p w14:paraId="56924A8F" w14:textId="78E36DB3" w:rsidR="008F6492" w:rsidRPr="008F6492" w:rsidRDefault="008F6492" w:rsidP="008F6492">
      <w:pPr>
        <w:pStyle w:val="NoSpacing"/>
        <w:rPr>
          <w:rFonts w:asciiTheme="minorHAnsi" w:hAnsiTheme="minorHAnsi" w:cstheme="minorHAnsi"/>
          <w:bCs/>
          <w:color w:val="111111"/>
          <w:sz w:val="24"/>
          <w:szCs w:val="24"/>
          <w:shd w:val="clear" w:color="auto" w:fill="FFFFFF"/>
        </w:rPr>
      </w:pPr>
      <w:r w:rsidRPr="008F6492">
        <w:rPr>
          <w:noProof/>
          <w:sz w:val="26"/>
          <w:szCs w:val="26"/>
          <w:u w:val="single"/>
        </w:rPr>
        <w:lastRenderedPageBreak/>
        <w:drawing>
          <wp:inline distT="0" distB="0" distL="0" distR="0" wp14:anchorId="7CDA2D39" wp14:editId="2C351798">
            <wp:extent cx="1235413" cy="839385"/>
            <wp:effectExtent l="0" t="0" r="3175" b="0"/>
            <wp:docPr id="613868713" name="Picture 3" descr="A logo of a police offic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868713" name="Picture 3" descr="A logo of a police officer&#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55346" cy="852928"/>
                    </a:xfrm>
                    <a:prstGeom prst="rect">
                      <a:avLst/>
                    </a:prstGeom>
                    <a:noFill/>
                    <a:ln>
                      <a:noFill/>
                    </a:ln>
                  </pic:spPr>
                </pic:pic>
              </a:graphicData>
            </a:graphic>
          </wp:inline>
        </w:drawing>
      </w:r>
      <w:r w:rsidRPr="008F6492">
        <w:rPr>
          <w:rFonts w:asciiTheme="minorHAnsi" w:hAnsiTheme="minorHAnsi" w:cstheme="minorHAnsi"/>
          <w:b/>
          <w:color w:val="111111"/>
          <w:sz w:val="28"/>
          <w:szCs w:val="28"/>
          <w:u w:val="single"/>
          <w:shd w:val="clear" w:color="auto" w:fill="FFFFFF"/>
        </w:rPr>
        <w:t xml:space="preserve"> </w:t>
      </w:r>
      <w:r>
        <w:rPr>
          <w:rFonts w:asciiTheme="minorHAnsi" w:hAnsiTheme="minorHAnsi" w:cstheme="minorHAnsi"/>
          <w:b/>
          <w:color w:val="111111"/>
          <w:sz w:val="28"/>
          <w:szCs w:val="28"/>
          <w:u w:val="single"/>
          <w:shd w:val="clear" w:color="auto" w:fill="FFFFFF"/>
        </w:rPr>
        <w:t xml:space="preserve"> E</w:t>
      </w:r>
      <w:r w:rsidRPr="008F6492">
        <w:rPr>
          <w:rFonts w:asciiTheme="minorHAnsi" w:hAnsiTheme="minorHAnsi" w:cstheme="minorHAnsi"/>
          <w:b/>
          <w:color w:val="111111"/>
          <w:sz w:val="28"/>
          <w:szCs w:val="28"/>
          <w:u w:val="single"/>
          <w:shd w:val="clear" w:color="auto" w:fill="FFFFFF"/>
        </w:rPr>
        <w:t xml:space="preserve">xam </w:t>
      </w:r>
      <w:r>
        <w:rPr>
          <w:rFonts w:asciiTheme="minorHAnsi" w:hAnsiTheme="minorHAnsi" w:cstheme="minorHAnsi"/>
          <w:b/>
          <w:color w:val="111111"/>
          <w:sz w:val="28"/>
          <w:szCs w:val="28"/>
          <w:u w:val="single"/>
          <w:shd w:val="clear" w:color="auto" w:fill="FFFFFF"/>
        </w:rPr>
        <w:t>E</w:t>
      </w:r>
      <w:r w:rsidRPr="008F6492">
        <w:rPr>
          <w:rFonts w:asciiTheme="minorHAnsi" w:hAnsiTheme="minorHAnsi" w:cstheme="minorHAnsi"/>
          <w:b/>
          <w:color w:val="111111"/>
          <w:sz w:val="28"/>
          <w:szCs w:val="28"/>
          <w:u w:val="single"/>
          <w:shd w:val="clear" w:color="auto" w:fill="FFFFFF"/>
        </w:rPr>
        <w:t xml:space="preserve">xemption </w:t>
      </w:r>
      <w:r>
        <w:rPr>
          <w:rFonts w:asciiTheme="minorHAnsi" w:hAnsiTheme="minorHAnsi" w:cstheme="minorHAnsi"/>
          <w:b/>
          <w:color w:val="111111"/>
          <w:sz w:val="28"/>
          <w:szCs w:val="28"/>
          <w:u w:val="single"/>
          <w:shd w:val="clear" w:color="auto" w:fill="FFFFFF"/>
        </w:rPr>
        <w:t>C</w:t>
      </w:r>
      <w:r w:rsidRPr="008F6492">
        <w:rPr>
          <w:rFonts w:asciiTheme="minorHAnsi" w:hAnsiTheme="minorHAnsi" w:cstheme="minorHAnsi"/>
          <w:b/>
          <w:color w:val="111111"/>
          <w:sz w:val="28"/>
          <w:szCs w:val="28"/>
          <w:u w:val="single"/>
          <w:shd w:val="clear" w:color="auto" w:fill="FFFFFF"/>
        </w:rPr>
        <w:t>riteria for Victoria Police </w:t>
      </w:r>
      <w:r>
        <w:rPr>
          <w:rFonts w:asciiTheme="minorHAnsi" w:hAnsiTheme="minorHAnsi" w:cstheme="minorHAnsi"/>
          <w:b/>
          <w:color w:val="111111"/>
          <w:sz w:val="28"/>
          <w:szCs w:val="28"/>
          <w:u w:val="single"/>
          <w:shd w:val="clear" w:color="auto" w:fill="FFFFFF"/>
        </w:rPr>
        <w:t>A</w:t>
      </w:r>
      <w:r w:rsidRPr="008F6492">
        <w:rPr>
          <w:rFonts w:asciiTheme="minorHAnsi" w:hAnsiTheme="minorHAnsi" w:cstheme="minorHAnsi"/>
          <w:b/>
          <w:color w:val="111111"/>
          <w:sz w:val="28"/>
          <w:szCs w:val="28"/>
          <w:u w:val="single"/>
          <w:shd w:val="clear" w:color="auto" w:fill="FFFFFF"/>
        </w:rPr>
        <w:t>pplicants</w:t>
      </w:r>
      <w:r>
        <w:rPr>
          <w:rFonts w:asciiTheme="minorHAnsi" w:hAnsiTheme="minorHAnsi" w:cstheme="minorHAnsi"/>
          <w:b/>
          <w:color w:val="111111"/>
          <w:sz w:val="28"/>
          <w:szCs w:val="28"/>
          <w:u w:val="single"/>
          <w:shd w:val="clear" w:color="auto" w:fill="FFFFFF"/>
        </w:rPr>
        <w:br/>
      </w:r>
      <w:r w:rsidRPr="008F6492">
        <w:rPr>
          <w:rFonts w:asciiTheme="minorHAnsi" w:hAnsiTheme="minorHAnsi" w:cstheme="minorHAnsi"/>
          <w:bCs/>
          <w:i/>
          <w:iCs/>
          <w:color w:val="111111"/>
          <w:sz w:val="24"/>
          <w:szCs w:val="24"/>
          <w:shd w:val="clear" w:color="auto" w:fill="FFFFFF"/>
        </w:rPr>
        <w:t>Recent changes have expanded the exam exemption criteria for Victoria Police applicants.</w:t>
      </w:r>
      <w:r>
        <w:rPr>
          <w:rFonts w:asciiTheme="minorHAnsi" w:hAnsiTheme="minorHAnsi" w:cstheme="minorHAnsi"/>
          <w:bCs/>
          <w:i/>
          <w:iCs/>
          <w:color w:val="111111"/>
          <w:sz w:val="24"/>
          <w:szCs w:val="24"/>
          <w:shd w:val="clear" w:color="auto" w:fill="FFFFFF"/>
        </w:rPr>
        <w:br/>
      </w:r>
      <w:r>
        <w:rPr>
          <w:rFonts w:asciiTheme="minorHAnsi" w:hAnsiTheme="minorHAnsi" w:cstheme="minorHAnsi"/>
          <w:bCs/>
          <w:i/>
          <w:iCs/>
          <w:color w:val="111111"/>
          <w:sz w:val="24"/>
          <w:szCs w:val="24"/>
          <w:shd w:val="clear" w:color="auto" w:fill="FFFFFF"/>
        </w:rPr>
        <w:br/>
      </w:r>
      <w:r w:rsidRPr="008F6492">
        <w:rPr>
          <w:rFonts w:asciiTheme="minorHAnsi" w:hAnsiTheme="minorHAnsi" w:cstheme="minorHAnsi"/>
          <w:bCs/>
          <w:color w:val="111111"/>
          <w:sz w:val="24"/>
          <w:szCs w:val="24"/>
          <w:shd w:val="clear" w:color="auto" w:fill="FFFFFF"/>
        </w:rPr>
        <w:t>Applicants may be exempt from the exam if:</w:t>
      </w:r>
      <w:r w:rsidR="0099486B">
        <w:rPr>
          <w:rFonts w:asciiTheme="minorHAnsi" w:hAnsiTheme="minorHAnsi" w:cstheme="minorHAnsi"/>
          <w:bCs/>
          <w:color w:val="111111"/>
          <w:sz w:val="24"/>
          <w:szCs w:val="24"/>
          <w:shd w:val="clear" w:color="auto" w:fill="FFFFFF"/>
        </w:rPr>
        <w:br/>
      </w:r>
    </w:p>
    <w:p w14:paraId="454335ED" w14:textId="77777777" w:rsidR="008F6492" w:rsidRPr="008F6492" w:rsidRDefault="008F6492" w:rsidP="008F6492">
      <w:pPr>
        <w:pStyle w:val="NoSpacing"/>
        <w:numPr>
          <w:ilvl w:val="0"/>
          <w:numId w:val="31"/>
        </w:numPr>
        <w:rPr>
          <w:rFonts w:asciiTheme="minorHAnsi" w:hAnsiTheme="minorHAnsi" w:cstheme="minorHAnsi"/>
          <w:bCs/>
          <w:color w:val="111111"/>
          <w:sz w:val="24"/>
          <w:szCs w:val="24"/>
          <w:shd w:val="clear" w:color="auto" w:fill="FFFFFF"/>
        </w:rPr>
      </w:pPr>
      <w:r w:rsidRPr="008F6492">
        <w:rPr>
          <w:rFonts w:asciiTheme="minorHAnsi" w:hAnsiTheme="minorHAnsi" w:cstheme="minorHAnsi"/>
          <w:bCs/>
          <w:color w:val="111111"/>
          <w:sz w:val="24"/>
          <w:szCs w:val="24"/>
          <w:shd w:val="clear" w:color="auto" w:fill="FFFFFF"/>
        </w:rPr>
        <w:t>They are currently:</w:t>
      </w:r>
    </w:p>
    <w:p w14:paraId="3E78A71B" w14:textId="77777777" w:rsidR="008F6492" w:rsidRPr="008F6492" w:rsidRDefault="008F6492" w:rsidP="008F6492">
      <w:pPr>
        <w:pStyle w:val="NoSpacing"/>
        <w:numPr>
          <w:ilvl w:val="1"/>
          <w:numId w:val="32"/>
        </w:numPr>
        <w:rPr>
          <w:rFonts w:asciiTheme="minorHAnsi" w:hAnsiTheme="minorHAnsi" w:cstheme="minorHAnsi"/>
          <w:bCs/>
          <w:color w:val="111111"/>
          <w:sz w:val="24"/>
          <w:szCs w:val="24"/>
          <w:shd w:val="clear" w:color="auto" w:fill="FFFFFF"/>
        </w:rPr>
      </w:pPr>
      <w:r w:rsidRPr="008F6492">
        <w:rPr>
          <w:rFonts w:asciiTheme="minorHAnsi" w:hAnsiTheme="minorHAnsi" w:cstheme="minorHAnsi"/>
          <w:bCs/>
          <w:color w:val="111111"/>
          <w:sz w:val="24"/>
          <w:szCs w:val="24"/>
          <w:shd w:val="clear" w:color="auto" w:fill="FFFFFF"/>
        </w:rPr>
        <w:t>undertaking a Bachelor of Criminology (or similar) at an Australian, New Zealand or United Kingdom university, and are in their final year of study, or</w:t>
      </w:r>
    </w:p>
    <w:p w14:paraId="35AF80C4" w14:textId="77777777" w:rsidR="008F6492" w:rsidRPr="008F6492" w:rsidRDefault="008F6492" w:rsidP="008F6492">
      <w:pPr>
        <w:pStyle w:val="NoSpacing"/>
        <w:numPr>
          <w:ilvl w:val="1"/>
          <w:numId w:val="32"/>
        </w:numPr>
        <w:rPr>
          <w:rFonts w:asciiTheme="minorHAnsi" w:hAnsiTheme="minorHAnsi" w:cstheme="minorHAnsi"/>
          <w:bCs/>
          <w:color w:val="111111"/>
          <w:sz w:val="24"/>
          <w:szCs w:val="24"/>
          <w:shd w:val="clear" w:color="auto" w:fill="FFFFFF"/>
        </w:rPr>
      </w:pPr>
      <w:r w:rsidRPr="008F6492">
        <w:rPr>
          <w:rFonts w:asciiTheme="minorHAnsi" w:hAnsiTheme="minorHAnsi" w:cstheme="minorHAnsi"/>
          <w:bCs/>
          <w:color w:val="111111"/>
          <w:sz w:val="24"/>
          <w:szCs w:val="24"/>
          <w:shd w:val="clear" w:color="auto" w:fill="FFFFFF"/>
        </w:rPr>
        <w:t>a Victorian Public Service (VPS) employee (VPSG3 or above), or</w:t>
      </w:r>
    </w:p>
    <w:p w14:paraId="28EB9D65" w14:textId="0145A9A9" w:rsidR="008F6492" w:rsidRPr="008F6492" w:rsidRDefault="008F6492" w:rsidP="008F6492">
      <w:pPr>
        <w:pStyle w:val="NoSpacing"/>
        <w:numPr>
          <w:ilvl w:val="1"/>
          <w:numId w:val="32"/>
        </w:numPr>
        <w:rPr>
          <w:rFonts w:asciiTheme="minorHAnsi" w:hAnsiTheme="minorHAnsi" w:cstheme="minorHAnsi"/>
          <w:bCs/>
          <w:color w:val="111111"/>
          <w:sz w:val="24"/>
          <w:szCs w:val="24"/>
          <w:shd w:val="clear" w:color="auto" w:fill="FFFFFF"/>
        </w:rPr>
      </w:pPr>
      <w:r w:rsidRPr="008F6492">
        <w:rPr>
          <w:rFonts w:asciiTheme="minorHAnsi" w:hAnsiTheme="minorHAnsi" w:cstheme="minorHAnsi"/>
          <w:bCs/>
          <w:color w:val="111111"/>
          <w:sz w:val="24"/>
          <w:szCs w:val="24"/>
          <w:shd w:val="clear" w:color="auto" w:fill="FFFFFF"/>
        </w:rPr>
        <w:t>employed by Victoria Police (all classifications and tenures).</w:t>
      </w:r>
      <w:r>
        <w:rPr>
          <w:rFonts w:asciiTheme="minorHAnsi" w:hAnsiTheme="minorHAnsi" w:cstheme="minorHAnsi"/>
          <w:bCs/>
          <w:color w:val="111111"/>
          <w:sz w:val="24"/>
          <w:szCs w:val="24"/>
          <w:shd w:val="clear" w:color="auto" w:fill="FFFFFF"/>
        </w:rPr>
        <w:br/>
      </w:r>
    </w:p>
    <w:p w14:paraId="7201FC63" w14:textId="47F470F3" w:rsidR="008F6492" w:rsidRPr="008F6492" w:rsidRDefault="008F6492" w:rsidP="008F6492">
      <w:pPr>
        <w:pStyle w:val="NoSpacing"/>
        <w:numPr>
          <w:ilvl w:val="0"/>
          <w:numId w:val="33"/>
        </w:numPr>
        <w:rPr>
          <w:rFonts w:asciiTheme="minorHAnsi" w:hAnsiTheme="minorHAnsi" w:cstheme="minorHAnsi"/>
          <w:bCs/>
          <w:color w:val="111111"/>
          <w:sz w:val="24"/>
          <w:szCs w:val="24"/>
          <w:shd w:val="clear" w:color="auto" w:fill="FFFFFF"/>
        </w:rPr>
      </w:pPr>
      <w:r w:rsidRPr="008F6492">
        <w:rPr>
          <w:rFonts w:asciiTheme="minorHAnsi" w:hAnsiTheme="minorHAnsi" w:cstheme="minorHAnsi"/>
          <w:bCs/>
          <w:color w:val="111111"/>
          <w:sz w:val="24"/>
          <w:szCs w:val="24"/>
          <w:shd w:val="clear" w:color="auto" w:fill="FFFFFF"/>
        </w:rPr>
        <w:t>In the last five years they have:</w:t>
      </w:r>
      <w:r w:rsidR="0099486B">
        <w:rPr>
          <w:rFonts w:asciiTheme="minorHAnsi" w:hAnsiTheme="minorHAnsi" w:cstheme="minorHAnsi"/>
          <w:bCs/>
          <w:color w:val="111111"/>
          <w:sz w:val="24"/>
          <w:szCs w:val="24"/>
          <w:shd w:val="clear" w:color="auto" w:fill="FFFFFF"/>
        </w:rPr>
        <w:br/>
      </w:r>
    </w:p>
    <w:p w14:paraId="513C53DB" w14:textId="77777777" w:rsidR="008F6492" w:rsidRPr="008F6492" w:rsidRDefault="008F6492" w:rsidP="008F6492">
      <w:pPr>
        <w:pStyle w:val="NoSpacing"/>
        <w:numPr>
          <w:ilvl w:val="1"/>
          <w:numId w:val="34"/>
        </w:numPr>
        <w:rPr>
          <w:rFonts w:asciiTheme="minorHAnsi" w:hAnsiTheme="minorHAnsi" w:cstheme="minorHAnsi"/>
          <w:bCs/>
          <w:color w:val="111111"/>
          <w:sz w:val="24"/>
          <w:szCs w:val="24"/>
          <w:shd w:val="clear" w:color="auto" w:fill="FFFFFF"/>
        </w:rPr>
      </w:pPr>
      <w:r w:rsidRPr="008F6492">
        <w:rPr>
          <w:rFonts w:asciiTheme="minorHAnsi" w:hAnsiTheme="minorHAnsi" w:cstheme="minorHAnsi"/>
          <w:b/>
          <w:bCs/>
          <w:color w:val="111111"/>
          <w:sz w:val="24"/>
          <w:szCs w:val="24"/>
          <w:shd w:val="clear" w:color="auto" w:fill="FFFFFF"/>
        </w:rPr>
        <w:t>passed the Victorian Certificate of Education (VCE) or equivalent in Australia, with:</w:t>
      </w:r>
    </w:p>
    <w:p w14:paraId="1269D5FF" w14:textId="77777777" w:rsidR="008F6492" w:rsidRPr="008F6492" w:rsidRDefault="008F6492" w:rsidP="008F6492">
      <w:pPr>
        <w:pStyle w:val="NoSpacing"/>
        <w:numPr>
          <w:ilvl w:val="2"/>
          <w:numId w:val="35"/>
        </w:numPr>
        <w:rPr>
          <w:rFonts w:asciiTheme="minorHAnsi" w:hAnsiTheme="minorHAnsi" w:cstheme="minorHAnsi"/>
          <w:bCs/>
          <w:color w:val="111111"/>
          <w:sz w:val="24"/>
          <w:szCs w:val="24"/>
          <w:shd w:val="clear" w:color="auto" w:fill="FFFFFF"/>
        </w:rPr>
      </w:pPr>
      <w:r w:rsidRPr="008F6492">
        <w:rPr>
          <w:rFonts w:asciiTheme="minorHAnsi" w:hAnsiTheme="minorHAnsi" w:cstheme="minorHAnsi"/>
          <w:b/>
          <w:bCs/>
          <w:color w:val="111111"/>
          <w:sz w:val="24"/>
          <w:szCs w:val="24"/>
          <w:shd w:val="clear" w:color="auto" w:fill="FFFFFF"/>
        </w:rPr>
        <w:t>an Australian Tertiary Admissions Rank (ATAR) of 65 or above, and</w:t>
      </w:r>
    </w:p>
    <w:p w14:paraId="01435E86" w14:textId="77777777" w:rsidR="008F6492" w:rsidRPr="008F6492" w:rsidRDefault="008F6492" w:rsidP="008F6492">
      <w:pPr>
        <w:pStyle w:val="NoSpacing"/>
        <w:numPr>
          <w:ilvl w:val="2"/>
          <w:numId w:val="35"/>
        </w:numPr>
        <w:rPr>
          <w:rFonts w:asciiTheme="minorHAnsi" w:hAnsiTheme="minorHAnsi" w:cstheme="minorHAnsi"/>
          <w:bCs/>
          <w:color w:val="111111"/>
          <w:sz w:val="24"/>
          <w:szCs w:val="24"/>
          <w:shd w:val="clear" w:color="auto" w:fill="FFFFFF"/>
        </w:rPr>
      </w:pPr>
      <w:r w:rsidRPr="008F6492">
        <w:rPr>
          <w:rFonts w:asciiTheme="minorHAnsi" w:hAnsiTheme="minorHAnsi" w:cstheme="minorHAnsi"/>
          <w:b/>
          <w:bCs/>
          <w:color w:val="111111"/>
          <w:sz w:val="24"/>
          <w:szCs w:val="24"/>
          <w:shd w:val="clear" w:color="auto" w:fill="FFFFFF"/>
        </w:rPr>
        <w:t>a minimum score of 25 in English, or</w:t>
      </w:r>
    </w:p>
    <w:p w14:paraId="108DE7B7" w14:textId="77777777" w:rsidR="008F6492" w:rsidRPr="008F6492" w:rsidRDefault="008F6492" w:rsidP="008F6492">
      <w:pPr>
        <w:pStyle w:val="NoSpacing"/>
        <w:numPr>
          <w:ilvl w:val="1"/>
          <w:numId w:val="36"/>
        </w:numPr>
        <w:rPr>
          <w:rFonts w:asciiTheme="minorHAnsi" w:hAnsiTheme="minorHAnsi" w:cstheme="minorHAnsi"/>
          <w:bCs/>
          <w:color w:val="111111"/>
          <w:sz w:val="24"/>
          <w:szCs w:val="24"/>
          <w:shd w:val="clear" w:color="auto" w:fill="FFFFFF"/>
        </w:rPr>
      </w:pPr>
      <w:r w:rsidRPr="008F6492">
        <w:rPr>
          <w:rFonts w:asciiTheme="minorHAnsi" w:hAnsiTheme="minorHAnsi" w:cstheme="minorHAnsi"/>
          <w:bCs/>
          <w:color w:val="111111"/>
          <w:sz w:val="24"/>
          <w:szCs w:val="24"/>
          <w:shd w:val="clear" w:color="auto" w:fill="FFFFFF"/>
        </w:rPr>
        <w:t xml:space="preserve">completed a bachelor’s degree (or higher) in an arts, science, humanities, </w:t>
      </w:r>
      <w:proofErr w:type="gramStart"/>
      <w:r w:rsidRPr="008F6492">
        <w:rPr>
          <w:rFonts w:asciiTheme="minorHAnsi" w:hAnsiTheme="minorHAnsi" w:cstheme="minorHAnsi"/>
          <w:bCs/>
          <w:color w:val="111111"/>
          <w:sz w:val="24"/>
          <w:szCs w:val="24"/>
          <w:shd w:val="clear" w:color="auto" w:fill="FFFFFF"/>
        </w:rPr>
        <w:t>business</w:t>
      </w:r>
      <w:proofErr w:type="gramEnd"/>
      <w:r w:rsidRPr="008F6492">
        <w:rPr>
          <w:rFonts w:asciiTheme="minorHAnsi" w:hAnsiTheme="minorHAnsi" w:cstheme="minorHAnsi"/>
          <w:bCs/>
          <w:color w:val="111111"/>
          <w:sz w:val="24"/>
          <w:szCs w:val="24"/>
          <w:shd w:val="clear" w:color="auto" w:fill="FFFFFF"/>
        </w:rPr>
        <w:t xml:space="preserve"> or law discipline at an Australian, New Zealand or United Kingdom university, or</w:t>
      </w:r>
    </w:p>
    <w:p w14:paraId="2EFF1154" w14:textId="77777777" w:rsidR="008F6492" w:rsidRPr="008F6492" w:rsidRDefault="008F6492" w:rsidP="008F6492">
      <w:pPr>
        <w:pStyle w:val="NoSpacing"/>
        <w:numPr>
          <w:ilvl w:val="1"/>
          <w:numId w:val="36"/>
        </w:numPr>
        <w:rPr>
          <w:rFonts w:asciiTheme="minorHAnsi" w:hAnsiTheme="minorHAnsi" w:cstheme="minorHAnsi"/>
          <w:bCs/>
          <w:color w:val="111111"/>
          <w:sz w:val="24"/>
          <w:szCs w:val="24"/>
          <w:shd w:val="clear" w:color="auto" w:fill="FFFFFF"/>
        </w:rPr>
      </w:pPr>
      <w:r w:rsidRPr="008F6492">
        <w:rPr>
          <w:rFonts w:asciiTheme="minorHAnsi" w:hAnsiTheme="minorHAnsi" w:cstheme="minorHAnsi"/>
          <w:bCs/>
          <w:color w:val="111111"/>
          <w:sz w:val="24"/>
          <w:szCs w:val="24"/>
          <w:shd w:val="clear" w:color="auto" w:fill="FFFFFF"/>
        </w:rPr>
        <w:t>were employed in the Australian Defence Force (ADF) on a full-time basis (this exemption does not apply to ADF Reservists).</w:t>
      </w:r>
    </w:p>
    <w:p w14:paraId="0A488B30" w14:textId="669CCA28" w:rsidR="008F6492" w:rsidRDefault="00216E85" w:rsidP="008F6492">
      <w:pPr>
        <w:pStyle w:val="NoSpacing"/>
        <w:rPr>
          <w:rFonts w:asciiTheme="minorHAnsi" w:hAnsiTheme="minorHAnsi" w:cstheme="minorHAnsi"/>
          <w:b/>
          <w:color w:val="111111"/>
          <w:sz w:val="24"/>
          <w:szCs w:val="24"/>
          <w:shd w:val="clear" w:color="auto" w:fill="FFFFFF"/>
        </w:rPr>
      </w:pPr>
      <w:r>
        <w:rPr>
          <w:rFonts w:asciiTheme="minorHAnsi" w:hAnsiTheme="minorHAnsi" w:cstheme="minorHAnsi"/>
          <w:b/>
          <w:color w:val="111111"/>
          <w:sz w:val="24"/>
          <w:szCs w:val="24"/>
          <w:shd w:val="clear" w:color="auto" w:fill="FFFFFF"/>
        </w:rPr>
        <w:br/>
      </w:r>
      <w:r w:rsidR="008F6492" w:rsidRPr="008F6492">
        <w:rPr>
          <w:rFonts w:asciiTheme="minorHAnsi" w:hAnsiTheme="minorHAnsi" w:cstheme="minorHAnsi"/>
          <w:b/>
          <w:color w:val="111111"/>
          <w:sz w:val="24"/>
          <w:szCs w:val="24"/>
          <w:shd w:val="clear" w:color="auto" w:fill="FFFFFF"/>
        </w:rPr>
        <w:t xml:space="preserve">For further information and exemptions please visit </w:t>
      </w:r>
      <w:r w:rsidR="008F6492">
        <w:rPr>
          <w:rFonts w:asciiTheme="minorHAnsi" w:hAnsiTheme="minorHAnsi" w:cstheme="minorHAnsi"/>
          <w:b/>
          <w:color w:val="111111"/>
          <w:sz w:val="24"/>
          <w:szCs w:val="24"/>
          <w:shd w:val="clear" w:color="auto" w:fill="FFFFFF"/>
        </w:rPr>
        <w:t xml:space="preserve">the Victoria Police </w:t>
      </w:r>
      <w:hyperlink r:id="rId24" w:tgtFrame="_blank" w:history="1">
        <w:r w:rsidR="008F6492" w:rsidRPr="008F6492">
          <w:rPr>
            <w:rStyle w:val="Hyperlink"/>
            <w:rFonts w:asciiTheme="minorHAnsi" w:hAnsiTheme="minorHAnsi" w:cstheme="minorHAnsi"/>
            <w:b/>
            <w:sz w:val="24"/>
            <w:szCs w:val="24"/>
            <w:shd w:val="clear" w:color="auto" w:fill="FFFFFF"/>
          </w:rPr>
          <w:t>website</w:t>
        </w:r>
      </w:hyperlink>
      <w:r w:rsidR="008F6492" w:rsidRPr="008F6492">
        <w:rPr>
          <w:rFonts w:asciiTheme="minorHAnsi" w:hAnsiTheme="minorHAnsi" w:cstheme="minorHAnsi"/>
          <w:b/>
          <w:color w:val="111111"/>
          <w:sz w:val="24"/>
          <w:szCs w:val="24"/>
          <w:shd w:val="clear" w:color="auto" w:fill="FFFFFF"/>
        </w:rPr>
        <w:t>.</w:t>
      </w:r>
    </w:p>
    <w:p w14:paraId="29AA7EF3" w14:textId="77777777" w:rsidR="00A75A0B" w:rsidRDefault="00A75A0B">
      <w:pPr>
        <w:rPr>
          <w:rFonts w:ascii="Calibri" w:hAnsi="Calibri"/>
          <w:b/>
          <w:sz w:val="28"/>
          <w:szCs w:val="28"/>
          <w:u w:val="single"/>
        </w:rPr>
      </w:pPr>
      <w:bookmarkStart w:id="2" w:name="_Hlk534885056"/>
    </w:p>
    <w:p w14:paraId="612912A4" w14:textId="77777777" w:rsidR="00A75A0B" w:rsidRPr="00E01B93" w:rsidRDefault="00A75A0B">
      <w:pPr>
        <w:rPr>
          <w:rFonts w:ascii="Calibri" w:hAnsi="Calibri"/>
          <w:b/>
          <w:sz w:val="36"/>
          <w:szCs w:val="36"/>
          <w:u w:val="single"/>
        </w:rPr>
      </w:pPr>
    </w:p>
    <w:p w14:paraId="34294072" w14:textId="757F6C94" w:rsidR="00E01B93" w:rsidRPr="001C649D" w:rsidRDefault="00647939" w:rsidP="00E01B93">
      <w:pPr>
        <w:pStyle w:val="NoSpacing"/>
        <w:rPr>
          <w:rFonts w:cs="Calibri"/>
          <w:b/>
          <w:bCs/>
          <w:noProof/>
          <w:sz w:val="28"/>
          <w:szCs w:val="28"/>
          <w:u w:val="single"/>
        </w:rPr>
      </w:pPr>
      <w:r w:rsidRPr="00647939">
        <w:rPr>
          <w:noProof/>
          <w:u w:val="single"/>
        </w:rPr>
        <w:drawing>
          <wp:inline distT="0" distB="0" distL="0" distR="0" wp14:anchorId="347559A2" wp14:editId="62C03025">
            <wp:extent cx="732331" cy="1097929"/>
            <wp:effectExtent l="0" t="0" r="0" b="6985"/>
            <wp:docPr id="1504924576" name="Picture 3" descr="A ferris wheel next to a body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924576" name="Picture 3" descr="A ferris wheel next to a body of water&#10;&#10;AI-generated content may b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38489" cy="1107162"/>
                    </a:xfrm>
                    <a:prstGeom prst="rect">
                      <a:avLst/>
                    </a:prstGeom>
                    <a:noFill/>
                    <a:ln>
                      <a:noFill/>
                    </a:ln>
                  </pic:spPr>
                </pic:pic>
              </a:graphicData>
            </a:graphic>
          </wp:inline>
        </w:drawing>
      </w:r>
      <w:r w:rsidR="00E01B93" w:rsidRPr="00647939">
        <w:rPr>
          <w:rFonts w:cs="Calibri"/>
          <w:b/>
          <w:bCs/>
          <w:noProof/>
          <w:sz w:val="28"/>
          <w:szCs w:val="28"/>
          <w:u w:val="single"/>
        </w:rPr>
        <w:t xml:space="preserve"> UK Gap Year Program </w:t>
      </w:r>
      <w:r w:rsidR="00E01B93" w:rsidRPr="001C649D">
        <w:rPr>
          <w:rFonts w:cs="Calibri"/>
          <w:b/>
          <w:bCs/>
          <w:noProof/>
          <w:sz w:val="28"/>
          <w:szCs w:val="28"/>
          <w:u w:val="single"/>
        </w:rPr>
        <w:t>in 2027</w:t>
      </w:r>
      <w:r w:rsidRPr="00647939">
        <w:rPr>
          <w:rFonts w:cs="Calibri"/>
          <w:b/>
          <w:bCs/>
          <w:noProof/>
          <w:sz w:val="28"/>
          <w:szCs w:val="28"/>
          <w:u w:val="single"/>
        </w:rPr>
        <w:t xml:space="preserve"> </w:t>
      </w:r>
    </w:p>
    <w:p w14:paraId="2D9A17A7" w14:textId="77777777" w:rsidR="00E01B93" w:rsidRPr="00B77C6E" w:rsidRDefault="00E01B93" w:rsidP="00E01B93">
      <w:pPr>
        <w:pStyle w:val="NoSpacing"/>
        <w:rPr>
          <w:rFonts w:cs="Calibri"/>
          <w:noProof/>
          <w:sz w:val="24"/>
          <w:szCs w:val="24"/>
        </w:rPr>
      </w:pPr>
      <w:r w:rsidRPr="0091731B">
        <w:rPr>
          <w:rFonts w:cs="Calibri"/>
          <w:b/>
          <w:bCs/>
          <w:i/>
          <w:iCs/>
          <w:noProof/>
          <w:sz w:val="24"/>
          <w:szCs w:val="24"/>
        </w:rPr>
        <w:t>Applications for our UK Gap Year Program</w:t>
      </w:r>
      <w:r w:rsidRPr="00B77C6E">
        <w:rPr>
          <w:rFonts w:cs="Calibri"/>
          <w:b/>
          <w:bCs/>
          <w:i/>
          <w:iCs/>
          <w:noProof/>
          <w:sz w:val="24"/>
          <w:szCs w:val="24"/>
        </w:rPr>
        <w:t xml:space="preserve"> </w:t>
      </w:r>
      <w:r w:rsidRPr="0091731B">
        <w:rPr>
          <w:rFonts w:cs="Calibri"/>
          <w:b/>
          <w:bCs/>
          <w:i/>
          <w:iCs/>
          <w:noProof/>
          <w:sz w:val="24"/>
          <w:szCs w:val="24"/>
        </w:rPr>
        <w:t>in 2027 are now open!</w:t>
      </w:r>
      <w:r w:rsidRPr="00B77C6E">
        <w:rPr>
          <w:rFonts w:cs="Calibri"/>
          <w:b/>
          <w:bCs/>
          <w:i/>
          <w:iCs/>
          <w:noProof/>
          <w:sz w:val="24"/>
          <w:szCs w:val="24"/>
        </w:rPr>
        <w:t xml:space="preserve">  </w:t>
      </w:r>
      <w:r w:rsidRPr="00B77C6E">
        <w:rPr>
          <w:rFonts w:cs="Calibri"/>
          <w:noProof/>
          <w:sz w:val="24"/>
          <w:szCs w:val="24"/>
        </w:rPr>
        <w:t>This is an opportunity to live, work, and explore abroad — creating unforgettable memories while gaining real-world experience.</w:t>
      </w:r>
    </w:p>
    <w:p w14:paraId="0B8A2B07" w14:textId="77777777" w:rsidR="00E01B93" w:rsidRPr="00B77C6E" w:rsidRDefault="00E01B93" w:rsidP="00E01B93">
      <w:pPr>
        <w:pStyle w:val="NoSpacing"/>
        <w:rPr>
          <w:rFonts w:cs="Calibri"/>
          <w:noProof/>
          <w:sz w:val="24"/>
          <w:szCs w:val="24"/>
        </w:rPr>
      </w:pPr>
    </w:p>
    <w:p w14:paraId="4EA15859" w14:textId="77777777" w:rsidR="00E01B93" w:rsidRPr="006D74B9" w:rsidRDefault="00E01B93" w:rsidP="00E01B93">
      <w:pPr>
        <w:pStyle w:val="NoSpacing"/>
        <w:rPr>
          <w:rFonts w:cs="Calibri"/>
          <w:b/>
          <w:bCs/>
          <w:noProof/>
          <w:sz w:val="24"/>
          <w:szCs w:val="24"/>
        </w:rPr>
      </w:pPr>
      <w:r w:rsidRPr="00B77C6E">
        <w:rPr>
          <w:rFonts w:cs="Calibri"/>
          <w:noProof/>
          <w:sz w:val="24"/>
          <w:szCs w:val="24"/>
        </w:rPr>
        <w:t>Students go into p</w:t>
      </w:r>
      <w:r w:rsidRPr="006D74B9">
        <w:rPr>
          <w:rFonts w:cs="Calibri"/>
          <w:noProof/>
          <w:sz w:val="24"/>
          <w:szCs w:val="24"/>
        </w:rPr>
        <w:t xml:space="preserve">aid </w:t>
      </w:r>
      <w:r w:rsidRPr="00B77C6E">
        <w:rPr>
          <w:rFonts w:cs="Calibri"/>
          <w:noProof/>
          <w:sz w:val="24"/>
          <w:szCs w:val="24"/>
        </w:rPr>
        <w:t>r</w:t>
      </w:r>
      <w:r w:rsidRPr="006D74B9">
        <w:rPr>
          <w:rFonts w:cs="Calibri"/>
          <w:noProof/>
          <w:sz w:val="24"/>
          <w:szCs w:val="24"/>
        </w:rPr>
        <w:t>oles in leading UK Boarding Schools or Activity Centres</w:t>
      </w:r>
      <w:r w:rsidRPr="00B77C6E">
        <w:rPr>
          <w:rFonts w:cs="Calibri"/>
          <w:noProof/>
          <w:sz w:val="24"/>
          <w:szCs w:val="24"/>
        </w:rPr>
        <w:t>, a</w:t>
      </w:r>
      <w:r w:rsidRPr="006D74B9">
        <w:rPr>
          <w:rFonts w:cs="Calibri"/>
          <w:noProof/>
          <w:sz w:val="24"/>
          <w:szCs w:val="24"/>
        </w:rPr>
        <w:t xml:space="preserve">ccommodation </w:t>
      </w:r>
      <w:r w:rsidRPr="00B77C6E">
        <w:rPr>
          <w:rFonts w:cs="Calibri"/>
          <w:noProof/>
          <w:sz w:val="24"/>
          <w:szCs w:val="24"/>
        </w:rPr>
        <w:t>i</w:t>
      </w:r>
      <w:r w:rsidRPr="006D74B9">
        <w:rPr>
          <w:rFonts w:cs="Calibri"/>
          <w:noProof/>
          <w:sz w:val="24"/>
          <w:szCs w:val="24"/>
        </w:rPr>
        <w:t>ncluded</w:t>
      </w:r>
      <w:r w:rsidRPr="00B77C6E">
        <w:rPr>
          <w:rFonts w:cs="Calibri"/>
          <w:noProof/>
          <w:sz w:val="24"/>
          <w:szCs w:val="24"/>
        </w:rPr>
        <w:t xml:space="preserve">, and participants get to earn </w:t>
      </w:r>
      <w:r w:rsidRPr="006D74B9">
        <w:rPr>
          <w:rFonts w:cs="Calibri"/>
          <w:noProof/>
          <w:sz w:val="24"/>
          <w:szCs w:val="24"/>
        </w:rPr>
        <w:t xml:space="preserve">while </w:t>
      </w:r>
      <w:r w:rsidRPr="00B77C6E">
        <w:rPr>
          <w:rFonts w:cs="Calibri"/>
          <w:noProof/>
          <w:sz w:val="24"/>
          <w:szCs w:val="24"/>
        </w:rPr>
        <w:t>they</w:t>
      </w:r>
      <w:r w:rsidRPr="006D74B9">
        <w:rPr>
          <w:rFonts w:cs="Calibri"/>
          <w:noProof/>
          <w:sz w:val="24"/>
          <w:szCs w:val="24"/>
        </w:rPr>
        <w:t xml:space="preserve"> travel and explore UK &amp; Europe during term breaks</w:t>
      </w:r>
      <w:r w:rsidRPr="00B77C6E">
        <w:rPr>
          <w:rFonts w:cs="Calibri"/>
          <w:noProof/>
          <w:sz w:val="24"/>
          <w:szCs w:val="24"/>
        </w:rPr>
        <w:t xml:space="preserve">.  All participants receive </w:t>
      </w:r>
      <w:r w:rsidRPr="006D74B9">
        <w:rPr>
          <w:rFonts w:cs="Calibri"/>
          <w:noProof/>
          <w:sz w:val="24"/>
          <w:szCs w:val="24"/>
        </w:rPr>
        <w:t xml:space="preserve">full program support — from </w:t>
      </w:r>
      <w:r w:rsidRPr="00B77C6E">
        <w:rPr>
          <w:rFonts w:cs="Calibri"/>
          <w:noProof/>
          <w:sz w:val="24"/>
          <w:szCs w:val="24"/>
        </w:rPr>
        <w:t>the Letz Live</w:t>
      </w:r>
      <w:r w:rsidRPr="006D74B9">
        <w:rPr>
          <w:rFonts w:cs="Calibri"/>
          <w:noProof/>
          <w:sz w:val="24"/>
          <w:szCs w:val="24"/>
        </w:rPr>
        <w:t xml:space="preserve"> team in AU, NZ &amp; UK</w:t>
      </w:r>
      <w:r w:rsidRPr="00B77C6E">
        <w:rPr>
          <w:rFonts w:cs="Calibri"/>
          <w:noProof/>
          <w:sz w:val="24"/>
          <w:szCs w:val="24"/>
        </w:rPr>
        <w:t>.</w:t>
      </w:r>
      <w:r w:rsidRPr="00B77C6E">
        <w:rPr>
          <w:rFonts w:cs="Calibri"/>
          <w:noProof/>
          <w:sz w:val="24"/>
          <w:szCs w:val="24"/>
        </w:rPr>
        <w:br/>
      </w:r>
      <w:r w:rsidRPr="00B77C6E">
        <w:rPr>
          <w:rFonts w:cs="Calibri"/>
          <w:noProof/>
          <w:sz w:val="24"/>
          <w:szCs w:val="24"/>
        </w:rPr>
        <w:br/>
      </w:r>
      <w:r w:rsidRPr="00B77C6E">
        <w:rPr>
          <w:rFonts w:cs="Calibri"/>
          <w:b/>
          <w:bCs/>
          <w:noProof/>
          <w:sz w:val="24"/>
          <w:szCs w:val="24"/>
        </w:rPr>
        <w:t xml:space="preserve">Find out more at </w:t>
      </w:r>
      <w:hyperlink r:id="rId26" w:history="1">
        <w:r w:rsidRPr="00B77C6E">
          <w:rPr>
            <w:rStyle w:val="Hyperlink"/>
            <w:rFonts w:cs="Calibri"/>
            <w:b/>
            <w:bCs/>
            <w:noProof/>
            <w:sz w:val="24"/>
            <w:szCs w:val="24"/>
          </w:rPr>
          <w:t>Letz Live Gap Years Abroad</w:t>
        </w:r>
      </w:hyperlink>
      <w:r w:rsidRPr="00B77C6E">
        <w:rPr>
          <w:rFonts w:cs="Calibri"/>
          <w:b/>
          <w:bCs/>
          <w:noProof/>
          <w:sz w:val="24"/>
          <w:szCs w:val="24"/>
        </w:rPr>
        <w:t xml:space="preserve">. </w:t>
      </w:r>
    </w:p>
    <w:p w14:paraId="30AAD7AF" w14:textId="0012FED9" w:rsidR="00F52C26" w:rsidRPr="00200E4B" w:rsidRDefault="00F52C26" w:rsidP="00F52C26">
      <w:pPr>
        <w:spacing w:before="100" w:beforeAutospacing="1" w:after="100" w:afterAutospacing="1"/>
        <w:rPr>
          <w:rFonts w:ascii="Calibri" w:hAnsi="Calibri"/>
          <w:szCs w:val="28"/>
          <w:highlight w:val="yellow"/>
        </w:rPr>
      </w:pPr>
      <w:r w:rsidRPr="00ED4354">
        <w:rPr>
          <w:rFonts w:ascii="Calibri" w:hAnsi="Calibri"/>
          <w:b/>
          <w:noProof/>
          <w:sz w:val="28"/>
          <w:szCs w:val="28"/>
          <w:u w:val="single"/>
          <w:lang w:eastAsia="zh-CN"/>
        </w:rPr>
        <w:lastRenderedPageBreak/>
        <w:drawing>
          <wp:inline distT="0" distB="0" distL="0" distR="0" wp14:anchorId="2A94804D" wp14:editId="27E6B073">
            <wp:extent cx="594995" cy="474345"/>
            <wp:effectExtent l="0" t="0" r="0" b="0"/>
            <wp:docPr id="101" name="Picture 20" descr="A red suitcase with a tag attached to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20" descr="A red suitcase with a tag attached to it&#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995" cy="474345"/>
                    </a:xfrm>
                    <a:prstGeom prst="rect">
                      <a:avLst/>
                    </a:prstGeom>
                    <a:noFill/>
                    <a:ln>
                      <a:noFill/>
                    </a:ln>
                  </pic:spPr>
                </pic:pic>
              </a:graphicData>
            </a:graphic>
          </wp:inline>
        </w:drawing>
      </w:r>
      <w:r w:rsidRPr="00ED4354">
        <w:rPr>
          <w:rFonts w:ascii="Calibri" w:hAnsi="Calibri"/>
          <w:b/>
          <w:sz w:val="28"/>
          <w:szCs w:val="28"/>
          <w:u w:val="single"/>
        </w:rPr>
        <w:t xml:space="preserve"> </w:t>
      </w:r>
      <w:bookmarkStart w:id="3" w:name="TravelTourism"/>
      <w:bookmarkEnd w:id="3"/>
      <w:r w:rsidRPr="00ED4354">
        <w:rPr>
          <w:rFonts w:ascii="Calibri" w:hAnsi="Calibri"/>
          <w:b/>
          <w:sz w:val="28"/>
          <w:szCs w:val="28"/>
          <w:u w:val="single"/>
        </w:rPr>
        <w:t xml:space="preserve">Travel &amp; Tourism Courses </w:t>
      </w:r>
      <w:r>
        <w:rPr>
          <w:rFonts w:ascii="Calibri" w:hAnsi="Calibri"/>
          <w:b/>
          <w:sz w:val="28"/>
          <w:szCs w:val="28"/>
          <w:u w:val="single"/>
        </w:rPr>
        <w:t>i</w:t>
      </w:r>
      <w:r w:rsidRPr="00ED4354">
        <w:rPr>
          <w:rFonts w:ascii="Calibri" w:hAnsi="Calibri"/>
          <w:b/>
          <w:sz w:val="28"/>
          <w:szCs w:val="28"/>
          <w:u w:val="single"/>
        </w:rPr>
        <w:t xml:space="preserve">n </w:t>
      </w:r>
      <w:r>
        <w:rPr>
          <w:rFonts w:ascii="Calibri" w:hAnsi="Calibri"/>
          <w:b/>
          <w:sz w:val="28"/>
          <w:szCs w:val="28"/>
          <w:u w:val="single"/>
        </w:rPr>
        <w:t xml:space="preserve">Victoria in </w:t>
      </w:r>
      <w:r w:rsidRPr="00ED4354">
        <w:rPr>
          <w:rFonts w:ascii="Calibri" w:hAnsi="Calibri"/>
          <w:b/>
          <w:sz w:val="28"/>
          <w:szCs w:val="28"/>
          <w:u w:val="single"/>
        </w:rPr>
        <w:t xml:space="preserve">2025 </w:t>
      </w:r>
      <w:r>
        <w:rPr>
          <w:rFonts w:ascii="Calibri" w:hAnsi="Calibri"/>
          <w:b/>
          <w:sz w:val="28"/>
          <w:szCs w:val="28"/>
          <w:u w:val="single"/>
        </w:rPr>
        <w:br/>
      </w:r>
      <w:r w:rsidRPr="00ED4354">
        <w:rPr>
          <w:rFonts w:ascii="Calibri" w:hAnsi="Calibri"/>
          <w:szCs w:val="28"/>
        </w:rPr>
        <w:t xml:space="preserve">Travel and/or tourism courses are offered at a number of Victorian institutions.  Some of these courses are listed below.  </w:t>
      </w:r>
      <w:r w:rsidRPr="00ED4354">
        <w:rPr>
          <w:rFonts w:ascii="Calibri" w:hAnsi="Calibri"/>
          <w:szCs w:val="28"/>
        </w:rPr>
        <w:br/>
      </w:r>
      <w:r>
        <w:rPr>
          <w:rFonts w:ascii="Calibri" w:hAnsi="Calibri"/>
          <w:szCs w:val="28"/>
        </w:rPr>
        <w:br/>
      </w:r>
      <w:r w:rsidRPr="00ED4354">
        <w:rPr>
          <w:rFonts w:ascii="Calibri" w:hAnsi="Calibri"/>
          <w:szCs w:val="28"/>
        </w:rPr>
        <w:t xml:space="preserve">Students are encouraged to visit </w:t>
      </w:r>
      <w:hyperlink r:id="rId28" w:history="1">
        <w:r w:rsidRPr="00ED4354">
          <w:rPr>
            <w:rStyle w:val="Hyperlink"/>
            <w:rFonts w:ascii="Calibri" w:hAnsi="Calibri"/>
            <w:b/>
            <w:szCs w:val="28"/>
          </w:rPr>
          <w:t>VTAC</w:t>
        </w:r>
      </w:hyperlink>
      <w:r w:rsidRPr="00ED4354">
        <w:rPr>
          <w:rFonts w:ascii="Calibri" w:hAnsi="Calibri"/>
          <w:szCs w:val="28"/>
        </w:rPr>
        <w:t xml:space="preserve"> for a comprehensive list.</w:t>
      </w:r>
    </w:p>
    <w:tbl>
      <w:tblPr>
        <w:tblW w:w="11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3686"/>
        <w:gridCol w:w="5528"/>
      </w:tblGrid>
      <w:tr w:rsidR="00F52C26" w:rsidRPr="00200E4B" w14:paraId="566F15B2" w14:textId="77777777" w:rsidTr="006D7A2C">
        <w:trPr>
          <w:jc w:val="center"/>
        </w:trPr>
        <w:tc>
          <w:tcPr>
            <w:tcW w:w="1843" w:type="dxa"/>
            <w:shd w:val="clear" w:color="auto" w:fill="C00000"/>
          </w:tcPr>
          <w:p w14:paraId="25212F2A" w14:textId="77777777" w:rsidR="00F52C26" w:rsidRPr="00ED4354" w:rsidRDefault="00F52C26" w:rsidP="006D7A2C">
            <w:pPr>
              <w:spacing w:before="100" w:beforeAutospacing="1" w:after="100" w:afterAutospacing="1"/>
              <w:jc w:val="center"/>
              <w:rPr>
                <w:rFonts w:ascii="Calibri" w:hAnsi="Calibri" w:cs="Calibri"/>
                <w:b/>
                <w:color w:val="FFFFFF"/>
                <w:sz w:val="26"/>
                <w:szCs w:val="26"/>
                <w:lang w:eastAsia="zh-CN"/>
              </w:rPr>
            </w:pPr>
            <w:r w:rsidRPr="00ED4354">
              <w:rPr>
                <w:rFonts w:ascii="Calibri" w:hAnsi="Calibri" w:cs="Calibri"/>
                <w:b/>
                <w:color w:val="FFFFFF"/>
                <w:sz w:val="26"/>
                <w:szCs w:val="26"/>
                <w:lang w:eastAsia="zh-CN"/>
              </w:rPr>
              <w:t>UNIVERSITY</w:t>
            </w:r>
          </w:p>
        </w:tc>
        <w:tc>
          <w:tcPr>
            <w:tcW w:w="3686" w:type="dxa"/>
            <w:shd w:val="clear" w:color="auto" w:fill="C00000"/>
          </w:tcPr>
          <w:p w14:paraId="051B28E4" w14:textId="77777777" w:rsidR="00F52C26" w:rsidRPr="00ED4354" w:rsidRDefault="00F52C26" w:rsidP="006D7A2C">
            <w:pPr>
              <w:spacing w:before="100" w:beforeAutospacing="1" w:after="100" w:afterAutospacing="1"/>
              <w:jc w:val="center"/>
              <w:rPr>
                <w:rFonts w:ascii="Calibri" w:hAnsi="Calibri" w:cs="Calibri"/>
                <w:b/>
                <w:color w:val="FFFFFF"/>
                <w:sz w:val="26"/>
                <w:szCs w:val="26"/>
                <w:lang w:eastAsia="zh-CN"/>
              </w:rPr>
            </w:pPr>
            <w:r w:rsidRPr="00ED4354">
              <w:rPr>
                <w:rFonts w:ascii="Calibri" w:hAnsi="Calibri" w:cs="Calibri"/>
                <w:b/>
                <w:color w:val="FFFFFF"/>
                <w:sz w:val="26"/>
                <w:szCs w:val="26"/>
                <w:lang w:eastAsia="zh-CN"/>
              </w:rPr>
              <w:t>COURSE</w:t>
            </w:r>
          </w:p>
        </w:tc>
        <w:tc>
          <w:tcPr>
            <w:tcW w:w="5528" w:type="dxa"/>
            <w:shd w:val="clear" w:color="auto" w:fill="C00000"/>
          </w:tcPr>
          <w:p w14:paraId="7DFC6301" w14:textId="77777777" w:rsidR="00F52C26" w:rsidRPr="00ED4354" w:rsidRDefault="00F52C26" w:rsidP="006D7A2C">
            <w:pPr>
              <w:spacing w:before="100" w:beforeAutospacing="1" w:after="100" w:afterAutospacing="1"/>
              <w:jc w:val="center"/>
              <w:rPr>
                <w:rFonts w:ascii="Calibri" w:hAnsi="Calibri" w:cs="Calibri"/>
                <w:b/>
                <w:color w:val="FFFFFF"/>
                <w:sz w:val="26"/>
                <w:szCs w:val="26"/>
                <w:lang w:eastAsia="zh-CN"/>
              </w:rPr>
            </w:pPr>
            <w:r w:rsidRPr="00ED4354">
              <w:rPr>
                <w:rFonts w:ascii="Calibri" w:hAnsi="Calibri" w:cs="Calibri"/>
                <w:b/>
                <w:color w:val="FFFFFF"/>
                <w:sz w:val="26"/>
                <w:szCs w:val="26"/>
                <w:lang w:eastAsia="zh-CN"/>
              </w:rPr>
              <w:t>MAJOR STUDIES IN 2025</w:t>
            </w:r>
          </w:p>
        </w:tc>
      </w:tr>
      <w:tr w:rsidR="00F52C26" w:rsidRPr="00200E4B" w14:paraId="4736D37B" w14:textId="77777777" w:rsidTr="006D7A2C">
        <w:trPr>
          <w:trHeight w:val="493"/>
          <w:jc w:val="center"/>
        </w:trPr>
        <w:tc>
          <w:tcPr>
            <w:tcW w:w="1843" w:type="dxa"/>
            <w:shd w:val="clear" w:color="auto" w:fill="D5DCE4"/>
          </w:tcPr>
          <w:p w14:paraId="7EA04313" w14:textId="77777777" w:rsidR="00F52C26" w:rsidRPr="0047560A" w:rsidRDefault="00F52C26" w:rsidP="006D7A2C">
            <w:pPr>
              <w:spacing w:before="100" w:beforeAutospacing="1" w:after="100" w:afterAutospacing="1"/>
              <w:jc w:val="center"/>
              <w:rPr>
                <w:rFonts w:ascii="Calibri" w:hAnsi="Calibri" w:cs="Calibri"/>
                <w:b/>
                <w:lang w:eastAsia="zh-CN"/>
              </w:rPr>
            </w:pPr>
            <w:r w:rsidRPr="0047560A">
              <w:rPr>
                <w:rFonts w:ascii="Calibri" w:hAnsi="Calibri" w:cs="Calibri"/>
                <w:b/>
                <w:lang w:eastAsia="zh-CN"/>
              </w:rPr>
              <w:t>Holmesglen Institute</w:t>
            </w:r>
          </w:p>
        </w:tc>
        <w:tc>
          <w:tcPr>
            <w:tcW w:w="3686" w:type="dxa"/>
          </w:tcPr>
          <w:p w14:paraId="653A21F1" w14:textId="77777777" w:rsidR="00F52C26" w:rsidRPr="0047560A" w:rsidRDefault="00F52C26" w:rsidP="006D7A2C">
            <w:pPr>
              <w:spacing w:before="100" w:beforeAutospacing="1" w:after="100" w:afterAutospacing="1"/>
              <w:jc w:val="center"/>
              <w:rPr>
                <w:rFonts w:ascii="Calibri" w:hAnsi="Calibri" w:cs="Calibri"/>
                <w:b/>
                <w:sz w:val="22"/>
                <w:szCs w:val="22"/>
                <w:lang w:eastAsia="zh-CN"/>
              </w:rPr>
            </w:pPr>
            <w:hyperlink r:id="rId29" w:history="1">
              <w:r w:rsidRPr="0047560A">
                <w:rPr>
                  <w:rStyle w:val="Hyperlink"/>
                  <w:rFonts w:ascii="Calibri" w:hAnsi="Calibri" w:cs="Calibri"/>
                  <w:b/>
                  <w:sz w:val="22"/>
                  <w:szCs w:val="22"/>
                  <w:lang w:eastAsia="zh-CN"/>
                </w:rPr>
                <w:t>Certificate III in Tourism</w:t>
              </w:r>
            </w:hyperlink>
            <w:r w:rsidRPr="0047560A">
              <w:rPr>
                <w:rFonts w:ascii="Calibri" w:hAnsi="Calibri" w:cs="Calibri"/>
                <w:b/>
                <w:sz w:val="22"/>
                <w:szCs w:val="22"/>
                <w:lang w:eastAsia="zh-CN"/>
              </w:rPr>
              <w:t xml:space="preserve"> </w:t>
            </w:r>
          </w:p>
        </w:tc>
        <w:tc>
          <w:tcPr>
            <w:tcW w:w="5528" w:type="dxa"/>
          </w:tcPr>
          <w:p w14:paraId="02350614" w14:textId="77777777" w:rsidR="00F52C26" w:rsidRPr="00BB7BFD" w:rsidRDefault="00F52C26" w:rsidP="006D7A2C">
            <w:pPr>
              <w:spacing w:before="100" w:beforeAutospacing="1" w:after="100" w:afterAutospacing="1"/>
              <w:rPr>
                <w:rFonts w:ascii="Calibri" w:hAnsi="Calibri" w:cs="Calibri"/>
                <w:sz w:val="12"/>
                <w:szCs w:val="14"/>
                <w:lang w:eastAsia="zh-CN"/>
              </w:rPr>
            </w:pPr>
            <w:r w:rsidRPr="0047560A">
              <w:rPr>
                <w:rFonts w:ascii="Calibri" w:hAnsi="Calibri" w:cs="Calibri"/>
                <w:sz w:val="16"/>
                <w:szCs w:val="18"/>
                <w:lang w:eastAsia="zh-CN"/>
              </w:rPr>
              <w:t>Administration, book tourism products, communications, international and domestic airfares, lead tour groups, provide accommodation services, provide quotations, sell tourism products and services, use reservations systems.</w:t>
            </w:r>
            <w:r w:rsidRPr="0047560A">
              <w:rPr>
                <w:rFonts w:ascii="Calibri" w:hAnsi="Calibri" w:cs="Calibri"/>
                <w:sz w:val="16"/>
                <w:szCs w:val="18"/>
                <w:lang w:eastAsia="zh-CN"/>
              </w:rPr>
              <w:br/>
            </w:r>
          </w:p>
        </w:tc>
      </w:tr>
      <w:tr w:rsidR="00F52C26" w:rsidRPr="00200E4B" w14:paraId="488A4FF0" w14:textId="77777777" w:rsidTr="006D7A2C">
        <w:trPr>
          <w:trHeight w:val="529"/>
          <w:jc w:val="center"/>
        </w:trPr>
        <w:tc>
          <w:tcPr>
            <w:tcW w:w="1843" w:type="dxa"/>
            <w:shd w:val="clear" w:color="auto" w:fill="D5DCE4"/>
          </w:tcPr>
          <w:p w14:paraId="1D5BE197" w14:textId="77777777" w:rsidR="00F52C26" w:rsidRPr="00BB7BFD" w:rsidRDefault="00F52C26" w:rsidP="006D7A2C">
            <w:pPr>
              <w:spacing w:before="100" w:beforeAutospacing="1" w:after="100" w:afterAutospacing="1"/>
              <w:jc w:val="center"/>
              <w:rPr>
                <w:rFonts w:ascii="Calibri" w:hAnsi="Calibri" w:cs="Calibri"/>
                <w:b/>
                <w:sz w:val="12"/>
                <w:szCs w:val="12"/>
                <w:lang w:eastAsia="zh-CN"/>
              </w:rPr>
            </w:pPr>
            <w:r w:rsidRPr="00BB7BFD">
              <w:rPr>
                <w:rFonts w:ascii="Calibri" w:hAnsi="Calibri" w:cs="Calibri"/>
                <w:b/>
                <w:lang w:eastAsia="zh-CN"/>
              </w:rPr>
              <w:t>La Trobe University</w:t>
            </w:r>
            <w:r w:rsidRPr="00BB7BFD">
              <w:rPr>
                <w:rFonts w:ascii="Calibri" w:hAnsi="Calibri" w:cs="Calibri"/>
                <w:b/>
                <w:lang w:eastAsia="zh-CN"/>
              </w:rPr>
              <w:br/>
            </w:r>
          </w:p>
        </w:tc>
        <w:tc>
          <w:tcPr>
            <w:tcW w:w="3686" w:type="dxa"/>
          </w:tcPr>
          <w:p w14:paraId="68EA2868" w14:textId="77777777" w:rsidR="00F52C26" w:rsidRPr="00BB7BFD" w:rsidRDefault="00F52C26" w:rsidP="006D7A2C">
            <w:pPr>
              <w:spacing w:before="100" w:beforeAutospacing="1" w:after="100" w:afterAutospacing="1"/>
              <w:jc w:val="center"/>
              <w:rPr>
                <w:rFonts w:asciiTheme="minorHAnsi" w:hAnsiTheme="minorHAnsi" w:cstheme="minorHAnsi"/>
                <w:b/>
                <w:sz w:val="22"/>
                <w:szCs w:val="22"/>
                <w:lang w:eastAsia="zh-CN"/>
              </w:rPr>
            </w:pPr>
            <w:hyperlink r:id="rId30" w:anchor="/overview?location=BU&amp;studentType=dom&amp;year=2025" w:history="1">
              <w:r w:rsidRPr="00BB7BFD">
                <w:rPr>
                  <w:rStyle w:val="Hyperlink"/>
                  <w:rFonts w:asciiTheme="minorHAnsi" w:hAnsiTheme="minorHAnsi" w:cstheme="minorHAnsi"/>
                  <w:b/>
                  <w:sz w:val="22"/>
                  <w:szCs w:val="22"/>
                  <w:lang w:eastAsia="zh-CN"/>
                </w:rPr>
                <w:t>Bachelor of Business (major in Tourism and Hospitality)</w:t>
              </w:r>
            </w:hyperlink>
            <w:r w:rsidRPr="00BB7BFD">
              <w:rPr>
                <w:rFonts w:asciiTheme="minorHAnsi" w:hAnsiTheme="minorHAnsi" w:cstheme="minorHAnsi"/>
                <w:b/>
                <w:sz w:val="22"/>
                <w:szCs w:val="22"/>
                <w:lang w:eastAsia="zh-CN"/>
              </w:rPr>
              <w:t xml:space="preserve"> </w:t>
            </w:r>
          </w:p>
        </w:tc>
        <w:tc>
          <w:tcPr>
            <w:tcW w:w="5528" w:type="dxa"/>
          </w:tcPr>
          <w:p w14:paraId="7A1D13B7" w14:textId="77777777" w:rsidR="00F52C26" w:rsidRPr="00BB7BFD" w:rsidRDefault="00F52C26" w:rsidP="006D7A2C">
            <w:pPr>
              <w:spacing w:before="100" w:beforeAutospacing="1" w:after="100" w:afterAutospacing="1"/>
              <w:rPr>
                <w:rFonts w:ascii="Calibri" w:hAnsi="Calibri" w:cs="Calibri"/>
                <w:sz w:val="4"/>
                <w:szCs w:val="6"/>
                <w:lang w:eastAsia="zh-CN"/>
              </w:rPr>
            </w:pPr>
            <w:r w:rsidRPr="00BB7BFD">
              <w:rPr>
                <w:rFonts w:ascii="Calibri" w:hAnsi="Calibri" w:cs="Calibri"/>
                <w:sz w:val="16"/>
                <w:szCs w:val="18"/>
                <w:lang w:eastAsia="zh-CN"/>
              </w:rPr>
              <w:t>Tourism and hospitality.</w:t>
            </w:r>
          </w:p>
        </w:tc>
      </w:tr>
      <w:tr w:rsidR="00F52C26" w:rsidRPr="00200E4B" w14:paraId="6E304952" w14:textId="77777777" w:rsidTr="006D7A2C">
        <w:trPr>
          <w:trHeight w:val="658"/>
          <w:jc w:val="center"/>
        </w:trPr>
        <w:tc>
          <w:tcPr>
            <w:tcW w:w="1843" w:type="dxa"/>
            <w:shd w:val="clear" w:color="auto" w:fill="D5DCE4"/>
          </w:tcPr>
          <w:p w14:paraId="7D2978C9" w14:textId="77777777" w:rsidR="00F52C26" w:rsidRPr="00BB7BFD" w:rsidRDefault="00F52C26" w:rsidP="006D7A2C">
            <w:pPr>
              <w:spacing w:before="100" w:beforeAutospacing="1" w:after="100" w:afterAutospacing="1"/>
              <w:jc w:val="center"/>
              <w:rPr>
                <w:rFonts w:ascii="Calibri" w:hAnsi="Calibri" w:cs="Calibri"/>
                <w:b/>
                <w:sz w:val="12"/>
                <w:szCs w:val="12"/>
                <w:lang w:eastAsia="zh-CN"/>
              </w:rPr>
            </w:pPr>
            <w:r w:rsidRPr="00BB7BFD">
              <w:rPr>
                <w:rFonts w:ascii="Calibri" w:hAnsi="Calibri" w:cs="Calibri"/>
                <w:b/>
                <w:lang w:eastAsia="zh-CN"/>
              </w:rPr>
              <w:t>Victoria University</w:t>
            </w:r>
            <w:r>
              <w:rPr>
                <w:rFonts w:ascii="Calibri" w:hAnsi="Calibri" w:cs="Calibri"/>
                <w:b/>
                <w:lang w:eastAsia="zh-CN"/>
              </w:rPr>
              <w:br/>
            </w:r>
          </w:p>
        </w:tc>
        <w:tc>
          <w:tcPr>
            <w:tcW w:w="3686" w:type="dxa"/>
          </w:tcPr>
          <w:p w14:paraId="3B0BA59D" w14:textId="77777777" w:rsidR="00F52C26" w:rsidRPr="00BB7BFD" w:rsidRDefault="00F52C26" w:rsidP="006D7A2C">
            <w:pPr>
              <w:spacing w:before="100" w:beforeAutospacing="1" w:after="100" w:afterAutospacing="1"/>
              <w:jc w:val="center"/>
              <w:rPr>
                <w:rFonts w:asciiTheme="minorHAnsi" w:hAnsiTheme="minorHAnsi" w:cstheme="minorHAnsi"/>
                <w:b/>
                <w:bCs/>
                <w:sz w:val="22"/>
                <w:szCs w:val="22"/>
                <w:lang w:eastAsia="zh-CN"/>
              </w:rPr>
            </w:pPr>
            <w:hyperlink r:id="rId31" w:history="1">
              <w:r w:rsidRPr="00BB7BFD">
                <w:rPr>
                  <w:rStyle w:val="Hyperlink"/>
                  <w:rFonts w:ascii="Calibri" w:hAnsi="Calibri" w:cs="Calibri"/>
                  <w:b/>
                  <w:bCs/>
                  <w:sz w:val="22"/>
                  <w:szCs w:val="22"/>
                  <w:lang w:eastAsia="zh-CN"/>
                </w:rPr>
                <w:t>Diploma of Travel and Tourism Management</w:t>
              </w:r>
            </w:hyperlink>
            <w:r w:rsidRPr="00BB7BFD">
              <w:rPr>
                <w:rFonts w:ascii="Calibri" w:hAnsi="Calibri" w:cs="Calibri"/>
                <w:b/>
                <w:bCs/>
                <w:sz w:val="22"/>
                <w:szCs w:val="22"/>
                <w:lang w:eastAsia="zh-CN"/>
              </w:rPr>
              <w:t xml:space="preserve"> </w:t>
            </w:r>
          </w:p>
        </w:tc>
        <w:tc>
          <w:tcPr>
            <w:tcW w:w="5528" w:type="dxa"/>
          </w:tcPr>
          <w:p w14:paraId="48DD55C5" w14:textId="77777777" w:rsidR="00F52C26" w:rsidRPr="00BB7BFD" w:rsidRDefault="00F52C26" w:rsidP="006D7A2C">
            <w:pPr>
              <w:spacing w:before="100" w:beforeAutospacing="1" w:after="100" w:afterAutospacing="1"/>
              <w:rPr>
                <w:rFonts w:ascii="Calibri" w:hAnsi="Calibri" w:cs="Calibri"/>
                <w:bCs/>
                <w:sz w:val="8"/>
                <w:szCs w:val="10"/>
                <w:lang w:eastAsia="zh-CN"/>
              </w:rPr>
            </w:pPr>
            <w:r w:rsidRPr="00BB7BFD">
              <w:rPr>
                <w:rFonts w:ascii="Calibri" w:hAnsi="Calibri" w:cs="Calibri"/>
                <w:bCs/>
                <w:sz w:val="16"/>
                <w:szCs w:val="18"/>
                <w:lang w:eastAsia="zh-CN"/>
              </w:rPr>
              <w:t>Business, Hospitality, Tourism &amp; Events.</w:t>
            </w:r>
          </w:p>
        </w:tc>
      </w:tr>
      <w:tr w:rsidR="00F52C26" w:rsidRPr="00200E4B" w14:paraId="03AD4269" w14:textId="77777777" w:rsidTr="006D7A2C">
        <w:trPr>
          <w:jc w:val="center"/>
        </w:trPr>
        <w:tc>
          <w:tcPr>
            <w:tcW w:w="1843" w:type="dxa"/>
            <w:vMerge w:val="restart"/>
            <w:shd w:val="clear" w:color="auto" w:fill="D5DCE4"/>
          </w:tcPr>
          <w:p w14:paraId="4D79B810" w14:textId="77777777" w:rsidR="00F52C26" w:rsidRPr="00BB7BFD" w:rsidRDefault="00F52C26" w:rsidP="006D7A2C">
            <w:pPr>
              <w:spacing w:before="100" w:beforeAutospacing="1" w:after="100" w:afterAutospacing="1"/>
              <w:jc w:val="center"/>
              <w:rPr>
                <w:rFonts w:ascii="Calibri" w:hAnsi="Calibri" w:cs="Calibri"/>
                <w:b/>
                <w:lang w:eastAsia="zh-CN"/>
              </w:rPr>
            </w:pPr>
            <w:r w:rsidRPr="00BB7BFD">
              <w:rPr>
                <w:rFonts w:ascii="Calibri" w:hAnsi="Calibri" w:cs="Calibri"/>
                <w:b/>
                <w:lang w:eastAsia="zh-CN"/>
              </w:rPr>
              <w:t>William Angliss Institute</w:t>
            </w:r>
          </w:p>
        </w:tc>
        <w:tc>
          <w:tcPr>
            <w:tcW w:w="3686" w:type="dxa"/>
          </w:tcPr>
          <w:p w14:paraId="51971F98" w14:textId="77777777" w:rsidR="00F52C26" w:rsidRPr="00200E4B" w:rsidRDefault="00F52C26" w:rsidP="006D7A2C">
            <w:pPr>
              <w:spacing w:before="100" w:beforeAutospacing="1" w:after="100" w:afterAutospacing="1"/>
              <w:jc w:val="center"/>
              <w:rPr>
                <w:rFonts w:ascii="Calibri" w:hAnsi="Calibri" w:cs="Calibri"/>
                <w:b/>
                <w:bCs/>
                <w:sz w:val="22"/>
                <w:szCs w:val="22"/>
                <w:highlight w:val="yellow"/>
                <w:lang w:eastAsia="zh-CN"/>
              </w:rPr>
            </w:pPr>
            <w:hyperlink r:id="rId32" w:history="1">
              <w:r>
                <w:rPr>
                  <w:rStyle w:val="Hyperlink"/>
                  <w:rFonts w:ascii="Calibri" w:hAnsi="Calibri" w:cs="Calibri"/>
                  <w:b/>
                  <w:bCs/>
                  <w:sz w:val="22"/>
                  <w:szCs w:val="22"/>
                  <w:lang w:eastAsia="zh-CN"/>
                </w:rPr>
                <w:t>Diploma of Travel and Tourism Management</w:t>
              </w:r>
            </w:hyperlink>
            <w:r>
              <w:rPr>
                <w:rFonts w:ascii="Calibri" w:hAnsi="Calibri" w:cs="Calibri"/>
                <w:b/>
                <w:bCs/>
                <w:sz w:val="22"/>
                <w:szCs w:val="22"/>
                <w:lang w:eastAsia="zh-CN"/>
              </w:rPr>
              <w:t xml:space="preserve"> </w:t>
            </w:r>
          </w:p>
        </w:tc>
        <w:tc>
          <w:tcPr>
            <w:tcW w:w="5528" w:type="dxa"/>
          </w:tcPr>
          <w:p w14:paraId="2DA3E5A2" w14:textId="77777777" w:rsidR="00F52C26" w:rsidRPr="00BB7BFD" w:rsidRDefault="00F52C26" w:rsidP="006D7A2C">
            <w:pPr>
              <w:spacing w:before="100" w:beforeAutospacing="1" w:after="100" w:afterAutospacing="1"/>
              <w:rPr>
                <w:rFonts w:ascii="Calibri" w:hAnsi="Calibri" w:cs="Calibri"/>
                <w:bCs/>
                <w:sz w:val="12"/>
                <w:szCs w:val="14"/>
                <w:lang w:eastAsia="zh-CN"/>
              </w:rPr>
            </w:pPr>
            <w:r w:rsidRPr="00BB7BFD">
              <w:rPr>
                <w:rFonts w:ascii="Calibri" w:hAnsi="Calibri" w:cs="Calibri"/>
                <w:bCs/>
                <w:sz w:val="16"/>
                <w:szCs w:val="18"/>
                <w:lang w:eastAsia="zh-CN"/>
              </w:rPr>
              <w:t xml:space="preserve">Attractions and theme parks, Australian and International destination knowledge, Reservations Agent, Tour guiding, Travel Sales, Travel and Tourism Management, business relationships, computer reservations, conflict and diversity, finance and budgeting, </w:t>
            </w:r>
            <w:proofErr w:type="gramStart"/>
            <w:r w:rsidRPr="00BB7BFD">
              <w:rPr>
                <w:rFonts w:ascii="Calibri" w:hAnsi="Calibri" w:cs="Calibri"/>
                <w:bCs/>
                <w:sz w:val="16"/>
                <w:szCs w:val="18"/>
                <w:lang w:eastAsia="zh-CN"/>
              </w:rPr>
              <w:t>leading</w:t>
            </w:r>
            <w:proofErr w:type="gramEnd"/>
            <w:r w:rsidRPr="00BB7BFD">
              <w:rPr>
                <w:rFonts w:ascii="Calibri" w:hAnsi="Calibri" w:cs="Calibri"/>
                <w:bCs/>
                <w:sz w:val="16"/>
                <w:szCs w:val="18"/>
                <w:lang w:eastAsia="zh-CN"/>
              </w:rPr>
              <w:t xml:space="preserve"> and managing people, </w:t>
            </w:r>
            <w:proofErr w:type="gramStart"/>
            <w:r w:rsidRPr="00BB7BFD">
              <w:rPr>
                <w:rFonts w:ascii="Calibri" w:hAnsi="Calibri" w:cs="Calibri"/>
                <w:bCs/>
                <w:sz w:val="16"/>
                <w:szCs w:val="18"/>
                <w:lang w:eastAsia="zh-CN"/>
              </w:rPr>
              <w:t>selling</w:t>
            </w:r>
            <w:proofErr w:type="gramEnd"/>
            <w:r w:rsidRPr="00BB7BFD">
              <w:rPr>
                <w:rFonts w:ascii="Calibri" w:hAnsi="Calibri" w:cs="Calibri"/>
                <w:bCs/>
                <w:sz w:val="16"/>
                <w:szCs w:val="18"/>
                <w:lang w:eastAsia="zh-CN"/>
              </w:rPr>
              <w:t xml:space="preserve"> and booking.</w:t>
            </w:r>
            <w:r w:rsidRPr="00BB7BFD">
              <w:rPr>
                <w:rFonts w:ascii="Calibri" w:hAnsi="Calibri" w:cs="Calibri"/>
                <w:bCs/>
                <w:sz w:val="16"/>
                <w:szCs w:val="18"/>
                <w:lang w:eastAsia="zh-CN"/>
              </w:rPr>
              <w:br/>
            </w:r>
          </w:p>
        </w:tc>
      </w:tr>
      <w:tr w:rsidR="00F52C26" w:rsidRPr="00200E4B" w14:paraId="3B2697ED" w14:textId="77777777" w:rsidTr="006D7A2C">
        <w:trPr>
          <w:jc w:val="center"/>
        </w:trPr>
        <w:tc>
          <w:tcPr>
            <w:tcW w:w="1843" w:type="dxa"/>
            <w:vMerge/>
            <w:shd w:val="clear" w:color="auto" w:fill="D5DCE4"/>
          </w:tcPr>
          <w:p w14:paraId="28D95F5B" w14:textId="77777777" w:rsidR="00F52C26" w:rsidRPr="00200E4B" w:rsidRDefault="00F52C26" w:rsidP="006D7A2C">
            <w:pPr>
              <w:spacing w:before="100" w:beforeAutospacing="1" w:after="100" w:afterAutospacing="1"/>
              <w:jc w:val="center"/>
              <w:rPr>
                <w:rFonts w:ascii="Calibri" w:hAnsi="Calibri" w:cs="Calibri"/>
                <w:b/>
                <w:highlight w:val="yellow"/>
                <w:lang w:eastAsia="zh-CN"/>
              </w:rPr>
            </w:pPr>
          </w:p>
        </w:tc>
        <w:tc>
          <w:tcPr>
            <w:tcW w:w="3686" w:type="dxa"/>
          </w:tcPr>
          <w:p w14:paraId="362BFC27" w14:textId="77777777" w:rsidR="00F52C26" w:rsidRPr="00B95BE2" w:rsidRDefault="00F52C26" w:rsidP="006D7A2C">
            <w:pPr>
              <w:spacing w:before="100" w:beforeAutospacing="1" w:after="100" w:afterAutospacing="1"/>
              <w:jc w:val="center"/>
              <w:rPr>
                <w:rFonts w:ascii="Calibri" w:hAnsi="Calibri" w:cs="Calibri"/>
                <w:b/>
                <w:bCs/>
                <w:sz w:val="12"/>
                <w:szCs w:val="12"/>
                <w:highlight w:val="yellow"/>
                <w:lang w:eastAsia="zh-CN"/>
              </w:rPr>
            </w:pPr>
            <w:hyperlink r:id="rId33" w:history="1">
              <w:r>
                <w:rPr>
                  <w:rStyle w:val="Hyperlink"/>
                  <w:rFonts w:ascii="Calibri" w:hAnsi="Calibri" w:cs="Calibri"/>
                  <w:b/>
                  <w:bCs/>
                  <w:sz w:val="22"/>
                  <w:szCs w:val="22"/>
                  <w:lang w:eastAsia="zh-CN"/>
                </w:rPr>
                <w:t>Tourism Package</w:t>
              </w:r>
            </w:hyperlink>
            <w:r>
              <w:rPr>
                <w:rFonts w:ascii="Calibri" w:hAnsi="Calibri" w:cs="Calibri"/>
                <w:b/>
                <w:bCs/>
                <w:sz w:val="22"/>
                <w:szCs w:val="22"/>
                <w:lang w:eastAsia="zh-CN"/>
              </w:rPr>
              <w:br/>
            </w:r>
            <w:r w:rsidRPr="00BB7BFD">
              <w:rPr>
                <w:rFonts w:ascii="Calibri" w:hAnsi="Calibri" w:cs="Calibri"/>
                <w:sz w:val="18"/>
                <w:szCs w:val="18"/>
                <w:lang w:eastAsia="zh-CN"/>
              </w:rPr>
              <w:t>This includes</w:t>
            </w:r>
            <w:r>
              <w:rPr>
                <w:rFonts w:ascii="Calibri" w:hAnsi="Calibri" w:cs="Calibri"/>
                <w:i/>
                <w:iCs/>
                <w:sz w:val="18"/>
                <w:szCs w:val="18"/>
                <w:lang w:eastAsia="zh-CN"/>
              </w:rPr>
              <w:br/>
              <w:t xml:space="preserve"> </w:t>
            </w:r>
            <w:r>
              <w:rPr>
                <w:rFonts w:ascii="Calibri" w:hAnsi="Calibri" w:cs="Calibri"/>
                <w:b/>
                <w:bCs/>
                <w:sz w:val="22"/>
                <w:szCs w:val="22"/>
                <w:lang w:eastAsia="zh-CN"/>
              </w:rPr>
              <w:t xml:space="preserve"> </w:t>
            </w:r>
            <w:r w:rsidRPr="00BB7BFD">
              <w:rPr>
                <w:rFonts w:ascii="Calibri" w:hAnsi="Calibri" w:cs="Calibri"/>
                <w:i/>
                <w:iCs/>
                <w:sz w:val="18"/>
                <w:szCs w:val="18"/>
                <w:lang w:eastAsia="zh-CN"/>
              </w:rPr>
              <w:t>Diploma of Travel and Tourism Management: 1 year minimum duration</w:t>
            </w:r>
            <w:r w:rsidRPr="00BB7BFD">
              <w:rPr>
                <w:rFonts w:ascii="Calibri" w:hAnsi="Calibri" w:cs="Calibri"/>
                <w:i/>
                <w:iCs/>
                <w:sz w:val="18"/>
                <w:szCs w:val="18"/>
                <w:lang w:eastAsia="zh-CN"/>
              </w:rPr>
              <w:br/>
              <w:t>Associate Degree in Tourism: 2 years minimum duration</w:t>
            </w:r>
            <w:r w:rsidRPr="00BB7BFD">
              <w:rPr>
                <w:rFonts w:ascii="Calibri" w:hAnsi="Calibri" w:cs="Calibri"/>
                <w:i/>
                <w:iCs/>
                <w:sz w:val="18"/>
                <w:szCs w:val="18"/>
                <w:lang w:eastAsia="zh-CN"/>
              </w:rPr>
              <w:br/>
              <w:t>Bachelor of Tourism: 3 years minimum duration</w:t>
            </w:r>
            <w:r>
              <w:rPr>
                <w:rFonts w:ascii="Calibri" w:hAnsi="Calibri" w:cs="Calibri"/>
                <w:i/>
                <w:iCs/>
                <w:sz w:val="18"/>
                <w:szCs w:val="18"/>
                <w:lang w:eastAsia="zh-CN"/>
              </w:rPr>
              <w:br/>
            </w:r>
          </w:p>
        </w:tc>
        <w:tc>
          <w:tcPr>
            <w:tcW w:w="5528" w:type="dxa"/>
          </w:tcPr>
          <w:p w14:paraId="507532B1" w14:textId="77777777" w:rsidR="00F52C26" w:rsidRPr="00BB7BFD" w:rsidRDefault="00F52C26" w:rsidP="006D7A2C">
            <w:pPr>
              <w:spacing w:before="100" w:beforeAutospacing="1" w:after="100" w:afterAutospacing="1"/>
              <w:rPr>
                <w:rFonts w:ascii="Calibri" w:hAnsi="Calibri" w:cs="Calibri"/>
                <w:bCs/>
                <w:sz w:val="8"/>
                <w:szCs w:val="10"/>
                <w:lang w:eastAsia="zh-CN"/>
              </w:rPr>
            </w:pPr>
            <w:r w:rsidRPr="00BB7BFD">
              <w:rPr>
                <w:rFonts w:ascii="Calibri" w:hAnsi="Calibri" w:cs="Calibri"/>
                <w:bCs/>
                <w:sz w:val="16"/>
                <w:szCs w:val="18"/>
                <w:lang w:eastAsia="zh-CN"/>
              </w:rPr>
              <w:t>Designing for the Visitor Experience, Destination Concepts, Economics and Global Impacts, Financial Concepts, Innovation and Entrepreneurship, Introduction to Marketing, Introduction to the Tourism Industry, Management Fundamentals, Niche Tourism, People and Place, Planning for Tourism, Risk and Legal Issues, Strategy Change and Leadership, Taking Responsibility for Tourism and Hospitality, Tourism Attraction Management, Tourism Distribution Systems, Tourism Futures, Tourism Theories and Concepts, Visitor Services.</w:t>
            </w:r>
          </w:p>
        </w:tc>
      </w:tr>
      <w:tr w:rsidR="00F52C26" w:rsidRPr="00200E4B" w14:paraId="667A5DFB" w14:textId="77777777" w:rsidTr="006D7A2C">
        <w:trPr>
          <w:jc w:val="center"/>
        </w:trPr>
        <w:tc>
          <w:tcPr>
            <w:tcW w:w="1843" w:type="dxa"/>
            <w:vMerge/>
            <w:shd w:val="clear" w:color="auto" w:fill="D5DCE4"/>
          </w:tcPr>
          <w:p w14:paraId="529F40F4" w14:textId="77777777" w:rsidR="00F52C26" w:rsidRPr="00200E4B" w:rsidRDefault="00F52C26" w:rsidP="006D7A2C">
            <w:pPr>
              <w:spacing w:before="100" w:beforeAutospacing="1" w:after="100" w:afterAutospacing="1"/>
              <w:jc w:val="center"/>
              <w:rPr>
                <w:rFonts w:ascii="Calibri" w:hAnsi="Calibri" w:cs="Calibri"/>
                <w:b/>
                <w:highlight w:val="yellow"/>
                <w:lang w:eastAsia="zh-CN"/>
              </w:rPr>
            </w:pPr>
          </w:p>
        </w:tc>
        <w:tc>
          <w:tcPr>
            <w:tcW w:w="3686" w:type="dxa"/>
          </w:tcPr>
          <w:p w14:paraId="428BB306" w14:textId="77777777" w:rsidR="00F52C26" w:rsidRPr="00B95BE2" w:rsidRDefault="00F52C26" w:rsidP="006D7A2C">
            <w:pPr>
              <w:spacing w:before="100" w:beforeAutospacing="1" w:after="100" w:afterAutospacing="1"/>
              <w:jc w:val="center"/>
              <w:rPr>
                <w:rFonts w:asciiTheme="minorHAnsi" w:hAnsiTheme="minorHAnsi" w:cstheme="minorHAnsi"/>
                <w:b/>
                <w:bCs/>
                <w:sz w:val="12"/>
                <w:szCs w:val="12"/>
                <w:highlight w:val="yellow"/>
                <w:lang w:eastAsia="zh-CN"/>
              </w:rPr>
            </w:pPr>
            <w:hyperlink r:id="rId34" w:history="1">
              <w:r>
                <w:rPr>
                  <w:rStyle w:val="Hyperlink"/>
                  <w:rFonts w:asciiTheme="minorHAnsi" w:hAnsiTheme="minorHAnsi" w:cstheme="minorHAnsi"/>
                  <w:b/>
                  <w:bCs/>
                  <w:sz w:val="22"/>
                  <w:szCs w:val="22"/>
                </w:rPr>
                <w:t>Tourism and Hospitality Package</w:t>
              </w:r>
            </w:hyperlink>
            <w:r>
              <w:rPr>
                <w:rFonts w:asciiTheme="minorHAnsi" w:hAnsiTheme="minorHAnsi" w:cstheme="minorHAnsi"/>
                <w:b/>
                <w:bCs/>
                <w:sz w:val="22"/>
                <w:szCs w:val="22"/>
              </w:rPr>
              <w:br/>
              <w:t xml:space="preserve"> </w:t>
            </w:r>
            <w:r w:rsidRPr="00BB7BFD">
              <w:rPr>
                <w:rFonts w:ascii="Calibri" w:hAnsi="Calibri" w:cs="Calibri"/>
                <w:sz w:val="18"/>
                <w:szCs w:val="18"/>
                <w:lang w:eastAsia="zh-CN"/>
              </w:rPr>
              <w:t>This includes</w:t>
            </w:r>
            <w:r>
              <w:rPr>
                <w:rFonts w:ascii="Calibri" w:hAnsi="Calibri" w:cs="Calibri"/>
                <w:sz w:val="18"/>
                <w:szCs w:val="18"/>
                <w:lang w:eastAsia="zh-CN"/>
              </w:rPr>
              <w:br/>
            </w:r>
            <w:r w:rsidRPr="00741C8F">
              <w:rPr>
                <w:rFonts w:asciiTheme="minorHAnsi" w:hAnsiTheme="minorHAnsi" w:cstheme="minorHAnsi"/>
                <w:sz w:val="18"/>
                <w:szCs w:val="18"/>
              </w:rPr>
              <w:t>Diploma of Hospitality Management: 1 year minimum duration</w:t>
            </w:r>
            <w:r w:rsidRPr="00741C8F">
              <w:rPr>
                <w:rFonts w:asciiTheme="minorHAnsi" w:hAnsiTheme="minorHAnsi" w:cstheme="minorHAnsi"/>
                <w:sz w:val="18"/>
                <w:szCs w:val="18"/>
              </w:rPr>
              <w:br/>
              <w:t>Advanced Diploma of Hospitality Management: 1.5 year minimum duration</w:t>
            </w:r>
            <w:r w:rsidRPr="00741C8F">
              <w:rPr>
                <w:rFonts w:asciiTheme="minorHAnsi" w:hAnsiTheme="minorHAnsi" w:cstheme="minorHAnsi"/>
                <w:sz w:val="18"/>
                <w:szCs w:val="18"/>
              </w:rPr>
              <w:br/>
              <w:t>Bachelor of Tourism and Hospitality Management: 3 years minimum duration</w:t>
            </w:r>
            <w:r>
              <w:rPr>
                <w:rFonts w:asciiTheme="minorHAnsi" w:hAnsiTheme="minorHAnsi" w:cstheme="minorHAnsi"/>
                <w:sz w:val="18"/>
                <w:szCs w:val="18"/>
              </w:rPr>
              <w:br/>
            </w:r>
          </w:p>
        </w:tc>
        <w:tc>
          <w:tcPr>
            <w:tcW w:w="5528" w:type="dxa"/>
          </w:tcPr>
          <w:p w14:paraId="045FB39E" w14:textId="77777777" w:rsidR="00F52C26" w:rsidRPr="00741C8F" w:rsidRDefault="00F52C26" w:rsidP="006D7A2C">
            <w:pPr>
              <w:spacing w:before="100" w:beforeAutospacing="1" w:after="100" w:afterAutospacing="1"/>
              <w:rPr>
                <w:rFonts w:ascii="Calibri" w:hAnsi="Calibri" w:cs="Calibri"/>
                <w:bCs/>
                <w:sz w:val="8"/>
                <w:szCs w:val="10"/>
                <w:lang w:eastAsia="zh-CN"/>
              </w:rPr>
            </w:pPr>
            <w:r w:rsidRPr="00741C8F">
              <w:rPr>
                <w:rFonts w:ascii="Calibri" w:hAnsi="Calibri" w:cs="Calibri"/>
                <w:bCs/>
                <w:sz w:val="16"/>
                <w:szCs w:val="18"/>
                <w:lang w:eastAsia="zh-CN"/>
              </w:rPr>
              <w:t xml:space="preserve">Administration, Bar management, Business (accounting), Business planning and entrepreneurship, Communications, Customer service, Food and beverage man, Current Issues in Tourism &amp; Hospitality, Financial Analysis &amp; Decision Making, Food and Beverage Service Management, Human Resource </w:t>
            </w:r>
            <w:proofErr w:type="gramStart"/>
            <w:r w:rsidRPr="00741C8F">
              <w:rPr>
                <w:rFonts w:ascii="Calibri" w:hAnsi="Calibri" w:cs="Calibri"/>
                <w:bCs/>
                <w:sz w:val="16"/>
                <w:szCs w:val="18"/>
                <w:lang w:eastAsia="zh-CN"/>
              </w:rPr>
              <w:t>Operation,,</w:t>
            </w:r>
            <w:proofErr w:type="gramEnd"/>
            <w:r w:rsidRPr="00741C8F">
              <w:rPr>
                <w:rFonts w:ascii="Calibri" w:hAnsi="Calibri" w:cs="Calibri"/>
                <w:bCs/>
                <w:sz w:val="16"/>
                <w:szCs w:val="18"/>
                <w:lang w:eastAsia="zh-CN"/>
              </w:rPr>
              <w:t xml:space="preserve"> Innovation &amp; Entrepreneurship, Introduction to the Tourism Industry, Management Fundamentals, Menu Design, Project Restaurant, Risk and Legal Issues.</w:t>
            </w:r>
          </w:p>
        </w:tc>
      </w:tr>
      <w:tr w:rsidR="00F52C26" w:rsidRPr="00200E4B" w14:paraId="0B220FBD" w14:textId="77777777" w:rsidTr="006D7A2C">
        <w:trPr>
          <w:jc w:val="center"/>
        </w:trPr>
        <w:tc>
          <w:tcPr>
            <w:tcW w:w="1843" w:type="dxa"/>
            <w:vMerge/>
            <w:shd w:val="clear" w:color="auto" w:fill="D5DCE4"/>
          </w:tcPr>
          <w:p w14:paraId="7F745F1D" w14:textId="77777777" w:rsidR="00F52C26" w:rsidRPr="00200E4B" w:rsidRDefault="00F52C26" w:rsidP="006D7A2C">
            <w:pPr>
              <w:spacing w:before="100" w:beforeAutospacing="1" w:after="100" w:afterAutospacing="1"/>
              <w:jc w:val="center"/>
              <w:rPr>
                <w:rFonts w:ascii="Calibri" w:hAnsi="Calibri" w:cs="Calibri"/>
                <w:b/>
                <w:highlight w:val="yellow"/>
                <w:lang w:eastAsia="zh-CN"/>
              </w:rPr>
            </w:pPr>
          </w:p>
        </w:tc>
        <w:tc>
          <w:tcPr>
            <w:tcW w:w="3686" w:type="dxa"/>
          </w:tcPr>
          <w:p w14:paraId="2E71E22F" w14:textId="77777777" w:rsidR="00F52C26" w:rsidRPr="00163423" w:rsidRDefault="00F52C26" w:rsidP="006D7A2C">
            <w:pPr>
              <w:spacing w:before="100" w:beforeAutospacing="1" w:after="100" w:afterAutospacing="1"/>
              <w:jc w:val="center"/>
              <w:rPr>
                <w:rFonts w:ascii="Calibri" w:hAnsi="Calibri" w:cs="Calibri"/>
                <w:b/>
                <w:bCs/>
                <w:sz w:val="22"/>
                <w:szCs w:val="22"/>
                <w:lang w:eastAsia="zh-CN"/>
              </w:rPr>
            </w:pPr>
            <w:hyperlink r:id="rId35" w:history="1">
              <w:r w:rsidRPr="00163423">
                <w:rPr>
                  <w:rStyle w:val="Hyperlink"/>
                  <w:rFonts w:ascii="Calibri" w:hAnsi="Calibri" w:cs="Calibri"/>
                  <w:b/>
                  <w:bCs/>
                  <w:sz w:val="22"/>
                  <w:szCs w:val="22"/>
                  <w:lang w:eastAsia="zh-CN"/>
                </w:rPr>
                <w:t>Bachelor of Tourism and Hospitality Management</w:t>
              </w:r>
            </w:hyperlink>
            <w:r w:rsidRPr="00163423">
              <w:rPr>
                <w:rFonts w:ascii="Calibri" w:hAnsi="Calibri" w:cs="Calibri"/>
                <w:b/>
                <w:bCs/>
                <w:sz w:val="22"/>
                <w:szCs w:val="22"/>
                <w:lang w:eastAsia="zh-CN"/>
              </w:rPr>
              <w:t xml:space="preserve"> </w:t>
            </w:r>
          </w:p>
        </w:tc>
        <w:tc>
          <w:tcPr>
            <w:tcW w:w="5528" w:type="dxa"/>
          </w:tcPr>
          <w:p w14:paraId="61FEE848" w14:textId="77777777" w:rsidR="00F52C26" w:rsidRPr="00B95BE2" w:rsidRDefault="00F52C26" w:rsidP="006D7A2C">
            <w:pPr>
              <w:spacing w:before="100" w:beforeAutospacing="1" w:after="100" w:afterAutospacing="1"/>
              <w:rPr>
                <w:rFonts w:ascii="Calibri" w:hAnsi="Calibri" w:cs="Calibri"/>
                <w:bCs/>
                <w:sz w:val="12"/>
                <w:szCs w:val="14"/>
                <w:lang w:eastAsia="zh-CN"/>
              </w:rPr>
            </w:pPr>
            <w:r w:rsidRPr="00163423">
              <w:rPr>
                <w:rFonts w:ascii="Calibri" w:hAnsi="Calibri" w:cs="Calibri"/>
                <w:bCs/>
                <w:sz w:val="16"/>
                <w:szCs w:val="18"/>
                <w:lang w:eastAsia="zh-CN"/>
              </w:rPr>
              <w:t>Current Issues in Tourism and Hospitality, Financial Analysis and Decision Making, Financial Concepts, Food and Beverage Knowledge, Food and Beverage Service Management, Human Resource Operation for the Services Industry, Innovation and Entrepreneurship, Introduction to the Tourism Industry, Management Fundamentals, Menu Design and Engineering, People and Place, Project Restaurant, Risk and Legal Issues, Strategy, Change and Leadership, Sustainable Procurement for the Hospitality and Tourism Industry, Taking Responsibility for Tourism and Hospitality, Tourism Attraction Management, Tourism Theories and Concepts, Wine Design.</w:t>
            </w:r>
            <w:r w:rsidRPr="00163423">
              <w:rPr>
                <w:rFonts w:ascii="Calibri" w:hAnsi="Calibri" w:cs="Calibri"/>
                <w:bCs/>
                <w:sz w:val="16"/>
                <w:szCs w:val="18"/>
                <w:lang w:eastAsia="zh-CN"/>
              </w:rPr>
              <w:br/>
            </w:r>
          </w:p>
        </w:tc>
      </w:tr>
      <w:bookmarkEnd w:id="2"/>
    </w:tbl>
    <w:p w14:paraId="34C2899F" w14:textId="77777777" w:rsidR="00F52C26" w:rsidRPr="00200E4B" w:rsidRDefault="00F52C26" w:rsidP="00F52C26">
      <w:pPr>
        <w:tabs>
          <w:tab w:val="center" w:pos="4513"/>
          <w:tab w:val="right" w:pos="8306"/>
        </w:tabs>
        <w:jc w:val="center"/>
        <w:rPr>
          <w:rFonts w:ascii="Calibri" w:eastAsia="Times New Roman" w:hAnsi="Calibri" w:cs="Calibri"/>
          <w:b/>
          <w:sz w:val="28"/>
          <w:highlight w:val="yellow"/>
          <w:u w:val="single"/>
          <w:lang w:eastAsia="zh-CN"/>
        </w:rPr>
      </w:pPr>
    </w:p>
    <w:p w14:paraId="0D9DAAEA" w14:textId="77777777" w:rsidR="00494EF5" w:rsidRPr="00AC59A4" w:rsidRDefault="00F52C26" w:rsidP="00494EF5">
      <w:pPr>
        <w:pStyle w:val="NoSpacing"/>
        <w:rPr>
          <w:rFonts w:asciiTheme="minorHAnsi" w:hAnsiTheme="minorHAnsi" w:cstheme="minorHAnsi"/>
          <w:b/>
          <w:bCs/>
          <w:sz w:val="28"/>
          <w:szCs w:val="28"/>
          <w:u w:val="single"/>
        </w:rPr>
      </w:pPr>
      <w:r w:rsidRPr="00200E4B">
        <w:rPr>
          <w:rFonts w:eastAsia="Times New Roman" w:cs="Calibri"/>
          <w:b/>
          <w:sz w:val="28"/>
          <w:highlight w:val="yellow"/>
          <w:u w:val="single"/>
          <w:lang w:eastAsia="zh-CN"/>
        </w:rPr>
        <w:br w:type="page"/>
      </w:r>
      <w:r w:rsidR="00494EF5" w:rsidRPr="00AC59A4">
        <w:rPr>
          <w:rFonts w:asciiTheme="minorHAnsi" w:hAnsiTheme="minorHAnsi" w:cstheme="minorHAnsi"/>
          <w:b/>
          <w:bCs/>
          <w:noProof/>
          <w:sz w:val="28"/>
          <w:szCs w:val="28"/>
          <w:u w:val="single"/>
        </w:rPr>
        <w:lastRenderedPageBreak/>
        <w:drawing>
          <wp:inline distT="0" distB="0" distL="0" distR="0" wp14:anchorId="226274E2" wp14:editId="71CCEB43">
            <wp:extent cx="1566153" cy="931080"/>
            <wp:effectExtent l="0" t="0" r="0" b="2540"/>
            <wp:docPr id="82" name="Picture 82" descr="A logo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descr="A logo with black text&#10;&#10;AI-generated content may b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82327" cy="940696"/>
                    </a:xfrm>
                    <a:prstGeom prst="rect">
                      <a:avLst/>
                    </a:prstGeom>
                    <a:noFill/>
                    <a:ln>
                      <a:noFill/>
                    </a:ln>
                  </pic:spPr>
                </pic:pic>
              </a:graphicData>
            </a:graphic>
          </wp:inline>
        </w:drawing>
      </w:r>
      <w:r w:rsidR="00494EF5" w:rsidRPr="00AC59A4">
        <w:rPr>
          <w:rFonts w:asciiTheme="minorHAnsi" w:hAnsiTheme="minorHAnsi" w:cstheme="minorHAnsi"/>
          <w:b/>
          <w:bCs/>
          <w:sz w:val="28"/>
          <w:szCs w:val="28"/>
          <w:u w:val="single"/>
        </w:rPr>
        <w:t xml:space="preserve">  Snapshot of Photography Studies College (PSC) in </w:t>
      </w:r>
      <w:r w:rsidR="00494EF5">
        <w:rPr>
          <w:rFonts w:asciiTheme="minorHAnsi" w:hAnsiTheme="minorHAnsi" w:cstheme="minorHAnsi"/>
          <w:b/>
          <w:bCs/>
          <w:sz w:val="28"/>
          <w:szCs w:val="28"/>
          <w:u w:val="single"/>
        </w:rPr>
        <w:t>2025</w:t>
      </w:r>
    </w:p>
    <w:p w14:paraId="74B28223" w14:textId="77777777" w:rsidR="00494EF5" w:rsidRPr="00AC59A4" w:rsidRDefault="00494EF5" w:rsidP="00494EF5">
      <w:pPr>
        <w:pStyle w:val="NoSpacing"/>
        <w:numPr>
          <w:ilvl w:val="0"/>
          <w:numId w:val="29"/>
        </w:numPr>
        <w:rPr>
          <w:rFonts w:asciiTheme="minorHAnsi" w:hAnsiTheme="minorHAnsi" w:cstheme="minorHAnsi"/>
          <w:sz w:val="24"/>
          <w:szCs w:val="24"/>
        </w:rPr>
      </w:pPr>
      <w:r w:rsidRPr="00AC59A4">
        <w:rPr>
          <w:rFonts w:asciiTheme="minorHAnsi" w:hAnsiTheme="minorHAnsi" w:cstheme="minorHAnsi"/>
          <w:sz w:val="24"/>
          <w:szCs w:val="24"/>
        </w:rPr>
        <w:t>For over 40 years PSC has provided students with an environment in which to explore their creativity, see the world anew and give expression to what they see.</w:t>
      </w:r>
    </w:p>
    <w:p w14:paraId="7F375C37" w14:textId="77777777" w:rsidR="00494EF5" w:rsidRPr="00AC59A4" w:rsidRDefault="00494EF5" w:rsidP="00494EF5">
      <w:pPr>
        <w:pStyle w:val="NoSpacing"/>
        <w:numPr>
          <w:ilvl w:val="0"/>
          <w:numId w:val="29"/>
        </w:numPr>
        <w:rPr>
          <w:rFonts w:asciiTheme="minorHAnsi" w:hAnsiTheme="minorHAnsi" w:cstheme="minorHAnsi"/>
          <w:sz w:val="24"/>
          <w:szCs w:val="24"/>
        </w:rPr>
      </w:pPr>
      <w:r w:rsidRPr="00AC59A4">
        <w:rPr>
          <w:rFonts w:asciiTheme="minorHAnsi" w:hAnsiTheme="minorHAnsi" w:cstheme="minorHAnsi"/>
          <w:sz w:val="24"/>
          <w:szCs w:val="24"/>
        </w:rPr>
        <w:t>PSC is a leading photography college.</w:t>
      </w:r>
    </w:p>
    <w:p w14:paraId="09D9B294" w14:textId="77777777" w:rsidR="00494EF5" w:rsidRPr="00AC59A4" w:rsidRDefault="00494EF5" w:rsidP="00494EF5">
      <w:pPr>
        <w:pStyle w:val="NoSpacing"/>
        <w:numPr>
          <w:ilvl w:val="0"/>
          <w:numId w:val="29"/>
        </w:numPr>
        <w:rPr>
          <w:rFonts w:asciiTheme="minorHAnsi" w:hAnsiTheme="minorHAnsi" w:cstheme="minorHAnsi"/>
          <w:sz w:val="24"/>
          <w:szCs w:val="24"/>
        </w:rPr>
      </w:pPr>
      <w:r w:rsidRPr="00AC59A4">
        <w:rPr>
          <w:rFonts w:asciiTheme="minorHAnsi" w:hAnsiTheme="minorHAnsi" w:cstheme="minorHAnsi"/>
          <w:sz w:val="24"/>
          <w:szCs w:val="24"/>
        </w:rPr>
        <w:t>PSC offers a number of programs, some of which are designed to get students into the industry before they have completed their studies.</w:t>
      </w:r>
    </w:p>
    <w:p w14:paraId="7FA49055" w14:textId="77777777" w:rsidR="00494EF5" w:rsidRPr="00AC59A4" w:rsidRDefault="00494EF5" w:rsidP="00494EF5">
      <w:pPr>
        <w:pStyle w:val="NoSpacing"/>
        <w:numPr>
          <w:ilvl w:val="0"/>
          <w:numId w:val="29"/>
        </w:numPr>
        <w:rPr>
          <w:rFonts w:asciiTheme="minorHAnsi" w:hAnsiTheme="minorHAnsi" w:cstheme="minorHAnsi"/>
          <w:sz w:val="24"/>
          <w:szCs w:val="24"/>
        </w:rPr>
      </w:pPr>
      <w:r w:rsidRPr="00AC59A4">
        <w:rPr>
          <w:rFonts w:asciiTheme="minorHAnsi" w:hAnsiTheme="minorHAnsi" w:cstheme="minorHAnsi"/>
          <w:sz w:val="24"/>
          <w:szCs w:val="24"/>
        </w:rPr>
        <w:t>The lecturers at PSC are experienced practitioners and educators with national and international profiles in the areas of documentary, photojournalism, art, commercial photography, photobook publishing, curation, and photographic theory.</w:t>
      </w:r>
    </w:p>
    <w:p w14:paraId="67421266" w14:textId="77777777" w:rsidR="00494EF5" w:rsidRPr="00AC59A4" w:rsidRDefault="00494EF5" w:rsidP="00494EF5">
      <w:pPr>
        <w:pStyle w:val="NoSpacing"/>
        <w:numPr>
          <w:ilvl w:val="0"/>
          <w:numId w:val="29"/>
        </w:numPr>
        <w:rPr>
          <w:rFonts w:asciiTheme="minorHAnsi" w:hAnsiTheme="minorHAnsi" w:cstheme="minorHAnsi"/>
          <w:sz w:val="24"/>
          <w:szCs w:val="24"/>
        </w:rPr>
      </w:pPr>
      <w:r w:rsidRPr="00AC59A4">
        <w:rPr>
          <w:rFonts w:asciiTheme="minorHAnsi" w:hAnsiTheme="minorHAnsi" w:cstheme="minorHAnsi"/>
          <w:sz w:val="24"/>
          <w:szCs w:val="24"/>
        </w:rPr>
        <w:t>PSC offers a range of programs from full-time courses to short courses, and workshops.</w:t>
      </w:r>
    </w:p>
    <w:p w14:paraId="6CC8C744" w14:textId="77777777" w:rsidR="00494EF5" w:rsidRPr="00494EF5" w:rsidRDefault="00494EF5" w:rsidP="00494EF5">
      <w:pPr>
        <w:pStyle w:val="NoSpacing"/>
        <w:numPr>
          <w:ilvl w:val="0"/>
          <w:numId w:val="29"/>
        </w:numPr>
        <w:rPr>
          <w:rFonts w:asciiTheme="minorHAnsi" w:hAnsiTheme="minorHAnsi" w:cstheme="minorHAnsi"/>
          <w:sz w:val="24"/>
          <w:szCs w:val="24"/>
        </w:rPr>
      </w:pPr>
      <w:hyperlink r:id="rId37" w:history="1">
        <w:r w:rsidRPr="00AC59A4">
          <w:rPr>
            <w:rStyle w:val="Hyperlink"/>
            <w:sz w:val="24"/>
            <w:szCs w:val="24"/>
          </w:rPr>
          <w:t>Full-time undergraduate courses</w:t>
        </w:r>
      </w:hyperlink>
      <w:r w:rsidRPr="00AC59A4">
        <w:rPr>
          <w:sz w:val="24"/>
          <w:szCs w:val="24"/>
        </w:rPr>
        <w:t xml:space="preserve"> </w:t>
      </w:r>
      <w:r w:rsidRPr="00AC59A4">
        <w:rPr>
          <w:rFonts w:asciiTheme="minorHAnsi" w:hAnsiTheme="minorHAnsi" w:cstheme="minorHAnsi"/>
          <w:sz w:val="24"/>
          <w:szCs w:val="24"/>
        </w:rPr>
        <w:t xml:space="preserve">on offer include - </w:t>
      </w:r>
      <w:r w:rsidRPr="00AC59A4">
        <w:rPr>
          <w:rFonts w:asciiTheme="minorHAnsi" w:hAnsiTheme="minorHAnsi" w:cstheme="minorHAnsi"/>
          <w:sz w:val="24"/>
          <w:szCs w:val="24"/>
        </w:rPr>
        <w:br/>
      </w:r>
      <w:r w:rsidRPr="00AC59A4">
        <w:rPr>
          <w:rFonts w:asciiTheme="minorHAnsi" w:hAnsiTheme="minorHAnsi" w:cstheme="minorHAnsi"/>
          <w:sz w:val="24"/>
          <w:szCs w:val="24"/>
        </w:rPr>
        <w:br/>
      </w:r>
      <w:hyperlink r:id="rId38" w:history="1">
        <w:r w:rsidRPr="00494EF5">
          <w:rPr>
            <w:rStyle w:val="Hyperlink"/>
            <w:rFonts w:asciiTheme="minorHAnsi" w:hAnsiTheme="minorHAnsi" w:cstheme="minorHAnsi"/>
            <w:sz w:val="24"/>
            <w:szCs w:val="24"/>
          </w:rPr>
          <w:t>Bachelor of Photography and Digital Imaging</w:t>
        </w:r>
      </w:hyperlink>
      <w:r w:rsidRPr="00494EF5">
        <w:rPr>
          <w:rFonts w:asciiTheme="minorHAnsi" w:hAnsiTheme="minorHAnsi" w:cstheme="minorHAnsi"/>
          <w:sz w:val="24"/>
          <w:szCs w:val="24"/>
        </w:rPr>
        <w:t xml:space="preserve"> </w:t>
      </w:r>
      <w:r w:rsidRPr="00494EF5">
        <w:rPr>
          <w:rFonts w:asciiTheme="minorHAnsi" w:hAnsiTheme="minorHAnsi" w:cstheme="minorHAnsi"/>
          <w:sz w:val="24"/>
          <w:szCs w:val="24"/>
        </w:rPr>
        <w:br/>
      </w:r>
      <w:r w:rsidRPr="00494EF5">
        <w:rPr>
          <w:rFonts w:asciiTheme="minorHAnsi" w:hAnsiTheme="minorHAnsi" w:cstheme="minorHAnsi"/>
          <w:sz w:val="24"/>
          <w:szCs w:val="24"/>
        </w:rPr>
        <w:br/>
      </w:r>
      <w:hyperlink r:id="rId39" w:history="1">
        <w:r w:rsidRPr="00494EF5">
          <w:rPr>
            <w:rStyle w:val="Hyperlink"/>
            <w:rFonts w:asciiTheme="minorHAnsi" w:hAnsiTheme="minorHAnsi" w:cstheme="minorHAnsi"/>
            <w:sz w:val="24"/>
            <w:szCs w:val="24"/>
          </w:rPr>
          <w:t>Certificate IV in Photography and Photo-Imaging</w:t>
        </w:r>
      </w:hyperlink>
      <w:r w:rsidRPr="00494EF5">
        <w:rPr>
          <w:rFonts w:asciiTheme="minorHAnsi" w:hAnsiTheme="minorHAnsi" w:cstheme="minorHAnsi"/>
          <w:sz w:val="24"/>
          <w:szCs w:val="24"/>
        </w:rPr>
        <w:t xml:space="preserve"> </w:t>
      </w:r>
      <w:r w:rsidRPr="00494EF5">
        <w:rPr>
          <w:rFonts w:asciiTheme="minorHAnsi" w:hAnsiTheme="minorHAnsi" w:cstheme="minorHAnsi"/>
          <w:sz w:val="24"/>
          <w:szCs w:val="24"/>
        </w:rPr>
        <w:br/>
      </w:r>
    </w:p>
    <w:p w14:paraId="6D917157" w14:textId="77777777" w:rsidR="00494EF5" w:rsidRPr="00494EF5" w:rsidRDefault="00494EF5" w:rsidP="00494EF5">
      <w:pPr>
        <w:pStyle w:val="NoSpacing"/>
        <w:ind w:left="720"/>
        <w:rPr>
          <w:rFonts w:asciiTheme="minorHAnsi" w:hAnsiTheme="minorHAnsi" w:cstheme="minorHAnsi"/>
          <w:sz w:val="24"/>
          <w:szCs w:val="24"/>
        </w:rPr>
      </w:pPr>
      <w:hyperlink r:id="rId40" w:history="1">
        <w:r w:rsidRPr="00494EF5">
          <w:rPr>
            <w:rStyle w:val="Hyperlink"/>
            <w:rFonts w:asciiTheme="minorHAnsi" w:hAnsiTheme="minorHAnsi" w:cstheme="minorHAnsi"/>
            <w:sz w:val="24"/>
            <w:szCs w:val="24"/>
          </w:rPr>
          <w:t>Undergraduate Certificate of Digital Imaging</w:t>
        </w:r>
      </w:hyperlink>
      <w:r w:rsidRPr="00494EF5">
        <w:rPr>
          <w:rFonts w:asciiTheme="minorHAnsi" w:hAnsiTheme="minorHAnsi" w:cstheme="minorHAnsi"/>
          <w:sz w:val="24"/>
          <w:szCs w:val="24"/>
        </w:rPr>
        <w:t xml:space="preserve"> </w:t>
      </w:r>
    </w:p>
    <w:p w14:paraId="7FB5F756" w14:textId="77777777" w:rsidR="00494EF5" w:rsidRPr="00AC59A4" w:rsidRDefault="00494EF5" w:rsidP="00494EF5">
      <w:pPr>
        <w:pStyle w:val="NoSpacing"/>
        <w:ind w:left="720"/>
        <w:rPr>
          <w:rFonts w:asciiTheme="minorHAnsi" w:hAnsiTheme="minorHAnsi" w:cstheme="minorHAnsi"/>
          <w:b/>
          <w:bCs/>
          <w:sz w:val="24"/>
          <w:szCs w:val="24"/>
        </w:rPr>
      </w:pPr>
    </w:p>
    <w:p w14:paraId="02DE8B44" w14:textId="77777777" w:rsidR="00494EF5" w:rsidRPr="00AC59A4" w:rsidRDefault="00494EF5" w:rsidP="00494EF5">
      <w:pPr>
        <w:pStyle w:val="NoSpacing"/>
        <w:numPr>
          <w:ilvl w:val="0"/>
          <w:numId w:val="29"/>
        </w:numPr>
        <w:rPr>
          <w:rFonts w:asciiTheme="minorHAnsi" w:hAnsiTheme="minorHAnsi" w:cstheme="minorHAnsi"/>
          <w:b/>
          <w:bCs/>
          <w:sz w:val="24"/>
          <w:szCs w:val="24"/>
        </w:rPr>
      </w:pPr>
      <w:r w:rsidRPr="00AC59A4">
        <w:rPr>
          <w:rFonts w:asciiTheme="minorHAnsi" w:hAnsiTheme="minorHAnsi" w:cstheme="minorHAnsi"/>
          <w:sz w:val="24"/>
          <w:szCs w:val="24"/>
        </w:rPr>
        <w:t xml:space="preserve">There are some </w:t>
      </w:r>
      <w:hyperlink r:id="rId41" w:history="1">
        <w:r w:rsidRPr="00AC59A4">
          <w:rPr>
            <w:rStyle w:val="Hyperlink"/>
            <w:sz w:val="24"/>
            <w:szCs w:val="24"/>
          </w:rPr>
          <w:t>part-time</w:t>
        </w:r>
      </w:hyperlink>
      <w:r w:rsidRPr="00AC59A4">
        <w:rPr>
          <w:sz w:val="24"/>
          <w:szCs w:val="24"/>
        </w:rPr>
        <w:t xml:space="preserve">, </w:t>
      </w:r>
      <w:r w:rsidRPr="00AC59A4">
        <w:rPr>
          <w:rFonts w:asciiTheme="minorHAnsi" w:hAnsiTheme="minorHAnsi" w:cstheme="minorHAnsi"/>
          <w:sz w:val="24"/>
          <w:szCs w:val="24"/>
        </w:rPr>
        <w:t>short courses, and online courses on offer too.</w:t>
      </w:r>
    </w:p>
    <w:p w14:paraId="2E916E45" w14:textId="77777777" w:rsidR="00494EF5" w:rsidRPr="00530783" w:rsidRDefault="00494EF5" w:rsidP="00494EF5">
      <w:pPr>
        <w:pStyle w:val="NoSpacing"/>
        <w:rPr>
          <w:rFonts w:asciiTheme="minorHAnsi" w:hAnsiTheme="minorHAnsi" w:cstheme="minorHAnsi"/>
          <w:highlight w:val="yellow"/>
        </w:rPr>
      </w:pPr>
    </w:p>
    <w:p w14:paraId="1C401A3F" w14:textId="77777777" w:rsidR="00494EF5" w:rsidRPr="00530783" w:rsidRDefault="00494EF5" w:rsidP="00494EF5">
      <w:pPr>
        <w:pStyle w:val="NoSpacing"/>
        <w:rPr>
          <w:rFonts w:asciiTheme="minorHAnsi" w:hAnsiTheme="minorHAnsi" w:cstheme="minorHAnsi"/>
          <w:sz w:val="2"/>
          <w:szCs w:val="2"/>
          <w:highlight w:val="yellow"/>
        </w:rPr>
      </w:pPr>
    </w:p>
    <w:p w14:paraId="623BB0CF" w14:textId="77777777" w:rsidR="00494EF5" w:rsidRPr="00530783" w:rsidRDefault="00494EF5" w:rsidP="00494EF5">
      <w:pPr>
        <w:pStyle w:val="NoSpacing"/>
        <w:rPr>
          <w:rFonts w:asciiTheme="minorHAnsi" w:hAnsiTheme="minorHAnsi" w:cstheme="minorHAnsi"/>
          <w:highlight w:val="yellow"/>
        </w:rPr>
      </w:pPr>
    </w:p>
    <w:p w14:paraId="26FAF1CF" w14:textId="49A427EA" w:rsidR="00494EF5" w:rsidRPr="00EE78E6" w:rsidRDefault="00494EF5" w:rsidP="00494EF5">
      <w:pPr>
        <w:pStyle w:val="NoSpacing"/>
        <w:jc w:val="center"/>
        <w:rPr>
          <w:rFonts w:asciiTheme="minorHAnsi" w:hAnsiTheme="minorHAnsi" w:cstheme="minorHAnsi"/>
        </w:rPr>
      </w:pPr>
      <w:r w:rsidRPr="00EE78E6">
        <w:rPr>
          <w:rFonts w:asciiTheme="minorHAnsi" w:hAnsiTheme="minorHAnsi" w:cstheme="minorHAnsi"/>
          <w:noProof/>
        </w:rPr>
        <w:drawing>
          <wp:inline distT="0" distB="0" distL="0" distR="0" wp14:anchorId="1FBE3DDA" wp14:editId="34FFAD77">
            <wp:extent cx="2500008" cy="1558104"/>
            <wp:effectExtent l="0" t="0" r="0" b="4445"/>
            <wp:docPr id="1004858449" name="Picture 1004858449" descr="A building with glass wind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58449" name="Picture 1004858449" descr="A building with glass windows&#10;&#10;AI-generated content may be incorrect."/>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505884" cy="1561766"/>
                    </a:xfrm>
                    <a:prstGeom prst="rect">
                      <a:avLst/>
                    </a:prstGeom>
                    <a:noFill/>
                    <a:ln>
                      <a:noFill/>
                    </a:ln>
                  </pic:spPr>
                </pic:pic>
              </a:graphicData>
            </a:graphic>
          </wp:inline>
        </w:drawing>
      </w:r>
      <w:r>
        <w:rPr>
          <w:rFonts w:asciiTheme="minorHAnsi" w:hAnsiTheme="minorHAnsi" w:cstheme="minorHAnsi"/>
        </w:rPr>
        <w:br/>
      </w:r>
    </w:p>
    <w:p w14:paraId="041B484D" w14:textId="77777777" w:rsidR="00494EF5" w:rsidRPr="00EE78E6" w:rsidRDefault="00494EF5" w:rsidP="00494EF5">
      <w:pPr>
        <w:pStyle w:val="NoSpacing"/>
        <w:jc w:val="center"/>
        <w:rPr>
          <w:rFonts w:asciiTheme="minorHAnsi" w:hAnsiTheme="minorHAnsi" w:cstheme="minorHAnsi"/>
        </w:rPr>
      </w:pPr>
      <w:r w:rsidRPr="00EE78E6">
        <w:rPr>
          <w:rFonts w:asciiTheme="minorHAnsi" w:hAnsiTheme="minorHAnsi" w:cstheme="minorHAnsi"/>
          <w:noProof/>
        </w:rPr>
        <w:drawing>
          <wp:inline distT="0" distB="0" distL="0" distR="0" wp14:anchorId="1DD0AB8C" wp14:editId="20F7C509">
            <wp:extent cx="2509736" cy="1679241"/>
            <wp:effectExtent l="0" t="0" r="5080" b="0"/>
            <wp:docPr id="102" name="Picture 102" descr="A person holding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A person holding a camera&#10;&#10;AI-generated content may be incorrec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16189" cy="1683559"/>
                    </a:xfrm>
                    <a:prstGeom prst="rect">
                      <a:avLst/>
                    </a:prstGeom>
                    <a:noFill/>
                    <a:ln>
                      <a:noFill/>
                    </a:ln>
                  </pic:spPr>
                </pic:pic>
              </a:graphicData>
            </a:graphic>
          </wp:inline>
        </w:drawing>
      </w:r>
    </w:p>
    <w:p w14:paraId="649FEAFE" w14:textId="25B16AFF" w:rsidR="00EF14B7" w:rsidRPr="001E4CEA" w:rsidRDefault="00EF14B7" w:rsidP="00F52C26">
      <w:pPr>
        <w:rPr>
          <w:rFonts w:asciiTheme="minorHAnsi" w:hAnsiTheme="minorHAnsi" w:cstheme="minorHAnsi"/>
          <w:b/>
          <w:bCs/>
          <w:sz w:val="2"/>
          <w:szCs w:val="2"/>
          <w:u w:val="single"/>
        </w:rPr>
      </w:pPr>
    </w:p>
    <w:bookmarkEnd w:id="1"/>
    <w:sectPr w:rsidR="00EF14B7" w:rsidRPr="001E4CEA" w:rsidSect="001E4CEA">
      <w:footerReference w:type="default" r:id="rId44"/>
      <w:type w:val="continuous"/>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908F0"/>
    <w:multiLevelType w:val="hybridMultilevel"/>
    <w:tmpl w:val="19E85004"/>
    <w:lvl w:ilvl="0" w:tplc="378C458A">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CD6A6E"/>
    <w:multiLevelType w:val="multilevel"/>
    <w:tmpl w:val="97DA1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E310BA"/>
    <w:multiLevelType w:val="multilevel"/>
    <w:tmpl w:val="9F8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F571C"/>
    <w:multiLevelType w:val="hybridMultilevel"/>
    <w:tmpl w:val="48508D5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A85319E"/>
    <w:multiLevelType w:val="multilevel"/>
    <w:tmpl w:val="90C2EA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A01A91"/>
    <w:multiLevelType w:val="multilevel"/>
    <w:tmpl w:val="C05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90DF9"/>
    <w:multiLevelType w:val="multilevel"/>
    <w:tmpl w:val="5B5A13F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15:restartNumberingAfterBreak="0">
    <w:nsid w:val="0EA6299E"/>
    <w:multiLevelType w:val="multilevel"/>
    <w:tmpl w:val="9B52F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DF0739"/>
    <w:multiLevelType w:val="hybridMultilevel"/>
    <w:tmpl w:val="77C656E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14ED0B4F"/>
    <w:multiLevelType w:val="multilevel"/>
    <w:tmpl w:val="F1EA5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5B870F7"/>
    <w:multiLevelType w:val="hybridMultilevel"/>
    <w:tmpl w:val="B19658F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63400A5"/>
    <w:multiLevelType w:val="multilevel"/>
    <w:tmpl w:val="B4ACB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63E5FE0"/>
    <w:multiLevelType w:val="hybridMultilevel"/>
    <w:tmpl w:val="DCCE479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6682455"/>
    <w:multiLevelType w:val="multilevel"/>
    <w:tmpl w:val="36B8A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C25523D"/>
    <w:multiLevelType w:val="multilevel"/>
    <w:tmpl w:val="4CB41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C40461F"/>
    <w:multiLevelType w:val="hybridMultilevel"/>
    <w:tmpl w:val="50FEA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D0543B6"/>
    <w:multiLevelType w:val="hybridMultilevel"/>
    <w:tmpl w:val="1FE4E37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D2773E3"/>
    <w:multiLevelType w:val="multilevel"/>
    <w:tmpl w:val="4FEE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FF1FF4"/>
    <w:multiLevelType w:val="multilevel"/>
    <w:tmpl w:val="03007D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0BE2598"/>
    <w:multiLevelType w:val="hybridMultilevel"/>
    <w:tmpl w:val="C038D89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A1A35A6"/>
    <w:multiLevelType w:val="multilevel"/>
    <w:tmpl w:val="E132DD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50A6549"/>
    <w:multiLevelType w:val="hybridMultilevel"/>
    <w:tmpl w:val="9602756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71F20FF"/>
    <w:multiLevelType w:val="hybridMultilevel"/>
    <w:tmpl w:val="2AFED46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2AD6C3B"/>
    <w:multiLevelType w:val="hybridMultilevel"/>
    <w:tmpl w:val="B78CF04A"/>
    <w:lvl w:ilvl="0" w:tplc="0BFE6EB2">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12C0D79"/>
    <w:multiLevelType w:val="hybridMultilevel"/>
    <w:tmpl w:val="371222D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7D4017A"/>
    <w:multiLevelType w:val="multilevel"/>
    <w:tmpl w:val="D6AC1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9A786E"/>
    <w:multiLevelType w:val="multilevel"/>
    <w:tmpl w:val="E51E6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C024A54"/>
    <w:multiLevelType w:val="multilevel"/>
    <w:tmpl w:val="61C8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C972054"/>
    <w:multiLevelType w:val="multilevel"/>
    <w:tmpl w:val="CCEC0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965505"/>
    <w:multiLevelType w:val="multilevel"/>
    <w:tmpl w:val="E558E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EB97BD7"/>
    <w:multiLevelType w:val="multilevel"/>
    <w:tmpl w:val="7A08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A2106E"/>
    <w:multiLevelType w:val="hybridMultilevel"/>
    <w:tmpl w:val="4A5AC6D2"/>
    <w:lvl w:ilvl="0" w:tplc="1076C498">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69C10DB"/>
    <w:multiLevelType w:val="multilevel"/>
    <w:tmpl w:val="CAA6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A8F2130"/>
    <w:multiLevelType w:val="multilevel"/>
    <w:tmpl w:val="B9F8DC4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FE5411D"/>
    <w:multiLevelType w:val="hybridMultilevel"/>
    <w:tmpl w:val="6C7C5E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7966015">
    <w:abstractNumId w:val="14"/>
  </w:num>
  <w:num w:numId="2" w16cid:durableId="1356928431">
    <w:abstractNumId w:val="32"/>
  </w:num>
  <w:num w:numId="3" w16cid:durableId="1515152212">
    <w:abstractNumId w:val="26"/>
  </w:num>
  <w:num w:numId="4" w16cid:durableId="998269188">
    <w:abstractNumId w:val="2"/>
  </w:num>
  <w:num w:numId="5" w16cid:durableId="1765765720">
    <w:abstractNumId w:val="5"/>
  </w:num>
  <w:num w:numId="6" w16cid:durableId="444422895">
    <w:abstractNumId w:val="24"/>
  </w:num>
  <w:num w:numId="7" w16cid:durableId="482621792">
    <w:abstractNumId w:val="29"/>
  </w:num>
  <w:num w:numId="8" w16cid:durableId="1609123189">
    <w:abstractNumId w:val="31"/>
  </w:num>
  <w:num w:numId="9" w16cid:durableId="1836067933">
    <w:abstractNumId w:val="15"/>
  </w:num>
  <w:num w:numId="10" w16cid:durableId="95709961">
    <w:abstractNumId w:val="16"/>
  </w:num>
  <w:num w:numId="11" w16cid:durableId="839589143">
    <w:abstractNumId w:val="6"/>
  </w:num>
  <w:num w:numId="12" w16cid:durableId="606741803">
    <w:abstractNumId w:val="3"/>
  </w:num>
  <w:num w:numId="13" w16cid:durableId="303043449">
    <w:abstractNumId w:val="28"/>
  </w:num>
  <w:num w:numId="14" w16cid:durableId="2018800006">
    <w:abstractNumId w:val="25"/>
  </w:num>
  <w:num w:numId="15" w16cid:durableId="2006011549">
    <w:abstractNumId w:val="17"/>
  </w:num>
  <w:num w:numId="16" w16cid:durableId="1766920864">
    <w:abstractNumId w:val="27"/>
  </w:num>
  <w:num w:numId="17" w16cid:durableId="781917864">
    <w:abstractNumId w:val="33"/>
  </w:num>
  <w:num w:numId="18" w16cid:durableId="312950040">
    <w:abstractNumId w:val="10"/>
  </w:num>
  <w:num w:numId="19" w16cid:durableId="1240941351">
    <w:abstractNumId w:val="1"/>
  </w:num>
  <w:num w:numId="20" w16cid:durableId="485435488">
    <w:abstractNumId w:val="8"/>
  </w:num>
  <w:num w:numId="21" w16cid:durableId="1222332534">
    <w:abstractNumId w:val="11"/>
  </w:num>
  <w:num w:numId="22" w16cid:durableId="1036657142">
    <w:abstractNumId w:val="18"/>
  </w:num>
  <w:num w:numId="23" w16cid:durableId="146558229">
    <w:abstractNumId w:val="12"/>
  </w:num>
  <w:num w:numId="24" w16cid:durableId="1688293801">
    <w:abstractNumId w:val="35"/>
  </w:num>
  <w:num w:numId="25" w16cid:durableId="1859545453">
    <w:abstractNumId w:val="23"/>
  </w:num>
  <w:num w:numId="26" w16cid:durableId="1583029860">
    <w:abstractNumId w:val="22"/>
  </w:num>
  <w:num w:numId="27" w16cid:durableId="1221936531">
    <w:abstractNumId w:val="7"/>
  </w:num>
  <w:num w:numId="28" w16cid:durableId="1892886414">
    <w:abstractNumId w:val="20"/>
  </w:num>
  <w:num w:numId="29" w16cid:durableId="2028752004">
    <w:abstractNumId w:val="0"/>
  </w:num>
  <w:num w:numId="30" w16cid:durableId="1804885982">
    <w:abstractNumId w:val="13"/>
  </w:num>
  <w:num w:numId="31" w16cid:durableId="266231608">
    <w:abstractNumId w:val="9"/>
  </w:num>
  <w:num w:numId="32" w16cid:durableId="345205923">
    <w:abstractNumId w:val="21"/>
  </w:num>
  <w:num w:numId="33" w16cid:durableId="509149767">
    <w:abstractNumId w:val="30"/>
  </w:num>
  <w:num w:numId="34" w16cid:durableId="456799689">
    <w:abstractNumId w:val="4"/>
  </w:num>
  <w:num w:numId="35" w16cid:durableId="564877537">
    <w:abstractNumId w:val="19"/>
  </w:num>
  <w:num w:numId="36" w16cid:durableId="1488934816">
    <w:abstractNumId w:val="3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4C41"/>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0CE"/>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033"/>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0C73"/>
    <w:rsid w:val="000C143A"/>
    <w:rsid w:val="000C187F"/>
    <w:rsid w:val="000C2C44"/>
    <w:rsid w:val="000C3313"/>
    <w:rsid w:val="000C33A2"/>
    <w:rsid w:val="000C375E"/>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6E36"/>
    <w:rsid w:val="000D7E25"/>
    <w:rsid w:val="000E000E"/>
    <w:rsid w:val="000E01CC"/>
    <w:rsid w:val="000E116C"/>
    <w:rsid w:val="000E1D06"/>
    <w:rsid w:val="000E1D30"/>
    <w:rsid w:val="000E210E"/>
    <w:rsid w:val="000E2144"/>
    <w:rsid w:val="000E23C0"/>
    <w:rsid w:val="000E2BC2"/>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9E6"/>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4E64"/>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5EE2"/>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674"/>
    <w:rsid w:val="00171728"/>
    <w:rsid w:val="001718A9"/>
    <w:rsid w:val="001720AC"/>
    <w:rsid w:val="00172725"/>
    <w:rsid w:val="001727DA"/>
    <w:rsid w:val="00172DD2"/>
    <w:rsid w:val="00172E19"/>
    <w:rsid w:val="00173288"/>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26E"/>
    <w:rsid w:val="00184AC1"/>
    <w:rsid w:val="00184C83"/>
    <w:rsid w:val="00184DB8"/>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9F8"/>
    <w:rsid w:val="001B3A6D"/>
    <w:rsid w:val="001B3B89"/>
    <w:rsid w:val="001B3E70"/>
    <w:rsid w:val="001B3E7A"/>
    <w:rsid w:val="001B4574"/>
    <w:rsid w:val="001B50CB"/>
    <w:rsid w:val="001B5139"/>
    <w:rsid w:val="001B53AA"/>
    <w:rsid w:val="001B5427"/>
    <w:rsid w:val="001B5465"/>
    <w:rsid w:val="001B5938"/>
    <w:rsid w:val="001B75D9"/>
    <w:rsid w:val="001C0257"/>
    <w:rsid w:val="001C03E8"/>
    <w:rsid w:val="001C0A08"/>
    <w:rsid w:val="001C1095"/>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6E7B"/>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4CEA"/>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2D8"/>
    <w:rsid w:val="001F36B7"/>
    <w:rsid w:val="001F388D"/>
    <w:rsid w:val="001F39C8"/>
    <w:rsid w:val="001F3B2B"/>
    <w:rsid w:val="001F4448"/>
    <w:rsid w:val="001F482F"/>
    <w:rsid w:val="001F493D"/>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6E85"/>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978"/>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2E9F"/>
    <w:rsid w:val="0026343F"/>
    <w:rsid w:val="002634AF"/>
    <w:rsid w:val="00263583"/>
    <w:rsid w:val="00263794"/>
    <w:rsid w:val="00263808"/>
    <w:rsid w:val="00263FB2"/>
    <w:rsid w:val="002643FD"/>
    <w:rsid w:val="00264D0A"/>
    <w:rsid w:val="00265296"/>
    <w:rsid w:val="00266587"/>
    <w:rsid w:val="00266E79"/>
    <w:rsid w:val="002678A3"/>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1B66"/>
    <w:rsid w:val="002920EF"/>
    <w:rsid w:val="00292A85"/>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E2"/>
    <w:rsid w:val="002C0E9B"/>
    <w:rsid w:val="002C0FA2"/>
    <w:rsid w:val="002C1273"/>
    <w:rsid w:val="002C3383"/>
    <w:rsid w:val="002C33F0"/>
    <w:rsid w:val="002C3B7F"/>
    <w:rsid w:val="002C3C8B"/>
    <w:rsid w:val="002C3F10"/>
    <w:rsid w:val="002C4DE1"/>
    <w:rsid w:val="002C5208"/>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618"/>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4D4E"/>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37EF"/>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0F40"/>
    <w:rsid w:val="003610FC"/>
    <w:rsid w:val="00361820"/>
    <w:rsid w:val="00363023"/>
    <w:rsid w:val="003635F2"/>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67FD4"/>
    <w:rsid w:val="0037059C"/>
    <w:rsid w:val="00371004"/>
    <w:rsid w:val="00371182"/>
    <w:rsid w:val="003714EE"/>
    <w:rsid w:val="00371880"/>
    <w:rsid w:val="00371C37"/>
    <w:rsid w:val="00371CE7"/>
    <w:rsid w:val="0037208E"/>
    <w:rsid w:val="0037232F"/>
    <w:rsid w:val="003726B3"/>
    <w:rsid w:val="003728DA"/>
    <w:rsid w:val="00372AAC"/>
    <w:rsid w:val="00372DB8"/>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77C"/>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12E"/>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1A2"/>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2F1F"/>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80B"/>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480"/>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391"/>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852"/>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4EF5"/>
    <w:rsid w:val="00495040"/>
    <w:rsid w:val="004951D4"/>
    <w:rsid w:val="004954EC"/>
    <w:rsid w:val="004955CE"/>
    <w:rsid w:val="00495ED7"/>
    <w:rsid w:val="00495FE5"/>
    <w:rsid w:val="00496389"/>
    <w:rsid w:val="00497396"/>
    <w:rsid w:val="00497A6E"/>
    <w:rsid w:val="00497DFE"/>
    <w:rsid w:val="004A0006"/>
    <w:rsid w:val="004A0715"/>
    <w:rsid w:val="004A0C58"/>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89"/>
    <w:rsid w:val="004D52DC"/>
    <w:rsid w:val="004D5806"/>
    <w:rsid w:val="004D5C37"/>
    <w:rsid w:val="004D5FF8"/>
    <w:rsid w:val="004D6FB4"/>
    <w:rsid w:val="004D6FF3"/>
    <w:rsid w:val="004D73B3"/>
    <w:rsid w:val="004D79BA"/>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F0876"/>
    <w:rsid w:val="004F08EE"/>
    <w:rsid w:val="004F09D3"/>
    <w:rsid w:val="004F0B24"/>
    <w:rsid w:val="004F0CEC"/>
    <w:rsid w:val="004F1083"/>
    <w:rsid w:val="004F12DC"/>
    <w:rsid w:val="004F20FF"/>
    <w:rsid w:val="004F2470"/>
    <w:rsid w:val="004F290F"/>
    <w:rsid w:val="004F2BD9"/>
    <w:rsid w:val="004F33F6"/>
    <w:rsid w:val="004F5183"/>
    <w:rsid w:val="004F568F"/>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3C7E"/>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5B6"/>
    <w:rsid w:val="00544B0C"/>
    <w:rsid w:val="005450C2"/>
    <w:rsid w:val="0054538D"/>
    <w:rsid w:val="00545583"/>
    <w:rsid w:val="005456A5"/>
    <w:rsid w:val="0054582B"/>
    <w:rsid w:val="00545C1E"/>
    <w:rsid w:val="00545D2E"/>
    <w:rsid w:val="00546EB9"/>
    <w:rsid w:val="00546EC7"/>
    <w:rsid w:val="0054738B"/>
    <w:rsid w:val="0055011C"/>
    <w:rsid w:val="00550AA8"/>
    <w:rsid w:val="005517DB"/>
    <w:rsid w:val="00551CEC"/>
    <w:rsid w:val="00552EA7"/>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706"/>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2D4"/>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0FC"/>
    <w:rsid w:val="005A43E4"/>
    <w:rsid w:val="005A4425"/>
    <w:rsid w:val="005A4470"/>
    <w:rsid w:val="005A4A8F"/>
    <w:rsid w:val="005A4D01"/>
    <w:rsid w:val="005A5F38"/>
    <w:rsid w:val="005A6034"/>
    <w:rsid w:val="005A6058"/>
    <w:rsid w:val="005A6180"/>
    <w:rsid w:val="005A61E3"/>
    <w:rsid w:val="005A6CE3"/>
    <w:rsid w:val="005A7165"/>
    <w:rsid w:val="005A728D"/>
    <w:rsid w:val="005A72C0"/>
    <w:rsid w:val="005A72E8"/>
    <w:rsid w:val="005A7492"/>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6CE"/>
    <w:rsid w:val="005D09D8"/>
    <w:rsid w:val="005D0A62"/>
    <w:rsid w:val="005D0F93"/>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3C5"/>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24D"/>
    <w:rsid w:val="00602958"/>
    <w:rsid w:val="006029FC"/>
    <w:rsid w:val="00602C15"/>
    <w:rsid w:val="00602D13"/>
    <w:rsid w:val="00603331"/>
    <w:rsid w:val="006038F4"/>
    <w:rsid w:val="00604029"/>
    <w:rsid w:val="0060468E"/>
    <w:rsid w:val="00604E3A"/>
    <w:rsid w:val="00604E42"/>
    <w:rsid w:val="00604EFB"/>
    <w:rsid w:val="00605012"/>
    <w:rsid w:val="006051BB"/>
    <w:rsid w:val="0060643A"/>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2F7E"/>
    <w:rsid w:val="00613377"/>
    <w:rsid w:val="00613792"/>
    <w:rsid w:val="00613ACD"/>
    <w:rsid w:val="00614472"/>
    <w:rsid w:val="0061483C"/>
    <w:rsid w:val="00614B7C"/>
    <w:rsid w:val="0061523F"/>
    <w:rsid w:val="00615559"/>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47939"/>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871"/>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10"/>
    <w:rsid w:val="006B5268"/>
    <w:rsid w:val="006B5431"/>
    <w:rsid w:val="006B5C2D"/>
    <w:rsid w:val="006B6A4F"/>
    <w:rsid w:val="006B6BA5"/>
    <w:rsid w:val="006B7458"/>
    <w:rsid w:val="006B7783"/>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C86"/>
    <w:rsid w:val="006D7E8D"/>
    <w:rsid w:val="006E12AF"/>
    <w:rsid w:val="006E150F"/>
    <w:rsid w:val="006E15CD"/>
    <w:rsid w:val="006E17BE"/>
    <w:rsid w:val="006E195F"/>
    <w:rsid w:val="006E1ED7"/>
    <w:rsid w:val="006E210D"/>
    <w:rsid w:val="006E2C8E"/>
    <w:rsid w:val="006E3150"/>
    <w:rsid w:val="006E3262"/>
    <w:rsid w:val="006E33D5"/>
    <w:rsid w:val="006E3EC1"/>
    <w:rsid w:val="006E41CE"/>
    <w:rsid w:val="006E43EC"/>
    <w:rsid w:val="006E46B1"/>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9C3"/>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949"/>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490"/>
    <w:rsid w:val="0075098B"/>
    <w:rsid w:val="00750AE8"/>
    <w:rsid w:val="007521E1"/>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0CD"/>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3A"/>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1DBB"/>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6BC"/>
    <w:rsid w:val="007B36A3"/>
    <w:rsid w:val="007B406C"/>
    <w:rsid w:val="007B441C"/>
    <w:rsid w:val="007B4D3D"/>
    <w:rsid w:val="007B4E86"/>
    <w:rsid w:val="007B514E"/>
    <w:rsid w:val="007B56E3"/>
    <w:rsid w:val="007B5704"/>
    <w:rsid w:val="007B5B95"/>
    <w:rsid w:val="007B5E5F"/>
    <w:rsid w:val="007B6480"/>
    <w:rsid w:val="007B65A0"/>
    <w:rsid w:val="007B6628"/>
    <w:rsid w:val="007B6F1D"/>
    <w:rsid w:val="007B7047"/>
    <w:rsid w:val="007B746F"/>
    <w:rsid w:val="007B74E9"/>
    <w:rsid w:val="007B7781"/>
    <w:rsid w:val="007B77D5"/>
    <w:rsid w:val="007C0345"/>
    <w:rsid w:val="007C03F2"/>
    <w:rsid w:val="007C0C9A"/>
    <w:rsid w:val="007C15F1"/>
    <w:rsid w:val="007C188E"/>
    <w:rsid w:val="007C1AC3"/>
    <w:rsid w:val="007C1B5C"/>
    <w:rsid w:val="007C1E78"/>
    <w:rsid w:val="007C2D7C"/>
    <w:rsid w:val="007C2E6F"/>
    <w:rsid w:val="007C30BB"/>
    <w:rsid w:val="007C3424"/>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0ED"/>
    <w:rsid w:val="007F55F0"/>
    <w:rsid w:val="007F560E"/>
    <w:rsid w:val="007F57A2"/>
    <w:rsid w:val="007F606A"/>
    <w:rsid w:val="007F62C1"/>
    <w:rsid w:val="007F64A9"/>
    <w:rsid w:val="007F64E4"/>
    <w:rsid w:val="007F663B"/>
    <w:rsid w:val="007F6680"/>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7946"/>
    <w:rsid w:val="00807FC0"/>
    <w:rsid w:val="0081049B"/>
    <w:rsid w:val="00810CA2"/>
    <w:rsid w:val="00810CC4"/>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DC8"/>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379"/>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52A"/>
    <w:rsid w:val="00860A15"/>
    <w:rsid w:val="00860AE5"/>
    <w:rsid w:val="00860BF1"/>
    <w:rsid w:val="00860EE4"/>
    <w:rsid w:val="00860F2D"/>
    <w:rsid w:val="008612A2"/>
    <w:rsid w:val="00861FA3"/>
    <w:rsid w:val="00862084"/>
    <w:rsid w:val="008625E6"/>
    <w:rsid w:val="00862763"/>
    <w:rsid w:val="008629FC"/>
    <w:rsid w:val="00862E78"/>
    <w:rsid w:val="0086395A"/>
    <w:rsid w:val="00863E7A"/>
    <w:rsid w:val="00864CE1"/>
    <w:rsid w:val="0086554E"/>
    <w:rsid w:val="00865845"/>
    <w:rsid w:val="00865F1D"/>
    <w:rsid w:val="00866057"/>
    <w:rsid w:val="0086625F"/>
    <w:rsid w:val="008662CF"/>
    <w:rsid w:val="00866C6B"/>
    <w:rsid w:val="00866ED9"/>
    <w:rsid w:val="0086706A"/>
    <w:rsid w:val="008673CA"/>
    <w:rsid w:val="00867DE4"/>
    <w:rsid w:val="00867E55"/>
    <w:rsid w:val="00870021"/>
    <w:rsid w:val="00870045"/>
    <w:rsid w:val="00870149"/>
    <w:rsid w:val="00870DDA"/>
    <w:rsid w:val="00870F1D"/>
    <w:rsid w:val="00871658"/>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DE"/>
    <w:rsid w:val="008879A3"/>
    <w:rsid w:val="00890229"/>
    <w:rsid w:val="0089068E"/>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2DFF"/>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1D0"/>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356"/>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9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666"/>
    <w:rsid w:val="00926997"/>
    <w:rsid w:val="00926B98"/>
    <w:rsid w:val="00926E29"/>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414"/>
    <w:rsid w:val="00933754"/>
    <w:rsid w:val="009339EF"/>
    <w:rsid w:val="00933C02"/>
    <w:rsid w:val="00933F47"/>
    <w:rsid w:val="0093401A"/>
    <w:rsid w:val="00934BFE"/>
    <w:rsid w:val="00934EEC"/>
    <w:rsid w:val="009357A5"/>
    <w:rsid w:val="00935D07"/>
    <w:rsid w:val="00935E56"/>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6B"/>
    <w:rsid w:val="0099489B"/>
    <w:rsid w:val="00995394"/>
    <w:rsid w:val="00995A02"/>
    <w:rsid w:val="009966EE"/>
    <w:rsid w:val="00996CB3"/>
    <w:rsid w:val="0099746F"/>
    <w:rsid w:val="009974A0"/>
    <w:rsid w:val="00997658"/>
    <w:rsid w:val="009978A7"/>
    <w:rsid w:val="00997D96"/>
    <w:rsid w:val="009A0178"/>
    <w:rsid w:val="009A0295"/>
    <w:rsid w:val="009A0F0D"/>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609C"/>
    <w:rsid w:val="009A73DB"/>
    <w:rsid w:val="009A78E2"/>
    <w:rsid w:val="009A794D"/>
    <w:rsid w:val="009A7DE2"/>
    <w:rsid w:val="009A7F55"/>
    <w:rsid w:val="009B0B4E"/>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6E61"/>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078"/>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A2C"/>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37D17"/>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012"/>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47F9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0B"/>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3B77"/>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E12"/>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338"/>
    <w:rsid w:val="00B30527"/>
    <w:rsid w:val="00B305B8"/>
    <w:rsid w:val="00B30673"/>
    <w:rsid w:val="00B30D3B"/>
    <w:rsid w:val="00B30E33"/>
    <w:rsid w:val="00B30FD8"/>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0E83"/>
    <w:rsid w:val="00B613F7"/>
    <w:rsid w:val="00B61B3A"/>
    <w:rsid w:val="00B61DD7"/>
    <w:rsid w:val="00B61F29"/>
    <w:rsid w:val="00B622F9"/>
    <w:rsid w:val="00B624EB"/>
    <w:rsid w:val="00B63154"/>
    <w:rsid w:val="00B6334B"/>
    <w:rsid w:val="00B63993"/>
    <w:rsid w:val="00B63A25"/>
    <w:rsid w:val="00B64211"/>
    <w:rsid w:val="00B64346"/>
    <w:rsid w:val="00B647D6"/>
    <w:rsid w:val="00B64C8D"/>
    <w:rsid w:val="00B64EF4"/>
    <w:rsid w:val="00B64F3E"/>
    <w:rsid w:val="00B6513D"/>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44D"/>
    <w:rsid w:val="00B7477D"/>
    <w:rsid w:val="00B74795"/>
    <w:rsid w:val="00B74BEA"/>
    <w:rsid w:val="00B74FD6"/>
    <w:rsid w:val="00B75617"/>
    <w:rsid w:val="00B7578A"/>
    <w:rsid w:val="00B75AD3"/>
    <w:rsid w:val="00B761FC"/>
    <w:rsid w:val="00B76341"/>
    <w:rsid w:val="00B769B9"/>
    <w:rsid w:val="00B771E6"/>
    <w:rsid w:val="00B774E8"/>
    <w:rsid w:val="00B77712"/>
    <w:rsid w:val="00B77C6E"/>
    <w:rsid w:val="00B77ECD"/>
    <w:rsid w:val="00B80031"/>
    <w:rsid w:val="00B80196"/>
    <w:rsid w:val="00B80291"/>
    <w:rsid w:val="00B814AC"/>
    <w:rsid w:val="00B81509"/>
    <w:rsid w:val="00B81FAD"/>
    <w:rsid w:val="00B821DA"/>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506"/>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042"/>
    <w:rsid w:val="00BD5C14"/>
    <w:rsid w:val="00BD5DFF"/>
    <w:rsid w:val="00BD5F7D"/>
    <w:rsid w:val="00BD6297"/>
    <w:rsid w:val="00BD62A5"/>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D47"/>
    <w:rsid w:val="00C131D5"/>
    <w:rsid w:val="00C13F25"/>
    <w:rsid w:val="00C1461A"/>
    <w:rsid w:val="00C14CB6"/>
    <w:rsid w:val="00C1525D"/>
    <w:rsid w:val="00C152C0"/>
    <w:rsid w:val="00C16103"/>
    <w:rsid w:val="00C1674B"/>
    <w:rsid w:val="00C168C1"/>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522"/>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725"/>
    <w:rsid w:val="00C77E08"/>
    <w:rsid w:val="00C80DDC"/>
    <w:rsid w:val="00C8126B"/>
    <w:rsid w:val="00C8133E"/>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ACC"/>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4EE2"/>
    <w:rsid w:val="00C950DA"/>
    <w:rsid w:val="00C95591"/>
    <w:rsid w:val="00C9654B"/>
    <w:rsid w:val="00C96C99"/>
    <w:rsid w:val="00C96CF2"/>
    <w:rsid w:val="00C96DF9"/>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AD8"/>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5F5"/>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939"/>
    <w:rsid w:val="00CE0AD6"/>
    <w:rsid w:val="00CE13ED"/>
    <w:rsid w:val="00CE1953"/>
    <w:rsid w:val="00CE1C02"/>
    <w:rsid w:val="00CE1D52"/>
    <w:rsid w:val="00CE1EC7"/>
    <w:rsid w:val="00CE23B6"/>
    <w:rsid w:val="00CE2B9C"/>
    <w:rsid w:val="00CE2EEF"/>
    <w:rsid w:val="00CE3209"/>
    <w:rsid w:val="00CE3324"/>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17A"/>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955"/>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124"/>
    <w:rsid w:val="00D31481"/>
    <w:rsid w:val="00D317E5"/>
    <w:rsid w:val="00D31E6F"/>
    <w:rsid w:val="00D31FBE"/>
    <w:rsid w:val="00D32D2C"/>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82D"/>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801"/>
    <w:rsid w:val="00DD0B49"/>
    <w:rsid w:val="00DD0BB4"/>
    <w:rsid w:val="00DD0DB8"/>
    <w:rsid w:val="00DD129D"/>
    <w:rsid w:val="00DD13AB"/>
    <w:rsid w:val="00DD1462"/>
    <w:rsid w:val="00DD1FCF"/>
    <w:rsid w:val="00DD2064"/>
    <w:rsid w:val="00DD247A"/>
    <w:rsid w:val="00DD2654"/>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056"/>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93"/>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076F3"/>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9B5"/>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5B07"/>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A58"/>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3DE"/>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22B"/>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596"/>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961"/>
    <w:rsid w:val="00EE7A79"/>
    <w:rsid w:val="00EF00CC"/>
    <w:rsid w:val="00EF0715"/>
    <w:rsid w:val="00EF0EE3"/>
    <w:rsid w:val="00EF12C4"/>
    <w:rsid w:val="00EF14B7"/>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DE2"/>
    <w:rsid w:val="00F30F74"/>
    <w:rsid w:val="00F312DD"/>
    <w:rsid w:val="00F316B9"/>
    <w:rsid w:val="00F32906"/>
    <w:rsid w:val="00F32E74"/>
    <w:rsid w:val="00F3316D"/>
    <w:rsid w:val="00F33811"/>
    <w:rsid w:val="00F33BFB"/>
    <w:rsid w:val="00F34043"/>
    <w:rsid w:val="00F34303"/>
    <w:rsid w:val="00F3448C"/>
    <w:rsid w:val="00F3584B"/>
    <w:rsid w:val="00F41BBE"/>
    <w:rsid w:val="00F4226A"/>
    <w:rsid w:val="00F422DC"/>
    <w:rsid w:val="00F42FC2"/>
    <w:rsid w:val="00F4351D"/>
    <w:rsid w:val="00F43CE5"/>
    <w:rsid w:val="00F440BA"/>
    <w:rsid w:val="00F442AF"/>
    <w:rsid w:val="00F44386"/>
    <w:rsid w:val="00F44E70"/>
    <w:rsid w:val="00F45B8B"/>
    <w:rsid w:val="00F45EF6"/>
    <w:rsid w:val="00F464E8"/>
    <w:rsid w:val="00F46AAB"/>
    <w:rsid w:val="00F46DAE"/>
    <w:rsid w:val="00F47851"/>
    <w:rsid w:val="00F47857"/>
    <w:rsid w:val="00F478BB"/>
    <w:rsid w:val="00F50560"/>
    <w:rsid w:val="00F50BAC"/>
    <w:rsid w:val="00F51632"/>
    <w:rsid w:val="00F52A2D"/>
    <w:rsid w:val="00F52C26"/>
    <w:rsid w:val="00F52FC2"/>
    <w:rsid w:val="00F53BE3"/>
    <w:rsid w:val="00F5418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10"/>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067"/>
    <w:rsid w:val="00FA4250"/>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788"/>
    <w:rsid w:val="00FF0A23"/>
    <w:rsid w:val="00FF1047"/>
    <w:rsid w:val="00FF1432"/>
    <w:rsid w:val="00FF1DC7"/>
    <w:rsid w:val="00FF1EBF"/>
    <w:rsid w:val="00FF1FAD"/>
    <w:rsid w:val="00FF255D"/>
    <w:rsid w:val="00FF28CB"/>
    <w:rsid w:val="00FF2AC5"/>
    <w:rsid w:val="00FF3041"/>
    <w:rsid w:val="00FF306F"/>
    <w:rsid w:val="00FF33F9"/>
    <w:rsid w:val="00FF39C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uiPriority w:val="99"/>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 w:type="paragraph" w:customStyle="1" w:styleId="xmsonormal">
    <w:name w:val="x_msonormal"/>
    <w:basedOn w:val="Normal"/>
    <w:rsid w:val="003B312E"/>
    <w:pPr>
      <w:spacing w:before="100" w:beforeAutospacing="1" w:after="100" w:afterAutospacing="1"/>
    </w:pPr>
    <w:rPr>
      <w:rFonts w:eastAsia="Times New Roman"/>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435024">
      <w:bodyDiv w:val="1"/>
      <w:marLeft w:val="0"/>
      <w:marRight w:val="0"/>
      <w:marTop w:val="0"/>
      <w:marBottom w:val="0"/>
      <w:divBdr>
        <w:top w:val="none" w:sz="0" w:space="0" w:color="auto"/>
        <w:left w:val="none" w:sz="0" w:space="0" w:color="auto"/>
        <w:bottom w:val="none" w:sz="0" w:space="0" w:color="auto"/>
        <w:right w:val="none" w:sz="0" w:space="0" w:color="auto"/>
      </w:divBdr>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4720737">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698505787">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79184048">
      <w:bodyDiv w:val="1"/>
      <w:marLeft w:val="0"/>
      <w:marRight w:val="0"/>
      <w:marTop w:val="0"/>
      <w:marBottom w:val="0"/>
      <w:divBdr>
        <w:top w:val="none" w:sz="0" w:space="0" w:color="auto"/>
        <w:left w:val="none" w:sz="0" w:space="0" w:color="auto"/>
        <w:bottom w:val="none" w:sz="0" w:space="0" w:color="auto"/>
        <w:right w:val="none" w:sz="0" w:space="0" w:color="auto"/>
      </w:divBdr>
      <w:divsChild>
        <w:div w:id="1012031019">
          <w:marLeft w:val="0"/>
          <w:marRight w:val="0"/>
          <w:marTop w:val="0"/>
          <w:marBottom w:val="0"/>
          <w:divBdr>
            <w:top w:val="none" w:sz="0" w:space="0" w:color="auto"/>
            <w:left w:val="none" w:sz="0" w:space="0" w:color="auto"/>
            <w:bottom w:val="none" w:sz="0" w:space="0" w:color="auto"/>
            <w:right w:val="none" w:sz="0" w:space="0" w:color="auto"/>
          </w:divBdr>
          <w:divsChild>
            <w:div w:id="1064259941">
              <w:marLeft w:val="0"/>
              <w:marRight w:val="0"/>
              <w:marTop w:val="0"/>
              <w:marBottom w:val="0"/>
              <w:divBdr>
                <w:top w:val="none" w:sz="0" w:space="0" w:color="auto"/>
                <w:left w:val="none" w:sz="0" w:space="0" w:color="auto"/>
                <w:bottom w:val="none" w:sz="0" w:space="0" w:color="auto"/>
                <w:right w:val="none" w:sz="0" w:space="0" w:color="auto"/>
              </w:divBdr>
            </w:div>
          </w:divsChild>
        </w:div>
        <w:div w:id="1085541428">
          <w:marLeft w:val="0"/>
          <w:marRight w:val="0"/>
          <w:marTop w:val="0"/>
          <w:marBottom w:val="0"/>
          <w:divBdr>
            <w:top w:val="none" w:sz="0" w:space="0" w:color="auto"/>
            <w:left w:val="none" w:sz="0" w:space="0" w:color="auto"/>
            <w:bottom w:val="none" w:sz="0" w:space="0" w:color="auto"/>
            <w:right w:val="none" w:sz="0" w:space="0" w:color="auto"/>
          </w:divBdr>
          <w:divsChild>
            <w:div w:id="1232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1268213">
      <w:bodyDiv w:val="1"/>
      <w:marLeft w:val="0"/>
      <w:marRight w:val="0"/>
      <w:marTop w:val="0"/>
      <w:marBottom w:val="0"/>
      <w:divBdr>
        <w:top w:val="none" w:sz="0" w:space="0" w:color="auto"/>
        <w:left w:val="none" w:sz="0" w:space="0" w:color="auto"/>
        <w:bottom w:val="none" w:sz="0" w:space="0" w:color="auto"/>
        <w:right w:val="none" w:sz="0" w:space="0" w:color="auto"/>
      </w:divBdr>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455833">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28940186">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7379770">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vtac.edu.au" TargetMode="External"/><Relationship Id="rId18" Type="http://schemas.openxmlformats.org/officeDocument/2006/relationships/hyperlink" Target="https://tuckwell.anu.edu.au/apply/eligibility" TargetMode="External"/><Relationship Id="rId26" Type="http://schemas.openxmlformats.org/officeDocument/2006/relationships/hyperlink" Target="https://letzlive.org/" TargetMode="External"/><Relationship Id="rId39" Type="http://schemas.openxmlformats.org/officeDocument/2006/relationships/hyperlink" Target="https://www.psc.edu.au/courses/full-time-courses/details/3/certificate-iv-in-photography-and-photo-imaging.html" TargetMode="External"/><Relationship Id="rId3" Type="http://schemas.openxmlformats.org/officeDocument/2006/relationships/styles" Target="styles.xml"/><Relationship Id="rId21" Type="http://schemas.openxmlformats.org/officeDocument/2006/relationships/hyperlink" Target="https://tuckwell.anu.edu.au/" TargetMode="External"/><Relationship Id="rId34" Type="http://schemas.openxmlformats.org/officeDocument/2006/relationships/hyperlink" Target="https://www.angliss.edu.au/courses/hospitality/hospitality-management/" TargetMode="External"/><Relationship Id="rId42"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hyperlink" Target="http://www.vtac.edu.au/courses-inst/courseupdates.html" TargetMode="External"/><Relationship Id="rId17" Type="http://schemas.openxmlformats.org/officeDocument/2006/relationships/image" Target="media/image5.jpeg"/><Relationship Id="rId25" Type="http://schemas.openxmlformats.org/officeDocument/2006/relationships/image" Target="media/image7.jpeg"/><Relationship Id="rId33" Type="http://schemas.openxmlformats.org/officeDocument/2006/relationships/hyperlink" Target="https://www.angliss.edu.au/courses/tourism/tourism/" TargetMode="External"/><Relationship Id="rId38" Type="http://schemas.openxmlformats.org/officeDocument/2006/relationships/hyperlink" Target="https://www.psc.edu.au/courses/full-time-courses/details/2/bachelor-of-photography.html"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hawkerscholarship.org/" TargetMode="External"/><Relationship Id="rId20" Type="http://schemas.openxmlformats.org/officeDocument/2006/relationships/hyperlink" Target="https://tuckwell.anu.edu.au/apply/connected-committed-australia" TargetMode="External"/><Relationship Id="rId29" Type="http://schemas.openxmlformats.org/officeDocument/2006/relationships/hyperlink" Target="https://www.holmesglen.edu.au/explore-courses/hospitality-tourism-and-events/travel-and-tourism/vocational-education/certificate-iii-in-tourism" TargetMode="External"/><Relationship Id="rId41" Type="http://schemas.openxmlformats.org/officeDocument/2006/relationships/hyperlink" Target="https://www.psc.edu.au/courses/part-time-courses-1.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tac.edu.au" TargetMode="External"/><Relationship Id="rId24" Type="http://schemas.openxmlformats.org/officeDocument/2006/relationships/hyperlink" Target="https://www.police.vic.gov.au/police-recruitment-process" TargetMode="External"/><Relationship Id="rId32" Type="http://schemas.openxmlformats.org/officeDocument/2006/relationships/hyperlink" Target="https://www.angliss.edu.au/courses/tourism/" TargetMode="External"/><Relationship Id="rId37" Type="http://schemas.openxmlformats.org/officeDocument/2006/relationships/hyperlink" Target="https://www.psc.edu.au/courses/full-time-courses.html" TargetMode="External"/><Relationship Id="rId40" Type="http://schemas.openxmlformats.org/officeDocument/2006/relationships/hyperlink" Target="https://psc.edu.au/courses/full-time-courses/details/53/undergraduate-certificate-of-digital-imaging"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6.jpeg"/><Relationship Id="rId28" Type="http://schemas.openxmlformats.org/officeDocument/2006/relationships/hyperlink" Target="http://www.vtac.edu.au/" TargetMode="External"/><Relationship Id="rId36" Type="http://schemas.openxmlformats.org/officeDocument/2006/relationships/image" Target="media/image9.png"/><Relationship Id="rId10" Type="http://schemas.openxmlformats.org/officeDocument/2006/relationships/hyperlink" Target="http://www.vtac.edu.au/courses-inst/courseupdates.html" TargetMode="External"/><Relationship Id="rId19" Type="http://schemas.openxmlformats.org/officeDocument/2006/relationships/hyperlink" Target="https://tuckwell.anu.edu.au/apply/attributes-tuckwell-scholar" TargetMode="External"/><Relationship Id="rId31" Type="http://schemas.openxmlformats.org/officeDocument/2006/relationships/hyperlink" Target="https://www.vu.edu.au/courses/diploma-of-travel-and-tourism-management-sit50122" TargetMode="External"/><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jpeg"/><Relationship Id="rId22" Type="http://schemas.openxmlformats.org/officeDocument/2006/relationships/hyperlink" Target="https://tuckwell.anu.edu.au/apply/how-apply" TargetMode="External"/><Relationship Id="rId27" Type="http://schemas.openxmlformats.org/officeDocument/2006/relationships/image" Target="media/image8.png"/><Relationship Id="rId30" Type="http://schemas.openxmlformats.org/officeDocument/2006/relationships/hyperlink" Target="https://www.latrobe.edu.au/courses/bachelor-of-business/tourism-and-hospitality" TargetMode="External"/><Relationship Id="rId35" Type="http://schemas.openxmlformats.org/officeDocument/2006/relationships/hyperlink" Target="https://www.angliss.edu.au/courses/tourism/tourism/bachelor-of-tourism-and-hospitality-management/" TargetMode="External"/><Relationship Id="rId43" Type="http://schemas.openxmlformats.org/officeDocument/2006/relationships/image" Target="media/image11.jpeg"/></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1446</Words>
  <Characters>8720</Characters>
  <Application>Microsoft Office Word</Application>
  <DocSecurity>0</DocSecurity>
  <Lines>218</Lines>
  <Paragraphs>60</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10106</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3</cp:revision>
  <cp:lastPrinted>2015-02-02T01:43:00Z</cp:lastPrinted>
  <dcterms:created xsi:type="dcterms:W3CDTF">2025-11-06T05:25:00Z</dcterms:created>
  <dcterms:modified xsi:type="dcterms:W3CDTF">2025-11-06T05:35:00Z</dcterms:modified>
</cp:coreProperties>
</file>