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9477" w14:textId="66E2F133" w:rsidR="00043E32" w:rsidRDefault="00FD044B" w:rsidP="004E28D5">
      <w:pPr>
        <w:keepNext/>
        <w:keepLines/>
        <w:spacing w:before="40" w:after="240"/>
        <w:jc w:val="center"/>
        <w:outlineLvl w:val="0"/>
        <w:rPr>
          <w:rFonts w:asciiTheme="majorHAnsi" w:eastAsiaTheme="majorEastAsia" w:hAnsiTheme="majorHAnsi" w:cstheme="majorBidi"/>
          <w:b/>
          <w:color w:val="5B9BD5" w:themeColor="accent1"/>
          <w:sz w:val="32"/>
          <w:szCs w:val="32"/>
        </w:rPr>
      </w:pPr>
      <w:r>
        <w:rPr>
          <w:rFonts w:asciiTheme="majorHAnsi" w:eastAsiaTheme="majorEastAsia" w:hAnsiTheme="majorHAnsi" w:cstheme="majorBidi"/>
          <w:b/>
          <w:noProof/>
          <w:color w:val="5B9BD5" w:themeColor="accent1"/>
          <w:sz w:val="44"/>
          <w:szCs w:val="32"/>
        </w:rPr>
        <w:drawing>
          <wp:anchor distT="0" distB="0" distL="114300" distR="114300" simplePos="0" relativeHeight="251660288" behindDoc="1" locked="0" layoutInCell="1" allowOverlap="1" wp14:anchorId="591BA62C" wp14:editId="03A0354A">
            <wp:simplePos x="0" y="0"/>
            <wp:positionH relativeFrom="margin">
              <wp:posOffset>2400300</wp:posOffset>
            </wp:positionH>
            <wp:positionV relativeFrom="page">
              <wp:posOffset>400050</wp:posOffset>
            </wp:positionV>
            <wp:extent cx="1173480" cy="1303655"/>
            <wp:effectExtent l="0" t="0" r="7620" b="0"/>
            <wp:wrapTight wrapText="bothSides">
              <wp:wrapPolygon edited="0">
                <wp:start x="0" y="0"/>
                <wp:lineTo x="0" y="21148"/>
                <wp:lineTo x="21390" y="21148"/>
                <wp:lineTo x="2139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3480" cy="1303655"/>
                    </a:xfrm>
                    <a:prstGeom prst="rect">
                      <a:avLst/>
                    </a:prstGeom>
                  </pic:spPr>
                </pic:pic>
              </a:graphicData>
            </a:graphic>
          </wp:anchor>
        </w:drawing>
      </w:r>
    </w:p>
    <w:p w14:paraId="20C71687" w14:textId="77777777" w:rsidR="004E28D5" w:rsidRPr="004E28D5" w:rsidRDefault="004E28D5" w:rsidP="004E28D5">
      <w:pPr>
        <w:keepNext/>
        <w:keepLines/>
        <w:spacing w:before="40" w:after="240"/>
        <w:jc w:val="center"/>
        <w:outlineLvl w:val="0"/>
        <w:rPr>
          <w:rFonts w:asciiTheme="majorHAnsi" w:eastAsiaTheme="majorEastAsia" w:hAnsiTheme="majorHAnsi" w:cstheme="majorBidi"/>
          <w:b/>
          <w:color w:val="5B9BD5" w:themeColor="accent1"/>
          <w:sz w:val="32"/>
          <w:szCs w:val="32"/>
        </w:rPr>
      </w:pPr>
    </w:p>
    <w:p w14:paraId="1FF5D78F" w14:textId="44C8B8A9" w:rsidR="00184525" w:rsidRPr="004E28D5" w:rsidRDefault="002C1D78" w:rsidP="00043E32">
      <w:pPr>
        <w:keepNext/>
        <w:keepLines/>
        <w:spacing w:before="40" w:after="240"/>
        <w:jc w:val="center"/>
        <w:outlineLvl w:val="0"/>
        <w:rPr>
          <w:rFonts w:asciiTheme="majorHAnsi" w:eastAsiaTheme="majorEastAsia" w:hAnsiTheme="majorHAnsi" w:cstheme="majorBidi"/>
          <w:b/>
          <w:color w:val="5B9BD5" w:themeColor="accent1"/>
          <w:sz w:val="68"/>
          <w:szCs w:val="68"/>
        </w:rPr>
      </w:pPr>
      <w:r w:rsidRPr="004E28D5">
        <w:rPr>
          <w:rFonts w:asciiTheme="majorHAnsi" w:eastAsiaTheme="majorEastAsia" w:hAnsiTheme="majorHAnsi" w:cstheme="majorBidi"/>
          <w:b/>
          <w:color w:val="5B9BD5" w:themeColor="accent1"/>
          <w:sz w:val="68"/>
          <w:szCs w:val="68"/>
        </w:rPr>
        <w:t xml:space="preserve">STUDENT WELLBEING AND </w:t>
      </w:r>
      <w:r w:rsidRPr="004E28D5">
        <w:rPr>
          <w:rFonts w:asciiTheme="majorHAnsi" w:eastAsiaTheme="majorEastAsia" w:hAnsiTheme="majorHAnsi" w:cstheme="majorBidi"/>
          <w:b/>
          <w:color w:val="5B9BD5" w:themeColor="accent1"/>
          <w:sz w:val="68"/>
          <w:szCs w:val="68"/>
        </w:rPr>
        <w:br/>
        <w:t>ENGAGEMENT POLICY</w:t>
      </w:r>
    </w:p>
    <w:p w14:paraId="6D0FE9BF" w14:textId="3AD37BD5" w:rsidR="00043E32" w:rsidRDefault="00043E32" w:rsidP="00043E32">
      <w:pPr>
        <w:ind w:left="1440" w:firstLine="720"/>
        <w:rPr>
          <w:b/>
          <w:bCs/>
        </w:rPr>
      </w:pPr>
    </w:p>
    <w:p w14:paraId="47D0FE5D" w14:textId="5E42715E" w:rsidR="009A3DED" w:rsidRPr="00FD044B" w:rsidRDefault="004E28D5" w:rsidP="00043E32">
      <w:pPr>
        <w:rPr>
          <w:b/>
          <w:bCs/>
        </w:rPr>
      </w:pPr>
      <w:r w:rsidRPr="00FD044B">
        <w:rPr>
          <w:noProof/>
          <w:lang w:eastAsia="en-AU"/>
        </w:rPr>
        <w:drawing>
          <wp:anchor distT="0" distB="0" distL="114300" distR="114300" simplePos="0" relativeHeight="251659264" behindDoc="1" locked="0" layoutInCell="1" allowOverlap="1" wp14:anchorId="1C64D50B" wp14:editId="36041EEE">
            <wp:simplePos x="0" y="0"/>
            <wp:positionH relativeFrom="margin">
              <wp:align>left</wp:align>
            </wp:positionH>
            <wp:positionV relativeFrom="page">
              <wp:posOffset>3362325</wp:posOffset>
            </wp:positionV>
            <wp:extent cx="798195" cy="798195"/>
            <wp:effectExtent l="0" t="0" r="1905" b="1905"/>
            <wp:wrapTight wrapText="bothSides">
              <wp:wrapPolygon edited="0">
                <wp:start x="0" y="0"/>
                <wp:lineTo x="0" y="21136"/>
                <wp:lineTo x="21136" y="21136"/>
                <wp:lineTo x="211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ED" w:rsidRPr="00FD044B">
        <w:rPr>
          <w:b/>
          <w:bCs/>
        </w:rPr>
        <w:t>Help for non-English speakers</w:t>
      </w:r>
    </w:p>
    <w:p w14:paraId="37BB02BD" w14:textId="0B7F5C84" w:rsidR="009A3DED" w:rsidRPr="00727FA0" w:rsidRDefault="009A3DED" w:rsidP="009A3DED">
      <w:r w:rsidRPr="00FD044B">
        <w:t xml:space="preserve">If you need help to understand the information in this </w:t>
      </w:r>
      <w:proofErr w:type="gramStart"/>
      <w:r w:rsidRPr="00FD044B">
        <w:t>policy</w:t>
      </w:r>
      <w:proofErr w:type="gramEnd"/>
      <w:r w:rsidRPr="00FD044B">
        <w:t xml:space="preserve"> please contact </w:t>
      </w:r>
      <w:r w:rsidR="00FD044B" w:rsidRPr="00FD044B">
        <w:t xml:space="preserve">the Principal. Ph. 9842 3373 </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15"/>
        </w:numPr>
        <w:jc w:val="both"/>
      </w:pPr>
      <w:r w:rsidRPr="002C1D78">
        <w:t>s</w:t>
      </w:r>
      <w:r w:rsidR="001F3E1E" w:rsidRPr="002C1D78">
        <w:t>upport available to students and families</w:t>
      </w:r>
    </w:p>
    <w:p w14:paraId="7CAA1DFA" w14:textId="3D0364BD" w:rsidR="008F633F" w:rsidRPr="00FD044B" w:rsidRDefault="002C1D78" w:rsidP="002C1D78">
      <w:pPr>
        <w:pStyle w:val="ListParagraph"/>
        <w:numPr>
          <w:ilvl w:val="0"/>
          <w:numId w:val="15"/>
        </w:numPr>
        <w:jc w:val="both"/>
      </w:pPr>
      <w:r w:rsidRPr="00FD044B">
        <w:t>o</w:t>
      </w:r>
      <w:r w:rsidR="001F3E1E" w:rsidRPr="00FD044B">
        <w:t xml:space="preserve">ur school’s policies and procedures for responding to inappropriate student behaviour. </w:t>
      </w:r>
    </w:p>
    <w:p w14:paraId="62C334DB" w14:textId="5A82E144" w:rsidR="001F3E1E" w:rsidRPr="002C1D78" w:rsidRDefault="00FD044B" w:rsidP="002C1D78">
      <w:pPr>
        <w:jc w:val="both"/>
        <w:rPr>
          <w:rFonts w:cstheme="minorHAnsi"/>
          <w:color w:val="000000"/>
          <w:highlight w:val="yellow"/>
        </w:rPr>
      </w:pPr>
      <w:r w:rsidRPr="00FD044B">
        <w:rPr>
          <w:rFonts w:cstheme="minorHAnsi"/>
          <w:color w:val="000000"/>
        </w:rPr>
        <w:t>Donvale Primary School</w:t>
      </w:r>
      <w:r w:rsidR="00595CD8" w:rsidRPr="00FD044B">
        <w:rPr>
          <w:rFonts w:cstheme="minorHAnsi"/>
          <w:color w:val="000000"/>
        </w:rPr>
        <w:t xml:space="preserve"> is committed</w:t>
      </w:r>
      <w:r w:rsidR="00595CD8" w:rsidRPr="002C1D78">
        <w:rPr>
          <w:rFonts w:cstheme="minorHAnsi"/>
          <w:color w:val="000000"/>
        </w:rPr>
        <w:t xml:space="preserve">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051958FE" w14:textId="77777777" w:rsidR="004E28D5" w:rsidRDefault="004E28D5" w:rsidP="004126FB">
      <w:pPr>
        <w:jc w:val="both"/>
        <w:outlineLvl w:val="1"/>
        <w:rPr>
          <w:rFonts w:asciiTheme="majorHAnsi" w:eastAsiaTheme="majorEastAsia" w:hAnsiTheme="majorHAnsi" w:cstheme="majorBidi"/>
          <w:b/>
          <w:caps/>
          <w:color w:val="5B9BD5" w:themeColor="accent1"/>
          <w:sz w:val="26"/>
          <w:szCs w:val="26"/>
        </w:rPr>
      </w:pPr>
    </w:p>
    <w:p w14:paraId="487BC1D6" w14:textId="57236CFF"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6A08C73D" w:rsidR="009B083B" w:rsidRPr="002C1D78" w:rsidRDefault="00B33AC5" w:rsidP="002C1D78">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52C05920" w:rsidR="00B9138A" w:rsidRPr="002C1D78" w:rsidRDefault="00B9138A" w:rsidP="002C1D78">
      <w:pPr>
        <w:pStyle w:val="ListParagraph"/>
        <w:numPr>
          <w:ilvl w:val="0"/>
          <w:numId w:val="13"/>
        </w:numPr>
        <w:jc w:val="both"/>
      </w:pPr>
      <w:r w:rsidRPr="002C1D78">
        <w:lastRenderedPageBreak/>
        <w:t xml:space="preserve">Student behavioural </w:t>
      </w:r>
      <w:r w:rsidRPr="00FD044B">
        <w:t>expectations</w:t>
      </w:r>
      <w:r w:rsidR="00785F3E" w:rsidRPr="00FD044B">
        <w:t xml:space="preserve"> and management</w:t>
      </w:r>
    </w:p>
    <w:p w14:paraId="045DF94E" w14:textId="42B68E85" w:rsidR="00961444" w:rsidRPr="002C1D78" w:rsidRDefault="009B083B" w:rsidP="002C1D78">
      <w:pPr>
        <w:pStyle w:val="ListParagraph"/>
        <w:numPr>
          <w:ilvl w:val="0"/>
          <w:numId w:val="13"/>
        </w:numPr>
        <w:jc w:val="both"/>
      </w:pPr>
      <w:r w:rsidRPr="002C1D78">
        <w:t xml:space="preserve">Engaging with families </w:t>
      </w:r>
    </w:p>
    <w:p w14:paraId="7FBC3923" w14:textId="71F3818A" w:rsidR="009B083B" w:rsidRPr="002C1D78" w:rsidRDefault="009B083B" w:rsidP="002C1D78">
      <w:pPr>
        <w:pStyle w:val="ListParagraph"/>
        <w:numPr>
          <w:ilvl w:val="0"/>
          <w:numId w:val="13"/>
        </w:numPr>
        <w:jc w:val="both"/>
      </w:pPr>
      <w:r w:rsidRPr="002C1D78">
        <w:t xml:space="preserve">Evaluation </w:t>
      </w:r>
    </w:p>
    <w:p w14:paraId="5E6AA615" w14:textId="77777777" w:rsidR="00043E32" w:rsidRDefault="00043E32" w:rsidP="004126FB">
      <w:pPr>
        <w:jc w:val="both"/>
        <w:outlineLvl w:val="1"/>
        <w:rPr>
          <w:rFonts w:asciiTheme="majorHAnsi" w:eastAsiaTheme="majorEastAsia" w:hAnsiTheme="majorHAnsi" w:cstheme="majorBidi"/>
          <w:b/>
          <w:caps/>
          <w:color w:val="5B9BD5" w:themeColor="accent1"/>
          <w:sz w:val="26"/>
          <w:szCs w:val="26"/>
        </w:rPr>
      </w:pPr>
    </w:p>
    <w:p w14:paraId="2FBC69F8" w14:textId="168744E4"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0C543541" w14:textId="31BBDB93" w:rsidR="00043E32" w:rsidRPr="00FC453D" w:rsidRDefault="008F633F" w:rsidP="00FD044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28FA612D" w14:textId="77777777" w:rsidR="00FC453D" w:rsidRPr="00FC453D" w:rsidRDefault="00FC453D" w:rsidP="00FC453D">
      <w:pPr>
        <w:shd w:val="clear" w:color="auto" w:fill="FFFFFF"/>
        <w:spacing w:line="240" w:lineRule="auto"/>
        <w:textAlignment w:val="baseline"/>
        <w:rPr>
          <w:rFonts w:eastAsia="Times New Roman" w:cstheme="minorHAnsi"/>
          <w:color w:val="000000"/>
          <w:lang w:eastAsia="en-AU"/>
        </w:rPr>
      </w:pPr>
      <w:r w:rsidRPr="00FC453D">
        <w:rPr>
          <w:rFonts w:eastAsia="Times New Roman" w:cstheme="minorHAnsi"/>
          <w:color w:val="000000"/>
          <w:lang w:eastAsia="en-AU"/>
        </w:rPr>
        <w:t>Donvale PS is an attractive school located at 4 Elata Street in the leafy northeast suburb of Donvale, shire of Manningham. The school is committed to serving the community and is known for its strong community connections and sense of belonging.</w:t>
      </w:r>
    </w:p>
    <w:p w14:paraId="286ED497" w14:textId="5E6E831B" w:rsidR="00FC453D" w:rsidRPr="00FC453D" w:rsidRDefault="00FC453D" w:rsidP="00FC453D">
      <w:pPr>
        <w:shd w:val="clear" w:color="auto" w:fill="FFFFFF"/>
        <w:spacing w:line="240" w:lineRule="auto"/>
        <w:textAlignment w:val="baseline"/>
        <w:rPr>
          <w:rFonts w:eastAsia="Times New Roman" w:cstheme="minorHAnsi"/>
          <w:color w:val="000000"/>
          <w:lang w:eastAsia="en-AU"/>
        </w:rPr>
      </w:pPr>
      <w:r w:rsidRPr="00FC453D">
        <w:rPr>
          <w:rFonts w:eastAsia="Times New Roman" w:cstheme="minorHAnsi"/>
          <w:color w:val="000000"/>
          <w:lang w:eastAsia="en-AU"/>
        </w:rPr>
        <w:t>A total of 300 students were enrolled at Donvale PS in 2024, 50</w:t>
      </w:r>
      <w:r w:rsidR="00D276ED">
        <w:rPr>
          <w:rFonts w:eastAsia="Times New Roman" w:cstheme="minorHAnsi"/>
          <w:color w:val="000000"/>
          <w:lang w:eastAsia="en-AU"/>
        </w:rPr>
        <w:t>.5</w:t>
      </w:r>
      <w:r w:rsidRPr="00FC453D">
        <w:rPr>
          <w:rFonts w:eastAsia="Times New Roman" w:cstheme="minorHAnsi"/>
          <w:color w:val="000000"/>
          <w:lang w:eastAsia="en-AU"/>
        </w:rPr>
        <w:t>% are female &amp; 49</w:t>
      </w:r>
      <w:r w:rsidR="00D276ED">
        <w:rPr>
          <w:rFonts w:eastAsia="Times New Roman" w:cstheme="minorHAnsi"/>
          <w:color w:val="000000"/>
          <w:lang w:eastAsia="en-AU"/>
        </w:rPr>
        <w:t>.5</w:t>
      </w:r>
      <w:r w:rsidRPr="00FC453D">
        <w:rPr>
          <w:rFonts w:eastAsia="Times New Roman" w:cstheme="minorHAnsi"/>
          <w:color w:val="000000"/>
          <w:lang w:eastAsia="en-AU"/>
        </w:rPr>
        <w:t>% are male. 36.12 percent of students speak a language other than English at home and 0% percent were Aboriginal or Torres Strait Islander. The school's overall socio-economic profile is based on the school's Student Family Occupation and Education index (SFOE) which considers parents' occupations and education. Donvale PS's socio-economic band value is 'Low' which represents a low level of disadvantage.</w:t>
      </w:r>
    </w:p>
    <w:p w14:paraId="282E6873" w14:textId="77777777" w:rsidR="00FC453D" w:rsidRPr="00FD044B" w:rsidRDefault="00FC453D" w:rsidP="00FD044B">
      <w:pPr>
        <w:jc w:val="both"/>
        <w:outlineLvl w:val="2"/>
        <w:rPr>
          <w:rFonts w:ascii="Calibri" w:eastAsiaTheme="majorEastAsia" w:hAnsi="Calibri" w:cs="Calibri"/>
          <w:color w:val="000000" w:themeColor="text1"/>
        </w:rPr>
      </w:pPr>
    </w:p>
    <w:p w14:paraId="53D93D25" w14:textId="620A365C" w:rsidR="008F633F" w:rsidRPr="00FD044B" w:rsidRDefault="008F633F" w:rsidP="00FD044B">
      <w:pPr>
        <w:pStyle w:val="ListParagraph"/>
        <w:numPr>
          <w:ilvl w:val="0"/>
          <w:numId w:val="12"/>
        </w:numPr>
        <w:jc w:val="both"/>
        <w:outlineLvl w:val="2"/>
        <w:rPr>
          <w:rFonts w:asciiTheme="majorHAnsi" w:eastAsiaTheme="majorEastAsia" w:hAnsiTheme="majorHAnsi" w:cstheme="majorBidi"/>
          <w:b/>
          <w:color w:val="000000" w:themeColor="text1"/>
          <w:sz w:val="24"/>
          <w:szCs w:val="24"/>
        </w:rPr>
      </w:pPr>
      <w:r w:rsidRPr="00FD044B">
        <w:rPr>
          <w:rFonts w:asciiTheme="majorHAnsi" w:eastAsiaTheme="majorEastAsia" w:hAnsiTheme="majorHAnsi" w:cstheme="majorBidi"/>
          <w:b/>
          <w:color w:val="000000" w:themeColor="text1"/>
          <w:sz w:val="24"/>
          <w:szCs w:val="24"/>
        </w:rPr>
        <w:t xml:space="preserve">School values, philosophy and vision </w:t>
      </w:r>
    </w:p>
    <w:p w14:paraId="6103658B" w14:textId="59F31B02" w:rsidR="00DA7C7E" w:rsidRPr="00DA7C7E" w:rsidRDefault="00FC453D" w:rsidP="00FD044B">
      <w:pPr>
        <w:jc w:val="both"/>
        <w:outlineLvl w:val="2"/>
        <w:rPr>
          <w:rFonts w:cstheme="minorHAnsi"/>
          <w:color w:val="000000"/>
          <w:shd w:val="clear" w:color="auto" w:fill="FFFFFF"/>
        </w:rPr>
      </w:pPr>
      <w:r w:rsidRPr="00DA7C7E">
        <w:rPr>
          <w:rFonts w:cstheme="minorHAnsi"/>
          <w:color w:val="000000"/>
          <w:shd w:val="clear" w:color="auto" w:fill="FFFFFF"/>
        </w:rPr>
        <w:t>Donvale Primary School provides an inclusive, caring and rigorous learning environment that engages our students and challenges them to grow academically, socially, emotionally, physically and creatively to achieve their full potential. At Donvale Primary School we empower all students to embrace learning and build confidence through differentiated teaching and learning practices enabling students to achieve their personal best. Collective pride and a sense of responsibility for all students promote high student achievement and student engagement. </w:t>
      </w:r>
    </w:p>
    <w:p w14:paraId="02FA0327" w14:textId="5E601376" w:rsidR="00DA7C7E" w:rsidRPr="00DA7C7E" w:rsidRDefault="00DA7C7E" w:rsidP="00FD044B">
      <w:pPr>
        <w:jc w:val="both"/>
        <w:outlineLvl w:val="2"/>
        <w:rPr>
          <w:rFonts w:eastAsiaTheme="majorEastAsia" w:cstheme="minorHAnsi"/>
          <w:color w:val="000000" w:themeColor="text1"/>
        </w:rPr>
      </w:pPr>
      <w:r w:rsidRPr="00DA7C7E">
        <w:rPr>
          <w:rFonts w:eastAsiaTheme="majorEastAsia" w:cstheme="minorHAnsi"/>
          <w:color w:val="000000" w:themeColor="text1"/>
        </w:rPr>
        <w:t xml:space="preserve">Donvale Primary School’s Statement of Values and School Philosophy is integral to the work that we do and is the foundation of our school community. Students, staff and members of our school community are encouraged to live and demonstrate our core values of Respect, Responsibility, Resilience, Compassion and Gratitude at every opportunity. </w:t>
      </w:r>
    </w:p>
    <w:p w14:paraId="6B5DAB3F" w14:textId="7AD73EB2" w:rsidR="00FD044B" w:rsidRPr="00DA7C7E" w:rsidRDefault="00FD044B" w:rsidP="00FD044B">
      <w:pPr>
        <w:jc w:val="both"/>
        <w:outlineLvl w:val="2"/>
        <w:rPr>
          <w:rFonts w:eastAsiaTheme="majorEastAsia" w:cstheme="minorHAnsi"/>
          <w:color w:val="000000" w:themeColor="text1"/>
        </w:rPr>
      </w:pPr>
      <w:r w:rsidRPr="00DA7C7E">
        <w:rPr>
          <w:rFonts w:eastAsiaTheme="majorEastAsia" w:cstheme="minorHAnsi"/>
          <w:color w:val="000000" w:themeColor="text1"/>
        </w:rPr>
        <w:t xml:space="preserve">The school philosophy is based on the belief that all students, including those on the Program for Students with Disabilities, </w:t>
      </w:r>
      <w:proofErr w:type="gramStart"/>
      <w:r w:rsidRPr="00DA7C7E">
        <w:rPr>
          <w:rFonts w:eastAsiaTheme="majorEastAsia" w:cstheme="minorHAnsi"/>
          <w:color w:val="000000" w:themeColor="text1"/>
        </w:rPr>
        <w:t>have the ability to</w:t>
      </w:r>
      <w:proofErr w:type="gramEnd"/>
      <w:r w:rsidRPr="00DA7C7E">
        <w:rPr>
          <w:rFonts w:eastAsiaTheme="majorEastAsia" w:cstheme="minorHAnsi"/>
          <w:color w:val="000000" w:themeColor="text1"/>
        </w:rPr>
        <w:t xml:space="preserve"> achieve their full potential. There is a strong focus on the individual development of all children with an emphasis on the development of Literacy and Numeracy competencies. Programs promote self-esteem, individuality and creativity so that the physical, emotional, social and intellectual needs of the students are catered for. Student Welfare has a high priority with a whole school approach to discipline encompassing the Resilience Project and </w:t>
      </w:r>
      <w:r w:rsidR="00043E32" w:rsidRPr="00DA7C7E">
        <w:rPr>
          <w:rFonts w:eastAsiaTheme="majorEastAsia" w:cstheme="minorHAnsi"/>
          <w:color w:val="000000" w:themeColor="text1"/>
        </w:rPr>
        <w:t>School Wide Positive Behaviour</w:t>
      </w:r>
      <w:r w:rsidRPr="00DA7C7E">
        <w:rPr>
          <w:rFonts w:eastAsiaTheme="majorEastAsia" w:cstheme="minorHAnsi"/>
          <w:color w:val="000000" w:themeColor="text1"/>
        </w:rPr>
        <w:t xml:space="preserve"> philosophies that emphasise student physical, emotional and social well-being, while supporting anti-bullying and student engagement.</w:t>
      </w:r>
    </w:p>
    <w:p w14:paraId="037F8F45" w14:textId="6CAA71A5" w:rsidR="00FD044B" w:rsidRDefault="00FD044B" w:rsidP="00FD044B">
      <w:pPr>
        <w:jc w:val="both"/>
        <w:outlineLvl w:val="2"/>
        <w:rPr>
          <w:rFonts w:ascii="Calibri" w:eastAsiaTheme="majorEastAsia" w:hAnsi="Calibri" w:cs="Calibri"/>
          <w:color w:val="000000" w:themeColor="text1"/>
        </w:rPr>
      </w:pPr>
      <w:r w:rsidRPr="00FD044B">
        <w:rPr>
          <w:rFonts w:ascii="Calibri" w:eastAsiaTheme="majorEastAsia" w:hAnsi="Calibri" w:cs="Calibri"/>
          <w:color w:val="000000" w:themeColor="text1"/>
        </w:rPr>
        <w:t xml:space="preserve">Our </w:t>
      </w:r>
      <w:hyperlink r:id="rId14" w:history="1">
        <w:r w:rsidR="00F81BB9" w:rsidRPr="00FD044B">
          <w:rPr>
            <w:rStyle w:val="Hyperlink"/>
            <w:rFonts w:ascii="Calibri" w:eastAsiaTheme="majorEastAsia" w:hAnsi="Calibri" w:cs="Calibri"/>
          </w:rPr>
          <w:t>Statement of Values</w:t>
        </w:r>
      </w:hyperlink>
      <w:r w:rsidR="00F81BB9" w:rsidRPr="00FD044B">
        <w:rPr>
          <w:rFonts w:ascii="Calibri" w:eastAsiaTheme="majorEastAsia" w:hAnsi="Calibri" w:cs="Calibri"/>
          <w:color w:val="000000" w:themeColor="text1"/>
        </w:rPr>
        <w:t xml:space="preserve"> </w:t>
      </w:r>
      <w:r w:rsidRPr="00FD044B">
        <w:rPr>
          <w:rFonts w:ascii="Calibri" w:eastAsiaTheme="majorEastAsia" w:hAnsi="Calibri" w:cs="Calibri"/>
          <w:color w:val="000000" w:themeColor="text1"/>
        </w:rPr>
        <w:t>is available here</w:t>
      </w:r>
      <w:r w:rsidR="00F81BB9">
        <w:rPr>
          <w:rFonts w:ascii="Calibri" w:eastAsiaTheme="majorEastAsia" w:hAnsi="Calibri" w:cs="Calibri"/>
          <w:color w:val="000000" w:themeColor="text1"/>
        </w:rPr>
        <w:t xml:space="preserve"> and link to our DPS Statement of </w:t>
      </w:r>
      <w:r w:rsidR="00043E32">
        <w:rPr>
          <w:rFonts w:ascii="Calibri" w:eastAsiaTheme="majorEastAsia" w:hAnsi="Calibri" w:cs="Calibri"/>
          <w:color w:val="000000" w:themeColor="text1"/>
        </w:rPr>
        <w:t>V</w:t>
      </w:r>
      <w:r w:rsidR="00F81BB9">
        <w:rPr>
          <w:rFonts w:ascii="Calibri" w:eastAsiaTheme="majorEastAsia" w:hAnsi="Calibri" w:cs="Calibri"/>
          <w:color w:val="000000" w:themeColor="text1"/>
        </w:rPr>
        <w:t xml:space="preserve">alues and School </w:t>
      </w:r>
      <w:r w:rsidR="00043E32">
        <w:rPr>
          <w:rFonts w:ascii="Calibri" w:eastAsiaTheme="majorEastAsia" w:hAnsi="Calibri" w:cs="Calibri"/>
          <w:color w:val="000000" w:themeColor="text1"/>
        </w:rPr>
        <w:t>P</w:t>
      </w:r>
      <w:r w:rsidR="00F81BB9">
        <w:rPr>
          <w:rFonts w:ascii="Calibri" w:eastAsiaTheme="majorEastAsia" w:hAnsi="Calibri" w:cs="Calibri"/>
          <w:color w:val="000000" w:themeColor="text1"/>
        </w:rPr>
        <w:t>hilosophy Policy is below</w:t>
      </w:r>
      <w:r w:rsidRPr="00FD044B">
        <w:rPr>
          <w:rFonts w:ascii="Calibri" w:eastAsiaTheme="majorEastAsia" w:hAnsi="Calibri" w:cs="Calibri"/>
          <w:color w:val="000000" w:themeColor="text1"/>
        </w:rPr>
        <w:t>.</w:t>
      </w:r>
    </w:p>
    <w:p w14:paraId="052A9EC3" w14:textId="50A89227" w:rsidR="00DA7C7E" w:rsidRDefault="00D276ED" w:rsidP="00FD044B">
      <w:pPr>
        <w:jc w:val="both"/>
        <w:outlineLvl w:val="2"/>
        <w:rPr>
          <w:rStyle w:val="Hyperlink"/>
          <w:rFonts w:ascii="Calibri" w:eastAsiaTheme="majorEastAsia" w:hAnsi="Calibri" w:cs="Calibri"/>
        </w:rPr>
      </w:pPr>
      <w:hyperlink r:id="rId15" w:history="1">
        <w:r w:rsidR="00F81BB9" w:rsidRPr="00BA20FD">
          <w:rPr>
            <w:rStyle w:val="Hyperlink"/>
            <w:rFonts w:ascii="Calibri" w:eastAsiaTheme="majorEastAsia" w:hAnsi="Calibri" w:cs="Calibri"/>
          </w:rPr>
          <w:t>http://donvaleps.vic.edu.au/wp-content/uploads/2011/03/DPS-Statement-Of-Values-and-School-Philosophy-Policy-20222.pdf</w:t>
        </w:r>
      </w:hyperlink>
    </w:p>
    <w:p w14:paraId="6EA77C0A" w14:textId="77777777" w:rsidR="00D276ED" w:rsidRPr="00D276ED" w:rsidRDefault="00D276ED" w:rsidP="00FD044B">
      <w:pPr>
        <w:jc w:val="both"/>
        <w:outlineLvl w:val="2"/>
        <w:rPr>
          <w:rFonts w:ascii="Calibri" w:eastAsiaTheme="majorEastAsia" w:hAnsi="Calibri" w:cs="Calibri"/>
          <w:color w:val="0563C1" w:themeColor="hyperlink"/>
          <w:u w:val="single"/>
        </w:rPr>
      </w:pPr>
    </w:p>
    <w:p w14:paraId="4D797616" w14:textId="70A63072" w:rsidR="008F633F" w:rsidRPr="002C1D78" w:rsidRDefault="004D3F3B"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Wellbeing and e</w:t>
      </w:r>
      <w:r w:rsidR="008F633F" w:rsidRPr="002C1D78">
        <w:rPr>
          <w:rFonts w:asciiTheme="majorHAnsi" w:eastAsiaTheme="majorEastAsia" w:hAnsiTheme="majorHAnsi" w:cstheme="majorBidi"/>
          <w:b/>
          <w:color w:val="000000" w:themeColor="text1"/>
          <w:sz w:val="24"/>
          <w:szCs w:val="24"/>
        </w:rPr>
        <w:t>ngagement strategies</w:t>
      </w:r>
    </w:p>
    <w:p w14:paraId="7FCC512C" w14:textId="77777777" w:rsidR="00586B2E" w:rsidRPr="00F3323A" w:rsidRDefault="00586B2E" w:rsidP="00586B2E">
      <w:pPr>
        <w:jc w:val="both"/>
      </w:pPr>
      <w:r w:rsidRPr="00F3323A">
        <w:t xml:space="preserve">Donvale Primary School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w:t>
      </w:r>
    </w:p>
    <w:p w14:paraId="6A5F0655" w14:textId="55856645" w:rsidR="00421E41" w:rsidRPr="00F81BB9" w:rsidRDefault="00586B2E" w:rsidP="002C1D78">
      <w:pPr>
        <w:jc w:val="both"/>
      </w:pPr>
      <w:r w:rsidRPr="00F3323A">
        <w:t>A summary of t</w:t>
      </w:r>
      <w:r>
        <w:t xml:space="preserve">he universal (whole of school) </w:t>
      </w:r>
      <w:r w:rsidRPr="00F3323A">
        <w:t>and individual engagement strategies used by our school is included below:</w:t>
      </w:r>
    </w:p>
    <w:p w14:paraId="733ED728" w14:textId="0EE23ADF" w:rsidR="00AB692B" w:rsidRPr="00FA2B5A" w:rsidRDefault="00AB692B" w:rsidP="002C1D78">
      <w:pPr>
        <w:jc w:val="both"/>
        <w:rPr>
          <w:b/>
          <w:bCs/>
          <w:i/>
          <w:u w:val="single"/>
        </w:rPr>
      </w:pPr>
      <w:r w:rsidRPr="00FA2B5A">
        <w:rPr>
          <w:b/>
          <w:bCs/>
          <w:i/>
          <w:u w:val="single"/>
        </w:rPr>
        <w:t>Universal</w:t>
      </w:r>
    </w:p>
    <w:p w14:paraId="1EB752C9" w14:textId="31887977" w:rsidR="003645C1" w:rsidRPr="004E28D5" w:rsidRDefault="000C565D" w:rsidP="002C1D78">
      <w:pPr>
        <w:pStyle w:val="ListParagraph"/>
        <w:numPr>
          <w:ilvl w:val="0"/>
          <w:numId w:val="2"/>
        </w:numPr>
        <w:jc w:val="both"/>
        <w:rPr>
          <w:iCs/>
        </w:rPr>
      </w:pPr>
      <w:r w:rsidRPr="004E28D5">
        <w:rPr>
          <w:iCs/>
        </w:rPr>
        <w:t>h</w:t>
      </w:r>
      <w:r w:rsidR="003645C1" w:rsidRPr="004E28D5">
        <w:rPr>
          <w:iCs/>
        </w:rPr>
        <w:t xml:space="preserve">igh and consistent expectations of all </w:t>
      </w:r>
      <w:r w:rsidR="00935535" w:rsidRPr="004E28D5">
        <w:rPr>
          <w:iCs/>
        </w:rPr>
        <w:t>staff, students and parents and carers</w:t>
      </w:r>
    </w:p>
    <w:p w14:paraId="7119E59A" w14:textId="6B0D5984" w:rsidR="00FA5301" w:rsidRPr="004E28D5" w:rsidRDefault="000C565D" w:rsidP="002C1D78">
      <w:pPr>
        <w:pStyle w:val="ListParagraph"/>
        <w:numPr>
          <w:ilvl w:val="0"/>
          <w:numId w:val="2"/>
        </w:numPr>
        <w:jc w:val="both"/>
        <w:rPr>
          <w:iCs/>
        </w:rPr>
      </w:pPr>
      <w:r w:rsidRPr="004E28D5">
        <w:rPr>
          <w:iCs/>
        </w:rPr>
        <w:t>p</w:t>
      </w:r>
      <w:r w:rsidR="00FA5301" w:rsidRPr="004E28D5">
        <w:rPr>
          <w:iCs/>
        </w:rPr>
        <w:t>rioriti</w:t>
      </w:r>
      <w:r w:rsidR="0022008F" w:rsidRPr="004E28D5">
        <w:rPr>
          <w:iCs/>
        </w:rPr>
        <w:t>s</w:t>
      </w:r>
      <w:r w:rsidR="00FA5301" w:rsidRPr="004E28D5">
        <w:rPr>
          <w:iCs/>
        </w:rPr>
        <w:t>e</w:t>
      </w:r>
      <w:r w:rsidR="0022008F" w:rsidRPr="004E28D5">
        <w:rPr>
          <w:iCs/>
        </w:rPr>
        <w:t xml:space="preserve"> positive relationships between staff and students, recognising the fundamental role this plays in building and sustaining student wellbeing </w:t>
      </w:r>
    </w:p>
    <w:p w14:paraId="3EB31A49" w14:textId="42370A58" w:rsidR="0080202B" w:rsidRPr="004E28D5" w:rsidRDefault="000C565D" w:rsidP="002C1D78">
      <w:pPr>
        <w:pStyle w:val="ListParagraph"/>
        <w:numPr>
          <w:ilvl w:val="0"/>
          <w:numId w:val="2"/>
        </w:numPr>
        <w:jc w:val="both"/>
        <w:rPr>
          <w:iCs/>
        </w:rPr>
      </w:pPr>
      <w:r w:rsidRPr="004E28D5">
        <w:rPr>
          <w:iCs/>
        </w:rPr>
        <w:t>c</w:t>
      </w:r>
      <w:r w:rsidR="0080202B" w:rsidRPr="004E28D5">
        <w:rPr>
          <w:iCs/>
        </w:rPr>
        <w:t>reat</w:t>
      </w:r>
      <w:r w:rsidR="00F2424C" w:rsidRPr="004E28D5">
        <w:rPr>
          <w:iCs/>
        </w:rPr>
        <w:t>ing</w:t>
      </w:r>
      <w:r w:rsidR="0080202B" w:rsidRPr="004E28D5">
        <w:rPr>
          <w:iCs/>
        </w:rPr>
        <w:t xml:space="preserve"> a culture that is inclusive, engag</w:t>
      </w:r>
      <w:r w:rsidR="00F2424C" w:rsidRPr="004E28D5">
        <w:rPr>
          <w:iCs/>
        </w:rPr>
        <w:t>ing</w:t>
      </w:r>
      <w:r w:rsidR="0080202B" w:rsidRPr="004E28D5">
        <w:rPr>
          <w:iCs/>
        </w:rPr>
        <w:t xml:space="preserve"> and supportive</w:t>
      </w:r>
      <w:r w:rsidR="004D3F3B" w:rsidRPr="004E28D5">
        <w:rPr>
          <w:iCs/>
        </w:rPr>
        <w:t xml:space="preserve"> and that embraces and celebrates diversity and empowers all students to participate and feel valued</w:t>
      </w:r>
    </w:p>
    <w:p w14:paraId="7AD257F2" w14:textId="21566F2C" w:rsidR="00FA5301" w:rsidRPr="004E28D5" w:rsidRDefault="000C565D" w:rsidP="002C1D78">
      <w:pPr>
        <w:pStyle w:val="ListParagraph"/>
        <w:numPr>
          <w:ilvl w:val="0"/>
          <w:numId w:val="2"/>
        </w:numPr>
        <w:jc w:val="both"/>
        <w:rPr>
          <w:iCs/>
        </w:rPr>
      </w:pPr>
      <w:r w:rsidRPr="004E28D5">
        <w:rPr>
          <w:rFonts w:ascii="Calibri" w:hAnsi="Calibri" w:cs="Calibri"/>
          <w:iCs/>
          <w:color w:val="000000"/>
        </w:rPr>
        <w:t>w</w:t>
      </w:r>
      <w:r w:rsidR="00FA5301" w:rsidRPr="004E28D5">
        <w:rPr>
          <w:rFonts w:ascii="Calibri" w:hAnsi="Calibri" w:cs="Calibri"/>
          <w:iCs/>
          <w:color w:val="000000"/>
        </w:rPr>
        <w:t>elcom</w:t>
      </w:r>
      <w:r w:rsidR="002F0915" w:rsidRPr="004E28D5">
        <w:rPr>
          <w:rFonts w:ascii="Calibri" w:hAnsi="Calibri" w:cs="Calibri"/>
          <w:iCs/>
          <w:color w:val="000000"/>
        </w:rPr>
        <w:t>ing</w:t>
      </w:r>
      <w:r w:rsidR="00FA5301" w:rsidRPr="004E28D5">
        <w:rPr>
          <w:rFonts w:ascii="Calibri" w:hAnsi="Calibri" w:cs="Calibri"/>
          <w:iCs/>
          <w:color w:val="000000"/>
        </w:rPr>
        <w:t xml:space="preserve"> all parents/carers and</w:t>
      </w:r>
      <w:r w:rsidR="002F0915" w:rsidRPr="004E28D5">
        <w:rPr>
          <w:rFonts w:ascii="Calibri" w:hAnsi="Calibri" w:cs="Calibri"/>
          <w:iCs/>
          <w:color w:val="000000"/>
        </w:rPr>
        <w:t xml:space="preserve"> being</w:t>
      </w:r>
      <w:r w:rsidR="00FA5301" w:rsidRPr="004E28D5">
        <w:rPr>
          <w:rFonts w:ascii="Calibri" w:hAnsi="Calibri" w:cs="Calibri"/>
          <w:iCs/>
          <w:color w:val="000000"/>
        </w:rPr>
        <w:t xml:space="preserve"> responsive to</w:t>
      </w:r>
      <w:r w:rsidRPr="004E28D5">
        <w:rPr>
          <w:rFonts w:ascii="Calibri" w:hAnsi="Calibri" w:cs="Calibri"/>
          <w:iCs/>
          <w:color w:val="000000"/>
        </w:rPr>
        <w:t xml:space="preserve"> them as partners in learning</w:t>
      </w:r>
    </w:p>
    <w:p w14:paraId="1E949CFD" w14:textId="3AC808FE" w:rsidR="00787AEF" w:rsidRPr="004E28D5" w:rsidRDefault="000C565D" w:rsidP="002C1D78">
      <w:pPr>
        <w:pStyle w:val="ListParagraph"/>
        <w:numPr>
          <w:ilvl w:val="0"/>
          <w:numId w:val="2"/>
        </w:numPr>
        <w:jc w:val="both"/>
        <w:rPr>
          <w:iCs/>
        </w:rPr>
      </w:pPr>
      <w:r w:rsidRPr="004E28D5">
        <w:rPr>
          <w:iCs/>
        </w:rPr>
        <w:t>a</w:t>
      </w:r>
      <w:r w:rsidR="00787AEF" w:rsidRPr="004E28D5">
        <w:rPr>
          <w:iCs/>
        </w:rPr>
        <w:t>nalysing and being responsive to a range of school data such as attendance, Attitudes to School Survey, parent survey data, student management data and school level assessment data</w:t>
      </w:r>
    </w:p>
    <w:p w14:paraId="58C9B0F6" w14:textId="17E76537" w:rsidR="003645C1" w:rsidRPr="004E28D5" w:rsidRDefault="000C565D" w:rsidP="002C1D78">
      <w:pPr>
        <w:pStyle w:val="ListParagraph"/>
        <w:numPr>
          <w:ilvl w:val="0"/>
          <w:numId w:val="2"/>
        </w:numPr>
        <w:jc w:val="both"/>
        <w:rPr>
          <w:iCs/>
        </w:rPr>
      </w:pPr>
      <w:r w:rsidRPr="004E28D5">
        <w:rPr>
          <w:iCs/>
        </w:rPr>
        <w:t>t</w:t>
      </w:r>
      <w:r w:rsidR="0022008F" w:rsidRPr="004E28D5">
        <w:rPr>
          <w:iCs/>
        </w:rPr>
        <w:t xml:space="preserve">eachers at </w:t>
      </w:r>
      <w:r w:rsidR="00FD044B" w:rsidRPr="004E28D5">
        <w:rPr>
          <w:iCs/>
        </w:rPr>
        <w:t>Donvale Primary School</w:t>
      </w:r>
      <w:r w:rsidR="0022008F" w:rsidRPr="004E28D5">
        <w:rPr>
          <w:iCs/>
        </w:rPr>
        <w:t xml:space="preserve"> use an </w:t>
      </w:r>
      <w:r w:rsidR="00FA5301" w:rsidRPr="004E28D5">
        <w:rPr>
          <w:iCs/>
        </w:rPr>
        <w:t>i</w:t>
      </w:r>
      <w:r w:rsidR="0022008F" w:rsidRPr="004E28D5">
        <w:rPr>
          <w:iCs/>
        </w:rPr>
        <w:t xml:space="preserve">nstructional </w:t>
      </w:r>
      <w:r w:rsidR="00FA5301" w:rsidRPr="004E28D5">
        <w:rPr>
          <w:iCs/>
        </w:rPr>
        <w:t>f</w:t>
      </w:r>
      <w:r w:rsidR="0022008F" w:rsidRPr="004E28D5">
        <w:rPr>
          <w:iCs/>
        </w:rPr>
        <w:t>ramework to ensure an explicit, common and shared model of instruction to ensure that evidenced-based, high yield teaching practices are incorporated into all lessons</w:t>
      </w:r>
    </w:p>
    <w:p w14:paraId="7070B150" w14:textId="6A48797D" w:rsidR="00AB692B" w:rsidRPr="004E28D5" w:rsidRDefault="000C565D" w:rsidP="002C1D78">
      <w:pPr>
        <w:pStyle w:val="ListParagraph"/>
        <w:numPr>
          <w:ilvl w:val="0"/>
          <w:numId w:val="2"/>
        </w:numPr>
        <w:jc w:val="both"/>
        <w:rPr>
          <w:iCs/>
        </w:rPr>
      </w:pPr>
      <w:r w:rsidRPr="004E28D5">
        <w:rPr>
          <w:iCs/>
        </w:rPr>
        <w:t>t</w:t>
      </w:r>
      <w:r w:rsidR="00AB692B" w:rsidRPr="004E28D5">
        <w:rPr>
          <w:iCs/>
        </w:rPr>
        <w:t xml:space="preserve">eachers at </w:t>
      </w:r>
      <w:r w:rsidR="00FD044B" w:rsidRPr="004E28D5">
        <w:rPr>
          <w:iCs/>
        </w:rPr>
        <w:t>Donvale Primary School</w:t>
      </w:r>
      <w:r w:rsidR="00AB692B" w:rsidRPr="004E28D5">
        <w:rPr>
          <w:iCs/>
        </w:rPr>
        <w:t xml:space="preserve"> adopt a broad range of teaching and assessment approaches to effectively respond to the diverse learning styles, strengths and needs of our students</w:t>
      </w:r>
      <w:r w:rsidR="001319D6" w:rsidRPr="004E28D5">
        <w:rPr>
          <w:iCs/>
        </w:rPr>
        <w:t xml:space="preserve"> and follow the standards set by the Victorian Institute of Teaching</w:t>
      </w:r>
    </w:p>
    <w:p w14:paraId="1E267D8E" w14:textId="0BF2D5B2" w:rsidR="00AB692B" w:rsidRPr="004E28D5" w:rsidRDefault="000C565D" w:rsidP="002C1D78">
      <w:pPr>
        <w:pStyle w:val="ListParagraph"/>
        <w:numPr>
          <w:ilvl w:val="0"/>
          <w:numId w:val="2"/>
        </w:numPr>
        <w:jc w:val="both"/>
        <w:rPr>
          <w:iCs/>
        </w:rPr>
      </w:pPr>
      <w:r w:rsidRPr="004E28D5">
        <w:rPr>
          <w:iCs/>
        </w:rPr>
        <w:t>o</w:t>
      </w:r>
      <w:r w:rsidR="00AB692B" w:rsidRPr="004E28D5">
        <w:rPr>
          <w:iCs/>
        </w:rPr>
        <w:t>ur school’s Statement of Values</w:t>
      </w:r>
      <w:r w:rsidR="004D3F3B" w:rsidRPr="004E28D5">
        <w:rPr>
          <w:iCs/>
        </w:rPr>
        <w:t xml:space="preserve"> and School Philosophy</w:t>
      </w:r>
      <w:r w:rsidR="00AB692B" w:rsidRPr="004E28D5">
        <w:rPr>
          <w:iCs/>
        </w:rPr>
        <w:t xml:space="preserve"> are incorporated into our curriculum and </w:t>
      </w:r>
      <w:r w:rsidR="00F2424C" w:rsidRPr="004E28D5">
        <w:rPr>
          <w:iCs/>
        </w:rPr>
        <w:t xml:space="preserve">promoted </w:t>
      </w:r>
      <w:r w:rsidR="00AB692B" w:rsidRPr="004E28D5">
        <w:rPr>
          <w:iCs/>
        </w:rPr>
        <w:t>to students, staff and parents so that they are shared and celebrated as the fou</w:t>
      </w:r>
      <w:r w:rsidRPr="004E28D5">
        <w:rPr>
          <w:iCs/>
        </w:rPr>
        <w:t>ndation of our school community</w:t>
      </w:r>
    </w:p>
    <w:p w14:paraId="4C6994A2" w14:textId="60142BCE" w:rsidR="001319D6" w:rsidRPr="004E28D5" w:rsidRDefault="000C565D" w:rsidP="002C1D78">
      <w:pPr>
        <w:pStyle w:val="ListParagraph"/>
        <w:numPr>
          <w:ilvl w:val="0"/>
          <w:numId w:val="2"/>
        </w:numPr>
        <w:jc w:val="both"/>
        <w:rPr>
          <w:iCs/>
        </w:rPr>
      </w:pPr>
      <w:r w:rsidRPr="004E28D5">
        <w:rPr>
          <w:iCs/>
        </w:rPr>
        <w:t>c</w:t>
      </w:r>
      <w:r w:rsidR="001319D6" w:rsidRPr="004E28D5">
        <w:rPr>
          <w:iCs/>
        </w:rPr>
        <w:t>arefully planned transition programs to support students moving into different stages of their schooling</w:t>
      </w:r>
    </w:p>
    <w:p w14:paraId="25081992" w14:textId="376A414E" w:rsidR="00215BA1" w:rsidRPr="004E28D5" w:rsidRDefault="000C565D" w:rsidP="002C1D78">
      <w:pPr>
        <w:pStyle w:val="ListParagraph"/>
        <w:numPr>
          <w:ilvl w:val="0"/>
          <w:numId w:val="2"/>
        </w:numPr>
        <w:jc w:val="both"/>
        <w:rPr>
          <w:iCs/>
        </w:rPr>
      </w:pPr>
      <w:r w:rsidRPr="004E28D5">
        <w:rPr>
          <w:iCs/>
        </w:rPr>
        <w:t>p</w:t>
      </w:r>
      <w:r w:rsidR="00AB692B" w:rsidRPr="004E28D5">
        <w:rPr>
          <w:iCs/>
        </w:rPr>
        <w:t>ositive behaviour and student achievement is acknowledged in the classroom</w:t>
      </w:r>
      <w:r w:rsidR="00215BA1" w:rsidRPr="004E28D5">
        <w:rPr>
          <w:iCs/>
        </w:rPr>
        <w:t>, and formally in school assembli</w:t>
      </w:r>
      <w:r w:rsidRPr="004E28D5">
        <w:rPr>
          <w:iCs/>
        </w:rPr>
        <w:t>es and communication to parents</w:t>
      </w:r>
    </w:p>
    <w:p w14:paraId="76F21A01" w14:textId="0F89F2D5" w:rsidR="0080202B" w:rsidRPr="004E28D5" w:rsidRDefault="000C565D" w:rsidP="002C1D78">
      <w:pPr>
        <w:pStyle w:val="ListParagraph"/>
        <w:numPr>
          <w:ilvl w:val="0"/>
          <w:numId w:val="2"/>
        </w:numPr>
        <w:jc w:val="both"/>
        <w:rPr>
          <w:iCs/>
        </w:rPr>
      </w:pPr>
      <w:r w:rsidRPr="004E28D5">
        <w:rPr>
          <w:iCs/>
        </w:rPr>
        <w:t>m</w:t>
      </w:r>
      <w:r w:rsidR="0080202B" w:rsidRPr="004E28D5">
        <w:rPr>
          <w:iCs/>
        </w:rPr>
        <w:t>onitor student attendance and implement attendance improvement strategies at a whole-school, cohort and individual level</w:t>
      </w:r>
    </w:p>
    <w:p w14:paraId="32833C3F" w14:textId="79B14E6A" w:rsidR="00F23E7D" w:rsidRPr="004E28D5" w:rsidRDefault="000C565D" w:rsidP="002C1D78">
      <w:pPr>
        <w:pStyle w:val="ListParagraph"/>
        <w:numPr>
          <w:ilvl w:val="0"/>
          <w:numId w:val="2"/>
        </w:numPr>
        <w:jc w:val="both"/>
        <w:rPr>
          <w:iCs/>
        </w:rPr>
      </w:pPr>
      <w:r w:rsidRPr="004E28D5">
        <w:rPr>
          <w:iCs/>
        </w:rPr>
        <w:t>s</w:t>
      </w:r>
      <w:r w:rsidR="00215BA1" w:rsidRPr="004E28D5">
        <w:rPr>
          <w:iCs/>
        </w:rPr>
        <w:t xml:space="preserve">tudents </w:t>
      </w:r>
      <w:proofErr w:type="gramStart"/>
      <w:r w:rsidR="00215BA1" w:rsidRPr="004E28D5">
        <w:rPr>
          <w:iCs/>
        </w:rPr>
        <w:t>have the opportunity to</w:t>
      </w:r>
      <w:proofErr w:type="gramEnd"/>
      <w:r w:rsidR="00215BA1" w:rsidRPr="004E28D5">
        <w:rPr>
          <w:iCs/>
        </w:rPr>
        <w:t xml:space="preserve"> contribute to and provide feedback on decisions about</w:t>
      </w:r>
      <w:r w:rsidR="001F3E1E" w:rsidRPr="004E28D5">
        <w:rPr>
          <w:iCs/>
        </w:rPr>
        <w:t xml:space="preserve"> school operations through the S</w:t>
      </w:r>
      <w:r w:rsidR="00215BA1" w:rsidRPr="004E28D5">
        <w:rPr>
          <w:iCs/>
        </w:rPr>
        <w:t>tudent Representative Council</w:t>
      </w:r>
      <w:r w:rsidR="00931092" w:rsidRPr="004E28D5">
        <w:rPr>
          <w:iCs/>
        </w:rPr>
        <w:t xml:space="preserve"> and other forums </w:t>
      </w:r>
      <w:r w:rsidR="00180687" w:rsidRPr="004E28D5">
        <w:rPr>
          <w:iCs/>
        </w:rPr>
        <w:t xml:space="preserve">including year group meetings and Peer Support Groups. </w:t>
      </w:r>
      <w:r w:rsidR="001F3E1E" w:rsidRPr="004E28D5">
        <w:rPr>
          <w:iCs/>
        </w:rPr>
        <w:t xml:space="preserve">Students are also encouraged to speak with their teachers, Year Level Coordinator, Assistant Principal and Principal whenever they </w:t>
      </w:r>
      <w:r w:rsidRPr="004E28D5">
        <w:rPr>
          <w:iCs/>
        </w:rPr>
        <w:t>have any questions or concerns</w:t>
      </w:r>
    </w:p>
    <w:p w14:paraId="6B8E51F4" w14:textId="5A7FB947" w:rsidR="00BD0584" w:rsidRPr="004E28D5" w:rsidRDefault="000C565D" w:rsidP="002C1D78">
      <w:pPr>
        <w:pStyle w:val="ListParagraph"/>
        <w:numPr>
          <w:ilvl w:val="0"/>
          <w:numId w:val="2"/>
        </w:numPr>
        <w:jc w:val="both"/>
        <w:rPr>
          <w:iCs/>
        </w:rPr>
      </w:pPr>
      <w:r w:rsidRPr="004E28D5">
        <w:rPr>
          <w:iCs/>
        </w:rPr>
        <w:t>c</w:t>
      </w:r>
      <w:r w:rsidR="00BD0584" w:rsidRPr="004E28D5">
        <w:rPr>
          <w:iCs/>
        </w:rPr>
        <w:t>reate opportunities for cross—age connections amongst students through school plays, athletics, music pro</w:t>
      </w:r>
      <w:r w:rsidRPr="004E28D5">
        <w:rPr>
          <w:iCs/>
        </w:rPr>
        <w:t>grams</w:t>
      </w:r>
      <w:r w:rsidR="00043E32" w:rsidRPr="004E28D5">
        <w:rPr>
          <w:iCs/>
        </w:rPr>
        <w:t xml:space="preserve">, </w:t>
      </w:r>
      <w:r w:rsidRPr="004E28D5">
        <w:rPr>
          <w:iCs/>
        </w:rPr>
        <w:t>peer support programs</w:t>
      </w:r>
      <w:r w:rsidR="00043E32" w:rsidRPr="004E28D5">
        <w:rPr>
          <w:iCs/>
        </w:rPr>
        <w:t xml:space="preserve"> and House Matters</w:t>
      </w:r>
    </w:p>
    <w:p w14:paraId="1636F0A5" w14:textId="5E27A6A5" w:rsidR="00D34748" w:rsidRPr="004E28D5" w:rsidRDefault="00922614" w:rsidP="002C1D78">
      <w:pPr>
        <w:pStyle w:val="ListParagraph"/>
        <w:numPr>
          <w:ilvl w:val="0"/>
          <w:numId w:val="2"/>
        </w:numPr>
        <w:jc w:val="both"/>
        <w:rPr>
          <w:iCs/>
        </w:rPr>
      </w:pPr>
      <w:r w:rsidRPr="004E28D5">
        <w:rPr>
          <w:iCs/>
        </w:rPr>
        <w:t>a</w:t>
      </w:r>
      <w:r w:rsidR="00215BA1" w:rsidRPr="004E28D5">
        <w:rPr>
          <w:iCs/>
        </w:rPr>
        <w:t xml:space="preserve">ll students are welcome to self-refer to the Assistant Principal and Principal if they would like to discuss a particular issue or feel as though they may need support of any kind. We are proud to have an ‘open door’ policy where students and </w:t>
      </w:r>
      <w:r w:rsidR="000C565D" w:rsidRPr="004E28D5">
        <w:rPr>
          <w:iCs/>
        </w:rPr>
        <w:t>staff are partners in learning</w:t>
      </w:r>
    </w:p>
    <w:p w14:paraId="2EA2381A" w14:textId="245778DA" w:rsidR="00215BA1" w:rsidRPr="004E28D5" w:rsidRDefault="000C565D" w:rsidP="002C1D78">
      <w:pPr>
        <w:pStyle w:val="ListParagraph"/>
        <w:numPr>
          <w:ilvl w:val="0"/>
          <w:numId w:val="2"/>
        </w:numPr>
        <w:jc w:val="both"/>
        <w:rPr>
          <w:iCs/>
        </w:rPr>
      </w:pPr>
      <w:r w:rsidRPr="004E28D5">
        <w:rPr>
          <w:iCs/>
        </w:rPr>
        <w:t>w</w:t>
      </w:r>
      <w:r w:rsidR="001F3E1E" w:rsidRPr="004E28D5">
        <w:rPr>
          <w:iCs/>
        </w:rPr>
        <w:t>e engage in school</w:t>
      </w:r>
      <w:r w:rsidR="00215BA1" w:rsidRPr="004E28D5">
        <w:rPr>
          <w:iCs/>
        </w:rPr>
        <w:t xml:space="preserve"> </w:t>
      </w:r>
      <w:r w:rsidR="001F3E1E" w:rsidRPr="004E28D5">
        <w:rPr>
          <w:iCs/>
        </w:rPr>
        <w:t>wide positive behaviour support with our staff and students, which includes programs such as:</w:t>
      </w:r>
    </w:p>
    <w:p w14:paraId="5A630FD1" w14:textId="50897BDC" w:rsidR="001F3E1E" w:rsidRPr="004E28D5" w:rsidRDefault="001F3E1E" w:rsidP="002C1D78">
      <w:pPr>
        <w:pStyle w:val="ListParagraph"/>
        <w:numPr>
          <w:ilvl w:val="1"/>
          <w:numId w:val="2"/>
        </w:numPr>
        <w:jc w:val="both"/>
        <w:rPr>
          <w:iCs/>
        </w:rPr>
      </w:pPr>
      <w:r w:rsidRPr="004E28D5">
        <w:rPr>
          <w:iCs/>
        </w:rPr>
        <w:t>Respectful Relationships</w:t>
      </w:r>
    </w:p>
    <w:p w14:paraId="456182DC" w14:textId="5BF6919A" w:rsidR="001F3E1E" w:rsidRPr="004E28D5" w:rsidRDefault="007545AC" w:rsidP="002C1D78">
      <w:pPr>
        <w:pStyle w:val="ListParagraph"/>
        <w:numPr>
          <w:ilvl w:val="1"/>
          <w:numId w:val="2"/>
        </w:numPr>
        <w:jc w:val="both"/>
        <w:rPr>
          <w:iCs/>
        </w:rPr>
      </w:pPr>
      <w:r w:rsidRPr="004E28D5">
        <w:rPr>
          <w:iCs/>
        </w:rPr>
        <w:lastRenderedPageBreak/>
        <w:t>The Resilience Project</w:t>
      </w:r>
    </w:p>
    <w:p w14:paraId="4AB5965C" w14:textId="34207769" w:rsidR="00BB37D7" w:rsidRPr="004E28D5" w:rsidRDefault="00043E32" w:rsidP="00927906">
      <w:pPr>
        <w:pStyle w:val="ListParagraph"/>
        <w:numPr>
          <w:ilvl w:val="1"/>
          <w:numId w:val="2"/>
        </w:numPr>
        <w:jc w:val="both"/>
        <w:rPr>
          <w:iCs/>
        </w:rPr>
      </w:pPr>
      <w:r w:rsidRPr="004E28D5">
        <w:rPr>
          <w:iCs/>
        </w:rPr>
        <w:t>School Wide Positive Behaviour Schools (SWPBS)</w:t>
      </w:r>
    </w:p>
    <w:p w14:paraId="3ECE315D" w14:textId="032708D9" w:rsidR="007545AC" w:rsidRDefault="007545AC" w:rsidP="00927906">
      <w:pPr>
        <w:pStyle w:val="ListParagraph"/>
        <w:numPr>
          <w:ilvl w:val="1"/>
          <w:numId w:val="2"/>
        </w:numPr>
        <w:jc w:val="both"/>
        <w:rPr>
          <w:iCs/>
        </w:rPr>
      </w:pPr>
      <w:r w:rsidRPr="004E28D5">
        <w:rPr>
          <w:iCs/>
        </w:rPr>
        <w:t>Peer Mediators</w:t>
      </w:r>
    </w:p>
    <w:p w14:paraId="1A40F60C" w14:textId="77777777" w:rsidR="00DA7C7E" w:rsidRPr="004E28D5" w:rsidRDefault="00DA7C7E" w:rsidP="00DA7C7E">
      <w:pPr>
        <w:pStyle w:val="ListParagraph"/>
        <w:ind w:left="1440"/>
        <w:jc w:val="both"/>
        <w:rPr>
          <w:iCs/>
        </w:rPr>
      </w:pPr>
    </w:p>
    <w:p w14:paraId="6B987946" w14:textId="7F0A5BE4" w:rsidR="00D34748" w:rsidRPr="004E28D5" w:rsidRDefault="000C565D" w:rsidP="002C1D78">
      <w:pPr>
        <w:pStyle w:val="ListParagraph"/>
        <w:numPr>
          <w:ilvl w:val="0"/>
          <w:numId w:val="2"/>
        </w:numPr>
        <w:jc w:val="both"/>
        <w:rPr>
          <w:iCs/>
        </w:rPr>
      </w:pPr>
      <w:r w:rsidRPr="004E28D5">
        <w:rPr>
          <w:iCs/>
        </w:rPr>
        <w:t>p</w:t>
      </w:r>
      <w:r w:rsidR="00D34748" w:rsidRPr="004E28D5">
        <w:rPr>
          <w:iCs/>
        </w:rPr>
        <w:t>rograms</w:t>
      </w:r>
      <w:r w:rsidR="003645C1" w:rsidRPr="004E28D5">
        <w:rPr>
          <w:iCs/>
        </w:rPr>
        <w:t>, incursion</w:t>
      </w:r>
      <w:r w:rsidR="001319D6" w:rsidRPr="004E28D5">
        <w:rPr>
          <w:iCs/>
        </w:rPr>
        <w:t>s</w:t>
      </w:r>
      <w:r w:rsidR="003645C1" w:rsidRPr="004E28D5">
        <w:rPr>
          <w:iCs/>
        </w:rPr>
        <w:t xml:space="preserve"> and excursions</w:t>
      </w:r>
      <w:r w:rsidR="00D34748" w:rsidRPr="004E28D5">
        <w:rPr>
          <w:iCs/>
        </w:rPr>
        <w:t xml:space="preserve"> developed to address issue specific </w:t>
      </w:r>
      <w:r w:rsidR="004D3F3B" w:rsidRPr="004E28D5">
        <w:rPr>
          <w:iCs/>
        </w:rPr>
        <w:t xml:space="preserve">needs or </w:t>
      </w:r>
      <w:r w:rsidR="00D34748" w:rsidRPr="004E28D5">
        <w:rPr>
          <w:iCs/>
        </w:rPr>
        <w:t>behaviour (i.e. anger management programs</w:t>
      </w:r>
      <w:r w:rsidR="003645C1" w:rsidRPr="004E28D5">
        <w:rPr>
          <w:iCs/>
        </w:rPr>
        <w:t>)</w:t>
      </w:r>
    </w:p>
    <w:p w14:paraId="70B19889" w14:textId="492BEFD1" w:rsidR="00AB692B" w:rsidRPr="004E28D5" w:rsidRDefault="000C565D" w:rsidP="002C1D78">
      <w:pPr>
        <w:pStyle w:val="ListParagraph"/>
        <w:numPr>
          <w:ilvl w:val="0"/>
          <w:numId w:val="2"/>
        </w:numPr>
        <w:jc w:val="both"/>
        <w:rPr>
          <w:iCs/>
        </w:rPr>
      </w:pPr>
      <w:r w:rsidRPr="004E28D5">
        <w:rPr>
          <w:iCs/>
        </w:rPr>
        <w:t>o</w:t>
      </w:r>
      <w:r w:rsidR="00D34748" w:rsidRPr="004E28D5">
        <w:rPr>
          <w:iCs/>
        </w:rPr>
        <w:t>pportunities for student inclusion (i.e. sports teams, clubs</w:t>
      </w:r>
      <w:r w:rsidR="00043E32" w:rsidRPr="004E28D5">
        <w:rPr>
          <w:iCs/>
        </w:rPr>
        <w:t xml:space="preserve"> </w:t>
      </w:r>
      <w:r w:rsidR="00D34748" w:rsidRPr="004E28D5">
        <w:rPr>
          <w:iCs/>
        </w:rPr>
        <w:t>and lunchtime activities)</w:t>
      </w:r>
    </w:p>
    <w:p w14:paraId="66FA663F" w14:textId="0F39FEE9" w:rsidR="00CD71E7" w:rsidRPr="004E28D5" w:rsidRDefault="000C565D" w:rsidP="002C1D78">
      <w:pPr>
        <w:pStyle w:val="ListParagraph"/>
        <w:numPr>
          <w:ilvl w:val="0"/>
          <w:numId w:val="2"/>
        </w:numPr>
        <w:jc w:val="both"/>
        <w:rPr>
          <w:iCs/>
        </w:rPr>
      </w:pPr>
      <w:r w:rsidRPr="004E28D5">
        <w:rPr>
          <w:iCs/>
        </w:rPr>
        <w:t>b</w:t>
      </w:r>
      <w:r w:rsidR="00CD71E7" w:rsidRPr="004E28D5">
        <w:rPr>
          <w:iCs/>
        </w:rPr>
        <w:t>uddy programs</w:t>
      </w:r>
      <w:r w:rsidR="003645C1" w:rsidRPr="004E28D5">
        <w:rPr>
          <w:iCs/>
        </w:rPr>
        <w:t>, peers support programs</w:t>
      </w:r>
    </w:p>
    <w:p w14:paraId="3EF4ED30" w14:textId="44D823B9" w:rsidR="00657782" w:rsidRPr="004E28D5" w:rsidRDefault="00CE31F4" w:rsidP="002C1D78">
      <w:pPr>
        <w:pStyle w:val="ListParagraph"/>
        <w:numPr>
          <w:ilvl w:val="0"/>
          <w:numId w:val="2"/>
        </w:numPr>
        <w:jc w:val="both"/>
        <w:rPr>
          <w:iCs/>
        </w:rPr>
      </w:pPr>
      <w:r w:rsidRPr="004E28D5">
        <w:rPr>
          <w:iCs/>
        </w:rPr>
        <w:t>measures</w:t>
      </w:r>
      <w:r w:rsidR="00F064A9" w:rsidRPr="004E28D5">
        <w:rPr>
          <w:iCs/>
        </w:rPr>
        <w:t xml:space="preserve"> are</w:t>
      </w:r>
      <w:r w:rsidRPr="004E28D5">
        <w:rPr>
          <w:iCs/>
        </w:rPr>
        <w:t xml:space="preserve"> in place to empower our school community to identify</w:t>
      </w:r>
      <w:r w:rsidR="004D3F3B" w:rsidRPr="004E28D5">
        <w:rPr>
          <w:iCs/>
        </w:rPr>
        <w:t xml:space="preserve">, </w:t>
      </w:r>
      <w:r w:rsidR="00CF6DDD" w:rsidRPr="004E28D5">
        <w:rPr>
          <w:iCs/>
        </w:rPr>
        <w:t>report</w:t>
      </w:r>
      <w:r w:rsidR="004D3F3B" w:rsidRPr="004E28D5">
        <w:rPr>
          <w:iCs/>
        </w:rPr>
        <w:t xml:space="preserve"> and address</w:t>
      </w:r>
      <w:r w:rsidRPr="004E28D5">
        <w:rPr>
          <w:iCs/>
        </w:rPr>
        <w:t xml:space="preserve"> </w:t>
      </w:r>
      <w:r w:rsidR="00CF6DDD" w:rsidRPr="004E28D5">
        <w:rPr>
          <w:iCs/>
        </w:rPr>
        <w:t xml:space="preserve">inappropriate and harmful behaviours such as </w:t>
      </w:r>
      <w:r w:rsidRPr="004E28D5">
        <w:rPr>
          <w:iCs/>
        </w:rPr>
        <w:t>racism,</w:t>
      </w:r>
      <w:r w:rsidR="00B04A52" w:rsidRPr="004E28D5">
        <w:rPr>
          <w:iCs/>
        </w:rPr>
        <w:t xml:space="preserve"> homophobia and other forms of</w:t>
      </w:r>
      <w:r w:rsidRPr="004E28D5">
        <w:rPr>
          <w:iCs/>
        </w:rPr>
        <w:t xml:space="preserve"> </w:t>
      </w:r>
      <w:r w:rsidR="00CF6DDD" w:rsidRPr="004E28D5">
        <w:rPr>
          <w:iCs/>
        </w:rPr>
        <w:t xml:space="preserve">discrimination </w:t>
      </w:r>
      <w:r w:rsidR="00B04A52" w:rsidRPr="004E28D5">
        <w:rPr>
          <w:iCs/>
        </w:rPr>
        <w:t>or</w:t>
      </w:r>
      <w:r w:rsidR="00CF6DDD" w:rsidRPr="004E28D5">
        <w:rPr>
          <w:iCs/>
        </w:rPr>
        <w:t xml:space="preserve"> </w:t>
      </w:r>
      <w:r w:rsidR="006E5693" w:rsidRPr="004E28D5">
        <w:rPr>
          <w:iCs/>
        </w:rPr>
        <w:t>harassment.</w:t>
      </w:r>
      <w:r w:rsidR="0077225E" w:rsidRPr="004E28D5">
        <w:rPr>
          <w:iCs/>
        </w:rPr>
        <w:t xml:space="preserve">  </w:t>
      </w:r>
    </w:p>
    <w:p w14:paraId="3EB9FDA8" w14:textId="77777777" w:rsidR="00DA7C7E" w:rsidRDefault="00DA7C7E" w:rsidP="002C1D78">
      <w:pPr>
        <w:jc w:val="both"/>
        <w:rPr>
          <w:b/>
          <w:bCs/>
          <w:i/>
          <w:u w:val="single"/>
        </w:rPr>
      </w:pPr>
    </w:p>
    <w:p w14:paraId="7D2A001B" w14:textId="359C0D60" w:rsidR="00AB692B" w:rsidRPr="00FA2B5A" w:rsidRDefault="00AB692B" w:rsidP="002C1D78">
      <w:pPr>
        <w:jc w:val="both"/>
        <w:rPr>
          <w:b/>
          <w:bCs/>
          <w:i/>
          <w:u w:val="single"/>
        </w:rPr>
      </w:pPr>
      <w:r w:rsidRPr="00FA2B5A">
        <w:rPr>
          <w:b/>
          <w:bCs/>
          <w:i/>
          <w:u w:val="single"/>
        </w:rPr>
        <w:t>Targeted</w:t>
      </w:r>
    </w:p>
    <w:p w14:paraId="6AEF61F5" w14:textId="2C2EE43F" w:rsidR="00747DFA" w:rsidRPr="004E28D5" w:rsidRDefault="00747DFA" w:rsidP="002C1D78">
      <w:pPr>
        <w:pStyle w:val="ListParagraph"/>
        <w:numPr>
          <w:ilvl w:val="0"/>
          <w:numId w:val="3"/>
        </w:numPr>
        <w:jc w:val="both"/>
        <w:rPr>
          <w:iCs/>
        </w:rPr>
      </w:pPr>
      <w:r w:rsidRPr="004E28D5">
        <w:rPr>
          <w:iCs/>
        </w:rPr>
        <w:t xml:space="preserve">Koorie students </w:t>
      </w:r>
      <w:r w:rsidR="00376ACC" w:rsidRPr="004E28D5">
        <w:rPr>
          <w:iCs/>
        </w:rPr>
        <w:t>are supported to</w:t>
      </w:r>
      <w:r w:rsidR="0039316E" w:rsidRPr="004E28D5">
        <w:rPr>
          <w:iCs/>
        </w:rPr>
        <w:t xml:space="preserve"> engage fully in their education, in a positive learning environment that understands and appreciates the strength of Aboriginal and Torres Strait Islander </w:t>
      </w:r>
    </w:p>
    <w:p w14:paraId="2EE9C3E2" w14:textId="1DF7046E" w:rsidR="00D96553" w:rsidRPr="004E28D5" w:rsidRDefault="0039316E" w:rsidP="002C1D78">
      <w:pPr>
        <w:pStyle w:val="ListParagraph"/>
        <w:numPr>
          <w:ilvl w:val="0"/>
          <w:numId w:val="3"/>
        </w:numPr>
        <w:jc w:val="both"/>
        <w:rPr>
          <w:iCs/>
        </w:rPr>
      </w:pPr>
      <w:r w:rsidRPr="004E28D5">
        <w:rPr>
          <w:iCs/>
        </w:rPr>
        <w:t xml:space="preserve">our </w:t>
      </w:r>
      <w:r w:rsidR="007E6792" w:rsidRPr="004E28D5">
        <w:rPr>
          <w:iCs/>
        </w:rPr>
        <w:t xml:space="preserve">English as a second language students are supported through our EAL </w:t>
      </w:r>
      <w:r w:rsidR="0003116C" w:rsidRPr="004E28D5">
        <w:rPr>
          <w:iCs/>
        </w:rPr>
        <w:t>program, and all cultural and linguistically diverse students are supported to feel safe and included in our school</w:t>
      </w:r>
      <w:r w:rsidR="009D7C33" w:rsidRPr="004E28D5">
        <w:rPr>
          <w:iCs/>
        </w:rPr>
        <w:t xml:space="preserve"> including through </w:t>
      </w:r>
      <w:r w:rsidR="002A6326" w:rsidRPr="004E28D5">
        <w:rPr>
          <w:iCs/>
        </w:rPr>
        <w:t>a differentiated program that supports their specific needs</w:t>
      </w:r>
    </w:p>
    <w:p w14:paraId="30CF7F74" w14:textId="13B86FFA" w:rsidR="0039316E" w:rsidRPr="004E28D5" w:rsidRDefault="00D96553" w:rsidP="002A6326">
      <w:pPr>
        <w:pStyle w:val="ListParagraph"/>
        <w:numPr>
          <w:ilvl w:val="0"/>
          <w:numId w:val="3"/>
        </w:numPr>
        <w:jc w:val="both"/>
        <w:rPr>
          <w:iCs/>
        </w:rPr>
      </w:pPr>
      <w:r w:rsidRPr="004E28D5">
        <w:rPr>
          <w:iCs/>
        </w:rPr>
        <w:t xml:space="preserve">we support learning and wellbeing outcomes of students from refugee background </w:t>
      </w:r>
      <w:r w:rsidR="009D7C33" w:rsidRPr="004E28D5">
        <w:rPr>
          <w:iCs/>
        </w:rPr>
        <w:t xml:space="preserve">through </w:t>
      </w:r>
      <w:r w:rsidR="005A0EBC" w:rsidRPr="004E28D5">
        <w:rPr>
          <w:iCs/>
        </w:rPr>
        <w:t>the implementation of a differentiated program that supports their specific needs</w:t>
      </w:r>
    </w:p>
    <w:p w14:paraId="041F7BB1" w14:textId="47A04DE7" w:rsidR="00DF39A0" w:rsidRPr="004E28D5" w:rsidRDefault="000C565D" w:rsidP="002C1D78">
      <w:pPr>
        <w:pStyle w:val="ListParagraph"/>
        <w:numPr>
          <w:ilvl w:val="0"/>
          <w:numId w:val="3"/>
        </w:numPr>
        <w:jc w:val="both"/>
        <w:rPr>
          <w:iCs/>
        </w:rPr>
      </w:pPr>
      <w:r w:rsidRPr="004E28D5">
        <w:rPr>
          <w:rFonts w:ascii="Calibri" w:hAnsi="Calibri" w:cs="Calibri"/>
          <w:iCs/>
          <w:color w:val="000000"/>
        </w:rPr>
        <w:t>a</w:t>
      </w:r>
      <w:r w:rsidR="00747DFA" w:rsidRPr="004E28D5">
        <w:rPr>
          <w:rFonts w:ascii="Calibri" w:hAnsi="Calibri" w:cs="Calibri"/>
          <w:iCs/>
          <w:color w:val="000000"/>
        </w:rPr>
        <w:t xml:space="preserve">ll students in Out of Home Care </w:t>
      </w:r>
      <w:r w:rsidR="008E4D2F" w:rsidRPr="004E28D5">
        <w:rPr>
          <w:rFonts w:ascii="Calibri" w:hAnsi="Calibri" w:cs="Calibri"/>
          <w:iCs/>
          <w:color w:val="000000"/>
        </w:rPr>
        <w:t xml:space="preserve">are supported in accordance with the Department’s policy on </w:t>
      </w:r>
      <w:hyperlink r:id="rId16" w:history="1">
        <w:r w:rsidR="008E4D2F" w:rsidRPr="004E28D5">
          <w:rPr>
            <w:rStyle w:val="Hyperlink"/>
            <w:rFonts w:ascii="Calibri" w:hAnsi="Calibri" w:cs="Calibri"/>
            <w:iCs/>
          </w:rPr>
          <w:t>Supporting Students in Out-of-Home Care</w:t>
        </w:r>
      </w:hyperlink>
      <w:r w:rsidR="008E4D2F" w:rsidRPr="004E28D5">
        <w:rPr>
          <w:rFonts w:ascii="Calibri" w:hAnsi="Calibri" w:cs="Calibri"/>
          <w:iCs/>
          <w:color w:val="000000"/>
        </w:rPr>
        <w:t xml:space="preserve"> including being</w:t>
      </w:r>
      <w:r w:rsidR="00747DFA" w:rsidRPr="004E28D5">
        <w:rPr>
          <w:rFonts w:ascii="Calibri" w:hAnsi="Calibri" w:cs="Calibri"/>
          <w:iCs/>
          <w:color w:val="000000"/>
        </w:rPr>
        <w:t xml:space="preserve"> appointed a Learning Mentor, hav</w:t>
      </w:r>
      <w:r w:rsidR="008E4D2F" w:rsidRPr="004E28D5">
        <w:rPr>
          <w:rFonts w:ascii="Calibri" w:hAnsi="Calibri" w:cs="Calibri"/>
          <w:iCs/>
          <w:color w:val="000000"/>
        </w:rPr>
        <w:t>ing</w:t>
      </w:r>
      <w:r w:rsidR="00747DFA" w:rsidRPr="004E28D5">
        <w:rPr>
          <w:rFonts w:ascii="Calibri" w:hAnsi="Calibri" w:cs="Calibri"/>
          <w:iCs/>
          <w:color w:val="000000"/>
        </w:rPr>
        <w:t xml:space="preserve"> an Individual Learning Plan</w:t>
      </w:r>
      <w:r w:rsidR="00A50BF8" w:rsidRPr="004E28D5">
        <w:rPr>
          <w:rFonts w:ascii="Calibri" w:hAnsi="Calibri" w:cs="Calibri"/>
          <w:iCs/>
          <w:color w:val="000000"/>
        </w:rPr>
        <w:t xml:space="preserve"> and a Student Support Group</w:t>
      </w:r>
      <w:r w:rsidR="00747DFA" w:rsidRPr="004E28D5">
        <w:rPr>
          <w:rFonts w:ascii="Calibri" w:hAnsi="Calibri" w:cs="Calibri"/>
          <w:iCs/>
          <w:color w:val="000000"/>
        </w:rPr>
        <w:t xml:space="preserve"> </w:t>
      </w:r>
      <w:r w:rsidR="00A50BF8" w:rsidRPr="004E28D5">
        <w:rPr>
          <w:rFonts w:ascii="Calibri" w:hAnsi="Calibri" w:cs="Calibri"/>
          <w:iCs/>
          <w:color w:val="000000"/>
        </w:rPr>
        <w:t xml:space="preserve">(SSG) </w:t>
      </w:r>
      <w:r w:rsidR="00747DFA" w:rsidRPr="004E28D5">
        <w:rPr>
          <w:rFonts w:ascii="Calibri" w:hAnsi="Calibri" w:cs="Calibri"/>
          <w:iCs/>
          <w:color w:val="000000"/>
        </w:rPr>
        <w:t xml:space="preserve">and </w:t>
      </w:r>
      <w:r w:rsidR="008E4D2F" w:rsidRPr="004E28D5">
        <w:rPr>
          <w:rFonts w:ascii="Calibri" w:hAnsi="Calibri" w:cs="Calibri"/>
          <w:iCs/>
          <w:color w:val="000000"/>
        </w:rPr>
        <w:t>being</w:t>
      </w:r>
      <w:r w:rsidR="00747DFA" w:rsidRPr="004E28D5">
        <w:rPr>
          <w:rFonts w:ascii="Calibri" w:hAnsi="Calibri" w:cs="Calibri"/>
          <w:iCs/>
          <w:color w:val="000000"/>
        </w:rPr>
        <w:t xml:space="preserve"> referred to Student Support Services for an Educational Needs Assessment</w:t>
      </w:r>
    </w:p>
    <w:p w14:paraId="7BCBD009" w14:textId="4E2B2CA2" w:rsidR="008E4D2F" w:rsidRPr="004E28D5" w:rsidRDefault="008E4D2F" w:rsidP="002C1D78">
      <w:pPr>
        <w:pStyle w:val="ListParagraph"/>
        <w:numPr>
          <w:ilvl w:val="0"/>
          <w:numId w:val="3"/>
        </w:numPr>
        <w:jc w:val="both"/>
        <w:rPr>
          <w:iCs/>
        </w:rPr>
      </w:pPr>
      <w:r w:rsidRPr="004E28D5">
        <w:rPr>
          <w:rFonts w:ascii="Calibri" w:hAnsi="Calibri" w:cs="Calibri"/>
          <w:iCs/>
          <w:color w:val="000000"/>
        </w:rPr>
        <w:t xml:space="preserve">students with a disability </w:t>
      </w:r>
      <w:r w:rsidR="008D737D" w:rsidRPr="004E28D5">
        <w:rPr>
          <w:rFonts w:ascii="Calibri" w:hAnsi="Calibri" w:cs="Calibri"/>
          <w:iCs/>
          <w:color w:val="000000"/>
        </w:rPr>
        <w:t xml:space="preserve">are supported to be able to engage fully in their learning and school activities in accordance with the Department’s policy on </w:t>
      </w:r>
      <w:hyperlink r:id="rId17" w:history="1">
        <w:r w:rsidR="008D737D" w:rsidRPr="004E28D5">
          <w:rPr>
            <w:rStyle w:val="Hyperlink"/>
            <w:rFonts w:ascii="Calibri" w:hAnsi="Calibri" w:cs="Calibri"/>
            <w:iCs/>
          </w:rPr>
          <w:t>Students with Disability</w:t>
        </w:r>
      </w:hyperlink>
      <w:r w:rsidR="008D737D" w:rsidRPr="004E28D5">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089E84A1" w14:textId="0DDDEE47" w:rsidR="00215BA1" w:rsidRPr="004E28D5" w:rsidRDefault="000C565D" w:rsidP="002C1D78">
      <w:pPr>
        <w:pStyle w:val="ListParagraph"/>
        <w:numPr>
          <w:ilvl w:val="0"/>
          <w:numId w:val="3"/>
        </w:numPr>
        <w:jc w:val="both"/>
        <w:rPr>
          <w:iCs/>
        </w:rPr>
      </w:pPr>
      <w:r w:rsidRPr="004E28D5">
        <w:rPr>
          <w:iCs/>
        </w:rPr>
        <w:t>w</w:t>
      </w:r>
      <w:r w:rsidR="0022008F" w:rsidRPr="004E28D5">
        <w:rPr>
          <w:iCs/>
        </w:rPr>
        <w:t xml:space="preserve">ellbeing </w:t>
      </w:r>
      <w:r w:rsidR="00215BA1" w:rsidRPr="004E28D5">
        <w:rPr>
          <w:iCs/>
        </w:rPr>
        <w:t xml:space="preserve">and health staff will undertake health promotion and social skills development in response to needs identified by </w:t>
      </w:r>
      <w:r w:rsidR="00747DFA" w:rsidRPr="004E28D5">
        <w:rPr>
          <w:iCs/>
        </w:rPr>
        <w:t xml:space="preserve">student wellbeing data, </w:t>
      </w:r>
      <w:r w:rsidR="00215BA1" w:rsidRPr="004E28D5">
        <w:rPr>
          <w:iCs/>
        </w:rPr>
        <w:t>classroom teachers or other school staff each year</w:t>
      </w:r>
    </w:p>
    <w:p w14:paraId="18498049" w14:textId="41C5F434" w:rsidR="00215BA1" w:rsidRPr="004E28D5" w:rsidRDefault="000C565D" w:rsidP="002C1D78">
      <w:pPr>
        <w:pStyle w:val="ListParagraph"/>
        <w:numPr>
          <w:ilvl w:val="0"/>
          <w:numId w:val="3"/>
        </w:numPr>
        <w:jc w:val="both"/>
        <w:rPr>
          <w:iCs/>
        </w:rPr>
      </w:pPr>
      <w:r w:rsidRPr="004E28D5">
        <w:rPr>
          <w:iCs/>
        </w:rPr>
        <w:t>s</w:t>
      </w:r>
      <w:r w:rsidR="00215BA1" w:rsidRPr="004E28D5">
        <w:rPr>
          <w:iCs/>
        </w:rPr>
        <w:t>taff will apply a trauma-informed approach to working with students who have experienced trauma</w:t>
      </w:r>
      <w:r w:rsidR="00747DFA" w:rsidRPr="004E28D5">
        <w:rPr>
          <w:iCs/>
        </w:rPr>
        <w:t xml:space="preserve"> </w:t>
      </w:r>
    </w:p>
    <w:p w14:paraId="044F3AA1" w14:textId="17654831" w:rsidR="008E4D2F" w:rsidRPr="004E28D5" w:rsidRDefault="0087104D" w:rsidP="008E4D2F">
      <w:pPr>
        <w:pStyle w:val="ListParagraph"/>
        <w:numPr>
          <w:ilvl w:val="0"/>
          <w:numId w:val="3"/>
        </w:numPr>
        <w:jc w:val="both"/>
        <w:rPr>
          <w:iCs/>
        </w:rPr>
      </w:pPr>
      <w:r w:rsidRPr="004E28D5">
        <w:rPr>
          <w:iCs/>
        </w:rPr>
        <w:t xml:space="preserve">students enrolled under the Department’s </w:t>
      </w:r>
      <w:r w:rsidR="00774771">
        <w:rPr>
          <w:iCs/>
        </w:rPr>
        <w:t>I</w:t>
      </w:r>
      <w:r w:rsidRPr="004E28D5">
        <w:rPr>
          <w:iCs/>
        </w:rPr>
        <w:t xml:space="preserve">nternational </w:t>
      </w:r>
      <w:r w:rsidR="00774771">
        <w:rPr>
          <w:iCs/>
        </w:rPr>
        <w:t>S</w:t>
      </w:r>
      <w:r w:rsidRPr="004E28D5">
        <w:rPr>
          <w:iCs/>
        </w:rPr>
        <w:t>tudent program</w:t>
      </w:r>
      <w:r w:rsidR="009976A3" w:rsidRPr="004E28D5">
        <w:rPr>
          <w:iCs/>
        </w:rPr>
        <w:t xml:space="preserve"> are supported in accordance with our legal obligations and Department policy and guidelines at: </w:t>
      </w:r>
      <w:hyperlink r:id="rId18" w:history="1">
        <w:r w:rsidR="009976A3" w:rsidRPr="004E28D5">
          <w:rPr>
            <w:rStyle w:val="Hyperlink"/>
            <w:iCs/>
          </w:rPr>
          <w:t>International Student Program</w:t>
        </w:r>
      </w:hyperlink>
      <w:r w:rsidR="00774771">
        <w:rPr>
          <w:iCs/>
        </w:rPr>
        <w:t>.</w:t>
      </w:r>
    </w:p>
    <w:p w14:paraId="623636D2" w14:textId="5DE865DD" w:rsidR="0087104D" w:rsidRPr="002C1D78" w:rsidRDefault="0087104D" w:rsidP="007545AC">
      <w:pPr>
        <w:pStyle w:val="ListParagraph"/>
        <w:jc w:val="both"/>
        <w:rPr>
          <w:i/>
          <w:highlight w:val="yellow"/>
        </w:rPr>
      </w:pPr>
    </w:p>
    <w:p w14:paraId="765C64D8" w14:textId="7C2C9945" w:rsidR="00AB692B" w:rsidRPr="00FA2B5A" w:rsidRDefault="00AB692B" w:rsidP="002C1D78">
      <w:pPr>
        <w:jc w:val="both"/>
        <w:rPr>
          <w:b/>
          <w:bCs/>
          <w:i/>
          <w:u w:val="single"/>
        </w:rPr>
      </w:pPr>
      <w:r w:rsidRPr="00FA2B5A">
        <w:rPr>
          <w:b/>
          <w:bCs/>
          <w:i/>
          <w:u w:val="single"/>
        </w:rPr>
        <w:t xml:space="preserve">Individual </w:t>
      </w:r>
    </w:p>
    <w:p w14:paraId="29F5FB35" w14:textId="57A92632" w:rsidR="00747DFA" w:rsidRPr="004E28D5" w:rsidRDefault="00FD044B" w:rsidP="002C1D78">
      <w:pPr>
        <w:jc w:val="both"/>
        <w:rPr>
          <w:iCs/>
        </w:rPr>
      </w:pPr>
      <w:r w:rsidRPr="004E28D5">
        <w:rPr>
          <w:rFonts w:ascii="Calibri" w:hAnsi="Calibri" w:cs="Calibri"/>
          <w:iCs/>
          <w:color w:val="000000"/>
        </w:rPr>
        <w:t>Donvale Primary School</w:t>
      </w:r>
      <w:r w:rsidR="00747DFA" w:rsidRPr="004E28D5">
        <w:rPr>
          <w:rFonts w:ascii="Calibri" w:hAnsi="Calibri" w:cs="Calibri"/>
          <w:iCs/>
          <w:color w:val="000000"/>
        </w:rPr>
        <w:t xml:space="preserve"> implement</w:t>
      </w:r>
      <w:r w:rsidR="00B666AB" w:rsidRPr="004E28D5">
        <w:rPr>
          <w:rFonts w:ascii="Calibri" w:hAnsi="Calibri" w:cs="Calibri"/>
          <w:iCs/>
          <w:color w:val="000000"/>
        </w:rPr>
        <w:t>s</w:t>
      </w:r>
      <w:r w:rsidR="00747DFA" w:rsidRPr="004E28D5">
        <w:rPr>
          <w:rFonts w:ascii="Calibri" w:hAnsi="Calibri" w:cs="Calibri"/>
          <w:iCs/>
          <w:color w:val="000000"/>
        </w:rPr>
        <w:t xml:space="preserve"> a range of strategies that support and promote individual </w:t>
      </w:r>
      <w:r w:rsidR="0080202B" w:rsidRPr="004E28D5">
        <w:rPr>
          <w:rFonts w:ascii="Calibri" w:hAnsi="Calibri" w:cs="Calibri"/>
          <w:iCs/>
          <w:color w:val="000000"/>
        </w:rPr>
        <w:t>engagement</w:t>
      </w:r>
      <w:r w:rsidR="00747DFA" w:rsidRPr="004E28D5">
        <w:rPr>
          <w:rFonts w:ascii="Calibri" w:hAnsi="Calibri" w:cs="Calibri"/>
          <w:iCs/>
          <w:color w:val="000000"/>
        </w:rPr>
        <w:t>. These can include</w:t>
      </w:r>
      <w:r w:rsidR="002B0234" w:rsidRPr="004E28D5">
        <w:rPr>
          <w:rFonts w:ascii="Calibri" w:hAnsi="Calibri" w:cs="Calibri"/>
          <w:iCs/>
          <w:color w:val="000000"/>
        </w:rPr>
        <w:t>:</w:t>
      </w:r>
    </w:p>
    <w:p w14:paraId="298C4074" w14:textId="47C092CA" w:rsidR="001319D6" w:rsidRPr="004E28D5" w:rsidRDefault="000C565D" w:rsidP="002C1D78">
      <w:pPr>
        <w:pStyle w:val="ListParagraph"/>
        <w:numPr>
          <w:ilvl w:val="0"/>
          <w:numId w:val="5"/>
        </w:numPr>
        <w:jc w:val="both"/>
        <w:rPr>
          <w:iCs/>
        </w:rPr>
      </w:pPr>
      <w:r w:rsidRPr="004E28D5">
        <w:rPr>
          <w:rFonts w:ascii="Calibri" w:hAnsi="Calibri" w:cs="Calibri"/>
          <w:iCs/>
          <w:color w:val="000000"/>
        </w:rPr>
        <w:t>b</w:t>
      </w:r>
      <w:r w:rsidR="001319D6" w:rsidRPr="004E28D5">
        <w:rPr>
          <w:rFonts w:ascii="Calibri" w:hAnsi="Calibri" w:cs="Calibri"/>
          <w:iCs/>
          <w:color w:val="000000"/>
        </w:rPr>
        <w:t xml:space="preserve">uilding </w:t>
      </w:r>
      <w:r w:rsidR="00BD0584" w:rsidRPr="004E28D5">
        <w:rPr>
          <w:rFonts w:ascii="Calibri" w:hAnsi="Calibri" w:cs="Calibri"/>
          <w:iCs/>
          <w:color w:val="000000"/>
        </w:rPr>
        <w:t xml:space="preserve">constructive </w:t>
      </w:r>
      <w:r w:rsidR="001319D6" w:rsidRPr="004E28D5">
        <w:rPr>
          <w:rFonts w:ascii="Calibri" w:hAnsi="Calibri" w:cs="Calibri"/>
          <w:iCs/>
          <w:color w:val="000000"/>
        </w:rPr>
        <w:t>relationships with</w:t>
      </w:r>
      <w:r w:rsidR="00BD0584" w:rsidRPr="004E28D5">
        <w:rPr>
          <w:rFonts w:ascii="Calibri" w:hAnsi="Calibri" w:cs="Calibri"/>
          <w:iCs/>
          <w:color w:val="000000"/>
        </w:rPr>
        <w:t xml:space="preserve"> students at risk or students who are vulnerable due to complex individual circumstances</w:t>
      </w:r>
    </w:p>
    <w:p w14:paraId="5ED223CB" w14:textId="345A7B4C" w:rsidR="00747DFA" w:rsidRPr="004E28D5" w:rsidRDefault="000C565D" w:rsidP="002C1D78">
      <w:pPr>
        <w:pStyle w:val="ListParagraph"/>
        <w:numPr>
          <w:ilvl w:val="0"/>
          <w:numId w:val="5"/>
        </w:numPr>
        <w:jc w:val="both"/>
        <w:rPr>
          <w:iCs/>
        </w:rPr>
      </w:pPr>
      <w:r w:rsidRPr="004E28D5">
        <w:rPr>
          <w:rFonts w:ascii="Calibri" w:hAnsi="Calibri" w:cs="Calibri"/>
          <w:iCs/>
          <w:color w:val="000000"/>
        </w:rPr>
        <w:lastRenderedPageBreak/>
        <w:t>m</w:t>
      </w:r>
      <w:r w:rsidR="00747DFA" w:rsidRPr="004E28D5">
        <w:rPr>
          <w:rFonts w:ascii="Calibri" w:hAnsi="Calibri" w:cs="Calibri"/>
          <w:iCs/>
          <w:color w:val="000000"/>
        </w:rPr>
        <w:t>eeting with student and their parent/carer to talk about how best to help the student engage with school</w:t>
      </w:r>
    </w:p>
    <w:p w14:paraId="77269985" w14:textId="2ECDFECE" w:rsidR="00747DFA" w:rsidRPr="004E28D5" w:rsidRDefault="000C565D" w:rsidP="002C1D78">
      <w:pPr>
        <w:pStyle w:val="ListParagraph"/>
        <w:numPr>
          <w:ilvl w:val="0"/>
          <w:numId w:val="5"/>
        </w:numPr>
        <w:jc w:val="both"/>
        <w:rPr>
          <w:iCs/>
        </w:rPr>
      </w:pPr>
      <w:r w:rsidRPr="004E28D5">
        <w:rPr>
          <w:rFonts w:ascii="Calibri" w:hAnsi="Calibri" w:cs="Calibri"/>
          <w:iCs/>
          <w:color w:val="000000"/>
        </w:rPr>
        <w:t>d</w:t>
      </w:r>
      <w:r w:rsidR="00747DFA" w:rsidRPr="004E28D5">
        <w:rPr>
          <w:rFonts w:ascii="Calibri" w:hAnsi="Calibri" w:cs="Calibri"/>
          <w:iCs/>
          <w:color w:val="000000"/>
        </w:rPr>
        <w:t>eveloping</w:t>
      </w:r>
      <w:r w:rsidR="00B666AB" w:rsidRPr="004E28D5">
        <w:rPr>
          <w:rFonts w:ascii="Calibri" w:hAnsi="Calibri" w:cs="Calibri"/>
          <w:iCs/>
          <w:color w:val="000000"/>
        </w:rPr>
        <w:t xml:space="preserve"> an</w:t>
      </w:r>
      <w:r w:rsidR="00747DFA" w:rsidRPr="004E28D5">
        <w:rPr>
          <w:iCs/>
        </w:rPr>
        <w:t xml:space="preserve"> Individual Learning Plan and</w:t>
      </w:r>
      <w:r w:rsidR="00B666AB" w:rsidRPr="004E28D5">
        <w:rPr>
          <w:iCs/>
        </w:rPr>
        <w:t>/or</w:t>
      </w:r>
      <w:r w:rsidR="00747DFA" w:rsidRPr="004E28D5">
        <w:rPr>
          <w:iCs/>
        </w:rPr>
        <w:t xml:space="preserve"> </w:t>
      </w:r>
      <w:r w:rsidR="00B666AB" w:rsidRPr="004E28D5">
        <w:rPr>
          <w:iCs/>
        </w:rPr>
        <w:t xml:space="preserve">a </w:t>
      </w:r>
      <w:r w:rsidR="00747DFA" w:rsidRPr="004E28D5">
        <w:rPr>
          <w:iCs/>
        </w:rPr>
        <w:t>Behaviour Support Plan</w:t>
      </w:r>
    </w:p>
    <w:p w14:paraId="49778677" w14:textId="1986C3C0" w:rsidR="00747DFA" w:rsidRPr="004E28D5" w:rsidRDefault="000C565D" w:rsidP="002C1D78">
      <w:pPr>
        <w:pStyle w:val="ListParagraph"/>
        <w:numPr>
          <w:ilvl w:val="0"/>
          <w:numId w:val="5"/>
        </w:numPr>
        <w:jc w:val="both"/>
        <w:rPr>
          <w:iCs/>
        </w:rPr>
      </w:pPr>
      <w:r w:rsidRPr="004E28D5">
        <w:rPr>
          <w:rFonts w:ascii="Calibri" w:hAnsi="Calibri" w:cs="Calibri"/>
          <w:iCs/>
          <w:color w:val="000000"/>
        </w:rPr>
        <w:t>c</w:t>
      </w:r>
      <w:r w:rsidR="00747DFA" w:rsidRPr="004E28D5">
        <w:rPr>
          <w:rFonts w:ascii="Calibri" w:hAnsi="Calibri" w:cs="Calibri"/>
          <w:iCs/>
          <w:color w:val="000000"/>
        </w:rPr>
        <w:t>onsidering if any environmental changes need to be made, for example changing the classroom set up</w:t>
      </w:r>
    </w:p>
    <w:p w14:paraId="6FB89115" w14:textId="6EB08186" w:rsidR="001319D6" w:rsidRPr="004E28D5" w:rsidRDefault="000C565D" w:rsidP="002C1D78">
      <w:pPr>
        <w:pStyle w:val="ListParagraph"/>
        <w:numPr>
          <w:ilvl w:val="0"/>
          <w:numId w:val="5"/>
        </w:numPr>
        <w:jc w:val="both"/>
        <w:rPr>
          <w:iCs/>
        </w:rPr>
      </w:pPr>
      <w:r w:rsidRPr="004E28D5">
        <w:rPr>
          <w:rFonts w:ascii="Calibri" w:hAnsi="Calibri" w:cs="Calibri"/>
          <w:iCs/>
          <w:color w:val="000000"/>
        </w:rPr>
        <w:t>r</w:t>
      </w:r>
      <w:r w:rsidR="00B666AB" w:rsidRPr="004E28D5">
        <w:rPr>
          <w:rFonts w:ascii="Calibri" w:hAnsi="Calibri" w:cs="Calibri"/>
          <w:iCs/>
          <w:color w:val="000000"/>
        </w:rPr>
        <w:t>eferring</w:t>
      </w:r>
      <w:r w:rsidR="00747DFA" w:rsidRPr="004E28D5">
        <w:rPr>
          <w:rFonts w:ascii="Calibri" w:hAnsi="Calibri" w:cs="Calibri"/>
          <w:iCs/>
          <w:color w:val="000000"/>
        </w:rPr>
        <w:t xml:space="preserve"> the student to</w:t>
      </w:r>
      <w:r w:rsidR="001319D6" w:rsidRPr="004E28D5">
        <w:rPr>
          <w:rFonts w:ascii="Calibri" w:hAnsi="Calibri" w:cs="Calibri"/>
          <w:iCs/>
          <w:color w:val="000000"/>
        </w:rPr>
        <w:t>:</w:t>
      </w:r>
      <w:r w:rsidR="00747DFA" w:rsidRPr="004E28D5">
        <w:rPr>
          <w:rFonts w:ascii="Calibri" w:hAnsi="Calibri" w:cs="Calibri"/>
          <w:iCs/>
          <w:color w:val="000000"/>
        </w:rPr>
        <w:t xml:space="preserve"> </w:t>
      </w:r>
    </w:p>
    <w:p w14:paraId="4F1289DD" w14:textId="699CB56D" w:rsidR="001319D6" w:rsidRPr="004E28D5" w:rsidRDefault="00747DFA" w:rsidP="002C1D78">
      <w:pPr>
        <w:pStyle w:val="ListParagraph"/>
        <w:numPr>
          <w:ilvl w:val="1"/>
          <w:numId w:val="5"/>
        </w:numPr>
        <w:jc w:val="both"/>
        <w:rPr>
          <w:iCs/>
        </w:rPr>
      </w:pPr>
      <w:r w:rsidRPr="004E28D5">
        <w:rPr>
          <w:rFonts w:ascii="Calibri" w:hAnsi="Calibri" w:cs="Calibri"/>
          <w:iCs/>
          <w:color w:val="000000"/>
        </w:rPr>
        <w:t>school-based wellbeing supports</w:t>
      </w:r>
      <w:r w:rsidR="0080202B" w:rsidRPr="004E28D5">
        <w:rPr>
          <w:rFonts w:ascii="Calibri" w:hAnsi="Calibri" w:cs="Calibri"/>
          <w:iCs/>
          <w:color w:val="000000"/>
        </w:rPr>
        <w:t xml:space="preserve"> </w:t>
      </w:r>
    </w:p>
    <w:p w14:paraId="238253E2" w14:textId="61AD8A64" w:rsidR="001319D6" w:rsidRPr="004E28D5" w:rsidRDefault="0080202B" w:rsidP="002C1D78">
      <w:pPr>
        <w:pStyle w:val="ListParagraph"/>
        <w:numPr>
          <w:ilvl w:val="1"/>
          <w:numId w:val="5"/>
        </w:numPr>
        <w:jc w:val="both"/>
        <w:rPr>
          <w:iCs/>
        </w:rPr>
      </w:pPr>
      <w:r w:rsidRPr="004E28D5">
        <w:rPr>
          <w:rFonts w:ascii="Calibri" w:hAnsi="Calibri" w:cs="Calibri"/>
          <w:iCs/>
          <w:color w:val="000000"/>
        </w:rPr>
        <w:t>Student Support Services</w:t>
      </w:r>
    </w:p>
    <w:p w14:paraId="59A30953" w14:textId="01AE2E11" w:rsidR="001319D6" w:rsidRPr="004E28D5" w:rsidRDefault="001319D6" w:rsidP="002C1D78">
      <w:pPr>
        <w:pStyle w:val="ListParagraph"/>
        <w:numPr>
          <w:ilvl w:val="1"/>
          <w:numId w:val="5"/>
        </w:numPr>
        <w:jc w:val="both"/>
        <w:rPr>
          <w:iCs/>
        </w:rPr>
      </w:pPr>
      <w:r w:rsidRPr="004E28D5">
        <w:rPr>
          <w:rFonts w:ascii="Calibri" w:hAnsi="Calibri" w:cs="Calibri"/>
          <w:iCs/>
          <w:color w:val="000000"/>
        </w:rPr>
        <w:t xml:space="preserve">Appropriate external supports such as </w:t>
      </w:r>
      <w:r w:rsidR="005A0EBC" w:rsidRPr="004E28D5">
        <w:rPr>
          <w:rFonts w:ascii="Calibri" w:hAnsi="Calibri" w:cs="Calibri"/>
          <w:iCs/>
          <w:color w:val="000000"/>
        </w:rPr>
        <w:t>council-based</w:t>
      </w:r>
      <w:r w:rsidRPr="004E28D5">
        <w:rPr>
          <w:rFonts w:ascii="Calibri" w:hAnsi="Calibri" w:cs="Calibri"/>
          <w:iCs/>
          <w:color w:val="000000"/>
        </w:rPr>
        <w:t xml:space="preserve"> youth and family services, </w:t>
      </w:r>
      <w:r w:rsidR="00340311" w:rsidRPr="004E28D5">
        <w:rPr>
          <w:rFonts w:ascii="Calibri" w:hAnsi="Calibri" w:cs="Calibri"/>
          <w:iCs/>
          <w:color w:val="000000"/>
        </w:rPr>
        <w:t xml:space="preserve">other allied health professionals, </w:t>
      </w:r>
      <w:r w:rsidR="00F81BB9" w:rsidRPr="004E28D5">
        <w:rPr>
          <w:rFonts w:ascii="Calibri" w:hAnsi="Calibri" w:cs="Calibri"/>
          <w:iCs/>
          <w:color w:val="000000"/>
        </w:rPr>
        <w:t>H</w:t>
      </w:r>
      <w:r w:rsidR="00340311" w:rsidRPr="004E28D5">
        <w:rPr>
          <w:rFonts w:ascii="Calibri" w:hAnsi="Calibri" w:cs="Calibri"/>
          <w:iCs/>
          <w:color w:val="000000"/>
        </w:rPr>
        <w:t>eadspace, child and adolescent mental health services or</w:t>
      </w:r>
      <w:r w:rsidRPr="004E28D5">
        <w:rPr>
          <w:rFonts w:ascii="Calibri" w:hAnsi="Calibri" w:cs="Calibri"/>
          <w:iCs/>
          <w:color w:val="000000"/>
        </w:rPr>
        <w:t xml:space="preserve"> </w:t>
      </w:r>
      <w:proofErr w:type="spellStart"/>
      <w:r w:rsidR="00340311" w:rsidRPr="004E28D5">
        <w:rPr>
          <w:rFonts w:ascii="Calibri" w:hAnsi="Calibri" w:cs="Calibri"/>
          <w:iCs/>
          <w:color w:val="000000"/>
        </w:rPr>
        <w:t>ChildFirst</w:t>
      </w:r>
      <w:proofErr w:type="spellEnd"/>
    </w:p>
    <w:p w14:paraId="4B49CF26" w14:textId="2871A4A3" w:rsidR="001319D6" w:rsidRPr="004E28D5" w:rsidRDefault="001319D6" w:rsidP="002C1D78">
      <w:pPr>
        <w:pStyle w:val="ListParagraph"/>
        <w:numPr>
          <w:ilvl w:val="1"/>
          <w:numId w:val="5"/>
        </w:numPr>
        <w:jc w:val="both"/>
        <w:rPr>
          <w:iCs/>
        </w:rPr>
      </w:pPr>
      <w:r w:rsidRPr="004E28D5">
        <w:rPr>
          <w:rFonts w:ascii="Calibri" w:hAnsi="Calibri" w:cs="Calibri"/>
          <w:iCs/>
          <w:color w:val="000000"/>
        </w:rPr>
        <w:t>Re-engagement programs such as Navigator</w:t>
      </w:r>
    </w:p>
    <w:p w14:paraId="368DA207" w14:textId="1DBB5B1C" w:rsidR="00747DFA" w:rsidRPr="004E28D5" w:rsidRDefault="001319D6" w:rsidP="002C1D78">
      <w:pPr>
        <w:jc w:val="both"/>
        <w:rPr>
          <w:iCs/>
        </w:rPr>
      </w:pPr>
      <w:r w:rsidRPr="004E28D5">
        <w:rPr>
          <w:rFonts w:ascii="Calibri" w:hAnsi="Calibri" w:cs="Calibri"/>
          <w:iCs/>
          <w:color w:val="000000"/>
        </w:rPr>
        <w:t>W</w:t>
      </w:r>
      <w:r w:rsidR="00747DFA" w:rsidRPr="004E28D5">
        <w:rPr>
          <w:rFonts w:ascii="Calibri" w:hAnsi="Calibri" w:cs="Calibri"/>
          <w:iCs/>
          <w:color w:val="000000"/>
        </w:rPr>
        <w:t>here necessary</w:t>
      </w:r>
      <w:r w:rsidRPr="004E28D5">
        <w:rPr>
          <w:rFonts w:ascii="Calibri" w:hAnsi="Calibri" w:cs="Calibri"/>
          <w:iCs/>
          <w:color w:val="000000"/>
        </w:rPr>
        <w:t xml:space="preserve"> the school will </w:t>
      </w:r>
      <w:r w:rsidR="00747DFA" w:rsidRPr="004E28D5">
        <w:rPr>
          <w:rFonts w:ascii="Calibri" w:hAnsi="Calibri" w:cs="Calibri"/>
          <w:iCs/>
          <w:color w:val="000000"/>
        </w:rPr>
        <w:t xml:space="preserve">support the student’s family to engage </w:t>
      </w:r>
      <w:r w:rsidR="008B6322" w:rsidRPr="004E28D5">
        <w:rPr>
          <w:rFonts w:ascii="Calibri" w:hAnsi="Calibri" w:cs="Calibri"/>
          <w:iCs/>
          <w:color w:val="000000"/>
        </w:rPr>
        <w:t>by:</w:t>
      </w:r>
      <w:r w:rsidR="00747DFA" w:rsidRPr="004E28D5">
        <w:rPr>
          <w:rFonts w:ascii="Calibri" w:hAnsi="Calibri" w:cs="Calibri"/>
          <w:iCs/>
          <w:color w:val="000000"/>
        </w:rPr>
        <w:t xml:space="preserve"> </w:t>
      </w:r>
    </w:p>
    <w:p w14:paraId="00043D52" w14:textId="557B7B77" w:rsidR="001319D6" w:rsidRPr="004E28D5" w:rsidRDefault="000C565D" w:rsidP="002C1D78">
      <w:pPr>
        <w:pStyle w:val="ListParagraph"/>
        <w:numPr>
          <w:ilvl w:val="0"/>
          <w:numId w:val="5"/>
        </w:numPr>
        <w:jc w:val="both"/>
        <w:rPr>
          <w:rFonts w:ascii="Calibri" w:hAnsi="Calibri" w:cs="Calibri"/>
          <w:iCs/>
          <w:color w:val="000000"/>
        </w:rPr>
      </w:pPr>
      <w:r w:rsidRPr="004E28D5">
        <w:rPr>
          <w:iCs/>
        </w:rPr>
        <w:t>b</w:t>
      </w:r>
      <w:r w:rsidR="001319D6" w:rsidRPr="004E28D5">
        <w:rPr>
          <w:iCs/>
        </w:rPr>
        <w:t>eing responsive</w:t>
      </w:r>
      <w:r w:rsidR="002B0234" w:rsidRPr="004E28D5">
        <w:rPr>
          <w:iCs/>
        </w:rPr>
        <w:t xml:space="preserve"> and sensitive </w:t>
      </w:r>
      <w:r w:rsidR="001319D6" w:rsidRPr="004E28D5">
        <w:rPr>
          <w:iCs/>
        </w:rPr>
        <w:t xml:space="preserve">to </w:t>
      </w:r>
      <w:r w:rsidR="002B0234" w:rsidRPr="004E28D5">
        <w:rPr>
          <w:iCs/>
        </w:rPr>
        <w:t xml:space="preserve">changes in the student’s circumstances and health </w:t>
      </w:r>
      <w:r w:rsidR="002B0234" w:rsidRPr="004E28D5">
        <w:rPr>
          <w:rFonts w:ascii="Calibri" w:hAnsi="Calibri" w:cs="Calibri"/>
          <w:iCs/>
          <w:color w:val="000000"/>
        </w:rPr>
        <w:t>and wellbeing</w:t>
      </w:r>
    </w:p>
    <w:p w14:paraId="36F23590" w14:textId="53FA5EE2" w:rsidR="002B0234" w:rsidRPr="004E28D5" w:rsidRDefault="000C565D" w:rsidP="002C1D78">
      <w:pPr>
        <w:pStyle w:val="ListParagraph"/>
        <w:numPr>
          <w:ilvl w:val="0"/>
          <w:numId w:val="5"/>
        </w:numPr>
        <w:jc w:val="both"/>
        <w:rPr>
          <w:rFonts w:ascii="Calibri" w:hAnsi="Calibri" w:cs="Calibri"/>
          <w:iCs/>
          <w:color w:val="000000"/>
        </w:rPr>
      </w:pPr>
      <w:r w:rsidRPr="004E28D5">
        <w:rPr>
          <w:rFonts w:ascii="Calibri" w:hAnsi="Calibri" w:cs="Calibri"/>
          <w:iCs/>
          <w:color w:val="000000"/>
        </w:rPr>
        <w:t>c</w:t>
      </w:r>
      <w:r w:rsidR="002B0234" w:rsidRPr="004E28D5">
        <w:rPr>
          <w:rFonts w:ascii="Calibri" w:hAnsi="Calibri" w:cs="Calibri"/>
          <w:iCs/>
          <w:color w:val="000000"/>
        </w:rPr>
        <w:t>ollaborating, where appropriate and with the support of the student and their family, with any external allied health professionals, services or agencies that are supporting the student</w:t>
      </w:r>
    </w:p>
    <w:p w14:paraId="6086CBE0" w14:textId="22698E52" w:rsidR="0080202B" w:rsidRPr="004E28D5" w:rsidRDefault="000C565D" w:rsidP="002C1D78">
      <w:pPr>
        <w:pStyle w:val="ListParagraph"/>
        <w:numPr>
          <w:ilvl w:val="0"/>
          <w:numId w:val="5"/>
        </w:numPr>
        <w:jc w:val="both"/>
        <w:rPr>
          <w:iCs/>
        </w:rPr>
      </w:pPr>
      <w:r w:rsidRPr="004E28D5">
        <w:rPr>
          <w:rFonts w:ascii="Calibri" w:hAnsi="Calibri" w:cs="Calibri"/>
          <w:iCs/>
          <w:color w:val="000000"/>
        </w:rPr>
        <w:t>m</w:t>
      </w:r>
      <w:r w:rsidR="0080202B" w:rsidRPr="004E28D5">
        <w:rPr>
          <w:rFonts w:ascii="Calibri" w:hAnsi="Calibri" w:cs="Calibri"/>
          <w:iCs/>
          <w:color w:val="000000"/>
        </w:rPr>
        <w:t xml:space="preserve">onitoring individual student attendance and developing </w:t>
      </w:r>
      <w:r w:rsidR="002B0234" w:rsidRPr="004E28D5">
        <w:rPr>
          <w:rFonts w:ascii="Calibri" w:hAnsi="Calibri" w:cs="Calibri"/>
          <w:iCs/>
          <w:color w:val="000000"/>
        </w:rPr>
        <w:t xml:space="preserve">an </w:t>
      </w:r>
      <w:r w:rsidR="0080202B" w:rsidRPr="004E28D5">
        <w:rPr>
          <w:rFonts w:ascii="Calibri" w:hAnsi="Calibri" w:cs="Calibri"/>
          <w:iCs/>
          <w:color w:val="000000"/>
        </w:rPr>
        <w:t>Attendance Improvement Plan</w:t>
      </w:r>
      <w:r w:rsidR="00774771">
        <w:rPr>
          <w:rFonts w:ascii="Calibri" w:hAnsi="Calibri" w:cs="Calibri"/>
          <w:iCs/>
          <w:color w:val="000000"/>
        </w:rPr>
        <w:t xml:space="preserve"> </w:t>
      </w:r>
      <w:r w:rsidR="0080202B" w:rsidRPr="004E28D5">
        <w:rPr>
          <w:rFonts w:ascii="Calibri" w:hAnsi="Calibri" w:cs="Calibri"/>
          <w:iCs/>
          <w:color w:val="000000"/>
        </w:rPr>
        <w:t>in collaboration with the student and their family</w:t>
      </w:r>
    </w:p>
    <w:p w14:paraId="3F557B5C" w14:textId="377EDE75" w:rsidR="0039316E" w:rsidRPr="004E28D5" w:rsidRDefault="0039316E" w:rsidP="002C1D78">
      <w:pPr>
        <w:pStyle w:val="ListParagraph"/>
        <w:numPr>
          <w:ilvl w:val="0"/>
          <w:numId w:val="5"/>
        </w:numPr>
        <w:jc w:val="both"/>
        <w:rPr>
          <w:iCs/>
        </w:rPr>
      </w:pPr>
      <w:r w:rsidRPr="004E28D5">
        <w:rPr>
          <w:rFonts w:ascii="Calibri" w:hAnsi="Calibri" w:cs="Calibri"/>
          <w:iCs/>
          <w:color w:val="000000"/>
        </w:rPr>
        <w:t xml:space="preserve">engaging with our regional Koorie Education Support Officers </w:t>
      </w:r>
    </w:p>
    <w:p w14:paraId="1925FA58" w14:textId="33057084" w:rsidR="0080202B" w:rsidRPr="004E28D5" w:rsidRDefault="000C565D" w:rsidP="002C1D78">
      <w:pPr>
        <w:pStyle w:val="ListParagraph"/>
        <w:numPr>
          <w:ilvl w:val="0"/>
          <w:numId w:val="5"/>
        </w:numPr>
        <w:jc w:val="both"/>
        <w:rPr>
          <w:iCs/>
        </w:rPr>
      </w:pPr>
      <w:r w:rsidRPr="004E28D5">
        <w:rPr>
          <w:rFonts w:ascii="Calibri" w:hAnsi="Calibri" w:cs="Calibri"/>
          <w:iCs/>
          <w:color w:val="000000"/>
        </w:rPr>
        <w:t>r</w:t>
      </w:r>
      <w:r w:rsidR="0080202B" w:rsidRPr="004E28D5">
        <w:rPr>
          <w:rFonts w:ascii="Calibri" w:hAnsi="Calibri" w:cs="Calibri"/>
          <w:iCs/>
          <w:color w:val="000000"/>
        </w:rPr>
        <w:t>unning regular Student Support Group meetings for all students:</w:t>
      </w:r>
    </w:p>
    <w:p w14:paraId="1B219680" w14:textId="51DD97DD" w:rsidR="0080202B" w:rsidRPr="004E28D5" w:rsidRDefault="000C565D" w:rsidP="002C1D78">
      <w:pPr>
        <w:pStyle w:val="ListParagraph"/>
        <w:numPr>
          <w:ilvl w:val="1"/>
          <w:numId w:val="5"/>
        </w:numPr>
        <w:jc w:val="both"/>
        <w:rPr>
          <w:iCs/>
        </w:rPr>
      </w:pPr>
      <w:r w:rsidRPr="004E28D5">
        <w:rPr>
          <w:rFonts w:ascii="Calibri" w:hAnsi="Calibri" w:cs="Calibri"/>
          <w:iCs/>
          <w:color w:val="000000"/>
        </w:rPr>
        <w:t xml:space="preserve"> with a disability</w:t>
      </w:r>
    </w:p>
    <w:p w14:paraId="36777267" w14:textId="77777777" w:rsidR="0080202B" w:rsidRPr="004E28D5" w:rsidRDefault="0080202B" w:rsidP="002C1D78">
      <w:pPr>
        <w:pStyle w:val="ListParagraph"/>
        <w:numPr>
          <w:ilvl w:val="1"/>
          <w:numId w:val="5"/>
        </w:numPr>
        <w:jc w:val="both"/>
        <w:rPr>
          <w:iCs/>
        </w:rPr>
      </w:pPr>
      <w:r w:rsidRPr="004E28D5">
        <w:rPr>
          <w:rFonts w:ascii="Calibri" w:hAnsi="Calibri" w:cs="Calibri"/>
          <w:iCs/>
          <w:color w:val="000000"/>
        </w:rPr>
        <w:t xml:space="preserve">in Out of Home Care </w:t>
      </w:r>
    </w:p>
    <w:p w14:paraId="30CFD266" w14:textId="7D3C725F" w:rsidR="0080202B" w:rsidRPr="004E28D5" w:rsidRDefault="0080202B" w:rsidP="002C1D78">
      <w:pPr>
        <w:pStyle w:val="ListParagraph"/>
        <w:numPr>
          <w:ilvl w:val="1"/>
          <w:numId w:val="5"/>
        </w:numPr>
        <w:jc w:val="both"/>
        <w:rPr>
          <w:iCs/>
        </w:rPr>
      </w:pPr>
      <w:r w:rsidRPr="004E28D5">
        <w:rPr>
          <w:rFonts w:ascii="Calibri" w:hAnsi="Calibri" w:cs="Calibri"/>
          <w:iCs/>
          <w:color w:val="000000"/>
        </w:rPr>
        <w:t>with other complex needs that require ongoing support and monitoring.</w:t>
      </w:r>
    </w:p>
    <w:p w14:paraId="3035B88E" w14:textId="77777777" w:rsidR="009B083B" w:rsidRDefault="009B083B" w:rsidP="002C1D78">
      <w:pPr>
        <w:pStyle w:val="ListParagraph"/>
        <w:jc w:val="both"/>
        <w:rPr>
          <w:highlight w:val="yellow"/>
        </w:rPr>
      </w:pPr>
    </w:p>
    <w:p w14:paraId="651CBE67" w14:textId="77777777" w:rsidR="004E28D5" w:rsidRPr="002C1D78" w:rsidRDefault="004E28D5" w:rsidP="002C1D78">
      <w:pPr>
        <w:pStyle w:val="ListParagraph"/>
        <w:jc w:val="both"/>
        <w:rPr>
          <w:highlight w:val="yellow"/>
        </w:rPr>
      </w:pPr>
    </w:p>
    <w:p w14:paraId="47B3FA51" w14:textId="5273A424"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6A105A04" w14:textId="50568DB3" w:rsidR="00215BA1" w:rsidRPr="004E28D5" w:rsidRDefault="00FD044B" w:rsidP="002C1D78">
      <w:pPr>
        <w:jc w:val="both"/>
        <w:rPr>
          <w:iCs/>
        </w:rPr>
      </w:pPr>
      <w:r w:rsidRPr="004E28D5">
        <w:rPr>
          <w:iCs/>
        </w:rPr>
        <w:t>Donvale Primary School</w:t>
      </w:r>
      <w:r w:rsidR="00935535" w:rsidRPr="004E28D5">
        <w:rPr>
          <w:iCs/>
        </w:rPr>
        <w:t xml:space="preserve"> is committed to providing the necessary support to ensure our students are supported intellectually, emotionally and socially. The Student Wellbeing team plays a significant role in developing and implementing strategies</w:t>
      </w:r>
      <w:r w:rsidR="00774771">
        <w:rPr>
          <w:iCs/>
        </w:rPr>
        <w:t xml:space="preserve"> to</w:t>
      </w:r>
      <w:r w:rsidR="00935535" w:rsidRPr="004E28D5">
        <w:rPr>
          <w:iCs/>
        </w:rPr>
        <w:t xml:space="preserve"> help identify studen</w:t>
      </w:r>
      <w:r w:rsidR="001B175E" w:rsidRPr="004E28D5">
        <w:rPr>
          <w:iCs/>
        </w:rPr>
        <w:t xml:space="preserve">ts in need of support and </w:t>
      </w:r>
      <w:r w:rsidR="00935535" w:rsidRPr="004E28D5">
        <w:rPr>
          <w:iCs/>
        </w:rPr>
        <w:t>enhance student wellbeing</w:t>
      </w:r>
      <w:r w:rsidR="001B175E" w:rsidRPr="004E28D5">
        <w:rPr>
          <w:iCs/>
        </w:rPr>
        <w:t>.</w:t>
      </w:r>
      <w:r w:rsidR="00935535" w:rsidRPr="004E28D5">
        <w:rPr>
          <w:iCs/>
        </w:rPr>
        <w:t xml:space="preserve"> </w:t>
      </w:r>
      <w:r w:rsidRPr="004E28D5">
        <w:rPr>
          <w:iCs/>
        </w:rPr>
        <w:t>Donvale Primary School</w:t>
      </w:r>
      <w:r w:rsidR="00215BA1" w:rsidRPr="004E28D5">
        <w:rPr>
          <w:iCs/>
        </w:rPr>
        <w:t xml:space="preserve"> will utilise the following information and tools to identify students in need of extra emotional, social or educational support:</w:t>
      </w:r>
    </w:p>
    <w:p w14:paraId="31FEE219" w14:textId="6DB55EF4" w:rsidR="00215BA1" w:rsidRPr="004E28D5" w:rsidRDefault="000C565D" w:rsidP="002C1D78">
      <w:pPr>
        <w:pStyle w:val="ListParagraph"/>
        <w:numPr>
          <w:ilvl w:val="0"/>
          <w:numId w:val="7"/>
        </w:numPr>
        <w:jc w:val="both"/>
        <w:rPr>
          <w:iCs/>
        </w:rPr>
      </w:pPr>
      <w:r w:rsidRPr="004E28D5">
        <w:rPr>
          <w:iCs/>
        </w:rPr>
        <w:t>p</w:t>
      </w:r>
      <w:r w:rsidR="00215BA1" w:rsidRPr="004E28D5">
        <w:rPr>
          <w:iCs/>
        </w:rPr>
        <w:t>ersonal</w:t>
      </w:r>
      <w:r w:rsidR="00340311" w:rsidRPr="004E28D5">
        <w:rPr>
          <w:iCs/>
        </w:rPr>
        <w:t xml:space="preserve">, </w:t>
      </w:r>
      <w:r w:rsidR="00FD71E2" w:rsidRPr="004E28D5">
        <w:rPr>
          <w:iCs/>
        </w:rPr>
        <w:t xml:space="preserve">health </w:t>
      </w:r>
      <w:r w:rsidR="00340311" w:rsidRPr="004E28D5">
        <w:rPr>
          <w:iCs/>
        </w:rPr>
        <w:t xml:space="preserve">and learning </w:t>
      </w:r>
      <w:r w:rsidR="00215BA1" w:rsidRPr="004E28D5">
        <w:rPr>
          <w:iCs/>
        </w:rPr>
        <w:t>information gathered upon enrolment</w:t>
      </w:r>
      <w:r w:rsidR="00FD71E2" w:rsidRPr="004E28D5">
        <w:rPr>
          <w:iCs/>
        </w:rPr>
        <w:t xml:space="preserve"> and whil</w:t>
      </w:r>
      <w:r w:rsidR="00F2424C" w:rsidRPr="004E28D5">
        <w:rPr>
          <w:iCs/>
        </w:rPr>
        <w:t>e</w:t>
      </w:r>
      <w:r w:rsidR="00FD71E2" w:rsidRPr="004E28D5">
        <w:rPr>
          <w:iCs/>
        </w:rPr>
        <w:t xml:space="preserve"> the student is enrolled</w:t>
      </w:r>
    </w:p>
    <w:p w14:paraId="74782282" w14:textId="2FDC7A11" w:rsidR="00215BA1" w:rsidRPr="004E28D5" w:rsidRDefault="000C565D" w:rsidP="002C1D78">
      <w:pPr>
        <w:pStyle w:val="ListParagraph"/>
        <w:numPr>
          <w:ilvl w:val="0"/>
          <w:numId w:val="7"/>
        </w:numPr>
        <w:jc w:val="both"/>
        <w:rPr>
          <w:iCs/>
        </w:rPr>
      </w:pPr>
      <w:r w:rsidRPr="004E28D5">
        <w:rPr>
          <w:iCs/>
        </w:rPr>
        <w:t>a</w:t>
      </w:r>
      <w:r w:rsidR="00215BA1" w:rsidRPr="004E28D5">
        <w:rPr>
          <w:iCs/>
        </w:rPr>
        <w:t>ttendance records</w:t>
      </w:r>
    </w:p>
    <w:p w14:paraId="313305AF" w14:textId="2C725D91" w:rsidR="00215BA1" w:rsidRPr="004E28D5" w:rsidRDefault="000C565D" w:rsidP="002C1D78">
      <w:pPr>
        <w:pStyle w:val="ListParagraph"/>
        <w:numPr>
          <w:ilvl w:val="0"/>
          <w:numId w:val="7"/>
        </w:numPr>
        <w:jc w:val="both"/>
        <w:rPr>
          <w:iCs/>
        </w:rPr>
      </w:pPr>
      <w:r w:rsidRPr="004E28D5">
        <w:rPr>
          <w:iCs/>
        </w:rPr>
        <w:t>a</w:t>
      </w:r>
      <w:r w:rsidR="00215BA1" w:rsidRPr="004E28D5">
        <w:rPr>
          <w:iCs/>
        </w:rPr>
        <w:t>cademic performance</w:t>
      </w:r>
    </w:p>
    <w:p w14:paraId="78CFE931" w14:textId="6D9B93F4" w:rsidR="00BD0584" w:rsidRPr="004E28D5" w:rsidRDefault="000C565D" w:rsidP="002C1D78">
      <w:pPr>
        <w:pStyle w:val="ListParagraph"/>
        <w:numPr>
          <w:ilvl w:val="0"/>
          <w:numId w:val="7"/>
        </w:numPr>
        <w:jc w:val="both"/>
        <w:rPr>
          <w:iCs/>
        </w:rPr>
      </w:pPr>
      <w:r w:rsidRPr="004E28D5">
        <w:rPr>
          <w:iCs/>
        </w:rPr>
        <w:t>o</w:t>
      </w:r>
      <w:r w:rsidR="00BD0584" w:rsidRPr="004E28D5">
        <w:rPr>
          <w:iCs/>
        </w:rPr>
        <w:t xml:space="preserve">bservations by school staff such as </w:t>
      </w:r>
      <w:r w:rsidR="00BD0584" w:rsidRPr="004E28D5">
        <w:rPr>
          <w:rFonts w:ascii="Calibri" w:hAnsi="Calibri" w:cs="Calibri"/>
          <w:iCs/>
          <w:color w:val="000000"/>
        </w:rPr>
        <w:t>changes in engagement, behaviour, self-care, social connectedness and motivation</w:t>
      </w:r>
    </w:p>
    <w:p w14:paraId="6C414635" w14:textId="1EFD304C" w:rsidR="005C4DC3" w:rsidRPr="004E28D5" w:rsidRDefault="000C565D" w:rsidP="002C1D78">
      <w:pPr>
        <w:pStyle w:val="ListParagraph"/>
        <w:numPr>
          <w:ilvl w:val="0"/>
          <w:numId w:val="7"/>
        </w:numPr>
        <w:jc w:val="both"/>
        <w:rPr>
          <w:iCs/>
        </w:rPr>
      </w:pPr>
      <w:r w:rsidRPr="004E28D5">
        <w:rPr>
          <w:iCs/>
        </w:rPr>
        <w:t>a</w:t>
      </w:r>
      <w:r w:rsidR="005C4DC3" w:rsidRPr="004E28D5">
        <w:rPr>
          <w:iCs/>
        </w:rPr>
        <w:t>ttendance, detention and suspension data</w:t>
      </w:r>
    </w:p>
    <w:p w14:paraId="56E995E6" w14:textId="174B1C50" w:rsidR="00215BA1" w:rsidRPr="004E28D5" w:rsidRDefault="000C565D" w:rsidP="002C1D78">
      <w:pPr>
        <w:pStyle w:val="ListParagraph"/>
        <w:numPr>
          <w:ilvl w:val="0"/>
          <w:numId w:val="7"/>
        </w:numPr>
        <w:jc w:val="both"/>
        <w:rPr>
          <w:iCs/>
        </w:rPr>
      </w:pPr>
      <w:r w:rsidRPr="004E28D5">
        <w:rPr>
          <w:iCs/>
        </w:rPr>
        <w:t>e</w:t>
      </w:r>
      <w:r w:rsidR="00215BA1" w:rsidRPr="004E28D5">
        <w:rPr>
          <w:iCs/>
        </w:rPr>
        <w:t>ngagement with families</w:t>
      </w:r>
    </w:p>
    <w:p w14:paraId="31B3C511" w14:textId="1229F009" w:rsidR="00215BA1" w:rsidRPr="004E28D5" w:rsidRDefault="000C565D" w:rsidP="002C1D78">
      <w:pPr>
        <w:pStyle w:val="ListParagraph"/>
        <w:numPr>
          <w:ilvl w:val="0"/>
          <w:numId w:val="7"/>
        </w:numPr>
        <w:jc w:val="both"/>
        <w:rPr>
          <w:iCs/>
        </w:rPr>
      </w:pPr>
      <w:r w:rsidRPr="004E28D5">
        <w:rPr>
          <w:iCs/>
        </w:rPr>
        <w:t>s</w:t>
      </w:r>
      <w:r w:rsidR="00215BA1" w:rsidRPr="004E28D5">
        <w:rPr>
          <w:iCs/>
        </w:rPr>
        <w:t>elf-referrals</w:t>
      </w:r>
      <w:r w:rsidR="00BD0584" w:rsidRPr="004E28D5">
        <w:rPr>
          <w:iCs/>
        </w:rPr>
        <w:t xml:space="preserve"> or referrals from peers</w:t>
      </w:r>
      <w:r w:rsidR="00F81BB9" w:rsidRPr="004E28D5">
        <w:rPr>
          <w:iCs/>
        </w:rPr>
        <w:t>.</w:t>
      </w:r>
    </w:p>
    <w:p w14:paraId="3255C292" w14:textId="77777777" w:rsidR="009B083B" w:rsidRDefault="009B083B" w:rsidP="002C1D78">
      <w:pPr>
        <w:pStyle w:val="ListParagraph"/>
        <w:jc w:val="both"/>
      </w:pPr>
    </w:p>
    <w:p w14:paraId="22B91E18" w14:textId="77777777" w:rsidR="00D276ED" w:rsidRDefault="00D276ED" w:rsidP="002C1D78">
      <w:pPr>
        <w:pStyle w:val="ListParagraph"/>
        <w:jc w:val="both"/>
      </w:pPr>
    </w:p>
    <w:p w14:paraId="2EC03791" w14:textId="77777777" w:rsidR="00D276ED" w:rsidRDefault="00D276ED" w:rsidP="002C1D78">
      <w:pPr>
        <w:pStyle w:val="ListParagraph"/>
        <w:jc w:val="both"/>
      </w:pPr>
    </w:p>
    <w:p w14:paraId="06ED52ED" w14:textId="77777777" w:rsidR="004E28D5" w:rsidRPr="002C1D78" w:rsidRDefault="004E28D5" w:rsidP="002C1D78">
      <w:pPr>
        <w:pStyle w:val="ListParagraph"/>
        <w:jc w:val="both"/>
      </w:pPr>
    </w:p>
    <w:p w14:paraId="4449129E" w14:textId="5C63CA67" w:rsidR="00B9138A"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lastRenderedPageBreak/>
        <w:t>Student rights and responsibilities</w:t>
      </w:r>
    </w:p>
    <w:p w14:paraId="7759F9F3" w14:textId="0044F173" w:rsidR="004E28D5"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5A0EBC" w:rsidRDefault="003A3C16" w:rsidP="002C1D78">
      <w:pPr>
        <w:jc w:val="both"/>
      </w:pPr>
      <w:r w:rsidRPr="005A0EBC">
        <w:t>Students have the right to:</w:t>
      </w:r>
    </w:p>
    <w:p w14:paraId="3E8A97AA" w14:textId="6788B3FB" w:rsidR="003A3C16" w:rsidRPr="005A0EBC" w:rsidRDefault="00D6404C" w:rsidP="002C1D78">
      <w:pPr>
        <w:pStyle w:val="ListParagraph"/>
        <w:numPr>
          <w:ilvl w:val="0"/>
          <w:numId w:val="17"/>
        </w:numPr>
        <w:jc w:val="both"/>
      </w:pPr>
      <w:r w:rsidRPr="005A0EBC">
        <w:t>p</w:t>
      </w:r>
      <w:r w:rsidR="003A3C16" w:rsidRPr="005A0EBC">
        <w:t>articipate fully in their education</w:t>
      </w:r>
    </w:p>
    <w:p w14:paraId="2C83919C" w14:textId="0D2320DA" w:rsidR="003A3C16" w:rsidRPr="005A0EBC" w:rsidRDefault="00D6404C" w:rsidP="002C1D78">
      <w:pPr>
        <w:pStyle w:val="ListParagraph"/>
        <w:numPr>
          <w:ilvl w:val="0"/>
          <w:numId w:val="17"/>
        </w:numPr>
        <w:jc w:val="both"/>
      </w:pPr>
      <w:r w:rsidRPr="005A0EBC">
        <w:t>f</w:t>
      </w:r>
      <w:r w:rsidR="003A3C16" w:rsidRPr="005A0EBC">
        <w:t>eel safe, secure and happy at school</w:t>
      </w:r>
    </w:p>
    <w:p w14:paraId="1A76A6CA" w14:textId="32D0393C" w:rsidR="003A3C16" w:rsidRPr="005A0EBC" w:rsidRDefault="00D6404C" w:rsidP="002C1D78">
      <w:pPr>
        <w:pStyle w:val="ListParagraph"/>
        <w:numPr>
          <w:ilvl w:val="0"/>
          <w:numId w:val="17"/>
        </w:numPr>
        <w:jc w:val="both"/>
      </w:pPr>
      <w:r w:rsidRPr="005A0EBC">
        <w:t>l</w:t>
      </w:r>
      <w:r w:rsidR="003A3C16" w:rsidRPr="005A0EBC">
        <w:t xml:space="preserve">earn in an environment free from bullying, harassment, violence, </w:t>
      </w:r>
      <w:r w:rsidR="00B67C03" w:rsidRPr="005A0EBC">
        <w:t xml:space="preserve">racism, </w:t>
      </w:r>
      <w:r w:rsidR="003A3C16" w:rsidRPr="005A0EBC">
        <w:t>discrimination or intimidation</w:t>
      </w:r>
      <w:r w:rsidR="00F27F68" w:rsidRPr="005A0EBC">
        <w:t xml:space="preserve"> </w:t>
      </w:r>
    </w:p>
    <w:p w14:paraId="32443E36" w14:textId="4EF2344D" w:rsidR="003A3C16" w:rsidRPr="005A0EBC" w:rsidRDefault="00D6404C" w:rsidP="002C1D78">
      <w:pPr>
        <w:pStyle w:val="ListParagraph"/>
        <w:numPr>
          <w:ilvl w:val="0"/>
          <w:numId w:val="17"/>
        </w:numPr>
        <w:jc w:val="both"/>
      </w:pPr>
      <w:r w:rsidRPr="005A0EBC">
        <w:t>e</w:t>
      </w:r>
      <w:r w:rsidR="003A3C16" w:rsidRPr="005A0EBC">
        <w:t>xpress their ideas, feelings and concerns</w:t>
      </w:r>
      <w:r w:rsidRPr="005A0EBC">
        <w:t>.</w:t>
      </w:r>
      <w:r w:rsidR="003A3C16" w:rsidRPr="005A0EBC">
        <w:t xml:space="preserve"> </w:t>
      </w:r>
    </w:p>
    <w:p w14:paraId="0DFACD87" w14:textId="00E781D1" w:rsidR="003A3C16" w:rsidRPr="005A0EBC" w:rsidRDefault="003A3C16" w:rsidP="002C1D78">
      <w:pPr>
        <w:jc w:val="both"/>
      </w:pPr>
      <w:r w:rsidRPr="005A0EBC">
        <w:t>Students have the responsibility to:</w:t>
      </w:r>
    </w:p>
    <w:p w14:paraId="4C6BEEC4" w14:textId="64434984" w:rsidR="003A3C16" w:rsidRPr="005A0EBC" w:rsidRDefault="00D6404C" w:rsidP="002C1D78">
      <w:pPr>
        <w:pStyle w:val="ListParagraph"/>
        <w:numPr>
          <w:ilvl w:val="0"/>
          <w:numId w:val="18"/>
        </w:numPr>
        <w:jc w:val="both"/>
      </w:pPr>
      <w:r w:rsidRPr="005A0EBC">
        <w:t>p</w:t>
      </w:r>
      <w:r w:rsidR="003A3C16" w:rsidRPr="005A0EBC">
        <w:t>articipate fully in their educational program</w:t>
      </w:r>
    </w:p>
    <w:p w14:paraId="2BCD5321" w14:textId="5CA4E1D0" w:rsidR="003A3C16" w:rsidRPr="005A0EBC" w:rsidRDefault="00D6404C" w:rsidP="002C1D78">
      <w:pPr>
        <w:pStyle w:val="ListParagraph"/>
        <w:numPr>
          <w:ilvl w:val="0"/>
          <w:numId w:val="18"/>
        </w:numPr>
        <w:jc w:val="both"/>
      </w:pPr>
      <w:r w:rsidRPr="005A0EBC">
        <w:t>d</w:t>
      </w:r>
      <w:r w:rsidR="003A3C16" w:rsidRPr="005A0EBC">
        <w:t>isplay positive behaviours that demonstrate respect for themselv</w:t>
      </w:r>
      <w:r w:rsidRPr="005A0EBC">
        <w:t>es, their peers, their t</w:t>
      </w:r>
      <w:r w:rsidR="003A3C16" w:rsidRPr="005A0EBC">
        <w:t>eachers and members of the school community</w:t>
      </w:r>
    </w:p>
    <w:p w14:paraId="724140E1" w14:textId="5AC2AB92" w:rsidR="003A3C16" w:rsidRPr="005A0EBC" w:rsidRDefault="00D6404C" w:rsidP="002C1D78">
      <w:pPr>
        <w:pStyle w:val="ListParagraph"/>
        <w:numPr>
          <w:ilvl w:val="0"/>
          <w:numId w:val="18"/>
        </w:numPr>
        <w:jc w:val="both"/>
      </w:pPr>
      <w:r w:rsidRPr="005A0EBC">
        <w:t>r</w:t>
      </w:r>
      <w:r w:rsidR="003A3C16" w:rsidRPr="005A0EBC">
        <w:t>espect the right of others to learn</w:t>
      </w:r>
      <w:r w:rsidRPr="005A0EBC">
        <w:t>.</w:t>
      </w:r>
    </w:p>
    <w:p w14:paraId="35972C1D" w14:textId="2B91EF5D" w:rsidR="003A3C16"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r w:rsidR="00896EFC">
        <w:t xml:space="preserve"> Further information about raising a complaint or concern is available in our Complaints Policy.</w:t>
      </w:r>
    </w:p>
    <w:p w14:paraId="3C7EB577" w14:textId="77777777" w:rsidR="004E28D5" w:rsidRDefault="004E28D5" w:rsidP="002C1D78">
      <w:pPr>
        <w:jc w:val="both"/>
      </w:pPr>
    </w:p>
    <w:p w14:paraId="4CBF10BF" w14:textId="0DEC700C" w:rsidR="003A3C16"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w:t>
      </w:r>
      <w:r w:rsidRPr="005A0EBC">
        <w:rPr>
          <w:rFonts w:asciiTheme="majorHAnsi" w:eastAsiaTheme="majorEastAsia" w:hAnsiTheme="majorHAnsi" w:cstheme="majorBidi"/>
          <w:b/>
          <w:color w:val="000000" w:themeColor="text1"/>
          <w:sz w:val="24"/>
          <w:szCs w:val="24"/>
        </w:rPr>
        <w:t xml:space="preserve">expectations </w:t>
      </w:r>
      <w:r w:rsidR="00AF616E" w:rsidRPr="005A0EBC">
        <w:rPr>
          <w:rFonts w:asciiTheme="majorHAnsi" w:eastAsiaTheme="majorEastAsia" w:hAnsiTheme="majorHAnsi" w:cstheme="majorBidi"/>
          <w:b/>
          <w:color w:val="000000" w:themeColor="text1"/>
          <w:sz w:val="24"/>
          <w:szCs w:val="24"/>
        </w:rPr>
        <w:t>and management</w:t>
      </w:r>
    </w:p>
    <w:p w14:paraId="16E25DA6" w14:textId="7D99AC8C" w:rsidR="00AA6975" w:rsidRPr="004E28D5" w:rsidRDefault="00215BA1" w:rsidP="00307AC6">
      <w:pPr>
        <w:pStyle w:val="Bullet1"/>
        <w:numPr>
          <w:ilvl w:val="0"/>
          <w:numId w:val="0"/>
        </w:numPr>
        <w:rPr>
          <w:iCs/>
        </w:rPr>
      </w:pPr>
      <w:r w:rsidRPr="004E28D5">
        <w:rPr>
          <w:iCs/>
        </w:rPr>
        <w:t>Behavioural expectations of students</w:t>
      </w:r>
      <w:r w:rsidR="00CF6DDD" w:rsidRPr="004E28D5">
        <w:rPr>
          <w:iCs/>
        </w:rPr>
        <w:t xml:space="preserve"> </w:t>
      </w:r>
      <w:r w:rsidRPr="004E28D5">
        <w:rPr>
          <w:iCs/>
        </w:rPr>
        <w:t>are</w:t>
      </w:r>
      <w:r w:rsidR="00110D1E" w:rsidRPr="004E28D5">
        <w:rPr>
          <w:iCs/>
        </w:rPr>
        <w:t xml:space="preserve"> grounded</w:t>
      </w:r>
      <w:r w:rsidRPr="004E28D5">
        <w:rPr>
          <w:iCs/>
        </w:rPr>
        <w:t xml:space="preserve"> in our school’s Statement of Values</w:t>
      </w:r>
      <w:r w:rsidR="00AA6975" w:rsidRPr="004E28D5">
        <w:rPr>
          <w:iCs/>
        </w:rPr>
        <w:t>/Student code of conduct</w:t>
      </w:r>
      <w:r w:rsidRPr="004E28D5">
        <w:rPr>
          <w:iCs/>
        </w:rPr>
        <w:t>.</w:t>
      </w:r>
      <w:r w:rsidR="000E6B85" w:rsidRPr="004E28D5">
        <w:rPr>
          <w:iCs/>
        </w:rPr>
        <w:t xml:space="preserve"> </w:t>
      </w:r>
    </w:p>
    <w:p w14:paraId="280668AC" w14:textId="77777777" w:rsidR="00AA6975" w:rsidRPr="004E28D5" w:rsidRDefault="00AA6975" w:rsidP="00307AC6">
      <w:pPr>
        <w:pStyle w:val="Bullet1"/>
        <w:numPr>
          <w:ilvl w:val="0"/>
          <w:numId w:val="0"/>
        </w:numPr>
        <w:rPr>
          <w:iCs/>
        </w:rPr>
      </w:pPr>
    </w:p>
    <w:p w14:paraId="7433EF5B" w14:textId="6E5D2621" w:rsidR="00215BA1" w:rsidRPr="004E28D5" w:rsidRDefault="000E6B85" w:rsidP="00421E41">
      <w:pPr>
        <w:pStyle w:val="Bullet1"/>
        <w:numPr>
          <w:ilvl w:val="0"/>
          <w:numId w:val="0"/>
        </w:numPr>
        <w:rPr>
          <w:iCs/>
        </w:rPr>
      </w:pPr>
      <w:r w:rsidRPr="004E28D5">
        <w:rPr>
          <w:iCs/>
        </w:rPr>
        <w:t xml:space="preserve">Violence, bullying, </w:t>
      </w:r>
      <w:r w:rsidR="00FC4E36" w:rsidRPr="004E28D5">
        <w:rPr>
          <w:iCs/>
        </w:rPr>
        <w:t xml:space="preserve">and other offensive and harmful behaviours such as racism, harassment and discrimination will not be tolerated and will be </w:t>
      </w:r>
      <w:r w:rsidR="00AA6975" w:rsidRPr="004E28D5">
        <w:rPr>
          <w:iCs/>
        </w:rPr>
        <w:t>managed</w:t>
      </w:r>
      <w:r w:rsidR="00FC4E36" w:rsidRPr="004E28D5">
        <w:rPr>
          <w:iCs/>
        </w:rPr>
        <w:t xml:space="preserve"> in accordance with this policy</w:t>
      </w:r>
      <w:r w:rsidR="00C82CA5" w:rsidRPr="004E28D5">
        <w:rPr>
          <w:iCs/>
        </w:rPr>
        <w:t>. Bullying will be managed in accordance with</w:t>
      </w:r>
      <w:r w:rsidR="00FC4E36" w:rsidRPr="004E28D5">
        <w:rPr>
          <w:iCs/>
        </w:rPr>
        <w:t xml:space="preserve"> our Bullying Prevention Policy.</w:t>
      </w:r>
      <w:r w:rsidRPr="004E28D5">
        <w:rPr>
          <w:iCs/>
        </w:rPr>
        <w:t xml:space="preserve"> </w:t>
      </w:r>
    </w:p>
    <w:p w14:paraId="7E94BB5A" w14:textId="6D5A90B2" w:rsidR="00215BA1" w:rsidRPr="004E28D5" w:rsidRDefault="00215BA1" w:rsidP="002C1D78">
      <w:pPr>
        <w:jc w:val="both"/>
        <w:rPr>
          <w:iCs/>
        </w:rPr>
      </w:pPr>
      <w:r w:rsidRPr="004E28D5">
        <w:rPr>
          <w:iCs/>
        </w:rPr>
        <w:t xml:space="preserve">When a student acts in breach of the behaviour standards of our school community, </w:t>
      </w:r>
      <w:r w:rsidR="00FD044B" w:rsidRPr="004E28D5">
        <w:rPr>
          <w:iCs/>
        </w:rPr>
        <w:t>Donvale Primary School</w:t>
      </w:r>
      <w:r w:rsidRPr="004E28D5">
        <w:rPr>
          <w:iCs/>
        </w:rPr>
        <w:t xml:space="preserve"> will institute a staged response, consistent with the Department’s </w:t>
      </w:r>
      <w:r w:rsidR="00506876" w:rsidRPr="004E28D5">
        <w:rPr>
          <w:iCs/>
        </w:rPr>
        <w:t>policies on behaviour, discipline and student wellbeing and engagement</w:t>
      </w:r>
      <w:r w:rsidRPr="004E28D5">
        <w:rPr>
          <w:iCs/>
        </w:rPr>
        <w:t xml:space="preserve">. </w:t>
      </w:r>
      <w:r w:rsidR="002F0915" w:rsidRPr="004E28D5">
        <w:rPr>
          <w:iCs/>
        </w:rPr>
        <w:t xml:space="preserve">Where appropriate, parents will be informed about the inappropriate behaviour and the disciplinary action taken by teachers and other school staff. </w:t>
      </w:r>
    </w:p>
    <w:p w14:paraId="5DAC1E96" w14:textId="77777777" w:rsidR="00117C61" w:rsidRPr="004E28D5" w:rsidRDefault="00117C61" w:rsidP="00117C61">
      <w:pPr>
        <w:jc w:val="both"/>
        <w:rPr>
          <w:iCs/>
        </w:rPr>
      </w:pPr>
      <w:r w:rsidRPr="004E28D5">
        <w:rPr>
          <w:iCs/>
        </w:rPr>
        <w:t>Our school considers, explores and implement positive and non-punitive interventions to support student behaviour before considering disciplinary measures such as detention, withdrawal of privileges or withdrawal from class.</w:t>
      </w:r>
    </w:p>
    <w:p w14:paraId="18D338D6" w14:textId="1F24BF41" w:rsidR="00110D1E" w:rsidRPr="004E28D5" w:rsidRDefault="00215BA1" w:rsidP="002C1D78">
      <w:pPr>
        <w:jc w:val="both"/>
        <w:rPr>
          <w:iCs/>
        </w:rPr>
      </w:pPr>
      <w:r w:rsidRPr="004E28D5">
        <w:rPr>
          <w:iCs/>
        </w:rPr>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4E28D5">
        <w:rPr>
          <w:iCs/>
        </w:rPr>
        <w:t xml:space="preserve"> </w:t>
      </w:r>
      <w:r w:rsidR="00C83201" w:rsidRPr="004E28D5">
        <w:rPr>
          <w:iCs/>
        </w:rPr>
        <w:t xml:space="preserve">Disciplinary measures at our school will be applied fairly and consistently. Students will always be provided with an opportunity to be heard. </w:t>
      </w:r>
    </w:p>
    <w:p w14:paraId="3A6EF75C" w14:textId="521CA903" w:rsidR="00215BA1" w:rsidRPr="004E28D5" w:rsidRDefault="00215BA1" w:rsidP="002C1D78">
      <w:pPr>
        <w:jc w:val="both"/>
        <w:rPr>
          <w:iCs/>
        </w:rPr>
      </w:pPr>
      <w:r w:rsidRPr="004E28D5">
        <w:rPr>
          <w:iCs/>
        </w:rPr>
        <w:t>Disciplinary measures that may be applied include:</w:t>
      </w:r>
    </w:p>
    <w:p w14:paraId="58152109" w14:textId="6F52EA2E" w:rsidR="002F0915" w:rsidRPr="004E28D5" w:rsidRDefault="00180687" w:rsidP="002C1D78">
      <w:pPr>
        <w:pStyle w:val="ListParagraph"/>
        <w:numPr>
          <w:ilvl w:val="0"/>
          <w:numId w:val="8"/>
        </w:numPr>
        <w:jc w:val="both"/>
        <w:rPr>
          <w:iCs/>
        </w:rPr>
      </w:pPr>
      <w:r w:rsidRPr="004E28D5">
        <w:rPr>
          <w:iCs/>
        </w:rPr>
        <w:lastRenderedPageBreak/>
        <w:t xml:space="preserve"> warning</w:t>
      </w:r>
      <w:r w:rsidR="002F0915" w:rsidRPr="004E28D5">
        <w:rPr>
          <w:iCs/>
        </w:rPr>
        <w:t xml:space="preserve"> a student that their behaviour is inappropriate</w:t>
      </w:r>
    </w:p>
    <w:p w14:paraId="4DB00F10" w14:textId="355DAE5D" w:rsidR="002F0915" w:rsidRPr="004E28D5" w:rsidRDefault="00180687" w:rsidP="002C1D78">
      <w:pPr>
        <w:pStyle w:val="ListParagraph"/>
        <w:numPr>
          <w:ilvl w:val="0"/>
          <w:numId w:val="8"/>
        </w:numPr>
        <w:jc w:val="both"/>
        <w:rPr>
          <w:iCs/>
        </w:rPr>
      </w:pPr>
      <w:r w:rsidRPr="004E28D5">
        <w:rPr>
          <w:iCs/>
        </w:rPr>
        <w:t>t</w:t>
      </w:r>
      <w:r w:rsidR="002F0915" w:rsidRPr="004E28D5">
        <w:rPr>
          <w:iCs/>
        </w:rPr>
        <w:t xml:space="preserve">eacher controlled consequences such as moving a student in a classroom or other reasonable and proportionate responses to misbehaviour </w:t>
      </w:r>
    </w:p>
    <w:p w14:paraId="5FD455B7" w14:textId="235DEEF2" w:rsidR="002F0915" w:rsidRPr="004E28D5" w:rsidRDefault="00180687" w:rsidP="002C1D78">
      <w:pPr>
        <w:pStyle w:val="ListParagraph"/>
        <w:numPr>
          <w:ilvl w:val="0"/>
          <w:numId w:val="8"/>
        </w:numPr>
        <w:jc w:val="both"/>
        <w:rPr>
          <w:iCs/>
        </w:rPr>
      </w:pPr>
      <w:r w:rsidRPr="004E28D5">
        <w:rPr>
          <w:iCs/>
        </w:rPr>
        <w:t>w</w:t>
      </w:r>
      <w:r w:rsidR="00215BA1" w:rsidRPr="004E28D5">
        <w:rPr>
          <w:iCs/>
        </w:rPr>
        <w:t>ithdrawal of privileges</w:t>
      </w:r>
    </w:p>
    <w:p w14:paraId="1848FB34" w14:textId="6D8E1B2F" w:rsidR="002F0915" w:rsidRPr="004E28D5" w:rsidRDefault="00180687" w:rsidP="002C1D78">
      <w:pPr>
        <w:pStyle w:val="ListParagraph"/>
        <w:numPr>
          <w:ilvl w:val="0"/>
          <w:numId w:val="8"/>
        </w:numPr>
        <w:jc w:val="both"/>
        <w:rPr>
          <w:iCs/>
        </w:rPr>
      </w:pPr>
      <w:r w:rsidRPr="004E28D5">
        <w:rPr>
          <w:iCs/>
        </w:rPr>
        <w:t>r</w:t>
      </w:r>
      <w:r w:rsidR="002F0915" w:rsidRPr="004E28D5">
        <w:rPr>
          <w:iCs/>
        </w:rPr>
        <w:t xml:space="preserve">eferral to the </w:t>
      </w:r>
      <w:r w:rsidR="0022426B" w:rsidRPr="004E28D5">
        <w:rPr>
          <w:iCs/>
        </w:rPr>
        <w:t xml:space="preserve">Principal and / </w:t>
      </w:r>
      <w:proofErr w:type="gramStart"/>
      <w:r w:rsidR="0022426B" w:rsidRPr="004E28D5">
        <w:rPr>
          <w:iCs/>
        </w:rPr>
        <w:t xml:space="preserve">or </w:t>
      </w:r>
      <w:r w:rsidR="00566F5B" w:rsidRPr="004E28D5">
        <w:rPr>
          <w:iCs/>
        </w:rPr>
        <w:t xml:space="preserve"> Assistant</w:t>
      </w:r>
      <w:proofErr w:type="gramEnd"/>
      <w:r w:rsidR="00566F5B" w:rsidRPr="004E28D5">
        <w:rPr>
          <w:iCs/>
        </w:rPr>
        <w:t xml:space="preserve"> </w:t>
      </w:r>
      <w:r w:rsidR="0022426B" w:rsidRPr="004E28D5">
        <w:rPr>
          <w:iCs/>
        </w:rPr>
        <w:t>Principal</w:t>
      </w:r>
      <w:r w:rsidR="002F0915" w:rsidRPr="004E28D5">
        <w:rPr>
          <w:iCs/>
        </w:rPr>
        <w:t xml:space="preserve"> </w:t>
      </w:r>
    </w:p>
    <w:p w14:paraId="15975D0D" w14:textId="2635ED3A" w:rsidR="002F0915" w:rsidRPr="004E28D5" w:rsidRDefault="00180687" w:rsidP="002C1D78">
      <w:pPr>
        <w:pStyle w:val="ListParagraph"/>
        <w:numPr>
          <w:ilvl w:val="0"/>
          <w:numId w:val="8"/>
        </w:numPr>
        <w:jc w:val="both"/>
        <w:rPr>
          <w:iCs/>
        </w:rPr>
      </w:pPr>
      <w:r w:rsidRPr="004E28D5">
        <w:rPr>
          <w:iCs/>
        </w:rPr>
        <w:t>r</w:t>
      </w:r>
      <w:r w:rsidR="002F0915" w:rsidRPr="004E28D5">
        <w:rPr>
          <w:iCs/>
        </w:rPr>
        <w:t>estorative practices</w:t>
      </w:r>
    </w:p>
    <w:p w14:paraId="5691F8FC" w14:textId="663D179B" w:rsidR="00215BA1" w:rsidRPr="004E28D5" w:rsidRDefault="00180687" w:rsidP="002C1D78">
      <w:pPr>
        <w:pStyle w:val="ListParagraph"/>
        <w:numPr>
          <w:ilvl w:val="0"/>
          <w:numId w:val="8"/>
        </w:numPr>
        <w:jc w:val="both"/>
        <w:rPr>
          <w:iCs/>
        </w:rPr>
      </w:pPr>
      <w:r w:rsidRPr="004E28D5">
        <w:rPr>
          <w:iCs/>
        </w:rPr>
        <w:t>d</w:t>
      </w:r>
      <w:r w:rsidR="00215BA1" w:rsidRPr="004E28D5">
        <w:rPr>
          <w:iCs/>
        </w:rPr>
        <w:t>etentions</w:t>
      </w:r>
    </w:p>
    <w:p w14:paraId="17E1BE6F" w14:textId="5AEECC76" w:rsidR="00180687" w:rsidRPr="004E28D5" w:rsidRDefault="00180687" w:rsidP="002C1D78">
      <w:pPr>
        <w:pStyle w:val="ListParagraph"/>
        <w:numPr>
          <w:ilvl w:val="0"/>
          <w:numId w:val="8"/>
        </w:numPr>
        <w:jc w:val="both"/>
        <w:rPr>
          <w:iCs/>
        </w:rPr>
      </w:pPr>
      <w:r w:rsidRPr="004E28D5">
        <w:rPr>
          <w:iCs/>
        </w:rPr>
        <w:t xml:space="preserve">behaviour </w:t>
      </w:r>
      <w:r w:rsidR="00117C61" w:rsidRPr="004E28D5">
        <w:rPr>
          <w:iCs/>
        </w:rPr>
        <w:t>support and intervention meetings</w:t>
      </w:r>
    </w:p>
    <w:p w14:paraId="37952AB4" w14:textId="5B1B731D" w:rsidR="00215BA1" w:rsidRPr="004E28D5" w:rsidRDefault="00180687" w:rsidP="002C1D78">
      <w:pPr>
        <w:pStyle w:val="ListParagraph"/>
        <w:numPr>
          <w:ilvl w:val="0"/>
          <w:numId w:val="8"/>
        </w:numPr>
        <w:jc w:val="both"/>
        <w:rPr>
          <w:iCs/>
        </w:rPr>
      </w:pPr>
      <w:r w:rsidRPr="004E28D5">
        <w:rPr>
          <w:iCs/>
        </w:rPr>
        <w:t>s</w:t>
      </w:r>
      <w:r w:rsidR="00215BA1" w:rsidRPr="004E28D5">
        <w:rPr>
          <w:iCs/>
        </w:rPr>
        <w:t>uspension</w:t>
      </w:r>
    </w:p>
    <w:p w14:paraId="780375F5" w14:textId="228756CD" w:rsidR="00045FE3" w:rsidRPr="004E28D5" w:rsidRDefault="00180687" w:rsidP="00CD6AF8">
      <w:pPr>
        <w:pStyle w:val="ListParagraph"/>
        <w:numPr>
          <w:ilvl w:val="0"/>
          <w:numId w:val="8"/>
        </w:numPr>
        <w:jc w:val="both"/>
        <w:rPr>
          <w:iCs/>
        </w:rPr>
      </w:pPr>
      <w:r w:rsidRPr="004E28D5">
        <w:rPr>
          <w:iCs/>
        </w:rPr>
        <w:t>e</w:t>
      </w:r>
      <w:r w:rsidR="00215BA1" w:rsidRPr="004E28D5">
        <w:rPr>
          <w:iCs/>
        </w:rPr>
        <w:t>xpulsion</w:t>
      </w:r>
    </w:p>
    <w:p w14:paraId="0D2CA5F2" w14:textId="50AC2B3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D276ED" w:rsidP="00776323">
      <w:pPr>
        <w:pStyle w:val="ListParagraph"/>
        <w:numPr>
          <w:ilvl w:val="0"/>
          <w:numId w:val="32"/>
        </w:numPr>
        <w:jc w:val="both"/>
        <w:rPr>
          <w:iCs/>
        </w:rPr>
      </w:pPr>
      <w:hyperlink r:id="rId19" w:history="1">
        <w:r w:rsidR="00776323" w:rsidRPr="00776323">
          <w:rPr>
            <w:rStyle w:val="Hyperlink"/>
            <w:iCs/>
          </w:rPr>
          <w:t>https://www2.education.vic.gov.au/pal/suspensions/policy</w:t>
        </w:r>
      </w:hyperlink>
    </w:p>
    <w:p w14:paraId="6E857B07" w14:textId="7A8B9523" w:rsidR="00776323" w:rsidRDefault="00D276ED" w:rsidP="00776323">
      <w:pPr>
        <w:pStyle w:val="ListParagraph"/>
        <w:numPr>
          <w:ilvl w:val="0"/>
          <w:numId w:val="32"/>
        </w:numPr>
        <w:jc w:val="both"/>
        <w:rPr>
          <w:iCs/>
        </w:rPr>
      </w:pPr>
      <w:hyperlink r:id="rId20" w:history="1">
        <w:r w:rsidR="00D054AC" w:rsidRPr="00797866">
          <w:rPr>
            <w:rStyle w:val="Hyperlink"/>
            <w:iCs/>
          </w:rPr>
          <w:t>https://www2.education.vic.gov.au/pal/expulsions/policy</w:t>
        </w:r>
      </w:hyperlink>
      <w:r w:rsidR="00D054AC">
        <w:rPr>
          <w:iCs/>
        </w:rPr>
        <w:t xml:space="preserve"> </w:t>
      </w:r>
    </w:p>
    <w:p w14:paraId="57E563F6" w14:textId="7EA9A01E" w:rsidR="00067432" w:rsidRPr="00C422DB" w:rsidRDefault="00D276ED" w:rsidP="00A50BF8">
      <w:pPr>
        <w:pStyle w:val="ListParagraph"/>
        <w:numPr>
          <w:ilvl w:val="0"/>
          <w:numId w:val="32"/>
        </w:numPr>
        <w:jc w:val="both"/>
        <w:rPr>
          <w:iCs/>
        </w:rPr>
      </w:pPr>
      <w:hyperlink r:id="rId21" w:history="1">
        <w:r w:rsidR="00067432" w:rsidRPr="00797866">
          <w:rPr>
            <w:rStyle w:val="Hyperlink"/>
            <w:iCs/>
          </w:rPr>
          <w:t>https://www2.education.vic.gov.au/pal/restraint-seclusion/policy</w:t>
        </w:r>
      </w:hyperlink>
      <w:r w:rsidR="00067432">
        <w:rPr>
          <w:iCs/>
        </w:rPr>
        <w:t xml:space="preserve"> </w:t>
      </w:r>
    </w:p>
    <w:p w14:paraId="125F6B3A" w14:textId="37D13E0D" w:rsidR="00A91D0F" w:rsidRPr="0022426B" w:rsidRDefault="00CD6AF8" w:rsidP="00A50BF8">
      <w:pPr>
        <w:jc w:val="both"/>
        <w:rPr>
          <w:b/>
          <w:bCs/>
          <w:sz w:val="18"/>
          <w:szCs w:val="18"/>
          <w:lang w:eastAsia="en-AU"/>
        </w:rPr>
      </w:pPr>
      <w:bookmarkStart w:id="0" w:name="_Hlk54012011"/>
      <w:r>
        <w:rPr>
          <w:iCs/>
        </w:rPr>
        <w:t xml:space="preserve">In line with Ministerial Order 1125, no student aged 8 or younger will be expelled without the approval </w:t>
      </w:r>
      <w:r w:rsidRPr="0022426B">
        <w:rPr>
          <w:iCs/>
        </w:rPr>
        <w:t>of the Secretary of the Department of Education and Training</w:t>
      </w:r>
      <w:r w:rsidR="00491A04" w:rsidRPr="0022426B">
        <w:rPr>
          <w:iCs/>
        </w:rPr>
        <w:t>.</w:t>
      </w:r>
      <w:bookmarkEnd w:id="0"/>
    </w:p>
    <w:p w14:paraId="2E90C91D" w14:textId="03936D85" w:rsidR="00706F5C" w:rsidRDefault="00067432" w:rsidP="00005767">
      <w:pPr>
        <w:rPr>
          <w:lang w:eastAsia="en-AU"/>
        </w:rPr>
      </w:pPr>
      <w:r w:rsidRPr="0022426B">
        <w:rPr>
          <w:lang w:eastAsia="en-AU"/>
        </w:rPr>
        <w:t xml:space="preserve">The </w:t>
      </w:r>
      <w:r w:rsidR="00A91D0F" w:rsidRPr="0022426B">
        <w:rPr>
          <w:lang w:eastAsia="en-AU"/>
        </w:rPr>
        <w:t xml:space="preserve">Principal of </w:t>
      </w:r>
      <w:r w:rsidR="00FD044B" w:rsidRPr="0022426B">
        <w:rPr>
          <w:lang w:eastAsia="en-AU"/>
        </w:rPr>
        <w:t>Donvale Primary School</w:t>
      </w:r>
      <w:r w:rsidR="00A91D0F" w:rsidRPr="0022426B">
        <w:rPr>
          <w:lang w:eastAsia="en-AU"/>
        </w:rPr>
        <w:t xml:space="preserve"> is responsible for ensuring all suspensions and expulsions</w:t>
      </w:r>
      <w:r w:rsidR="00A91D0F" w:rsidRPr="00A50BF8">
        <w:rPr>
          <w:lang w:eastAsia="en-AU"/>
        </w:rPr>
        <w:t xml:space="preserve"> are recorded on CASES21. </w:t>
      </w:r>
    </w:p>
    <w:p w14:paraId="6F2A4936" w14:textId="5D255FA0" w:rsidR="00935535" w:rsidRDefault="00935535" w:rsidP="002C1D78">
      <w:pPr>
        <w:jc w:val="both"/>
      </w:pPr>
      <w:r w:rsidRPr="002C1D78">
        <w:t xml:space="preserve">Corporal punishment is prohibited </w:t>
      </w:r>
      <w:r w:rsidR="007C5B4E">
        <w:t xml:space="preserve">by law and </w:t>
      </w:r>
      <w:r w:rsidRPr="002C1D78">
        <w:t>will not be used in any circumstance</w:t>
      </w:r>
      <w:r w:rsidR="007C5B4E">
        <w:t xml:space="preserve"> at our school</w:t>
      </w:r>
      <w:r w:rsidRPr="002C1D78">
        <w:t>.</w:t>
      </w:r>
    </w:p>
    <w:p w14:paraId="203FD6EC" w14:textId="77777777" w:rsidR="004E28D5" w:rsidRPr="002C1D78" w:rsidRDefault="004E28D5" w:rsidP="002C1D78">
      <w:pPr>
        <w:jc w:val="both"/>
      </w:pPr>
    </w:p>
    <w:p w14:paraId="58FC47FF" w14:textId="369E6E8E"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497E1463" w:rsidR="002F0915" w:rsidRPr="0022426B" w:rsidRDefault="00FD044B" w:rsidP="002C1D78">
      <w:pPr>
        <w:jc w:val="both"/>
        <w:rPr>
          <w:rFonts w:ascii="Arial" w:hAnsi="Arial" w:cs="Arial"/>
          <w:color w:val="000000"/>
        </w:rPr>
      </w:pPr>
      <w:r w:rsidRPr="0022426B">
        <w:t>Donvale Primary School</w:t>
      </w:r>
      <w:r w:rsidR="00523DCC" w:rsidRPr="0022426B">
        <w:t xml:space="preserve"> values the input of parents and carers, and </w:t>
      </w:r>
      <w:r w:rsidR="00657662" w:rsidRPr="0022426B">
        <w:t xml:space="preserve">we </w:t>
      </w:r>
      <w:r w:rsidR="00523DCC" w:rsidRPr="0022426B">
        <w:t>will strive to support families to engage in their child’s learning</w:t>
      </w:r>
      <w:r w:rsidR="00657662" w:rsidRPr="0022426B">
        <w:t xml:space="preserve"> and build their capacity as active learners. We aim to be partners in learning with parents and carers in our school community.</w:t>
      </w:r>
    </w:p>
    <w:p w14:paraId="2D81F780" w14:textId="49DB0F03" w:rsidR="00523DCC" w:rsidRPr="0022426B" w:rsidRDefault="00523DCC" w:rsidP="002C1D78">
      <w:pPr>
        <w:jc w:val="both"/>
      </w:pPr>
      <w:r w:rsidRPr="0022426B">
        <w:t>We work hard to create successful partnerships with parents and carers by:</w:t>
      </w:r>
    </w:p>
    <w:p w14:paraId="27525469" w14:textId="1E0B465A" w:rsidR="00523DCC" w:rsidRPr="0022426B" w:rsidRDefault="00E527A4" w:rsidP="002C1D78">
      <w:pPr>
        <w:pStyle w:val="ListParagraph"/>
        <w:numPr>
          <w:ilvl w:val="0"/>
          <w:numId w:val="9"/>
        </w:numPr>
        <w:jc w:val="both"/>
      </w:pPr>
      <w:r w:rsidRPr="0022426B">
        <w:t>e</w:t>
      </w:r>
      <w:r w:rsidR="00523DCC" w:rsidRPr="0022426B">
        <w:t>nsuring that all parents have access to our school policies and procedures, available on our school website</w:t>
      </w:r>
    </w:p>
    <w:p w14:paraId="451C86D1" w14:textId="26B1C097" w:rsidR="00523DCC" w:rsidRPr="0022426B" w:rsidRDefault="00E527A4" w:rsidP="002C1D78">
      <w:pPr>
        <w:pStyle w:val="ListParagraph"/>
        <w:numPr>
          <w:ilvl w:val="0"/>
          <w:numId w:val="9"/>
        </w:numPr>
        <w:jc w:val="both"/>
      </w:pPr>
      <w:r w:rsidRPr="0022426B">
        <w:t>m</w:t>
      </w:r>
      <w:r w:rsidR="00523DCC" w:rsidRPr="0022426B">
        <w:t>aintaining an open, respectful line of communication between parents and staff</w:t>
      </w:r>
    </w:p>
    <w:p w14:paraId="4A78C0C8" w14:textId="62B8D539" w:rsidR="00F31456" w:rsidRPr="0022426B" w:rsidRDefault="00E527A4" w:rsidP="002C1D78">
      <w:pPr>
        <w:pStyle w:val="ListParagraph"/>
        <w:numPr>
          <w:ilvl w:val="0"/>
          <w:numId w:val="9"/>
        </w:numPr>
        <w:jc w:val="both"/>
      </w:pPr>
      <w:r w:rsidRPr="0022426B">
        <w:t>p</w:t>
      </w:r>
      <w:r w:rsidR="00523DCC" w:rsidRPr="0022426B">
        <w:t xml:space="preserve">roviding parent volunteer opportunities so that families can </w:t>
      </w:r>
      <w:r w:rsidR="008505BB" w:rsidRPr="0022426B">
        <w:t>c</w:t>
      </w:r>
      <w:r w:rsidRPr="0022426B">
        <w:t>ontribute to school activities</w:t>
      </w:r>
    </w:p>
    <w:p w14:paraId="0B386250" w14:textId="37B9CC64" w:rsidR="00F31456" w:rsidRPr="0022426B" w:rsidRDefault="00E527A4" w:rsidP="002C1D78">
      <w:pPr>
        <w:pStyle w:val="ListParagraph"/>
        <w:numPr>
          <w:ilvl w:val="0"/>
          <w:numId w:val="9"/>
        </w:numPr>
        <w:jc w:val="both"/>
      </w:pPr>
      <w:r w:rsidRPr="0022426B">
        <w:rPr>
          <w:rFonts w:ascii="Calibri" w:hAnsi="Calibri" w:cs="Calibri"/>
          <w:color w:val="000000"/>
        </w:rPr>
        <w:t>i</w:t>
      </w:r>
      <w:r w:rsidR="00F452DB" w:rsidRPr="0022426B">
        <w:rPr>
          <w:rFonts w:ascii="Calibri" w:hAnsi="Calibri" w:cs="Calibri"/>
          <w:color w:val="000000"/>
        </w:rPr>
        <w:t xml:space="preserve">nvolving </w:t>
      </w:r>
      <w:r w:rsidR="00F31456" w:rsidRPr="0022426B">
        <w:rPr>
          <w:rFonts w:ascii="Calibri" w:hAnsi="Calibri" w:cs="Calibri"/>
          <w:color w:val="000000"/>
        </w:rPr>
        <w:t xml:space="preserve">families with homework and other curriculum-related activities </w:t>
      </w:r>
    </w:p>
    <w:p w14:paraId="0FD9C103" w14:textId="6AB42E9C" w:rsidR="008505BB" w:rsidRPr="0022426B" w:rsidRDefault="00E527A4" w:rsidP="002C1D78">
      <w:pPr>
        <w:pStyle w:val="ListParagraph"/>
        <w:numPr>
          <w:ilvl w:val="0"/>
          <w:numId w:val="9"/>
        </w:numPr>
        <w:jc w:val="both"/>
      </w:pPr>
      <w:r w:rsidRPr="0022426B">
        <w:t>i</w:t>
      </w:r>
      <w:r w:rsidR="008505BB" w:rsidRPr="0022426B">
        <w:t>nvolving fam</w:t>
      </w:r>
      <w:r w:rsidRPr="0022426B">
        <w:t>ilies in school decision making</w:t>
      </w:r>
    </w:p>
    <w:p w14:paraId="21AB5F9D" w14:textId="3C696EC6" w:rsidR="008505BB" w:rsidRPr="0022426B" w:rsidRDefault="00E527A4" w:rsidP="002C1D78">
      <w:pPr>
        <w:pStyle w:val="ListParagraph"/>
        <w:numPr>
          <w:ilvl w:val="0"/>
          <w:numId w:val="9"/>
        </w:numPr>
        <w:jc w:val="both"/>
      </w:pPr>
      <w:r w:rsidRPr="0022426B">
        <w:t>c</w:t>
      </w:r>
      <w:r w:rsidR="008505BB" w:rsidRPr="0022426B">
        <w:t>oordinating resources and services from the community for families</w:t>
      </w:r>
    </w:p>
    <w:p w14:paraId="13D37B32" w14:textId="0C3634C7" w:rsidR="006812E2" w:rsidRDefault="00E527A4" w:rsidP="002C1D78">
      <w:pPr>
        <w:pStyle w:val="ListParagraph"/>
        <w:numPr>
          <w:ilvl w:val="0"/>
          <w:numId w:val="9"/>
        </w:numPr>
        <w:jc w:val="both"/>
      </w:pPr>
      <w:r w:rsidRPr="0022426B">
        <w:t>i</w:t>
      </w:r>
      <w:r w:rsidR="008505BB" w:rsidRPr="0022426B">
        <w:t>ncluding familie</w:t>
      </w:r>
      <w:r w:rsidR="00517F90" w:rsidRPr="0022426B">
        <w:t xml:space="preserve">s in </w:t>
      </w:r>
      <w:r w:rsidR="00657662" w:rsidRPr="0022426B">
        <w:t xml:space="preserve">Student Support </w:t>
      </w:r>
      <w:proofErr w:type="gramStart"/>
      <w:r w:rsidR="00657662" w:rsidRPr="0022426B">
        <w:t>Groups, and</w:t>
      </w:r>
      <w:proofErr w:type="gramEnd"/>
      <w:r w:rsidR="00657662" w:rsidRPr="0022426B">
        <w:t xml:space="preserve"> developing </w:t>
      </w:r>
      <w:r w:rsidR="00517F90" w:rsidRPr="0022426B">
        <w:t xml:space="preserve">individual plans for students. </w:t>
      </w:r>
    </w:p>
    <w:p w14:paraId="3B9E373F" w14:textId="77777777" w:rsidR="004E28D5" w:rsidRDefault="004E28D5" w:rsidP="004E28D5">
      <w:pPr>
        <w:pStyle w:val="ListParagraph"/>
        <w:jc w:val="both"/>
      </w:pPr>
    </w:p>
    <w:p w14:paraId="16937A8E" w14:textId="77777777" w:rsidR="00045FE3" w:rsidRPr="0022426B" w:rsidRDefault="00045FE3" w:rsidP="00045FE3">
      <w:pPr>
        <w:pStyle w:val="ListParagraph"/>
        <w:jc w:val="both"/>
      </w:pPr>
    </w:p>
    <w:p w14:paraId="6162ED02" w14:textId="3298FE59" w:rsidR="008F633F" w:rsidRPr="0022426B"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2426B">
        <w:rPr>
          <w:rFonts w:asciiTheme="majorHAnsi" w:eastAsiaTheme="majorEastAsia" w:hAnsiTheme="majorHAnsi" w:cstheme="majorBidi"/>
          <w:b/>
          <w:color w:val="000000" w:themeColor="text1"/>
          <w:sz w:val="24"/>
          <w:szCs w:val="24"/>
        </w:rPr>
        <w:t xml:space="preserve">Evaluation </w:t>
      </w:r>
    </w:p>
    <w:p w14:paraId="7A6CD68A" w14:textId="54AA9405" w:rsidR="008505BB" w:rsidRPr="002C1D78" w:rsidRDefault="00FD044B" w:rsidP="002C1D78">
      <w:pPr>
        <w:jc w:val="both"/>
      </w:pPr>
      <w:r w:rsidRPr="0022426B">
        <w:t>Donvale Primary School</w:t>
      </w:r>
      <w:r w:rsidR="008505BB" w:rsidRPr="0022426B">
        <w:t xml:space="preserve"> will collect data each year to understand the frequency and types of wellbeing issues that </w:t>
      </w:r>
      <w:r w:rsidR="00C83201" w:rsidRPr="0022426B">
        <w:t>are experienced by our students so that we can</w:t>
      </w:r>
      <w:r w:rsidR="008505BB" w:rsidRPr="0022426B">
        <w:t xml:space="preserve"> measure the success or otherwise of our </w:t>
      </w:r>
      <w:r w:rsidR="00FA2B5A" w:rsidRPr="0022426B">
        <w:t>school-based</w:t>
      </w:r>
      <w:r w:rsidR="008505BB" w:rsidRPr="0022426B">
        <w:t xml:space="preserve"> strategies and identify emerging trends or needs.</w:t>
      </w:r>
    </w:p>
    <w:p w14:paraId="2BEBB4A9" w14:textId="56E3415A" w:rsidR="008505BB" w:rsidRPr="0022426B" w:rsidRDefault="008505BB" w:rsidP="002C1D78">
      <w:pPr>
        <w:jc w:val="both"/>
      </w:pPr>
      <w:r w:rsidRPr="0022426B">
        <w:lastRenderedPageBreak/>
        <w:t>Sources of data that will be assessed on an annual basis include:</w:t>
      </w:r>
    </w:p>
    <w:p w14:paraId="674EFCC0" w14:textId="68F2CC3B" w:rsidR="008505BB" w:rsidRPr="0022426B" w:rsidRDefault="00C83201" w:rsidP="002C1D78">
      <w:pPr>
        <w:pStyle w:val="ListParagraph"/>
        <w:numPr>
          <w:ilvl w:val="0"/>
          <w:numId w:val="10"/>
        </w:numPr>
        <w:jc w:val="both"/>
      </w:pPr>
      <w:r w:rsidRPr="0022426B">
        <w:t>s</w:t>
      </w:r>
      <w:r w:rsidR="008505BB" w:rsidRPr="0022426B">
        <w:t>tudent survey data</w:t>
      </w:r>
    </w:p>
    <w:p w14:paraId="2CF04982" w14:textId="163AA9E3" w:rsidR="008505BB" w:rsidRPr="0022426B" w:rsidRDefault="00C83201" w:rsidP="002C1D78">
      <w:pPr>
        <w:pStyle w:val="ListParagraph"/>
        <w:numPr>
          <w:ilvl w:val="0"/>
          <w:numId w:val="10"/>
        </w:numPr>
        <w:jc w:val="both"/>
      </w:pPr>
      <w:r w:rsidRPr="0022426B">
        <w:t>i</w:t>
      </w:r>
      <w:r w:rsidR="008505BB" w:rsidRPr="0022426B">
        <w:t>ncidents data</w:t>
      </w:r>
    </w:p>
    <w:p w14:paraId="6BEE396D" w14:textId="7E12EBEB" w:rsidR="008505BB" w:rsidRPr="0022426B" w:rsidRDefault="00C83201" w:rsidP="002C1D78">
      <w:pPr>
        <w:pStyle w:val="ListParagraph"/>
        <w:numPr>
          <w:ilvl w:val="0"/>
          <w:numId w:val="10"/>
        </w:numPr>
        <w:jc w:val="both"/>
      </w:pPr>
      <w:r w:rsidRPr="0022426B">
        <w:t>s</w:t>
      </w:r>
      <w:r w:rsidR="008505BB" w:rsidRPr="0022426B">
        <w:t>chool reports</w:t>
      </w:r>
    </w:p>
    <w:p w14:paraId="521BF61F" w14:textId="27429D3B" w:rsidR="008505BB" w:rsidRPr="0022426B" w:rsidRDefault="00C83201" w:rsidP="002C1D78">
      <w:pPr>
        <w:pStyle w:val="ListParagraph"/>
        <w:numPr>
          <w:ilvl w:val="0"/>
          <w:numId w:val="10"/>
        </w:numPr>
        <w:jc w:val="both"/>
      </w:pPr>
      <w:r w:rsidRPr="0022426B">
        <w:t>p</w:t>
      </w:r>
      <w:r w:rsidR="008505BB" w:rsidRPr="0022426B">
        <w:t>arent survey</w:t>
      </w:r>
    </w:p>
    <w:p w14:paraId="6ECE6426" w14:textId="02B4F391" w:rsidR="008505BB" w:rsidRPr="0022426B" w:rsidRDefault="00C83201" w:rsidP="002C1D78">
      <w:pPr>
        <w:pStyle w:val="ListParagraph"/>
        <w:numPr>
          <w:ilvl w:val="0"/>
          <w:numId w:val="10"/>
        </w:numPr>
        <w:jc w:val="both"/>
      </w:pPr>
      <w:r w:rsidRPr="0022426B">
        <w:t>c</w:t>
      </w:r>
      <w:r w:rsidR="008505BB" w:rsidRPr="0022426B">
        <w:t>ase management</w:t>
      </w:r>
    </w:p>
    <w:p w14:paraId="71F351F1" w14:textId="4D55E1EE" w:rsidR="008505BB" w:rsidRPr="0022426B" w:rsidRDefault="008505BB" w:rsidP="002C1D78">
      <w:pPr>
        <w:pStyle w:val="ListParagraph"/>
        <w:numPr>
          <w:ilvl w:val="0"/>
          <w:numId w:val="10"/>
        </w:numPr>
        <w:jc w:val="both"/>
      </w:pPr>
      <w:r w:rsidRPr="0022426B">
        <w:t>CASES21</w:t>
      </w:r>
      <w:r w:rsidR="00117C61" w:rsidRPr="0022426B">
        <w:t>, including attendance</w:t>
      </w:r>
      <w:r w:rsidR="002B3638" w:rsidRPr="0022426B">
        <w:t xml:space="preserve"> and absence</w:t>
      </w:r>
      <w:r w:rsidR="00117C61" w:rsidRPr="0022426B">
        <w:t xml:space="preserve"> data</w:t>
      </w:r>
    </w:p>
    <w:p w14:paraId="756B275A" w14:textId="72C958F9" w:rsidR="00B9138A" w:rsidRPr="0022426B" w:rsidRDefault="008505BB" w:rsidP="004126FB">
      <w:pPr>
        <w:pStyle w:val="ListParagraph"/>
        <w:numPr>
          <w:ilvl w:val="0"/>
          <w:numId w:val="10"/>
        </w:numPr>
        <w:jc w:val="both"/>
      </w:pPr>
      <w:r w:rsidRPr="0022426B">
        <w:t xml:space="preserve">SOCS </w:t>
      </w:r>
    </w:p>
    <w:p w14:paraId="31674FC7" w14:textId="52CF1662" w:rsidR="002B3638" w:rsidRPr="0022426B" w:rsidRDefault="00FD044B" w:rsidP="00A50BF8">
      <w:pPr>
        <w:jc w:val="both"/>
      </w:pPr>
      <w:r w:rsidRPr="0022426B">
        <w:t>Donvale Primary School</w:t>
      </w:r>
      <w:r w:rsidR="002B3638" w:rsidRPr="0022426B">
        <w:t xml:space="preserve"> will also regularly monitor available data dashboards to ensure any wellbeing or engagement issues are acted upon in a timely manner and any intervention occurs as soon as possible.</w:t>
      </w:r>
      <w:r w:rsidR="00F3596E" w:rsidRPr="0022426B">
        <w:t xml:space="preserve"> </w:t>
      </w:r>
    </w:p>
    <w:p w14:paraId="48C83312" w14:textId="77777777" w:rsidR="0022426B" w:rsidRDefault="0022426B" w:rsidP="2B9CECC0">
      <w:pPr>
        <w:jc w:val="both"/>
        <w:outlineLvl w:val="1"/>
        <w:rPr>
          <w:rFonts w:asciiTheme="majorHAnsi" w:hAnsiTheme="majorHAnsi"/>
          <w:b/>
          <w:bCs/>
          <w:color w:val="5B9BD5" w:themeColor="accent1"/>
          <w:sz w:val="26"/>
          <w:szCs w:val="26"/>
        </w:rPr>
      </w:pPr>
    </w:p>
    <w:p w14:paraId="1A405FBF" w14:textId="7CEA6F99" w:rsidR="183A83B1" w:rsidRPr="0022426B" w:rsidRDefault="183A83B1" w:rsidP="2B9CECC0">
      <w:pPr>
        <w:jc w:val="both"/>
        <w:outlineLvl w:val="1"/>
        <w:rPr>
          <w:rFonts w:asciiTheme="majorHAnsi" w:hAnsiTheme="majorHAnsi"/>
          <w:b/>
          <w:bCs/>
          <w:sz w:val="26"/>
          <w:szCs w:val="26"/>
        </w:rPr>
      </w:pPr>
      <w:r w:rsidRPr="0022426B">
        <w:rPr>
          <w:rFonts w:asciiTheme="majorHAnsi" w:hAnsiTheme="majorHAnsi"/>
          <w:b/>
          <w:bCs/>
          <w:color w:val="5B9BD5" w:themeColor="accent1"/>
          <w:sz w:val="26"/>
          <w:szCs w:val="26"/>
        </w:rPr>
        <w:t>COMMUNICATION</w:t>
      </w:r>
    </w:p>
    <w:p w14:paraId="7B93BA12" w14:textId="0AF9486D" w:rsidR="183A83B1" w:rsidRPr="0022426B" w:rsidRDefault="183A83B1" w:rsidP="00E41186">
      <w:r w:rsidRPr="0022426B">
        <w:t>This policy will be communicated to our school community in the following ways</w:t>
      </w:r>
      <w:r w:rsidR="0022426B" w:rsidRPr="0022426B">
        <w:t>:</w:t>
      </w:r>
    </w:p>
    <w:p w14:paraId="37141283" w14:textId="77777777" w:rsidR="0022426B" w:rsidRPr="0022426B" w:rsidRDefault="183A83B1" w:rsidP="001E2CE6">
      <w:pPr>
        <w:pStyle w:val="ListParagraph"/>
        <w:numPr>
          <w:ilvl w:val="0"/>
          <w:numId w:val="24"/>
        </w:numPr>
      </w:pPr>
      <w:r w:rsidRPr="0022426B">
        <w:t>Available publicly on our school’s website</w:t>
      </w:r>
      <w:r w:rsidR="0022426B" w:rsidRPr="0022426B">
        <w:t xml:space="preserve"> and distributed to parents / carers via Compass</w:t>
      </w:r>
    </w:p>
    <w:p w14:paraId="41583A50" w14:textId="2612B770" w:rsidR="183A83B1" w:rsidRPr="0022426B" w:rsidRDefault="183A83B1" w:rsidP="001E2CE6">
      <w:pPr>
        <w:pStyle w:val="ListParagraph"/>
        <w:numPr>
          <w:ilvl w:val="0"/>
          <w:numId w:val="24"/>
        </w:numPr>
      </w:pPr>
      <w:r w:rsidRPr="0022426B">
        <w:t>Included in staff induction processes</w:t>
      </w:r>
    </w:p>
    <w:p w14:paraId="0B3AFB14" w14:textId="7BBDCD56" w:rsidR="183A83B1" w:rsidRPr="0022426B" w:rsidRDefault="183A83B1" w:rsidP="00A50BF8">
      <w:pPr>
        <w:pStyle w:val="ListParagraph"/>
        <w:numPr>
          <w:ilvl w:val="0"/>
          <w:numId w:val="24"/>
        </w:numPr>
        <w:spacing w:line="257" w:lineRule="auto"/>
      </w:pPr>
      <w:r w:rsidRPr="0022426B">
        <w:t>Included in transition and enrolment packs</w:t>
      </w:r>
    </w:p>
    <w:p w14:paraId="0FA82433" w14:textId="5B16065A" w:rsidR="183A83B1" w:rsidRPr="0022426B" w:rsidRDefault="183A83B1" w:rsidP="00A50BF8">
      <w:pPr>
        <w:pStyle w:val="ListParagraph"/>
        <w:numPr>
          <w:ilvl w:val="0"/>
          <w:numId w:val="24"/>
        </w:numPr>
        <w:rPr>
          <w:rFonts w:eastAsiaTheme="minorEastAsia"/>
        </w:rPr>
      </w:pPr>
      <w:r w:rsidRPr="0022426B">
        <w:t>Included as annual reference in school newsletter</w:t>
      </w:r>
      <w:r w:rsidRPr="0022426B">
        <w:rPr>
          <w:rFonts w:ascii="Calibri" w:eastAsia="Calibri" w:hAnsi="Calibri" w:cs="Calibri"/>
          <w:color w:val="2B579A"/>
          <w:shd w:val="clear" w:color="auto" w:fill="E6E6E6"/>
        </w:rPr>
        <w:t xml:space="preserve"> </w:t>
      </w:r>
    </w:p>
    <w:p w14:paraId="4FBFC4A7" w14:textId="700881F1" w:rsidR="183A83B1" w:rsidRPr="0022426B" w:rsidRDefault="183A83B1">
      <w:pPr>
        <w:pStyle w:val="ListParagraph"/>
        <w:numPr>
          <w:ilvl w:val="0"/>
          <w:numId w:val="24"/>
        </w:numPr>
        <w:jc w:val="both"/>
      </w:pPr>
      <w:r w:rsidRPr="0022426B">
        <w:t>Made available in hard copy from school administration upon request</w:t>
      </w:r>
    </w:p>
    <w:p w14:paraId="116DEE65" w14:textId="3776657B" w:rsidR="00461B29" w:rsidRDefault="00AA66BE" w:rsidP="00461B29">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D276ED" w:rsidP="00FB1C1C">
      <w:pPr>
        <w:pStyle w:val="ListParagraph"/>
        <w:numPr>
          <w:ilvl w:val="0"/>
          <w:numId w:val="34"/>
        </w:numPr>
        <w:jc w:val="both"/>
      </w:pPr>
      <w:hyperlink r:id="rId22" w:history="1">
        <w:r w:rsidR="00FB1C1C" w:rsidRPr="00FB1C1C">
          <w:rPr>
            <w:rStyle w:val="Hyperlink"/>
          </w:rPr>
          <w:t>Suspension process</w:t>
        </w:r>
      </w:hyperlink>
    </w:p>
    <w:p w14:paraId="6DFCFB3D" w14:textId="08FF7A5E" w:rsidR="000C042E" w:rsidRPr="00A50BF8" w:rsidRDefault="00D276ED" w:rsidP="00A50BF8">
      <w:pPr>
        <w:pStyle w:val="ListParagraph"/>
        <w:numPr>
          <w:ilvl w:val="0"/>
          <w:numId w:val="34"/>
        </w:numPr>
        <w:jc w:val="both"/>
      </w:pPr>
      <w:hyperlink r:id="rId23" w:history="1">
        <w:r w:rsidR="00FF6DCF" w:rsidRPr="00E631BC">
          <w:rPr>
            <w:rStyle w:val="Hyperlink"/>
          </w:rPr>
          <w:t>Expulsions - Decision</w:t>
        </w:r>
      </w:hyperlink>
    </w:p>
    <w:p w14:paraId="66E9AF90" w14:textId="77777777" w:rsidR="004E28D5" w:rsidRDefault="004E28D5" w:rsidP="004126FB">
      <w:pPr>
        <w:jc w:val="both"/>
        <w:outlineLvl w:val="1"/>
        <w:rPr>
          <w:rFonts w:asciiTheme="majorHAnsi" w:eastAsiaTheme="majorEastAsia" w:hAnsiTheme="majorHAnsi" w:cstheme="majorBidi"/>
          <w:b/>
          <w:caps/>
          <w:color w:val="5B9BD5" w:themeColor="accent1"/>
          <w:sz w:val="26"/>
          <w:szCs w:val="26"/>
        </w:rPr>
      </w:pPr>
    </w:p>
    <w:p w14:paraId="71768DB0" w14:textId="3FBA3E02"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0C10F45E"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421E41">
        <w:t xml:space="preserve"> to </w:t>
      </w:r>
      <w:r w:rsidR="00504089" w:rsidRPr="00CD39A8">
        <w:t>this Student Engagement and Wellbeing Policy:</w:t>
      </w:r>
    </w:p>
    <w:p w14:paraId="164361EB" w14:textId="5F576C90" w:rsidR="0021395C" w:rsidRPr="00CD39A8" w:rsidRDefault="00D276ED" w:rsidP="007525CC">
      <w:pPr>
        <w:pStyle w:val="ListParagraph"/>
        <w:numPr>
          <w:ilvl w:val="0"/>
          <w:numId w:val="38"/>
        </w:numPr>
        <w:jc w:val="both"/>
      </w:pPr>
      <w:hyperlink r:id="rId24" w:history="1">
        <w:r w:rsidR="0021395C" w:rsidRPr="00CD39A8">
          <w:rPr>
            <w:rStyle w:val="Hyperlink"/>
          </w:rPr>
          <w:t>Attendance</w:t>
        </w:r>
      </w:hyperlink>
    </w:p>
    <w:p w14:paraId="49B1FCD6" w14:textId="04F26C66" w:rsidR="00504089" w:rsidRDefault="00D276ED" w:rsidP="007525CC">
      <w:pPr>
        <w:pStyle w:val="ListParagraph"/>
        <w:numPr>
          <w:ilvl w:val="0"/>
          <w:numId w:val="38"/>
        </w:numPr>
        <w:jc w:val="both"/>
      </w:pPr>
      <w:hyperlink r:id="rId25" w:history="1">
        <w:r w:rsidR="007525CC" w:rsidRPr="00CD39A8">
          <w:rPr>
            <w:rStyle w:val="Hyperlink"/>
          </w:rPr>
          <w:t>Student Engagement</w:t>
        </w:r>
      </w:hyperlink>
    </w:p>
    <w:p w14:paraId="63354677" w14:textId="4BED68A7" w:rsidR="00B30124" w:rsidRPr="00CD39A8" w:rsidRDefault="00D276ED" w:rsidP="007525CC">
      <w:pPr>
        <w:pStyle w:val="ListParagraph"/>
        <w:numPr>
          <w:ilvl w:val="0"/>
          <w:numId w:val="38"/>
        </w:numPr>
        <w:jc w:val="both"/>
      </w:pPr>
      <w:hyperlink r:id="rId26" w:history="1">
        <w:r w:rsidR="00B30124" w:rsidRPr="00B30124">
          <w:rPr>
            <w:rStyle w:val="Hyperlink"/>
          </w:rPr>
          <w:t>Child Safe Standards</w:t>
        </w:r>
      </w:hyperlink>
    </w:p>
    <w:p w14:paraId="50B38671" w14:textId="3EAE89E5" w:rsidR="007525CC" w:rsidRPr="00CD39A8" w:rsidRDefault="00D276ED" w:rsidP="007525CC">
      <w:pPr>
        <w:pStyle w:val="ListParagraph"/>
        <w:numPr>
          <w:ilvl w:val="0"/>
          <w:numId w:val="38"/>
        </w:numPr>
        <w:jc w:val="both"/>
        <w:rPr>
          <w:iCs/>
        </w:rPr>
      </w:pPr>
      <w:hyperlink r:id="rId27" w:history="1">
        <w:r w:rsidR="007525CC" w:rsidRPr="00CD39A8">
          <w:rPr>
            <w:rStyle w:val="Hyperlink"/>
            <w:rFonts w:ascii="Calibri" w:hAnsi="Calibri" w:cs="Calibri"/>
            <w:iCs/>
          </w:rPr>
          <w:t>Supporting Students in Out-of-Home Care</w:t>
        </w:r>
      </w:hyperlink>
    </w:p>
    <w:p w14:paraId="04A7822B" w14:textId="77777777" w:rsidR="007525CC" w:rsidRPr="00CD39A8" w:rsidRDefault="00D276ED" w:rsidP="007525CC">
      <w:pPr>
        <w:pStyle w:val="ListParagraph"/>
        <w:numPr>
          <w:ilvl w:val="0"/>
          <w:numId w:val="38"/>
        </w:numPr>
        <w:jc w:val="both"/>
        <w:rPr>
          <w:iCs/>
        </w:rPr>
      </w:pPr>
      <w:hyperlink r:id="rId28" w:history="1">
        <w:r w:rsidR="007525CC" w:rsidRPr="00CD39A8">
          <w:rPr>
            <w:rStyle w:val="Hyperlink"/>
            <w:rFonts w:ascii="Calibri" w:hAnsi="Calibri" w:cs="Calibri"/>
            <w:iCs/>
          </w:rPr>
          <w:t>Students with Disability</w:t>
        </w:r>
      </w:hyperlink>
      <w:r w:rsidR="007525CC" w:rsidRPr="00CD39A8">
        <w:t xml:space="preserve"> </w:t>
      </w:r>
    </w:p>
    <w:p w14:paraId="48ECD9A0" w14:textId="453A53BA" w:rsidR="007525CC" w:rsidRPr="00CD39A8" w:rsidRDefault="00D276ED" w:rsidP="007525CC">
      <w:pPr>
        <w:pStyle w:val="ListParagraph"/>
        <w:numPr>
          <w:ilvl w:val="0"/>
          <w:numId w:val="38"/>
        </w:numPr>
        <w:jc w:val="both"/>
        <w:rPr>
          <w:iCs/>
        </w:rPr>
      </w:pPr>
      <w:hyperlink r:id="rId29" w:history="1">
        <w:r w:rsidR="007525CC" w:rsidRPr="00CD39A8">
          <w:rPr>
            <w:rStyle w:val="Hyperlink"/>
            <w:rFonts w:ascii="Calibri" w:hAnsi="Calibri" w:cs="Calibri"/>
            <w:iCs/>
          </w:rPr>
          <w:t>LGBTIQ Student Support</w:t>
        </w:r>
      </w:hyperlink>
    </w:p>
    <w:p w14:paraId="63F37855" w14:textId="37E8E7AE" w:rsidR="007525CC" w:rsidRPr="00CD39A8" w:rsidRDefault="00D276ED" w:rsidP="007525CC">
      <w:pPr>
        <w:pStyle w:val="ListParagraph"/>
        <w:numPr>
          <w:ilvl w:val="0"/>
          <w:numId w:val="38"/>
        </w:numPr>
        <w:jc w:val="both"/>
      </w:pPr>
      <w:hyperlink r:id="rId30" w:history="1">
        <w:r w:rsidR="007525CC" w:rsidRPr="00CD39A8">
          <w:rPr>
            <w:rStyle w:val="Hyperlink"/>
          </w:rPr>
          <w:t>Behaviour</w:t>
        </w:r>
        <w:r w:rsidR="0021395C" w:rsidRPr="00CD39A8">
          <w:rPr>
            <w:rStyle w:val="Hyperlink"/>
          </w:rPr>
          <w:t xml:space="preserve"> - Students</w:t>
        </w:r>
      </w:hyperlink>
    </w:p>
    <w:p w14:paraId="26A6958B" w14:textId="74B1E0EA" w:rsidR="007525CC" w:rsidRPr="00CD39A8" w:rsidRDefault="00D276ED" w:rsidP="007525CC">
      <w:pPr>
        <w:pStyle w:val="ListParagraph"/>
        <w:numPr>
          <w:ilvl w:val="0"/>
          <w:numId w:val="38"/>
        </w:numPr>
        <w:jc w:val="both"/>
      </w:pPr>
      <w:hyperlink r:id="rId31" w:history="1">
        <w:r w:rsidR="007525CC" w:rsidRPr="00CD39A8">
          <w:rPr>
            <w:rStyle w:val="Hyperlink"/>
          </w:rPr>
          <w:t>Suspensions</w:t>
        </w:r>
      </w:hyperlink>
    </w:p>
    <w:p w14:paraId="1FE0A9B6" w14:textId="27908343" w:rsidR="007525CC" w:rsidRPr="00CD39A8" w:rsidRDefault="00D276ED" w:rsidP="007525CC">
      <w:pPr>
        <w:pStyle w:val="ListParagraph"/>
        <w:numPr>
          <w:ilvl w:val="0"/>
          <w:numId w:val="38"/>
        </w:numPr>
        <w:jc w:val="both"/>
      </w:pPr>
      <w:hyperlink r:id="rId32" w:history="1">
        <w:r w:rsidR="007525CC" w:rsidRPr="00CD39A8">
          <w:rPr>
            <w:rStyle w:val="Hyperlink"/>
          </w:rPr>
          <w:t>Expulsions</w:t>
        </w:r>
      </w:hyperlink>
    </w:p>
    <w:p w14:paraId="611E1657" w14:textId="29A010C9" w:rsidR="007525CC" w:rsidRPr="004E28D5" w:rsidRDefault="00D276ED" w:rsidP="007525CC">
      <w:pPr>
        <w:pStyle w:val="ListParagraph"/>
        <w:numPr>
          <w:ilvl w:val="0"/>
          <w:numId w:val="38"/>
        </w:numPr>
        <w:jc w:val="both"/>
        <w:rPr>
          <w:rStyle w:val="Hyperlink"/>
          <w:color w:val="auto"/>
          <w:u w:val="none"/>
        </w:rPr>
      </w:pPr>
      <w:hyperlink r:id="rId33" w:history="1">
        <w:r w:rsidR="007525CC" w:rsidRPr="0022426B">
          <w:rPr>
            <w:rStyle w:val="Hyperlink"/>
          </w:rPr>
          <w:t>Restraint and Seclusion</w:t>
        </w:r>
      </w:hyperlink>
    </w:p>
    <w:p w14:paraId="77E3A358" w14:textId="77777777" w:rsidR="004E28D5" w:rsidRPr="0022426B" w:rsidRDefault="004E28D5" w:rsidP="004E28D5">
      <w:pPr>
        <w:pStyle w:val="ListParagraph"/>
        <w:jc w:val="both"/>
      </w:pPr>
    </w:p>
    <w:p w14:paraId="255CE82D" w14:textId="58297090" w:rsidR="00504089" w:rsidRPr="0022426B" w:rsidRDefault="00504089" w:rsidP="004126FB">
      <w:pPr>
        <w:jc w:val="both"/>
      </w:pPr>
      <w:r w:rsidRPr="0022426B">
        <w:t>The following school policies are also relevant to this Student Wellbeing and Engagement Policy:</w:t>
      </w:r>
    </w:p>
    <w:p w14:paraId="48D01F5A" w14:textId="052D14E5" w:rsidR="00504089" w:rsidRPr="0022426B" w:rsidRDefault="00504089" w:rsidP="00504089">
      <w:pPr>
        <w:pStyle w:val="ListParagraph"/>
        <w:numPr>
          <w:ilvl w:val="0"/>
          <w:numId w:val="37"/>
        </w:numPr>
        <w:jc w:val="both"/>
      </w:pPr>
      <w:r w:rsidRPr="0022426B">
        <w:lastRenderedPageBreak/>
        <w:t>Child Safety Policy</w:t>
      </w:r>
    </w:p>
    <w:p w14:paraId="2D874F1D" w14:textId="2069406E" w:rsidR="00504089" w:rsidRPr="0022426B" w:rsidRDefault="00504089" w:rsidP="00504089">
      <w:pPr>
        <w:pStyle w:val="ListParagraph"/>
        <w:numPr>
          <w:ilvl w:val="0"/>
          <w:numId w:val="37"/>
        </w:numPr>
        <w:jc w:val="both"/>
      </w:pPr>
      <w:r w:rsidRPr="0022426B">
        <w:t>Bullying Prevention</w:t>
      </w:r>
      <w:r w:rsidR="00150A99" w:rsidRPr="0022426B">
        <w:t xml:space="preserve"> Policy</w:t>
      </w:r>
    </w:p>
    <w:p w14:paraId="72EBCE20" w14:textId="5C60F5A8" w:rsidR="00150A99" w:rsidRPr="0022426B" w:rsidRDefault="00150A99" w:rsidP="00504089">
      <w:pPr>
        <w:pStyle w:val="ListParagraph"/>
        <w:numPr>
          <w:ilvl w:val="0"/>
          <w:numId w:val="37"/>
        </w:numPr>
        <w:jc w:val="both"/>
      </w:pPr>
      <w:r w:rsidRPr="0022426B">
        <w:t>Inclusion and Diversity Policy</w:t>
      </w:r>
    </w:p>
    <w:p w14:paraId="4A159B28" w14:textId="6DA179DC" w:rsidR="00FA2B5A" w:rsidRPr="004E28D5" w:rsidRDefault="00504089" w:rsidP="004E28D5">
      <w:pPr>
        <w:pStyle w:val="ListParagraph"/>
        <w:numPr>
          <w:ilvl w:val="0"/>
          <w:numId w:val="37"/>
        </w:numPr>
        <w:jc w:val="both"/>
      </w:pPr>
      <w:r w:rsidRPr="0022426B">
        <w:t xml:space="preserve">Statement of Values and School Philosophy </w:t>
      </w:r>
    </w:p>
    <w:p w14:paraId="4F3435AB" w14:textId="77777777" w:rsidR="00DA7C7E" w:rsidRDefault="00DA7C7E" w:rsidP="00652F91">
      <w:pPr>
        <w:pStyle w:val="Heading2"/>
        <w:spacing w:after="120" w:line="240" w:lineRule="auto"/>
        <w:jc w:val="both"/>
        <w:rPr>
          <w:b/>
          <w:caps/>
          <w:color w:val="5B9BD5" w:themeColor="accent1"/>
        </w:rPr>
      </w:pPr>
    </w:p>
    <w:p w14:paraId="39895B44" w14:textId="6FEF6CF7"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1EBCD956" w:rsidR="00652F91" w:rsidRDefault="008F64A5" w:rsidP="00A4732C">
            <w:r>
              <w:t>28th</w:t>
            </w:r>
            <w:r w:rsidR="00045FE3">
              <w:t xml:space="preserve"> </w:t>
            </w:r>
            <w:r w:rsidR="004E28D5">
              <w:t xml:space="preserve">May </w:t>
            </w:r>
            <w:r w:rsidR="00045FE3">
              <w:t>202</w:t>
            </w:r>
            <w:r>
              <w:t>4</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770F3C3A" w14:textId="2A6CCACF" w:rsidR="00652F91" w:rsidRDefault="00045FE3" w:rsidP="00A4732C">
            <w:r>
              <w:t>Education Sub-committee</w:t>
            </w:r>
            <w:r w:rsidR="008F64A5">
              <w:t xml:space="preserve"> (June 2024)</w:t>
            </w:r>
          </w:p>
          <w:p w14:paraId="0B56A45B" w14:textId="5A22D057" w:rsidR="00FA2B5A" w:rsidRDefault="00FA2B5A" w:rsidP="00A4732C">
            <w:r>
              <w:t>School Council and Staff</w:t>
            </w:r>
            <w:r w:rsidR="008F64A5">
              <w:t xml:space="preserve"> (June 2024)</w:t>
            </w:r>
          </w:p>
          <w:p w14:paraId="0497C3B0" w14:textId="5AF0894A" w:rsidR="00FA2B5A" w:rsidRDefault="00FA2B5A" w:rsidP="00A4732C">
            <w:r>
              <w:t xml:space="preserve">School community via newsletter and </w:t>
            </w:r>
            <w:r w:rsidR="008F64A5">
              <w:t>Compass (June 2024)</w:t>
            </w:r>
          </w:p>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0BA3982B" w:rsidR="00652F91" w:rsidRDefault="00652F91" w:rsidP="00A4732C">
            <w:r>
              <w:t xml:space="preserve">Principal </w:t>
            </w:r>
            <w:r w:rsidR="004E28D5">
              <w:t>and School Council</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0B3BF501" w:rsidR="00652F91" w:rsidRDefault="008F64A5" w:rsidP="00A4732C">
            <w:r>
              <w:t>June</w:t>
            </w:r>
            <w:r w:rsidR="00045FE3">
              <w:t xml:space="preserve"> 202</w:t>
            </w:r>
            <w:r>
              <w:t>6</w:t>
            </w:r>
          </w:p>
        </w:tc>
      </w:tr>
    </w:tbl>
    <w:p w14:paraId="3B43F7E2" w14:textId="77777777" w:rsidR="00652F91" w:rsidRPr="00652F91" w:rsidRDefault="00652F91" w:rsidP="00652F91"/>
    <w:p w14:paraId="5D5D0D49" w14:textId="3665C09B" w:rsidR="00B9138A" w:rsidRPr="002C1D78" w:rsidRDefault="00B9138A" w:rsidP="002C1D78">
      <w:pPr>
        <w:jc w:val="both"/>
      </w:pPr>
    </w:p>
    <w:sectPr w:rsidR="00B9138A" w:rsidRPr="002C1D78" w:rsidSect="00FA5C7D">
      <w:headerReference w:type="default" r:id="rId34"/>
      <w:footerReference w:type="default" r:id="rId3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E4DF" w14:textId="77777777" w:rsidR="006A7AD9" w:rsidRDefault="006A7AD9" w:rsidP="00877245">
      <w:pPr>
        <w:spacing w:after="0" w:line="240" w:lineRule="auto"/>
      </w:pPr>
      <w:r>
        <w:separator/>
      </w:r>
    </w:p>
  </w:endnote>
  <w:endnote w:type="continuationSeparator" w:id="0">
    <w:p w14:paraId="795A5819" w14:textId="77777777" w:rsidR="006A7AD9" w:rsidRDefault="006A7AD9" w:rsidP="00877245">
      <w:pPr>
        <w:spacing w:after="0" w:line="240" w:lineRule="auto"/>
      </w:pPr>
      <w:r>
        <w:continuationSeparator/>
      </w:r>
    </w:p>
  </w:endnote>
  <w:endnote w:type="continuationNotice" w:id="1">
    <w:p w14:paraId="0D8E32CB" w14:textId="77777777" w:rsidR="006A7AD9" w:rsidRDefault="006A7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EB3B7" w14:textId="77777777" w:rsidR="006A7AD9" w:rsidRDefault="006A7AD9" w:rsidP="00877245">
      <w:pPr>
        <w:spacing w:after="0" w:line="240" w:lineRule="auto"/>
      </w:pPr>
      <w:r>
        <w:separator/>
      </w:r>
    </w:p>
  </w:footnote>
  <w:footnote w:type="continuationSeparator" w:id="0">
    <w:p w14:paraId="291292E9" w14:textId="77777777" w:rsidR="006A7AD9" w:rsidRDefault="006A7AD9" w:rsidP="00877245">
      <w:pPr>
        <w:spacing w:after="0" w:line="240" w:lineRule="auto"/>
      </w:pPr>
      <w:r>
        <w:continuationSeparator/>
      </w:r>
    </w:p>
  </w:footnote>
  <w:footnote w:type="continuationNotice" w:id="1">
    <w:p w14:paraId="743590A2" w14:textId="77777777" w:rsidR="006A7AD9" w:rsidRDefault="006A7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5"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749864">
    <w:abstractNumId w:val="14"/>
  </w:num>
  <w:num w:numId="2" w16cid:durableId="1677344523">
    <w:abstractNumId w:val="8"/>
  </w:num>
  <w:num w:numId="3" w16cid:durableId="1791389953">
    <w:abstractNumId w:val="36"/>
  </w:num>
  <w:num w:numId="4" w16cid:durableId="27067662">
    <w:abstractNumId w:val="25"/>
  </w:num>
  <w:num w:numId="5" w16cid:durableId="1110975740">
    <w:abstractNumId w:val="3"/>
  </w:num>
  <w:num w:numId="6" w16cid:durableId="547575602">
    <w:abstractNumId w:val="7"/>
  </w:num>
  <w:num w:numId="7" w16cid:durableId="1698040881">
    <w:abstractNumId w:val="26"/>
  </w:num>
  <w:num w:numId="8" w16cid:durableId="1338189113">
    <w:abstractNumId w:val="10"/>
  </w:num>
  <w:num w:numId="9" w16cid:durableId="1461609051">
    <w:abstractNumId w:val="9"/>
  </w:num>
  <w:num w:numId="10" w16cid:durableId="994065414">
    <w:abstractNumId w:val="28"/>
  </w:num>
  <w:num w:numId="11" w16cid:durableId="2079091147">
    <w:abstractNumId w:val="21"/>
  </w:num>
  <w:num w:numId="12" w16cid:durableId="1349284720">
    <w:abstractNumId w:val="2"/>
  </w:num>
  <w:num w:numId="13" w16cid:durableId="2053991182">
    <w:abstractNumId w:val="11"/>
  </w:num>
  <w:num w:numId="14" w16cid:durableId="1995603525">
    <w:abstractNumId w:val="27"/>
  </w:num>
  <w:num w:numId="15" w16cid:durableId="1719746669">
    <w:abstractNumId w:val="23"/>
  </w:num>
  <w:num w:numId="16" w16cid:durableId="1753886872">
    <w:abstractNumId w:val="13"/>
  </w:num>
  <w:num w:numId="17" w16cid:durableId="386297088">
    <w:abstractNumId w:val="31"/>
  </w:num>
  <w:num w:numId="18" w16cid:durableId="1419668125">
    <w:abstractNumId w:val="29"/>
  </w:num>
  <w:num w:numId="19" w16cid:durableId="615451828">
    <w:abstractNumId w:val="20"/>
  </w:num>
  <w:num w:numId="20" w16cid:durableId="1871642724">
    <w:abstractNumId w:val="5"/>
  </w:num>
  <w:num w:numId="21" w16cid:durableId="934285829">
    <w:abstractNumId w:val="12"/>
  </w:num>
  <w:num w:numId="22" w16cid:durableId="1431928154">
    <w:abstractNumId w:val="34"/>
  </w:num>
  <w:num w:numId="23" w16cid:durableId="1433355599">
    <w:abstractNumId w:val="6"/>
  </w:num>
  <w:num w:numId="24" w16cid:durableId="1343318821">
    <w:abstractNumId w:val="24"/>
  </w:num>
  <w:num w:numId="25" w16cid:durableId="1120370418">
    <w:abstractNumId w:val="18"/>
  </w:num>
  <w:num w:numId="26" w16cid:durableId="618680739">
    <w:abstractNumId w:val="0"/>
  </w:num>
  <w:num w:numId="27" w16cid:durableId="237637885">
    <w:abstractNumId w:val="0"/>
  </w:num>
  <w:num w:numId="28" w16cid:durableId="1218278086">
    <w:abstractNumId w:val="4"/>
  </w:num>
  <w:num w:numId="29" w16cid:durableId="349643282">
    <w:abstractNumId w:val="22"/>
  </w:num>
  <w:num w:numId="30" w16cid:durableId="502939995">
    <w:abstractNumId w:val="15"/>
  </w:num>
  <w:num w:numId="31" w16cid:durableId="2044550069">
    <w:abstractNumId w:val="17"/>
  </w:num>
  <w:num w:numId="32" w16cid:durableId="1611812770">
    <w:abstractNumId w:val="33"/>
  </w:num>
  <w:num w:numId="33" w16cid:durableId="505751432">
    <w:abstractNumId w:val="35"/>
  </w:num>
  <w:num w:numId="34" w16cid:durableId="1348632038">
    <w:abstractNumId w:val="1"/>
  </w:num>
  <w:num w:numId="35" w16cid:durableId="1759673830">
    <w:abstractNumId w:val="30"/>
  </w:num>
  <w:num w:numId="36" w16cid:durableId="1506702203">
    <w:abstractNumId w:val="19"/>
  </w:num>
  <w:num w:numId="37" w16cid:durableId="315454531">
    <w:abstractNumId w:val="32"/>
  </w:num>
  <w:num w:numId="38" w16cid:durableId="89131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3E32"/>
    <w:rsid w:val="00044122"/>
    <w:rsid w:val="00045B93"/>
    <w:rsid w:val="00045FE3"/>
    <w:rsid w:val="00062496"/>
    <w:rsid w:val="00067432"/>
    <w:rsid w:val="00077D86"/>
    <w:rsid w:val="00086B14"/>
    <w:rsid w:val="000A551A"/>
    <w:rsid w:val="000A65C8"/>
    <w:rsid w:val="000B2846"/>
    <w:rsid w:val="000B3610"/>
    <w:rsid w:val="000C042E"/>
    <w:rsid w:val="000C565D"/>
    <w:rsid w:val="000E260D"/>
    <w:rsid w:val="000E6B85"/>
    <w:rsid w:val="000E6C11"/>
    <w:rsid w:val="00105954"/>
    <w:rsid w:val="00110D1E"/>
    <w:rsid w:val="001130C1"/>
    <w:rsid w:val="00117C61"/>
    <w:rsid w:val="001319D6"/>
    <w:rsid w:val="00135F62"/>
    <w:rsid w:val="00136328"/>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38B9"/>
    <w:rsid w:val="001C7B83"/>
    <w:rsid w:val="001E6856"/>
    <w:rsid w:val="001F0EB5"/>
    <w:rsid w:val="001F3E1E"/>
    <w:rsid w:val="00206A7A"/>
    <w:rsid w:val="00211968"/>
    <w:rsid w:val="0021395C"/>
    <w:rsid w:val="00215BA1"/>
    <w:rsid w:val="002179A1"/>
    <w:rsid w:val="0022008F"/>
    <w:rsid w:val="00223F2D"/>
    <w:rsid w:val="0022426B"/>
    <w:rsid w:val="00226234"/>
    <w:rsid w:val="0024116A"/>
    <w:rsid w:val="002448E7"/>
    <w:rsid w:val="00247227"/>
    <w:rsid w:val="00265700"/>
    <w:rsid w:val="00272FFD"/>
    <w:rsid w:val="002757E4"/>
    <w:rsid w:val="00294C33"/>
    <w:rsid w:val="002A3285"/>
    <w:rsid w:val="002A6326"/>
    <w:rsid w:val="002B0234"/>
    <w:rsid w:val="002B3638"/>
    <w:rsid w:val="002B7A60"/>
    <w:rsid w:val="002C0791"/>
    <w:rsid w:val="002C1D78"/>
    <w:rsid w:val="002C5945"/>
    <w:rsid w:val="002D012F"/>
    <w:rsid w:val="002D6CF3"/>
    <w:rsid w:val="002F0915"/>
    <w:rsid w:val="002F3E74"/>
    <w:rsid w:val="00304370"/>
    <w:rsid w:val="00306BFA"/>
    <w:rsid w:val="00307AC6"/>
    <w:rsid w:val="00335D92"/>
    <w:rsid w:val="00340311"/>
    <w:rsid w:val="00342576"/>
    <w:rsid w:val="003645C1"/>
    <w:rsid w:val="00371112"/>
    <w:rsid w:val="003726EE"/>
    <w:rsid w:val="003732C3"/>
    <w:rsid w:val="00373E8B"/>
    <w:rsid w:val="00376ACC"/>
    <w:rsid w:val="00385480"/>
    <w:rsid w:val="00391A34"/>
    <w:rsid w:val="0039316E"/>
    <w:rsid w:val="003A3C16"/>
    <w:rsid w:val="003A4CF5"/>
    <w:rsid w:val="003B2C73"/>
    <w:rsid w:val="003B2EDE"/>
    <w:rsid w:val="003B7DAE"/>
    <w:rsid w:val="003E22F4"/>
    <w:rsid w:val="003E7F16"/>
    <w:rsid w:val="003F01B9"/>
    <w:rsid w:val="003F17CE"/>
    <w:rsid w:val="003F1BC9"/>
    <w:rsid w:val="0040492D"/>
    <w:rsid w:val="004109B1"/>
    <w:rsid w:val="004126FB"/>
    <w:rsid w:val="0041493B"/>
    <w:rsid w:val="00417FE1"/>
    <w:rsid w:val="00421E4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67F"/>
    <w:rsid w:val="00497709"/>
    <w:rsid w:val="004C604F"/>
    <w:rsid w:val="004D3F3B"/>
    <w:rsid w:val="004D5FA6"/>
    <w:rsid w:val="004E28D5"/>
    <w:rsid w:val="004E426F"/>
    <w:rsid w:val="004F2618"/>
    <w:rsid w:val="00504089"/>
    <w:rsid w:val="00506876"/>
    <w:rsid w:val="00510634"/>
    <w:rsid w:val="00512938"/>
    <w:rsid w:val="00517F90"/>
    <w:rsid w:val="00523DCC"/>
    <w:rsid w:val="00547B79"/>
    <w:rsid w:val="00566F5B"/>
    <w:rsid w:val="00581C7D"/>
    <w:rsid w:val="005831D4"/>
    <w:rsid w:val="00586B2E"/>
    <w:rsid w:val="0059414D"/>
    <w:rsid w:val="00595CD8"/>
    <w:rsid w:val="005A0EBC"/>
    <w:rsid w:val="005B5FC6"/>
    <w:rsid w:val="005C4DC3"/>
    <w:rsid w:val="005D0D87"/>
    <w:rsid w:val="005D3C42"/>
    <w:rsid w:val="005D55D3"/>
    <w:rsid w:val="005E0B7B"/>
    <w:rsid w:val="005E45CD"/>
    <w:rsid w:val="005F5033"/>
    <w:rsid w:val="006018E1"/>
    <w:rsid w:val="006050C1"/>
    <w:rsid w:val="0061475D"/>
    <w:rsid w:val="00622E56"/>
    <w:rsid w:val="006409F0"/>
    <w:rsid w:val="00643942"/>
    <w:rsid w:val="00652F91"/>
    <w:rsid w:val="00657662"/>
    <w:rsid w:val="00657782"/>
    <w:rsid w:val="00667495"/>
    <w:rsid w:val="00667C89"/>
    <w:rsid w:val="006812E2"/>
    <w:rsid w:val="006874B2"/>
    <w:rsid w:val="00695CC2"/>
    <w:rsid w:val="006A3943"/>
    <w:rsid w:val="006A68E1"/>
    <w:rsid w:val="006A7AD9"/>
    <w:rsid w:val="006B3790"/>
    <w:rsid w:val="006D0A26"/>
    <w:rsid w:val="006D1ACC"/>
    <w:rsid w:val="006E5693"/>
    <w:rsid w:val="006F240B"/>
    <w:rsid w:val="00706F5C"/>
    <w:rsid w:val="0071042A"/>
    <w:rsid w:val="0071619B"/>
    <w:rsid w:val="00721513"/>
    <w:rsid w:val="00727D78"/>
    <w:rsid w:val="0073177E"/>
    <w:rsid w:val="00731F01"/>
    <w:rsid w:val="0073284F"/>
    <w:rsid w:val="00735A02"/>
    <w:rsid w:val="00736974"/>
    <w:rsid w:val="00746FA7"/>
    <w:rsid w:val="00747DFA"/>
    <w:rsid w:val="007525CC"/>
    <w:rsid w:val="007545AC"/>
    <w:rsid w:val="00754908"/>
    <w:rsid w:val="00760D4F"/>
    <w:rsid w:val="00761EA2"/>
    <w:rsid w:val="00762FC8"/>
    <w:rsid w:val="0077225E"/>
    <w:rsid w:val="00774771"/>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209"/>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8F64A5"/>
    <w:rsid w:val="00907E61"/>
    <w:rsid w:val="00911C6C"/>
    <w:rsid w:val="009211D8"/>
    <w:rsid w:val="00922614"/>
    <w:rsid w:val="00927906"/>
    <w:rsid w:val="00931092"/>
    <w:rsid w:val="00935535"/>
    <w:rsid w:val="00950F95"/>
    <w:rsid w:val="009552F7"/>
    <w:rsid w:val="00956370"/>
    <w:rsid w:val="0096057E"/>
    <w:rsid w:val="00961444"/>
    <w:rsid w:val="00964C38"/>
    <w:rsid w:val="009665DD"/>
    <w:rsid w:val="009666CF"/>
    <w:rsid w:val="009778A6"/>
    <w:rsid w:val="00983FCF"/>
    <w:rsid w:val="00992465"/>
    <w:rsid w:val="009976A3"/>
    <w:rsid w:val="009A250C"/>
    <w:rsid w:val="009A369F"/>
    <w:rsid w:val="009A3DED"/>
    <w:rsid w:val="009B083B"/>
    <w:rsid w:val="009C2215"/>
    <w:rsid w:val="009D5169"/>
    <w:rsid w:val="009D5A59"/>
    <w:rsid w:val="009D7C33"/>
    <w:rsid w:val="009E6164"/>
    <w:rsid w:val="009E68AB"/>
    <w:rsid w:val="009F3033"/>
    <w:rsid w:val="009F57AE"/>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4B06"/>
    <w:rsid w:val="00A85428"/>
    <w:rsid w:val="00A91D0F"/>
    <w:rsid w:val="00A92D61"/>
    <w:rsid w:val="00AA1B20"/>
    <w:rsid w:val="00AA66BE"/>
    <w:rsid w:val="00AA6975"/>
    <w:rsid w:val="00AB692B"/>
    <w:rsid w:val="00AE5292"/>
    <w:rsid w:val="00AE6800"/>
    <w:rsid w:val="00AF616E"/>
    <w:rsid w:val="00B00B3B"/>
    <w:rsid w:val="00B04A52"/>
    <w:rsid w:val="00B06D81"/>
    <w:rsid w:val="00B15669"/>
    <w:rsid w:val="00B27694"/>
    <w:rsid w:val="00B30124"/>
    <w:rsid w:val="00B33AC5"/>
    <w:rsid w:val="00B426C0"/>
    <w:rsid w:val="00B52BB5"/>
    <w:rsid w:val="00B666AB"/>
    <w:rsid w:val="00B66792"/>
    <w:rsid w:val="00B67C03"/>
    <w:rsid w:val="00B74B31"/>
    <w:rsid w:val="00B74DF2"/>
    <w:rsid w:val="00B77115"/>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64AD"/>
    <w:rsid w:val="00CA5D6E"/>
    <w:rsid w:val="00CB0616"/>
    <w:rsid w:val="00CC0C1A"/>
    <w:rsid w:val="00CD1B23"/>
    <w:rsid w:val="00CD29C6"/>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6184"/>
    <w:rsid w:val="00D267CC"/>
    <w:rsid w:val="00D276ED"/>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A7C7E"/>
    <w:rsid w:val="00DB0647"/>
    <w:rsid w:val="00DB1297"/>
    <w:rsid w:val="00DB763C"/>
    <w:rsid w:val="00DC55E1"/>
    <w:rsid w:val="00DC72A9"/>
    <w:rsid w:val="00DE6026"/>
    <w:rsid w:val="00DE78FE"/>
    <w:rsid w:val="00DF0ECA"/>
    <w:rsid w:val="00DF39A0"/>
    <w:rsid w:val="00DF62EE"/>
    <w:rsid w:val="00E17264"/>
    <w:rsid w:val="00E2168A"/>
    <w:rsid w:val="00E22EBC"/>
    <w:rsid w:val="00E41186"/>
    <w:rsid w:val="00E504CD"/>
    <w:rsid w:val="00E527A4"/>
    <w:rsid w:val="00E52B30"/>
    <w:rsid w:val="00E62A3A"/>
    <w:rsid w:val="00E631BC"/>
    <w:rsid w:val="00E919AC"/>
    <w:rsid w:val="00EA230F"/>
    <w:rsid w:val="00EA5A59"/>
    <w:rsid w:val="00ED140C"/>
    <w:rsid w:val="00ED4ABB"/>
    <w:rsid w:val="00EE0419"/>
    <w:rsid w:val="00EE68B9"/>
    <w:rsid w:val="00F0134B"/>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1BB9"/>
    <w:rsid w:val="00F868F0"/>
    <w:rsid w:val="00F86F49"/>
    <w:rsid w:val="00FA2B5A"/>
    <w:rsid w:val="00FA5301"/>
    <w:rsid w:val="00FA5C7D"/>
    <w:rsid w:val="00FB1C1C"/>
    <w:rsid w:val="00FC453D"/>
    <w:rsid w:val="00FC4E36"/>
    <w:rsid w:val="00FD044B"/>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776830670">
      <w:bodyDiv w:val="1"/>
      <w:marLeft w:val="0"/>
      <w:marRight w:val="0"/>
      <w:marTop w:val="0"/>
      <w:marBottom w:val="0"/>
      <w:divBdr>
        <w:top w:val="none" w:sz="0" w:space="0" w:color="auto"/>
        <w:left w:val="none" w:sz="0" w:space="0" w:color="auto"/>
        <w:bottom w:val="none" w:sz="0" w:space="0" w:color="auto"/>
        <w:right w:val="none" w:sz="0" w:space="0" w:color="auto"/>
      </w:divBdr>
      <w:divsChild>
        <w:div w:id="289435735">
          <w:marLeft w:val="0"/>
          <w:marRight w:val="0"/>
          <w:marTop w:val="240"/>
          <w:marBottom w:val="240"/>
          <w:divBdr>
            <w:top w:val="none" w:sz="0" w:space="0" w:color="auto"/>
            <w:left w:val="none" w:sz="0" w:space="0" w:color="auto"/>
            <w:bottom w:val="none" w:sz="0" w:space="0" w:color="auto"/>
            <w:right w:val="none" w:sz="0" w:space="0" w:color="auto"/>
          </w:divBdr>
        </w:div>
        <w:div w:id="1478259186">
          <w:marLeft w:val="0"/>
          <w:marRight w:val="0"/>
          <w:marTop w:val="240"/>
          <w:marBottom w:val="240"/>
          <w:divBdr>
            <w:top w:val="none" w:sz="0" w:space="0" w:color="auto"/>
            <w:left w:val="none" w:sz="0" w:space="0" w:color="auto"/>
            <w:bottom w:val="none" w:sz="0" w:space="0" w:color="auto"/>
            <w:right w:val="none" w:sz="0" w:space="0" w:color="auto"/>
          </w:divBdr>
        </w:div>
      </w:divsChild>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 w:id="2112120899">
      <w:bodyDiv w:val="1"/>
      <w:marLeft w:val="0"/>
      <w:marRight w:val="0"/>
      <w:marTop w:val="0"/>
      <w:marBottom w:val="0"/>
      <w:divBdr>
        <w:top w:val="none" w:sz="0" w:space="0" w:color="auto"/>
        <w:left w:val="none" w:sz="0" w:space="0" w:color="auto"/>
        <w:bottom w:val="none" w:sz="0" w:space="0" w:color="auto"/>
        <w:right w:val="none" w:sz="0" w:space="0" w:color="auto"/>
      </w:divBdr>
      <w:divsChild>
        <w:div w:id="544566861">
          <w:marLeft w:val="0"/>
          <w:marRight w:val="0"/>
          <w:marTop w:val="240"/>
          <w:marBottom w:val="240"/>
          <w:divBdr>
            <w:top w:val="none" w:sz="0" w:space="0" w:color="auto"/>
            <w:left w:val="none" w:sz="0" w:space="0" w:color="auto"/>
            <w:bottom w:val="none" w:sz="0" w:space="0" w:color="auto"/>
            <w:right w:val="none" w:sz="0" w:space="0" w:color="auto"/>
          </w:divBdr>
        </w:div>
        <w:div w:id="52116936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international-student-program/guidance/supporting-students-learning-and-engagement-section-7" TargetMode="External"/><Relationship Id="rId26" Type="http://schemas.openxmlformats.org/officeDocument/2006/relationships/hyperlink" Target="https://www2.education.vic.gov.au/pal/child-safe-standards/policy" TargetMode="External"/><Relationship Id="rId21" Type="http://schemas.openxmlformats.org/officeDocument/2006/relationships/hyperlink" Target="https://www2.education.vic.gov.au/pal/restraint-seclusion/policy"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students-disability/policy" TargetMode="External"/><Relationship Id="rId25" Type="http://schemas.openxmlformats.org/officeDocument/2006/relationships/hyperlink" Target="https://www2.education.vic.gov.au/pal/student-engagement/policy" TargetMode="External"/><Relationship Id="rId33" Type="http://schemas.openxmlformats.org/officeDocument/2006/relationships/hyperlink" Target="https://www2.education.vic.gov.au/pal/restraint-seclusion/policy" TargetMode="External"/><Relationship Id="rId2" Type="http://schemas.openxmlformats.org/officeDocument/2006/relationships/customXml" Target="../customXml/item2.xml"/><Relationship Id="rId16" Type="http://schemas.openxmlformats.org/officeDocument/2006/relationships/hyperlink" Target="https://www2.education.vic.gov.au/pal/supporting-students-out-home-care/policy" TargetMode="External"/><Relationship Id="rId20" Type="http://schemas.openxmlformats.org/officeDocument/2006/relationships/hyperlink" Target="https://www2.education.vic.gov.au/pal/expulsions/policy" TargetMode="External"/><Relationship Id="rId29" Type="http://schemas.openxmlformats.org/officeDocument/2006/relationships/hyperlink" Target="https://www2.education.vic.gov.au/pal/lgbtiq-student-suppor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attendance/policy" TargetMode="External"/><Relationship Id="rId32" Type="http://schemas.openxmlformats.org/officeDocument/2006/relationships/hyperlink" Target="https://www2.education.vic.gov.au/pal/expulsions/polic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onvaleps.vic.edu.au/wp-content/uploads/2011/03/DPS-Statement-Of-Values-and-School-Philosophy-Policy-20222.pdf" TargetMode="External"/><Relationship Id="rId23" Type="http://schemas.openxmlformats.org/officeDocument/2006/relationships/hyperlink" Target="https://www2.education.vic.gov.au/pal/expulsions/guidance/decision" TargetMode="External"/><Relationship Id="rId28" Type="http://schemas.openxmlformats.org/officeDocument/2006/relationships/hyperlink" Target="https://www2.education.vic.gov.au/pal/students-disability/policy"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suspensions/policy" TargetMode="External"/><Relationship Id="rId31" Type="http://schemas.openxmlformats.org/officeDocument/2006/relationships/hyperlink" Target="https://www2.education.vic.gov.au/pal/suspen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onvaleps.vic.edu.au/wp-content/uploads/2011/03/DPS-Statement-of-Vision-and-Values-Promoting-Healthy-Safe-and-Respectful-Communities1.pdf" TargetMode="External"/><Relationship Id="rId22" Type="http://schemas.openxmlformats.org/officeDocument/2006/relationships/hyperlink" Target="https://www2.education.vic.gov.au/pal/suspensions/guidance/1-suspension-process" TargetMode="External"/><Relationship Id="rId27" Type="http://schemas.openxmlformats.org/officeDocument/2006/relationships/hyperlink" Target="https://www2.education.vic.gov.au/pal/supporting-students-out-home-care/policy" TargetMode="External"/><Relationship Id="rId30" Type="http://schemas.openxmlformats.org/officeDocument/2006/relationships/hyperlink" Target="https://www2.education.vic.gov.au/pal/behaviour-students/policy"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320745D1-D88E-462A-B465-F8C6CE5B85CF}">
  <ds:schemaRefs>
    <ds:schemaRef ds:uri="http://schemas.microsoft.com/sharepoint/events"/>
  </ds:schemaRefs>
</ds:datastoreItem>
</file>

<file path=customXml/itemProps3.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microsoft.com/sharepoint/v4"/>
    <ds:schemaRef ds:uri="http://purl.org/dc/terms/"/>
    <ds:schemaRef ds:uri="http://schemas.openxmlformats.org/package/2006/metadata/core-properties"/>
    <ds:schemaRef ds:uri="61e538cb-f8c2-4c9c-ac78-9205d03c8849"/>
    <ds:schemaRef ds:uri="http://schemas.microsoft.com/Sharepoint/v3"/>
    <ds:schemaRef ds:uri="http://purl.org/dc/elements/1.1/"/>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Rassias</cp:lastModifiedBy>
  <cp:revision>7</cp:revision>
  <cp:lastPrinted>2022-07-26T02:44:00Z</cp:lastPrinted>
  <dcterms:created xsi:type="dcterms:W3CDTF">2024-05-20T05:58:00Z</dcterms:created>
  <dcterms:modified xsi:type="dcterms:W3CDTF">2024-06-05T01:53:00Z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{9df5ea5c-0e89-4a7b-afcc-a8309e77d703}</vt:lpwstr>
  </property>
  <property fmtid="{D5CDD505-2E9C-101B-9397-08002B2CF9AE}" pid="10" name="RecordPoint_ActiveItemWebId">
    <vt:lpwstr>{603f2397-5de8-47f6-bd19-8ee820c94c7c}</vt:lpwstr>
  </property>
  <property fmtid="{D5CDD505-2E9C-101B-9397-08002B2CF9AE}" pid="11" name="RecordPoint_RecordNumberSubmitted">
    <vt:lpwstr>R20220257207</vt:lpwstr>
  </property>
  <property fmtid="{D5CDD505-2E9C-101B-9397-08002B2CF9AE}" pid="12" name="RecordPoint_SubmissionCompleted">
    <vt:lpwstr>2022-05-02T15:22:15.8397663+10:00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