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5F9F" w14:textId="6C236A6F" w:rsidR="00EF0AB9" w:rsidRDefault="00EF0A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5B7213B" w14:textId="7D82A67A" w:rsidR="007363CE" w:rsidRDefault="007363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1839928E" w14:textId="250D033F" w:rsidR="007363CE" w:rsidRDefault="006C0B2B" w:rsidP="006C0B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0" distB="0" distL="0" distR="0" wp14:anchorId="7F42513D" wp14:editId="6922A3D5">
            <wp:extent cx="1122918" cy="933572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72" cy="97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EBC3" w14:textId="4351CF54" w:rsidR="00EF0AB9" w:rsidRPr="00EF0AB9" w:rsidRDefault="00EF0AB9" w:rsidP="00EF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AB9">
        <w:rPr>
          <w:rFonts w:ascii="Arial" w:eastAsia="Times New Roman" w:hAnsi="Arial" w:cs="Arial"/>
          <w:color w:val="000000"/>
          <w:sz w:val="24"/>
          <w:szCs w:val="24"/>
        </w:rPr>
        <w:t>Dear Parents and Carers, </w:t>
      </w:r>
    </w:p>
    <w:p w14:paraId="098E6937" w14:textId="77777777" w:rsidR="00EF0AB9" w:rsidRPr="00EF0AB9" w:rsidRDefault="00EF0AB9" w:rsidP="00EF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7207F" w14:textId="193003EB" w:rsidR="00EF0AB9" w:rsidRPr="00EF0AB9" w:rsidRDefault="00EF0AB9" w:rsidP="00EF0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AB9">
        <w:rPr>
          <w:rFonts w:ascii="Arial" w:eastAsia="Times New Roman" w:hAnsi="Arial" w:cs="Arial"/>
          <w:b/>
          <w:color w:val="000000"/>
          <w:sz w:val="24"/>
          <w:szCs w:val="24"/>
        </w:rPr>
        <w:t>School Wide Positive Behaviour Support Initiative- SWPBS - “Be your Best”</w:t>
      </w:r>
    </w:p>
    <w:p w14:paraId="0A5686DA" w14:textId="77777777" w:rsidR="00EF0AB9" w:rsidRPr="00EF0AB9" w:rsidRDefault="00EF0AB9" w:rsidP="00EF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772AA" w14:textId="27B0757C" w:rsidR="00EF0AB9" w:rsidRPr="00EF0AB9" w:rsidRDefault="00D71B28" w:rsidP="00EF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Our staff are being trained in the initiative SWPBS and we would like to communicate the school’s approach at ACPS with you. </w:t>
      </w:r>
      <w:r w:rsidR="00EF0AB9" w:rsidRPr="00EF0AB9">
        <w:rPr>
          <w:rFonts w:ascii="Arial" w:eastAsia="Times New Roman" w:hAnsi="Arial" w:cs="Arial"/>
          <w:color w:val="000000"/>
          <w:sz w:val="24"/>
          <w:szCs w:val="24"/>
        </w:rPr>
        <w:t>Our commitment is to develop students who are resilient, caring and connected with each other and the community. Our goal is to establish and maintain a positive and supportive community, where we are inclusive and mindful of others.</w:t>
      </w:r>
    </w:p>
    <w:p w14:paraId="3A56B0C9" w14:textId="77777777" w:rsidR="00EF0AB9" w:rsidRPr="00EF0AB9" w:rsidRDefault="00EF0AB9" w:rsidP="00EF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7BFD7" w14:textId="67FACA93" w:rsidR="007363CE" w:rsidRPr="00D71B28" w:rsidRDefault="00EF0AB9" w:rsidP="007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0AB9">
        <w:rPr>
          <w:rFonts w:ascii="Arial" w:eastAsia="Times New Roman" w:hAnsi="Arial" w:cs="Arial"/>
          <w:color w:val="000000"/>
          <w:sz w:val="24"/>
          <w:szCs w:val="24"/>
        </w:rPr>
        <w:t>Within this safe environment, students are encouraged to fulfil their social, physical, emotional and academic potential. All students are encouraged to be kind and always to “be your best”</w:t>
      </w:r>
      <w:r w:rsidR="00D71B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005A247" w14:textId="77777777" w:rsidR="00D71B28" w:rsidRPr="00F37498" w:rsidRDefault="00D71B28" w:rsidP="00D71B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AC6412" w14:textId="1BC7188D" w:rsidR="00D71B28" w:rsidRPr="00F37498" w:rsidRDefault="00D71B28" w:rsidP="00D71B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F37498">
        <w:rPr>
          <w:rFonts w:ascii="Arial" w:eastAsia="Arial" w:hAnsi="Arial" w:cs="Arial"/>
          <w:b/>
          <w:color w:val="000000"/>
          <w:sz w:val="24"/>
          <w:szCs w:val="24"/>
        </w:rPr>
        <w:t>Acknowledgements for positive behaviours:</w:t>
      </w:r>
    </w:p>
    <w:p w14:paraId="3F534AF2" w14:textId="6ECF139B" w:rsidR="00D71B28" w:rsidRPr="00F37498" w:rsidRDefault="00D71B28" w:rsidP="00F3749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F37498">
        <w:rPr>
          <w:rFonts w:ascii="Arial" w:eastAsia="Arial" w:hAnsi="Arial" w:cs="Arial"/>
          <w:color w:val="000000"/>
          <w:sz w:val="24"/>
          <w:szCs w:val="24"/>
        </w:rPr>
        <w:t>Smiley faces – staff are constantly on the lookout for any positive behaviours in the classroom or the playground, and a smiley face sticker is awarded to students.</w:t>
      </w:r>
    </w:p>
    <w:p w14:paraId="796F0B97" w14:textId="4E7FE6D3" w:rsidR="00D71B28" w:rsidRPr="00F37498" w:rsidRDefault="00D71B28" w:rsidP="00F3749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F37498">
        <w:rPr>
          <w:rFonts w:ascii="Arial" w:eastAsia="Arial" w:hAnsi="Arial" w:cs="Arial"/>
          <w:color w:val="000000"/>
          <w:sz w:val="24"/>
          <w:szCs w:val="24"/>
        </w:rPr>
        <w:t>You Are Great (YAGA) – Staff nominate students each week for YAGA Awards. In Assembly students are awarded a YAGA certificate to take home. We are building student capacity and would encourage families to continue the celebration at home following the “surprise” of getting a YAGA.</w:t>
      </w:r>
    </w:p>
    <w:p w14:paraId="163F0BF9" w14:textId="7436BD8D" w:rsidR="007363CE" w:rsidRPr="00D71B28" w:rsidRDefault="00A515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D71B28">
        <w:rPr>
          <w:rFonts w:ascii="Arial" w:eastAsia="Arial" w:hAnsi="Arial" w:cs="Arial"/>
          <w:color w:val="000000"/>
          <w:sz w:val="24"/>
          <w:szCs w:val="24"/>
        </w:rPr>
        <w:t xml:space="preserve">Listed below are our: </w:t>
      </w:r>
    </w:p>
    <w:p w14:paraId="2FA82E3E" w14:textId="7DC253E1" w:rsidR="00A515FF" w:rsidRPr="00D71B28" w:rsidRDefault="00A515FF" w:rsidP="00A515F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D71B28">
        <w:rPr>
          <w:rFonts w:ascii="Arial" w:eastAsia="Arial" w:hAnsi="Arial" w:cs="Arial"/>
          <w:color w:val="000000"/>
          <w:sz w:val="24"/>
          <w:szCs w:val="24"/>
        </w:rPr>
        <w:t>School positive behaviour matrix</w:t>
      </w:r>
    </w:p>
    <w:p w14:paraId="6740D178" w14:textId="1DAA2291" w:rsidR="00A515FF" w:rsidRDefault="00A515FF" w:rsidP="00F3749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D71B28">
        <w:rPr>
          <w:rFonts w:ascii="Arial" w:eastAsia="Arial" w:hAnsi="Arial" w:cs="Arial"/>
          <w:color w:val="000000"/>
          <w:sz w:val="24"/>
          <w:szCs w:val="24"/>
        </w:rPr>
        <w:t>Positive behaviour expectations and acknowledgement</w:t>
      </w:r>
    </w:p>
    <w:p w14:paraId="1363B01F" w14:textId="77777777" w:rsidR="00F37498" w:rsidRPr="00F37498" w:rsidRDefault="00F37498" w:rsidP="00F37498">
      <w:pPr>
        <w:spacing w:after="0"/>
        <w:rPr>
          <w:rFonts w:ascii="Arial" w:hAnsi="Arial" w:cs="Arial"/>
          <w:b/>
          <w:sz w:val="24"/>
          <w:szCs w:val="24"/>
        </w:rPr>
      </w:pPr>
      <w:r w:rsidRPr="00F37498">
        <w:rPr>
          <w:rFonts w:ascii="Arial" w:hAnsi="Arial" w:cs="Arial"/>
          <w:b/>
          <w:sz w:val="24"/>
          <w:szCs w:val="24"/>
        </w:rPr>
        <w:t>Feedback:</w:t>
      </w:r>
    </w:p>
    <w:p w14:paraId="3118BEE9" w14:textId="62130358" w:rsidR="00F37498" w:rsidRPr="00F37498" w:rsidRDefault="00F37498" w:rsidP="00F3749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37498">
        <w:rPr>
          <w:rFonts w:ascii="Arial" w:hAnsi="Arial" w:cs="Arial"/>
          <w:sz w:val="24"/>
          <w:szCs w:val="24"/>
        </w:rPr>
        <w:t>Do you have any comments regarding how you could reinforce these positive behaviours at home and at school which we can share with the community? Please email meredith.thornton@education.vic.gov.au</w:t>
      </w:r>
      <w:r>
        <w:rPr>
          <w:rFonts w:ascii="Arial" w:hAnsi="Arial" w:cs="Arial"/>
          <w:sz w:val="24"/>
          <w:szCs w:val="24"/>
        </w:rPr>
        <w:t>.</w:t>
      </w:r>
    </w:p>
    <w:p w14:paraId="1D60BA27" w14:textId="77777777" w:rsidR="00F37498" w:rsidRPr="00F37498" w:rsidRDefault="00F37498" w:rsidP="00F37498">
      <w:pPr>
        <w:rPr>
          <w:rFonts w:ascii="Arial" w:hAnsi="Arial" w:cs="Arial"/>
          <w:sz w:val="24"/>
          <w:szCs w:val="24"/>
        </w:rPr>
      </w:pPr>
      <w:r w:rsidRPr="00F37498">
        <w:rPr>
          <w:sz w:val="24"/>
          <w:szCs w:val="24"/>
        </w:rPr>
        <w:br/>
      </w:r>
      <w:r w:rsidRPr="00F37498">
        <w:rPr>
          <w:rFonts w:ascii="Arial" w:hAnsi="Arial" w:cs="Arial"/>
          <w:sz w:val="24"/>
          <w:szCs w:val="24"/>
        </w:rPr>
        <w:t>Kind regards</w:t>
      </w:r>
    </w:p>
    <w:p w14:paraId="23D97218" w14:textId="2F33C2A0" w:rsidR="00D71B28" w:rsidRPr="00D71B28" w:rsidRDefault="00F37498" w:rsidP="00F37498">
      <w:pPr>
        <w:rPr>
          <w:rFonts w:ascii="Arial" w:eastAsia="Arial" w:hAnsi="Arial" w:cs="Arial"/>
          <w:color w:val="000000"/>
          <w:sz w:val="24"/>
          <w:szCs w:val="24"/>
        </w:rPr>
      </w:pPr>
      <w:r w:rsidRPr="00F37498">
        <w:rPr>
          <w:rFonts w:ascii="Arial" w:hAnsi="Arial" w:cs="Arial"/>
          <w:sz w:val="24"/>
          <w:szCs w:val="24"/>
        </w:rPr>
        <w:t>Sue Dyos and The SWPBS Team – Brooke, Meredith</w:t>
      </w:r>
      <w:r>
        <w:rPr>
          <w:rFonts w:ascii="Arial" w:hAnsi="Arial" w:cs="Arial"/>
          <w:sz w:val="24"/>
          <w:szCs w:val="24"/>
        </w:rPr>
        <w:t xml:space="preserve"> and </w:t>
      </w:r>
      <w:r w:rsidRPr="00F37498">
        <w:rPr>
          <w:rFonts w:ascii="Arial" w:hAnsi="Arial" w:cs="Arial"/>
          <w:sz w:val="24"/>
          <w:szCs w:val="24"/>
        </w:rPr>
        <w:t>Amanda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7498">
        <w:rPr>
          <w:rFonts w:ascii="Arial" w:hAnsi="Arial" w:cs="Arial"/>
          <w:sz w:val="24"/>
          <w:szCs w:val="24"/>
        </w:rPr>
        <w:t xml:space="preserve"> </w:t>
      </w:r>
      <w:r w:rsidR="004A611E">
        <w:rPr>
          <w:rFonts w:ascii="Arial" w:hAnsi="Arial" w:cs="Arial"/>
          <w:sz w:val="24"/>
          <w:szCs w:val="24"/>
        </w:rPr>
        <w:t>30</w:t>
      </w:r>
      <w:r w:rsidRPr="00F37498">
        <w:rPr>
          <w:rFonts w:ascii="Arial" w:hAnsi="Arial" w:cs="Arial"/>
          <w:sz w:val="24"/>
          <w:szCs w:val="24"/>
        </w:rPr>
        <w:t xml:space="preserve"> March 2022</w:t>
      </w:r>
    </w:p>
    <w:tbl>
      <w:tblPr>
        <w:tblStyle w:val="a"/>
        <w:tblW w:w="15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75"/>
        <w:gridCol w:w="2670"/>
        <w:gridCol w:w="2880"/>
        <w:gridCol w:w="2580"/>
        <w:gridCol w:w="2115"/>
        <w:gridCol w:w="2535"/>
      </w:tblGrid>
      <w:tr w:rsidR="006C0B2B" w14:paraId="64EFFC42" w14:textId="77777777" w:rsidTr="00BC0CDA">
        <w:trPr>
          <w:trHeight w:val="1720"/>
        </w:trPr>
        <w:tc>
          <w:tcPr>
            <w:tcW w:w="2745" w:type="dxa"/>
            <w:gridSpan w:val="2"/>
          </w:tcPr>
          <w:p w14:paraId="0AA4F2A1" w14:textId="77777777" w:rsidR="006C0B2B" w:rsidRDefault="006C0B2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br w:type="page"/>
            </w:r>
          </w:p>
          <w:p w14:paraId="28D19D82" w14:textId="2C2E9BE2" w:rsidR="006C0B2B" w:rsidRDefault="006C0B2B" w:rsidP="006C0B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8D20BF" wp14:editId="3D2E16D4">
                  <wp:extent cx="1047257" cy="870670"/>
                  <wp:effectExtent l="0" t="0" r="635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9" cy="8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shd w:val="clear" w:color="auto" w:fill="DEEBF6"/>
          </w:tcPr>
          <w:p w14:paraId="0C9444BF" w14:textId="77777777" w:rsidR="006C0B2B" w:rsidRDefault="006C0B2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color w:val="262626"/>
                <w:sz w:val="32"/>
                <w:szCs w:val="32"/>
              </w:rPr>
              <w:t>All Areas</w:t>
            </w:r>
          </w:p>
        </w:tc>
        <w:tc>
          <w:tcPr>
            <w:tcW w:w="2880" w:type="dxa"/>
            <w:shd w:val="clear" w:color="auto" w:fill="D5DCE4"/>
          </w:tcPr>
          <w:p w14:paraId="2F1DFD59" w14:textId="77777777" w:rsidR="006C0B2B" w:rsidRDefault="006C0B2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color w:val="262626"/>
                <w:sz w:val="32"/>
                <w:szCs w:val="32"/>
              </w:rPr>
              <w:t>Learning Areas</w:t>
            </w:r>
          </w:p>
        </w:tc>
        <w:tc>
          <w:tcPr>
            <w:tcW w:w="2580" w:type="dxa"/>
            <w:shd w:val="clear" w:color="auto" w:fill="DEEBF6"/>
          </w:tcPr>
          <w:p w14:paraId="2C8D0E62" w14:textId="77777777" w:rsidR="006C0B2B" w:rsidRDefault="006C0B2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color w:val="262626"/>
                <w:sz w:val="32"/>
                <w:szCs w:val="32"/>
              </w:rPr>
              <w:t>Play Areas</w:t>
            </w:r>
          </w:p>
        </w:tc>
        <w:tc>
          <w:tcPr>
            <w:tcW w:w="2115" w:type="dxa"/>
            <w:shd w:val="clear" w:color="auto" w:fill="D5DCE4"/>
          </w:tcPr>
          <w:p w14:paraId="3A6D9148" w14:textId="77777777" w:rsidR="006C0B2B" w:rsidRDefault="006C0B2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color w:val="262626"/>
                <w:sz w:val="32"/>
                <w:szCs w:val="32"/>
              </w:rPr>
              <w:t>Toilets, Walkways, Corridors and Canteen</w:t>
            </w:r>
          </w:p>
        </w:tc>
        <w:tc>
          <w:tcPr>
            <w:tcW w:w="2535" w:type="dxa"/>
            <w:shd w:val="clear" w:color="auto" w:fill="DEEBF6"/>
          </w:tcPr>
          <w:p w14:paraId="186B3C2B" w14:textId="77777777" w:rsidR="006C0B2B" w:rsidRDefault="006C0B2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color w:val="262626"/>
                <w:sz w:val="32"/>
                <w:szCs w:val="32"/>
              </w:rPr>
              <w:t>In the Community</w:t>
            </w:r>
          </w:p>
        </w:tc>
      </w:tr>
      <w:tr w:rsidR="00044BDA" w14:paraId="14CDA03B" w14:textId="77777777" w:rsidTr="00676900">
        <w:trPr>
          <w:cantSplit/>
          <w:trHeight w:val="2180"/>
        </w:trPr>
        <w:tc>
          <w:tcPr>
            <w:tcW w:w="870" w:type="dxa"/>
            <w:shd w:val="clear" w:color="auto" w:fill="FF0000"/>
            <w:textDirection w:val="btLr"/>
          </w:tcPr>
          <w:p w14:paraId="65AD6A7B" w14:textId="77777777" w:rsidR="00044BDA" w:rsidRDefault="005775A1" w:rsidP="00676900">
            <w:pPr>
              <w:ind w:left="113" w:right="113"/>
              <w:rPr>
                <w:b/>
                <w:color w:val="262626"/>
                <w:sz w:val="32"/>
                <w:szCs w:val="32"/>
              </w:rPr>
            </w:pPr>
            <w:r>
              <w:rPr>
                <w:b/>
                <w:color w:val="262626"/>
                <w:sz w:val="32"/>
                <w:szCs w:val="32"/>
              </w:rPr>
              <w:t>Responsibility</w:t>
            </w:r>
          </w:p>
        </w:tc>
        <w:tc>
          <w:tcPr>
            <w:tcW w:w="1875" w:type="dxa"/>
            <w:shd w:val="clear" w:color="auto" w:fill="FF0000"/>
          </w:tcPr>
          <w:p w14:paraId="48DAF036" w14:textId="77777777" w:rsidR="00044BDA" w:rsidRDefault="005775A1">
            <w:r>
              <w:rPr>
                <w:b/>
                <w:color w:val="262626"/>
                <w:sz w:val="32"/>
                <w:szCs w:val="32"/>
              </w:rPr>
              <w:t>Be Responsible</w:t>
            </w:r>
          </w:p>
        </w:tc>
        <w:tc>
          <w:tcPr>
            <w:tcW w:w="2670" w:type="dxa"/>
          </w:tcPr>
          <w:p w14:paraId="4A9B1A75" w14:textId="113A5324" w:rsidR="001C516F" w:rsidRDefault="005775A1">
            <w:r>
              <w:t xml:space="preserve">I </w:t>
            </w:r>
            <w:r w:rsidR="001C516F">
              <w:t>will</w:t>
            </w:r>
          </w:p>
          <w:p w14:paraId="123E274E" w14:textId="568D6BD3" w:rsidR="00044BDA" w:rsidRDefault="001C516F">
            <w:r>
              <w:t>*</w:t>
            </w:r>
            <w:r w:rsidR="005775A1">
              <w:t>keep my hands</w:t>
            </w:r>
            <w:r w:rsidR="00AC4BAD">
              <w:t xml:space="preserve"> &amp;</w:t>
            </w:r>
            <w:r w:rsidR="005775A1">
              <w:t xml:space="preserve"> feet to myself.</w:t>
            </w:r>
          </w:p>
          <w:p w14:paraId="75768D16" w14:textId="7C944526" w:rsidR="00044BDA" w:rsidRDefault="005775A1">
            <w:r>
              <w:t xml:space="preserve">*use equipment </w:t>
            </w:r>
            <w:r w:rsidR="002F78E9">
              <w:t>safely</w:t>
            </w:r>
            <w:r>
              <w:t xml:space="preserve"> </w:t>
            </w:r>
          </w:p>
          <w:p w14:paraId="6AA830DE" w14:textId="0A6E50C0" w:rsidR="00044BDA" w:rsidRDefault="005775A1">
            <w:r>
              <w:t xml:space="preserve">*report problems </w:t>
            </w:r>
          </w:p>
          <w:p w14:paraId="5167A6EA" w14:textId="384E1D72" w:rsidR="00044BDA" w:rsidRDefault="009B0230" w:rsidP="00364793">
            <w:r>
              <w:t>*attend school regularly</w:t>
            </w:r>
          </w:p>
        </w:tc>
        <w:tc>
          <w:tcPr>
            <w:tcW w:w="2880" w:type="dxa"/>
          </w:tcPr>
          <w:p w14:paraId="55C1B6D3" w14:textId="1758CA98" w:rsidR="002F78E9" w:rsidRDefault="005775A1">
            <w:r>
              <w:t xml:space="preserve">I </w:t>
            </w:r>
            <w:r w:rsidR="002F78E9">
              <w:t>will:</w:t>
            </w:r>
          </w:p>
          <w:p w14:paraId="107B38ED" w14:textId="68D613A0" w:rsidR="00044BDA" w:rsidRDefault="002F78E9">
            <w:pPr>
              <w:rPr>
                <w:shd w:val="clear" w:color="auto" w:fill="CCCCCC"/>
              </w:rPr>
            </w:pPr>
            <w:r>
              <w:t>*</w:t>
            </w:r>
            <w:r w:rsidR="005775A1">
              <w:t xml:space="preserve">use technology as a learning tool </w:t>
            </w:r>
          </w:p>
          <w:p w14:paraId="62438E5F" w14:textId="2FCA0BD0" w:rsidR="00044BDA" w:rsidRPr="00364793" w:rsidRDefault="005775A1">
            <w:pPr>
              <w:rPr>
                <w:color w:val="FF0000"/>
                <w:highlight w:val="white"/>
              </w:rPr>
            </w:pPr>
            <w:r w:rsidRPr="00A515FF">
              <w:rPr>
                <w:highlight w:val="white"/>
              </w:rPr>
              <w:t>* stay in supervised</w:t>
            </w:r>
            <w:r w:rsidR="00AC4BAD" w:rsidRPr="00A515FF">
              <w:rPr>
                <w:highlight w:val="white"/>
              </w:rPr>
              <w:t xml:space="preserve"> areas</w:t>
            </w:r>
          </w:p>
          <w:p w14:paraId="54B9CE24" w14:textId="76976168" w:rsidR="00044BDA" w:rsidRDefault="005775A1">
            <w:r>
              <w:t>*move around carefully</w:t>
            </w:r>
          </w:p>
        </w:tc>
        <w:tc>
          <w:tcPr>
            <w:tcW w:w="2580" w:type="dxa"/>
          </w:tcPr>
          <w:p w14:paraId="3F509564" w14:textId="77777777" w:rsidR="002F78E9" w:rsidRDefault="005775A1">
            <w:r>
              <w:t xml:space="preserve">I </w:t>
            </w:r>
            <w:r w:rsidR="002F78E9">
              <w:t>will:</w:t>
            </w:r>
          </w:p>
          <w:p w14:paraId="7726300A" w14:textId="117FE869" w:rsidR="00044BDA" w:rsidRDefault="002F78E9">
            <w:r>
              <w:t>*</w:t>
            </w:r>
            <w:r w:rsidR="005775A1">
              <w:t>play by the rules</w:t>
            </w:r>
          </w:p>
          <w:p w14:paraId="0F0DDE3B" w14:textId="4AAA55E6" w:rsidR="00044BDA" w:rsidRDefault="005775A1">
            <w:r>
              <w:t xml:space="preserve">*report problems </w:t>
            </w:r>
          </w:p>
          <w:p w14:paraId="221334CF" w14:textId="2EA7DEA6" w:rsidR="00044BDA" w:rsidRDefault="005775A1">
            <w:r>
              <w:t>*</w:t>
            </w:r>
            <w:r w:rsidR="002F78E9">
              <w:t xml:space="preserve">keep </w:t>
            </w:r>
            <w:r>
              <w:t>sticks and stones on the ground</w:t>
            </w:r>
          </w:p>
          <w:p w14:paraId="55DDA597" w14:textId="0C334BE3" w:rsidR="00044BDA" w:rsidRDefault="005775A1">
            <w:r>
              <w:t xml:space="preserve">*wear my school hat </w:t>
            </w:r>
          </w:p>
        </w:tc>
        <w:tc>
          <w:tcPr>
            <w:tcW w:w="2115" w:type="dxa"/>
          </w:tcPr>
          <w:p w14:paraId="55D458A3" w14:textId="77777777" w:rsidR="002F78E9" w:rsidRDefault="002F78E9" w:rsidP="002F78E9">
            <w:r>
              <w:t>I will:</w:t>
            </w:r>
          </w:p>
          <w:p w14:paraId="19241AF4" w14:textId="1F81390F" w:rsidR="002F78E9" w:rsidRDefault="002F78E9">
            <w:r>
              <w:t>*</w:t>
            </w:r>
            <w:r w:rsidR="005775A1">
              <w:t xml:space="preserve"> </w:t>
            </w:r>
            <w:r>
              <w:t>move safely</w:t>
            </w:r>
          </w:p>
          <w:p w14:paraId="5200E1AD" w14:textId="3EFBC166" w:rsidR="002F78E9" w:rsidRDefault="002F78E9" w:rsidP="002F78E9">
            <w:r>
              <w:t>*</w:t>
            </w:r>
            <w:r w:rsidRPr="00A515FF">
              <w:t xml:space="preserve">report problems </w:t>
            </w:r>
          </w:p>
          <w:p w14:paraId="33267B21" w14:textId="5D2482C3" w:rsidR="00044BDA" w:rsidRDefault="002F78E9">
            <w:r>
              <w:t>*</w:t>
            </w:r>
            <w:r w:rsidR="00364793">
              <w:t xml:space="preserve">act </w:t>
            </w:r>
            <w:r w:rsidR="005775A1">
              <w:t>responsibly</w:t>
            </w:r>
          </w:p>
          <w:p w14:paraId="1FF079D0" w14:textId="2CCB7B95" w:rsidR="002F78E9" w:rsidRDefault="002F78E9">
            <w:r>
              <w:t>*wash my hands</w:t>
            </w:r>
          </w:p>
          <w:p w14:paraId="1D2EEFD9" w14:textId="59919218" w:rsidR="00044BDA" w:rsidRDefault="00044BDA" w:rsidP="002F78E9"/>
        </w:tc>
        <w:tc>
          <w:tcPr>
            <w:tcW w:w="2535" w:type="dxa"/>
          </w:tcPr>
          <w:p w14:paraId="1E7E6DE8" w14:textId="77777777" w:rsidR="002F78E9" w:rsidRDefault="005775A1">
            <w:r>
              <w:t xml:space="preserve">I </w:t>
            </w:r>
            <w:r w:rsidR="002F78E9">
              <w:t>will:</w:t>
            </w:r>
          </w:p>
          <w:p w14:paraId="164FF744" w14:textId="2A833486" w:rsidR="00044BDA" w:rsidRDefault="002F78E9">
            <w:r>
              <w:t>*</w:t>
            </w:r>
            <w:r w:rsidR="005775A1">
              <w:t>obey road, playground</w:t>
            </w:r>
            <w:r w:rsidR="00740F15">
              <w:t xml:space="preserve"> and community rules</w:t>
            </w:r>
          </w:p>
        </w:tc>
      </w:tr>
      <w:tr w:rsidR="00044BDA" w14:paraId="5B9BA0DC" w14:textId="77777777" w:rsidTr="006C0B2B">
        <w:trPr>
          <w:cantSplit/>
          <w:trHeight w:val="2023"/>
        </w:trPr>
        <w:tc>
          <w:tcPr>
            <w:tcW w:w="870" w:type="dxa"/>
            <w:shd w:val="clear" w:color="auto" w:fill="00CC66"/>
            <w:textDirection w:val="btLr"/>
          </w:tcPr>
          <w:p w14:paraId="2F88B793" w14:textId="77777777" w:rsidR="00044BDA" w:rsidRDefault="005775A1" w:rsidP="006C0B2B">
            <w:pPr>
              <w:ind w:left="113" w:right="113"/>
              <w:jc w:val="center"/>
              <w:rPr>
                <w:b/>
                <w:color w:val="262626"/>
                <w:sz w:val="32"/>
                <w:szCs w:val="32"/>
              </w:rPr>
            </w:pPr>
            <w:r>
              <w:rPr>
                <w:b/>
                <w:color w:val="262626"/>
                <w:sz w:val="32"/>
                <w:szCs w:val="32"/>
              </w:rPr>
              <w:t>Respect</w:t>
            </w:r>
          </w:p>
        </w:tc>
        <w:tc>
          <w:tcPr>
            <w:tcW w:w="1875" w:type="dxa"/>
            <w:shd w:val="clear" w:color="auto" w:fill="00CC66"/>
          </w:tcPr>
          <w:p w14:paraId="2AF74876" w14:textId="77777777" w:rsidR="00044BDA" w:rsidRDefault="005775A1">
            <w:r>
              <w:rPr>
                <w:b/>
                <w:color w:val="262626"/>
                <w:sz w:val="32"/>
                <w:szCs w:val="32"/>
              </w:rPr>
              <w:t>Be Respectful</w:t>
            </w:r>
          </w:p>
        </w:tc>
        <w:tc>
          <w:tcPr>
            <w:tcW w:w="2670" w:type="dxa"/>
          </w:tcPr>
          <w:p w14:paraId="0E0361E5" w14:textId="77777777" w:rsidR="00C46B5A" w:rsidRDefault="00C46B5A">
            <w:r>
              <w:t xml:space="preserve">I will: </w:t>
            </w:r>
          </w:p>
          <w:p w14:paraId="313CC527" w14:textId="77777777" w:rsidR="00900237" w:rsidRDefault="00C46B5A" w:rsidP="00AC4BAD">
            <w:r>
              <w:t>*use manners</w:t>
            </w:r>
            <w:r w:rsidR="00364793">
              <w:t xml:space="preserve">, </w:t>
            </w:r>
          </w:p>
          <w:p w14:paraId="36CAA827" w14:textId="77777777" w:rsidR="00900237" w:rsidRDefault="00AC4BAD" w:rsidP="00AC4BAD">
            <w:r>
              <w:t>*</w:t>
            </w:r>
            <w:r w:rsidR="00C46B5A">
              <w:t>show respect</w:t>
            </w:r>
            <w:r w:rsidR="00364793">
              <w:t xml:space="preserve">, </w:t>
            </w:r>
          </w:p>
          <w:p w14:paraId="2CCD570A" w14:textId="03643825" w:rsidR="00AC4BAD" w:rsidRDefault="00AC4BAD" w:rsidP="00AC4BAD">
            <w:r>
              <w:t>*include others</w:t>
            </w:r>
          </w:p>
          <w:p w14:paraId="010F5889" w14:textId="013B1BA4" w:rsidR="00044BDA" w:rsidRDefault="00740F15">
            <w:r>
              <w:t>*respect school property</w:t>
            </w:r>
          </w:p>
          <w:p w14:paraId="617FAA62" w14:textId="4C9EEB63" w:rsidR="00044BDA" w:rsidRDefault="00C46B5A" w:rsidP="00C46B5A">
            <w:r>
              <w:t xml:space="preserve">*accept adult decisions </w:t>
            </w:r>
          </w:p>
        </w:tc>
        <w:tc>
          <w:tcPr>
            <w:tcW w:w="2880" w:type="dxa"/>
          </w:tcPr>
          <w:p w14:paraId="6A303E72" w14:textId="77777777" w:rsidR="00C46B5A" w:rsidRDefault="00C46B5A">
            <w:r>
              <w:t xml:space="preserve">I will: </w:t>
            </w:r>
          </w:p>
          <w:p w14:paraId="79B86CA1" w14:textId="4EC817C3" w:rsidR="00044BDA" w:rsidRDefault="005775A1">
            <w:r>
              <w:t xml:space="preserve">* participate and cooperate </w:t>
            </w:r>
          </w:p>
          <w:p w14:paraId="2AECE3A7" w14:textId="77777777" w:rsidR="00251387" w:rsidRDefault="005775A1">
            <w:r>
              <w:t>*allow teachers to teach and students to learn</w:t>
            </w:r>
          </w:p>
          <w:p w14:paraId="4962733C" w14:textId="679BA735" w:rsidR="00044BDA" w:rsidRDefault="005775A1">
            <w:r>
              <w:t>*use positive body language</w:t>
            </w:r>
          </w:p>
          <w:p w14:paraId="60EBA680" w14:textId="233D7E8C" w:rsidR="00044BDA" w:rsidRDefault="005775A1">
            <w:r>
              <w:t>*ask to use other’s property</w:t>
            </w:r>
          </w:p>
          <w:p w14:paraId="4B5F774F" w14:textId="3E4B4C6E" w:rsidR="00C13557" w:rsidRDefault="00C13557" w:rsidP="00251387"/>
        </w:tc>
        <w:tc>
          <w:tcPr>
            <w:tcW w:w="2580" w:type="dxa"/>
          </w:tcPr>
          <w:p w14:paraId="6CCD82FC" w14:textId="3F5776D2" w:rsidR="00C13557" w:rsidRDefault="00C13557">
            <w:r>
              <w:t>I will:</w:t>
            </w:r>
          </w:p>
          <w:p w14:paraId="2870E060" w14:textId="64440920" w:rsidR="00044BDA" w:rsidRDefault="005775A1">
            <w:r>
              <w:t>*use positive language</w:t>
            </w:r>
          </w:p>
          <w:p w14:paraId="0D5C9214" w14:textId="3ECCF296" w:rsidR="00044BDA" w:rsidRDefault="005775A1">
            <w:r>
              <w:t>*play in the correct areas</w:t>
            </w:r>
          </w:p>
          <w:p w14:paraId="335CBC85" w14:textId="180EC95C" w:rsidR="00044BDA" w:rsidRDefault="005775A1">
            <w:r>
              <w:t>*show sportsmanship</w:t>
            </w:r>
          </w:p>
          <w:p w14:paraId="07B8F716" w14:textId="7AFCBE83" w:rsidR="00044BDA" w:rsidRDefault="005775A1">
            <w:r>
              <w:t>*keep our school clean</w:t>
            </w:r>
          </w:p>
          <w:p w14:paraId="513E36D1" w14:textId="0A4E35E1" w:rsidR="00251387" w:rsidRDefault="00251387">
            <w:r>
              <w:t>*return to class quickly and quietly</w:t>
            </w:r>
          </w:p>
          <w:p w14:paraId="5DEBC661" w14:textId="77777777" w:rsidR="00044BDA" w:rsidRDefault="00044BDA"/>
        </w:tc>
        <w:tc>
          <w:tcPr>
            <w:tcW w:w="2115" w:type="dxa"/>
          </w:tcPr>
          <w:p w14:paraId="5EF0C4C1" w14:textId="77777777" w:rsidR="00C13557" w:rsidRDefault="00C13557">
            <w:r>
              <w:t>I will:</w:t>
            </w:r>
          </w:p>
          <w:p w14:paraId="11D851B6" w14:textId="591A4377" w:rsidR="00044BDA" w:rsidRDefault="005775A1">
            <w:r>
              <w:t>* move safely</w:t>
            </w:r>
            <w:r w:rsidR="00C13557">
              <w:t xml:space="preserve"> and</w:t>
            </w:r>
            <w:r>
              <w:t xml:space="preserve"> quietly </w:t>
            </w:r>
          </w:p>
          <w:p w14:paraId="32C3702F" w14:textId="55652C63" w:rsidR="00044BDA" w:rsidRDefault="005775A1">
            <w:r>
              <w:t>* respect people’s privacy</w:t>
            </w:r>
          </w:p>
          <w:p w14:paraId="0EB39657" w14:textId="77777777" w:rsidR="00044BDA" w:rsidRDefault="00044BDA"/>
          <w:p w14:paraId="1A9B443A" w14:textId="77777777" w:rsidR="00044BDA" w:rsidRDefault="00044BDA"/>
        </w:tc>
        <w:tc>
          <w:tcPr>
            <w:tcW w:w="2535" w:type="dxa"/>
          </w:tcPr>
          <w:p w14:paraId="0705B2AC" w14:textId="77777777" w:rsidR="005562DB" w:rsidRDefault="005562DB">
            <w:r>
              <w:t>I will:</w:t>
            </w:r>
          </w:p>
          <w:p w14:paraId="5F8DE805" w14:textId="20BB7DB8" w:rsidR="00044BDA" w:rsidRDefault="005775A1">
            <w:r>
              <w:t>*</w:t>
            </w:r>
            <w:proofErr w:type="spellStart"/>
            <w:r>
              <w:t>Iook</w:t>
            </w:r>
            <w:proofErr w:type="spellEnd"/>
            <w:r>
              <w:t xml:space="preserve"> after community property</w:t>
            </w:r>
            <w:r w:rsidR="000F2E97">
              <w:t xml:space="preserve"> </w:t>
            </w:r>
            <w:r w:rsidR="00DF2677">
              <w:t xml:space="preserve">and </w:t>
            </w:r>
            <w:r w:rsidR="000F2E97">
              <w:t>k</w:t>
            </w:r>
            <w:r>
              <w:t xml:space="preserve">eep </w:t>
            </w:r>
            <w:r w:rsidR="000F2E97">
              <w:t>the</w:t>
            </w:r>
            <w:r>
              <w:t xml:space="preserve"> spaces clean and tidy</w:t>
            </w:r>
          </w:p>
          <w:p w14:paraId="620B03BF" w14:textId="59D2C750" w:rsidR="00044BDA" w:rsidRDefault="005775A1">
            <w:r>
              <w:t>*</w:t>
            </w:r>
            <w:r w:rsidR="00C13557">
              <w:t xml:space="preserve">be </w:t>
            </w:r>
            <w:r>
              <w:t>a powerful upstander</w:t>
            </w:r>
          </w:p>
        </w:tc>
      </w:tr>
      <w:tr w:rsidR="00044BDA" w14:paraId="3B121215" w14:textId="77777777" w:rsidTr="006C0B2B">
        <w:trPr>
          <w:cantSplit/>
          <w:trHeight w:val="1476"/>
        </w:trPr>
        <w:tc>
          <w:tcPr>
            <w:tcW w:w="870" w:type="dxa"/>
            <w:shd w:val="clear" w:color="auto" w:fill="FFFF00"/>
            <w:textDirection w:val="btLr"/>
          </w:tcPr>
          <w:p w14:paraId="7C76F607" w14:textId="7DBE349C" w:rsidR="00044BDA" w:rsidRDefault="005775A1" w:rsidP="00676900">
            <w:pPr>
              <w:ind w:left="113" w:right="113"/>
              <w:rPr>
                <w:b/>
                <w:color w:val="262626"/>
                <w:sz w:val="32"/>
                <w:szCs w:val="32"/>
              </w:rPr>
            </w:pPr>
            <w:r>
              <w:rPr>
                <w:b/>
                <w:color w:val="262626"/>
                <w:sz w:val="32"/>
                <w:szCs w:val="32"/>
              </w:rPr>
              <w:t xml:space="preserve">Honesty </w:t>
            </w:r>
          </w:p>
        </w:tc>
        <w:tc>
          <w:tcPr>
            <w:tcW w:w="1875" w:type="dxa"/>
            <w:shd w:val="clear" w:color="auto" w:fill="FFFF00"/>
          </w:tcPr>
          <w:p w14:paraId="7AC97023" w14:textId="77777777" w:rsidR="00044BDA" w:rsidRDefault="005775A1">
            <w:r>
              <w:rPr>
                <w:b/>
                <w:color w:val="262626"/>
                <w:sz w:val="32"/>
                <w:szCs w:val="32"/>
              </w:rPr>
              <w:t>Be Your Best</w:t>
            </w:r>
          </w:p>
        </w:tc>
        <w:tc>
          <w:tcPr>
            <w:tcW w:w="2670" w:type="dxa"/>
            <w:vMerge w:val="restart"/>
          </w:tcPr>
          <w:p w14:paraId="747FAB81" w14:textId="60E3751D" w:rsidR="00C13557" w:rsidRDefault="00C13557">
            <w:r>
              <w:t>I will:</w:t>
            </w:r>
          </w:p>
          <w:p w14:paraId="65D1AAE5" w14:textId="66674158" w:rsidR="00DF2677" w:rsidRDefault="005775A1">
            <w:r>
              <w:t>*</w:t>
            </w:r>
            <w:r w:rsidR="00C13557">
              <w:t xml:space="preserve"> be</w:t>
            </w:r>
            <w:r>
              <w:t xml:space="preserve"> honest</w:t>
            </w:r>
            <w:r w:rsidR="002C05C0">
              <w:t xml:space="preserve">, </w:t>
            </w:r>
            <w:r w:rsidR="00DF2677">
              <w:t>d</w:t>
            </w:r>
            <w:r w:rsidR="00C13557">
              <w:t>o</w:t>
            </w:r>
            <w:r>
              <w:t xml:space="preserve"> my best </w:t>
            </w:r>
            <w:r w:rsidR="00D50812">
              <w:t xml:space="preserve">and </w:t>
            </w:r>
            <w:r w:rsidR="002C05C0">
              <w:t xml:space="preserve">do </w:t>
            </w:r>
            <w:r w:rsidR="00D50812">
              <w:t>the right thing</w:t>
            </w:r>
          </w:p>
          <w:p w14:paraId="62AE61B0" w14:textId="429CB5B3" w:rsidR="00044BDA" w:rsidRDefault="00DF2677">
            <w:r>
              <w:t>*</w:t>
            </w:r>
            <w:r w:rsidR="005775A1">
              <w:t>have a go</w:t>
            </w:r>
            <w:r>
              <w:t xml:space="preserve"> and </w:t>
            </w:r>
            <w:r w:rsidR="00C13557">
              <w:t>a</w:t>
            </w:r>
            <w:r w:rsidR="005775A1">
              <w:t>sk for help</w:t>
            </w:r>
          </w:p>
          <w:p w14:paraId="6651CA4B" w14:textId="5CC2A5BB" w:rsidR="00044BDA" w:rsidRDefault="005775A1" w:rsidP="00C13557">
            <w:pPr>
              <w:rPr>
                <w:shd w:val="clear" w:color="auto" w:fill="CCCCCC"/>
              </w:rPr>
            </w:pPr>
            <w:r>
              <w:t>* accept people’s differences and similarities</w:t>
            </w:r>
          </w:p>
        </w:tc>
        <w:tc>
          <w:tcPr>
            <w:tcW w:w="2880" w:type="dxa"/>
            <w:vMerge w:val="restart"/>
          </w:tcPr>
          <w:p w14:paraId="6ACA8599" w14:textId="55E2D75D" w:rsidR="00044BDA" w:rsidRDefault="00C13557">
            <w:r>
              <w:t>I will:</w:t>
            </w:r>
          </w:p>
          <w:p w14:paraId="76741D10" w14:textId="4EF036E7" w:rsidR="00044BDA" w:rsidRDefault="005775A1">
            <w:r>
              <w:t>*</w:t>
            </w:r>
            <w:r w:rsidR="00C13557">
              <w:t>be</w:t>
            </w:r>
            <w:r>
              <w:t xml:space="preserve"> organised and ready to learn</w:t>
            </w:r>
          </w:p>
          <w:p w14:paraId="16A7FAD7" w14:textId="5E6BBDEB" w:rsidR="00044BDA" w:rsidRDefault="005775A1">
            <w:r>
              <w:t>*</w:t>
            </w:r>
            <w:r w:rsidR="00C13557">
              <w:t xml:space="preserve">take </w:t>
            </w:r>
            <w:r>
              <w:t>pride in my work</w:t>
            </w:r>
            <w:r w:rsidR="000F2E97">
              <w:t xml:space="preserve"> and </w:t>
            </w:r>
            <w:r>
              <w:t>accept feedback to improve</w:t>
            </w:r>
          </w:p>
          <w:p w14:paraId="454ECC0B" w14:textId="2C9E6434" w:rsidR="00044BDA" w:rsidRDefault="005775A1">
            <w:r>
              <w:t>*</w:t>
            </w:r>
            <w:r w:rsidR="005A765F">
              <w:t xml:space="preserve"> articulate my personal </w:t>
            </w:r>
            <w:r>
              <w:t>goals for my learning</w:t>
            </w:r>
          </w:p>
        </w:tc>
        <w:tc>
          <w:tcPr>
            <w:tcW w:w="2580" w:type="dxa"/>
            <w:vMerge w:val="restart"/>
          </w:tcPr>
          <w:p w14:paraId="3A3FE446" w14:textId="77777777" w:rsidR="009B0230" w:rsidRDefault="009B0230">
            <w:r>
              <w:t>I will:</w:t>
            </w:r>
          </w:p>
          <w:p w14:paraId="54CFF94E" w14:textId="1A8F5877" w:rsidR="009B0230" w:rsidRDefault="009B0230">
            <w:r>
              <w:t xml:space="preserve">*care for </w:t>
            </w:r>
            <w:r w:rsidR="000F2E97">
              <w:t>others and try to understand their feelings</w:t>
            </w:r>
          </w:p>
          <w:p w14:paraId="6F2ACECB" w14:textId="10DCD6DC" w:rsidR="00AA07FB" w:rsidRPr="00AA07FB" w:rsidRDefault="005775A1" w:rsidP="000F2E97">
            <w:pPr>
              <w:rPr>
                <w:shd w:val="clear" w:color="auto" w:fill="CCCCCC"/>
              </w:rPr>
            </w:pPr>
            <w:r>
              <w:t>*</w:t>
            </w:r>
            <w:r w:rsidR="009B0230">
              <w:t xml:space="preserve">be </w:t>
            </w:r>
            <w:r>
              <w:t xml:space="preserve">open to new ways of doing things </w:t>
            </w:r>
          </w:p>
        </w:tc>
        <w:tc>
          <w:tcPr>
            <w:tcW w:w="2115" w:type="dxa"/>
            <w:vMerge w:val="restart"/>
          </w:tcPr>
          <w:p w14:paraId="2E39F98D" w14:textId="77777777" w:rsidR="00C13557" w:rsidRDefault="00C13557">
            <w:r>
              <w:t>I will:</w:t>
            </w:r>
          </w:p>
          <w:p w14:paraId="584C264C" w14:textId="5D8AAF72" w:rsidR="00044BDA" w:rsidRDefault="005775A1">
            <w:r>
              <w:t>*only go to the toilet when I need to</w:t>
            </w:r>
          </w:p>
          <w:p w14:paraId="7C6628D1" w14:textId="5934A83F" w:rsidR="00044BDA" w:rsidRDefault="005775A1">
            <w:r>
              <w:t xml:space="preserve">*wait </w:t>
            </w:r>
            <w:r w:rsidR="000F2E97">
              <w:t xml:space="preserve">patiently </w:t>
            </w:r>
            <w:r>
              <w:t>for my turn</w:t>
            </w:r>
            <w:r w:rsidR="00D71B28">
              <w:t xml:space="preserve"> at the canteen</w:t>
            </w:r>
          </w:p>
        </w:tc>
        <w:tc>
          <w:tcPr>
            <w:tcW w:w="2535" w:type="dxa"/>
            <w:vMerge w:val="restart"/>
          </w:tcPr>
          <w:p w14:paraId="1C0CB1EA" w14:textId="77777777" w:rsidR="009B0230" w:rsidRDefault="009B0230">
            <w:r>
              <w:t>I will:</w:t>
            </w:r>
          </w:p>
          <w:p w14:paraId="3468C6D9" w14:textId="3F5A3C4F" w:rsidR="000F2E97" w:rsidRDefault="005775A1">
            <w:r>
              <w:t>*represent ACPS with pride</w:t>
            </w:r>
            <w:r w:rsidR="000F2E97">
              <w:t xml:space="preserve"> and </w:t>
            </w:r>
            <w:r>
              <w:t>participate</w:t>
            </w:r>
          </w:p>
          <w:p w14:paraId="30F868F6" w14:textId="08812FBD" w:rsidR="00044BDA" w:rsidRDefault="000F2E97">
            <w:r>
              <w:t>*</w:t>
            </w:r>
            <w:r w:rsidR="00364793">
              <w:t>l</w:t>
            </w:r>
            <w:r w:rsidR="005775A1">
              <w:t>earn</w:t>
            </w:r>
            <w:r>
              <w:t xml:space="preserve"> a</w:t>
            </w:r>
            <w:r w:rsidR="005775A1">
              <w:t>bout</w:t>
            </w:r>
            <w:r>
              <w:t xml:space="preserve"> my environment, other </w:t>
            </w:r>
            <w:r w:rsidR="005775A1">
              <w:t xml:space="preserve">  cultures and backgrounds</w:t>
            </w:r>
          </w:p>
          <w:p w14:paraId="1BD0F5A3" w14:textId="77777777" w:rsidR="00044BDA" w:rsidRDefault="005775A1">
            <w:pPr>
              <w:rPr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highlight w:val="white"/>
              </w:rPr>
              <w:t>*make safe choices online</w:t>
            </w:r>
            <w:r w:rsidR="00A77472">
              <w:rPr>
                <w:highlight w:val="white"/>
              </w:rPr>
              <w:t xml:space="preserve"> </w:t>
            </w:r>
          </w:p>
          <w:p w14:paraId="63607D6F" w14:textId="77777777" w:rsidR="00A77472" w:rsidRDefault="00A77472">
            <w:pPr>
              <w:rPr>
                <w:highlight w:val="white"/>
              </w:rPr>
            </w:pPr>
          </w:p>
          <w:p w14:paraId="48713BDB" w14:textId="37F290C8" w:rsidR="00A77472" w:rsidRDefault="00A7747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                              </w:t>
            </w:r>
            <w:r w:rsidR="004A611E">
              <w:rPr>
                <w:highlight w:val="white"/>
              </w:rPr>
              <w:t>30</w:t>
            </w:r>
            <w:r>
              <w:rPr>
                <w:highlight w:val="white"/>
              </w:rPr>
              <w:t>/3/22</w:t>
            </w:r>
          </w:p>
        </w:tc>
      </w:tr>
      <w:tr w:rsidR="00044BDA" w14:paraId="5882A262" w14:textId="77777777" w:rsidTr="006C0B2B">
        <w:trPr>
          <w:cantSplit/>
          <w:trHeight w:val="1540"/>
        </w:trPr>
        <w:tc>
          <w:tcPr>
            <w:tcW w:w="870" w:type="dxa"/>
            <w:shd w:val="clear" w:color="auto" w:fill="0070C0"/>
            <w:textDirection w:val="btLr"/>
          </w:tcPr>
          <w:p w14:paraId="3F4C7B15" w14:textId="77777777" w:rsidR="00044BDA" w:rsidRDefault="005775A1" w:rsidP="00676900">
            <w:pPr>
              <w:ind w:left="113" w:right="113"/>
              <w:rPr>
                <w:b/>
                <w:color w:val="262626"/>
                <w:sz w:val="32"/>
                <w:szCs w:val="32"/>
              </w:rPr>
            </w:pPr>
            <w:r>
              <w:rPr>
                <w:b/>
                <w:color w:val="262626"/>
                <w:sz w:val="32"/>
                <w:szCs w:val="32"/>
              </w:rPr>
              <w:t>Optimism</w:t>
            </w:r>
          </w:p>
        </w:tc>
        <w:tc>
          <w:tcPr>
            <w:tcW w:w="1875" w:type="dxa"/>
            <w:shd w:val="clear" w:color="auto" w:fill="0070C0"/>
          </w:tcPr>
          <w:p w14:paraId="741AAB18" w14:textId="77777777" w:rsidR="00044BDA" w:rsidRDefault="005775A1">
            <w:pPr>
              <w:rPr>
                <w:b/>
                <w:color w:val="262626"/>
                <w:sz w:val="32"/>
                <w:szCs w:val="32"/>
              </w:rPr>
            </w:pPr>
            <w:r>
              <w:rPr>
                <w:b/>
                <w:color w:val="262626"/>
                <w:sz w:val="32"/>
                <w:szCs w:val="32"/>
              </w:rPr>
              <w:t>Be Your Best</w:t>
            </w:r>
          </w:p>
        </w:tc>
        <w:tc>
          <w:tcPr>
            <w:tcW w:w="2670" w:type="dxa"/>
            <w:vMerge/>
          </w:tcPr>
          <w:p w14:paraId="3E22A916" w14:textId="77777777" w:rsidR="00044BDA" w:rsidRDefault="0004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62626"/>
                <w:sz w:val="32"/>
                <w:szCs w:val="32"/>
              </w:rPr>
            </w:pPr>
          </w:p>
        </w:tc>
        <w:tc>
          <w:tcPr>
            <w:tcW w:w="2880" w:type="dxa"/>
            <w:vMerge/>
          </w:tcPr>
          <w:p w14:paraId="52BD8416" w14:textId="77777777" w:rsidR="00044BDA" w:rsidRDefault="0004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62626"/>
                <w:sz w:val="32"/>
                <w:szCs w:val="32"/>
              </w:rPr>
            </w:pPr>
          </w:p>
        </w:tc>
        <w:tc>
          <w:tcPr>
            <w:tcW w:w="2580" w:type="dxa"/>
            <w:vMerge/>
          </w:tcPr>
          <w:p w14:paraId="4B812AB1" w14:textId="77777777" w:rsidR="00044BDA" w:rsidRDefault="0004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62626"/>
                <w:sz w:val="32"/>
                <w:szCs w:val="32"/>
              </w:rPr>
            </w:pPr>
          </w:p>
        </w:tc>
        <w:tc>
          <w:tcPr>
            <w:tcW w:w="2115" w:type="dxa"/>
            <w:vMerge/>
          </w:tcPr>
          <w:p w14:paraId="354F94F4" w14:textId="77777777" w:rsidR="00044BDA" w:rsidRDefault="0004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62626"/>
                <w:sz w:val="32"/>
                <w:szCs w:val="32"/>
              </w:rPr>
            </w:pPr>
          </w:p>
        </w:tc>
        <w:tc>
          <w:tcPr>
            <w:tcW w:w="2535" w:type="dxa"/>
            <w:vMerge/>
          </w:tcPr>
          <w:p w14:paraId="49122783" w14:textId="77777777" w:rsidR="00044BDA" w:rsidRDefault="00044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62626"/>
                <w:sz w:val="32"/>
                <w:szCs w:val="32"/>
              </w:rPr>
            </w:pPr>
          </w:p>
        </w:tc>
      </w:tr>
    </w:tbl>
    <w:p w14:paraId="64AEC6E5" w14:textId="77777777" w:rsidR="005A765F" w:rsidRDefault="005A765F"/>
    <w:p w14:paraId="06DF8A6A" w14:textId="6F30DCD6" w:rsidR="007363CE" w:rsidRPr="007363CE" w:rsidRDefault="007363CE" w:rsidP="007363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7273FB5" w14:textId="1A2DAD30" w:rsidR="005B54A9" w:rsidRPr="00D71B28" w:rsidRDefault="00A515FF" w:rsidP="006D16E2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br w:type="page"/>
      </w:r>
      <w:r w:rsidRPr="00A515FF">
        <w:rPr>
          <w:rFonts w:ascii="Arial" w:eastAsia="Times New Roman" w:hAnsi="Arial" w:cs="Arial"/>
          <w:color w:val="000000"/>
        </w:rPr>
        <w:lastRenderedPageBreak/>
        <w:t>T</w:t>
      </w:r>
      <w:r w:rsidR="006D16E2" w:rsidRPr="00D71B28">
        <w:rPr>
          <w:rFonts w:ascii="Arial" w:eastAsia="Times New Roman" w:hAnsi="Arial" w:cs="Arial"/>
          <w:color w:val="000000"/>
        </w:rPr>
        <w:t>h</w:t>
      </w:r>
      <w:r w:rsidRPr="00A515FF">
        <w:rPr>
          <w:rFonts w:ascii="Arial" w:eastAsia="Times New Roman" w:hAnsi="Arial" w:cs="Arial"/>
          <w:color w:val="000000"/>
        </w:rPr>
        <w:t xml:space="preserve">ese are the areas that we are focusing </w:t>
      </w:r>
      <w:r w:rsidRPr="00D71B28">
        <w:rPr>
          <w:rFonts w:ascii="Arial" w:eastAsia="Times New Roman" w:hAnsi="Arial" w:cs="Arial"/>
          <w:color w:val="000000"/>
        </w:rPr>
        <w:t xml:space="preserve">on this </w:t>
      </w:r>
      <w:r w:rsidR="00767710">
        <w:rPr>
          <w:rFonts w:ascii="Arial" w:eastAsia="Times New Roman" w:hAnsi="Arial" w:cs="Arial"/>
          <w:color w:val="000000"/>
        </w:rPr>
        <w:t>t</w:t>
      </w:r>
      <w:r w:rsidRPr="00D71B28">
        <w:rPr>
          <w:rFonts w:ascii="Arial" w:eastAsia="Times New Roman" w:hAnsi="Arial" w:cs="Arial"/>
          <w:color w:val="000000"/>
        </w:rPr>
        <w:t xml:space="preserve">erm </w:t>
      </w:r>
      <w:r w:rsidRPr="00A515FF">
        <w:rPr>
          <w:rFonts w:ascii="Arial" w:eastAsia="Times New Roman" w:hAnsi="Arial" w:cs="Arial"/>
          <w:color w:val="000000"/>
        </w:rPr>
        <w:t>to further reinforce positive behaviours:</w:t>
      </w:r>
    </w:p>
    <w:p w14:paraId="10E863AF" w14:textId="40169EB1" w:rsidR="00D71B28" w:rsidRPr="00D71B28" w:rsidRDefault="005B54A9" w:rsidP="00D71B28">
      <w:pPr>
        <w:shd w:val="clear" w:color="auto" w:fill="FFFFFF"/>
        <w:spacing w:after="600" w:line="240" w:lineRule="auto"/>
        <w:rPr>
          <w:rFonts w:ascii="Arial" w:hAnsi="Arial" w:cs="Arial"/>
        </w:rPr>
      </w:pPr>
      <w:r w:rsidRPr="00D71B28">
        <w:rPr>
          <w:rFonts w:ascii="Arial" w:eastAsia="Times New Roman" w:hAnsi="Arial" w:cs="Arial"/>
        </w:rPr>
        <w:t>This will ensure all students f</w:t>
      </w:r>
      <w:r w:rsidRPr="00D71B28">
        <w:rPr>
          <w:rFonts w:ascii="Arial" w:hAnsi="Arial" w:cs="Arial"/>
        </w:rPr>
        <w:t xml:space="preserve">eel connected to our school and will feel cared for </w:t>
      </w:r>
      <w:r w:rsidR="00D71B28">
        <w:rPr>
          <w:rFonts w:ascii="Arial" w:hAnsi="Arial" w:cs="Arial"/>
        </w:rPr>
        <w:t xml:space="preserve">and </w:t>
      </w:r>
      <w:r w:rsidRPr="00D71B28">
        <w:rPr>
          <w:rFonts w:ascii="Arial" w:hAnsi="Arial" w:cs="Arial"/>
        </w:rPr>
        <w:t>valued by peers, staff and school leaders.</w:t>
      </w:r>
      <w:r w:rsidR="00D71B28" w:rsidRPr="00D71B28">
        <w:rPr>
          <w:rFonts w:ascii="Arial" w:hAnsi="Arial" w:cs="Arial"/>
        </w:rPr>
        <w:t xml:space="preserve">                                </w:t>
      </w:r>
      <w:r w:rsidR="00D71B28">
        <w:rPr>
          <w:rFonts w:ascii="Arial" w:hAnsi="Arial" w:cs="Arial"/>
        </w:rPr>
        <w:t xml:space="preserve">                      </w:t>
      </w:r>
      <w:r w:rsidR="00D71B28" w:rsidRPr="00D71B28">
        <w:rPr>
          <w:rFonts w:ascii="Arial" w:eastAsia="Arial" w:hAnsi="Arial" w:cs="Arial"/>
          <w:color w:val="000000"/>
        </w:rPr>
        <w:t>All classes have been visited to discuss the matrix, focus behaviours and the consequences.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734"/>
        <w:gridCol w:w="2574"/>
        <w:gridCol w:w="3103"/>
        <w:gridCol w:w="4430"/>
      </w:tblGrid>
      <w:tr w:rsidR="00D71B28" w:rsidRPr="00A515FF" w14:paraId="18842EE3" w14:textId="77777777" w:rsidTr="00A515FF">
        <w:trPr>
          <w:trHeight w:val="6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14D0B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Positive behaviour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57F6F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This looks like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6700A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 xml:space="preserve">If I do </w:t>
            </w:r>
            <w:proofErr w:type="gramStart"/>
            <w:r w:rsidRPr="00A515FF">
              <w:rPr>
                <w:rFonts w:ascii="Arial" w:eastAsia="Times New Roman" w:hAnsi="Arial" w:cs="Arial"/>
                <w:color w:val="000000"/>
              </w:rPr>
              <w:t xml:space="preserve">this  </w:t>
            </w:r>
            <w:r w:rsidRPr="00A515FF">
              <w:rPr>
                <w:rFonts w:ascii="Arial" w:eastAsia="Times New Roman" w:hAnsi="Arial" w:cs="Arial"/>
                <w:color w:val="000000"/>
              </w:rPr>
              <w:tab/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4D147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This means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D599F" w14:textId="0C3C6D23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Consequence</w:t>
            </w:r>
            <w:r>
              <w:rPr>
                <w:rFonts w:ascii="Arial" w:eastAsia="Times New Roman" w:hAnsi="Arial" w:cs="Arial"/>
                <w:color w:val="000000"/>
              </w:rPr>
              <w:t>s of poor choices</w:t>
            </w:r>
          </w:p>
        </w:tc>
      </w:tr>
      <w:tr w:rsidR="00D71B28" w:rsidRPr="00A515FF" w14:paraId="4FEB9FE7" w14:textId="77777777" w:rsidTr="00A515FF">
        <w:trPr>
          <w:trHeight w:val="48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77356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I am Responsible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07EEA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-Removed from the area (yard or classroom)</w:t>
            </w:r>
          </w:p>
          <w:p w14:paraId="49719439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-Time out in the office</w:t>
            </w:r>
          </w:p>
          <w:p w14:paraId="255037E9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-Parents contacted</w:t>
            </w:r>
          </w:p>
          <w:p w14:paraId="117D9A06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-Behaviour recorded on Compass</w:t>
            </w:r>
          </w:p>
          <w:p w14:paraId="5D125E1E" w14:textId="77777777" w:rsidR="00A515FF" w:rsidRDefault="00A515FF" w:rsidP="00A515F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 xml:space="preserve">-If behaviour continues parent </w:t>
            </w:r>
            <w:r w:rsidR="00D71B28">
              <w:rPr>
                <w:rFonts w:ascii="Arial" w:eastAsia="Times New Roman" w:hAnsi="Arial" w:cs="Arial"/>
                <w:color w:val="000000"/>
              </w:rPr>
              <w:t>phone call /</w:t>
            </w:r>
            <w:r w:rsidRPr="00A515FF">
              <w:rPr>
                <w:rFonts w:ascii="Arial" w:eastAsia="Times New Roman" w:hAnsi="Arial" w:cs="Arial"/>
                <w:color w:val="000000"/>
              </w:rPr>
              <w:t>interview requested and behaviour support plan implemented</w:t>
            </w:r>
          </w:p>
          <w:p w14:paraId="484C6AD9" w14:textId="77777777" w:rsidR="00A77472" w:rsidRDefault="00A77472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E1C7A" w14:textId="77777777" w:rsidR="00A77472" w:rsidRDefault="00A77472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E0A6E" w14:textId="77777777" w:rsidR="00A77472" w:rsidRDefault="00A77472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39C1D" w14:textId="77777777" w:rsidR="00A77472" w:rsidRDefault="00A77472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A2244" w14:textId="77777777" w:rsidR="00A77472" w:rsidRDefault="00A77472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E98A1" w14:textId="77777777" w:rsidR="00A77472" w:rsidRDefault="00A77472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95840" w14:textId="77777777" w:rsidR="00A77472" w:rsidRDefault="00A77472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A8A62" w14:textId="54070F05" w:rsidR="00A77472" w:rsidRPr="00A515FF" w:rsidRDefault="00A77472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4A611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/3/22</w:t>
            </w:r>
          </w:p>
        </w:tc>
      </w:tr>
      <w:tr w:rsidR="00D71B28" w:rsidRPr="00A515FF" w14:paraId="2B4FB1A0" w14:textId="77777777" w:rsidTr="00A515FF">
        <w:trPr>
          <w:trHeight w:val="1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233A4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I will keep my hands, feet and other objects to myself.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3E26F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Be your best.</w:t>
            </w:r>
          </w:p>
          <w:p w14:paraId="21F29D95" w14:textId="2FE8AD3D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Play safely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42E20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Everyone is happy and fun play happens</w:t>
            </w:r>
          </w:p>
          <w:p w14:paraId="16BA6907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BFE80" w14:textId="65B66FFF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 xml:space="preserve"> Everyone is safe and no one gets hurt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F1684" w14:textId="77777777" w:rsidR="00A515FF" w:rsidRPr="00A515FF" w:rsidRDefault="00A515FF" w:rsidP="00A5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B28" w:rsidRPr="00A515FF" w14:paraId="4E3037D4" w14:textId="77777777" w:rsidTr="00A515FF">
        <w:trPr>
          <w:trHeight w:val="13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E21A4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I will keep sticks and stones on the ground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D543D" w14:textId="0C4AD4D4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All sticks bigger than my thumb stay on the ground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582D3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Everyone will be safe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8AA41" w14:textId="77777777" w:rsidR="00A515FF" w:rsidRPr="00A515FF" w:rsidRDefault="00A515FF" w:rsidP="00A5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82BAB" w14:textId="77777777" w:rsidR="00A515FF" w:rsidRPr="00A515FF" w:rsidRDefault="00A515FF" w:rsidP="00A5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B28" w:rsidRPr="00A515FF" w14:paraId="5A30FBF1" w14:textId="77777777" w:rsidTr="00A515FF">
        <w:trPr>
          <w:trHeight w:val="48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AB1C2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I am Respectful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22EFA" w14:textId="77777777" w:rsidR="00A515FF" w:rsidRPr="00A515FF" w:rsidRDefault="00A515FF" w:rsidP="00A5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B28" w:rsidRPr="00A515FF" w14:paraId="58C24844" w14:textId="77777777" w:rsidTr="00A515FF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4590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I will use manners and show respect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F6634" w14:textId="2DD3906C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 xml:space="preserve">Saying please, thank you, </w:t>
            </w:r>
            <w:r>
              <w:rPr>
                <w:rFonts w:ascii="Arial" w:eastAsia="Times New Roman" w:hAnsi="Arial" w:cs="Arial"/>
                <w:color w:val="000000"/>
              </w:rPr>
              <w:t xml:space="preserve">sharing and </w:t>
            </w:r>
            <w:r w:rsidRPr="00A515FF">
              <w:rPr>
                <w:rFonts w:ascii="Arial" w:eastAsia="Times New Roman" w:hAnsi="Arial" w:cs="Arial"/>
                <w:color w:val="000000"/>
              </w:rPr>
              <w:t>waiting my turn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097E7" w14:textId="6F7842C4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Displaying kindness</w:t>
            </w:r>
          </w:p>
          <w:p w14:paraId="49D06FE7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Being a good friend and positive community member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1DBD7" w14:textId="5F78A6D2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We are part of a supportive and co-operative learning environment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BA8AA" w14:textId="77777777" w:rsidR="00A515FF" w:rsidRPr="00A515FF" w:rsidRDefault="00A515FF" w:rsidP="00A5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B28" w:rsidRPr="00A515FF" w14:paraId="38CDA256" w14:textId="77777777" w:rsidTr="00CE5BC7">
        <w:trPr>
          <w:trHeight w:val="11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B2F9F" w14:textId="77777777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I will use positive language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EB536" w14:textId="60F658B8" w:rsidR="00A515FF" w:rsidRPr="00A515FF" w:rsidRDefault="00A515FF" w:rsidP="00A515F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FF">
              <w:rPr>
                <w:rFonts w:ascii="Arial" w:eastAsia="Times New Roman" w:hAnsi="Arial" w:cs="Arial"/>
                <w:color w:val="000000"/>
              </w:rPr>
              <w:t>Encouraging words that build others up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AB946" w14:textId="77777777" w:rsidR="00A515FF" w:rsidRPr="00A515FF" w:rsidRDefault="00A515FF" w:rsidP="00A5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29868" w14:textId="77777777" w:rsidR="00A515FF" w:rsidRPr="00A515FF" w:rsidRDefault="00A515FF" w:rsidP="00A5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DAFC9" w14:textId="77777777" w:rsidR="00A515FF" w:rsidRPr="00A515FF" w:rsidRDefault="00A515FF" w:rsidP="00A5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74361" w14:textId="20CB4108" w:rsidR="009A180D" w:rsidRPr="00900237" w:rsidRDefault="009A180D" w:rsidP="00F374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8"/>
          <w:szCs w:val="28"/>
        </w:rPr>
      </w:pPr>
    </w:p>
    <w:sectPr w:rsidR="009A180D" w:rsidRPr="00900237" w:rsidSect="00FC1D4E">
      <w:pgSz w:w="16838" w:h="11906" w:orient="landscape" w:code="9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58BF"/>
    <w:multiLevelType w:val="hybridMultilevel"/>
    <w:tmpl w:val="C254A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D229A"/>
    <w:multiLevelType w:val="hybridMultilevel"/>
    <w:tmpl w:val="2AE86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724C9"/>
    <w:multiLevelType w:val="hybridMultilevel"/>
    <w:tmpl w:val="DCA08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12FDE"/>
    <w:multiLevelType w:val="hybridMultilevel"/>
    <w:tmpl w:val="191A4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DA"/>
    <w:rsid w:val="00044BDA"/>
    <w:rsid w:val="000A14FD"/>
    <w:rsid w:val="000F2E97"/>
    <w:rsid w:val="001C516F"/>
    <w:rsid w:val="001D337A"/>
    <w:rsid w:val="00251387"/>
    <w:rsid w:val="002C05C0"/>
    <w:rsid w:val="002F5930"/>
    <w:rsid w:val="002F78E9"/>
    <w:rsid w:val="00364793"/>
    <w:rsid w:val="003B21D4"/>
    <w:rsid w:val="00462EEF"/>
    <w:rsid w:val="004646BE"/>
    <w:rsid w:val="004A611E"/>
    <w:rsid w:val="004C2A6F"/>
    <w:rsid w:val="005562DB"/>
    <w:rsid w:val="00572BDD"/>
    <w:rsid w:val="005775A1"/>
    <w:rsid w:val="005A765F"/>
    <w:rsid w:val="005B54A9"/>
    <w:rsid w:val="00613109"/>
    <w:rsid w:val="00676900"/>
    <w:rsid w:val="006B14C3"/>
    <w:rsid w:val="006C0B2B"/>
    <w:rsid w:val="006D16E2"/>
    <w:rsid w:val="007363CE"/>
    <w:rsid w:val="00740F15"/>
    <w:rsid w:val="00767710"/>
    <w:rsid w:val="00900237"/>
    <w:rsid w:val="009A180D"/>
    <w:rsid w:val="009B0230"/>
    <w:rsid w:val="00A515FF"/>
    <w:rsid w:val="00A77472"/>
    <w:rsid w:val="00AA07FB"/>
    <w:rsid w:val="00AC4BAD"/>
    <w:rsid w:val="00C02A53"/>
    <w:rsid w:val="00C13557"/>
    <w:rsid w:val="00C46B5A"/>
    <w:rsid w:val="00CE5BC7"/>
    <w:rsid w:val="00D50812"/>
    <w:rsid w:val="00D71B28"/>
    <w:rsid w:val="00DB1A9C"/>
    <w:rsid w:val="00DF2677"/>
    <w:rsid w:val="00EF0AB9"/>
    <w:rsid w:val="00F14F37"/>
    <w:rsid w:val="00F37498"/>
    <w:rsid w:val="00FB2353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EE02"/>
  <w15:docId w15:val="{2891761D-DD62-4758-AD89-CA340703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3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EF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5F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A515FF"/>
  </w:style>
  <w:style w:type="paragraph" w:styleId="BalloonText">
    <w:name w:val="Balloon Text"/>
    <w:basedOn w:val="Normal"/>
    <w:link w:val="BalloonTextChar"/>
    <w:uiPriority w:val="99"/>
    <w:semiHidden/>
    <w:unhideWhenUsed/>
    <w:rsid w:val="00572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56ECF31A4704098F138DB2B4D88C5" ma:contentTypeVersion="14" ma:contentTypeDescription="Create a new document." ma:contentTypeScope="" ma:versionID="b5077764cbcf678601cc58e16a989b64">
  <xsd:schema xmlns:xsd="http://www.w3.org/2001/XMLSchema" xmlns:xs="http://www.w3.org/2001/XMLSchema" xmlns:p="http://schemas.microsoft.com/office/2006/metadata/properties" xmlns:ns3="09a3bf31-3f37-4586-acc0-64179a3dd44f" xmlns:ns4="29827f4d-b2a0-4f83-8044-f78e1baebf8d" targetNamespace="http://schemas.microsoft.com/office/2006/metadata/properties" ma:root="true" ma:fieldsID="78cb4525d563fdac4b3b6d8a3d1a9ad0" ns3:_="" ns4:_="">
    <xsd:import namespace="09a3bf31-3f37-4586-acc0-64179a3dd44f"/>
    <xsd:import namespace="29827f4d-b2a0-4f83-8044-f78e1baeb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3bf31-3f37-4586-acc0-64179a3dd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27f4d-b2a0-4f83-8044-f78e1baeb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uGprpgusKIm+r3kIyHwfoSEvmQ==">AMUW2mXYEf8Hj0PtdSRPmi+UN5VpCKsa2kS0oR8N7FgcSxK7BvBPkn9/bWw1GI5EkcjNMERGVqKglCr68y8WcIg3RWV1sPlFSHsCzv50PIKdQ+gyrHqYOyKFeM05S4eGeK3DaKK+Fpdq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DE1E3-86FB-4D5B-BC26-B297F4D0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3bf31-3f37-4586-acc0-64179a3dd44f"/>
    <ds:schemaRef ds:uri="29827f4d-b2a0-4f83-8044-f78e1baeb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1DEA2A3-0401-4B8B-BB5F-EEDFDB62A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2C9324-9999-4FE7-857C-5A8A9A938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Blue</dc:creator>
  <cp:lastModifiedBy>Susan Dyos</cp:lastModifiedBy>
  <cp:revision>2</cp:revision>
  <cp:lastPrinted>2022-03-29T04:01:00Z</cp:lastPrinted>
  <dcterms:created xsi:type="dcterms:W3CDTF">2022-04-01T00:49:00Z</dcterms:created>
  <dcterms:modified xsi:type="dcterms:W3CDTF">2022-04-01T00:49:00Z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0x0101004BF56ECF31A4704098F138DB2B4D88C5</vt:lpwstr>
  </property>
</Properties>
</file>