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C274" w14:textId="0CBC88DA" w:rsidR="00B163A7" w:rsidRPr="00CB4D7B" w:rsidRDefault="00C5600D" w:rsidP="002F4626">
      <w:pPr>
        <w:pStyle w:val="SSB-heading1"/>
        <w:rPr>
          <w:color w:val="AE272F"/>
        </w:rPr>
      </w:pPr>
      <w:r w:rsidRPr="0674F889">
        <w:rPr>
          <w:color w:val="AE272F"/>
        </w:rPr>
        <w:t>System</w:t>
      </w:r>
      <w:r w:rsidR="000E0A45" w:rsidRPr="0674F889">
        <w:rPr>
          <w:color w:val="AE272F"/>
        </w:rPr>
        <w:t xml:space="preserve"> </w:t>
      </w:r>
      <w:r w:rsidRPr="0674F889">
        <w:rPr>
          <w:color w:val="AE272F"/>
        </w:rPr>
        <w:t>g</w:t>
      </w:r>
      <w:r w:rsidR="0089797B" w:rsidRPr="0674F889">
        <w:rPr>
          <w:color w:val="AE272F"/>
        </w:rPr>
        <w:t>uide</w:t>
      </w:r>
      <w:r w:rsidRPr="0674F889">
        <w:rPr>
          <w:color w:val="AE272F"/>
        </w:rPr>
        <w:t xml:space="preserve"> for parents and carers</w:t>
      </w:r>
    </w:p>
    <w:p w14:paraId="7C11338E" w14:textId="64DC8EAD" w:rsidR="00EE4D6F" w:rsidRDefault="0013206D" w:rsidP="00E8444B">
      <w:pPr>
        <w:pStyle w:val="SSB-intro"/>
      </w:pPr>
      <w:r>
        <w:t>How to use</w:t>
      </w:r>
      <w:r w:rsidR="00FA7407">
        <w:t xml:space="preserve"> the online </w:t>
      </w:r>
      <w:bookmarkStart w:id="0" w:name="_Hlk180056463"/>
      <w:r w:rsidR="00852538" w:rsidRPr="00B47592">
        <w:t xml:space="preserve">School Saving Bonus </w:t>
      </w:r>
      <w:bookmarkStart w:id="1" w:name="_Hlk180058323"/>
      <w:r w:rsidR="00852538">
        <w:t>parent and carer</w:t>
      </w:r>
      <w:r w:rsidR="00852538" w:rsidRPr="00B47592">
        <w:t xml:space="preserve"> online system</w:t>
      </w:r>
      <w:bookmarkEnd w:id="0"/>
      <w:bookmarkEnd w:id="1"/>
    </w:p>
    <w:p w14:paraId="05A1878E" w14:textId="57308954" w:rsidR="00B163A7" w:rsidRPr="00B47592" w:rsidRDefault="00B163A7" w:rsidP="000C1643">
      <w:pPr>
        <w:pStyle w:val="SSB-heading2"/>
      </w:pPr>
      <w:r w:rsidRPr="00B47592">
        <w:t xml:space="preserve">About the School Saving Bonus </w:t>
      </w:r>
    </w:p>
    <w:p w14:paraId="7BD5C419" w14:textId="7B68056F" w:rsidR="00E145FB" w:rsidRPr="00A87491" w:rsidRDefault="00BC3C69" w:rsidP="0674F889">
      <w:pPr>
        <w:pStyle w:val="SSB-bodycopy"/>
        <w:rPr>
          <w:rFonts w:eastAsiaTheme="minorEastAsia"/>
        </w:rPr>
      </w:pPr>
      <w:r>
        <w:t xml:space="preserve">The Victorian Government is making life </w:t>
      </w:r>
      <w:r w:rsidR="46876402">
        <w:t xml:space="preserve">a </w:t>
      </w:r>
      <w:r>
        <w:t>little bit easier for families by providing a one-off $400 School Saving Bonus.</w:t>
      </w:r>
      <w:r w:rsidR="004279EE">
        <w:t xml:space="preserve"> </w:t>
      </w:r>
      <w:r>
        <w:t>This support will help cover the cost of school uniforms, textbooks, and school activities like camps, excursions and sports.</w:t>
      </w:r>
    </w:p>
    <w:p w14:paraId="61A86104" w14:textId="0EA121F8" w:rsidR="0017330E" w:rsidRDefault="00F73257" w:rsidP="00D25F0E">
      <w:pPr>
        <w:pStyle w:val="SSB-heading2"/>
      </w:pPr>
      <w:r>
        <w:t>Receiving the</w:t>
      </w:r>
      <w:r w:rsidR="00B163A7" w:rsidRPr="00B47592">
        <w:t xml:space="preserve"> School Saving Bonus </w:t>
      </w:r>
    </w:p>
    <w:p w14:paraId="3A97BA04" w14:textId="72BEFA7D" w:rsidR="00623D32" w:rsidRDefault="49DD0A5D" w:rsidP="00865E69">
      <w:pPr>
        <w:rPr>
          <w:rFonts w:ascii="Arial" w:hAnsi="Arial" w:cs="Arial"/>
        </w:rPr>
      </w:pPr>
      <w:r w:rsidRPr="72151B9D">
        <w:rPr>
          <w:rFonts w:ascii="Arial" w:hAnsi="Arial" w:cs="Arial"/>
        </w:rPr>
        <w:t xml:space="preserve">Parents and carers of government school students enrolled for 2025 will </w:t>
      </w:r>
      <w:r w:rsidR="14795267" w:rsidRPr="72151B9D">
        <w:rPr>
          <w:rFonts w:ascii="Arial" w:hAnsi="Arial" w:cs="Arial"/>
        </w:rPr>
        <w:t>receive</w:t>
      </w:r>
      <w:r w:rsidR="373F0B4A" w:rsidRPr="72151B9D">
        <w:rPr>
          <w:rFonts w:ascii="Arial" w:eastAsia="Arial" w:hAnsi="Arial" w:cs="Arial"/>
        </w:rPr>
        <w:t xml:space="preserve"> an email</w:t>
      </w:r>
      <w:r w:rsidRPr="72151B9D">
        <w:rPr>
          <w:rFonts w:ascii="Arial" w:hAnsi="Arial" w:cs="Arial"/>
        </w:rPr>
        <w:t xml:space="preserve"> from the Department of Education </w:t>
      </w:r>
      <w:r w:rsidR="6B7A87E8" w:rsidRPr="72151B9D">
        <w:rPr>
          <w:rFonts w:ascii="Arial" w:hAnsi="Arial" w:cs="Arial"/>
        </w:rPr>
        <w:t>f</w:t>
      </w:r>
      <w:r w:rsidR="00D25F0E" w:rsidRPr="72151B9D">
        <w:rPr>
          <w:rFonts w:ascii="Arial" w:hAnsi="Arial" w:cs="Arial"/>
        </w:rPr>
        <w:t>rom</w:t>
      </w:r>
      <w:r w:rsidR="6FB0D52A" w:rsidRPr="72151B9D">
        <w:rPr>
          <w:rFonts w:ascii="Arial" w:hAnsi="Arial" w:cs="Arial"/>
        </w:rPr>
        <w:t xml:space="preserve"> 2</w:t>
      </w:r>
      <w:r w:rsidR="57FC2866" w:rsidRPr="72151B9D">
        <w:rPr>
          <w:rFonts w:ascii="Arial" w:hAnsi="Arial" w:cs="Arial"/>
        </w:rPr>
        <w:t>6</w:t>
      </w:r>
      <w:r w:rsidR="00713CFD" w:rsidRPr="0674F889">
        <w:rPr>
          <w:rFonts w:ascii="Arial" w:hAnsi="Arial" w:cs="Arial"/>
        </w:rPr>
        <w:t xml:space="preserve"> November 2024</w:t>
      </w:r>
      <w:r w:rsidR="00623D32" w:rsidRPr="0674F889">
        <w:rPr>
          <w:rFonts w:ascii="Arial" w:hAnsi="Arial" w:cs="Arial"/>
        </w:rPr>
        <w:t>.</w:t>
      </w:r>
    </w:p>
    <w:p w14:paraId="4D83BF68" w14:textId="220BAB5B" w:rsidR="00623D32" w:rsidRDefault="00623D32" w:rsidP="00865E69">
      <w:pPr>
        <w:rPr>
          <w:rFonts w:ascii="Arial" w:hAnsi="Arial" w:cs="Arial"/>
        </w:rPr>
      </w:pPr>
      <w:r>
        <w:rPr>
          <w:rFonts w:ascii="Arial" w:hAnsi="Arial" w:cs="Arial"/>
        </w:rPr>
        <w:t>The email will</w:t>
      </w:r>
      <w:r w:rsidR="006B17B5">
        <w:rPr>
          <w:rFonts w:ascii="Arial" w:hAnsi="Arial" w:cs="Arial"/>
        </w:rPr>
        <w:t xml:space="preserve"> contain:</w:t>
      </w:r>
    </w:p>
    <w:p w14:paraId="4D556502" w14:textId="450336BB" w:rsidR="00623D32" w:rsidRPr="002415B4" w:rsidRDefault="00623D32" w:rsidP="00623D32">
      <w:pPr>
        <w:pStyle w:val="ListParagraph"/>
        <w:numPr>
          <w:ilvl w:val="0"/>
          <w:numId w:val="3"/>
        </w:numPr>
        <w:rPr>
          <w:rFonts w:ascii="Arial" w:hAnsi="Arial" w:cs="Arial"/>
        </w:rPr>
      </w:pPr>
      <w:r>
        <w:rPr>
          <w:rFonts w:ascii="Arial" w:hAnsi="Arial" w:cs="Arial"/>
        </w:rPr>
        <w:t>your unique Sch</w:t>
      </w:r>
      <w:r w:rsidRPr="002415B4">
        <w:rPr>
          <w:rFonts w:ascii="Arial" w:hAnsi="Arial" w:cs="Arial"/>
        </w:rPr>
        <w:t>ool Saving Bonus code to use the $400 support</w:t>
      </w:r>
    </w:p>
    <w:p w14:paraId="0DB44423" w14:textId="05C5EC0E" w:rsidR="006B17B5" w:rsidRPr="002415B4" w:rsidRDefault="46D692AE" w:rsidP="00623D32">
      <w:pPr>
        <w:pStyle w:val="ListParagraph"/>
        <w:numPr>
          <w:ilvl w:val="0"/>
          <w:numId w:val="3"/>
        </w:numPr>
        <w:rPr>
          <w:rFonts w:ascii="Arial" w:hAnsi="Arial" w:cs="Arial"/>
        </w:rPr>
      </w:pPr>
      <w:r w:rsidRPr="002415B4">
        <w:rPr>
          <w:rFonts w:ascii="Arial" w:hAnsi="Arial" w:cs="Arial"/>
        </w:rPr>
        <w:t>a</w:t>
      </w:r>
      <w:r w:rsidR="00E46CC8" w:rsidRPr="002415B4">
        <w:rPr>
          <w:rFonts w:ascii="Arial" w:hAnsi="Arial" w:cs="Arial"/>
        </w:rPr>
        <w:t xml:space="preserve"> link</w:t>
      </w:r>
      <w:r w:rsidRPr="002415B4">
        <w:rPr>
          <w:rFonts w:ascii="Arial" w:hAnsi="Arial" w:cs="Arial"/>
        </w:rPr>
        <w:t xml:space="preserve"> to the </w:t>
      </w:r>
      <w:hyperlink r:id="rId11" w:history="1">
        <w:r w:rsidRPr="00EA7BBC">
          <w:rPr>
            <w:rStyle w:val="Hyperlink"/>
            <w:rFonts w:ascii="Arial" w:hAnsi="Arial" w:cs="Arial"/>
          </w:rPr>
          <w:t>School Saving Bonus parent and carer online system</w:t>
        </w:r>
        <w:r w:rsidRPr="002415B4">
          <w:rPr>
            <w:rStyle w:val="Hyperlink"/>
            <w:rFonts w:ascii="Arial" w:hAnsi="Arial" w:cs="Arial"/>
          </w:rPr>
          <w:t>.</w:t>
        </w:r>
      </w:hyperlink>
    </w:p>
    <w:p w14:paraId="3AE4EDF1" w14:textId="2EADA003" w:rsidR="00623D32" w:rsidRDefault="00623D32" w:rsidP="476B5A2E">
      <w:pPr>
        <w:rPr>
          <w:rFonts w:ascii="Arial" w:hAnsi="Arial" w:cs="Arial"/>
        </w:rPr>
      </w:pPr>
      <w:r>
        <w:rPr>
          <w:rFonts w:ascii="Arial" w:hAnsi="Arial" w:cs="Arial"/>
        </w:rPr>
        <w:t>Parents and carers will receive one email and code for each eligible student in their family.</w:t>
      </w:r>
    </w:p>
    <w:p w14:paraId="3093BF86" w14:textId="5C76EA75" w:rsidR="00623D32" w:rsidRDefault="004A63C4" w:rsidP="00865E69">
      <w:pPr>
        <w:rPr>
          <w:rFonts w:ascii="Arial" w:hAnsi="Arial" w:cs="Arial"/>
        </w:rPr>
      </w:pPr>
      <w:r>
        <w:rPr>
          <w:rFonts w:ascii="Arial" w:hAnsi="Arial" w:cs="Arial"/>
        </w:rPr>
        <w:t xml:space="preserve">If you cannot locate the email, check your spam or junk folder. </w:t>
      </w:r>
    </w:p>
    <w:p w14:paraId="52EA68F9" w14:textId="23A0A1DD" w:rsidR="004A63C4" w:rsidRPr="00865E69" w:rsidRDefault="004A63C4" w:rsidP="00865E69">
      <w:pPr>
        <w:rPr>
          <w:rFonts w:ascii="Arial" w:hAnsi="Arial" w:cs="Arial"/>
        </w:rPr>
      </w:pPr>
      <w:r>
        <w:rPr>
          <w:rFonts w:ascii="Arial" w:hAnsi="Arial" w:cs="Arial"/>
        </w:rPr>
        <w:t>Please note</w:t>
      </w:r>
      <w:r w:rsidR="169DA191" w:rsidRPr="476B5A2E">
        <w:rPr>
          <w:rFonts w:ascii="Arial" w:hAnsi="Arial" w:cs="Arial"/>
        </w:rPr>
        <w:t>,</w:t>
      </w:r>
      <w:r w:rsidR="1E771492" w:rsidRPr="476B5A2E">
        <w:rPr>
          <w:rFonts w:ascii="Arial" w:hAnsi="Arial" w:cs="Arial"/>
        </w:rPr>
        <w:t xml:space="preserve"> the Department of Education and the Victorian Government </w:t>
      </w:r>
      <w:r>
        <w:rPr>
          <w:rFonts w:ascii="Arial" w:hAnsi="Arial" w:cs="Arial"/>
        </w:rPr>
        <w:t xml:space="preserve">will never ask </w:t>
      </w:r>
      <w:r w:rsidR="23178C76" w:rsidRPr="476B5A2E">
        <w:rPr>
          <w:rFonts w:ascii="Arial" w:hAnsi="Arial" w:cs="Arial"/>
        </w:rPr>
        <w:t>you</w:t>
      </w:r>
      <w:r w:rsidRPr="476B5A2E">
        <w:rPr>
          <w:rFonts w:ascii="Arial" w:hAnsi="Arial" w:cs="Arial"/>
        </w:rPr>
        <w:t xml:space="preserve"> </w:t>
      </w:r>
      <w:r>
        <w:rPr>
          <w:rFonts w:ascii="Arial" w:hAnsi="Arial" w:cs="Arial"/>
        </w:rPr>
        <w:t>to provide your banking or financial details</w:t>
      </w:r>
      <w:r w:rsidR="00CF7087">
        <w:rPr>
          <w:rFonts w:ascii="Arial" w:hAnsi="Arial" w:cs="Arial"/>
        </w:rPr>
        <w:t xml:space="preserve"> for the School Saving Bonus</w:t>
      </w:r>
      <w:r>
        <w:rPr>
          <w:rFonts w:ascii="Arial" w:hAnsi="Arial" w:cs="Arial"/>
        </w:rPr>
        <w:t xml:space="preserve">. </w:t>
      </w:r>
    </w:p>
    <w:p w14:paraId="6881B94C" w14:textId="77777777" w:rsidR="00F73257" w:rsidRDefault="5BDA308E" w:rsidP="00F73257">
      <w:pPr>
        <w:pStyle w:val="SSB-heading2"/>
      </w:pPr>
      <w:bookmarkStart w:id="2" w:name="_Hlk179381049"/>
      <w:r>
        <w:t>Accessing the School Saving Bonus parent and carer online system</w:t>
      </w:r>
    </w:p>
    <w:p w14:paraId="7ED1A244" w14:textId="086C2852" w:rsidR="00B57F69" w:rsidRPr="00EA7BBC" w:rsidRDefault="6D1C1817" w:rsidP="312D88F4">
      <w:pPr>
        <w:pStyle w:val="ListParagraph"/>
        <w:numPr>
          <w:ilvl w:val="0"/>
          <w:numId w:val="5"/>
        </w:numPr>
        <w:rPr>
          <w:rFonts w:ascii="Arial" w:hAnsi="Arial" w:cs="Arial"/>
        </w:rPr>
      </w:pPr>
      <w:r w:rsidRPr="006F6BA1">
        <w:rPr>
          <w:rFonts w:ascii="Arial" w:hAnsi="Arial" w:cs="Arial"/>
        </w:rPr>
        <w:t>Visit</w:t>
      </w:r>
      <w:r w:rsidR="27AAC157" w:rsidRPr="006F6BA1">
        <w:rPr>
          <w:rFonts w:ascii="Arial" w:hAnsi="Arial" w:cs="Arial"/>
        </w:rPr>
        <w:t xml:space="preserve"> the</w:t>
      </w:r>
      <w:r w:rsidR="4513F931" w:rsidRPr="006F6BA1">
        <w:rPr>
          <w:rFonts w:ascii="Arial" w:hAnsi="Arial" w:cs="Arial"/>
        </w:rPr>
        <w:t xml:space="preserve"> </w:t>
      </w:r>
      <w:hyperlink r:id="rId12" w:history="1">
        <w:r w:rsidR="4513F931" w:rsidRPr="00EA7BBC">
          <w:rPr>
            <w:rStyle w:val="Hyperlink"/>
            <w:rFonts w:ascii="Arial" w:hAnsi="Arial" w:cs="Arial"/>
          </w:rPr>
          <w:t>School Saving Bonus parent and carer online system</w:t>
        </w:r>
      </w:hyperlink>
      <w:r w:rsidR="4513F931" w:rsidRPr="00EA7BBC">
        <w:rPr>
          <w:rFonts w:ascii="Arial" w:hAnsi="Arial" w:cs="Arial"/>
        </w:rPr>
        <w:t xml:space="preserve"> </w:t>
      </w:r>
    </w:p>
    <w:p w14:paraId="6087CEF8" w14:textId="45115FB4" w:rsidR="00B57F69" w:rsidRPr="006F6BA1" w:rsidRDefault="3E5F89F5" w:rsidP="312D88F4">
      <w:pPr>
        <w:pStyle w:val="ListParagraph"/>
        <w:numPr>
          <w:ilvl w:val="0"/>
          <w:numId w:val="5"/>
        </w:numPr>
        <w:rPr>
          <w:rFonts w:ascii="Arial" w:hAnsi="Arial" w:cs="Arial"/>
        </w:rPr>
      </w:pPr>
      <w:r w:rsidRPr="006F6BA1">
        <w:rPr>
          <w:rFonts w:ascii="Arial" w:hAnsi="Arial" w:cs="Arial"/>
        </w:rPr>
        <w:t>T</w:t>
      </w:r>
      <w:r w:rsidR="51DFDBD9" w:rsidRPr="006F6BA1">
        <w:rPr>
          <w:rFonts w:ascii="Arial" w:hAnsi="Arial" w:cs="Arial"/>
        </w:rPr>
        <w:t>he following webpage will be displayed</w:t>
      </w:r>
      <w:r w:rsidR="3F41AC9F" w:rsidRPr="006F6BA1">
        <w:rPr>
          <w:rFonts w:ascii="Arial" w:hAnsi="Arial" w:cs="Arial"/>
        </w:rPr>
        <w:t>:</w:t>
      </w:r>
    </w:p>
    <w:bookmarkEnd w:id="2"/>
    <w:p w14:paraId="21BD96DD" w14:textId="77777777" w:rsidR="000C73BF" w:rsidRDefault="000C73BF" w:rsidP="00EE6613">
      <w:pPr>
        <w:pStyle w:val="NormalWeb"/>
      </w:pPr>
      <w:r>
        <w:rPr>
          <w:noProof/>
        </w:rPr>
        <w:drawing>
          <wp:inline distT="0" distB="0" distL="0" distR="0" wp14:anchorId="01515768" wp14:editId="4D8B57FC">
            <wp:extent cx="4362450" cy="2999185"/>
            <wp:effectExtent l="19050" t="19050" r="1905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3935" cy="3027706"/>
                    </a:xfrm>
                    <a:prstGeom prst="rect">
                      <a:avLst/>
                    </a:prstGeom>
                    <a:noFill/>
                    <a:ln>
                      <a:solidFill>
                        <a:schemeClr val="accent1">
                          <a:lumMod val="20000"/>
                          <a:lumOff val="80000"/>
                        </a:schemeClr>
                      </a:solidFill>
                    </a:ln>
                  </pic:spPr>
                </pic:pic>
              </a:graphicData>
            </a:graphic>
          </wp:inline>
        </w:drawing>
      </w:r>
    </w:p>
    <w:p w14:paraId="40EB057B" w14:textId="49DAA6B9" w:rsidR="00B04FBE" w:rsidRDefault="00CA63A9" w:rsidP="008755B5">
      <w:pPr>
        <w:pStyle w:val="ListParagraph"/>
        <w:numPr>
          <w:ilvl w:val="0"/>
          <w:numId w:val="5"/>
        </w:numPr>
        <w:rPr>
          <w:rFonts w:ascii="Arial" w:hAnsi="Arial" w:cs="Arial"/>
        </w:rPr>
      </w:pPr>
      <w:r w:rsidRPr="00C26D40">
        <w:rPr>
          <w:rFonts w:ascii="Arial" w:hAnsi="Arial" w:cs="Arial"/>
        </w:rPr>
        <w:t xml:space="preserve">Enter </w:t>
      </w:r>
      <w:r w:rsidR="008755B5">
        <w:rPr>
          <w:rFonts w:ascii="Arial" w:hAnsi="Arial" w:cs="Arial"/>
        </w:rPr>
        <w:t>your unique</w:t>
      </w:r>
      <w:r w:rsidR="008755B5" w:rsidRPr="00C26D40">
        <w:rPr>
          <w:rFonts w:ascii="Arial" w:hAnsi="Arial" w:cs="Arial"/>
        </w:rPr>
        <w:t xml:space="preserve"> </w:t>
      </w:r>
      <w:r w:rsidRPr="00C26D40">
        <w:rPr>
          <w:rFonts w:ascii="Arial" w:hAnsi="Arial" w:cs="Arial"/>
        </w:rPr>
        <w:t>School Saving Bonus code</w:t>
      </w:r>
      <w:r w:rsidR="008755B5">
        <w:rPr>
          <w:rFonts w:ascii="Arial" w:hAnsi="Arial" w:cs="Arial"/>
        </w:rPr>
        <w:t xml:space="preserve"> from the Department of Education</w:t>
      </w:r>
      <w:r w:rsidR="00095688" w:rsidRPr="00C26D40">
        <w:rPr>
          <w:rFonts w:ascii="Arial" w:hAnsi="Arial" w:cs="Arial"/>
        </w:rPr>
        <w:t xml:space="preserve"> and the email address it was sent to and </w:t>
      </w:r>
      <w:r w:rsidR="008B3662" w:rsidRPr="00C26D40">
        <w:rPr>
          <w:rFonts w:ascii="Arial" w:hAnsi="Arial" w:cs="Arial"/>
        </w:rPr>
        <w:t>click</w:t>
      </w:r>
      <w:r w:rsidR="00095688" w:rsidRPr="00C26D40">
        <w:rPr>
          <w:rFonts w:ascii="Arial" w:hAnsi="Arial" w:cs="Arial"/>
        </w:rPr>
        <w:t xml:space="preserve"> </w:t>
      </w:r>
      <w:r w:rsidR="008755B5">
        <w:rPr>
          <w:rFonts w:ascii="Arial" w:hAnsi="Arial" w:cs="Arial"/>
          <w:b/>
          <w:bCs/>
        </w:rPr>
        <w:t>v</w:t>
      </w:r>
      <w:r w:rsidR="00095688" w:rsidRPr="00C26D40">
        <w:rPr>
          <w:rFonts w:ascii="Arial" w:hAnsi="Arial" w:cs="Arial"/>
          <w:b/>
          <w:bCs/>
        </w:rPr>
        <w:t>erify</w:t>
      </w:r>
      <w:r w:rsidR="00095688" w:rsidRPr="00C26D40">
        <w:rPr>
          <w:rFonts w:ascii="Arial" w:hAnsi="Arial" w:cs="Arial"/>
        </w:rPr>
        <w:t>.</w:t>
      </w:r>
      <w:r w:rsidR="00854A05" w:rsidRPr="00C26D40">
        <w:rPr>
          <w:rFonts w:ascii="Arial" w:hAnsi="Arial" w:cs="Arial"/>
        </w:rPr>
        <w:t xml:space="preserve"> </w:t>
      </w:r>
    </w:p>
    <w:p w14:paraId="70BE0637" w14:textId="553EF499" w:rsidR="008755B5" w:rsidRPr="00C26D40" w:rsidRDefault="00D559F4" w:rsidP="00C26D40">
      <w:pPr>
        <w:pStyle w:val="ListParagraph"/>
        <w:numPr>
          <w:ilvl w:val="0"/>
          <w:numId w:val="5"/>
        </w:numPr>
        <w:rPr>
          <w:rFonts w:ascii="Arial" w:hAnsi="Arial" w:cs="Arial"/>
        </w:rPr>
      </w:pPr>
      <w:r>
        <w:rPr>
          <w:rFonts w:ascii="Arial" w:hAnsi="Arial" w:cs="Arial"/>
        </w:rPr>
        <w:t xml:space="preserve">After you click </w:t>
      </w:r>
      <w:r>
        <w:rPr>
          <w:rFonts w:ascii="Arial" w:hAnsi="Arial" w:cs="Arial"/>
          <w:b/>
          <w:bCs/>
        </w:rPr>
        <w:t xml:space="preserve">verify, </w:t>
      </w:r>
      <w:r>
        <w:rPr>
          <w:rFonts w:ascii="Arial" w:hAnsi="Arial" w:cs="Arial"/>
        </w:rPr>
        <w:t xml:space="preserve">you will see your School Saving Bonus summary page. </w:t>
      </w:r>
    </w:p>
    <w:p w14:paraId="77A6894C" w14:textId="4C50FC01" w:rsidR="00F77EBE" w:rsidRPr="00B47592" w:rsidRDefault="00F77EBE" w:rsidP="000C1643">
      <w:pPr>
        <w:pStyle w:val="SSB-heading2"/>
      </w:pPr>
      <w:r w:rsidRPr="00B47592">
        <w:lastRenderedPageBreak/>
        <w:t xml:space="preserve">School Saving Bonus </w:t>
      </w:r>
      <w:r w:rsidR="00BE3169">
        <w:t>summary page</w:t>
      </w:r>
    </w:p>
    <w:p w14:paraId="4AEE2D88" w14:textId="226AA66E" w:rsidR="00F77EBE" w:rsidRDefault="004D5547" w:rsidP="00F77EBE">
      <w:pPr>
        <w:rPr>
          <w:rFonts w:ascii="Arial" w:hAnsi="Arial" w:cs="Arial"/>
        </w:rPr>
      </w:pPr>
      <w:r>
        <w:rPr>
          <w:rFonts w:ascii="Arial" w:hAnsi="Arial" w:cs="Arial"/>
        </w:rPr>
        <w:t xml:space="preserve">The </w:t>
      </w:r>
      <w:r w:rsidR="00D559F4">
        <w:rPr>
          <w:rFonts w:ascii="Arial" w:hAnsi="Arial" w:cs="Arial"/>
        </w:rPr>
        <w:t xml:space="preserve">School Saving Bonus </w:t>
      </w:r>
      <w:r>
        <w:rPr>
          <w:rFonts w:ascii="Arial" w:hAnsi="Arial" w:cs="Arial"/>
        </w:rPr>
        <w:t xml:space="preserve">summary page </w:t>
      </w:r>
      <w:r w:rsidR="005E38E7">
        <w:rPr>
          <w:rFonts w:ascii="Arial" w:hAnsi="Arial" w:cs="Arial"/>
        </w:rPr>
        <w:t>provides key information and</w:t>
      </w:r>
      <w:r w:rsidR="00345845">
        <w:rPr>
          <w:rFonts w:ascii="Arial" w:hAnsi="Arial" w:cs="Arial"/>
        </w:rPr>
        <w:t xml:space="preserve"> </w:t>
      </w:r>
      <w:r w:rsidR="00D559F4">
        <w:rPr>
          <w:rFonts w:ascii="Arial" w:hAnsi="Arial" w:cs="Arial"/>
        </w:rPr>
        <w:t xml:space="preserve">lets </w:t>
      </w:r>
      <w:r w:rsidR="00345845">
        <w:rPr>
          <w:rFonts w:ascii="Arial" w:hAnsi="Arial" w:cs="Arial"/>
        </w:rPr>
        <w:t>you</w:t>
      </w:r>
      <w:r w:rsidR="005E38E7">
        <w:rPr>
          <w:rFonts w:ascii="Arial" w:hAnsi="Arial" w:cs="Arial"/>
        </w:rPr>
        <w:t xml:space="preserve"> </w:t>
      </w:r>
      <w:r w:rsidR="00345845">
        <w:rPr>
          <w:rFonts w:ascii="Arial" w:hAnsi="Arial" w:cs="Arial"/>
        </w:rPr>
        <w:t>choose how to spend the School Saving Bonus.</w:t>
      </w:r>
    </w:p>
    <w:p w14:paraId="5569ED47" w14:textId="4AE45B84" w:rsidR="000E141D" w:rsidRPr="00865E69" w:rsidRDefault="000E141D" w:rsidP="00F77EBE">
      <w:pPr>
        <w:rPr>
          <w:rFonts w:ascii="Arial" w:hAnsi="Arial" w:cs="Arial"/>
        </w:rPr>
      </w:pPr>
    </w:p>
    <w:p w14:paraId="6233249E" w14:textId="2D165C03" w:rsidR="00005E50" w:rsidRDefault="00F740D8" w:rsidP="00005E50">
      <w:pPr>
        <w:pStyle w:val="NormalWeb"/>
      </w:pPr>
      <w:r>
        <w:rPr>
          <w:noProof/>
        </w:rPr>
        <mc:AlternateContent>
          <mc:Choice Requires="wps">
            <w:drawing>
              <wp:anchor distT="45720" distB="45720" distL="114300" distR="114300" simplePos="0" relativeHeight="251658245" behindDoc="0" locked="0" layoutInCell="1" allowOverlap="1" wp14:anchorId="58A0D0DC" wp14:editId="46142A8D">
                <wp:simplePos x="0" y="0"/>
                <wp:positionH relativeFrom="column">
                  <wp:posOffset>4667250</wp:posOffset>
                </wp:positionH>
                <wp:positionV relativeFrom="paragraph">
                  <wp:posOffset>2284730</wp:posOffset>
                </wp:positionV>
                <wp:extent cx="1638300" cy="1329055"/>
                <wp:effectExtent l="0" t="0" r="0" b="4445"/>
                <wp:wrapSquare wrapText="bothSides"/>
                <wp:docPr id="83813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29055"/>
                        </a:xfrm>
                        <a:prstGeom prst="rect">
                          <a:avLst/>
                        </a:prstGeom>
                        <a:solidFill>
                          <a:srgbClr val="FFFFFF"/>
                        </a:solidFill>
                        <a:ln w="9525">
                          <a:noFill/>
                          <a:miter lim="800000"/>
                          <a:headEnd/>
                          <a:tailEnd/>
                        </a:ln>
                      </wps:spPr>
                      <wps:txbx>
                        <w:txbxContent>
                          <w:p w14:paraId="689C4C9A" w14:textId="53CB253A" w:rsidR="000024BB" w:rsidRPr="00897F8A" w:rsidRDefault="006F1485">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v:shapetype id="_x0000_t202" coordsize="21600,21600" o:spt="202" path="m,l,21600r21600,l21600,xe" w14:anchorId="58A0D0DC">
                <v:stroke joinstyle="miter"/>
                <v:path gradientshapeok="t" o:connecttype="rect"/>
              </v:shapetype>
              <v:shape id="Text Box 2" style="position:absolute;margin-left:367.5pt;margin-top:179.9pt;width:129pt;height:104.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CaDQIAAPc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">
                <v:textbox>
                  <w:txbxContent>
                    <w:p w:rsidRPr="00897F8A" w:rsidR="000024BB" w:rsidRDefault="006F1485" w14:paraId="689C4C9A" w14:textId="53CB253A">
                      <w:pPr>
                        <w:rPr>
                          <w:rFonts w:ascii="Arial" w:hAnsi="Arial" w:cs="Arial"/>
                        </w:rPr>
                      </w:pPr>
                      <w:r>
                        <w:rPr>
                          <w:rFonts w:ascii="Arial" w:hAnsi="Arial" w:cs="Arial"/>
                        </w:rPr>
                        <w:t xml:space="preserve">These links </w:t>
                      </w:r>
                      <w:r w:rsidR="00F740D8">
                        <w:rPr>
                          <w:rFonts w:ascii="Arial" w:hAnsi="Arial" w:cs="Arial"/>
                        </w:rPr>
                        <w:t xml:space="preserve">let </w:t>
                      </w:r>
                      <w:r>
                        <w:rPr>
                          <w:rFonts w:ascii="Arial" w:hAnsi="Arial" w:cs="Arial"/>
                        </w:rPr>
                        <w:t>you choos</w:t>
                      </w:r>
                      <w:r w:rsidR="0026376F">
                        <w:rPr>
                          <w:rFonts w:ascii="Arial" w:hAnsi="Arial" w:cs="Arial"/>
                        </w:rPr>
                        <w:t>e</w:t>
                      </w:r>
                      <w:r>
                        <w:rPr>
                          <w:rFonts w:ascii="Arial" w:hAnsi="Arial" w:cs="Arial"/>
                        </w:rPr>
                        <w:t xml:space="preserve"> how to spend the bonus. </w:t>
                      </w:r>
                      <w:r w:rsidR="000C38DF">
                        <w:rPr>
                          <w:rFonts w:ascii="Arial" w:hAnsi="Arial" w:cs="Arial"/>
                        </w:rPr>
                        <w:t>Learn more about these links in the ‘How to use your School Saving Bonus’ section of this guide.</w:t>
                      </w:r>
                    </w:p>
                  </w:txbxContent>
                </v:textbox>
                <w10:wrap type="square"/>
              </v:shape>
            </w:pict>
          </mc:Fallback>
        </mc:AlternateContent>
      </w:r>
      <w:r w:rsidR="00E62B20">
        <w:rPr>
          <w:noProof/>
        </w:rPr>
        <mc:AlternateContent>
          <mc:Choice Requires="wps">
            <w:drawing>
              <wp:anchor distT="45720" distB="45720" distL="114300" distR="114300" simplePos="0" relativeHeight="251658247" behindDoc="0" locked="0" layoutInCell="1" allowOverlap="1" wp14:anchorId="0D2EE2FA" wp14:editId="7A187379">
                <wp:simplePos x="0" y="0"/>
                <wp:positionH relativeFrom="column">
                  <wp:posOffset>4652693</wp:posOffset>
                </wp:positionH>
                <wp:positionV relativeFrom="paragraph">
                  <wp:posOffset>3639185</wp:posOffset>
                </wp:positionV>
                <wp:extent cx="1638300" cy="962025"/>
                <wp:effectExtent l="0" t="0" r="0" b="9525"/>
                <wp:wrapSquare wrapText="bothSides"/>
                <wp:docPr id="741454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62025"/>
                        </a:xfrm>
                        <a:prstGeom prst="rect">
                          <a:avLst/>
                        </a:prstGeom>
                        <a:solidFill>
                          <a:srgbClr val="FFFFFF"/>
                        </a:solidFill>
                        <a:ln w="9525">
                          <a:noFill/>
                          <a:miter lim="800000"/>
                          <a:headEnd/>
                          <a:tailEnd/>
                        </a:ln>
                      </wps:spPr>
                      <wps:txbx>
                        <w:txbxContent>
                          <w:p w14:paraId="3B79D9E3" w14:textId="4FEE165E" w:rsidR="00C332F9" w:rsidRPr="00897F8A" w:rsidRDefault="009D7C80">
                            <w:pPr>
                              <w:rPr>
                                <w:rFonts w:ascii="Arial" w:hAnsi="Arial" w:cs="Arial"/>
                              </w:rPr>
                            </w:pPr>
                            <w:r w:rsidRPr="00A6617B">
                              <w:rPr>
                                <w:rFonts w:ascii="Arial" w:hAnsi="Arial" w:cs="Arial"/>
                              </w:rPr>
                              <w:t>Click on drop down</w:t>
                            </w:r>
                            <w:r w:rsidR="009F2AAD" w:rsidRPr="00A6617B">
                              <w:rPr>
                                <w:rFonts w:ascii="Arial" w:hAnsi="Arial" w:cs="Arial"/>
                              </w:rPr>
                              <w:t xml:space="preserve"> arrows to learn more or follow the quick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v:shape id="_x0000_s1027" style="position:absolute;margin-left:366.35pt;margin-top:286.55pt;width:129pt;height:75.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klDQIAAP0DAAAOAAAAZHJzL2Uyb0RvYy54bWysU9tu2zAMfR+wfxD0vthJkyw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" w14:anchorId="0D2EE2FA">
                <v:textbox>
                  <w:txbxContent>
                    <w:p w:rsidRPr="00897F8A" w:rsidR="00C332F9" w:rsidRDefault="009D7C80" w14:paraId="3B79D9E3" w14:textId="4FEE165E">
                      <w:pPr>
                        <w:rPr>
                          <w:rFonts w:ascii="Arial" w:hAnsi="Arial" w:cs="Arial"/>
                        </w:rPr>
                      </w:pPr>
                      <w:r w:rsidRPr="00A6617B">
                        <w:rPr>
                          <w:rFonts w:ascii="Arial" w:hAnsi="Arial" w:cs="Arial"/>
                        </w:rPr>
                        <w:t>Click on drop down</w:t>
                      </w:r>
                      <w:r w:rsidRPr="00A6617B" w:rsidR="009F2AAD">
                        <w:rPr>
                          <w:rFonts w:ascii="Arial" w:hAnsi="Arial" w:cs="Arial"/>
                        </w:rPr>
                        <w:t xml:space="preserve"> arrows to learn more or follow the quick links.</w:t>
                      </w:r>
                    </w:p>
                  </w:txbxContent>
                </v:textbox>
                <w10:wrap type="square"/>
              </v:shape>
            </w:pict>
          </mc:Fallback>
        </mc:AlternateContent>
      </w:r>
      <w:r w:rsidR="00504B18">
        <w:rPr>
          <w:noProof/>
          <w14:ligatures w14:val="standardContextual"/>
        </w:rPr>
        <mc:AlternateContent>
          <mc:Choice Requires="wps">
            <w:drawing>
              <wp:anchor distT="0" distB="0" distL="114300" distR="114300" simplePos="0" relativeHeight="251658242" behindDoc="0" locked="0" layoutInCell="1" allowOverlap="1" wp14:anchorId="37D87397" wp14:editId="6AE40A32">
                <wp:simplePos x="0" y="0"/>
                <wp:positionH relativeFrom="column">
                  <wp:posOffset>247650</wp:posOffset>
                </wp:positionH>
                <wp:positionV relativeFrom="paragraph">
                  <wp:posOffset>1210310</wp:posOffset>
                </wp:positionV>
                <wp:extent cx="4352925" cy="1028700"/>
                <wp:effectExtent l="19050" t="19050" r="28575" b="19050"/>
                <wp:wrapNone/>
                <wp:docPr id="877385634" name="Rectangle 1"/>
                <wp:cNvGraphicFramePr/>
                <a:graphic xmlns:a="http://schemas.openxmlformats.org/drawingml/2006/main">
                  <a:graphicData uri="http://schemas.microsoft.com/office/word/2010/wordprocessingShape">
                    <wps:wsp>
                      <wps:cNvSpPr/>
                      <wps:spPr>
                        <a:xfrm>
                          <a:off x="0" y="0"/>
                          <a:ext cx="4352925" cy="10287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19.5pt;margin-top:95.3pt;width:342.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737A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"/>
            </w:pict>
          </mc:Fallback>
        </mc:AlternateContent>
      </w:r>
      <w:r w:rsidR="00C332F9">
        <w:rPr>
          <w:noProof/>
        </w:rPr>
        <mc:AlternateContent>
          <mc:Choice Requires="wps">
            <w:drawing>
              <wp:anchor distT="45720" distB="45720" distL="114300" distR="114300" simplePos="0" relativeHeight="251658240" behindDoc="0" locked="0" layoutInCell="1" allowOverlap="1" wp14:anchorId="38F7A5EC" wp14:editId="7EFC4CD1">
                <wp:simplePos x="0" y="0"/>
                <wp:positionH relativeFrom="column">
                  <wp:posOffset>4657725</wp:posOffset>
                </wp:positionH>
                <wp:positionV relativeFrom="paragraph">
                  <wp:posOffset>635</wp:posOffset>
                </wp:positionV>
                <wp:extent cx="16192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14:paraId="7F9C67DD" w14:textId="60F7563C" w:rsidR="00961750" w:rsidRPr="00897F8A" w:rsidRDefault="002E3232">
                            <w:pPr>
                              <w:rPr>
                                <w:rFonts w:ascii="Arial" w:hAnsi="Arial" w:cs="Arial"/>
                              </w:rPr>
                            </w:pPr>
                            <w:r w:rsidRPr="00897F8A">
                              <w:rPr>
                                <w:rFonts w:ascii="Arial" w:hAnsi="Arial" w:cs="Arial"/>
                              </w:rPr>
                              <w:t>Quick</w:t>
                            </w:r>
                            <w:r w:rsidR="001943D3" w:rsidRPr="00897F8A">
                              <w:rPr>
                                <w:rFonts w:ascii="Arial" w:hAnsi="Arial" w:cs="Arial"/>
                              </w:rPr>
                              <w:t xml:space="preserve"> links</w:t>
                            </w:r>
                            <w:r w:rsidR="00897F8A" w:rsidRPr="00897F8A">
                              <w:rPr>
                                <w:rFonts w:ascii="Arial" w:hAnsi="Arial" w:cs="Arial"/>
                              </w:rPr>
                              <w:t xml:space="preserve"> to key actions and the option to </w:t>
                            </w:r>
                            <w:r w:rsidR="008337E8">
                              <w:rPr>
                                <w:rFonts w:ascii="Arial" w:hAnsi="Arial" w:cs="Arial"/>
                              </w:rPr>
                              <w:t>log</w:t>
                            </w:r>
                            <w:r w:rsidR="00897F8A" w:rsidRPr="00897F8A">
                              <w:rPr>
                                <w:rFonts w:ascii="Arial" w:hAnsi="Arial" w:cs="Arial"/>
                              </w:rPr>
                              <w:t xml:space="preserve">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v:shape id="_x0000_s1028" style="position:absolute;margin-left:366.75pt;margin-top:.05pt;width:12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" w14:anchorId="38F7A5EC">
                <v:textbox style="mso-fit-shape-to-text:t">
                  <w:txbxContent>
                    <w:p w:rsidRPr="00897F8A" w:rsidR="00961750" w:rsidRDefault="002E3232" w14:paraId="7F9C67DD" w14:textId="60F7563C">
                      <w:pPr>
                        <w:rPr>
                          <w:rFonts w:ascii="Arial" w:hAnsi="Arial" w:cs="Arial"/>
                        </w:rPr>
                      </w:pPr>
                      <w:r w:rsidRPr="00897F8A">
                        <w:rPr>
                          <w:rFonts w:ascii="Arial" w:hAnsi="Arial" w:cs="Arial"/>
                        </w:rPr>
                        <w:t>Quick</w:t>
                      </w:r>
                      <w:r w:rsidRPr="00897F8A" w:rsidR="001943D3">
                        <w:rPr>
                          <w:rFonts w:ascii="Arial" w:hAnsi="Arial" w:cs="Arial"/>
                        </w:rPr>
                        <w:t xml:space="preserve"> links</w:t>
                      </w:r>
                      <w:r w:rsidRPr="00897F8A" w:rsidR="00897F8A">
                        <w:rPr>
                          <w:rFonts w:ascii="Arial" w:hAnsi="Arial" w:cs="Arial"/>
                        </w:rPr>
                        <w:t xml:space="preserve"> to key actions and the option to </w:t>
                      </w:r>
                      <w:r w:rsidR="008337E8">
                        <w:rPr>
                          <w:rFonts w:ascii="Arial" w:hAnsi="Arial" w:cs="Arial"/>
                        </w:rPr>
                        <w:t>log</w:t>
                      </w:r>
                      <w:r w:rsidRPr="00897F8A" w:rsidR="00897F8A">
                        <w:rPr>
                          <w:rFonts w:ascii="Arial" w:hAnsi="Arial" w:cs="Arial"/>
                        </w:rPr>
                        <w:t xml:space="preserve"> out.</w:t>
                      </w:r>
                    </w:p>
                  </w:txbxContent>
                </v:textbox>
                <w10:wrap type="square"/>
              </v:shape>
            </w:pict>
          </mc:Fallback>
        </mc:AlternateContent>
      </w:r>
      <w:r w:rsidR="0025658D">
        <w:rPr>
          <w:noProof/>
          <w14:ligatures w14:val="standardContextual"/>
        </w:rPr>
        <mc:AlternateContent>
          <mc:Choice Requires="wps">
            <w:drawing>
              <wp:anchor distT="0" distB="0" distL="114300" distR="114300" simplePos="0" relativeHeight="251658244" behindDoc="0" locked="0" layoutInCell="1" allowOverlap="1" wp14:anchorId="74A62FB1" wp14:editId="50A62F98">
                <wp:simplePos x="0" y="0"/>
                <wp:positionH relativeFrom="column">
                  <wp:posOffset>238125</wp:posOffset>
                </wp:positionH>
                <wp:positionV relativeFrom="paragraph">
                  <wp:posOffset>2353310</wp:posOffset>
                </wp:positionV>
                <wp:extent cx="4352925" cy="857250"/>
                <wp:effectExtent l="19050" t="19050" r="28575" b="19050"/>
                <wp:wrapNone/>
                <wp:docPr id="1538389696" name="Rectangle 1"/>
                <wp:cNvGraphicFramePr/>
                <a:graphic xmlns:a="http://schemas.openxmlformats.org/drawingml/2006/main">
                  <a:graphicData uri="http://schemas.microsoft.com/office/word/2010/wordprocessingShape">
                    <wps:wsp>
                      <wps:cNvSpPr/>
                      <wps:spPr>
                        <a:xfrm>
                          <a:off x="0" y="0"/>
                          <a:ext cx="4352925" cy="85725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18.75pt;margin-top:185.3pt;width:342.75pt;height: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4F10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"/>
            </w:pict>
          </mc:Fallback>
        </mc:AlternateContent>
      </w:r>
      <w:r w:rsidR="0025658D">
        <w:rPr>
          <w:noProof/>
          <w14:ligatures w14:val="standardContextual"/>
        </w:rPr>
        <mc:AlternateContent>
          <mc:Choice Requires="wps">
            <w:drawing>
              <wp:anchor distT="0" distB="0" distL="114300" distR="114300" simplePos="0" relativeHeight="251658246" behindDoc="0" locked="0" layoutInCell="1" allowOverlap="1" wp14:anchorId="20CE307C" wp14:editId="538BB7BD">
                <wp:simplePos x="0" y="0"/>
                <wp:positionH relativeFrom="column">
                  <wp:posOffset>238125</wp:posOffset>
                </wp:positionH>
                <wp:positionV relativeFrom="paragraph">
                  <wp:posOffset>3343910</wp:posOffset>
                </wp:positionV>
                <wp:extent cx="4352925" cy="1676400"/>
                <wp:effectExtent l="19050" t="19050" r="28575" b="19050"/>
                <wp:wrapNone/>
                <wp:docPr id="923492932" name="Rectangle 1"/>
                <wp:cNvGraphicFramePr/>
                <a:graphic xmlns:a="http://schemas.openxmlformats.org/drawingml/2006/main">
                  <a:graphicData uri="http://schemas.microsoft.com/office/word/2010/wordprocessingShape">
                    <wps:wsp>
                      <wps:cNvSpPr/>
                      <wps:spPr>
                        <a:xfrm>
                          <a:off x="0" y="0"/>
                          <a:ext cx="4352925" cy="1676400"/>
                        </a:xfrm>
                        <a:prstGeom prst="rect">
                          <a:avLst/>
                        </a:prstGeom>
                        <a:no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18.75pt;margin-top:263.3pt;width:342.75pt;height:1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ad47 [3209]" strokeweight="2.25pt" w14:anchorId="2D203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"/>
            </w:pict>
          </mc:Fallback>
        </mc:AlternateContent>
      </w:r>
      <w:r w:rsidR="00AE6E8B">
        <w:rPr>
          <w:noProof/>
        </w:rPr>
        <mc:AlternateContent>
          <mc:Choice Requires="wps">
            <w:drawing>
              <wp:anchor distT="45720" distB="45720" distL="114300" distR="114300" simplePos="0" relativeHeight="251658243" behindDoc="0" locked="0" layoutInCell="1" allowOverlap="1" wp14:anchorId="6077A125" wp14:editId="60651A55">
                <wp:simplePos x="0" y="0"/>
                <wp:positionH relativeFrom="column">
                  <wp:posOffset>4629150</wp:posOffset>
                </wp:positionH>
                <wp:positionV relativeFrom="paragraph">
                  <wp:posOffset>1200785</wp:posOffset>
                </wp:positionV>
                <wp:extent cx="1638300" cy="952500"/>
                <wp:effectExtent l="0" t="0" r="0" b="0"/>
                <wp:wrapSquare wrapText="bothSides"/>
                <wp:docPr id="200199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952500"/>
                        </a:xfrm>
                        <a:prstGeom prst="rect">
                          <a:avLst/>
                        </a:prstGeom>
                        <a:solidFill>
                          <a:srgbClr val="FFFFFF"/>
                        </a:solidFill>
                        <a:ln w="9525">
                          <a:noFill/>
                          <a:miter lim="800000"/>
                          <a:headEnd/>
                          <a:tailEnd/>
                        </a:ln>
                      </wps:spPr>
                      <wps:txbx>
                        <w:txbxContent>
                          <w:p w14:paraId="5DD746CF" w14:textId="5250588F" w:rsidR="00CA190A" w:rsidRPr="009D7E61" w:rsidRDefault="002F0BC6">
                            <w:pPr>
                              <w:rPr>
                                <w:rFonts w:ascii="Arial" w:hAnsi="Arial" w:cs="Arial"/>
                              </w:rPr>
                            </w:pPr>
                            <w:r w:rsidRPr="009D7E61">
                              <w:rPr>
                                <w:rFonts w:ascii="Arial" w:hAnsi="Arial" w:cs="Arial"/>
                              </w:rPr>
                              <w:t>Links</w:t>
                            </w:r>
                            <w:r w:rsidR="00965EC7" w:rsidRPr="009D7E61">
                              <w:rPr>
                                <w:rFonts w:ascii="Arial" w:hAnsi="Arial" w:cs="Arial"/>
                              </w:rPr>
                              <w:t xml:space="preserve"> your child’s details, current School Saving Bonus balance and school suppliers. </w:t>
                            </w:r>
                          </w:p>
                          <w:p w14:paraId="39669BEE" w14:textId="77777777" w:rsidR="00A35559" w:rsidRPr="009D7E61" w:rsidRDefault="00A35559">
                            <w:pPr>
                              <w:rPr>
                                <w:rFonts w:ascii="Arial" w:hAnsi="Arial" w:cs="Arial"/>
                              </w:rPr>
                            </w:pPr>
                          </w:p>
                          <w:p w14:paraId="24D393B8" w14:textId="77777777" w:rsidR="00CA190A" w:rsidRPr="009D7E61" w:rsidRDefault="00CA190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sk="http://schemas.microsoft.com/office/drawing/2018/sketchyshapes" xmlns:a14="http://schemas.microsoft.com/office/drawing/2010/main" xmlns:pic="http://schemas.openxmlformats.org/drawingml/2006/picture" xmlns:a="http://schemas.openxmlformats.org/drawingml/2006/main">
            <w:pict>
              <v:shape id="_x0000_s1029" style="position:absolute;margin-left:364.5pt;margin-top:94.55pt;width:129pt;height: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" w14:anchorId="6077A125">
                <v:textbox>
                  <w:txbxContent>
                    <w:p w:rsidRPr="009D7E61" w:rsidR="00CA190A" w:rsidRDefault="002F0BC6" w14:paraId="5DD746CF" w14:textId="5250588F">
                      <w:pPr>
                        <w:rPr>
                          <w:rFonts w:ascii="Arial" w:hAnsi="Arial" w:cs="Arial"/>
                        </w:rPr>
                      </w:pPr>
                      <w:r w:rsidRPr="009D7E61">
                        <w:rPr>
                          <w:rFonts w:ascii="Arial" w:hAnsi="Arial" w:cs="Arial"/>
                        </w:rPr>
                        <w:t>Links</w:t>
                      </w:r>
                      <w:r w:rsidRPr="009D7E61" w:rsidR="00965EC7">
                        <w:rPr>
                          <w:rFonts w:ascii="Arial" w:hAnsi="Arial" w:cs="Arial"/>
                        </w:rPr>
                        <w:t xml:space="preserve"> your child’s details, current School Saving Bonus balance and school suppliers. </w:t>
                      </w:r>
                    </w:p>
                    <w:p w:rsidRPr="009D7E61" w:rsidR="00A35559" w:rsidRDefault="00A35559" w14:paraId="39669BEE" w14:textId="77777777">
                      <w:pPr>
                        <w:rPr>
                          <w:rFonts w:ascii="Arial" w:hAnsi="Arial" w:cs="Arial"/>
                        </w:rPr>
                      </w:pPr>
                    </w:p>
                    <w:p w:rsidRPr="009D7E61" w:rsidR="00CA190A" w:rsidRDefault="00CA190A" w14:paraId="24D393B8" w14:textId="77777777">
                      <w:pPr>
                        <w:rPr>
                          <w:rFonts w:ascii="Arial" w:hAnsi="Arial" w:cs="Arial"/>
                        </w:rPr>
                      </w:pPr>
                    </w:p>
                  </w:txbxContent>
                </v:textbox>
                <w10:wrap type="square"/>
              </v:shape>
            </w:pict>
          </mc:Fallback>
        </mc:AlternateContent>
      </w:r>
      <w:r w:rsidR="000C18DC">
        <w:rPr>
          <w:noProof/>
          <w14:ligatures w14:val="standardContextual"/>
        </w:rPr>
        <mc:AlternateContent>
          <mc:Choice Requires="wps">
            <w:drawing>
              <wp:anchor distT="0" distB="0" distL="114300" distR="114300" simplePos="0" relativeHeight="251658241" behindDoc="0" locked="0" layoutInCell="1" allowOverlap="1" wp14:anchorId="682D9208" wp14:editId="396155FF">
                <wp:simplePos x="0" y="0"/>
                <wp:positionH relativeFrom="column">
                  <wp:posOffset>257176</wp:posOffset>
                </wp:positionH>
                <wp:positionV relativeFrom="paragraph">
                  <wp:posOffset>29210</wp:posOffset>
                </wp:positionV>
                <wp:extent cx="4343400" cy="247650"/>
                <wp:effectExtent l="19050" t="19050" r="19050" b="19050"/>
                <wp:wrapNone/>
                <wp:docPr id="380029346" name="Rectangle 1"/>
                <wp:cNvGraphicFramePr/>
                <a:graphic xmlns:a="http://schemas.openxmlformats.org/drawingml/2006/main">
                  <a:graphicData uri="http://schemas.microsoft.com/office/word/2010/wordprocessingShape">
                    <wps:wsp>
                      <wps:cNvSpPr/>
                      <wps:spPr>
                        <a:xfrm>
                          <a:off x="0" y="0"/>
                          <a:ext cx="4343400" cy="247650"/>
                        </a:xfrm>
                        <a:prstGeom prst="rect">
                          <a:avLst/>
                        </a:prstGeom>
                        <a:noFill/>
                        <a:ln w="285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ask="http://schemas.microsoft.com/office/drawing/2018/sketchyshapes">
            <w:pict>
              <v:rect id="Rectangle 1" style="position:absolute;margin-left:20.25pt;margin-top:2.3pt;width:342pt;height:1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92d050" strokeweight="2.25pt" w14:anchorId="0068D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"/>
            </w:pict>
          </mc:Fallback>
        </mc:AlternateContent>
      </w:r>
      <w:r w:rsidR="00005E50">
        <w:rPr>
          <w:noProof/>
        </w:rPr>
        <w:drawing>
          <wp:inline distT="0" distB="0" distL="0" distR="0" wp14:anchorId="5F109F0F" wp14:editId="581BF675">
            <wp:extent cx="4468048" cy="5362575"/>
            <wp:effectExtent l="19050" t="19050" r="27940" b="9525"/>
            <wp:docPr id="431004689" name="Picture 43100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392"/>
                    <a:stretch/>
                  </pic:blipFill>
                  <pic:spPr bwMode="auto">
                    <a:xfrm>
                      <a:off x="0" y="0"/>
                      <a:ext cx="4491654" cy="5390907"/>
                    </a:xfrm>
                    <a:prstGeom prst="rect">
                      <a:avLst/>
                    </a:prstGeom>
                    <a:noFill/>
                    <a:ln>
                      <a:solidFill>
                        <a:schemeClr val="accent1">
                          <a:lumMod val="20000"/>
                          <a:lumOff val="80000"/>
                        </a:schemeClr>
                      </a:solidFill>
                    </a:ln>
                    <a:extLst>
                      <a:ext uri="{53640926-AAD7-44D8-BBD7-CCE9431645EC}">
                        <a14:shadowObscured xmlns:a14="http://schemas.microsoft.com/office/drawing/2010/main"/>
                      </a:ext>
                    </a:extLst>
                  </pic:spPr>
                </pic:pic>
              </a:graphicData>
            </a:graphic>
          </wp:inline>
        </w:drawing>
      </w:r>
    </w:p>
    <w:p w14:paraId="429F1581" w14:textId="3713FF35" w:rsidR="00E47140" w:rsidRDefault="00E47140" w:rsidP="00E47140">
      <w:pPr>
        <w:pStyle w:val="SSB-heading2"/>
      </w:pPr>
      <w:bookmarkStart w:id="3" w:name="_Hlk179384620"/>
      <w:r>
        <w:t xml:space="preserve">How to use </w:t>
      </w:r>
      <w:r w:rsidR="00C4163F">
        <w:t>the</w:t>
      </w:r>
      <w:r>
        <w:t xml:space="preserve"> School Saving Bonus</w:t>
      </w:r>
    </w:p>
    <w:p w14:paraId="51BC88DB" w14:textId="5AEF2196" w:rsidR="00857B30" w:rsidRPr="00A26CB2" w:rsidRDefault="00F44F4A" w:rsidP="00857B30">
      <w:pPr>
        <w:rPr>
          <w:rFonts w:ascii="Arial" w:hAnsi="Arial" w:cs="Arial"/>
        </w:rPr>
      </w:pPr>
      <w:r w:rsidRPr="47502A7F">
        <w:rPr>
          <w:rFonts w:ascii="Arial" w:hAnsi="Arial" w:cs="Arial"/>
        </w:rPr>
        <w:t>The School Saving Bonus support can be used</w:t>
      </w:r>
      <w:r w:rsidR="00857B30" w:rsidRPr="47502A7F">
        <w:rPr>
          <w:rFonts w:ascii="Arial" w:hAnsi="Arial" w:cs="Arial"/>
        </w:rPr>
        <w:t xml:space="preserve"> for </w:t>
      </w:r>
      <w:r w:rsidR="004B2EF9" w:rsidRPr="0002294C">
        <w:rPr>
          <w:rFonts w:ascii="Arial" w:hAnsi="Arial" w:cs="Arial"/>
        </w:rPr>
        <w:t xml:space="preserve">an </w:t>
      </w:r>
      <w:hyperlink w:anchor="Instore" w:history="1">
        <w:r w:rsidR="004B2EF9" w:rsidRPr="0002294C">
          <w:rPr>
            <w:rStyle w:val="Hyperlink"/>
            <w:rFonts w:ascii="Arial" w:hAnsi="Arial" w:cs="Arial"/>
          </w:rPr>
          <w:t>in-store purchase</w:t>
        </w:r>
      </w:hyperlink>
      <w:r w:rsidR="004B2EF9" w:rsidRPr="0002294C">
        <w:rPr>
          <w:rFonts w:ascii="Arial" w:hAnsi="Arial" w:cs="Arial"/>
        </w:rPr>
        <w:t xml:space="preserve">, </w:t>
      </w:r>
      <w:hyperlink w:anchor="Online" w:history="1">
        <w:r w:rsidR="004B2EF9" w:rsidRPr="0002294C">
          <w:rPr>
            <w:rStyle w:val="Hyperlink"/>
            <w:rFonts w:ascii="Arial" w:hAnsi="Arial" w:cs="Arial"/>
          </w:rPr>
          <w:t>online purchase</w:t>
        </w:r>
      </w:hyperlink>
      <w:r w:rsidR="004B2EF9" w:rsidRPr="0002294C">
        <w:rPr>
          <w:rFonts w:ascii="Arial" w:hAnsi="Arial" w:cs="Arial"/>
        </w:rPr>
        <w:t xml:space="preserve">, and </w:t>
      </w:r>
      <w:hyperlink w:anchor="Activities" w:history="1">
        <w:r w:rsidR="004B2EF9" w:rsidRPr="0002294C">
          <w:rPr>
            <w:rStyle w:val="Hyperlink"/>
            <w:rFonts w:ascii="Arial" w:hAnsi="Arial" w:cs="Arial"/>
          </w:rPr>
          <w:t>school activities</w:t>
        </w:r>
      </w:hyperlink>
      <w:r w:rsidR="004B2EF9" w:rsidRPr="0002294C">
        <w:rPr>
          <w:rFonts w:ascii="Arial" w:hAnsi="Arial" w:cs="Arial"/>
        </w:rPr>
        <w:t xml:space="preserve">. </w:t>
      </w:r>
      <w:r w:rsidR="0038333D" w:rsidRPr="0002294C">
        <w:rPr>
          <w:rFonts w:ascii="Arial" w:hAnsi="Arial" w:cs="Arial"/>
        </w:rPr>
        <w:t xml:space="preserve">Through the School Saving Bonus summary page, you may also choose to </w:t>
      </w:r>
      <w:hyperlink w:anchor="View_codes" w:history="1">
        <w:r w:rsidR="0038333D" w:rsidRPr="0002294C">
          <w:rPr>
            <w:rStyle w:val="Hyperlink"/>
            <w:rFonts w:ascii="Arial" w:hAnsi="Arial" w:cs="Arial"/>
          </w:rPr>
          <w:t>view codes</w:t>
        </w:r>
      </w:hyperlink>
      <w:r w:rsidR="0038333D" w:rsidRPr="0002294C">
        <w:rPr>
          <w:rFonts w:ascii="Arial" w:hAnsi="Arial" w:cs="Arial"/>
        </w:rPr>
        <w:t xml:space="preserve">, or </w:t>
      </w:r>
      <w:r w:rsidR="06DDA7AF" w:rsidRPr="0002294C">
        <w:rPr>
          <w:rFonts w:ascii="Arial" w:hAnsi="Arial" w:cs="Arial"/>
        </w:rPr>
        <w:t>your</w:t>
      </w:r>
      <w:r w:rsidR="0038333D" w:rsidRPr="0002294C">
        <w:rPr>
          <w:rFonts w:ascii="Arial" w:hAnsi="Arial" w:cs="Arial"/>
        </w:rPr>
        <w:t xml:space="preserve"> </w:t>
      </w:r>
      <w:hyperlink w:anchor="View_codes" w:history="1">
        <w:r w:rsidR="0038333D" w:rsidRPr="0002294C">
          <w:rPr>
            <w:rStyle w:val="Hyperlink"/>
            <w:rFonts w:ascii="Arial" w:hAnsi="Arial" w:cs="Arial"/>
          </w:rPr>
          <w:t>transaction history</w:t>
        </w:r>
      </w:hyperlink>
      <w:r w:rsidR="0038333D" w:rsidRPr="0002294C">
        <w:rPr>
          <w:rFonts w:ascii="Arial" w:hAnsi="Arial" w:cs="Arial"/>
        </w:rPr>
        <w:t>.</w:t>
      </w:r>
      <w:r w:rsidR="0038333D" w:rsidRPr="47502A7F">
        <w:rPr>
          <w:rFonts w:ascii="Arial" w:hAnsi="Arial" w:cs="Arial"/>
        </w:rPr>
        <w:t xml:space="preserve"> </w:t>
      </w:r>
    </w:p>
    <w:p w14:paraId="2B0CCFF7" w14:textId="70F295BB" w:rsidR="0F4D48B1" w:rsidRDefault="410D5160" w:rsidP="0CC91981">
      <w:pPr>
        <w:rPr>
          <w:rFonts w:ascii="Arial" w:hAnsi="Arial" w:cs="Arial"/>
        </w:rPr>
      </w:pPr>
      <w:r w:rsidRPr="4CB162F2">
        <w:rPr>
          <w:rFonts w:ascii="Arial" w:hAnsi="Arial" w:cs="Arial"/>
        </w:rPr>
        <w:t>O</w:t>
      </w:r>
      <w:r w:rsidR="0F4D48B1" w:rsidRPr="4CB162F2">
        <w:rPr>
          <w:rFonts w:ascii="Arial" w:hAnsi="Arial" w:cs="Arial"/>
        </w:rPr>
        <w:t>nce you allocate your bonus to</w:t>
      </w:r>
      <w:r w:rsidR="766FAC15" w:rsidRPr="4CB162F2">
        <w:rPr>
          <w:rFonts w:ascii="Arial" w:hAnsi="Arial" w:cs="Arial"/>
        </w:rPr>
        <w:t xml:space="preserve"> an in</w:t>
      </w:r>
      <w:r w:rsidR="00913A01">
        <w:rPr>
          <w:rFonts w:ascii="Arial" w:hAnsi="Arial" w:cs="Arial"/>
        </w:rPr>
        <w:t>-</w:t>
      </w:r>
      <w:r w:rsidR="0F4D48B1" w:rsidRPr="4CB162F2">
        <w:rPr>
          <w:rFonts w:ascii="Arial" w:hAnsi="Arial" w:cs="Arial"/>
        </w:rPr>
        <w:t>store</w:t>
      </w:r>
      <w:r w:rsidR="00C90983">
        <w:rPr>
          <w:rFonts w:ascii="Arial" w:hAnsi="Arial" w:cs="Arial"/>
        </w:rPr>
        <w:t xml:space="preserve"> purchase</w:t>
      </w:r>
      <w:r w:rsidR="30F30D46" w:rsidRPr="4CB162F2">
        <w:rPr>
          <w:rFonts w:ascii="Arial" w:hAnsi="Arial" w:cs="Arial"/>
        </w:rPr>
        <w:t>,</w:t>
      </w:r>
      <w:r w:rsidR="00C90983">
        <w:rPr>
          <w:rFonts w:ascii="Arial" w:hAnsi="Arial" w:cs="Arial"/>
        </w:rPr>
        <w:t xml:space="preserve"> an</w:t>
      </w:r>
      <w:r w:rsidR="30F30D46" w:rsidRPr="4CB162F2">
        <w:rPr>
          <w:rFonts w:ascii="Arial" w:hAnsi="Arial" w:cs="Arial"/>
        </w:rPr>
        <w:t xml:space="preserve"> </w:t>
      </w:r>
      <w:r w:rsidR="0F4D48B1" w:rsidRPr="4CB162F2">
        <w:rPr>
          <w:rFonts w:ascii="Arial" w:hAnsi="Arial" w:cs="Arial"/>
        </w:rPr>
        <w:t>online</w:t>
      </w:r>
      <w:r w:rsidR="1FCA3FDC" w:rsidRPr="4CB162F2">
        <w:rPr>
          <w:rFonts w:ascii="Arial" w:hAnsi="Arial" w:cs="Arial"/>
        </w:rPr>
        <w:t xml:space="preserve"> purchase,</w:t>
      </w:r>
      <w:r w:rsidR="0F4D48B1" w:rsidRPr="4CB162F2">
        <w:rPr>
          <w:rFonts w:ascii="Arial" w:hAnsi="Arial" w:cs="Arial"/>
        </w:rPr>
        <w:t xml:space="preserve"> or </w:t>
      </w:r>
      <w:r w:rsidR="34EA58E2" w:rsidRPr="4CB162F2">
        <w:rPr>
          <w:rFonts w:ascii="Arial" w:hAnsi="Arial" w:cs="Arial"/>
        </w:rPr>
        <w:t xml:space="preserve">to </w:t>
      </w:r>
      <w:r w:rsidR="0F4D48B1" w:rsidRPr="4CB162F2">
        <w:rPr>
          <w:rFonts w:ascii="Arial" w:hAnsi="Arial" w:cs="Arial"/>
        </w:rPr>
        <w:t xml:space="preserve">school </w:t>
      </w:r>
      <w:r w:rsidR="7FA3F5D9" w:rsidRPr="4CB162F2">
        <w:rPr>
          <w:rFonts w:ascii="Arial" w:hAnsi="Arial" w:cs="Arial"/>
        </w:rPr>
        <w:t>activities</w:t>
      </w:r>
      <w:r w:rsidR="139ED5EF" w:rsidRPr="4CB162F2">
        <w:rPr>
          <w:rFonts w:ascii="Arial" w:hAnsi="Arial" w:cs="Arial"/>
        </w:rPr>
        <w:t>,</w:t>
      </w:r>
      <w:r w:rsidR="0F4D48B1" w:rsidRPr="4CB162F2">
        <w:rPr>
          <w:rFonts w:ascii="Arial" w:hAnsi="Arial" w:cs="Arial"/>
        </w:rPr>
        <w:t xml:space="preserve"> it cannot be reversed.</w:t>
      </w:r>
    </w:p>
    <w:p w14:paraId="40FCADD7" w14:textId="34FD13C5" w:rsidR="2847B9A8" w:rsidRDefault="2847B9A8" w:rsidP="0CC91981">
      <w:pPr>
        <w:rPr>
          <w:rFonts w:ascii="Arial" w:hAnsi="Arial" w:cs="Arial"/>
        </w:rPr>
      </w:pPr>
      <w:r w:rsidRPr="0CC91981">
        <w:rPr>
          <w:rFonts w:ascii="Arial" w:hAnsi="Arial" w:cs="Arial"/>
        </w:rPr>
        <w:t>If you have any unspent funds, or the funds you allocate to in-store purchases or online purchases cannot be used</w:t>
      </w:r>
      <w:r w:rsidR="55F0351F" w:rsidRPr="0CC91981">
        <w:rPr>
          <w:rFonts w:ascii="Arial" w:hAnsi="Arial" w:cs="Arial"/>
        </w:rPr>
        <w:t>, these funds will automatically be available on your child’s school account as an activities credit on 1 July</w:t>
      </w:r>
      <w:r w:rsidR="01FA83AE" w:rsidRPr="0CC91981">
        <w:rPr>
          <w:rFonts w:ascii="Arial" w:hAnsi="Arial" w:cs="Arial"/>
        </w:rPr>
        <w:t xml:space="preserve"> 2025. </w:t>
      </w:r>
      <w:r w:rsidR="55F0351F" w:rsidRPr="0CC91981">
        <w:rPr>
          <w:rFonts w:ascii="Arial" w:hAnsi="Arial" w:cs="Arial"/>
        </w:rPr>
        <w:t xml:space="preserve"> </w:t>
      </w:r>
    </w:p>
    <w:p w14:paraId="48EAEDA0" w14:textId="6609FD08" w:rsidR="0F4D48B1" w:rsidRDefault="0F4D48B1" w:rsidP="0CC91981">
      <w:pPr>
        <w:rPr>
          <w:rFonts w:ascii="Arial" w:hAnsi="Arial" w:cs="Arial"/>
        </w:rPr>
      </w:pPr>
    </w:p>
    <w:p w14:paraId="07E7AC39" w14:textId="14FCC1A1" w:rsidR="0F4D48B1" w:rsidRDefault="0F4D48B1" w:rsidP="476B5A2E">
      <w:pPr>
        <w:rPr>
          <w:rFonts w:ascii="Arial" w:hAnsi="Arial" w:cs="Arial"/>
        </w:rPr>
      </w:pPr>
    </w:p>
    <w:p w14:paraId="35F1304D" w14:textId="5BC09E46" w:rsidR="00C0302B" w:rsidRPr="00B47592" w:rsidRDefault="00E10BA3" w:rsidP="000C1643">
      <w:pPr>
        <w:pStyle w:val="SSB-heading2"/>
      </w:pPr>
      <w:bookmarkStart w:id="4" w:name="Instore"/>
      <w:r>
        <w:t>In-store purchase</w:t>
      </w:r>
    </w:p>
    <w:bookmarkEnd w:id="4"/>
    <w:p w14:paraId="00D6BE89" w14:textId="779DF6F1" w:rsidR="00C0302B" w:rsidRDefault="0038333D" w:rsidP="00C0302B">
      <w:pPr>
        <w:rPr>
          <w:rFonts w:ascii="Arial" w:hAnsi="Arial" w:cs="Arial"/>
        </w:rPr>
      </w:pPr>
      <w:r>
        <w:rPr>
          <w:rFonts w:ascii="Arial" w:hAnsi="Arial" w:cs="Arial"/>
        </w:rPr>
        <w:t>To use your School Saving Bonus in</w:t>
      </w:r>
      <w:r w:rsidR="004133FB">
        <w:rPr>
          <w:rFonts w:ascii="Arial" w:hAnsi="Arial" w:cs="Arial"/>
        </w:rPr>
        <w:t xml:space="preserve"> </w:t>
      </w:r>
      <w:r>
        <w:rPr>
          <w:rFonts w:ascii="Arial" w:hAnsi="Arial" w:cs="Arial"/>
        </w:rPr>
        <w:t>store at your school’s suppliers, c</w:t>
      </w:r>
      <w:r w:rsidR="008B3662">
        <w:rPr>
          <w:rFonts w:ascii="Arial" w:hAnsi="Arial" w:cs="Arial"/>
        </w:rPr>
        <w:t>lick</w:t>
      </w:r>
      <w:r w:rsidR="00096A34">
        <w:rPr>
          <w:rFonts w:ascii="Arial" w:hAnsi="Arial" w:cs="Arial"/>
        </w:rPr>
        <w:t xml:space="preserve"> </w:t>
      </w:r>
      <w:r w:rsidR="00096A34" w:rsidRPr="00096A34">
        <w:rPr>
          <w:rFonts w:ascii="Arial" w:hAnsi="Arial" w:cs="Arial"/>
          <w:b/>
          <w:bCs/>
        </w:rPr>
        <w:t>In-store purchase</w:t>
      </w:r>
      <w:r w:rsidR="00096A34">
        <w:rPr>
          <w:rFonts w:ascii="Arial" w:hAnsi="Arial" w:cs="Arial"/>
          <w:b/>
          <w:bCs/>
        </w:rPr>
        <w:t xml:space="preserve"> </w:t>
      </w:r>
      <w:r w:rsidR="00096A34">
        <w:rPr>
          <w:rFonts w:ascii="Arial" w:hAnsi="Arial" w:cs="Arial"/>
        </w:rPr>
        <w:t xml:space="preserve">to access </w:t>
      </w:r>
      <w:r w:rsidR="00F67474">
        <w:rPr>
          <w:rFonts w:ascii="Arial" w:hAnsi="Arial" w:cs="Arial"/>
        </w:rPr>
        <w:t>your bonus code</w:t>
      </w:r>
      <w:r>
        <w:rPr>
          <w:rFonts w:ascii="Arial" w:hAnsi="Arial" w:cs="Arial"/>
        </w:rPr>
        <w:t>. A bonus code will appear</w:t>
      </w:r>
      <w:r w:rsidR="00F67474">
        <w:rPr>
          <w:rFonts w:ascii="Arial" w:hAnsi="Arial" w:cs="Arial"/>
        </w:rPr>
        <w:t xml:space="preserve"> in written and</w:t>
      </w:r>
      <w:r>
        <w:rPr>
          <w:rFonts w:ascii="Arial" w:hAnsi="Arial" w:cs="Arial"/>
        </w:rPr>
        <w:t>/or</w:t>
      </w:r>
      <w:r w:rsidR="00F67474">
        <w:rPr>
          <w:rFonts w:ascii="Arial" w:hAnsi="Arial" w:cs="Arial"/>
        </w:rPr>
        <w:t xml:space="preserve"> </w:t>
      </w:r>
      <w:r w:rsidR="006D3E11">
        <w:rPr>
          <w:rFonts w:ascii="Arial" w:hAnsi="Arial" w:cs="Arial"/>
        </w:rPr>
        <w:t>QR code formats.</w:t>
      </w:r>
      <w:r w:rsidR="004B3889">
        <w:rPr>
          <w:rFonts w:ascii="Arial" w:hAnsi="Arial" w:cs="Arial"/>
        </w:rPr>
        <w:t xml:space="preserve"> </w:t>
      </w:r>
      <w:r w:rsidR="004B3889" w:rsidRPr="004B3889">
        <w:rPr>
          <w:rFonts w:ascii="Arial" w:hAnsi="Arial" w:cs="Arial"/>
        </w:rPr>
        <w:t>Visit your chosen supplier and present the School Saving Bonus code</w:t>
      </w:r>
      <w:r w:rsidR="00F57FB7">
        <w:rPr>
          <w:rFonts w:ascii="Arial" w:hAnsi="Arial" w:cs="Arial"/>
        </w:rPr>
        <w:t>, in either format,</w:t>
      </w:r>
      <w:r w:rsidR="004B3889" w:rsidRPr="004B3889">
        <w:rPr>
          <w:rFonts w:ascii="Arial" w:hAnsi="Arial" w:cs="Arial"/>
        </w:rPr>
        <w:t xml:space="preserve"> at the checkout.</w:t>
      </w:r>
    </w:p>
    <w:bookmarkEnd w:id="3"/>
    <w:p w14:paraId="372FBD8B" w14:textId="77777777" w:rsidR="0038333D" w:rsidRDefault="00696271" w:rsidP="005364BB">
      <w:pPr>
        <w:pStyle w:val="SSB-bodycopy"/>
      </w:pPr>
      <w:r w:rsidRPr="00A12A9B">
        <w:t xml:space="preserve">Any refund or exchange </w:t>
      </w:r>
      <w:r w:rsidR="00A12A9B">
        <w:t>will</w:t>
      </w:r>
      <w:r w:rsidRPr="00A12A9B">
        <w:t xml:space="preserve"> be handled using</w:t>
      </w:r>
      <w:r w:rsidR="003B6523">
        <w:t xml:space="preserve"> the</w:t>
      </w:r>
      <w:r w:rsidRPr="00A12A9B">
        <w:t xml:space="preserve"> </w:t>
      </w:r>
      <w:r w:rsidR="00A12A9B">
        <w:t>supplier</w:t>
      </w:r>
      <w:r w:rsidR="003B6523">
        <w:t>’</w:t>
      </w:r>
      <w:r w:rsidR="00A12A9B">
        <w:t xml:space="preserve">s </w:t>
      </w:r>
      <w:r w:rsidRPr="00A12A9B">
        <w:t xml:space="preserve">existing policies </w:t>
      </w:r>
      <w:r w:rsidR="00286E18">
        <w:t>a</w:t>
      </w:r>
      <w:r w:rsidRPr="00A12A9B">
        <w:t>nd processes</w:t>
      </w:r>
      <w:r w:rsidR="0038333D">
        <w:t>. Please note:</w:t>
      </w:r>
    </w:p>
    <w:p w14:paraId="7D17FFC8" w14:textId="5BAC6626" w:rsidR="0038333D" w:rsidRPr="00741B7F" w:rsidRDefault="00696271" w:rsidP="0038333D">
      <w:pPr>
        <w:pStyle w:val="SSB-bodycopy"/>
        <w:numPr>
          <w:ilvl w:val="0"/>
          <w:numId w:val="3"/>
        </w:numPr>
      </w:pPr>
      <w:r w:rsidRPr="00A12A9B">
        <w:t>a refund is not available through a parent/carer School Saving Bonu</w:t>
      </w:r>
      <w:r w:rsidRPr="00356111">
        <w:t>s account</w:t>
      </w:r>
    </w:p>
    <w:p w14:paraId="0FC78A75" w14:textId="4DC0DA95" w:rsidR="00356111" w:rsidRDefault="00950F0F" w:rsidP="21711C14">
      <w:pPr>
        <w:pStyle w:val="SSB-bodycopy"/>
        <w:numPr>
          <w:ilvl w:val="0"/>
          <w:numId w:val="3"/>
        </w:numPr>
      </w:pPr>
      <w:r>
        <w:rPr>
          <w:rFonts w:eastAsiaTheme="majorEastAsia"/>
        </w:rPr>
        <w:t>a</w:t>
      </w:r>
      <w:r w:rsidR="0038333D">
        <w:rPr>
          <w:rFonts w:eastAsiaTheme="majorEastAsia"/>
        </w:rPr>
        <w:t xml:space="preserve"> </w:t>
      </w:r>
      <w:r w:rsidR="00696271" w:rsidRPr="00303764">
        <w:rPr>
          <w:rFonts w:eastAsiaTheme="majorEastAsia"/>
        </w:rPr>
        <w:t xml:space="preserve">cash refund </w:t>
      </w:r>
      <w:r w:rsidR="00A12A9B" w:rsidRPr="00356111">
        <w:t>will</w:t>
      </w:r>
      <w:r w:rsidR="00696271" w:rsidRPr="00303764">
        <w:rPr>
          <w:rFonts w:eastAsiaTheme="majorEastAsia"/>
        </w:rPr>
        <w:t xml:space="preserve"> not be provided</w:t>
      </w:r>
      <w:r w:rsidR="00696271" w:rsidRPr="00356111">
        <w:rPr>
          <w:b/>
          <w:bCs/>
        </w:rPr>
        <w:t>.</w:t>
      </w:r>
    </w:p>
    <w:p w14:paraId="62EA2847" w14:textId="77777777" w:rsidR="004F1636" w:rsidRDefault="004F1636" w:rsidP="000C1643">
      <w:pPr>
        <w:pStyle w:val="SSB-heading2"/>
      </w:pPr>
      <w:bookmarkStart w:id="5" w:name="Online"/>
    </w:p>
    <w:p w14:paraId="60E6B1F3" w14:textId="02DC926E" w:rsidR="004A7B5D" w:rsidRPr="004A7B5D" w:rsidRDefault="004A7B5D" w:rsidP="000C1643">
      <w:pPr>
        <w:pStyle w:val="SSB-heading2"/>
      </w:pPr>
      <w:r>
        <w:t>Online</w:t>
      </w:r>
      <w:r w:rsidRPr="004A7B5D">
        <w:t xml:space="preserve"> purchase</w:t>
      </w:r>
    </w:p>
    <w:bookmarkEnd w:id="5"/>
    <w:p w14:paraId="245318E4" w14:textId="54D0F980" w:rsidR="00950F0F" w:rsidRDefault="00950F0F" w:rsidP="00452F22">
      <w:pPr>
        <w:rPr>
          <w:rFonts w:ascii="Arial" w:hAnsi="Arial" w:cs="Arial"/>
        </w:rPr>
      </w:pPr>
      <w:r w:rsidRPr="2AC4D06D">
        <w:rPr>
          <w:rFonts w:ascii="Arial" w:hAnsi="Arial" w:cs="Arial"/>
        </w:rPr>
        <w:t>If you would like to</w:t>
      </w:r>
      <w:r w:rsidR="005F2968" w:rsidRPr="2AC4D06D">
        <w:rPr>
          <w:rFonts w:ascii="Arial" w:hAnsi="Arial" w:cs="Arial"/>
        </w:rPr>
        <w:t xml:space="preserve"> spend part or </w:t>
      </w:r>
      <w:proofErr w:type="gramStart"/>
      <w:r w:rsidR="005F2968" w:rsidRPr="2AC4D06D">
        <w:rPr>
          <w:rFonts w:ascii="Arial" w:hAnsi="Arial" w:cs="Arial"/>
        </w:rPr>
        <w:t>all of</w:t>
      </w:r>
      <w:proofErr w:type="gramEnd"/>
      <w:r w:rsidR="005F2968" w:rsidRPr="2AC4D06D">
        <w:rPr>
          <w:rFonts w:ascii="Arial" w:hAnsi="Arial" w:cs="Arial"/>
        </w:rPr>
        <w:t xml:space="preserve"> the School Saving Bonus support online, click </w:t>
      </w:r>
      <w:r w:rsidR="005F2968" w:rsidRPr="2AC4D06D">
        <w:rPr>
          <w:rFonts w:ascii="Arial" w:hAnsi="Arial" w:cs="Arial"/>
          <w:b/>
          <w:bCs/>
        </w:rPr>
        <w:t xml:space="preserve">Online purchase </w:t>
      </w:r>
      <w:r w:rsidR="005F2968" w:rsidRPr="2AC4D06D">
        <w:rPr>
          <w:rFonts w:ascii="Arial" w:hAnsi="Arial" w:cs="Arial"/>
        </w:rPr>
        <w:t>and follow the following steps.</w:t>
      </w:r>
    </w:p>
    <w:p w14:paraId="2790834A" w14:textId="15F1B6A7" w:rsidR="002B6979" w:rsidRDefault="002B6979" w:rsidP="005F2968">
      <w:pPr>
        <w:pStyle w:val="ListParagraph"/>
        <w:numPr>
          <w:ilvl w:val="0"/>
          <w:numId w:val="6"/>
        </w:numPr>
        <w:rPr>
          <w:rFonts w:ascii="Arial" w:hAnsi="Arial" w:cs="Arial"/>
        </w:rPr>
      </w:pPr>
      <w:r>
        <w:rPr>
          <w:rFonts w:ascii="Arial" w:hAnsi="Arial" w:cs="Arial"/>
        </w:rPr>
        <w:t>Select the type of supplier. This will be:</w:t>
      </w:r>
    </w:p>
    <w:p w14:paraId="3EA367AA" w14:textId="371E7974" w:rsidR="002B6979" w:rsidRDefault="002B6979" w:rsidP="002B6979">
      <w:pPr>
        <w:pStyle w:val="ListParagraph"/>
        <w:numPr>
          <w:ilvl w:val="1"/>
          <w:numId w:val="6"/>
        </w:numPr>
        <w:rPr>
          <w:rFonts w:ascii="Arial" w:hAnsi="Arial" w:cs="Arial"/>
        </w:rPr>
      </w:pPr>
      <w:r>
        <w:rPr>
          <w:rFonts w:ascii="Arial" w:hAnsi="Arial" w:cs="Arial"/>
        </w:rPr>
        <w:t>Uniform</w:t>
      </w:r>
    </w:p>
    <w:p w14:paraId="3149E98D" w14:textId="77777777" w:rsidR="00B0591D" w:rsidRDefault="002B6979" w:rsidP="00B0591D">
      <w:pPr>
        <w:pStyle w:val="ListParagraph"/>
        <w:numPr>
          <w:ilvl w:val="1"/>
          <w:numId w:val="6"/>
        </w:numPr>
        <w:rPr>
          <w:rFonts w:ascii="Arial" w:hAnsi="Arial" w:cs="Arial"/>
        </w:rPr>
      </w:pPr>
      <w:r>
        <w:rPr>
          <w:rFonts w:ascii="Arial" w:hAnsi="Arial" w:cs="Arial"/>
        </w:rPr>
        <w:t>Textbook or</w:t>
      </w:r>
    </w:p>
    <w:p w14:paraId="652F9E08" w14:textId="0122DB76" w:rsidR="002B6979" w:rsidRPr="00B0591D" w:rsidRDefault="002B6979" w:rsidP="00B0591D">
      <w:pPr>
        <w:pStyle w:val="ListParagraph"/>
        <w:numPr>
          <w:ilvl w:val="1"/>
          <w:numId w:val="6"/>
        </w:numPr>
        <w:rPr>
          <w:rFonts w:ascii="Arial" w:hAnsi="Arial" w:cs="Arial"/>
        </w:rPr>
      </w:pPr>
      <w:r w:rsidRPr="00B0591D">
        <w:rPr>
          <w:rFonts w:ascii="Arial" w:hAnsi="Arial" w:cs="Arial"/>
        </w:rPr>
        <w:t>Textbook and uniform.</w:t>
      </w:r>
    </w:p>
    <w:p w14:paraId="72F25F81" w14:textId="7CF5DCA1" w:rsidR="002B6979" w:rsidRDefault="002B6979" w:rsidP="005F2968">
      <w:pPr>
        <w:pStyle w:val="ListParagraph"/>
        <w:numPr>
          <w:ilvl w:val="0"/>
          <w:numId w:val="6"/>
        </w:numPr>
        <w:rPr>
          <w:rFonts w:ascii="Arial" w:hAnsi="Arial" w:cs="Arial"/>
        </w:rPr>
      </w:pPr>
      <w:r>
        <w:rPr>
          <w:rFonts w:ascii="Arial" w:hAnsi="Arial" w:cs="Arial"/>
        </w:rPr>
        <w:t>Once you have selected a type of supplier</w:t>
      </w:r>
      <w:r w:rsidR="005403C4">
        <w:rPr>
          <w:rFonts w:ascii="Arial" w:hAnsi="Arial" w:cs="Arial"/>
        </w:rPr>
        <w:t xml:space="preserve">, you will be able to see a list </w:t>
      </w:r>
      <w:r w:rsidR="00AE7607">
        <w:rPr>
          <w:rFonts w:ascii="Arial" w:hAnsi="Arial" w:cs="Arial"/>
        </w:rPr>
        <w:t>of suppliers</w:t>
      </w:r>
      <w:r w:rsidR="43AA2933" w:rsidRPr="476B5A2E">
        <w:rPr>
          <w:rFonts w:ascii="Arial" w:hAnsi="Arial" w:cs="Arial"/>
        </w:rPr>
        <w:t xml:space="preserve"> for your school</w:t>
      </w:r>
      <w:r w:rsidR="005403C4">
        <w:rPr>
          <w:rFonts w:ascii="Arial" w:hAnsi="Arial" w:cs="Arial"/>
        </w:rPr>
        <w:t>.</w:t>
      </w:r>
      <w:r>
        <w:rPr>
          <w:rFonts w:ascii="Arial" w:hAnsi="Arial" w:cs="Arial"/>
        </w:rPr>
        <w:t xml:space="preserve"> </w:t>
      </w:r>
    </w:p>
    <w:p w14:paraId="5111C3A6" w14:textId="367F17EF" w:rsidR="005F2968" w:rsidRDefault="00F32C0A" w:rsidP="005F2968">
      <w:pPr>
        <w:pStyle w:val="ListParagraph"/>
        <w:numPr>
          <w:ilvl w:val="0"/>
          <w:numId w:val="6"/>
        </w:numPr>
        <w:rPr>
          <w:rFonts w:ascii="Arial" w:hAnsi="Arial" w:cs="Arial"/>
        </w:rPr>
      </w:pPr>
      <w:r>
        <w:rPr>
          <w:rFonts w:ascii="Arial" w:hAnsi="Arial" w:cs="Arial"/>
        </w:rPr>
        <w:t>Select your preferred school supplier</w:t>
      </w:r>
      <w:r w:rsidR="005403C4">
        <w:rPr>
          <w:rFonts w:ascii="Arial" w:hAnsi="Arial" w:cs="Arial"/>
        </w:rPr>
        <w:t xml:space="preserve">. </w:t>
      </w:r>
    </w:p>
    <w:p w14:paraId="1318FA14" w14:textId="04F05393" w:rsidR="0017079B" w:rsidRDefault="005403C4" w:rsidP="0017079B">
      <w:pPr>
        <w:pStyle w:val="ListParagraph"/>
        <w:numPr>
          <w:ilvl w:val="0"/>
          <w:numId w:val="6"/>
        </w:numPr>
        <w:rPr>
          <w:rFonts w:ascii="Arial" w:hAnsi="Arial" w:cs="Arial"/>
        </w:rPr>
      </w:pPr>
      <w:r>
        <w:rPr>
          <w:rFonts w:ascii="Arial" w:hAnsi="Arial" w:cs="Arial"/>
        </w:rPr>
        <w:t xml:space="preserve">You will need to select </w:t>
      </w:r>
      <w:r w:rsidR="384EC867" w:rsidRPr="476B5A2E">
        <w:rPr>
          <w:rFonts w:ascii="Arial" w:hAnsi="Arial" w:cs="Arial"/>
        </w:rPr>
        <w:t>the</w:t>
      </w:r>
      <w:r>
        <w:rPr>
          <w:rFonts w:ascii="Arial" w:hAnsi="Arial" w:cs="Arial"/>
        </w:rPr>
        <w:t xml:space="preserve"> amount you would like to spend with the supplier. The amount will be from one of the displayed options of $50, $100, $200, $300 or $400.</w:t>
      </w:r>
    </w:p>
    <w:p w14:paraId="66D86287" w14:textId="70D53367" w:rsidR="00B1039A" w:rsidRDefault="00B1039A" w:rsidP="009E25D5">
      <w:pPr>
        <w:pStyle w:val="ListParagraph"/>
        <w:rPr>
          <w:rFonts w:ascii="Arial" w:hAnsi="Arial" w:cs="Arial"/>
          <w:b/>
          <w:bCs/>
        </w:rPr>
      </w:pPr>
      <w:r>
        <w:rPr>
          <w:noProof/>
        </w:rPr>
        <w:lastRenderedPageBreak/>
        <w:drawing>
          <wp:inline distT="0" distB="0" distL="0" distR="0" wp14:anchorId="3E21ED8E" wp14:editId="5789EA0E">
            <wp:extent cx="4245711" cy="5259863"/>
            <wp:effectExtent l="19050" t="19050" r="21590" b="17145"/>
            <wp:docPr id="145346263" name="Picture 3" descr="A screenshot of a online purchase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6263" name="Picture 3" descr="A screenshot of a online purchase for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51780" cy="5267382"/>
                    </a:xfrm>
                    <a:prstGeom prst="rect">
                      <a:avLst/>
                    </a:prstGeom>
                    <a:ln>
                      <a:solidFill>
                        <a:schemeClr val="accent1">
                          <a:lumMod val="20000"/>
                          <a:lumOff val="80000"/>
                        </a:schemeClr>
                      </a:solidFill>
                    </a:ln>
                  </pic:spPr>
                </pic:pic>
              </a:graphicData>
            </a:graphic>
          </wp:inline>
        </w:drawing>
      </w:r>
    </w:p>
    <w:p w14:paraId="5A55CAB7" w14:textId="77777777" w:rsidR="00B1039A" w:rsidRDefault="00B1039A" w:rsidP="009E25D5">
      <w:pPr>
        <w:pStyle w:val="ListParagraph"/>
        <w:rPr>
          <w:rFonts w:ascii="Arial" w:hAnsi="Arial" w:cs="Arial"/>
          <w:b/>
          <w:bCs/>
        </w:rPr>
      </w:pPr>
    </w:p>
    <w:p w14:paraId="598C8660" w14:textId="33759D64" w:rsidR="00B1039A" w:rsidRPr="006A0595" w:rsidRDefault="00B1039A" w:rsidP="006A0595">
      <w:pPr>
        <w:rPr>
          <w:rFonts w:ascii="Arial" w:hAnsi="Arial" w:cs="Arial"/>
        </w:rPr>
      </w:pPr>
      <w:r w:rsidRPr="009E25D5">
        <w:rPr>
          <w:rFonts w:ascii="Arial" w:hAnsi="Arial" w:cs="Arial"/>
        </w:rPr>
        <w:t xml:space="preserve">Once you are happy with the type of school supplier you’ve selected, and the amount, click </w:t>
      </w:r>
      <w:r w:rsidRPr="009E25D5">
        <w:rPr>
          <w:rFonts w:ascii="Arial" w:hAnsi="Arial" w:cs="Arial"/>
          <w:b/>
          <w:bCs/>
        </w:rPr>
        <w:t>Next.</w:t>
      </w:r>
      <w:r w:rsidR="00D14586">
        <w:rPr>
          <w:rFonts w:ascii="Arial" w:hAnsi="Arial" w:cs="Arial"/>
          <w:b/>
          <w:bCs/>
        </w:rPr>
        <w:t xml:space="preserve"> </w:t>
      </w:r>
      <w:r w:rsidRPr="00D14586">
        <w:rPr>
          <w:rFonts w:ascii="Arial" w:hAnsi="Arial" w:cs="Arial"/>
          <w:b/>
          <w:bCs/>
        </w:rPr>
        <w:t>Please review carefully as these selections cannot be changed or reversed.</w:t>
      </w:r>
      <w:r w:rsidR="006A0595">
        <w:rPr>
          <w:rFonts w:ascii="Arial" w:hAnsi="Arial" w:cs="Arial"/>
          <w:b/>
          <w:bCs/>
        </w:rPr>
        <w:t xml:space="preserve"> </w:t>
      </w:r>
      <w:r w:rsidR="00581FEB" w:rsidRPr="00314339">
        <w:rPr>
          <w:rFonts w:ascii="Arial" w:hAnsi="Arial" w:cs="Arial"/>
        </w:rPr>
        <w:t>Once reviewed, click</w:t>
      </w:r>
      <w:r w:rsidR="00581FEB" w:rsidRPr="4EECB84B">
        <w:rPr>
          <w:rFonts w:ascii="Arial" w:hAnsi="Arial" w:cs="Arial"/>
        </w:rPr>
        <w:t xml:space="preserve"> </w:t>
      </w:r>
      <w:r w:rsidR="00581FEB" w:rsidRPr="4EECB84B">
        <w:rPr>
          <w:rFonts w:ascii="Arial" w:hAnsi="Arial" w:cs="Arial"/>
          <w:b/>
          <w:bCs/>
        </w:rPr>
        <w:t>Confirm</w:t>
      </w:r>
      <w:r w:rsidR="00581FEB">
        <w:rPr>
          <w:rFonts w:ascii="Arial" w:hAnsi="Arial" w:cs="Arial"/>
        </w:rPr>
        <w:t xml:space="preserve">. </w:t>
      </w:r>
      <w:r w:rsidR="00581FEB" w:rsidRPr="4EECB84B">
        <w:rPr>
          <w:rFonts w:ascii="Arial" w:hAnsi="Arial" w:cs="Arial"/>
        </w:rPr>
        <w:t xml:space="preserve"> </w:t>
      </w:r>
    </w:p>
    <w:p w14:paraId="39DE1B8E" w14:textId="10F28A71" w:rsidR="00B1039A" w:rsidRPr="00B1039A" w:rsidRDefault="00B1039A" w:rsidP="00B1039A">
      <w:pPr>
        <w:rPr>
          <w:rFonts w:ascii="Arial" w:hAnsi="Arial" w:cs="Arial"/>
        </w:rPr>
      </w:pPr>
      <w:r>
        <w:rPr>
          <w:noProof/>
        </w:rPr>
        <w:lastRenderedPageBreak/>
        <w:drawing>
          <wp:inline distT="0" distB="0" distL="0" distR="0" wp14:anchorId="43B5C128" wp14:editId="656E6B6C">
            <wp:extent cx="3726180" cy="2879716"/>
            <wp:effectExtent l="19050" t="19050" r="26670" b="16510"/>
            <wp:docPr id="904348188" name="Picture 90434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48188" name="Picture 904348188"/>
                    <pic:cNvPicPr/>
                  </pic:nvPicPr>
                  <pic:blipFill rotWithShape="1">
                    <a:blip r:embed="rId16" cstate="print">
                      <a:extLst>
                        <a:ext uri="{28A0092B-C50C-407E-A947-70E740481C1C}">
                          <a14:useLocalDpi xmlns:a14="http://schemas.microsoft.com/office/drawing/2010/main" val="0"/>
                        </a:ext>
                      </a:extLst>
                    </a:blip>
                    <a:srcRect l="1174" t="937" r="742"/>
                    <a:stretch/>
                  </pic:blipFill>
                  <pic:spPr bwMode="auto">
                    <a:xfrm>
                      <a:off x="0" y="0"/>
                      <a:ext cx="3727660" cy="2880860"/>
                    </a:xfrm>
                    <a:prstGeom prst="rect">
                      <a:avLst/>
                    </a:prstGeom>
                    <a:ln w="9525" cap="flat" cmpd="sng" algn="ctr">
                      <a:solidFill>
                        <a:srgbClr val="4472C4">
                          <a:lumMod val="20000"/>
                          <a:lumOff val="8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6BB3A0" w14:textId="6EB25E20" w:rsidR="003F61B8" w:rsidRPr="003F61B8" w:rsidRDefault="0017079B" w:rsidP="003F61B8">
      <w:pPr>
        <w:pStyle w:val="ListParagraph"/>
        <w:numPr>
          <w:ilvl w:val="0"/>
          <w:numId w:val="6"/>
        </w:numPr>
        <w:rPr>
          <w:rFonts w:ascii="Arial" w:hAnsi="Arial" w:cs="Arial"/>
        </w:rPr>
      </w:pPr>
      <w:r>
        <w:rPr>
          <w:rFonts w:ascii="Arial" w:hAnsi="Arial" w:cs="Arial"/>
        </w:rPr>
        <w:t>An online code should now appear.</w:t>
      </w:r>
      <w:r w:rsidR="00DC0D79">
        <w:rPr>
          <w:rFonts w:ascii="Arial" w:hAnsi="Arial" w:cs="Arial"/>
        </w:rPr>
        <w:t xml:space="preserve"> </w:t>
      </w:r>
      <w:r w:rsidR="00581FEB" w:rsidRPr="4EECB84B">
        <w:rPr>
          <w:rFonts w:ascii="Arial" w:hAnsi="Arial" w:cs="Arial"/>
        </w:rPr>
        <w:t>You will also receive an email with this code.</w:t>
      </w:r>
    </w:p>
    <w:p w14:paraId="58E172DA" w14:textId="5A65DEB2" w:rsidR="003F61B8" w:rsidRDefault="003F61B8" w:rsidP="003F61B8">
      <w:pPr>
        <w:pStyle w:val="ListParagraph"/>
        <w:rPr>
          <w:rFonts w:ascii="Arial" w:hAnsi="Arial" w:cs="Arial"/>
        </w:rPr>
      </w:pPr>
      <w:r>
        <w:rPr>
          <w:noProof/>
        </w:rPr>
        <w:drawing>
          <wp:inline distT="0" distB="0" distL="0" distR="0" wp14:anchorId="111D284F" wp14:editId="05533D97">
            <wp:extent cx="5724524" cy="2581275"/>
            <wp:effectExtent l="0" t="0" r="0" b="0"/>
            <wp:docPr id="573635872" name="Picture 57363587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5872" name="Picture 573635872"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4524" cy="2581275"/>
                    </a:xfrm>
                    <a:prstGeom prst="rect">
                      <a:avLst/>
                    </a:prstGeom>
                  </pic:spPr>
                </pic:pic>
              </a:graphicData>
            </a:graphic>
          </wp:inline>
        </w:drawing>
      </w:r>
    </w:p>
    <w:p w14:paraId="4A4050B6" w14:textId="77777777" w:rsidR="003F61B8" w:rsidRDefault="003F61B8" w:rsidP="003F61B8">
      <w:pPr>
        <w:pStyle w:val="ListParagraph"/>
        <w:rPr>
          <w:rFonts w:ascii="Arial" w:hAnsi="Arial" w:cs="Arial"/>
        </w:rPr>
      </w:pPr>
    </w:p>
    <w:p w14:paraId="7672B821" w14:textId="5DF99119" w:rsidR="0017079B" w:rsidRDefault="00DC0D79" w:rsidP="003F61B8">
      <w:pPr>
        <w:pStyle w:val="ListParagraph"/>
        <w:rPr>
          <w:rFonts w:ascii="Arial" w:hAnsi="Arial" w:cs="Arial"/>
        </w:rPr>
      </w:pPr>
      <w:r>
        <w:rPr>
          <w:rFonts w:ascii="Arial" w:hAnsi="Arial" w:cs="Arial"/>
        </w:rPr>
        <w:t>Please note:</w:t>
      </w:r>
    </w:p>
    <w:p w14:paraId="17B2877E" w14:textId="6EE24D71" w:rsidR="00DC0D79" w:rsidRPr="00A249AF" w:rsidRDefault="00DC0D79" w:rsidP="00DC0D79">
      <w:pPr>
        <w:pStyle w:val="ListParagraph"/>
        <w:numPr>
          <w:ilvl w:val="0"/>
          <w:numId w:val="3"/>
        </w:numPr>
        <w:rPr>
          <w:rFonts w:ascii="Arial" w:hAnsi="Arial" w:cs="Arial"/>
        </w:rPr>
      </w:pPr>
      <w:r w:rsidRPr="4EECB84B">
        <w:rPr>
          <w:rFonts w:ascii="Arial" w:hAnsi="Arial" w:cs="Arial"/>
        </w:rPr>
        <w:t xml:space="preserve">this code can </w:t>
      </w:r>
      <w:r w:rsidR="688B25B0" w:rsidRPr="476B5A2E">
        <w:rPr>
          <w:rFonts w:ascii="Arial" w:hAnsi="Arial" w:cs="Arial"/>
        </w:rPr>
        <w:t xml:space="preserve">only </w:t>
      </w:r>
      <w:r w:rsidRPr="4EECB84B">
        <w:rPr>
          <w:rFonts w:ascii="Arial" w:hAnsi="Arial" w:cs="Arial"/>
        </w:rPr>
        <w:t>be used at your chosen supplier, for your chosen amount</w:t>
      </w:r>
    </w:p>
    <w:p w14:paraId="6EE92B17" w14:textId="265FC062" w:rsidR="1DCA15B2" w:rsidRDefault="1DCA15B2" w:rsidP="4EECB84B">
      <w:pPr>
        <w:pStyle w:val="ListParagraph"/>
        <w:numPr>
          <w:ilvl w:val="0"/>
          <w:numId w:val="3"/>
        </w:numPr>
        <w:rPr>
          <w:rFonts w:ascii="Arial" w:hAnsi="Arial" w:cs="Arial"/>
        </w:rPr>
      </w:pPr>
      <w:r w:rsidRPr="3375F524">
        <w:rPr>
          <w:rFonts w:ascii="Arial" w:hAnsi="Arial" w:cs="Arial"/>
        </w:rPr>
        <w:t>if the voucher code from the supplier contains a dash or hyphen, the digits that follow must be used as a PIN on the supplier's online store (example: ABC123-PIN)</w:t>
      </w:r>
    </w:p>
    <w:p w14:paraId="4D51FE45" w14:textId="39B1022F" w:rsidR="4B3DA240" w:rsidRDefault="4B3DA240" w:rsidP="4EECB84B">
      <w:pPr>
        <w:pStyle w:val="ListParagraph"/>
        <w:numPr>
          <w:ilvl w:val="0"/>
          <w:numId w:val="3"/>
        </w:numPr>
        <w:rPr>
          <w:rFonts w:ascii="Arial" w:hAnsi="Arial" w:cs="Arial"/>
        </w:rPr>
      </w:pPr>
      <w:r w:rsidRPr="3375F524">
        <w:rPr>
          <w:rFonts w:ascii="Arial" w:hAnsi="Arial" w:cs="Arial"/>
        </w:rPr>
        <w:t>visit the supplier’s online store and apply the online code (and PIN if needed) at the checkout. If you spend more than you allocated to your online code, you will need to pay the difference</w:t>
      </w:r>
      <w:r w:rsidR="002C0CEB">
        <w:rPr>
          <w:rFonts w:ascii="Arial" w:hAnsi="Arial" w:cs="Arial"/>
        </w:rPr>
        <w:t>.</w:t>
      </w:r>
    </w:p>
    <w:p w14:paraId="608C951F" w14:textId="42C56A93" w:rsidR="00DC0D79" w:rsidRPr="00B0591D" w:rsidRDefault="00DC0D79" w:rsidP="00DC0D79">
      <w:pPr>
        <w:pStyle w:val="ListParagraph"/>
        <w:numPr>
          <w:ilvl w:val="0"/>
          <w:numId w:val="3"/>
        </w:numPr>
        <w:rPr>
          <w:rFonts w:ascii="Arial" w:hAnsi="Arial" w:cs="Arial"/>
        </w:rPr>
      </w:pPr>
      <w:r w:rsidRPr="00A249AF">
        <w:rPr>
          <w:rFonts w:ascii="Arial" w:hAnsi="Arial" w:cs="Arial"/>
        </w:rPr>
        <w:t>y</w:t>
      </w:r>
      <w:r w:rsidRPr="00B0591D">
        <w:rPr>
          <w:rFonts w:ascii="Arial" w:hAnsi="Arial" w:cs="Arial"/>
        </w:rPr>
        <w:t>ou can</w:t>
      </w:r>
      <w:r w:rsidRPr="00A249AF">
        <w:rPr>
          <w:rFonts w:ascii="Arial" w:hAnsi="Arial" w:cs="Arial"/>
        </w:rPr>
        <w:t xml:space="preserve"> </w:t>
      </w:r>
      <w:r w:rsidR="00725435" w:rsidRPr="00B0591D">
        <w:rPr>
          <w:rFonts w:ascii="Arial" w:hAnsi="Arial" w:cs="Arial"/>
        </w:rPr>
        <w:t xml:space="preserve">continue to use your online code with the same supplier until </w:t>
      </w:r>
      <w:r w:rsidR="00CC521D" w:rsidRPr="00B0591D">
        <w:rPr>
          <w:rFonts w:ascii="Arial" w:hAnsi="Arial" w:cs="Arial"/>
        </w:rPr>
        <w:t xml:space="preserve">the total </w:t>
      </w:r>
      <w:r w:rsidR="00C336DD" w:rsidRPr="00B0591D">
        <w:rPr>
          <w:rFonts w:ascii="Arial" w:hAnsi="Arial" w:cs="Arial"/>
        </w:rPr>
        <w:t xml:space="preserve">amount </w:t>
      </w:r>
      <w:r w:rsidR="00D65109" w:rsidRPr="00B0591D">
        <w:rPr>
          <w:rFonts w:ascii="Arial" w:hAnsi="Arial" w:cs="Arial"/>
        </w:rPr>
        <w:t>has been spent</w:t>
      </w:r>
    </w:p>
    <w:p w14:paraId="4AFF69BD" w14:textId="2F30926D" w:rsidR="007A35E4" w:rsidRDefault="007A35E4" w:rsidP="4EECB84B">
      <w:pPr>
        <w:pStyle w:val="ListParagraph"/>
        <w:numPr>
          <w:ilvl w:val="0"/>
          <w:numId w:val="3"/>
        </w:numPr>
        <w:rPr>
          <w:rFonts w:ascii="Arial" w:hAnsi="Arial" w:cs="Arial"/>
        </w:rPr>
      </w:pPr>
      <w:r w:rsidRPr="4EECB84B">
        <w:rPr>
          <w:rFonts w:ascii="Arial" w:hAnsi="Arial" w:cs="Arial"/>
        </w:rPr>
        <w:t>the online code will expire on</w:t>
      </w:r>
      <w:r w:rsidR="00725435" w:rsidRPr="4EECB84B">
        <w:rPr>
          <w:rFonts w:ascii="Arial" w:hAnsi="Arial" w:cs="Arial"/>
        </w:rPr>
        <w:t xml:space="preserve"> 30 June 2025.</w:t>
      </w:r>
      <w:r w:rsidR="0086493E" w:rsidRPr="4EECB84B">
        <w:rPr>
          <w:rFonts w:ascii="Arial" w:hAnsi="Arial" w:cs="Arial"/>
        </w:rPr>
        <w:t xml:space="preserve"> </w:t>
      </w:r>
    </w:p>
    <w:p w14:paraId="50CF7AA7" w14:textId="12AA7252" w:rsidR="005D0A11" w:rsidRPr="00BB046C" w:rsidRDefault="00725435" w:rsidP="00BB046C">
      <w:pPr>
        <w:pStyle w:val="NormalWeb"/>
        <w:rPr>
          <w:rFonts w:ascii="Arial" w:hAnsi="Arial" w:cs="Arial"/>
          <w:sz w:val="22"/>
          <w:szCs w:val="22"/>
        </w:rPr>
      </w:pPr>
      <w:r w:rsidRPr="4EECB84B">
        <w:rPr>
          <w:rFonts w:ascii="Arial" w:hAnsi="Arial" w:cs="Arial"/>
          <w:sz w:val="22"/>
          <w:szCs w:val="22"/>
        </w:rPr>
        <w:t xml:space="preserve">Any unused School Saving Bonus amount as </w:t>
      </w:r>
      <w:proofErr w:type="gramStart"/>
      <w:r w:rsidRPr="4EECB84B">
        <w:rPr>
          <w:rFonts w:ascii="Arial" w:hAnsi="Arial" w:cs="Arial"/>
          <w:sz w:val="22"/>
          <w:szCs w:val="22"/>
        </w:rPr>
        <w:t>at</w:t>
      </w:r>
      <w:proofErr w:type="gramEnd"/>
      <w:r w:rsidRPr="4EECB84B">
        <w:rPr>
          <w:rFonts w:ascii="Arial" w:hAnsi="Arial" w:cs="Arial"/>
          <w:sz w:val="22"/>
          <w:szCs w:val="22"/>
        </w:rPr>
        <w:t xml:space="preserve"> 30 June 2025 will be transferred to your child’s school account for future </w:t>
      </w:r>
      <w:r w:rsidR="1AC1E94C" w:rsidRPr="476B5A2E">
        <w:rPr>
          <w:rFonts w:ascii="Arial" w:hAnsi="Arial" w:cs="Arial"/>
          <w:sz w:val="22"/>
          <w:szCs w:val="22"/>
        </w:rPr>
        <w:t>school</w:t>
      </w:r>
      <w:r w:rsidRPr="476B5A2E">
        <w:rPr>
          <w:rFonts w:ascii="Arial" w:hAnsi="Arial" w:cs="Arial"/>
          <w:sz w:val="22"/>
          <w:szCs w:val="22"/>
        </w:rPr>
        <w:t xml:space="preserve"> activities</w:t>
      </w:r>
      <w:r w:rsidR="14CE7929" w:rsidRPr="476B5A2E">
        <w:rPr>
          <w:rFonts w:ascii="Arial" w:hAnsi="Arial" w:cs="Arial"/>
          <w:sz w:val="22"/>
          <w:szCs w:val="22"/>
        </w:rPr>
        <w:t xml:space="preserve"> such as camps, sports and excursions</w:t>
      </w:r>
      <w:r w:rsidRPr="4EECB84B">
        <w:rPr>
          <w:rFonts w:ascii="Arial" w:hAnsi="Arial" w:cs="Arial"/>
          <w:sz w:val="22"/>
          <w:szCs w:val="22"/>
        </w:rPr>
        <w:t>.</w:t>
      </w:r>
      <w:r w:rsidR="45C7E630" w:rsidRPr="4EECB84B">
        <w:rPr>
          <w:rFonts w:ascii="Arial" w:hAnsi="Arial" w:cs="Arial"/>
          <w:sz w:val="22"/>
          <w:szCs w:val="22"/>
        </w:rPr>
        <w:t xml:space="preserve"> </w:t>
      </w:r>
    </w:p>
    <w:p w14:paraId="5AB19F54" w14:textId="78C210F3" w:rsidR="008405A5" w:rsidRPr="00B47592" w:rsidRDefault="00F6129A" w:rsidP="000C1643">
      <w:pPr>
        <w:pStyle w:val="SSB-heading2"/>
      </w:pPr>
      <w:bookmarkStart w:id="6" w:name="Activities"/>
      <w:r>
        <w:lastRenderedPageBreak/>
        <w:t xml:space="preserve">Allocating </w:t>
      </w:r>
      <w:r w:rsidR="00822BA6">
        <w:t>the School Saving Bonus to s</w:t>
      </w:r>
      <w:r>
        <w:t>chool activities</w:t>
      </w:r>
    </w:p>
    <w:bookmarkEnd w:id="6"/>
    <w:p w14:paraId="6B3A4257" w14:textId="6DBC8327" w:rsidR="008405A5" w:rsidRPr="004D47CA" w:rsidRDefault="008405A5" w:rsidP="008405A5">
      <w:pPr>
        <w:rPr>
          <w:rFonts w:ascii="Arial" w:hAnsi="Arial" w:cs="Arial"/>
          <w:b/>
        </w:rPr>
      </w:pPr>
      <w:r w:rsidRPr="4EECB84B">
        <w:rPr>
          <w:rFonts w:ascii="Arial" w:hAnsi="Arial" w:cs="Arial"/>
        </w:rPr>
        <w:t xml:space="preserve">Click </w:t>
      </w:r>
      <w:r w:rsidR="00072F85" w:rsidRPr="4EECB84B">
        <w:rPr>
          <w:rFonts w:ascii="Arial" w:hAnsi="Arial" w:cs="Arial"/>
          <w:b/>
          <w:bCs/>
        </w:rPr>
        <w:t>School activities</w:t>
      </w:r>
      <w:r w:rsidRPr="4EECB84B">
        <w:rPr>
          <w:rFonts w:ascii="Arial" w:hAnsi="Arial" w:cs="Arial"/>
          <w:b/>
          <w:bCs/>
        </w:rPr>
        <w:t xml:space="preserve"> </w:t>
      </w:r>
      <w:r w:rsidRPr="4EECB84B">
        <w:rPr>
          <w:rFonts w:ascii="Arial" w:hAnsi="Arial" w:cs="Arial"/>
        </w:rPr>
        <w:t xml:space="preserve">to </w:t>
      </w:r>
      <w:r w:rsidR="00271375" w:rsidRPr="4EECB84B">
        <w:rPr>
          <w:rFonts w:ascii="Arial" w:hAnsi="Arial" w:cs="Arial"/>
        </w:rPr>
        <w:t xml:space="preserve">allocate all or </w:t>
      </w:r>
      <w:r w:rsidR="00E97919" w:rsidRPr="4EECB84B">
        <w:rPr>
          <w:rFonts w:ascii="Arial" w:hAnsi="Arial" w:cs="Arial"/>
        </w:rPr>
        <w:t xml:space="preserve">part of the School Saving Bonus to school activities. </w:t>
      </w:r>
      <w:r w:rsidR="00DF7F3D" w:rsidRPr="4EECB84B">
        <w:rPr>
          <w:rFonts w:ascii="Arial" w:hAnsi="Arial" w:cs="Arial"/>
        </w:rPr>
        <w:t xml:space="preserve">The below page will appear, where you can </w:t>
      </w:r>
      <w:r w:rsidR="006D7B4C" w:rsidRPr="4EECB84B">
        <w:rPr>
          <w:rFonts w:ascii="Arial" w:hAnsi="Arial" w:cs="Arial"/>
        </w:rPr>
        <w:t>select</w:t>
      </w:r>
      <w:r w:rsidR="00DF7F3D" w:rsidRPr="4EECB84B">
        <w:rPr>
          <w:rFonts w:ascii="Arial" w:hAnsi="Arial" w:cs="Arial"/>
        </w:rPr>
        <w:t xml:space="preserve"> the </w:t>
      </w:r>
      <w:proofErr w:type="gramStart"/>
      <w:r w:rsidR="00DF7F3D" w:rsidRPr="4EECB84B">
        <w:rPr>
          <w:rFonts w:ascii="Arial" w:hAnsi="Arial" w:cs="Arial"/>
        </w:rPr>
        <w:t>amount</w:t>
      </w:r>
      <w:proofErr w:type="gramEnd"/>
      <w:r w:rsidR="00DF7F3D" w:rsidRPr="4EECB84B">
        <w:rPr>
          <w:rFonts w:ascii="Arial" w:hAnsi="Arial" w:cs="Arial"/>
        </w:rPr>
        <w:t xml:space="preserve"> you would like to nominate. Once you have selected the amount, click </w:t>
      </w:r>
      <w:r w:rsidR="00DF7F3D" w:rsidRPr="4EECB84B">
        <w:rPr>
          <w:rFonts w:ascii="Arial" w:hAnsi="Arial" w:cs="Arial"/>
          <w:b/>
          <w:bCs/>
        </w:rPr>
        <w:t>next.</w:t>
      </w:r>
    </w:p>
    <w:p w14:paraId="3BFDFAD6" w14:textId="758A601D" w:rsidR="00E859F6" w:rsidRPr="00E859F6" w:rsidRDefault="002900B8" w:rsidP="00E859F6">
      <w:pPr>
        <w:rPr>
          <w:rFonts w:ascii="Arial" w:hAnsi="Arial" w:cs="Arial"/>
        </w:rPr>
      </w:pPr>
      <w:r>
        <w:rPr>
          <w:noProof/>
        </w:rPr>
        <w:drawing>
          <wp:inline distT="0" distB="0" distL="0" distR="0" wp14:anchorId="7CC2AD6C" wp14:editId="5212ABA0">
            <wp:extent cx="4077188" cy="3975100"/>
            <wp:effectExtent l="19050" t="19050" r="19050" b="25400"/>
            <wp:docPr id="34486553" name="Picture 6" descr="A screenshot of a school activ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6553" name="Picture 6" descr="A screenshot of a school activity&#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85149" cy="3982862"/>
                    </a:xfrm>
                    <a:prstGeom prst="rect">
                      <a:avLst/>
                    </a:prstGeom>
                    <a:noFill/>
                    <a:ln>
                      <a:solidFill>
                        <a:schemeClr val="accent1">
                          <a:lumMod val="20000"/>
                          <a:lumOff val="80000"/>
                        </a:schemeClr>
                      </a:solidFill>
                    </a:ln>
                  </pic:spPr>
                </pic:pic>
              </a:graphicData>
            </a:graphic>
          </wp:inline>
        </w:drawing>
      </w:r>
    </w:p>
    <w:p w14:paraId="0221D3B0" w14:textId="5673DBAA" w:rsidR="00F2458F" w:rsidRPr="00623D7D" w:rsidRDefault="00BB40CF" w:rsidP="00BB40CF">
      <w:pPr>
        <w:rPr>
          <w:rFonts w:ascii="Arial" w:hAnsi="Arial" w:cs="Arial"/>
        </w:rPr>
      </w:pPr>
      <w:r w:rsidRPr="4EECB84B">
        <w:rPr>
          <w:rFonts w:ascii="Arial" w:hAnsi="Arial" w:cs="Arial"/>
        </w:rPr>
        <w:t xml:space="preserve">You will be asked to confirm your </w:t>
      </w:r>
      <w:r w:rsidR="00050189" w:rsidRPr="4EECB84B">
        <w:rPr>
          <w:rFonts w:ascii="Arial" w:hAnsi="Arial" w:cs="Arial"/>
        </w:rPr>
        <w:t>allocation</w:t>
      </w:r>
      <w:r w:rsidRPr="4EECB84B">
        <w:rPr>
          <w:rFonts w:ascii="Arial" w:hAnsi="Arial" w:cs="Arial"/>
        </w:rPr>
        <w:t xml:space="preserve">. </w:t>
      </w:r>
      <w:r w:rsidRPr="4EECB84B">
        <w:rPr>
          <w:rFonts w:ascii="Arial" w:hAnsi="Arial" w:cs="Arial"/>
          <w:b/>
          <w:bCs/>
        </w:rPr>
        <w:t xml:space="preserve">Please review </w:t>
      </w:r>
      <w:r w:rsidR="00A565DF" w:rsidRPr="4EECB84B">
        <w:rPr>
          <w:rFonts w:ascii="Arial" w:hAnsi="Arial" w:cs="Arial"/>
          <w:b/>
          <w:bCs/>
        </w:rPr>
        <w:t xml:space="preserve">your allocation </w:t>
      </w:r>
      <w:r w:rsidRPr="4EECB84B">
        <w:rPr>
          <w:rFonts w:ascii="Arial" w:hAnsi="Arial" w:cs="Arial"/>
          <w:b/>
          <w:bCs/>
        </w:rPr>
        <w:t xml:space="preserve">carefully as </w:t>
      </w:r>
      <w:r w:rsidR="00050189" w:rsidRPr="4EECB84B">
        <w:rPr>
          <w:rFonts w:ascii="Arial" w:hAnsi="Arial" w:cs="Arial"/>
          <w:b/>
          <w:bCs/>
        </w:rPr>
        <w:t xml:space="preserve">this </w:t>
      </w:r>
      <w:r w:rsidRPr="4EECB84B">
        <w:rPr>
          <w:rFonts w:ascii="Arial" w:hAnsi="Arial" w:cs="Arial"/>
          <w:b/>
          <w:bCs/>
        </w:rPr>
        <w:t xml:space="preserve">cannot be changed or reversed. </w:t>
      </w:r>
    </w:p>
    <w:p w14:paraId="55D858CE" w14:textId="4D5A9E82" w:rsidR="00F2458F" w:rsidRPr="00355729" w:rsidRDefault="00F2458F" w:rsidP="00BB40CF">
      <w:pPr>
        <w:rPr>
          <w:rFonts w:ascii="Arial" w:hAnsi="Arial" w:cs="Arial"/>
        </w:rPr>
      </w:pPr>
      <w:r w:rsidRPr="4EECB84B">
        <w:rPr>
          <w:rFonts w:ascii="Arial" w:hAnsi="Arial" w:cs="Arial"/>
        </w:rPr>
        <w:t xml:space="preserve">The amount chosen will be </w:t>
      </w:r>
      <w:r w:rsidR="00DC1957" w:rsidRPr="4EECB84B">
        <w:rPr>
          <w:rFonts w:ascii="Arial" w:hAnsi="Arial" w:cs="Arial"/>
        </w:rPr>
        <w:t>available on</w:t>
      </w:r>
      <w:r w:rsidRPr="4EECB84B">
        <w:rPr>
          <w:rFonts w:ascii="Arial" w:hAnsi="Arial" w:cs="Arial"/>
        </w:rPr>
        <w:t xml:space="preserve"> your child’s account at the school your child is enrolled at for 2025.</w:t>
      </w:r>
      <w:r w:rsidR="00623D7D" w:rsidRPr="4EECB84B">
        <w:rPr>
          <w:rFonts w:ascii="Arial" w:hAnsi="Arial" w:cs="Arial"/>
        </w:rPr>
        <w:t xml:space="preserve"> </w:t>
      </w:r>
      <w:r w:rsidRPr="4EECB84B">
        <w:rPr>
          <w:rFonts w:ascii="Arial" w:hAnsi="Arial" w:cs="Arial"/>
          <w:b/>
          <w:bCs/>
        </w:rPr>
        <w:t>Please allow 48 hours for the transfer to take place.</w:t>
      </w:r>
    </w:p>
    <w:p w14:paraId="3F810AC5" w14:textId="0746BA75" w:rsidR="00F2458F" w:rsidRPr="00355729" w:rsidRDefault="00355729" w:rsidP="00BB40CF">
      <w:pPr>
        <w:rPr>
          <w:rFonts w:ascii="Arial" w:hAnsi="Arial" w:cs="Arial"/>
        </w:rPr>
      </w:pPr>
      <w:r>
        <w:rPr>
          <w:rFonts w:ascii="Arial" w:hAnsi="Arial" w:cs="Arial"/>
        </w:rPr>
        <w:t>You will also receive an email confirming the allocation.</w:t>
      </w:r>
    </w:p>
    <w:p w14:paraId="76D26353" w14:textId="77777777" w:rsidR="00D97CF4" w:rsidRPr="008C397F" w:rsidRDefault="00D97CF4" w:rsidP="008C6240">
      <w:pPr>
        <w:pStyle w:val="SSB-bodycopy"/>
        <w:rPr>
          <w:sz w:val="14"/>
          <w:szCs w:val="14"/>
        </w:rPr>
      </w:pPr>
    </w:p>
    <w:p w14:paraId="741B2665" w14:textId="05975F8D" w:rsidR="00F86907" w:rsidRPr="00B47592" w:rsidRDefault="00115D05" w:rsidP="000C1643">
      <w:pPr>
        <w:pStyle w:val="SSB-heading2"/>
      </w:pPr>
      <w:bookmarkStart w:id="7" w:name="View_codes"/>
      <w:r>
        <w:t>View codes and</w:t>
      </w:r>
      <w:r w:rsidR="00DC1957">
        <w:t>/or</w:t>
      </w:r>
      <w:r>
        <w:t xml:space="preserve"> view transaction history</w:t>
      </w:r>
    </w:p>
    <w:bookmarkEnd w:id="7"/>
    <w:p w14:paraId="3E1AB2CD" w14:textId="61A30FB6" w:rsidR="00DC1957" w:rsidRDefault="00DC1957" w:rsidP="00F86907">
      <w:pPr>
        <w:rPr>
          <w:rFonts w:ascii="Arial" w:hAnsi="Arial" w:cs="Arial"/>
          <w:b/>
          <w:bCs/>
        </w:rPr>
      </w:pPr>
      <w:r w:rsidRPr="4EECB84B">
        <w:rPr>
          <w:rFonts w:ascii="Arial" w:hAnsi="Arial" w:cs="Arial"/>
        </w:rPr>
        <w:t xml:space="preserve">To </w:t>
      </w:r>
      <w:r w:rsidR="00324564" w:rsidRPr="4EECB84B">
        <w:rPr>
          <w:rFonts w:ascii="Arial" w:hAnsi="Arial" w:cs="Arial"/>
        </w:rPr>
        <w:t xml:space="preserve">see your School Saving Bonus code, and/or </w:t>
      </w:r>
      <w:r w:rsidR="00324564" w:rsidRPr="0090344A">
        <w:rPr>
          <w:rFonts w:ascii="Arial" w:hAnsi="Arial" w:cs="Arial"/>
        </w:rPr>
        <w:t xml:space="preserve">any </w:t>
      </w:r>
      <w:hyperlink w:anchor="View_codes" w:history="1">
        <w:r w:rsidR="00324564" w:rsidRPr="0090344A">
          <w:rPr>
            <w:rStyle w:val="Hyperlink"/>
            <w:rFonts w:ascii="Arial" w:hAnsi="Arial" w:cs="Arial"/>
          </w:rPr>
          <w:t>online supplier code</w:t>
        </w:r>
        <w:r w:rsidR="00315B7B" w:rsidRPr="0090344A">
          <w:rPr>
            <w:rStyle w:val="Hyperlink"/>
            <w:rFonts w:ascii="Arial" w:hAnsi="Arial" w:cs="Arial"/>
          </w:rPr>
          <w:t>/</w:t>
        </w:r>
        <w:r w:rsidR="00324564" w:rsidRPr="0090344A">
          <w:rPr>
            <w:rStyle w:val="Hyperlink"/>
            <w:rFonts w:ascii="Arial" w:hAnsi="Arial" w:cs="Arial"/>
          </w:rPr>
          <w:t>s</w:t>
        </w:r>
      </w:hyperlink>
      <w:r w:rsidR="00324564" w:rsidRPr="0090344A">
        <w:rPr>
          <w:rFonts w:ascii="Arial" w:hAnsi="Arial" w:cs="Arial"/>
        </w:rPr>
        <w:t>, click</w:t>
      </w:r>
      <w:r w:rsidR="00324564" w:rsidRPr="4EECB84B">
        <w:rPr>
          <w:rFonts w:ascii="Arial" w:hAnsi="Arial" w:cs="Arial"/>
        </w:rPr>
        <w:t xml:space="preserve"> </w:t>
      </w:r>
      <w:r w:rsidR="00324564" w:rsidRPr="4EECB84B">
        <w:rPr>
          <w:rFonts w:ascii="Arial" w:hAnsi="Arial" w:cs="Arial"/>
          <w:b/>
          <w:bCs/>
        </w:rPr>
        <w:t xml:space="preserve">View codes </w:t>
      </w:r>
      <w:r w:rsidR="00324564" w:rsidRPr="4EECB84B">
        <w:rPr>
          <w:rFonts w:ascii="Arial" w:hAnsi="Arial" w:cs="Arial"/>
        </w:rPr>
        <w:t xml:space="preserve">from the </w:t>
      </w:r>
      <w:r w:rsidR="005C0582" w:rsidRPr="4EECB84B">
        <w:rPr>
          <w:rFonts w:ascii="Arial" w:hAnsi="Arial" w:cs="Arial"/>
        </w:rPr>
        <w:t xml:space="preserve">School Saving Bonus summary page. </w:t>
      </w:r>
      <w:r w:rsidR="00324564" w:rsidRPr="4EECB84B">
        <w:rPr>
          <w:rFonts w:ascii="Arial" w:hAnsi="Arial" w:cs="Arial"/>
          <w:b/>
          <w:bCs/>
        </w:rPr>
        <w:t xml:space="preserve"> </w:t>
      </w:r>
    </w:p>
    <w:p w14:paraId="0AD0E918" w14:textId="31047E76" w:rsidR="00153D5D" w:rsidRPr="00153D5D" w:rsidRDefault="00153D5D" w:rsidP="00F86907">
      <w:pPr>
        <w:rPr>
          <w:rFonts w:ascii="Arial" w:hAnsi="Arial" w:cs="Arial"/>
        </w:rPr>
      </w:pPr>
      <w:r w:rsidRPr="4EECB84B">
        <w:rPr>
          <w:rFonts w:ascii="Arial" w:hAnsi="Arial" w:cs="Arial"/>
        </w:rPr>
        <w:t>To see how you have used your School Saving Bonus in</w:t>
      </w:r>
      <w:r w:rsidR="009D54D4" w:rsidRPr="4EECB84B">
        <w:rPr>
          <w:rFonts w:ascii="Arial" w:hAnsi="Arial" w:cs="Arial"/>
        </w:rPr>
        <w:t xml:space="preserve"> </w:t>
      </w:r>
      <w:r w:rsidRPr="4EECB84B">
        <w:rPr>
          <w:rFonts w:ascii="Arial" w:hAnsi="Arial" w:cs="Arial"/>
        </w:rPr>
        <w:t xml:space="preserve">store, click on </w:t>
      </w:r>
      <w:r w:rsidRPr="4EECB84B">
        <w:rPr>
          <w:rFonts w:ascii="Arial" w:hAnsi="Arial" w:cs="Arial"/>
          <w:b/>
          <w:bCs/>
        </w:rPr>
        <w:t xml:space="preserve">View transaction history </w:t>
      </w:r>
      <w:r w:rsidRPr="4EECB84B">
        <w:rPr>
          <w:rFonts w:ascii="Arial" w:hAnsi="Arial" w:cs="Arial"/>
        </w:rPr>
        <w:t xml:space="preserve">from the </w:t>
      </w:r>
      <w:r w:rsidR="004F7626" w:rsidRPr="4EECB84B">
        <w:rPr>
          <w:rFonts w:ascii="Arial" w:hAnsi="Arial" w:cs="Arial"/>
        </w:rPr>
        <w:t>summary page.</w:t>
      </w:r>
      <w:r w:rsidR="00613508" w:rsidRPr="4EECB84B">
        <w:rPr>
          <w:rFonts w:ascii="Arial" w:hAnsi="Arial" w:cs="Arial"/>
        </w:rPr>
        <w:t xml:space="preserve"> </w:t>
      </w:r>
      <w:r w:rsidR="00C003C5">
        <w:rPr>
          <w:rFonts w:ascii="Arial" w:hAnsi="Arial" w:cs="Arial"/>
        </w:rPr>
        <w:t>Please note that o</w:t>
      </w:r>
      <w:r w:rsidR="007E68AC">
        <w:rPr>
          <w:rFonts w:ascii="Arial" w:hAnsi="Arial" w:cs="Arial"/>
        </w:rPr>
        <w:t>nly in-store transactions are shown</w:t>
      </w:r>
      <w:r w:rsidR="00562D26">
        <w:rPr>
          <w:rFonts w:ascii="Arial" w:hAnsi="Arial" w:cs="Arial"/>
        </w:rPr>
        <w:t>.</w:t>
      </w:r>
    </w:p>
    <w:p w14:paraId="3C4CF84C" w14:textId="31EAF2E9" w:rsidR="00F11E5E" w:rsidRDefault="00677793" w:rsidP="00677793">
      <w:pPr>
        <w:pStyle w:val="SSB-heading2"/>
        <w:tabs>
          <w:tab w:val="left" w:pos="1277"/>
          <w:tab w:val="left" w:pos="3669"/>
        </w:tabs>
      </w:pPr>
      <w:r>
        <w:tab/>
      </w:r>
      <w:r>
        <w:tab/>
      </w:r>
    </w:p>
    <w:p w14:paraId="03714A19" w14:textId="75759E76" w:rsidR="00742682" w:rsidRPr="00B47592" w:rsidRDefault="00356CEB" w:rsidP="00742682">
      <w:pPr>
        <w:pStyle w:val="SSB-heading2"/>
      </w:pPr>
      <w:r>
        <w:t xml:space="preserve">Help and support </w:t>
      </w:r>
    </w:p>
    <w:p w14:paraId="073C8C65" w14:textId="01916A72" w:rsidR="009D4264" w:rsidRDefault="00AB7749" w:rsidP="0073682F">
      <w:pPr>
        <w:rPr>
          <w:rFonts w:ascii="Arial" w:hAnsi="Arial" w:cs="Arial"/>
        </w:rPr>
      </w:pPr>
      <w:r w:rsidRPr="4EECB84B">
        <w:rPr>
          <w:rFonts w:ascii="Arial" w:hAnsi="Arial" w:cs="Arial"/>
        </w:rPr>
        <w:t xml:space="preserve">More information about the School Saving Bonus parent and carer online system is available on the summary page. </w:t>
      </w:r>
    </w:p>
    <w:p w14:paraId="4A4B2617" w14:textId="196F9297" w:rsidR="00CD36A0" w:rsidRPr="00CD36A0" w:rsidRDefault="00CD36A0" w:rsidP="00CD36A0">
      <w:pPr>
        <w:rPr>
          <w:rFonts w:ascii="Arial" w:hAnsi="Arial" w:cs="Arial"/>
        </w:rPr>
      </w:pPr>
      <w:r w:rsidRPr="00CD36A0">
        <w:rPr>
          <w:rFonts w:ascii="Arial" w:hAnsi="Arial" w:cs="Arial"/>
        </w:rPr>
        <w:lastRenderedPageBreak/>
        <w:t xml:space="preserve">For immediate support email </w:t>
      </w:r>
      <w:hyperlink r:id="rId19" w:tgtFrame="_blank" w:history="1">
        <w:r w:rsidRPr="00CD36A0">
          <w:rPr>
            <w:rStyle w:val="Hyperlink"/>
            <w:rFonts w:ascii="Arial" w:hAnsi="Arial" w:cs="Arial"/>
          </w:rPr>
          <w:t>school.saving.bonus@education.vic.gov.au</w:t>
        </w:r>
      </w:hyperlink>
      <w:r w:rsidR="00677793">
        <w:rPr>
          <w:rStyle w:val="Hyperlink"/>
          <w:rFonts w:ascii="Arial" w:hAnsi="Arial" w:cs="Arial"/>
        </w:rPr>
        <w:t>.</w:t>
      </w:r>
      <w:r w:rsidRPr="00CD36A0">
        <w:rPr>
          <w:rFonts w:ascii="Arial" w:hAnsi="Arial" w:cs="Arial"/>
        </w:rPr>
        <w:t> </w:t>
      </w:r>
    </w:p>
    <w:p w14:paraId="40011866" w14:textId="77777777" w:rsidR="00CD36A0" w:rsidRPr="00CD36A0" w:rsidRDefault="00CD36A0" w:rsidP="00CD36A0">
      <w:pPr>
        <w:rPr>
          <w:rFonts w:ascii="Arial" w:hAnsi="Arial" w:cs="Arial"/>
        </w:rPr>
      </w:pPr>
      <w:r w:rsidRPr="00CD36A0">
        <w:rPr>
          <w:rFonts w:ascii="Arial" w:hAnsi="Arial" w:cs="Arial"/>
        </w:rPr>
        <w:t>From Monday 25 November 2024 the following additional options will be operational: </w:t>
      </w:r>
    </w:p>
    <w:p w14:paraId="0511C4F2" w14:textId="77777777" w:rsidR="00CD36A0" w:rsidRPr="00CD36A0" w:rsidRDefault="00CD36A0" w:rsidP="00CD36A0">
      <w:pPr>
        <w:numPr>
          <w:ilvl w:val="0"/>
          <w:numId w:val="7"/>
        </w:numPr>
        <w:rPr>
          <w:rFonts w:ascii="Arial" w:hAnsi="Arial" w:cs="Arial"/>
        </w:rPr>
      </w:pPr>
      <w:r w:rsidRPr="00CD36A0">
        <w:rPr>
          <w:rFonts w:ascii="Arial" w:hAnsi="Arial" w:cs="Arial"/>
        </w:rPr>
        <w:t>Calling 1800 338 663 during business hours.  </w:t>
      </w:r>
    </w:p>
    <w:p w14:paraId="15BD1AC2" w14:textId="0EBA5882" w:rsidR="00CD36A0" w:rsidRPr="00CD36A0" w:rsidRDefault="00CD36A0" w:rsidP="00CD36A0">
      <w:pPr>
        <w:numPr>
          <w:ilvl w:val="0"/>
          <w:numId w:val="8"/>
        </w:numPr>
        <w:rPr>
          <w:rFonts w:ascii="Arial" w:hAnsi="Arial" w:cs="Arial"/>
        </w:rPr>
      </w:pPr>
      <w:r w:rsidRPr="702C684A">
        <w:rPr>
          <w:rFonts w:ascii="Arial" w:hAnsi="Arial" w:cs="Arial"/>
        </w:rPr>
        <w:t xml:space="preserve">Completing this </w:t>
      </w:r>
      <w:hyperlink r:id="rId20">
        <w:r w:rsidRPr="702C684A">
          <w:rPr>
            <w:rStyle w:val="Hyperlink"/>
            <w:rFonts w:ascii="Arial" w:hAnsi="Arial" w:cs="Arial"/>
          </w:rPr>
          <w:t>online enquiry form.</w:t>
        </w:r>
      </w:hyperlink>
      <w:r w:rsidRPr="702C684A">
        <w:rPr>
          <w:rFonts w:ascii="Arial" w:hAnsi="Arial" w:cs="Arial"/>
        </w:rPr>
        <w:t> </w:t>
      </w:r>
    </w:p>
    <w:p w14:paraId="2BD1F784" w14:textId="77777777" w:rsidR="00DB0F09" w:rsidRPr="00910037" w:rsidRDefault="00DB0F09" w:rsidP="00910037">
      <w:pPr>
        <w:rPr>
          <w:rFonts w:ascii="Arial" w:hAnsi="Arial" w:cs="Arial"/>
        </w:rPr>
      </w:pPr>
    </w:p>
    <w:sectPr w:rsidR="00DB0F09" w:rsidRPr="0091003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9446D" w14:textId="77777777" w:rsidR="002D0818" w:rsidRDefault="002D0818" w:rsidP="00774DA0">
      <w:pPr>
        <w:spacing w:after="0" w:line="240" w:lineRule="auto"/>
      </w:pPr>
      <w:r>
        <w:separator/>
      </w:r>
    </w:p>
  </w:endnote>
  <w:endnote w:type="continuationSeparator" w:id="0">
    <w:p w14:paraId="65F971CD" w14:textId="77777777" w:rsidR="002D0818" w:rsidRDefault="002D0818" w:rsidP="00774DA0">
      <w:pPr>
        <w:spacing w:after="0" w:line="240" w:lineRule="auto"/>
      </w:pPr>
      <w:r>
        <w:continuationSeparator/>
      </w:r>
    </w:p>
  </w:endnote>
  <w:endnote w:type="continuationNotice" w:id="1">
    <w:p w14:paraId="7E579E42" w14:textId="77777777" w:rsidR="002D0818" w:rsidRDefault="002D0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54DD" w14:textId="77777777" w:rsidR="000E5883" w:rsidRDefault="000E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84B4" w14:textId="4621D49D" w:rsidR="000E5883" w:rsidRDefault="00640D86">
    <w:pPr>
      <w:pStyle w:val="Footer"/>
      <w:rPr>
        <w:noProof/>
      </w:rPr>
    </w:pPr>
    <w:r>
      <w:rPr>
        <w:noProof/>
      </w:rPr>
      <w:drawing>
        <wp:anchor distT="0" distB="0" distL="114300" distR="114300" simplePos="0" relativeHeight="251658241" behindDoc="1" locked="0" layoutInCell="1" allowOverlap="1" wp14:anchorId="1AE6634E" wp14:editId="79C22035">
          <wp:simplePos x="0" y="0"/>
          <wp:positionH relativeFrom="page">
            <wp:posOffset>-2540</wp:posOffset>
          </wp:positionH>
          <wp:positionV relativeFrom="paragraph">
            <wp:posOffset>188537</wp:posOffset>
          </wp:positionV>
          <wp:extent cx="7558036" cy="762000"/>
          <wp:effectExtent l="0" t="0" r="5080" b="0"/>
          <wp:wrapNone/>
          <wp:docPr id="19519160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83260" name="Picture 546583260"/>
                  <pic:cNvPicPr/>
                </pic:nvPicPr>
                <pic:blipFill>
                  <a:blip r:embed="rId1">
                    <a:extLst>
                      <a:ext uri="{28A0092B-C50C-407E-A947-70E740481C1C}">
                        <a14:useLocalDpi xmlns:a14="http://schemas.microsoft.com/office/drawing/2010/main" val="0"/>
                      </a:ext>
                    </a:extLst>
                  </a:blip>
                  <a:stretch>
                    <a:fillRect/>
                  </a:stretch>
                </pic:blipFill>
                <pic:spPr>
                  <a:xfrm>
                    <a:off x="0" y="0"/>
                    <a:ext cx="7558036" cy="762000"/>
                  </a:xfrm>
                  <a:prstGeom prst="rect">
                    <a:avLst/>
                  </a:prstGeom>
                </pic:spPr>
              </pic:pic>
            </a:graphicData>
          </a:graphic>
          <wp14:sizeRelH relativeFrom="margin">
            <wp14:pctWidth>0</wp14:pctWidth>
          </wp14:sizeRelH>
          <wp14:sizeRelV relativeFrom="margin">
            <wp14:pctHeight>0</wp14:pctHeight>
          </wp14:sizeRelV>
        </wp:anchor>
      </w:drawing>
    </w:r>
  </w:p>
  <w:p w14:paraId="00659363" w14:textId="18244A16" w:rsidR="000E5883" w:rsidRDefault="000E5883">
    <w:pPr>
      <w:pStyle w:val="Footer"/>
      <w:rPr>
        <w:noProof/>
      </w:rPr>
    </w:pPr>
  </w:p>
  <w:p w14:paraId="2E59E3D4" w14:textId="2EFD0175" w:rsidR="00774DA0" w:rsidRDefault="00774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9A5E2" w14:textId="77777777" w:rsidR="000E5883" w:rsidRDefault="000E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1279A" w14:textId="77777777" w:rsidR="002D0818" w:rsidRDefault="002D0818" w:rsidP="00774DA0">
      <w:pPr>
        <w:spacing w:after="0" w:line="240" w:lineRule="auto"/>
      </w:pPr>
      <w:r>
        <w:separator/>
      </w:r>
    </w:p>
  </w:footnote>
  <w:footnote w:type="continuationSeparator" w:id="0">
    <w:p w14:paraId="1B7A2A22" w14:textId="77777777" w:rsidR="002D0818" w:rsidRDefault="002D0818" w:rsidP="00774DA0">
      <w:pPr>
        <w:spacing w:after="0" w:line="240" w:lineRule="auto"/>
      </w:pPr>
      <w:r>
        <w:continuationSeparator/>
      </w:r>
    </w:p>
  </w:footnote>
  <w:footnote w:type="continuationNotice" w:id="1">
    <w:p w14:paraId="30AC38ED" w14:textId="77777777" w:rsidR="002D0818" w:rsidRDefault="002D08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0D10" w14:textId="77777777" w:rsidR="000E5883" w:rsidRDefault="000E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C38C" w14:textId="5CFDD7B8" w:rsidR="000E5883" w:rsidRDefault="000E5883">
    <w:pPr>
      <w:pStyle w:val="Header"/>
      <w:rPr>
        <w:noProof/>
      </w:rPr>
    </w:pPr>
    <w:r>
      <w:rPr>
        <w:noProof/>
      </w:rPr>
      <w:drawing>
        <wp:anchor distT="0" distB="0" distL="114300" distR="114300" simplePos="0" relativeHeight="251658240" behindDoc="1" locked="0" layoutInCell="1" allowOverlap="1" wp14:anchorId="0F091F22" wp14:editId="70E5352C">
          <wp:simplePos x="0" y="0"/>
          <wp:positionH relativeFrom="margin">
            <wp:posOffset>-900430</wp:posOffset>
          </wp:positionH>
          <wp:positionV relativeFrom="paragraph">
            <wp:posOffset>-435552</wp:posOffset>
          </wp:positionV>
          <wp:extent cx="7550153" cy="914400"/>
          <wp:effectExtent l="0" t="0" r="0" b="0"/>
          <wp:wrapNone/>
          <wp:docPr id="1525406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83724" name="Picture 1777683724"/>
                  <pic:cNvPicPr/>
                </pic:nvPicPr>
                <pic:blipFill>
                  <a:blip r:embed="rId1">
                    <a:extLst>
                      <a:ext uri="{28A0092B-C50C-407E-A947-70E740481C1C}">
                        <a14:useLocalDpi xmlns:a14="http://schemas.microsoft.com/office/drawing/2010/main" val="0"/>
                      </a:ext>
                    </a:extLst>
                  </a:blip>
                  <a:stretch>
                    <a:fillRect/>
                  </a:stretch>
                </pic:blipFill>
                <pic:spPr>
                  <a:xfrm>
                    <a:off x="0" y="0"/>
                    <a:ext cx="7550153" cy="914400"/>
                  </a:xfrm>
                  <a:prstGeom prst="rect">
                    <a:avLst/>
                  </a:prstGeom>
                </pic:spPr>
              </pic:pic>
            </a:graphicData>
          </a:graphic>
          <wp14:sizeRelH relativeFrom="margin">
            <wp14:pctWidth>0</wp14:pctWidth>
          </wp14:sizeRelH>
          <wp14:sizeRelV relativeFrom="margin">
            <wp14:pctHeight>0</wp14:pctHeight>
          </wp14:sizeRelV>
        </wp:anchor>
      </w:drawing>
    </w:r>
  </w:p>
  <w:p w14:paraId="47B043AE" w14:textId="451C67BF" w:rsidR="000E5883" w:rsidRDefault="000E5883">
    <w:pPr>
      <w:pStyle w:val="Header"/>
      <w:rPr>
        <w:noProof/>
      </w:rPr>
    </w:pPr>
  </w:p>
  <w:p w14:paraId="13E4D09E" w14:textId="67FBCADD" w:rsidR="00774DA0" w:rsidRDefault="00774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97C5" w14:textId="77777777" w:rsidR="000E5883" w:rsidRDefault="000E588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CE1"/>
    <w:multiLevelType w:val="hybridMultilevel"/>
    <w:tmpl w:val="F60E3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94798"/>
    <w:multiLevelType w:val="multilevel"/>
    <w:tmpl w:val="B76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A02"/>
    <w:multiLevelType w:val="hybridMultilevel"/>
    <w:tmpl w:val="D57EFFAA"/>
    <w:lvl w:ilvl="0" w:tplc="373091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228"/>
    <w:multiLevelType w:val="hybridMultilevel"/>
    <w:tmpl w:val="F1BE8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C1561"/>
    <w:multiLevelType w:val="multilevel"/>
    <w:tmpl w:val="C730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6825CB"/>
    <w:multiLevelType w:val="hybridMultilevel"/>
    <w:tmpl w:val="2918ECD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F5470C"/>
    <w:multiLevelType w:val="hybridMultilevel"/>
    <w:tmpl w:val="B2201D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78E655B8"/>
    <w:multiLevelType w:val="hybridMultilevel"/>
    <w:tmpl w:val="85FA29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3804209">
    <w:abstractNumId w:val="5"/>
  </w:num>
  <w:num w:numId="2" w16cid:durableId="1787387165">
    <w:abstractNumId w:val="6"/>
  </w:num>
  <w:num w:numId="3" w16cid:durableId="790512247">
    <w:abstractNumId w:val="2"/>
  </w:num>
  <w:num w:numId="4" w16cid:durableId="670648070">
    <w:abstractNumId w:val="0"/>
  </w:num>
  <w:num w:numId="5" w16cid:durableId="1040280132">
    <w:abstractNumId w:val="3"/>
  </w:num>
  <w:num w:numId="6" w16cid:durableId="1277712581">
    <w:abstractNumId w:val="7"/>
  </w:num>
  <w:num w:numId="7" w16cid:durableId="1585147879">
    <w:abstractNumId w:val="1"/>
  </w:num>
  <w:num w:numId="8" w16cid:durableId="340856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A0"/>
    <w:rsid w:val="00001D56"/>
    <w:rsid w:val="000024BB"/>
    <w:rsid w:val="0000596D"/>
    <w:rsid w:val="00005E50"/>
    <w:rsid w:val="0001197D"/>
    <w:rsid w:val="00012ADB"/>
    <w:rsid w:val="000135D5"/>
    <w:rsid w:val="000138D9"/>
    <w:rsid w:val="0002211A"/>
    <w:rsid w:val="0002294C"/>
    <w:rsid w:val="00023E55"/>
    <w:rsid w:val="00025C74"/>
    <w:rsid w:val="00027072"/>
    <w:rsid w:val="000324C5"/>
    <w:rsid w:val="00036662"/>
    <w:rsid w:val="00037E47"/>
    <w:rsid w:val="0004062E"/>
    <w:rsid w:val="0004387F"/>
    <w:rsid w:val="00043C60"/>
    <w:rsid w:val="000458FD"/>
    <w:rsid w:val="00050189"/>
    <w:rsid w:val="0005332D"/>
    <w:rsid w:val="00055F0A"/>
    <w:rsid w:val="0005652D"/>
    <w:rsid w:val="00057B4F"/>
    <w:rsid w:val="00060496"/>
    <w:rsid w:val="00061ABE"/>
    <w:rsid w:val="000673FB"/>
    <w:rsid w:val="000718FD"/>
    <w:rsid w:val="00072F85"/>
    <w:rsid w:val="00073362"/>
    <w:rsid w:val="00073755"/>
    <w:rsid w:val="00076A77"/>
    <w:rsid w:val="000821CF"/>
    <w:rsid w:val="000829C5"/>
    <w:rsid w:val="00087C56"/>
    <w:rsid w:val="00090C81"/>
    <w:rsid w:val="00091B2E"/>
    <w:rsid w:val="00094B07"/>
    <w:rsid w:val="000955C4"/>
    <w:rsid w:val="00095688"/>
    <w:rsid w:val="00096A34"/>
    <w:rsid w:val="00097F47"/>
    <w:rsid w:val="000B6D3D"/>
    <w:rsid w:val="000C0AC3"/>
    <w:rsid w:val="000C1643"/>
    <w:rsid w:val="000C18DC"/>
    <w:rsid w:val="000C38DF"/>
    <w:rsid w:val="000C48F9"/>
    <w:rsid w:val="000C73BF"/>
    <w:rsid w:val="000C7E88"/>
    <w:rsid w:val="000D2225"/>
    <w:rsid w:val="000E0A45"/>
    <w:rsid w:val="000E141D"/>
    <w:rsid w:val="000E3793"/>
    <w:rsid w:val="000E3F72"/>
    <w:rsid w:val="000E5883"/>
    <w:rsid w:val="000F082E"/>
    <w:rsid w:val="000F2FA1"/>
    <w:rsid w:val="000F4625"/>
    <w:rsid w:val="000F50DD"/>
    <w:rsid w:val="0010225B"/>
    <w:rsid w:val="00110C8C"/>
    <w:rsid w:val="001115B4"/>
    <w:rsid w:val="001133F2"/>
    <w:rsid w:val="00115D05"/>
    <w:rsid w:val="00117FBE"/>
    <w:rsid w:val="00120248"/>
    <w:rsid w:val="0012225E"/>
    <w:rsid w:val="001306E5"/>
    <w:rsid w:val="0013206D"/>
    <w:rsid w:val="00135A9E"/>
    <w:rsid w:val="001371FC"/>
    <w:rsid w:val="00142FF3"/>
    <w:rsid w:val="00153D5D"/>
    <w:rsid w:val="00155182"/>
    <w:rsid w:val="0017079B"/>
    <w:rsid w:val="00171C39"/>
    <w:rsid w:val="00172C79"/>
    <w:rsid w:val="0017330E"/>
    <w:rsid w:val="00175E4B"/>
    <w:rsid w:val="00181171"/>
    <w:rsid w:val="00181D32"/>
    <w:rsid w:val="00183C20"/>
    <w:rsid w:val="0018796F"/>
    <w:rsid w:val="00193447"/>
    <w:rsid w:val="001943D3"/>
    <w:rsid w:val="001A339C"/>
    <w:rsid w:val="001A5FEE"/>
    <w:rsid w:val="001B6546"/>
    <w:rsid w:val="001C5EB6"/>
    <w:rsid w:val="001D1E04"/>
    <w:rsid w:val="001D34F8"/>
    <w:rsid w:val="001D6152"/>
    <w:rsid w:val="001E0518"/>
    <w:rsid w:val="001E28CD"/>
    <w:rsid w:val="001E2A5C"/>
    <w:rsid w:val="001F4130"/>
    <w:rsid w:val="001F5934"/>
    <w:rsid w:val="001F6367"/>
    <w:rsid w:val="001F65A0"/>
    <w:rsid w:val="00204DA2"/>
    <w:rsid w:val="00212952"/>
    <w:rsid w:val="002167F9"/>
    <w:rsid w:val="00226722"/>
    <w:rsid w:val="002304A0"/>
    <w:rsid w:val="002318C7"/>
    <w:rsid w:val="002343B0"/>
    <w:rsid w:val="00234DCE"/>
    <w:rsid w:val="002415B4"/>
    <w:rsid w:val="002423A9"/>
    <w:rsid w:val="00245B8F"/>
    <w:rsid w:val="00256129"/>
    <w:rsid w:val="0025658D"/>
    <w:rsid w:val="00260D73"/>
    <w:rsid w:val="00262E99"/>
    <w:rsid w:val="0026376F"/>
    <w:rsid w:val="00266C29"/>
    <w:rsid w:val="002706AC"/>
    <w:rsid w:val="00271375"/>
    <w:rsid w:val="002751AA"/>
    <w:rsid w:val="00281E99"/>
    <w:rsid w:val="00286E18"/>
    <w:rsid w:val="002900B8"/>
    <w:rsid w:val="00291EE6"/>
    <w:rsid w:val="0029364B"/>
    <w:rsid w:val="00294F91"/>
    <w:rsid w:val="00295A65"/>
    <w:rsid w:val="002A224A"/>
    <w:rsid w:val="002A2772"/>
    <w:rsid w:val="002A6D28"/>
    <w:rsid w:val="002B47B6"/>
    <w:rsid w:val="002B6979"/>
    <w:rsid w:val="002C037E"/>
    <w:rsid w:val="002C0CEB"/>
    <w:rsid w:val="002C7919"/>
    <w:rsid w:val="002D0818"/>
    <w:rsid w:val="002D09D8"/>
    <w:rsid w:val="002E3232"/>
    <w:rsid w:val="002E3536"/>
    <w:rsid w:val="002E5D60"/>
    <w:rsid w:val="002F0BC6"/>
    <w:rsid w:val="002F26BE"/>
    <w:rsid w:val="002F2D01"/>
    <w:rsid w:val="002F4626"/>
    <w:rsid w:val="002F6E2D"/>
    <w:rsid w:val="00303764"/>
    <w:rsid w:val="003072D7"/>
    <w:rsid w:val="00307592"/>
    <w:rsid w:val="00314339"/>
    <w:rsid w:val="0031496D"/>
    <w:rsid w:val="00314CB7"/>
    <w:rsid w:val="003154A4"/>
    <w:rsid w:val="00315B7B"/>
    <w:rsid w:val="00324564"/>
    <w:rsid w:val="003304B2"/>
    <w:rsid w:val="00345845"/>
    <w:rsid w:val="00355729"/>
    <w:rsid w:val="00356111"/>
    <w:rsid w:val="00356AC6"/>
    <w:rsid w:val="00356CEB"/>
    <w:rsid w:val="0036196A"/>
    <w:rsid w:val="003625EA"/>
    <w:rsid w:val="00363FF2"/>
    <w:rsid w:val="00370CCD"/>
    <w:rsid w:val="00377E31"/>
    <w:rsid w:val="00381741"/>
    <w:rsid w:val="00381BFD"/>
    <w:rsid w:val="0038333D"/>
    <w:rsid w:val="00383E95"/>
    <w:rsid w:val="003909CC"/>
    <w:rsid w:val="00391834"/>
    <w:rsid w:val="003937E2"/>
    <w:rsid w:val="00396873"/>
    <w:rsid w:val="003A2677"/>
    <w:rsid w:val="003A362E"/>
    <w:rsid w:val="003A7E3E"/>
    <w:rsid w:val="003B198F"/>
    <w:rsid w:val="003B6523"/>
    <w:rsid w:val="003C45C5"/>
    <w:rsid w:val="003E1EF2"/>
    <w:rsid w:val="003E3C27"/>
    <w:rsid w:val="003E5D83"/>
    <w:rsid w:val="003F032C"/>
    <w:rsid w:val="003F4BC7"/>
    <w:rsid w:val="003F5BD1"/>
    <w:rsid w:val="003F61B8"/>
    <w:rsid w:val="003F6E0F"/>
    <w:rsid w:val="004133FB"/>
    <w:rsid w:val="0042280C"/>
    <w:rsid w:val="004279EE"/>
    <w:rsid w:val="004368EF"/>
    <w:rsid w:val="00443C39"/>
    <w:rsid w:val="00452E64"/>
    <w:rsid w:val="00452F22"/>
    <w:rsid w:val="00462F7A"/>
    <w:rsid w:val="00465ECE"/>
    <w:rsid w:val="00466696"/>
    <w:rsid w:val="004675B0"/>
    <w:rsid w:val="00472E80"/>
    <w:rsid w:val="00480679"/>
    <w:rsid w:val="004825A0"/>
    <w:rsid w:val="0048472B"/>
    <w:rsid w:val="00484FC5"/>
    <w:rsid w:val="004904B0"/>
    <w:rsid w:val="004908D4"/>
    <w:rsid w:val="004919D6"/>
    <w:rsid w:val="004A06E6"/>
    <w:rsid w:val="004A63C4"/>
    <w:rsid w:val="004A7B5D"/>
    <w:rsid w:val="004B0019"/>
    <w:rsid w:val="004B10B6"/>
    <w:rsid w:val="004B2EF9"/>
    <w:rsid w:val="004B376C"/>
    <w:rsid w:val="004B3889"/>
    <w:rsid w:val="004B405A"/>
    <w:rsid w:val="004B468A"/>
    <w:rsid w:val="004B7D51"/>
    <w:rsid w:val="004C467D"/>
    <w:rsid w:val="004C6837"/>
    <w:rsid w:val="004D47CA"/>
    <w:rsid w:val="004D5547"/>
    <w:rsid w:val="004D6CD7"/>
    <w:rsid w:val="004E188D"/>
    <w:rsid w:val="004E3B0D"/>
    <w:rsid w:val="004E480C"/>
    <w:rsid w:val="004F1636"/>
    <w:rsid w:val="004F2B5F"/>
    <w:rsid w:val="004F479F"/>
    <w:rsid w:val="004F7626"/>
    <w:rsid w:val="00502FBE"/>
    <w:rsid w:val="00504B18"/>
    <w:rsid w:val="005056DC"/>
    <w:rsid w:val="00507F3F"/>
    <w:rsid w:val="005249DB"/>
    <w:rsid w:val="00526743"/>
    <w:rsid w:val="00531228"/>
    <w:rsid w:val="005364BB"/>
    <w:rsid w:val="00536E24"/>
    <w:rsid w:val="005403C4"/>
    <w:rsid w:val="00543B86"/>
    <w:rsid w:val="00545ED9"/>
    <w:rsid w:val="00553F1B"/>
    <w:rsid w:val="00553F51"/>
    <w:rsid w:val="00561496"/>
    <w:rsid w:val="00561657"/>
    <w:rsid w:val="00562D26"/>
    <w:rsid w:val="0056764F"/>
    <w:rsid w:val="00575163"/>
    <w:rsid w:val="0057605A"/>
    <w:rsid w:val="00576FDC"/>
    <w:rsid w:val="00581DE6"/>
    <w:rsid w:val="00581FEB"/>
    <w:rsid w:val="005839DF"/>
    <w:rsid w:val="00590D35"/>
    <w:rsid w:val="005969D8"/>
    <w:rsid w:val="005A61A6"/>
    <w:rsid w:val="005B557D"/>
    <w:rsid w:val="005C0582"/>
    <w:rsid w:val="005C2742"/>
    <w:rsid w:val="005C4C59"/>
    <w:rsid w:val="005D0A11"/>
    <w:rsid w:val="005D2685"/>
    <w:rsid w:val="005D39A6"/>
    <w:rsid w:val="005D4993"/>
    <w:rsid w:val="005E1BDF"/>
    <w:rsid w:val="005E38E7"/>
    <w:rsid w:val="005E476A"/>
    <w:rsid w:val="005E62CF"/>
    <w:rsid w:val="005E7DB6"/>
    <w:rsid w:val="005F2968"/>
    <w:rsid w:val="005F5E3F"/>
    <w:rsid w:val="005F6D1C"/>
    <w:rsid w:val="005F7230"/>
    <w:rsid w:val="005F7B37"/>
    <w:rsid w:val="00613508"/>
    <w:rsid w:val="006155C1"/>
    <w:rsid w:val="0062349F"/>
    <w:rsid w:val="00623D32"/>
    <w:rsid w:val="00623D7D"/>
    <w:rsid w:val="00631740"/>
    <w:rsid w:val="00636474"/>
    <w:rsid w:val="006403D3"/>
    <w:rsid w:val="00640778"/>
    <w:rsid w:val="00640D86"/>
    <w:rsid w:val="00641A11"/>
    <w:rsid w:val="00641FA4"/>
    <w:rsid w:val="00643881"/>
    <w:rsid w:val="006470FF"/>
    <w:rsid w:val="00651324"/>
    <w:rsid w:val="006528DE"/>
    <w:rsid w:val="00657821"/>
    <w:rsid w:val="0066379F"/>
    <w:rsid w:val="0066611B"/>
    <w:rsid w:val="00666330"/>
    <w:rsid w:val="00670184"/>
    <w:rsid w:val="00677793"/>
    <w:rsid w:val="00682D51"/>
    <w:rsid w:val="00684409"/>
    <w:rsid w:val="00694230"/>
    <w:rsid w:val="00696271"/>
    <w:rsid w:val="006A0200"/>
    <w:rsid w:val="006A0595"/>
    <w:rsid w:val="006B17B5"/>
    <w:rsid w:val="006B1973"/>
    <w:rsid w:val="006B2FC1"/>
    <w:rsid w:val="006B69EF"/>
    <w:rsid w:val="006C61B0"/>
    <w:rsid w:val="006C716C"/>
    <w:rsid w:val="006D29B6"/>
    <w:rsid w:val="006D3C37"/>
    <w:rsid w:val="006D3E11"/>
    <w:rsid w:val="006D426D"/>
    <w:rsid w:val="006D579B"/>
    <w:rsid w:val="006D7B4C"/>
    <w:rsid w:val="006E069C"/>
    <w:rsid w:val="006E0BCB"/>
    <w:rsid w:val="006F1485"/>
    <w:rsid w:val="006F178A"/>
    <w:rsid w:val="006F45E2"/>
    <w:rsid w:val="006F4DB5"/>
    <w:rsid w:val="006F6BA1"/>
    <w:rsid w:val="00705421"/>
    <w:rsid w:val="00705F44"/>
    <w:rsid w:val="00713CFD"/>
    <w:rsid w:val="0071648D"/>
    <w:rsid w:val="00725435"/>
    <w:rsid w:val="00731989"/>
    <w:rsid w:val="00731A77"/>
    <w:rsid w:val="00733B32"/>
    <w:rsid w:val="007344B5"/>
    <w:rsid w:val="0073530E"/>
    <w:rsid w:val="00735DA2"/>
    <w:rsid w:val="0073682F"/>
    <w:rsid w:val="00737F98"/>
    <w:rsid w:val="00740B6D"/>
    <w:rsid w:val="00741B7F"/>
    <w:rsid w:val="00742682"/>
    <w:rsid w:val="007461E1"/>
    <w:rsid w:val="007531A4"/>
    <w:rsid w:val="00753CD4"/>
    <w:rsid w:val="007565EF"/>
    <w:rsid w:val="00757127"/>
    <w:rsid w:val="00760164"/>
    <w:rsid w:val="007607D6"/>
    <w:rsid w:val="00760834"/>
    <w:rsid w:val="00762A4C"/>
    <w:rsid w:val="007649E0"/>
    <w:rsid w:val="0076742A"/>
    <w:rsid w:val="00770B87"/>
    <w:rsid w:val="00774DA0"/>
    <w:rsid w:val="0077608D"/>
    <w:rsid w:val="00777CAF"/>
    <w:rsid w:val="007870DB"/>
    <w:rsid w:val="00797841"/>
    <w:rsid w:val="00797C42"/>
    <w:rsid w:val="007A1BFE"/>
    <w:rsid w:val="007A25BD"/>
    <w:rsid w:val="007A35E4"/>
    <w:rsid w:val="007A407F"/>
    <w:rsid w:val="007A7E5A"/>
    <w:rsid w:val="007B1ED2"/>
    <w:rsid w:val="007C0FBF"/>
    <w:rsid w:val="007D05A7"/>
    <w:rsid w:val="007E68AC"/>
    <w:rsid w:val="007F12B5"/>
    <w:rsid w:val="007F2EAA"/>
    <w:rsid w:val="007F56CC"/>
    <w:rsid w:val="00822BA6"/>
    <w:rsid w:val="00827192"/>
    <w:rsid w:val="0083044D"/>
    <w:rsid w:val="00830D9F"/>
    <w:rsid w:val="00831F09"/>
    <w:rsid w:val="008337E8"/>
    <w:rsid w:val="00834BE0"/>
    <w:rsid w:val="008405A5"/>
    <w:rsid w:val="0084555F"/>
    <w:rsid w:val="0084626C"/>
    <w:rsid w:val="00847A09"/>
    <w:rsid w:val="00852538"/>
    <w:rsid w:val="0085398B"/>
    <w:rsid w:val="008547E4"/>
    <w:rsid w:val="00854A05"/>
    <w:rsid w:val="008550E4"/>
    <w:rsid w:val="00855C96"/>
    <w:rsid w:val="00857AE1"/>
    <w:rsid w:val="00857B30"/>
    <w:rsid w:val="0086493E"/>
    <w:rsid w:val="00864D30"/>
    <w:rsid w:val="00865239"/>
    <w:rsid w:val="00865E69"/>
    <w:rsid w:val="00865FCA"/>
    <w:rsid w:val="00872E05"/>
    <w:rsid w:val="00874EB6"/>
    <w:rsid w:val="008755B5"/>
    <w:rsid w:val="00883858"/>
    <w:rsid w:val="008906E3"/>
    <w:rsid w:val="0089434D"/>
    <w:rsid w:val="00895DA5"/>
    <w:rsid w:val="0089797B"/>
    <w:rsid w:val="00897F8A"/>
    <w:rsid w:val="008A622C"/>
    <w:rsid w:val="008B3662"/>
    <w:rsid w:val="008B7BDB"/>
    <w:rsid w:val="008C397F"/>
    <w:rsid w:val="008C6240"/>
    <w:rsid w:val="008D513E"/>
    <w:rsid w:val="008E2C00"/>
    <w:rsid w:val="009002E8"/>
    <w:rsid w:val="00902A14"/>
    <w:rsid w:val="0090344A"/>
    <w:rsid w:val="00903804"/>
    <w:rsid w:val="0090449E"/>
    <w:rsid w:val="0090659A"/>
    <w:rsid w:val="00910037"/>
    <w:rsid w:val="00913A01"/>
    <w:rsid w:val="0091692A"/>
    <w:rsid w:val="0092176B"/>
    <w:rsid w:val="0093121F"/>
    <w:rsid w:val="00931312"/>
    <w:rsid w:val="00933695"/>
    <w:rsid w:val="00935959"/>
    <w:rsid w:val="00940668"/>
    <w:rsid w:val="00941CA6"/>
    <w:rsid w:val="009504D7"/>
    <w:rsid w:val="00950F0F"/>
    <w:rsid w:val="009557C4"/>
    <w:rsid w:val="009568C9"/>
    <w:rsid w:val="00961750"/>
    <w:rsid w:val="009640FC"/>
    <w:rsid w:val="00964983"/>
    <w:rsid w:val="00965D31"/>
    <w:rsid w:val="00965EC7"/>
    <w:rsid w:val="009704AA"/>
    <w:rsid w:val="009732A4"/>
    <w:rsid w:val="00974B7C"/>
    <w:rsid w:val="00982855"/>
    <w:rsid w:val="0098588A"/>
    <w:rsid w:val="009863DE"/>
    <w:rsid w:val="00986685"/>
    <w:rsid w:val="00991EAA"/>
    <w:rsid w:val="00995D09"/>
    <w:rsid w:val="009A5B87"/>
    <w:rsid w:val="009B571E"/>
    <w:rsid w:val="009B64F7"/>
    <w:rsid w:val="009B6DA1"/>
    <w:rsid w:val="009B71AF"/>
    <w:rsid w:val="009C4E4D"/>
    <w:rsid w:val="009C509E"/>
    <w:rsid w:val="009D09E0"/>
    <w:rsid w:val="009D2C6C"/>
    <w:rsid w:val="009D2F5C"/>
    <w:rsid w:val="009D316C"/>
    <w:rsid w:val="009D39FA"/>
    <w:rsid w:val="009D4264"/>
    <w:rsid w:val="009D47A3"/>
    <w:rsid w:val="009D54D4"/>
    <w:rsid w:val="009D7C80"/>
    <w:rsid w:val="009D7E61"/>
    <w:rsid w:val="009E1178"/>
    <w:rsid w:val="009E25D5"/>
    <w:rsid w:val="009E60EA"/>
    <w:rsid w:val="009F19AB"/>
    <w:rsid w:val="009F1A73"/>
    <w:rsid w:val="009F2AAD"/>
    <w:rsid w:val="00A00137"/>
    <w:rsid w:val="00A03A97"/>
    <w:rsid w:val="00A056E7"/>
    <w:rsid w:val="00A07D64"/>
    <w:rsid w:val="00A12A9B"/>
    <w:rsid w:val="00A15808"/>
    <w:rsid w:val="00A15EC0"/>
    <w:rsid w:val="00A21124"/>
    <w:rsid w:val="00A249AF"/>
    <w:rsid w:val="00A26554"/>
    <w:rsid w:val="00A26B7A"/>
    <w:rsid w:val="00A26CB2"/>
    <w:rsid w:val="00A315DD"/>
    <w:rsid w:val="00A34330"/>
    <w:rsid w:val="00A35559"/>
    <w:rsid w:val="00A35A97"/>
    <w:rsid w:val="00A37291"/>
    <w:rsid w:val="00A37BAD"/>
    <w:rsid w:val="00A44EE2"/>
    <w:rsid w:val="00A46F87"/>
    <w:rsid w:val="00A565DF"/>
    <w:rsid w:val="00A60A84"/>
    <w:rsid w:val="00A62E41"/>
    <w:rsid w:val="00A6617B"/>
    <w:rsid w:val="00A67C10"/>
    <w:rsid w:val="00A732D2"/>
    <w:rsid w:val="00A8367B"/>
    <w:rsid w:val="00A85BEA"/>
    <w:rsid w:val="00A87491"/>
    <w:rsid w:val="00A944A3"/>
    <w:rsid w:val="00AA091A"/>
    <w:rsid w:val="00AA2F4C"/>
    <w:rsid w:val="00AA7BB9"/>
    <w:rsid w:val="00AB19E1"/>
    <w:rsid w:val="00AB7749"/>
    <w:rsid w:val="00AC5961"/>
    <w:rsid w:val="00AD0A42"/>
    <w:rsid w:val="00AD2EE0"/>
    <w:rsid w:val="00AE392F"/>
    <w:rsid w:val="00AE42F8"/>
    <w:rsid w:val="00AE4B9F"/>
    <w:rsid w:val="00AE6213"/>
    <w:rsid w:val="00AE6E8B"/>
    <w:rsid w:val="00AE7607"/>
    <w:rsid w:val="00AF214A"/>
    <w:rsid w:val="00AF2849"/>
    <w:rsid w:val="00AF6DB4"/>
    <w:rsid w:val="00B04FBE"/>
    <w:rsid w:val="00B0591D"/>
    <w:rsid w:val="00B1039A"/>
    <w:rsid w:val="00B10B54"/>
    <w:rsid w:val="00B1521D"/>
    <w:rsid w:val="00B163A7"/>
    <w:rsid w:val="00B2176E"/>
    <w:rsid w:val="00B23992"/>
    <w:rsid w:val="00B24D72"/>
    <w:rsid w:val="00B25A96"/>
    <w:rsid w:val="00B37840"/>
    <w:rsid w:val="00B37951"/>
    <w:rsid w:val="00B37C31"/>
    <w:rsid w:val="00B37D96"/>
    <w:rsid w:val="00B47592"/>
    <w:rsid w:val="00B50C81"/>
    <w:rsid w:val="00B51173"/>
    <w:rsid w:val="00B5156F"/>
    <w:rsid w:val="00B56122"/>
    <w:rsid w:val="00B5663C"/>
    <w:rsid w:val="00B57F69"/>
    <w:rsid w:val="00B60E7B"/>
    <w:rsid w:val="00B61229"/>
    <w:rsid w:val="00B62B57"/>
    <w:rsid w:val="00B66881"/>
    <w:rsid w:val="00B72544"/>
    <w:rsid w:val="00B72EEF"/>
    <w:rsid w:val="00B85870"/>
    <w:rsid w:val="00B92AEE"/>
    <w:rsid w:val="00B978DD"/>
    <w:rsid w:val="00BA7583"/>
    <w:rsid w:val="00BB046C"/>
    <w:rsid w:val="00BB40CF"/>
    <w:rsid w:val="00BB4344"/>
    <w:rsid w:val="00BB6FA5"/>
    <w:rsid w:val="00BC3C69"/>
    <w:rsid w:val="00BC3DA9"/>
    <w:rsid w:val="00BD033E"/>
    <w:rsid w:val="00BD6DD8"/>
    <w:rsid w:val="00BE0B27"/>
    <w:rsid w:val="00BE311F"/>
    <w:rsid w:val="00BE3169"/>
    <w:rsid w:val="00BE3FAA"/>
    <w:rsid w:val="00BE743F"/>
    <w:rsid w:val="00BE78A6"/>
    <w:rsid w:val="00BE7C0F"/>
    <w:rsid w:val="00BF01F9"/>
    <w:rsid w:val="00BF30F8"/>
    <w:rsid w:val="00BF36A2"/>
    <w:rsid w:val="00C003C5"/>
    <w:rsid w:val="00C00519"/>
    <w:rsid w:val="00C0267D"/>
    <w:rsid w:val="00C0302B"/>
    <w:rsid w:val="00C12428"/>
    <w:rsid w:val="00C124BB"/>
    <w:rsid w:val="00C12C2F"/>
    <w:rsid w:val="00C137FD"/>
    <w:rsid w:val="00C14763"/>
    <w:rsid w:val="00C22117"/>
    <w:rsid w:val="00C241E1"/>
    <w:rsid w:val="00C257A0"/>
    <w:rsid w:val="00C26D40"/>
    <w:rsid w:val="00C3147B"/>
    <w:rsid w:val="00C332F9"/>
    <w:rsid w:val="00C336DD"/>
    <w:rsid w:val="00C374EF"/>
    <w:rsid w:val="00C40BF4"/>
    <w:rsid w:val="00C4163F"/>
    <w:rsid w:val="00C50157"/>
    <w:rsid w:val="00C51E47"/>
    <w:rsid w:val="00C525D3"/>
    <w:rsid w:val="00C5426C"/>
    <w:rsid w:val="00C5600D"/>
    <w:rsid w:val="00C57141"/>
    <w:rsid w:val="00C61281"/>
    <w:rsid w:val="00C72CD6"/>
    <w:rsid w:val="00C745A0"/>
    <w:rsid w:val="00C831BB"/>
    <w:rsid w:val="00C8744C"/>
    <w:rsid w:val="00C90983"/>
    <w:rsid w:val="00C93C97"/>
    <w:rsid w:val="00C9740C"/>
    <w:rsid w:val="00CA0114"/>
    <w:rsid w:val="00CA1844"/>
    <w:rsid w:val="00CA1877"/>
    <w:rsid w:val="00CA190A"/>
    <w:rsid w:val="00CA63A9"/>
    <w:rsid w:val="00CA69B4"/>
    <w:rsid w:val="00CB3D3D"/>
    <w:rsid w:val="00CB4D7B"/>
    <w:rsid w:val="00CB5A24"/>
    <w:rsid w:val="00CB66B1"/>
    <w:rsid w:val="00CB72BF"/>
    <w:rsid w:val="00CC1EDC"/>
    <w:rsid w:val="00CC4688"/>
    <w:rsid w:val="00CC521D"/>
    <w:rsid w:val="00CD2779"/>
    <w:rsid w:val="00CD36A0"/>
    <w:rsid w:val="00CD560F"/>
    <w:rsid w:val="00CE2586"/>
    <w:rsid w:val="00CE2F50"/>
    <w:rsid w:val="00CE3D84"/>
    <w:rsid w:val="00CF3031"/>
    <w:rsid w:val="00CF67A5"/>
    <w:rsid w:val="00CF7087"/>
    <w:rsid w:val="00D00D85"/>
    <w:rsid w:val="00D04F6A"/>
    <w:rsid w:val="00D128F1"/>
    <w:rsid w:val="00D14586"/>
    <w:rsid w:val="00D21A8A"/>
    <w:rsid w:val="00D24DE3"/>
    <w:rsid w:val="00D25F0E"/>
    <w:rsid w:val="00D356AB"/>
    <w:rsid w:val="00D4083C"/>
    <w:rsid w:val="00D40C9E"/>
    <w:rsid w:val="00D44E62"/>
    <w:rsid w:val="00D46FF9"/>
    <w:rsid w:val="00D47A99"/>
    <w:rsid w:val="00D47EF5"/>
    <w:rsid w:val="00D51157"/>
    <w:rsid w:val="00D5200E"/>
    <w:rsid w:val="00D559F4"/>
    <w:rsid w:val="00D55DF0"/>
    <w:rsid w:val="00D65109"/>
    <w:rsid w:val="00D67744"/>
    <w:rsid w:val="00D721D2"/>
    <w:rsid w:val="00D72DCD"/>
    <w:rsid w:val="00D77B40"/>
    <w:rsid w:val="00D8337E"/>
    <w:rsid w:val="00D86D55"/>
    <w:rsid w:val="00D93610"/>
    <w:rsid w:val="00D94390"/>
    <w:rsid w:val="00D97CF4"/>
    <w:rsid w:val="00DB0F09"/>
    <w:rsid w:val="00DC055C"/>
    <w:rsid w:val="00DC0D79"/>
    <w:rsid w:val="00DC1957"/>
    <w:rsid w:val="00DC3439"/>
    <w:rsid w:val="00DC5DE4"/>
    <w:rsid w:val="00DC7662"/>
    <w:rsid w:val="00DD0E57"/>
    <w:rsid w:val="00DD2CFB"/>
    <w:rsid w:val="00DE1C2B"/>
    <w:rsid w:val="00DE7B5B"/>
    <w:rsid w:val="00DF0F56"/>
    <w:rsid w:val="00DF5AF3"/>
    <w:rsid w:val="00DF7F3D"/>
    <w:rsid w:val="00DF7F69"/>
    <w:rsid w:val="00E04491"/>
    <w:rsid w:val="00E075DD"/>
    <w:rsid w:val="00E10A5F"/>
    <w:rsid w:val="00E10BA3"/>
    <w:rsid w:val="00E125BC"/>
    <w:rsid w:val="00E145FB"/>
    <w:rsid w:val="00E14E6D"/>
    <w:rsid w:val="00E1705B"/>
    <w:rsid w:val="00E17CFE"/>
    <w:rsid w:val="00E21FA5"/>
    <w:rsid w:val="00E33559"/>
    <w:rsid w:val="00E356BA"/>
    <w:rsid w:val="00E36401"/>
    <w:rsid w:val="00E40130"/>
    <w:rsid w:val="00E41B9C"/>
    <w:rsid w:val="00E46529"/>
    <w:rsid w:val="00E46CC8"/>
    <w:rsid w:val="00E46E54"/>
    <w:rsid w:val="00E47140"/>
    <w:rsid w:val="00E520D2"/>
    <w:rsid w:val="00E55708"/>
    <w:rsid w:val="00E60067"/>
    <w:rsid w:val="00E62B20"/>
    <w:rsid w:val="00E74F20"/>
    <w:rsid w:val="00E8348A"/>
    <w:rsid w:val="00E83CD3"/>
    <w:rsid w:val="00E8444B"/>
    <w:rsid w:val="00E859F6"/>
    <w:rsid w:val="00E91942"/>
    <w:rsid w:val="00E93C8B"/>
    <w:rsid w:val="00E9606A"/>
    <w:rsid w:val="00E97919"/>
    <w:rsid w:val="00EA0396"/>
    <w:rsid w:val="00EA435B"/>
    <w:rsid w:val="00EA7BBC"/>
    <w:rsid w:val="00EB0A84"/>
    <w:rsid w:val="00EB64E1"/>
    <w:rsid w:val="00EC586F"/>
    <w:rsid w:val="00EC6742"/>
    <w:rsid w:val="00ED0BAA"/>
    <w:rsid w:val="00ED4557"/>
    <w:rsid w:val="00ED4D90"/>
    <w:rsid w:val="00ED6D5B"/>
    <w:rsid w:val="00EE4D6F"/>
    <w:rsid w:val="00EE6613"/>
    <w:rsid w:val="00EF0F80"/>
    <w:rsid w:val="00EF46DB"/>
    <w:rsid w:val="00EF5C5A"/>
    <w:rsid w:val="00EF7A67"/>
    <w:rsid w:val="00F00BB4"/>
    <w:rsid w:val="00F012F8"/>
    <w:rsid w:val="00F06B5F"/>
    <w:rsid w:val="00F1099E"/>
    <w:rsid w:val="00F10CF7"/>
    <w:rsid w:val="00F11E5E"/>
    <w:rsid w:val="00F165BA"/>
    <w:rsid w:val="00F17B52"/>
    <w:rsid w:val="00F20801"/>
    <w:rsid w:val="00F20FEA"/>
    <w:rsid w:val="00F232F1"/>
    <w:rsid w:val="00F24419"/>
    <w:rsid w:val="00F2458F"/>
    <w:rsid w:val="00F26344"/>
    <w:rsid w:val="00F31E2A"/>
    <w:rsid w:val="00F32C0A"/>
    <w:rsid w:val="00F40038"/>
    <w:rsid w:val="00F44F0C"/>
    <w:rsid w:val="00F44F4A"/>
    <w:rsid w:val="00F5081C"/>
    <w:rsid w:val="00F57FB7"/>
    <w:rsid w:val="00F6129A"/>
    <w:rsid w:val="00F626CD"/>
    <w:rsid w:val="00F67474"/>
    <w:rsid w:val="00F7157E"/>
    <w:rsid w:val="00F7197E"/>
    <w:rsid w:val="00F73257"/>
    <w:rsid w:val="00F740D8"/>
    <w:rsid w:val="00F740F7"/>
    <w:rsid w:val="00F77EBE"/>
    <w:rsid w:val="00F80BD5"/>
    <w:rsid w:val="00F83E67"/>
    <w:rsid w:val="00F86907"/>
    <w:rsid w:val="00F941DC"/>
    <w:rsid w:val="00F97D49"/>
    <w:rsid w:val="00FA3A1D"/>
    <w:rsid w:val="00FA7407"/>
    <w:rsid w:val="00FA7BE1"/>
    <w:rsid w:val="00FB03FD"/>
    <w:rsid w:val="00FC16A5"/>
    <w:rsid w:val="00FC2A11"/>
    <w:rsid w:val="00FC403E"/>
    <w:rsid w:val="00FC6261"/>
    <w:rsid w:val="00FD2D81"/>
    <w:rsid w:val="00FF116D"/>
    <w:rsid w:val="00FF1A61"/>
    <w:rsid w:val="00FF54DA"/>
    <w:rsid w:val="00FF65B1"/>
    <w:rsid w:val="01FA83AE"/>
    <w:rsid w:val="020F7BDD"/>
    <w:rsid w:val="0489069B"/>
    <w:rsid w:val="04A8453B"/>
    <w:rsid w:val="05293EBB"/>
    <w:rsid w:val="0674F889"/>
    <w:rsid w:val="06DDA7AF"/>
    <w:rsid w:val="07286BF6"/>
    <w:rsid w:val="0806F6E8"/>
    <w:rsid w:val="09458C5D"/>
    <w:rsid w:val="09D97A5A"/>
    <w:rsid w:val="0A10566E"/>
    <w:rsid w:val="0AE3EC8F"/>
    <w:rsid w:val="0B384FAA"/>
    <w:rsid w:val="0C25CFA3"/>
    <w:rsid w:val="0C2EC203"/>
    <w:rsid w:val="0C31F188"/>
    <w:rsid w:val="0CBC543F"/>
    <w:rsid w:val="0CC91981"/>
    <w:rsid w:val="0D305323"/>
    <w:rsid w:val="0D4C637B"/>
    <w:rsid w:val="0E4DA326"/>
    <w:rsid w:val="0E7E2764"/>
    <w:rsid w:val="0F4D48B1"/>
    <w:rsid w:val="0FC52E63"/>
    <w:rsid w:val="104CFB04"/>
    <w:rsid w:val="118F14CA"/>
    <w:rsid w:val="11FE1EC6"/>
    <w:rsid w:val="1202DCF6"/>
    <w:rsid w:val="126E4DBA"/>
    <w:rsid w:val="12B27BFA"/>
    <w:rsid w:val="139ED5EF"/>
    <w:rsid w:val="1466BBCA"/>
    <w:rsid w:val="14795267"/>
    <w:rsid w:val="14CE7929"/>
    <w:rsid w:val="169DA191"/>
    <w:rsid w:val="18FD0981"/>
    <w:rsid w:val="193EB933"/>
    <w:rsid w:val="1A66BBFA"/>
    <w:rsid w:val="1AC1E94C"/>
    <w:rsid w:val="1BD337DB"/>
    <w:rsid w:val="1CB23A07"/>
    <w:rsid w:val="1DCA15B2"/>
    <w:rsid w:val="1E771492"/>
    <w:rsid w:val="1FCA3FDC"/>
    <w:rsid w:val="1FEB7593"/>
    <w:rsid w:val="21182297"/>
    <w:rsid w:val="21711C14"/>
    <w:rsid w:val="23178C76"/>
    <w:rsid w:val="2363160D"/>
    <w:rsid w:val="237CF6BB"/>
    <w:rsid w:val="23B6A752"/>
    <w:rsid w:val="24545423"/>
    <w:rsid w:val="251D16F2"/>
    <w:rsid w:val="2717D544"/>
    <w:rsid w:val="274EFBFE"/>
    <w:rsid w:val="2786C239"/>
    <w:rsid w:val="27AAC157"/>
    <w:rsid w:val="280061E7"/>
    <w:rsid w:val="2847B9A8"/>
    <w:rsid w:val="29B8CDB8"/>
    <w:rsid w:val="29C8E44B"/>
    <w:rsid w:val="2AC4D06D"/>
    <w:rsid w:val="2C689CAE"/>
    <w:rsid w:val="2E7D3F52"/>
    <w:rsid w:val="2E84F79E"/>
    <w:rsid w:val="2EED1BAC"/>
    <w:rsid w:val="30DEC748"/>
    <w:rsid w:val="30F30D46"/>
    <w:rsid w:val="312D88F4"/>
    <w:rsid w:val="31502F64"/>
    <w:rsid w:val="3375F524"/>
    <w:rsid w:val="34153290"/>
    <w:rsid w:val="34EA58E2"/>
    <w:rsid w:val="3504C14B"/>
    <w:rsid w:val="351F5C76"/>
    <w:rsid w:val="367AC128"/>
    <w:rsid w:val="373F0B4A"/>
    <w:rsid w:val="384EC867"/>
    <w:rsid w:val="39179414"/>
    <w:rsid w:val="3AEEA941"/>
    <w:rsid w:val="3B682703"/>
    <w:rsid w:val="3BF92BEB"/>
    <w:rsid w:val="3C1B11F0"/>
    <w:rsid w:val="3C4E3C8D"/>
    <w:rsid w:val="3C7C72BC"/>
    <w:rsid w:val="3E1E63BD"/>
    <w:rsid w:val="3E5F89F5"/>
    <w:rsid w:val="3F41AC9F"/>
    <w:rsid w:val="3F7CE276"/>
    <w:rsid w:val="3F95B344"/>
    <w:rsid w:val="40AD1B85"/>
    <w:rsid w:val="410D5160"/>
    <w:rsid w:val="42D55A23"/>
    <w:rsid w:val="43676266"/>
    <w:rsid w:val="43AA2933"/>
    <w:rsid w:val="43BF60BA"/>
    <w:rsid w:val="4513F931"/>
    <w:rsid w:val="45C7E630"/>
    <w:rsid w:val="4681672B"/>
    <w:rsid w:val="46876402"/>
    <w:rsid w:val="46D692AE"/>
    <w:rsid w:val="4741AB8B"/>
    <w:rsid w:val="47502A7F"/>
    <w:rsid w:val="476B5A2E"/>
    <w:rsid w:val="47815431"/>
    <w:rsid w:val="49DD0A5D"/>
    <w:rsid w:val="4B3DA240"/>
    <w:rsid w:val="4BCFE5E3"/>
    <w:rsid w:val="4BF5ADF0"/>
    <w:rsid w:val="4C16515F"/>
    <w:rsid w:val="4C5363AF"/>
    <w:rsid w:val="4CB162F2"/>
    <w:rsid w:val="4CC5D728"/>
    <w:rsid w:val="4D05A81A"/>
    <w:rsid w:val="4E9148E4"/>
    <w:rsid w:val="4EECB84B"/>
    <w:rsid w:val="4F0A0AE5"/>
    <w:rsid w:val="4F192DCD"/>
    <w:rsid w:val="4F5C64E6"/>
    <w:rsid w:val="4F609121"/>
    <w:rsid w:val="505B1A45"/>
    <w:rsid w:val="51DFDBD9"/>
    <w:rsid w:val="51FA5F01"/>
    <w:rsid w:val="54119B34"/>
    <w:rsid w:val="5488FC3C"/>
    <w:rsid w:val="55961400"/>
    <w:rsid w:val="55D6053A"/>
    <w:rsid w:val="55F0351F"/>
    <w:rsid w:val="57FC2866"/>
    <w:rsid w:val="59533523"/>
    <w:rsid w:val="5B67DD4C"/>
    <w:rsid w:val="5BDA308E"/>
    <w:rsid w:val="5E86DE4F"/>
    <w:rsid w:val="5EB79153"/>
    <w:rsid w:val="5F74217D"/>
    <w:rsid w:val="602BFD9C"/>
    <w:rsid w:val="60390AD1"/>
    <w:rsid w:val="61195BBD"/>
    <w:rsid w:val="634E57F9"/>
    <w:rsid w:val="63FB35D1"/>
    <w:rsid w:val="63FDA5D2"/>
    <w:rsid w:val="654EBA2A"/>
    <w:rsid w:val="65F78560"/>
    <w:rsid w:val="6762FE6D"/>
    <w:rsid w:val="688B25B0"/>
    <w:rsid w:val="6977EF8D"/>
    <w:rsid w:val="6A52F21A"/>
    <w:rsid w:val="6B633BAB"/>
    <w:rsid w:val="6B73783C"/>
    <w:rsid w:val="6B7A87E8"/>
    <w:rsid w:val="6BBBB9E5"/>
    <w:rsid w:val="6CBDC86B"/>
    <w:rsid w:val="6D1C1817"/>
    <w:rsid w:val="6E41500C"/>
    <w:rsid w:val="6EFFF416"/>
    <w:rsid w:val="6F7C91CE"/>
    <w:rsid w:val="6FB0D52A"/>
    <w:rsid w:val="7009BBB9"/>
    <w:rsid w:val="702C684A"/>
    <w:rsid w:val="71BC6785"/>
    <w:rsid w:val="71E2A70C"/>
    <w:rsid w:val="72151B9D"/>
    <w:rsid w:val="73C974C4"/>
    <w:rsid w:val="74020A47"/>
    <w:rsid w:val="74E87721"/>
    <w:rsid w:val="762F8CEB"/>
    <w:rsid w:val="7641E50B"/>
    <w:rsid w:val="766FAC15"/>
    <w:rsid w:val="76AD71C1"/>
    <w:rsid w:val="77C5537C"/>
    <w:rsid w:val="7C164AA1"/>
    <w:rsid w:val="7D4C5B2D"/>
    <w:rsid w:val="7D692F0F"/>
    <w:rsid w:val="7E44181E"/>
    <w:rsid w:val="7EC9E9A3"/>
    <w:rsid w:val="7FA3F5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CCD0"/>
  <w15:chartTrackingRefBased/>
  <w15:docId w15:val="{A5B5231F-F539-4DD7-8FB1-710E7A05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4FBE"/>
  </w:style>
  <w:style w:type="paragraph" w:styleId="Heading1">
    <w:name w:val="heading 1"/>
    <w:basedOn w:val="Normal"/>
    <w:next w:val="Normal"/>
    <w:link w:val="Heading1Char"/>
    <w:uiPriority w:val="9"/>
    <w:rsid w:val="00774D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rsid w:val="00774D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4D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4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4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4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D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4D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4D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4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4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4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DA0"/>
    <w:rPr>
      <w:rFonts w:eastAsiaTheme="majorEastAsia" w:cstheme="majorBidi"/>
      <w:color w:val="272727" w:themeColor="text1" w:themeTint="D8"/>
    </w:rPr>
  </w:style>
  <w:style w:type="paragraph" w:styleId="Title">
    <w:name w:val="Title"/>
    <w:basedOn w:val="Normal"/>
    <w:next w:val="Normal"/>
    <w:link w:val="TitleChar"/>
    <w:uiPriority w:val="10"/>
    <w:rsid w:val="00774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774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74DA0"/>
    <w:pPr>
      <w:spacing w:before="160"/>
      <w:jc w:val="center"/>
    </w:pPr>
    <w:rPr>
      <w:i/>
      <w:iCs/>
      <w:color w:val="404040" w:themeColor="text1" w:themeTint="BF"/>
    </w:rPr>
  </w:style>
  <w:style w:type="character" w:customStyle="1" w:styleId="QuoteChar">
    <w:name w:val="Quote Char"/>
    <w:basedOn w:val="DefaultParagraphFont"/>
    <w:link w:val="Quote"/>
    <w:uiPriority w:val="29"/>
    <w:rsid w:val="00774DA0"/>
    <w:rPr>
      <w:i/>
      <w:iCs/>
      <w:color w:val="404040" w:themeColor="text1" w:themeTint="BF"/>
    </w:rPr>
  </w:style>
  <w:style w:type="paragraph" w:styleId="ListParagraph">
    <w:name w:val="List Paragraph"/>
    <w:basedOn w:val="Normal"/>
    <w:uiPriority w:val="34"/>
    <w:rsid w:val="00774DA0"/>
    <w:pPr>
      <w:ind w:left="720"/>
      <w:contextualSpacing/>
    </w:pPr>
  </w:style>
  <w:style w:type="character" w:styleId="IntenseEmphasis">
    <w:name w:val="Intense Emphasis"/>
    <w:basedOn w:val="DefaultParagraphFont"/>
    <w:uiPriority w:val="21"/>
    <w:rsid w:val="00774DA0"/>
    <w:rPr>
      <w:i/>
      <w:iCs/>
      <w:color w:val="2F5496" w:themeColor="accent1" w:themeShade="BF"/>
    </w:rPr>
  </w:style>
  <w:style w:type="paragraph" w:styleId="IntenseQuote">
    <w:name w:val="Intense Quote"/>
    <w:basedOn w:val="Normal"/>
    <w:next w:val="Normal"/>
    <w:link w:val="IntenseQuoteChar"/>
    <w:uiPriority w:val="30"/>
    <w:rsid w:val="007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4DA0"/>
    <w:rPr>
      <w:i/>
      <w:iCs/>
      <w:color w:val="2F5496" w:themeColor="accent1" w:themeShade="BF"/>
    </w:rPr>
  </w:style>
  <w:style w:type="character" w:styleId="IntenseReference">
    <w:name w:val="Intense Reference"/>
    <w:basedOn w:val="DefaultParagraphFont"/>
    <w:uiPriority w:val="32"/>
    <w:rsid w:val="00774DA0"/>
    <w:rPr>
      <w:b/>
      <w:bCs/>
      <w:smallCaps/>
      <w:color w:val="2F5496" w:themeColor="accent1" w:themeShade="BF"/>
      <w:spacing w:val="5"/>
    </w:rPr>
  </w:style>
  <w:style w:type="paragraph" w:styleId="Header">
    <w:name w:val="header"/>
    <w:basedOn w:val="Normal"/>
    <w:link w:val="HeaderChar"/>
    <w:uiPriority w:val="99"/>
    <w:unhideWhenUsed/>
    <w:rsid w:val="00774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DA0"/>
  </w:style>
  <w:style w:type="paragraph" w:styleId="Footer">
    <w:name w:val="footer"/>
    <w:basedOn w:val="Normal"/>
    <w:link w:val="FooterChar"/>
    <w:uiPriority w:val="99"/>
    <w:unhideWhenUsed/>
    <w:rsid w:val="00774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DA0"/>
  </w:style>
  <w:style w:type="paragraph" w:customStyle="1" w:styleId="paragraph">
    <w:name w:val="paragraph"/>
    <w:basedOn w:val="Normal"/>
    <w:rsid w:val="0084626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4626C"/>
  </w:style>
  <w:style w:type="character" w:customStyle="1" w:styleId="eop">
    <w:name w:val="eop"/>
    <w:basedOn w:val="DefaultParagraphFont"/>
    <w:rsid w:val="0084626C"/>
  </w:style>
  <w:style w:type="paragraph" w:customStyle="1" w:styleId="Intro">
    <w:name w:val="Intro"/>
    <w:basedOn w:val="Normal"/>
    <w:link w:val="IntroChar"/>
    <w:rsid w:val="00B163A7"/>
    <w:pPr>
      <w:pBdr>
        <w:top w:val="single" w:sz="4" w:space="1" w:color="4472C4" w:themeColor="accent1"/>
      </w:pBdr>
      <w:spacing w:after="120" w:line="240" w:lineRule="auto"/>
    </w:pPr>
    <w:rPr>
      <w:b/>
      <w:color w:val="4472C4" w:themeColor="accent1"/>
      <w:kern w:val="0"/>
      <w:sz w:val="24"/>
      <w:szCs w:val="24"/>
      <w14:ligatures w14:val="none"/>
    </w:rPr>
  </w:style>
  <w:style w:type="paragraph" w:styleId="CommentText">
    <w:name w:val="annotation text"/>
    <w:basedOn w:val="Normal"/>
    <w:link w:val="CommentTextChar"/>
    <w:unhideWhenUsed/>
    <w:rsid w:val="00B163A7"/>
    <w:pPr>
      <w:spacing w:after="120" w:line="240" w:lineRule="auto"/>
    </w:pPr>
    <w:rPr>
      <w:kern w:val="0"/>
      <w:sz w:val="20"/>
      <w:szCs w:val="20"/>
      <w:lang w:val="en-GB"/>
      <w14:ligatures w14:val="none"/>
    </w:rPr>
  </w:style>
  <w:style w:type="character" w:customStyle="1" w:styleId="CommentTextChar">
    <w:name w:val="Comment Text Char"/>
    <w:basedOn w:val="DefaultParagraphFont"/>
    <w:link w:val="CommentText"/>
    <w:rsid w:val="00B163A7"/>
    <w:rPr>
      <w:kern w:val="0"/>
      <w:sz w:val="20"/>
      <w:szCs w:val="20"/>
      <w:lang w:val="en-GB"/>
      <w14:ligatures w14:val="none"/>
    </w:rPr>
  </w:style>
  <w:style w:type="character" w:styleId="CommentReference">
    <w:name w:val="annotation reference"/>
    <w:basedOn w:val="DefaultParagraphFont"/>
    <w:unhideWhenUsed/>
    <w:rsid w:val="00B163A7"/>
    <w:rPr>
      <w:sz w:val="16"/>
      <w:szCs w:val="16"/>
    </w:rPr>
  </w:style>
  <w:style w:type="paragraph" w:styleId="NoSpacing">
    <w:name w:val="No Spacing"/>
    <w:uiPriority w:val="1"/>
    <w:rsid w:val="009C4E4D"/>
    <w:pPr>
      <w:spacing w:after="0" w:line="240" w:lineRule="auto"/>
    </w:pPr>
  </w:style>
  <w:style w:type="paragraph" w:styleId="NormalWeb">
    <w:name w:val="Normal (Web)"/>
    <w:basedOn w:val="Normal"/>
    <w:uiPriority w:val="99"/>
    <w:unhideWhenUsed/>
    <w:rsid w:val="000C73B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SSB-bodycopy">
    <w:name w:val="SSB - body copy"/>
    <w:basedOn w:val="Normal"/>
    <w:link w:val="SSB-bodycopyChar"/>
    <w:qFormat/>
    <w:rsid w:val="007565EF"/>
    <w:rPr>
      <w:rFonts w:ascii="Arial" w:eastAsia="Arial" w:hAnsi="Arial" w:cs="Arial"/>
    </w:rPr>
  </w:style>
  <w:style w:type="character" w:customStyle="1" w:styleId="SSB-bodycopyChar">
    <w:name w:val="SSB - body copy Char"/>
    <w:basedOn w:val="DefaultParagraphFont"/>
    <w:link w:val="SSB-bodycopy"/>
    <w:rsid w:val="007565EF"/>
    <w:rPr>
      <w:rFonts w:ascii="Arial" w:eastAsia="Arial" w:hAnsi="Arial" w:cs="Arial"/>
    </w:rPr>
  </w:style>
  <w:style w:type="paragraph" w:customStyle="1" w:styleId="SSB-heading2">
    <w:name w:val="SSB - heading 2"/>
    <w:basedOn w:val="Heading3"/>
    <w:link w:val="SSB-heading2Char"/>
    <w:qFormat/>
    <w:rsid w:val="000C1643"/>
    <w:rPr>
      <w:rFonts w:ascii="Arial" w:hAnsi="Arial" w:cs="Arial"/>
      <w:color w:val="AE272F"/>
    </w:rPr>
  </w:style>
  <w:style w:type="character" w:customStyle="1" w:styleId="SSB-heading2Char">
    <w:name w:val="SSB - heading 2 Char"/>
    <w:basedOn w:val="Heading3Char"/>
    <w:link w:val="SSB-heading2"/>
    <w:rsid w:val="000C1643"/>
    <w:rPr>
      <w:rFonts w:ascii="Arial" w:eastAsiaTheme="majorEastAsia" w:hAnsi="Arial" w:cs="Arial"/>
      <w:color w:val="AE272F"/>
      <w:sz w:val="28"/>
      <w:szCs w:val="28"/>
    </w:rPr>
  </w:style>
  <w:style w:type="paragraph" w:customStyle="1" w:styleId="SSB-heading1">
    <w:name w:val="SSB - heading 1"/>
    <w:basedOn w:val="Heading1"/>
    <w:link w:val="SSB-heading1Char"/>
    <w:qFormat/>
    <w:rsid w:val="002F4626"/>
    <w:rPr>
      <w:rFonts w:ascii="Arial" w:hAnsi="Arial" w:cs="Arial"/>
      <w:color w:val="D50032"/>
    </w:rPr>
  </w:style>
  <w:style w:type="character" w:customStyle="1" w:styleId="SSB-heading1Char">
    <w:name w:val="SSB - heading 1 Char"/>
    <w:basedOn w:val="Heading1Char"/>
    <w:link w:val="SSB-heading1"/>
    <w:rsid w:val="002F4626"/>
    <w:rPr>
      <w:rFonts w:ascii="Arial" w:eastAsiaTheme="majorEastAsia" w:hAnsi="Arial" w:cs="Arial"/>
      <w:color w:val="D50032"/>
      <w:sz w:val="40"/>
      <w:szCs w:val="40"/>
    </w:rPr>
  </w:style>
  <w:style w:type="paragraph" w:customStyle="1" w:styleId="SSB-intro">
    <w:name w:val="SSB - intro"/>
    <w:basedOn w:val="Intro"/>
    <w:link w:val="SSB-introChar"/>
    <w:qFormat/>
    <w:rsid w:val="000C1643"/>
    <w:pPr>
      <w:pBdr>
        <w:top w:val="single" w:sz="4" w:space="1" w:color="AE272F"/>
      </w:pBdr>
    </w:pPr>
    <w:rPr>
      <w:color w:val="AE272F"/>
    </w:rPr>
  </w:style>
  <w:style w:type="character" w:customStyle="1" w:styleId="IntroChar">
    <w:name w:val="Intro Char"/>
    <w:basedOn w:val="DefaultParagraphFont"/>
    <w:link w:val="Intro"/>
    <w:rsid w:val="002F4626"/>
    <w:rPr>
      <w:b/>
      <w:color w:val="4472C4" w:themeColor="accent1"/>
      <w:kern w:val="0"/>
      <w:sz w:val="24"/>
      <w:szCs w:val="24"/>
      <w14:ligatures w14:val="none"/>
    </w:rPr>
  </w:style>
  <w:style w:type="character" w:customStyle="1" w:styleId="SSB-introChar">
    <w:name w:val="SSB - intro Char"/>
    <w:basedOn w:val="IntroChar"/>
    <w:link w:val="SSB-intro"/>
    <w:rsid w:val="000C1643"/>
    <w:rPr>
      <w:b/>
      <w:color w:val="AE272F"/>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742682"/>
    <w:pPr>
      <w:spacing w:after="160"/>
    </w:pPr>
    <w:rPr>
      <w:b/>
      <w:bCs/>
      <w:kern w:val="2"/>
      <w:lang w:val="en-AU"/>
      <w14:ligatures w14:val="standardContextual"/>
    </w:rPr>
  </w:style>
  <w:style w:type="character" w:customStyle="1" w:styleId="CommentSubjectChar">
    <w:name w:val="Comment Subject Char"/>
    <w:basedOn w:val="CommentTextChar"/>
    <w:link w:val="CommentSubject"/>
    <w:uiPriority w:val="99"/>
    <w:semiHidden/>
    <w:rsid w:val="00742682"/>
    <w:rPr>
      <w:b/>
      <w:bCs/>
      <w:kern w:val="0"/>
      <w:sz w:val="20"/>
      <w:szCs w:val="20"/>
      <w:lang w:val="en-GB"/>
      <w14:ligatures w14:val="none"/>
    </w:rPr>
  </w:style>
  <w:style w:type="character" w:styleId="Hyperlink">
    <w:name w:val="Hyperlink"/>
    <w:basedOn w:val="DefaultParagraphFont"/>
    <w:uiPriority w:val="99"/>
    <w:unhideWhenUsed/>
    <w:rsid w:val="00C57141"/>
    <w:rPr>
      <w:color w:val="0563C1" w:themeColor="hyperlink"/>
      <w:u w:val="single"/>
    </w:rPr>
  </w:style>
  <w:style w:type="character" w:styleId="UnresolvedMention">
    <w:name w:val="Unresolved Mention"/>
    <w:basedOn w:val="DefaultParagraphFont"/>
    <w:uiPriority w:val="99"/>
    <w:semiHidden/>
    <w:unhideWhenUsed/>
    <w:rsid w:val="00C57141"/>
    <w:rPr>
      <w:color w:val="605E5C"/>
      <w:shd w:val="clear" w:color="auto" w:fill="E1DFDD"/>
    </w:rPr>
  </w:style>
  <w:style w:type="paragraph" w:styleId="Revision">
    <w:name w:val="Revision"/>
    <w:hidden/>
    <w:uiPriority w:val="99"/>
    <w:semiHidden/>
    <w:rsid w:val="003E1EF2"/>
    <w:pPr>
      <w:spacing w:after="0" w:line="240" w:lineRule="auto"/>
    </w:pPr>
  </w:style>
  <w:style w:type="character" w:styleId="FollowedHyperlink">
    <w:name w:val="FollowedHyperlink"/>
    <w:basedOn w:val="DefaultParagraphFont"/>
    <w:uiPriority w:val="99"/>
    <w:semiHidden/>
    <w:unhideWhenUsed/>
    <w:rsid w:val="00D5200E"/>
    <w:rPr>
      <w:color w:val="954F72" w:themeColor="followedHyperlink"/>
      <w:u w:val="single"/>
    </w:rPr>
  </w:style>
  <w:style w:type="character" w:styleId="Mention">
    <w:name w:val="Mention"/>
    <w:basedOn w:val="DefaultParagraphFont"/>
    <w:uiPriority w:val="99"/>
    <w:unhideWhenUsed/>
    <w:rsid w:val="004B46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6465">
      <w:bodyDiv w:val="1"/>
      <w:marLeft w:val="0"/>
      <w:marRight w:val="0"/>
      <w:marTop w:val="0"/>
      <w:marBottom w:val="0"/>
      <w:divBdr>
        <w:top w:val="none" w:sz="0" w:space="0" w:color="auto"/>
        <w:left w:val="none" w:sz="0" w:space="0" w:color="auto"/>
        <w:bottom w:val="none" w:sz="0" w:space="0" w:color="auto"/>
        <w:right w:val="none" w:sz="0" w:space="0" w:color="auto"/>
      </w:divBdr>
    </w:div>
    <w:div w:id="165755722">
      <w:bodyDiv w:val="1"/>
      <w:marLeft w:val="0"/>
      <w:marRight w:val="0"/>
      <w:marTop w:val="0"/>
      <w:marBottom w:val="0"/>
      <w:divBdr>
        <w:top w:val="none" w:sz="0" w:space="0" w:color="auto"/>
        <w:left w:val="none" w:sz="0" w:space="0" w:color="auto"/>
        <w:bottom w:val="none" w:sz="0" w:space="0" w:color="auto"/>
        <w:right w:val="none" w:sz="0" w:space="0" w:color="auto"/>
      </w:divBdr>
    </w:div>
    <w:div w:id="547422414">
      <w:bodyDiv w:val="1"/>
      <w:marLeft w:val="0"/>
      <w:marRight w:val="0"/>
      <w:marTop w:val="0"/>
      <w:marBottom w:val="0"/>
      <w:divBdr>
        <w:top w:val="none" w:sz="0" w:space="0" w:color="auto"/>
        <w:left w:val="none" w:sz="0" w:space="0" w:color="auto"/>
        <w:bottom w:val="none" w:sz="0" w:space="0" w:color="auto"/>
        <w:right w:val="none" w:sz="0" w:space="0" w:color="auto"/>
      </w:divBdr>
    </w:div>
    <w:div w:id="1171337876">
      <w:bodyDiv w:val="1"/>
      <w:marLeft w:val="0"/>
      <w:marRight w:val="0"/>
      <w:marTop w:val="0"/>
      <w:marBottom w:val="0"/>
      <w:divBdr>
        <w:top w:val="none" w:sz="0" w:space="0" w:color="auto"/>
        <w:left w:val="none" w:sz="0" w:space="0" w:color="auto"/>
        <w:bottom w:val="none" w:sz="0" w:space="0" w:color="auto"/>
        <w:right w:val="none" w:sz="0" w:space="0" w:color="auto"/>
      </w:divBdr>
      <w:divsChild>
        <w:div w:id="409232287">
          <w:marLeft w:val="0"/>
          <w:marRight w:val="0"/>
          <w:marTop w:val="0"/>
          <w:marBottom w:val="0"/>
          <w:divBdr>
            <w:top w:val="none" w:sz="0" w:space="0" w:color="auto"/>
            <w:left w:val="none" w:sz="0" w:space="0" w:color="auto"/>
            <w:bottom w:val="none" w:sz="0" w:space="0" w:color="auto"/>
            <w:right w:val="none" w:sz="0" w:space="0" w:color="auto"/>
          </w:divBdr>
        </w:div>
        <w:div w:id="599532441">
          <w:marLeft w:val="0"/>
          <w:marRight w:val="0"/>
          <w:marTop w:val="0"/>
          <w:marBottom w:val="0"/>
          <w:divBdr>
            <w:top w:val="none" w:sz="0" w:space="0" w:color="auto"/>
            <w:left w:val="none" w:sz="0" w:space="0" w:color="auto"/>
            <w:bottom w:val="none" w:sz="0" w:space="0" w:color="auto"/>
            <w:right w:val="none" w:sz="0" w:space="0" w:color="auto"/>
          </w:divBdr>
        </w:div>
        <w:div w:id="620234749">
          <w:marLeft w:val="0"/>
          <w:marRight w:val="0"/>
          <w:marTop w:val="0"/>
          <w:marBottom w:val="0"/>
          <w:divBdr>
            <w:top w:val="none" w:sz="0" w:space="0" w:color="auto"/>
            <w:left w:val="none" w:sz="0" w:space="0" w:color="auto"/>
            <w:bottom w:val="none" w:sz="0" w:space="0" w:color="auto"/>
            <w:right w:val="none" w:sz="0" w:space="0" w:color="auto"/>
          </w:divBdr>
        </w:div>
        <w:div w:id="1590311004">
          <w:marLeft w:val="0"/>
          <w:marRight w:val="0"/>
          <w:marTop w:val="0"/>
          <w:marBottom w:val="0"/>
          <w:divBdr>
            <w:top w:val="none" w:sz="0" w:space="0" w:color="auto"/>
            <w:left w:val="none" w:sz="0" w:space="0" w:color="auto"/>
            <w:bottom w:val="none" w:sz="0" w:space="0" w:color="auto"/>
            <w:right w:val="none" w:sz="0" w:space="0" w:color="auto"/>
          </w:divBdr>
        </w:div>
        <w:div w:id="1621108552">
          <w:marLeft w:val="0"/>
          <w:marRight w:val="0"/>
          <w:marTop w:val="0"/>
          <w:marBottom w:val="0"/>
          <w:divBdr>
            <w:top w:val="none" w:sz="0" w:space="0" w:color="auto"/>
            <w:left w:val="none" w:sz="0" w:space="0" w:color="auto"/>
            <w:bottom w:val="none" w:sz="0" w:space="0" w:color="auto"/>
            <w:right w:val="none" w:sz="0" w:space="0" w:color="auto"/>
          </w:divBdr>
        </w:div>
        <w:div w:id="1814904729">
          <w:marLeft w:val="0"/>
          <w:marRight w:val="0"/>
          <w:marTop w:val="0"/>
          <w:marBottom w:val="0"/>
          <w:divBdr>
            <w:top w:val="none" w:sz="0" w:space="0" w:color="auto"/>
            <w:left w:val="none" w:sz="0" w:space="0" w:color="auto"/>
            <w:bottom w:val="none" w:sz="0" w:space="0" w:color="auto"/>
            <w:right w:val="none" w:sz="0" w:space="0" w:color="auto"/>
          </w:divBdr>
        </w:div>
        <w:div w:id="1948266558">
          <w:marLeft w:val="0"/>
          <w:marRight w:val="0"/>
          <w:marTop w:val="0"/>
          <w:marBottom w:val="0"/>
          <w:divBdr>
            <w:top w:val="none" w:sz="0" w:space="0" w:color="auto"/>
            <w:left w:val="none" w:sz="0" w:space="0" w:color="auto"/>
            <w:bottom w:val="none" w:sz="0" w:space="0" w:color="auto"/>
            <w:right w:val="none" w:sz="0" w:space="0" w:color="auto"/>
          </w:divBdr>
        </w:div>
        <w:div w:id="2024697297">
          <w:marLeft w:val="0"/>
          <w:marRight w:val="0"/>
          <w:marTop w:val="0"/>
          <w:marBottom w:val="0"/>
          <w:divBdr>
            <w:top w:val="none" w:sz="0" w:space="0" w:color="auto"/>
            <w:left w:val="none" w:sz="0" w:space="0" w:color="auto"/>
            <w:bottom w:val="none" w:sz="0" w:space="0" w:color="auto"/>
            <w:right w:val="none" w:sz="0" w:space="0" w:color="auto"/>
          </w:divBdr>
        </w:div>
      </w:divsChild>
    </w:div>
    <w:div w:id="1366323099">
      <w:bodyDiv w:val="1"/>
      <w:marLeft w:val="0"/>
      <w:marRight w:val="0"/>
      <w:marTop w:val="0"/>
      <w:marBottom w:val="0"/>
      <w:divBdr>
        <w:top w:val="none" w:sz="0" w:space="0" w:color="auto"/>
        <w:left w:val="none" w:sz="0" w:space="0" w:color="auto"/>
        <w:bottom w:val="none" w:sz="0" w:space="0" w:color="auto"/>
        <w:right w:val="none" w:sz="0" w:space="0" w:color="auto"/>
      </w:divBdr>
    </w:div>
    <w:div w:id="1583417144">
      <w:bodyDiv w:val="1"/>
      <w:marLeft w:val="0"/>
      <w:marRight w:val="0"/>
      <w:marTop w:val="0"/>
      <w:marBottom w:val="0"/>
      <w:divBdr>
        <w:top w:val="none" w:sz="0" w:space="0" w:color="auto"/>
        <w:left w:val="none" w:sz="0" w:space="0" w:color="auto"/>
        <w:bottom w:val="none" w:sz="0" w:space="0" w:color="auto"/>
        <w:right w:val="none" w:sz="0" w:space="0" w:color="auto"/>
      </w:divBdr>
    </w:div>
    <w:div w:id="1633516795">
      <w:bodyDiv w:val="1"/>
      <w:marLeft w:val="0"/>
      <w:marRight w:val="0"/>
      <w:marTop w:val="0"/>
      <w:marBottom w:val="0"/>
      <w:divBdr>
        <w:top w:val="none" w:sz="0" w:space="0" w:color="auto"/>
        <w:left w:val="none" w:sz="0" w:space="0" w:color="auto"/>
        <w:bottom w:val="none" w:sz="0" w:space="0" w:color="auto"/>
        <w:right w:val="none" w:sz="0" w:space="0" w:color="auto"/>
      </w:divBdr>
    </w:div>
    <w:div w:id="1645037738">
      <w:bodyDiv w:val="1"/>
      <w:marLeft w:val="0"/>
      <w:marRight w:val="0"/>
      <w:marTop w:val="0"/>
      <w:marBottom w:val="0"/>
      <w:divBdr>
        <w:top w:val="none" w:sz="0" w:space="0" w:color="auto"/>
        <w:left w:val="none" w:sz="0" w:space="0" w:color="auto"/>
        <w:bottom w:val="none" w:sz="0" w:space="0" w:color="auto"/>
        <w:right w:val="none" w:sz="0" w:space="0" w:color="auto"/>
      </w:divBdr>
    </w:div>
    <w:div w:id="1847593214">
      <w:bodyDiv w:val="1"/>
      <w:marLeft w:val="0"/>
      <w:marRight w:val="0"/>
      <w:marTop w:val="0"/>
      <w:marBottom w:val="0"/>
      <w:divBdr>
        <w:top w:val="none" w:sz="0" w:space="0" w:color="auto"/>
        <w:left w:val="none" w:sz="0" w:space="0" w:color="auto"/>
        <w:bottom w:val="none" w:sz="0" w:space="0" w:color="auto"/>
        <w:right w:val="none" w:sz="0" w:space="0" w:color="auto"/>
      </w:divBdr>
    </w:div>
    <w:div w:id="19589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choolsavingbonus.vic.gov.au/"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choolsavingbonus.vic.gov.au/s/enquiry-form"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avingbonus.vic.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hool.saving.bonus@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af2210-0b00-4283-851f-a428f41426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29C8CA2B9E5348AFCE07CF92C0FB7B" ma:contentTypeVersion="10" ma:contentTypeDescription="Create a new document." ma:contentTypeScope="" ma:versionID="40a1f7bbda24c0a1d875810e6de5dada">
  <xsd:schema xmlns:xsd="http://www.w3.org/2001/XMLSchema" xmlns:xs="http://www.w3.org/2001/XMLSchema" xmlns:p="http://schemas.microsoft.com/office/2006/metadata/properties" xmlns:ns2="e3af2210-0b00-4283-851f-a428f4142663" targetNamespace="http://schemas.microsoft.com/office/2006/metadata/properties" ma:root="true" ma:fieldsID="15c563a78cce1da791181cf486b80bdb" ns2:_="">
    <xsd:import namespace="e3af2210-0b00-4283-851f-a428f4142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2210-0b00-4283-851f-a428f4142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74B8B-6CA3-402B-8AE9-0C1F7E99CE96}">
  <ds:schemaRefs>
    <ds:schemaRef ds:uri="http://schemas.microsoft.com/office/2006/metadata/properties"/>
    <ds:schemaRef ds:uri="http://schemas.microsoft.com/office/infopath/2007/PartnerControls"/>
    <ds:schemaRef ds:uri="e3af2210-0b00-4283-851f-a428f4142663"/>
  </ds:schemaRefs>
</ds:datastoreItem>
</file>

<file path=customXml/itemProps2.xml><?xml version="1.0" encoding="utf-8"?>
<ds:datastoreItem xmlns:ds="http://schemas.openxmlformats.org/officeDocument/2006/customXml" ds:itemID="{C8129EB0-2448-4001-B3C1-5A115A6C8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2210-0b00-4283-851f-a428f414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079E2-359D-4C53-A8DF-6619BBB98618}">
  <ds:schemaRefs>
    <ds:schemaRef ds:uri="http://schemas.openxmlformats.org/officeDocument/2006/bibliography"/>
  </ds:schemaRefs>
</ds:datastoreItem>
</file>

<file path=customXml/itemProps4.xml><?xml version="1.0" encoding="utf-8"?>
<ds:datastoreItem xmlns:ds="http://schemas.openxmlformats.org/officeDocument/2006/customXml" ds:itemID="{970DD56F-BEB8-432A-9EC6-95053F3A2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913</Words>
  <Characters>5206</Characters>
  <Application>Microsoft Office Word</Application>
  <DocSecurity>0</DocSecurity>
  <Lines>43</Lines>
  <Paragraphs>12</Paragraphs>
  <ScaleCrop>false</ScaleCrop>
  <Company>DET</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Uy</dc:creator>
  <cp:keywords/>
  <dc:description/>
  <cp:lastModifiedBy>Rahima Lang</cp:lastModifiedBy>
  <cp:revision>2</cp:revision>
  <dcterms:created xsi:type="dcterms:W3CDTF">2024-11-19T03:25:00Z</dcterms:created>
  <dcterms:modified xsi:type="dcterms:W3CDTF">2024-11-19T03:25:00Z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0x0101003629C8CA2B9E5348AFCE07CF92C0FB7B</vt:lpwstr>
  </property>
  <property fmtid="{D5CDD505-2E9C-101B-9397-08002B2CF9AE}" pid="3" name="MediaServiceImageTags">
    <vt:lpwstr/>
  </property>
</Properties>
</file>