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30A8D9B6" w:rsidR="007F62C1" w:rsidRPr="00575853"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F911D2">
        <w:rPr>
          <w:rFonts w:ascii="Calibri" w:hAnsi="Calibri" w:cs="Calibri"/>
          <w:sz w:val="48"/>
        </w:rPr>
        <w:t xml:space="preserve">   </w:t>
      </w:r>
      <w:r w:rsidR="00D31481">
        <w:rPr>
          <w:rFonts w:ascii="Calibri" w:hAnsi="Calibri" w:cs="Calibri"/>
          <w:sz w:val="48"/>
        </w:rPr>
        <w:t xml:space="preserve">    </w:t>
      </w:r>
      <w:r w:rsidR="00E074C2">
        <w:rPr>
          <w:rFonts w:ascii="Calibri" w:hAnsi="Calibri" w:cs="Calibri"/>
          <w:b/>
          <w:sz w:val="32"/>
        </w:rPr>
        <w:t xml:space="preserve">Friday </w:t>
      </w:r>
      <w:r w:rsidR="00DE3B13">
        <w:rPr>
          <w:rFonts w:ascii="Calibri" w:hAnsi="Calibri" w:cs="Calibri"/>
          <w:b/>
          <w:sz w:val="32"/>
        </w:rPr>
        <w:t>8</w:t>
      </w:r>
      <w:r w:rsidR="00D31481">
        <w:rPr>
          <w:rFonts w:ascii="Calibri" w:hAnsi="Calibri" w:cs="Calibri"/>
          <w:b/>
          <w:sz w:val="32"/>
        </w:rPr>
        <w:t xml:space="preserve"> April</w:t>
      </w:r>
    </w:p>
    <w:p w14:paraId="6ECDC19F" w14:textId="424171EA" w:rsidR="00AD6EE1" w:rsidRDefault="007C03F2" w:rsidP="00AD6EE1">
      <w:pPr>
        <w:rPr>
          <w:rFonts w:asciiTheme="minorHAnsi" w:hAnsiTheme="minorHAnsi" w:cstheme="minorHAnsi"/>
          <w:b/>
          <w:sz w:val="28"/>
          <w:u w:val="single"/>
        </w:rPr>
      </w:pPr>
      <w:r>
        <w:rPr>
          <w:rFonts w:cs="Calibri"/>
          <w:b/>
          <w:sz w:val="18"/>
          <w:u w:val="single"/>
        </w:rPr>
        <w:br/>
      </w:r>
    </w:p>
    <w:p w14:paraId="3D09128A" w14:textId="300C795A" w:rsidR="00970532" w:rsidRPr="00874E80" w:rsidRDefault="00CA3C20" w:rsidP="00970532">
      <w:pPr>
        <w:pStyle w:val="NoSpacing"/>
        <w:rPr>
          <w:rFonts w:cs="Calibri"/>
          <w:b/>
          <w:sz w:val="28"/>
          <w:szCs w:val="24"/>
          <w:u w:val="single"/>
        </w:rPr>
      </w:pPr>
      <w:r>
        <w:rPr>
          <w:rFonts w:cs="Calibri"/>
          <w:noProof/>
          <w:sz w:val="28"/>
          <w:szCs w:val="24"/>
          <w:u w:val="single"/>
        </w:rPr>
        <mc:AlternateContent>
          <mc:Choice Requires="wpg">
            <w:drawing>
              <wp:inline distT="0" distB="0" distL="0" distR="0" wp14:anchorId="6916E242" wp14:editId="2DF2F231">
                <wp:extent cx="754380" cy="586740"/>
                <wp:effectExtent l="0" t="0" r="7620" b="3810"/>
                <wp:docPr id="25" name="Group 25"/>
                <wp:cNvGraphicFramePr/>
                <a:graphic xmlns:a="http://schemas.openxmlformats.org/drawingml/2006/main">
                  <a:graphicData uri="http://schemas.microsoft.com/office/word/2010/wordprocessingGroup">
                    <wpg:wgp>
                      <wpg:cNvGrpSpPr/>
                      <wpg:grpSpPr>
                        <a:xfrm>
                          <a:off x="0" y="0"/>
                          <a:ext cx="754380" cy="586740"/>
                          <a:chOff x="0" y="0"/>
                          <a:chExt cx="2828925" cy="2842260"/>
                        </a:xfrm>
                      </wpg:grpSpPr>
                      <pic:pic xmlns:pic="http://schemas.openxmlformats.org/drawingml/2006/picture">
                        <pic:nvPicPr>
                          <pic:cNvPr id="23" name="Picture 2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828925" cy="2619375"/>
                          </a:xfrm>
                          <a:prstGeom prst="rect">
                            <a:avLst/>
                          </a:prstGeom>
                        </pic:spPr>
                      </pic:pic>
                      <wps:wsp>
                        <wps:cNvPr id="24" name="Text Box 24"/>
                        <wps:cNvSpPr txBox="1"/>
                        <wps:spPr>
                          <a:xfrm>
                            <a:off x="0" y="2619375"/>
                            <a:ext cx="2828925" cy="222885"/>
                          </a:xfrm>
                          <a:prstGeom prst="rect">
                            <a:avLst/>
                          </a:prstGeom>
                          <a:solidFill>
                            <a:prstClr val="white"/>
                          </a:solidFill>
                          <a:ln>
                            <a:noFill/>
                          </a:ln>
                        </wps:spPr>
                        <wps:txbx>
                          <w:txbxContent>
                            <w:p w14:paraId="5BA87218" w14:textId="77777777" w:rsidR="00CA3C20" w:rsidRPr="00B81B56" w:rsidRDefault="00CA3C20" w:rsidP="00CA3C2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16E242" id="Group 25" o:spid="_x0000_s1026" style="width:59.4pt;height:46.2pt;mso-position-horizontal-relative:char;mso-position-vertical-relative:line" coordsize="28289,28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28289;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24" o:spid="_x0000_s1028" type="#_x0000_t202" style="position:absolute;top:26193;width:282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BA87218" w14:textId="77777777" w:rsidR="00CA3C20" w:rsidRPr="00B81B56" w:rsidRDefault="00CA3C20" w:rsidP="00CA3C20">
                        <w:pPr>
                          <w:rPr>
                            <w:sz w:val="18"/>
                            <w:szCs w:val="18"/>
                          </w:rPr>
                        </w:pPr>
                      </w:p>
                    </w:txbxContent>
                  </v:textbox>
                </v:shape>
                <w10:anchorlock/>
              </v:group>
            </w:pict>
          </mc:Fallback>
        </mc:AlternateContent>
      </w:r>
      <w:r w:rsidR="00970532" w:rsidRPr="00874E80">
        <w:rPr>
          <w:rFonts w:cs="Calibri"/>
          <w:b/>
          <w:sz w:val="28"/>
          <w:szCs w:val="24"/>
          <w:u w:val="single"/>
        </w:rPr>
        <w:t xml:space="preserve">Dates to Diarise in Term </w:t>
      </w:r>
      <w:r w:rsidR="00DE3B13">
        <w:rPr>
          <w:rFonts w:cs="Calibri"/>
          <w:b/>
          <w:sz w:val="28"/>
          <w:szCs w:val="24"/>
          <w:u w:val="single"/>
        </w:rPr>
        <w:t>2</w:t>
      </w:r>
    </w:p>
    <w:p w14:paraId="703536F2" w14:textId="77777777" w:rsidR="009167BD" w:rsidRPr="00B8201E" w:rsidRDefault="009167BD" w:rsidP="009167BD">
      <w:pPr>
        <w:pStyle w:val="ListParagraph"/>
        <w:numPr>
          <w:ilvl w:val="0"/>
          <w:numId w:val="7"/>
        </w:numPr>
        <w:rPr>
          <w:rFonts w:asciiTheme="minorHAnsi" w:hAnsiTheme="minorHAnsi" w:cstheme="minorHAnsi"/>
          <w:b/>
          <w:sz w:val="32"/>
          <w:szCs w:val="28"/>
          <w:u w:val="single"/>
        </w:rPr>
      </w:pPr>
      <w:bookmarkStart w:id="0" w:name="_Hlk90899964"/>
      <w:r w:rsidRPr="003F1285">
        <w:rPr>
          <w:rFonts w:asciiTheme="minorHAnsi" w:hAnsiTheme="minorHAnsi" w:cstheme="minorHAnsi"/>
          <w:b/>
        </w:rPr>
        <w:t>VCE and Careers Expo 2022</w:t>
      </w:r>
      <w:r w:rsidRPr="003F1285">
        <w:rPr>
          <w:rFonts w:asciiTheme="minorHAnsi" w:hAnsiTheme="minorHAnsi" w:cstheme="minorHAnsi"/>
        </w:rPr>
        <w:t xml:space="preserve"> – Friday 29 and Saturday 30 April, 9.</w:t>
      </w:r>
      <w:r>
        <w:rPr>
          <w:rFonts w:asciiTheme="minorHAnsi" w:hAnsiTheme="minorHAnsi" w:cstheme="minorHAnsi"/>
        </w:rPr>
        <w:t>00am – 3.00pm</w:t>
      </w:r>
    </w:p>
    <w:p w14:paraId="4489DDC5" w14:textId="77777777" w:rsidR="009167BD" w:rsidRPr="00292C91" w:rsidRDefault="009167BD" w:rsidP="009167BD">
      <w:pPr>
        <w:pStyle w:val="ListParagraph"/>
        <w:numPr>
          <w:ilvl w:val="0"/>
          <w:numId w:val="7"/>
        </w:numPr>
        <w:rPr>
          <w:rFonts w:asciiTheme="minorHAnsi" w:hAnsiTheme="minorHAnsi" w:cstheme="minorHAnsi"/>
          <w:b/>
          <w:sz w:val="32"/>
          <w:szCs w:val="28"/>
          <w:u w:val="single"/>
        </w:rPr>
      </w:pPr>
      <w:r>
        <w:rPr>
          <w:rFonts w:asciiTheme="minorHAnsi" w:hAnsiTheme="minorHAnsi" w:cstheme="minorHAnsi"/>
          <w:b/>
        </w:rPr>
        <w:t>Victorian Careers Show 2022</w:t>
      </w:r>
      <w:r>
        <w:rPr>
          <w:rFonts w:asciiTheme="minorHAnsi" w:hAnsiTheme="minorHAnsi" w:cstheme="minorHAnsi"/>
          <w:bCs/>
        </w:rPr>
        <w:t xml:space="preserve"> – 12 to 14 May</w:t>
      </w:r>
    </w:p>
    <w:p w14:paraId="780DB225" w14:textId="77777777" w:rsidR="009167BD" w:rsidRPr="00292C91" w:rsidRDefault="009167BD" w:rsidP="009167BD">
      <w:pPr>
        <w:pStyle w:val="ListParagraph"/>
        <w:numPr>
          <w:ilvl w:val="0"/>
          <w:numId w:val="7"/>
        </w:numPr>
        <w:rPr>
          <w:rFonts w:asciiTheme="minorHAnsi" w:hAnsiTheme="minorHAnsi" w:cstheme="minorHAnsi"/>
          <w:b/>
          <w:sz w:val="32"/>
          <w:szCs w:val="28"/>
          <w:u w:val="single"/>
        </w:rPr>
      </w:pPr>
      <w:r>
        <w:rPr>
          <w:rFonts w:asciiTheme="minorHAnsi" w:hAnsiTheme="minorHAnsi" w:cstheme="minorHAnsi"/>
          <w:b/>
        </w:rPr>
        <w:t>Victorian Law Week 2022</w:t>
      </w:r>
      <w:r>
        <w:rPr>
          <w:rFonts w:asciiTheme="minorHAnsi" w:hAnsiTheme="minorHAnsi" w:cstheme="minorHAnsi"/>
          <w:bCs/>
        </w:rPr>
        <w:t xml:space="preserve"> – 16 to 22 May</w:t>
      </w:r>
    </w:p>
    <w:bookmarkEnd w:id="0"/>
    <w:p w14:paraId="2A2F0F33" w14:textId="1E046786" w:rsidR="00A137EA" w:rsidRDefault="00A137EA" w:rsidP="00AD6EE1">
      <w:pPr>
        <w:rPr>
          <w:rFonts w:asciiTheme="minorHAnsi" w:hAnsiTheme="minorHAnsi" w:cstheme="minorHAnsi"/>
          <w:b/>
          <w:sz w:val="12"/>
          <w:szCs w:val="8"/>
          <w:u w:val="single"/>
        </w:rPr>
      </w:pPr>
    </w:p>
    <w:p w14:paraId="27EA1D3A" w14:textId="77777777" w:rsidR="003F1285" w:rsidRDefault="003F1285" w:rsidP="00AD6EE1">
      <w:pPr>
        <w:rPr>
          <w:rFonts w:asciiTheme="minorHAnsi" w:hAnsiTheme="minorHAnsi" w:cstheme="minorHAnsi"/>
          <w:b/>
          <w:sz w:val="12"/>
          <w:szCs w:val="8"/>
          <w:u w:val="single"/>
        </w:rPr>
      </w:pPr>
    </w:p>
    <w:p w14:paraId="72B0863B" w14:textId="77777777" w:rsidR="003F1285" w:rsidRPr="00615F62" w:rsidRDefault="003F1285" w:rsidP="00AD6EE1">
      <w:pPr>
        <w:rPr>
          <w:rFonts w:asciiTheme="minorHAnsi" w:hAnsiTheme="minorHAnsi" w:cstheme="minorHAnsi"/>
          <w:b/>
          <w:sz w:val="38"/>
          <w:szCs w:val="34"/>
          <w:u w:val="single"/>
        </w:rPr>
      </w:pPr>
    </w:p>
    <w:p w14:paraId="097A107C" w14:textId="77777777" w:rsidR="003F1285" w:rsidRDefault="003F1285" w:rsidP="00AD6EE1">
      <w:pPr>
        <w:rPr>
          <w:rFonts w:asciiTheme="minorHAnsi" w:hAnsiTheme="minorHAnsi" w:cstheme="minorHAnsi"/>
          <w:b/>
          <w:sz w:val="12"/>
          <w:szCs w:val="8"/>
          <w:u w:val="single"/>
        </w:rPr>
      </w:pPr>
    </w:p>
    <w:p w14:paraId="6A9AD2FE" w14:textId="77777777" w:rsidR="00615F62" w:rsidRPr="00866149" w:rsidRDefault="00615F62" w:rsidP="00615F62">
      <w:pPr>
        <w:pStyle w:val="NoSpacing"/>
        <w:rPr>
          <w:rFonts w:asciiTheme="minorHAnsi" w:hAnsiTheme="minorHAnsi" w:cstheme="minorHAnsi"/>
          <w:b/>
          <w:sz w:val="32"/>
          <w:szCs w:val="28"/>
          <w:u w:val="single"/>
        </w:rPr>
      </w:pPr>
      <w:r w:rsidRPr="00866149">
        <w:rPr>
          <w:noProof/>
          <w:u w:val="single"/>
        </w:rPr>
        <w:drawing>
          <wp:inline distT="0" distB="0" distL="0" distR="0" wp14:anchorId="1BBC1E78" wp14:editId="1AE99333">
            <wp:extent cx="1195705" cy="499160"/>
            <wp:effectExtent l="0" t="0" r="4445"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4500" cy="502831"/>
                    </a:xfrm>
                    <a:prstGeom prst="rect">
                      <a:avLst/>
                    </a:prstGeom>
                    <a:noFill/>
                    <a:ln>
                      <a:noFill/>
                    </a:ln>
                  </pic:spPr>
                </pic:pic>
              </a:graphicData>
            </a:graphic>
          </wp:inline>
        </w:drawing>
      </w:r>
      <w:r w:rsidRPr="00866149">
        <w:rPr>
          <w:rFonts w:asciiTheme="minorHAnsi" w:hAnsiTheme="minorHAnsi" w:cstheme="minorHAnsi"/>
          <w:b/>
          <w:sz w:val="32"/>
          <w:szCs w:val="28"/>
          <w:u w:val="single"/>
        </w:rPr>
        <w:t xml:space="preserve"> VCE and Careers Expo 2022</w:t>
      </w:r>
    </w:p>
    <w:p w14:paraId="509D3CBB" w14:textId="77777777" w:rsidR="00615F62" w:rsidRPr="001C3E01" w:rsidRDefault="00615F62" w:rsidP="00615F62">
      <w:pPr>
        <w:pStyle w:val="NoSpacing"/>
        <w:rPr>
          <w:rFonts w:cs="Calibri"/>
          <w:sz w:val="24"/>
          <w:szCs w:val="24"/>
        </w:rPr>
      </w:pPr>
      <w:r w:rsidRPr="001C3E01">
        <w:rPr>
          <w:rFonts w:cs="Calibri"/>
          <w:i/>
          <w:iCs/>
          <w:sz w:val="24"/>
          <w:szCs w:val="24"/>
        </w:rPr>
        <w:t xml:space="preserve">Australia's biggest education and careers expo is now in its </w:t>
      </w:r>
      <w:r>
        <w:rPr>
          <w:rFonts w:cs="Calibri"/>
          <w:i/>
          <w:iCs/>
          <w:sz w:val="24"/>
          <w:szCs w:val="24"/>
        </w:rPr>
        <w:t>30</w:t>
      </w:r>
      <w:r w:rsidRPr="001C3E01">
        <w:rPr>
          <w:rFonts w:cs="Calibri"/>
          <w:i/>
          <w:iCs/>
          <w:sz w:val="24"/>
          <w:szCs w:val="24"/>
        </w:rPr>
        <w:t xml:space="preserve">th year!  </w:t>
      </w:r>
      <w:r>
        <w:rPr>
          <w:rFonts w:cs="Calibri"/>
          <w:sz w:val="24"/>
          <w:szCs w:val="24"/>
        </w:rPr>
        <w:t>D</w:t>
      </w:r>
      <w:r w:rsidRPr="001C3E01">
        <w:rPr>
          <w:rFonts w:cs="Calibri"/>
          <w:sz w:val="24"/>
          <w:szCs w:val="24"/>
        </w:rPr>
        <w:t xml:space="preserve">ozens of </w:t>
      </w:r>
      <w:hyperlink r:id="rId12" w:history="1">
        <w:r w:rsidRPr="001C3E01">
          <w:rPr>
            <w:rStyle w:val="Hyperlink"/>
            <w:rFonts w:cs="Calibri"/>
            <w:sz w:val="24"/>
            <w:szCs w:val="24"/>
          </w:rPr>
          <w:t>exhibitors</w:t>
        </w:r>
      </w:hyperlink>
      <w:r w:rsidRPr="001C3E01">
        <w:rPr>
          <w:rFonts w:cs="Calibri"/>
          <w:sz w:val="24"/>
          <w:szCs w:val="24"/>
        </w:rPr>
        <w:t xml:space="preserve"> from all over Australia will be in attendance providing – </w:t>
      </w:r>
      <w:r>
        <w:rPr>
          <w:rFonts w:cs="Calibri"/>
          <w:sz w:val="24"/>
          <w:szCs w:val="24"/>
        </w:rPr>
        <w:br/>
      </w:r>
    </w:p>
    <w:p w14:paraId="3B2F9F56" w14:textId="77777777" w:rsidR="00615F62" w:rsidRPr="00792067" w:rsidRDefault="00615F62" w:rsidP="00615F62">
      <w:pPr>
        <w:pStyle w:val="NoSpacing"/>
        <w:rPr>
          <w:rFonts w:cs="Calibri"/>
          <w:sz w:val="2"/>
          <w:szCs w:val="2"/>
        </w:rPr>
      </w:pPr>
    </w:p>
    <w:p w14:paraId="2D007212" w14:textId="77777777" w:rsidR="00615F62" w:rsidRPr="001C3E01" w:rsidRDefault="00615F62" w:rsidP="00615F62">
      <w:pPr>
        <w:pStyle w:val="NoSpacing"/>
        <w:numPr>
          <w:ilvl w:val="0"/>
          <w:numId w:val="11"/>
        </w:numPr>
        <w:rPr>
          <w:rFonts w:cs="Calibri"/>
          <w:sz w:val="24"/>
          <w:szCs w:val="24"/>
        </w:rPr>
      </w:pPr>
      <w:r w:rsidRPr="001C3E01">
        <w:rPr>
          <w:rFonts w:cs="Calibri"/>
          <w:sz w:val="24"/>
          <w:szCs w:val="24"/>
        </w:rPr>
        <w:t>Information and resources for the VCE</w:t>
      </w:r>
    </w:p>
    <w:p w14:paraId="0524EF7D" w14:textId="77777777" w:rsidR="00615F62" w:rsidRPr="001C3E01" w:rsidRDefault="00615F62" w:rsidP="00615F62">
      <w:pPr>
        <w:pStyle w:val="NoSpacing"/>
        <w:numPr>
          <w:ilvl w:val="0"/>
          <w:numId w:val="11"/>
        </w:numPr>
        <w:rPr>
          <w:rFonts w:cs="Calibri"/>
          <w:sz w:val="24"/>
          <w:szCs w:val="24"/>
        </w:rPr>
      </w:pPr>
      <w:r w:rsidRPr="001C3E01">
        <w:rPr>
          <w:rFonts w:cs="Calibri"/>
          <w:sz w:val="24"/>
          <w:szCs w:val="24"/>
        </w:rPr>
        <w:t>Information about tertiary study, university, TAFE, and training courses</w:t>
      </w:r>
    </w:p>
    <w:p w14:paraId="750444CE" w14:textId="77777777" w:rsidR="00615F62" w:rsidRPr="001C3E01" w:rsidRDefault="00615F62" w:rsidP="00615F62">
      <w:pPr>
        <w:pStyle w:val="NoSpacing"/>
        <w:numPr>
          <w:ilvl w:val="0"/>
          <w:numId w:val="11"/>
        </w:numPr>
        <w:rPr>
          <w:rFonts w:cs="Calibri"/>
          <w:sz w:val="24"/>
          <w:szCs w:val="24"/>
        </w:rPr>
      </w:pPr>
      <w:r w:rsidRPr="001C3E01">
        <w:rPr>
          <w:rFonts w:cs="Calibri"/>
          <w:sz w:val="24"/>
          <w:szCs w:val="24"/>
        </w:rPr>
        <w:t>Career advice</w:t>
      </w:r>
    </w:p>
    <w:p w14:paraId="3FD08E18" w14:textId="77777777" w:rsidR="00615F62" w:rsidRPr="001C3E01" w:rsidRDefault="00615F62" w:rsidP="00615F62">
      <w:pPr>
        <w:pStyle w:val="NoSpacing"/>
        <w:numPr>
          <w:ilvl w:val="0"/>
          <w:numId w:val="11"/>
        </w:numPr>
        <w:rPr>
          <w:rFonts w:cs="Calibri"/>
          <w:sz w:val="24"/>
          <w:szCs w:val="24"/>
        </w:rPr>
      </w:pPr>
      <w:r w:rsidRPr="001C3E01">
        <w:rPr>
          <w:rFonts w:cs="Calibri"/>
          <w:sz w:val="24"/>
          <w:szCs w:val="24"/>
        </w:rPr>
        <w:t>Study advice</w:t>
      </w:r>
    </w:p>
    <w:p w14:paraId="3EE800EA" w14:textId="77777777" w:rsidR="00615F62" w:rsidRPr="001C3E01" w:rsidRDefault="00615F62" w:rsidP="00615F62">
      <w:pPr>
        <w:pStyle w:val="NoSpacing"/>
        <w:numPr>
          <w:ilvl w:val="0"/>
          <w:numId w:val="11"/>
        </w:numPr>
        <w:rPr>
          <w:rFonts w:cs="Calibri"/>
          <w:sz w:val="24"/>
          <w:szCs w:val="24"/>
        </w:rPr>
      </w:pPr>
      <w:r w:rsidRPr="001C3E01">
        <w:rPr>
          <w:rFonts w:cs="Calibri"/>
          <w:sz w:val="24"/>
          <w:szCs w:val="24"/>
        </w:rPr>
        <w:t>Employment advice and opportunities</w:t>
      </w:r>
    </w:p>
    <w:p w14:paraId="6577F4CF" w14:textId="77777777" w:rsidR="00615F62" w:rsidRPr="001C3E01" w:rsidRDefault="00615F62" w:rsidP="00615F62">
      <w:pPr>
        <w:pStyle w:val="NoSpacing"/>
        <w:numPr>
          <w:ilvl w:val="0"/>
          <w:numId w:val="11"/>
        </w:numPr>
        <w:rPr>
          <w:rFonts w:cs="Calibri"/>
          <w:sz w:val="24"/>
          <w:szCs w:val="24"/>
        </w:rPr>
      </w:pPr>
      <w:r w:rsidRPr="001C3E01">
        <w:rPr>
          <w:rFonts w:cs="Calibri"/>
          <w:sz w:val="24"/>
          <w:szCs w:val="24"/>
        </w:rPr>
        <w:t>Apprenticeship and traineeship advice</w:t>
      </w:r>
    </w:p>
    <w:p w14:paraId="45F7A74E" w14:textId="77777777" w:rsidR="00615F62" w:rsidRPr="001C3E01" w:rsidRDefault="00615F62" w:rsidP="00615F62">
      <w:pPr>
        <w:pStyle w:val="NoSpacing"/>
        <w:numPr>
          <w:ilvl w:val="0"/>
          <w:numId w:val="11"/>
        </w:numPr>
        <w:rPr>
          <w:rFonts w:cs="Calibri"/>
          <w:sz w:val="24"/>
          <w:szCs w:val="24"/>
        </w:rPr>
      </w:pPr>
      <w:r w:rsidRPr="001C3E01">
        <w:rPr>
          <w:rFonts w:cs="Calibri"/>
          <w:sz w:val="24"/>
          <w:szCs w:val="24"/>
        </w:rPr>
        <w:t>International exchange and gap year programs</w:t>
      </w:r>
    </w:p>
    <w:p w14:paraId="48DA29B6" w14:textId="77777777" w:rsidR="00615F62" w:rsidRDefault="00615F62" w:rsidP="00615F62">
      <w:pPr>
        <w:pStyle w:val="NoSpacing"/>
        <w:rPr>
          <w:rFonts w:cs="Calibri"/>
          <w:szCs w:val="36"/>
        </w:rPr>
      </w:pPr>
    </w:p>
    <w:p w14:paraId="747F04CE" w14:textId="77777777" w:rsidR="00615F62" w:rsidRDefault="00615F62" w:rsidP="00615F62">
      <w:pPr>
        <w:pStyle w:val="NoSpacing"/>
        <w:rPr>
          <w:rFonts w:cs="Calibri"/>
          <w:sz w:val="24"/>
          <w:szCs w:val="38"/>
        </w:rPr>
      </w:pPr>
      <w:r>
        <w:rPr>
          <w:rFonts w:cs="Calibri"/>
          <w:sz w:val="24"/>
          <w:szCs w:val="38"/>
        </w:rPr>
        <w:t xml:space="preserve">Over and above access to exhibitors, attendees will also </w:t>
      </w:r>
      <w:r w:rsidRPr="00CB67F7">
        <w:rPr>
          <w:rFonts w:cs="Calibri"/>
          <w:sz w:val="24"/>
          <w:szCs w:val="38"/>
        </w:rPr>
        <w:t xml:space="preserve">have access to </w:t>
      </w:r>
      <w:hyperlink r:id="rId13" w:history="1">
        <w:r w:rsidRPr="00CB67F7">
          <w:rPr>
            <w:rStyle w:val="Hyperlink"/>
            <w:rFonts w:cs="Calibri"/>
            <w:sz w:val="24"/>
            <w:szCs w:val="38"/>
          </w:rPr>
          <w:t>seminars</w:t>
        </w:r>
      </w:hyperlink>
      <w:r w:rsidRPr="00CB67F7">
        <w:rPr>
          <w:rFonts w:cs="Calibri"/>
          <w:sz w:val="24"/>
          <w:szCs w:val="38"/>
        </w:rPr>
        <w:t xml:space="preserve"> on topics</w:t>
      </w:r>
      <w:r>
        <w:rPr>
          <w:rFonts w:cs="Calibri"/>
          <w:sz w:val="24"/>
          <w:szCs w:val="38"/>
        </w:rPr>
        <w:t xml:space="preserve"> including – </w:t>
      </w:r>
      <w:r>
        <w:rPr>
          <w:rFonts w:cs="Calibri"/>
          <w:sz w:val="24"/>
          <w:szCs w:val="38"/>
        </w:rPr>
        <w:br/>
      </w:r>
    </w:p>
    <w:p w14:paraId="47E83CEF" w14:textId="77777777" w:rsidR="00615F62" w:rsidRPr="00CB67F7" w:rsidRDefault="00615F62" w:rsidP="00615F62">
      <w:pPr>
        <w:pStyle w:val="NoSpacing"/>
        <w:numPr>
          <w:ilvl w:val="0"/>
          <w:numId w:val="12"/>
        </w:numPr>
        <w:rPr>
          <w:rFonts w:cs="Calibri"/>
          <w:sz w:val="24"/>
          <w:szCs w:val="24"/>
        </w:rPr>
      </w:pPr>
      <w:r w:rsidRPr="00CB67F7">
        <w:rPr>
          <w:rFonts w:cs="Calibri"/>
          <w:sz w:val="24"/>
          <w:szCs w:val="24"/>
        </w:rPr>
        <w:t>VCE subjects including English, Maths, Biology, Chemistry, Legal Studies, Business Management, Psychology, Health and Human Development</w:t>
      </w:r>
    </w:p>
    <w:p w14:paraId="33767E75" w14:textId="77777777" w:rsidR="00615F62" w:rsidRPr="00CB67F7" w:rsidRDefault="00615F62" w:rsidP="00615F62">
      <w:pPr>
        <w:pStyle w:val="NoSpacing"/>
        <w:numPr>
          <w:ilvl w:val="0"/>
          <w:numId w:val="12"/>
        </w:numPr>
        <w:rPr>
          <w:rFonts w:cs="Calibri"/>
          <w:sz w:val="24"/>
          <w:szCs w:val="24"/>
        </w:rPr>
      </w:pPr>
      <w:r w:rsidRPr="00CB67F7">
        <w:rPr>
          <w:rFonts w:cs="Calibri"/>
          <w:sz w:val="24"/>
          <w:szCs w:val="24"/>
        </w:rPr>
        <w:t>Tertiary courses</w:t>
      </w:r>
    </w:p>
    <w:p w14:paraId="63DE1BFA" w14:textId="77777777" w:rsidR="00615F62" w:rsidRPr="00CB67F7" w:rsidRDefault="00615F62" w:rsidP="00615F62">
      <w:pPr>
        <w:pStyle w:val="NoSpacing"/>
        <w:numPr>
          <w:ilvl w:val="0"/>
          <w:numId w:val="12"/>
        </w:numPr>
        <w:rPr>
          <w:rFonts w:cs="Calibri"/>
          <w:sz w:val="24"/>
          <w:szCs w:val="24"/>
        </w:rPr>
      </w:pPr>
      <w:r w:rsidRPr="00CB67F7">
        <w:rPr>
          <w:rFonts w:cs="Calibri"/>
          <w:sz w:val="24"/>
          <w:szCs w:val="24"/>
        </w:rPr>
        <w:t>Careers</w:t>
      </w:r>
    </w:p>
    <w:p w14:paraId="5AE43EFA" w14:textId="77777777" w:rsidR="00615F62" w:rsidRPr="00CB67F7" w:rsidRDefault="00615F62" w:rsidP="00615F62">
      <w:pPr>
        <w:pStyle w:val="NoSpacing"/>
        <w:numPr>
          <w:ilvl w:val="0"/>
          <w:numId w:val="12"/>
        </w:numPr>
        <w:rPr>
          <w:rFonts w:cs="Calibri"/>
          <w:sz w:val="24"/>
          <w:szCs w:val="24"/>
        </w:rPr>
      </w:pPr>
      <w:r w:rsidRPr="00CB67F7">
        <w:rPr>
          <w:rFonts w:cs="Calibri"/>
          <w:sz w:val="24"/>
          <w:szCs w:val="24"/>
        </w:rPr>
        <w:t>Employment opportunities</w:t>
      </w:r>
    </w:p>
    <w:p w14:paraId="0150F203" w14:textId="77777777" w:rsidR="00615F62" w:rsidRPr="00CB67F7" w:rsidRDefault="00615F62" w:rsidP="00615F62">
      <w:pPr>
        <w:pStyle w:val="NoSpacing"/>
        <w:numPr>
          <w:ilvl w:val="0"/>
          <w:numId w:val="12"/>
        </w:numPr>
        <w:rPr>
          <w:rFonts w:cs="Calibri"/>
          <w:sz w:val="24"/>
          <w:szCs w:val="24"/>
        </w:rPr>
      </w:pPr>
      <w:r w:rsidRPr="00CB67F7">
        <w:rPr>
          <w:rFonts w:cs="Calibri"/>
          <w:sz w:val="24"/>
          <w:szCs w:val="24"/>
        </w:rPr>
        <w:t>Study advice</w:t>
      </w:r>
    </w:p>
    <w:p w14:paraId="196113DD" w14:textId="77777777" w:rsidR="00615F62" w:rsidRPr="00CB67F7" w:rsidRDefault="00615F62" w:rsidP="00615F62">
      <w:pPr>
        <w:pStyle w:val="NoSpacing"/>
        <w:numPr>
          <w:ilvl w:val="0"/>
          <w:numId w:val="12"/>
        </w:numPr>
        <w:rPr>
          <w:rFonts w:cs="Calibri"/>
          <w:sz w:val="24"/>
          <w:szCs w:val="24"/>
        </w:rPr>
      </w:pPr>
      <w:r w:rsidRPr="00CB67F7">
        <w:rPr>
          <w:rFonts w:cs="Calibri"/>
          <w:sz w:val="24"/>
          <w:szCs w:val="24"/>
        </w:rPr>
        <w:t>Gap year options</w:t>
      </w:r>
    </w:p>
    <w:p w14:paraId="3C43D6A9" w14:textId="533C18E4" w:rsidR="00615F62" w:rsidRDefault="00615F62" w:rsidP="00615F62">
      <w:pPr>
        <w:pStyle w:val="NoSpacing"/>
        <w:rPr>
          <w:rFonts w:cs="Calibri"/>
          <w:sz w:val="24"/>
          <w:szCs w:val="38"/>
        </w:rPr>
      </w:pPr>
      <w:r>
        <w:rPr>
          <w:rFonts w:cs="Calibri"/>
          <w:b/>
          <w:bCs/>
          <w:sz w:val="24"/>
          <w:szCs w:val="38"/>
        </w:rPr>
        <w:br/>
        <w:t>This event will take place at the Caulfield Racecourse the first weekend of Term 2: 28 – 30 April 2022, from 9.00am – 3.00pm.</w:t>
      </w:r>
      <w:r>
        <w:rPr>
          <w:rFonts w:cs="Calibri"/>
          <w:sz w:val="24"/>
          <w:szCs w:val="38"/>
        </w:rPr>
        <w:t xml:space="preserve"> </w:t>
      </w:r>
    </w:p>
    <w:p w14:paraId="118EDA6A" w14:textId="1CB9317C" w:rsidR="00615F62" w:rsidRPr="00356295" w:rsidRDefault="00615F62" w:rsidP="00615F62">
      <w:pPr>
        <w:pStyle w:val="NoSpacing"/>
        <w:rPr>
          <w:rFonts w:cs="Calibri"/>
          <w:b/>
          <w:bCs/>
          <w:sz w:val="24"/>
          <w:szCs w:val="38"/>
          <w:u w:val="single"/>
        </w:rPr>
      </w:pPr>
      <w:r>
        <w:rPr>
          <w:rFonts w:cs="Calibri"/>
          <w:b/>
          <w:bCs/>
          <w:sz w:val="24"/>
          <w:szCs w:val="38"/>
        </w:rPr>
        <w:br/>
        <w:t xml:space="preserve">Find out more, or to book a ticket online, visit </w:t>
      </w:r>
      <w:hyperlink r:id="rId14" w:history="1">
        <w:r>
          <w:rPr>
            <w:rStyle w:val="Hyperlink"/>
            <w:rFonts w:cs="Calibri"/>
            <w:b/>
            <w:bCs/>
            <w:sz w:val="24"/>
            <w:szCs w:val="38"/>
          </w:rPr>
          <w:t>VCE and Careers Expo 2022</w:t>
        </w:r>
      </w:hyperlink>
      <w:r w:rsidR="00356295" w:rsidRPr="00356295">
        <w:rPr>
          <w:rStyle w:val="Hyperlink"/>
          <w:rFonts w:cs="Calibri"/>
          <w:b/>
          <w:bCs/>
          <w:color w:val="auto"/>
          <w:sz w:val="24"/>
          <w:szCs w:val="38"/>
          <w:u w:val="none"/>
        </w:rPr>
        <w:t>.</w:t>
      </w:r>
      <w:r w:rsidRPr="00356295">
        <w:rPr>
          <w:rFonts w:cs="Calibri"/>
          <w:b/>
          <w:bCs/>
          <w:sz w:val="24"/>
          <w:szCs w:val="38"/>
          <w:u w:val="single"/>
        </w:rPr>
        <w:t xml:space="preserve"> </w:t>
      </w:r>
    </w:p>
    <w:p w14:paraId="305DDB8B" w14:textId="77777777" w:rsidR="00615F62" w:rsidRPr="00356295" w:rsidRDefault="00615F62" w:rsidP="00615F62">
      <w:pPr>
        <w:rPr>
          <w:rFonts w:asciiTheme="minorHAnsi" w:hAnsiTheme="minorHAnsi" w:cstheme="minorHAnsi"/>
          <w:b/>
          <w:sz w:val="28"/>
          <w:u w:val="single"/>
        </w:rPr>
      </w:pPr>
    </w:p>
    <w:p w14:paraId="27764ACB" w14:textId="5169C1FC" w:rsidR="000A60F0" w:rsidRDefault="000A60F0" w:rsidP="00AD6EE1">
      <w:pPr>
        <w:rPr>
          <w:rFonts w:asciiTheme="minorHAnsi" w:hAnsiTheme="minorHAnsi" w:cstheme="minorHAnsi"/>
          <w:bCs/>
          <w:szCs w:val="20"/>
        </w:rPr>
      </w:pPr>
    </w:p>
    <w:p w14:paraId="6143C88C" w14:textId="00718133" w:rsidR="00615F62" w:rsidRDefault="00615F62" w:rsidP="00AD6EE1">
      <w:pPr>
        <w:rPr>
          <w:rFonts w:asciiTheme="minorHAnsi" w:hAnsiTheme="minorHAnsi" w:cstheme="minorHAnsi"/>
          <w:bCs/>
          <w:szCs w:val="20"/>
        </w:rPr>
      </w:pPr>
    </w:p>
    <w:p w14:paraId="1D7628F1" w14:textId="590D6DDB" w:rsidR="00615F62" w:rsidRDefault="00615F62" w:rsidP="00AD6EE1">
      <w:pPr>
        <w:rPr>
          <w:rFonts w:asciiTheme="minorHAnsi" w:hAnsiTheme="minorHAnsi" w:cstheme="minorHAnsi"/>
          <w:bCs/>
          <w:szCs w:val="20"/>
        </w:rPr>
      </w:pPr>
    </w:p>
    <w:p w14:paraId="27BDD912" w14:textId="1A73A83E" w:rsidR="000A60F0" w:rsidRDefault="000A60F0" w:rsidP="00AD6EE1">
      <w:pPr>
        <w:rPr>
          <w:rFonts w:asciiTheme="minorHAnsi" w:hAnsiTheme="minorHAnsi" w:cstheme="minorHAnsi"/>
          <w:b/>
          <w:bCs/>
          <w:sz w:val="28"/>
          <w:u w:val="single"/>
        </w:rPr>
      </w:pPr>
      <w:r w:rsidRPr="000A60F0">
        <w:rPr>
          <w:rFonts w:eastAsia="Times New Roman"/>
          <w:noProof/>
          <w:u w:val="single"/>
          <w:lang w:eastAsia="en-AU"/>
        </w:rPr>
        <w:lastRenderedPageBreak/>
        <w:drawing>
          <wp:inline distT="0" distB="0" distL="0" distR="0" wp14:anchorId="145D29D0" wp14:editId="6B581994">
            <wp:extent cx="1771650" cy="322118"/>
            <wp:effectExtent l="0" t="0" r="0" b="1905"/>
            <wp:docPr id="4" name="Picture 1" descr="cid:449235102@16032009-1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9235102@16032009-17DC"/>
                    <pic:cNvPicPr>
                      <a:picLocks noChangeAspect="1" noChangeArrowheads="1"/>
                    </pic:cNvPicPr>
                  </pic:nvPicPr>
                  <pic:blipFill>
                    <a:blip r:embed="rId15" r:link="rId16" cstate="print"/>
                    <a:srcRect/>
                    <a:stretch>
                      <a:fillRect/>
                    </a:stretch>
                  </pic:blipFill>
                  <pic:spPr bwMode="auto">
                    <a:xfrm>
                      <a:off x="0" y="0"/>
                      <a:ext cx="1796111" cy="326565"/>
                    </a:xfrm>
                    <a:prstGeom prst="rect">
                      <a:avLst/>
                    </a:prstGeom>
                    <a:noFill/>
                    <a:ln w="9525">
                      <a:noFill/>
                      <a:miter lim="800000"/>
                      <a:headEnd/>
                      <a:tailEnd/>
                    </a:ln>
                  </pic:spPr>
                </pic:pic>
              </a:graphicData>
            </a:graphic>
          </wp:inline>
        </w:drawing>
      </w:r>
      <w:r w:rsidRPr="000A60F0">
        <w:rPr>
          <w:rFonts w:asciiTheme="minorHAnsi" w:hAnsiTheme="minorHAnsi" w:cstheme="minorHAnsi"/>
          <w:bCs/>
          <w:sz w:val="28"/>
          <w:u w:val="single"/>
        </w:rPr>
        <w:t xml:space="preserve">  </w:t>
      </w:r>
      <w:r w:rsidRPr="000A60F0">
        <w:rPr>
          <w:rFonts w:asciiTheme="minorHAnsi" w:hAnsiTheme="minorHAnsi" w:cstheme="minorHAnsi"/>
          <w:b/>
          <w:bCs/>
          <w:sz w:val="28"/>
          <w:u w:val="single"/>
        </w:rPr>
        <w:t>The VU Block Model</w:t>
      </w:r>
    </w:p>
    <w:p w14:paraId="0E32A01B" w14:textId="76B15FF5" w:rsidR="007D0D22" w:rsidRPr="00383643" w:rsidRDefault="00E43DC4" w:rsidP="00101397">
      <w:pPr>
        <w:rPr>
          <w:rFonts w:asciiTheme="minorHAnsi" w:hAnsiTheme="minorHAnsi" w:cstheme="minorHAnsi"/>
          <w:szCs w:val="20"/>
        </w:rPr>
      </w:pPr>
      <w:r w:rsidRPr="00E43DC4">
        <w:rPr>
          <w:rFonts w:asciiTheme="minorHAnsi" w:hAnsiTheme="minorHAnsi" w:cstheme="minorHAnsi"/>
          <w:i/>
          <w:iCs/>
          <w:szCs w:val="20"/>
        </w:rPr>
        <w:t>At Victoria University (VU) we have revolutionised tertiary education in Australia with our multi-award-winning VU Block Model.</w:t>
      </w:r>
      <w:r>
        <w:rPr>
          <w:rFonts w:asciiTheme="minorHAnsi" w:hAnsiTheme="minorHAnsi" w:cstheme="minorHAnsi"/>
          <w:szCs w:val="20"/>
          <w:highlight w:val="yellow"/>
        </w:rPr>
        <w:br/>
      </w:r>
      <w:r>
        <w:rPr>
          <w:rFonts w:asciiTheme="minorHAnsi" w:hAnsiTheme="minorHAnsi" w:cstheme="minorHAnsi"/>
          <w:szCs w:val="20"/>
          <w:highlight w:val="yellow"/>
        </w:rPr>
        <w:br/>
      </w:r>
      <w:r w:rsidR="007D0D22" w:rsidRPr="00383643">
        <w:rPr>
          <w:rFonts w:asciiTheme="minorHAnsi" w:hAnsiTheme="minorHAnsi" w:cstheme="minorHAnsi"/>
          <w:szCs w:val="20"/>
        </w:rPr>
        <w:t>Unlike the standard university model where students juggle multiple subjects at once over a semester, at VU</w:t>
      </w:r>
      <w:r w:rsidRPr="00383643">
        <w:rPr>
          <w:rFonts w:asciiTheme="minorHAnsi" w:hAnsiTheme="minorHAnsi" w:cstheme="minorHAnsi"/>
          <w:szCs w:val="20"/>
        </w:rPr>
        <w:t xml:space="preserve"> </w:t>
      </w:r>
      <w:r w:rsidR="007D0D22" w:rsidRPr="00383643">
        <w:rPr>
          <w:rFonts w:asciiTheme="minorHAnsi" w:hAnsiTheme="minorHAnsi" w:cstheme="minorHAnsi"/>
          <w:szCs w:val="20"/>
        </w:rPr>
        <w:t>students get to focus on one unit at a time over a four-week ‘block’.</w:t>
      </w:r>
      <w:r w:rsidR="00383643">
        <w:rPr>
          <w:rFonts w:asciiTheme="minorHAnsi" w:hAnsiTheme="minorHAnsi" w:cstheme="minorHAnsi"/>
          <w:szCs w:val="20"/>
        </w:rPr>
        <w:t xml:space="preserve">  Students </w:t>
      </w:r>
      <w:r w:rsidR="00383643" w:rsidRPr="00383643">
        <w:rPr>
          <w:rFonts w:asciiTheme="minorHAnsi" w:hAnsiTheme="minorHAnsi" w:cstheme="minorHAnsi"/>
          <w:szCs w:val="20"/>
        </w:rPr>
        <w:t xml:space="preserve">typically finish </w:t>
      </w:r>
      <w:r w:rsidR="00383643">
        <w:rPr>
          <w:rFonts w:asciiTheme="minorHAnsi" w:hAnsiTheme="minorHAnsi" w:cstheme="minorHAnsi"/>
          <w:szCs w:val="20"/>
        </w:rPr>
        <w:t xml:space="preserve">their </w:t>
      </w:r>
      <w:r w:rsidR="00383643" w:rsidRPr="00383643">
        <w:rPr>
          <w:rFonts w:asciiTheme="minorHAnsi" w:hAnsiTheme="minorHAnsi" w:cstheme="minorHAnsi"/>
          <w:szCs w:val="20"/>
        </w:rPr>
        <w:t xml:space="preserve">block on a Friday and receive </w:t>
      </w:r>
      <w:r w:rsidR="00383643">
        <w:rPr>
          <w:rFonts w:asciiTheme="minorHAnsi" w:hAnsiTheme="minorHAnsi" w:cstheme="minorHAnsi"/>
          <w:szCs w:val="20"/>
        </w:rPr>
        <w:t>their</w:t>
      </w:r>
      <w:r w:rsidR="00383643" w:rsidRPr="00383643">
        <w:rPr>
          <w:rFonts w:asciiTheme="minorHAnsi" w:hAnsiTheme="minorHAnsi" w:cstheme="minorHAnsi"/>
          <w:szCs w:val="20"/>
        </w:rPr>
        <w:t xml:space="preserve"> results on the following Monday, taking away uncertainty and a long wait for results.</w:t>
      </w:r>
    </w:p>
    <w:p w14:paraId="4734E49B" w14:textId="77777777" w:rsidR="007D0D22" w:rsidRPr="00101397" w:rsidRDefault="007D0D22" w:rsidP="00101397">
      <w:pPr>
        <w:rPr>
          <w:rFonts w:asciiTheme="minorHAnsi" w:hAnsiTheme="minorHAnsi" w:cstheme="minorHAnsi"/>
          <w:szCs w:val="20"/>
          <w:highlight w:val="yellow"/>
        </w:rPr>
      </w:pPr>
    </w:p>
    <w:p w14:paraId="5332F303" w14:textId="08DCD927" w:rsidR="007D0D22" w:rsidRPr="00383643" w:rsidRDefault="00383643" w:rsidP="00101397">
      <w:pPr>
        <w:rPr>
          <w:rFonts w:asciiTheme="minorHAnsi" w:hAnsiTheme="minorHAnsi" w:cstheme="minorHAnsi"/>
          <w:szCs w:val="20"/>
        </w:rPr>
      </w:pPr>
      <w:r w:rsidRPr="00383643">
        <w:rPr>
          <w:rFonts w:asciiTheme="minorHAnsi" w:hAnsiTheme="minorHAnsi" w:cstheme="minorHAnsi"/>
          <w:szCs w:val="20"/>
        </w:rPr>
        <w:t xml:space="preserve">The top </w:t>
      </w:r>
      <w:r w:rsidR="007D0D22" w:rsidRPr="00383643">
        <w:rPr>
          <w:rFonts w:asciiTheme="minorHAnsi" w:hAnsiTheme="minorHAnsi" w:cstheme="minorHAnsi"/>
          <w:szCs w:val="20"/>
        </w:rPr>
        <w:t xml:space="preserve">3 reasons VU’s Block Model is the </w:t>
      </w:r>
      <w:r w:rsidR="00403646">
        <w:rPr>
          <w:rFonts w:asciiTheme="minorHAnsi" w:hAnsiTheme="minorHAnsi" w:cstheme="minorHAnsi"/>
          <w:szCs w:val="20"/>
        </w:rPr>
        <w:t>“</w:t>
      </w:r>
      <w:r w:rsidR="007D0D22" w:rsidRPr="00383643">
        <w:rPr>
          <w:rFonts w:asciiTheme="minorHAnsi" w:hAnsiTheme="minorHAnsi" w:cstheme="minorHAnsi"/>
          <w:szCs w:val="20"/>
        </w:rPr>
        <w:t xml:space="preserve">New Way </w:t>
      </w:r>
      <w:proofErr w:type="gramStart"/>
      <w:r w:rsidR="007D0D22" w:rsidRPr="00383643">
        <w:rPr>
          <w:rFonts w:asciiTheme="minorHAnsi" w:hAnsiTheme="minorHAnsi" w:cstheme="minorHAnsi"/>
          <w:szCs w:val="20"/>
        </w:rPr>
        <w:t>To</w:t>
      </w:r>
      <w:proofErr w:type="gramEnd"/>
      <w:r w:rsidR="007D0D22" w:rsidRPr="00383643">
        <w:rPr>
          <w:rFonts w:asciiTheme="minorHAnsi" w:hAnsiTheme="minorHAnsi" w:cstheme="minorHAnsi"/>
          <w:szCs w:val="20"/>
        </w:rPr>
        <w:t xml:space="preserve"> Do Uni</w:t>
      </w:r>
      <w:r w:rsidR="00403646">
        <w:rPr>
          <w:rFonts w:asciiTheme="minorHAnsi" w:hAnsiTheme="minorHAnsi" w:cstheme="minorHAnsi"/>
          <w:szCs w:val="20"/>
        </w:rPr>
        <w:t>”</w:t>
      </w:r>
      <w:r w:rsidRPr="00383643">
        <w:rPr>
          <w:rFonts w:asciiTheme="minorHAnsi" w:hAnsiTheme="minorHAnsi" w:cstheme="minorHAnsi"/>
          <w:szCs w:val="20"/>
        </w:rPr>
        <w:t xml:space="preserve"> are listed below:</w:t>
      </w:r>
    </w:p>
    <w:p w14:paraId="64A198B9" w14:textId="77777777" w:rsidR="007D0D22" w:rsidRPr="00101397" w:rsidRDefault="007D0D22" w:rsidP="00101397">
      <w:pPr>
        <w:rPr>
          <w:rFonts w:asciiTheme="minorHAnsi" w:hAnsiTheme="minorHAnsi" w:cstheme="minorHAnsi"/>
          <w:szCs w:val="20"/>
          <w:highlight w:val="yellow"/>
        </w:rPr>
      </w:pPr>
    </w:p>
    <w:p w14:paraId="2BE938B7" w14:textId="77777777" w:rsidR="00383643" w:rsidRPr="00383643" w:rsidRDefault="00383643" w:rsidP="00383643">
      <w:pPr>
        <w:rPr>
          <w:rFonts w:asciiTheme="minorHAnsi" w:hAnsiTheme="minorHAnsi" w:cstheme="minorHAnsi"/>
          <w:szCs w:val="20"/>
        </w:rPr>
      </w:pPr>
      <w:r w:rsidRPr="00383643">
        <w:rPr>
          <w:rFonts w:asciiTheme="minorHAnsi" w:hAnsiTheme="minorHAnsi" w:cstheme="minorHAnsi"/>
          <w:b/>
          <w:bCs/>
          <w:szCs w:val="20"/>
        </w:rPr>
        <w:t>1) Achieve more</w:t>
      </w:r>
    </w:p>
    <w:p w14:paraId="2D317F73" w14:textId="77777777" w:rsidR="00383643" w:rsidRPr="00383643" w:rsidRDefault="00383643" w:rsidP="00383643">
      <w:pPr>
        <w:rPr>
          <w:rFonts w:asciiTheme="minorHAnsi" w:hAnsiTheme="minorHAnsi" w:cstheme="minorHAnsi"/>
          <w:szCs w:val="20"/>
        </w:rPr>
      </w:pPr>
      <w:r w:rsidRPr="00383643">
        <w:rPr>
          <w:rFonts w:asciiTheme="minorHAnsi" w:hAnsiTheme="minorHAnsi" w:cstheme="minorHAnsi"/>
          <w:szCs w:val="20"/>
        </w:rPr>
        <w:t xml:space="preserve">Not only has Block Model seen pass rates increase, </w:t>
      </w:r>
      <w:proofErr w:type="gramStart"/>
      <w:r w:rsidRPr="00383643">
        <w:rPr>
          <w:rFonts w:asciiTheme="minorHAnsi" w:hAnsiTheme="minorHAnsi" w:cstheme="minorHAnsi"/>
          <w:szCs w:val="20"/>
        </w:rPr>
        <w:t>more students are</w:t>
      </w:r>
      <w:proofErr w:type="gramEnd"/>
      <w:r w:rsidRPr="00383643">
        <w:rPr>
          <w:rFonts w:asciiTheme="minorHAnsi" w:hAnsiTheme="minorHAnsi" w:cstheme="minorHAnsi"/>
          <w:szCs w:val="20"/>
        </w:rPr>
        <w:t xml:space="preserve"> becoming high achievers with Distinctions and High Distinctions grades increasing.</w:t>
      </w:r>
    </w:p>
    <w:p w14:paraId="5EF336BE" w14:textId="77777777" w:rsidR="00383643" w:rsidRPr="00383643" w:rsidRDefault="00383643" w:rsidP="00383643">
      <w:pPr>
        <w:rPr>
          <w:rFonts w:asciiTheme="minorHAnsi" w:hAnsiTheme="minorHAnsi" w:cstheme="minorHAnsi"/>
          <w:szCs w:val="20"/>
        </w:rPr>
      </w:pPr>
    </w:p>
    <w:p w14:paraId="3387FA4E" w14:textId="77777777" w:rsidR="00383643" w:rsidRPr="00383643" w:rsidRDefault="00383643" w:rsidP="00383643">
      <w:pPr>
        <w:rPr>
          <w:rFonts w:asciiTheme="minorHAnsi" w:hAnsiTheme="minorHAnsi" w:cstheme="minorHAnsi"/>
          <w:szCs w:val="20"/>
        </w:rPr>
      </w:pPr>
      <w:r w:rsidRPr="00383643">
        <w:rPr>
          <w:rFonts w:asciiTheme="minorHAnsi" w:hAnsiTheme="minorHAnsi" w:cstheme="minorHAnsi"/>
          <w:b/>
          <w:bCs/>
          <w:szCs w:val="20"/>
        </w:rPr>
        <w:t>2) Stand out</w:t>
      </w:r>
    </w:p>
    <w:p w14:paraId="029A4FAA" w14:textId="77777777" w:rsidR="00383643" w:rsidRPr="00383643" w:rsidRDefault="00383643" w:rsidP="00383643">
      <w:pPr>
        <w:rPr>
          <w:rFonts w:asciiTheme="minorHAnsi" w:hAnsiTheme="minorHAnsi" w:cstheme="minorHAnsi"/>
          <w:szCs w:val="20"/>
        </w:rPr>
      </w:pPr>
      <w:r w:rsidRPr="00383643">
        <w:rPr>
          <w:rFonts w:asciiTheme="minorHAnsi" w:hAnsiTheme="minorHAnsi" w:cstheme="minorHAnsi"/>
          <w:szCs w:val="20"/>
        </w:rPr>
        <w:t>Block class sizes are small, students get to know their classmates and teacher, and become a working team, not just a face in a lecture theatre. </w:t>
      </w:r>
    </w:p>
    <w:p w14:paraId="74EEF19D" w14:textId="77777777" w:rsidR="00383643" w:rsidRPr="00383643" w:rsidRDefault="00383643" w:rsidP="00383643">
      <w:pPr>
        <w:rPr>
          <w:rFonts w:asciiTheme="minorHAnsi" w:hAnsiTheme="minorHAnsi" w:cstheme="minorHAnsi"/>
          <w:szCs w:val="20"/>
        </w:rPr>
      </w:pPr>
    </w:p>
    <w:p w14:paraId="0DB81179" w14:textId="77777777" w:rsidR="00383643" w:rsidRPr="00383643" w:rsidRDefault="00383643" w:rsidP="00383643">
      <w:pPr>
        <w:rPr>
          <w:rFonts w:asciiTheme="minorHAnsi" w:hAnsiTheme="minorHAnsi" w:cstheme="minorHAnsi"/>
          <w:szCs w:val="20"/>
        </w:rPr>
      </w:pPr>
      <w:r w:rsidRPr="00383643">
        <w:rPr>
          <w:rFonts w:asciiTheme="minorHAnsi" w:hAnsiTheme="minorHAnsi" w:cstheme="minorHAnsi"/>
          <w:b/>
          <w:bCs/>
          <w:szCs w:val="20"/>
        </w:rPr>
        <w:t>3) Build confidence</w:t>
      </w:r>
    </w:p>
    <w:p w14:paraId="6982F5B1" w14:textId="445D589C" w:rsidR="00383643" w:rsidRPr="00383643" w:rsidRDefault="00383643" w:rsidP="00383643">
      <w:pPr>
        <w:rPr>
          <w:rFonts w:asciiTheme="minorHAnsi" w:hAnsiTheme="minorHAnsi" w:cstheme="minorHAnsi"/>
          <w:szCs w:val="20"/>
          <w:highlight w:val="yellow"/>
        </w:rPr>
      </w:pPr>
      <w:r w:rsidRPr="00383643">
        <w:rPr>
          <w:rFonts w:asciiTheme="minorHAnsi" w:hAnsiTheme="minorHAnsi" w:cstheme="minorHAnsi"/>
          <w:szCs w:val="20"/>
        </w:rPr>
        <w:t>Learning in small, collaborative working groups, students are empowered to share ideas, debate concepts, and explore learning opportunities from their first class.</w:t>
      </w:r>
      <w:r w:rsidRPr="00383643">
        <w:rPr>
          <w:rFonts w:asciiTheme="minorHAnsi" w:hAnsiTheme="minorHAnsi" w:cstheme="minorHAnsi"/>
          <w:szCs w:val="20"/>
          <w:highlight w:val="yellow"/>
        </w:rPr>
        <w:br/>
      </w:r>
    </w:p>
    <w:p w14:paraId="30BA4B24" w14:textId="53B162C5" w:rsidR="00101397" w:rsidRPr="00804A1A" w:rsidRDefault="00804A1A" w:rsidP="00101397">
      <w:pPr>
        <w:rPr>
          <w:rFonts w:asciiTheme="minorHAnsi" w:hAnsiTheme="minorHAnsi" w:cstheme="minorHAnsi"/>
          <w:b/>
          <w:bCs/>
          <w:vanish/>
          <w:szCs w:val="20"/>
        </w:rPr>
      </w:pPr>
      <w:r w:rsidRPr="00804A1A">
        <w:rPr>
          <w:rFonts w:asciiTheme="minorHAnsi" w:hAnsiTheme="minorHAnsi" w:cstheme="minorHAnsi"/>
          <w:b/>
          <w:bCs/>
          <w:szCs w:val="20"/>
        </w:rPr>
        <w:t xml:space="preserve">Students might like to watch a YouTube clip on the </w:t>
      </w:r>
      <w:hyperlink r:id="rId17" w:history="1">
        <w:r w:rsidRPr="00804A1A">
          <w:rPr>
            <w:rStyle w:val="Hyperlink"/>
            <w:rFonts w:asciiTheme="minorHAnsi" w:hAnsiTheme="minorHAnsi" w:cstheme="minorHAnsi"/>
            <w:b/>
            <w:bCs/>
            <w:szCs w:val="20"/>
          </w:rPr>
          <w:t>VU Block Model</w:t>
        </w:r>
      </w:hyperlink>
      <w:r w:rsidRPr="00804A1A">
        <w:rPr>
          <w:rFonts w:asciiTheme="minorHAnsi" w:hAnsiTheme="minorHAnsi" w:cstheme="minorHAnsi"/>
          <w:b/>
          <w:bCs/>
          <w:szCs w:val="20"/>
        </w:rPr>
        <w:t xml:space="preserve">, as well as browse the link </w:t>
      </w:r>
    </w:p>
    <w:p w14:paraId="5A25F66A" w14:textId="63E051B5" w:rsidR="00DB5259" w:rsidRPr="00804A1A" w:rsidRDefault="008C7BBC" w:rsidP="00AD6EE1">
      <w:pPr>
        <w:rPr>
          <w:rFonts w:asciiTheme="minorHAnsi" w:hAnsiTheme="minorHAnsi" w:cstheme="minorHAnsi"/>
          <w:b/>
          <w:bCs/>
          <w:szCs w:val="20"/>
        </w:rPr>
      </w:pPr>
      <w:hyperlink r:id="rId18" w:history="1">
        <w:r w:rsidR="00804A1A" w:rsidRPr="00804A1A">
          <w:rPr>
            <w:rStyle w:val="Hyperlink"/>
            <w:rFonts w:asciiTheme="minorHAnsi" w:hAnsiTheme="minorHAnsi" w:cstheme="minorHAnsi"/>
            <w:b/>
            <w:bCs/>
            <w:szCs w:val="20"/>
          </w:rPr>
          <w:t>Why Choose the VU Block Model?</w:t>
        </w:r>
      </w:hyperlink>
      <w:r w:rsidR="007D0D22" w:rsidRPr="00804A1A">
        <w:rPr>
          <w:rFonts w:asciiTheme="minorHAnsi" w:hAnsiTheme="minorHAnsi" w:cstheme="minorHAnsi"/>
          <w:b/>
          <w:bCs/>
          <w:szCs w:val="20"/>
        </w:rPr>
        <w:t xml:space="preserve"> </w:t>
      </w:r>
    </w:p>
    <w:p w14:paraId="1550E6CB" w14:textId="5BB2BE9B" w:rsidR="00DB5259" w:rsidRPr="00631280" w:rsidRDefault="00DB5259" w:rsidP="00AD6EE1">
      <w:pPr>
        <w:rPr>
          <w:rFonts w:asciiTheme="minorHAnsi" w:hAnsiTheme="minorHAnsi" w:cstheme="minorHAnsi"/>
          <w:sz w:val="56"/>
          <w:szCs w:val="52"/>
        </w:rPr>
      </w:pPr>
    </w:p>
    <w:p w14:paraId="2431956D" w14:textId="77777777" w:rsidR="00DB5259" w:rsidRDefault="00DB5259" w:rsidP="00DB5259">
      <w:pPr>
        <w:pStyle w:val="NoSpacing"/>
        <w:rPr>
          <w:rFonts w:cs="Calibri"/>
          <w:b/>
          <w:bCs/>
          <w:sz w:val="28"/>
          <w:szCs w:val="40"/>
          <w:u w:val="single"/>
        </w:rPr>
      </w:pPr>
      <w:r w:rsidRPr="00442F81">
        <w:rPr>
          <w:noProof/>
          <w:u w:val="single"/>
        </w:rPr>
        <w:drawing>
          <wp:inline distT="0" distB="0" distL="0" distR="0" wp14:anchorId="05638490" wp14:editId="55E1471A">
            <wp:extent cx="838200" cy="485127"/>
            <wp:effectExtent l="0" t="0" r="0" b="0"/>
            <wp:docPr id="11" name="Picture 11" descr="Defining the end goal for the Naval Shipbuilding Plan - Defenc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ining the end goal for the Naval Shipbuilding Plan - Defence Connec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0725" cy="498164"/>
                    </a:xfrm>
                    <a:prstGeom prst="rect">
                      <a:avLst/>
                    </a:prstGeom>
                    <a:noFill/>
                    <a:ln>
                      <a:noFill/>
                    </a:ln>
                  </pic:spPr>
                </pic:pic>
              </a:graphicData>
            </a:graphic>
          </wp:inline>
        </w:drawing>
      </w:r>
      <w:r w:rsidRPr="00442F81">
        <w:rPr>
          <w:rFonts w:cs="Calibri"/>
          <w:b/>
          <w:bCs/>
          <w:sz w:val="28"/>
          <w:szCs w:val="40"/>
          <w:u w:val="single"/>
        </w:rPr>
        <w:t xml:space="preserve"> </w:t>
      </w:r>
      <w:r>
        <w:rPr>
          <w:rFonts w:cs="Calibri"/>
          <w:b/>
          <w:bCs/>
          <w:sz w:val="28"/>
          <w:szCs w:val="40"/>
          <w:u w:val="single"/>
        </w:rPr>
        <w:t xml:space="preserve"> </w:t>
      </w:r>
      <w:r w:rsidRPr="00442F81">
        <w:rPr>
          <w:rFonts w:cs="Calibri"/>
          <w:b/>
          <w:bCs/>
          <w:sz w:val="28"/>
          <w:szCs w:val="40"/>
          <w:u w:val="single"/>
        </w:rPr>
        <w:t>Career in Naval Shipbuilding</w:t>
      </w:r>
    </w:p>
    <w:p w14:paraId="1D3E3E15" w14:textId="77777777" w:rsidR="00DB5259" w:rsidRPr="00403646" w:rsidRDefault="00DB5259" w:rsidP="00DB5259">
      <w:pPr>
        <w:pStyle w:val="NoSpacing"/>
        <w:rPr>
          <w:i/>
          <w:iCs/>
          <w:sz w:val="24"/>
          <w:szCs w:val="24"/>
        </w:rPr>
      </w:pPr>
      <w:r w:rsidRPr="00403646">
        <w:rPr>
          <w:i/>
          <w:iCs/>
          <w:sz w:val="24"/>
          <w:szCs w:val="24"/>
        </w:rPr>
        <w:t>With more than $160 billion invested by the Australian Government, and 15,000 people needed at the peak of work, Australia’s Naval Shipbuilding Industry is growing rapidly – this is great news for young Australians looking for a secure and dynamic career!</w:t>
      </w:r>
    </w:p>
    <w:p w14:paraId="77E06A0B" w14:textId="1B83703B" w:rsidR="00DB5259" w:rsidRPr="004C42CA" w:rsidRDefault="00403646" w:rsidP="00DB5259">
      <w:pPr>
        <w:pStyle w:val="NoSpacing"/>
        <w:rPr>
          <w:sz w:val="24"/>
          <w:szCs w:val="24"/>
          <w:highlight w:val="yellow"/>
        </w:rPr>
      </w:pPr>
      <w:r>
        <w:rPr>
          <w:sz w:val="24"/>
          <w:szCs w:val="24"/>
          <w:highlight w:val="yellow"/>
        </w:rPr>
        <w:br/>
      </w:r>
      <w:r w:rsidR="00DB5259" w:rsidRPr="001A007C">
        <w:rPr>
          <w:sz w:val="24"/>
          <w:szCs w:val="24"/>
        </w:rPr>
        <w:t xml:space="preserve">Modern shipbuilding is more than working with sheets of metal in shipyards.  It is highly technical and incorporates cutting edge engineering, technology, and systems to ensure the ships and submarines are invisible to attack, can detect threats and ensure the safety of the crew on board.  </w:t>
      </w:r>
    </w:p>
    <w:p w14:paraId="77510D99" w14:textId="624ECF50" w:rsidR="00DB5259" w:rsidRPr="004C42CA" w:rsidRDefault="00403646" w:rsidP="00DB5259">
      <w:pPr>
        <w:pStyle w:val="NoSpacing"/>
        <w:rPr>
          <w:sz w:val="24"/>
          <w:szCs w:val="24"/>
          <w:highlight w:val="yellow"/>
        </w:rPr>
      </w:pPr>
      <w:r>
        <w:rPr>
          <w:sz w:val="24"/>
          <w:szCs w:val="24"/>
          <w:highlight w:val="yellow"/>
        </w:rPr>
        <w:br/>
      </w:r>
      <w:r w:rsidR="00DB5259" w:rsidRPr="001A007C">
        <w:rPr>
          <w:sz w:val="24"/>
          <w:szCs w:val="24"/>
        </w:rPr>
        <w:t>In the coming years, Australia’s Naval Shipbuilding Industry is going to need people with lots of different skills to work in a wide range of roles – from city-based office roles to hands-on positions in the shipyards.</w:t>
      </w:r>
    </w:p>
    <w:p w14:paraId="7B838C1B" w14:textId="77777777" w:rsidR="00DB5259" w:rsidRDefault="00DB5259" w:rsidP="00DB5259">
      <w:pPr>
        <w:pStyle w:val="NoSpacing"/>
        <w:rPr>
          <w:b/>
          <w:bCs/>
          <w:sz w:val="24"/>
          <w:szCs w:val="24"/>
          <w:highlight w:val="yellow"/>
        </w:rPr>
      </w:pPr>
    </w:p>
    <w:p w14:paraId="00A2ECCF" w14:textId="3489B196" w:rsidR="00DB5259" w:rsidRDefault="00DB5259" w:rsidP="00DB5259">
      <w:pPr>
        <w:pStyle w:val="NoSpacing"/>
        <w:rPr>
          <w:rStyle w:val="Hyperlink"/>
          <w:rFonts w:cs="Calibri"/>
          <w:b/>
          <w:bCs/>
          <w:color w:val="auto"/>
          <w:sz w:val="24"/>
          <w:szCs w:val="36"/>
          <w:u w:val="none"/>
        </w:rPr>
      </w:pPr>
      <w:r w:rsidRPr="001A007C">
        <w:rPr>
          <w:b/>
          <w:bCs/>
          <w:sz w:val="24"/>
          <w:szCs w:val="24"/>
        </w:rPr>
        <w:t xml:space="preserve">Students keen on finding out about studying to work in this industry, are encouraged to browse </w:t>
      </w:r>
      <w:hyperlink r:id="rId20" w:history="1">
        <w:r w:rsidRPr="001A007C">
          <w:rPr>
            <w:rStyle w:val="Hyperlink"/>
            <w:rFonts w:cs="Calibri"/>
            <w:b/>
            <w:bCs/>
            <w:sz w:val="24"/>
            <w:szCs w:val="36"/>
          </w:rPr>
          <w:t>Naval Shipbuilding College</w:t>
        </w:r>
      </w:hyperlink>
      <w:r w:rsidRPr="001A007C">
        <w:rPr>
          <w:rStyle w:val="Hyperlink"/>
          <w:rFonts w:cs="Calibri"/>
          <w:b/>
          <w:bCs/>
          <w:sz w:val="24"/>
          <w:szCs w:val="36"/>
          <w:u w:val="none"/>
        </w:rPr>
        <w:t xml:space="preserve"> </w:t>
      </w:r>
      <w:r w:rsidRPr="001A007C">
        <w:rPr>
          <w:rStyle w:val="Hyperlink"/>
          <w:rFonts w:cs="Calibri"/>
          <w:b/>
          <w:bCs/>
          <w:color w:val="auto"/>
          <w:sz w:val="24"/>
          <w:szCs w:val="36"/>
          <w:u w:val="none"/>
        </w:rPr>
        <w:t>to discover more.</w:t>
      </w:r>
      <w:r w:rsidR="00631280">
        <w:rPr>
          <w:rStyle w:val="Hyperlink"/>
          <w:rFonts w:cs="Calibri"/>
          <w:b/>
          <w:bCs/>
          <w:color w:val="auto"/>
          <w:sz w:val="24"/>
          <w:szCs w:val="36"/>
          <w:u w:val="none"/>
        </w:rPr>
        <w:t xml:space="preserve">  Students might also like to watch this YouTube </w:t>
      </w:r>
      <w:hyperlink r:id="rId21" w:history="1">
        <w:r w:rsidR="00E773DF">
          <w:rPr>
            <w:rStyle w:val="Hyperlink"/>
            <w:rFonts w:cs="Calibri"/>
            <w:b/>
            <w:bCs/>
            <w:sz w:val="24"/>
            <w:szCs w:val="36"/>
          </w:rPr>
          <w:t>Life as an Apprentice in Australia's Shipbuilding Industry</w:t>
        </w:r>
      </w:hyperlink>
      <w:r w:rsidR="00631280">
        <w:rPr>
          <w:rStyle w:val="Hyperlink"/>
          <w:rFonts w:cs="Calibri"/>
          <w:b/>
          <w:bCs/>
          <w:color w:val="auto"/>
          <w:sz w:val="24"/>
          <w:szCs w:val="36"/>
          <w:u w:val="none"/>
        </w:rPr>
        <w:t xml:space="preserve"> clip.</w:t>
      </w:r>
    </w:p>
    <w:p w14:paraId="5E9D8761" w14:textId="739F1C07" w:rsidR="00AB5095" w:rsidRPr="00BC6FD2" w:rsidRDefault="00AB5095" w:rsidP="00AB5095">
      <w:pPr>
        <w:pStyle w:val="NoSpacing"/>
        <w:rPr>
          <w:rFonts w:asciiTheme="minorHAnsi" w:hAnsiTheme="minorHAnsi" w:cstheme="minorHAnsi"/>
          <w:b/>
          <w:bCs/>
          <w:sz w:val="28"/>
          <w:szCs w:val="28"/>
          <w:u w:val="single"/>
          <w:lang w:val="en-US"/>
        </w:rPr>
      </w:pPr>
      <w:r w:rsidRPr="00BC6FD2">
        <w:rPr>
          <w:rFonts w:asciiTheme="minorHAnsi" w:hAnsiTheme="minorHAnsi" w:cstheme="minorHAnsi"/>
          <w:b/>
          <w:bCs/>
          <w:noProof/>
          <w:u w:val="single"/>
        </w:rPr>
        <w:lastRenderedPageBreak/>
        <w:drawing>
          <wp:inline distT="0" distB="0" distL="0" distR="0" wp14:anchorId="23B7502C" wp14:editId="3992F330">
            <wp:extent cx="739140" cy="736510"/>
            <wp:effectExtent l="0" t="0" r="3810" b="698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3709" cy="751027"/>
                    </a:xfrm>
                    <a:prstGeom prst="rect">
                      <a:avLst/>
                    </a:prstGeom>
                    <a:noFill/>
                    <a:ln>
                      <a:noFill/>
                    </a:ln>
                  </pic:spPr>
                </pic:pic>
              </a:graphicData>
            </a:graphic>
          </wp:inline>
        </w:drawing>
      </w:r>
      <w:r w:rsidRPr="00BC6FD2">
        <w:rPr>
          <w:rFonts w:asciiTheme="minorHAnsi" w:hAnsiTheme="minorHAnsi" w:cstheme="minorHAnsi"/>
          <w:b/>
          <w:bCs/>
          <w:sz w:val="24"/>
          <w:szCs w:val="24"/>
          <w:u w:val="single"/>
          <w:lang w:val="en-US"/>
        </w:rPr>
        <w:t xml:space="preserve"> </w:t>
      </w:r>
      <w:r w:rsidRPr="00BC6FD2">
        <w:rPr>
          <w:rFonts w:asciiTheme="minorHAnsi" w:hAnsiTheme="minorHAnsi" w:cstheme="minorHAnsi"/>
          <w:b/>
          <w:bCs/>
          <w:sz w:val="28"/>
          <w:szCs w:val="28"/>
          <w:u w:val="single"/>
          <w:lang w:val="en-US"/>
        </w:rPr>
        <w:t>Freight, Transport, and Logistics</w:t>
      </w:r>
      <w:r w:rsidR="00575C15">
        <w:rPr>
          <w:rFonts w:asciiTheme="minorHAnsi" w:hAnsiTheme="minorHAnsi" w:cstheme="minorHAnsi"/>
          <w:b/>
          <w:bCs/>
          <w:sz w:val="28"/>
          <w:szCs w:val="28"/>
          <w:u w:val="single"/>
          <w:lang w:val="en-US"/>
        </w:rPr>
        <w:t xml:space="preserve"> Industry</w:t>
      </w:r>
    </w:p>
    <w:p w14:paraId="5C5F8C1F" w14:textId="77777777" w:rsidR="00AB5095" w:rsidRPr="00BC6FD2" w:rsidRDefault="00AB5095" w:rsidP="00AB5095">
      <w:pPr>
        <w:pStyle w:val="NoSpacing"/>
        <w:rPr>
          <w:rFonts w:asciiTheme="minorHAnsi" w:hAnsiTheme="minorHAnsi" w:cstheme="minorHAnsi"/>
          <w:sz w:val="24"/>
          <w:szCs w:val="24"/>
        </w:rPr>
      </w:pPr>
      <w:r w:rsidRPr="00BC6FD2">
        <w:rPr>
          <w:rFonts w:asciiTheme="minorHAnsi" w:hAnsiTheme="minorHAnsi" w:cstheme="minorHAnsi"/>
          <w:sz w:val="24"/>
          <w:szCs w:val="24"/>
          <w:lang w:val="en-US"/>
        </w:rPr>
        <w:t xml:space="preserve">An industry that is continuing to grow is in transport and logistics.  There are many careers in this diverse industry from </w:t>
      </w:r>
      <w:proofErr w:type="gramStart"/>
      <w:r w:rsidRPr="00BC6FD2">
        <w:rPr>
          <w:rFonts w:asciiTheme="minorHAnsi" w:hAnsiTheme="minorHAnsi" w:cstheme="minorHAnsi"/>
          <w:sz w:val="24"/>
          <w:szCs w:val="24"/>
          <w:lang w:val="en-US"/>
        </w:rPr>
        <w:t>actually driving</w:t>
      </w:r>
      <w:proofErr w:type="gramEnd"/>
      <w:r w:rsidRPr="00BC6FD2">
        <w:rPr>
          <w:rFonts w:asciiTheme="minorHAnsi" w:hAnsiTheme="minorHAnsi" w:cstheme="minorHAnsi"/>
          <w:sz w:val="24"/>
          <w:szCs w:val="24"/>
          <w:lang w:val="en-US"/>
        </w:rPr>
        <w:t xml:space="preserve"> a truck or train, to being part of the logistics team involved in the planning and distribution of freight and people.  A particularly important part of this industry is in </w:t>
      </w:r>
      <w:r w:rsidRPr="00BC6FD2">
        <w:rPr>
          <w:rFonts w:asciiTheme="minorHAnsi" w:hAnsiTheme="minorHAnsi" w:cstheme="minorHAnsi"/>
          <w:i/>
          <w:iCs/>
          <w:sz w:val="24"/>
          <w:szCs w:val="24"/>
          <w:lang w:val="en-US"/>
        </w:rPr>
        <w:t xml:space="preserve">international freight </w:t>
      </w:r>
      <w:r w:rsidRPr="00BC6FD2">
        <w:rPr>
          <w:rFonts w:asciiTheme="minorHAnsi" w:hAnsiTheme="minorHAnsi" w:cstheme="minorHAnsi"/>
          <w:i/>
          <w:iCs/>
          <w:sz w:val="24"/>
          <w:szCs w:val="24"/>
          <w:lang w:val="en-US"/>
        </w:rPr>
        <w:softHyphen/>
      </w:r>
      <w:r w:rsidRPr="00BC6FD2">
        <w:rPr>
          <w:rFonts w:asciiTheme="minorHAnsi" w:hAnsiTheme="minorHAnsi" w:cstheme="minorHAnsi"/>
          <w:sz w:val="24"/>
          <w:szCs w:val="24"/>
          <w:lang w:val="en-US"/>
        </w:rPr>
        <w:t xml:space="preserve">– be it freight coming into Australia (imports) from all over the world, or cargo being sent from Australia (exports).  People involved in this do not move the freight themselves, but </w:t>
      </w:r>
      <w:r w:rsidRPr="00BC6FD2">
        <w:rPr>
          <w:rFonts w:asciiTheme="minorHAnsi" w:hAnsiTheme="minorHAnsi" w:cstheme="minorHAnsi"/>
          <w:sz w:val="24"/>
          <w:szCs w:val="24"/>
        </w:rPr>
        <w:t>instead act as an agent, connecting exporters, importers, and various transportation services like shipping, air freight, road transport, and rail.</w:t>
      </w:r>
    </w:p>
    <w:p w14:paraId="588F7314" w14:textId="1E628CD5" w:rsidR="00AB5095" w:rsidRPr="004C3ECA" w:rsidRDefault="00BC6FD2" w:rsidP="00AB5095">
      <w:pPr>
        <w:pStyle w:val="NoSpacing"/>
        <w:rPr>
          <w:rFonts w:asciiTheme="minorHAnsi" w:hAnsiTheme="minorHAnsi" w:cstheme="minorHAnsi"/>
          <w:sz w:val="24"/>
          <w:szCs w:val="24"/>
          <w:highlight w:val="yellow"/>
          <w:lang w:val="en-US"/>
        </w:rPr>
      </w:pPr>
      <w:r>
        <w:rPr>
          <w:rFonts w:asciiTheme="minorHAnsi" w:hAnsiTheme="minorHAnsi" w:cstheme="minorHAnsi"/>
          <w:b/>
          <w:bCs/>
          <w:sz w:val="24"/>
          <w:szCs w:val="24"/>
          <w:highlight w:val="yellow"/>
        </w:rPr>
        <w:br/>
      </w:r>
      <w:r w:rsidR="00AB5095" w:rsidRPr="00BC6FD2">
        <w:rPr>
          <w:rFonts w:asciiTheme="minorHAnsi" w:hAnsiTheme="minorHAnsi" w:cstheme="minorHAnsi"/>
          <w:b/>
          <w:bCs/>
          <w:sz w:val="24"/>
          <w:szCs w:val="24"/>
        </w:rPr>
        <w:t xml:space="preserve">An interesting website to visit is </w:t>
      </w:r>
      <w:hyperlink r:id="rId23" w:history="1">
        <w:r w:rsidR="00AB5095" w:rsidRPr="00BC6FD2">
          <w:rPr>
            <w:rStyle w:val="Hyperlink"/>
            <w:rFonts w:asciiTheme="minorHAnsi" w:hAnsiTheme="minorHAnsi" w:cstheme="minorHAnsi"/>
            <w:b/>
            <w:bCs/>
            <w:sz w:val="24"/>
            <w:szCs w:val="24"/>
          </w:rPr>
          <w:t>Make Your Move</w:t>
        </w:r>
      </w:hyperlink>
      <w:r w:rsidR="00AB5095" w:rsidRPr="00BC6FD2">
        <w:rPr>
          <w:rFonts w:asciiTheme="minorHAnsi" w:hAnsiTheme="minorHAnsi" w:cstheme="minorHAnsi"/>
          <w:b/>
          <w:bCs/>
          <w:sz w:val="24"/>
          <w:szCs w:val="24"/>
        </w:rPr>
        <w:t xml:space="preserve"> and students can also access videos of current students training in this industry. </w:t>
      </w:r>
    </w:p>
    <w:p w14:paraId="123E9CBC" w14:textId="77777777" w:rsidR="00AB5095" w:rsidRPr="004C3ECA" w:rsidRDefault="00AB5095" w:rsidP="00AB5095">
      <w:pPr>
        <w:pStyle w:val="NoSpacing"/>
        <w:rPr>
          <w:rFonts w:asciiTheme="minorHAnsi" w:hAnsiTheme="minorHAnsi" w:cstheme="minorHAnsi"/>
          <w:sz w:val="24"/>
          <w:szCs w:val="24"/>
          <w:highlight w:val="yellow"/>
          <w:lang w:val="en-US"/>
        </w:rPr>
      </w:pPr>
    </w:p>
    <w:p w14:paraId="070FA34E" w14:textId="77777777" w:rsidR="00AB5095" w:rsidRPr="00BC6FD2" w:rsidRDefault="00AB5095" w:rsidP="00AB5095">
      <w:pPr>
        <w:pStyle w:val="NoSpacing"/>
        <w:rPr>
          <w:rFonts w:asciiTheme="minorHAnsi" w:hAnsiTheme="minorHAnsi" w:cstheme="minorHAnsi"/>
          <w:sz w:val="24"/>
          <w:szCs w:val="24"/>
          <w:lang w:val="en-US"/>
        </w:rPr>
      </w:pPr>
      <w:r w:rsidRPr="00BC6FD2">
        <w:rPr>
          <w:rFonts w:asciiTheme="minorHAnsi" w:hAnsiTheme="minorHAnsi" w:cstheme="minorHAnsi"/>
          <w:sz w:val="24"/>
          <w:szCs w:val="24"/>
          <w:lang w:val="en-US"/>
        </w:rPr>
        <w:t>There are two universities in Melbourne that offer dedicated logistic courses – RMIT and Victoria University.  Students are encouraged to browse the following links providing more information about these courses:</w:t>
      </w:r>
    </w:p>
    <w:p w14:paraId="7DF893FD" w14:textId="77777777" w:rsidR="00AB5095" w:rsidRPr="004C3ECA" w:rsidRDefault="00AB5095" w:rsidP="00AB5095">
      <w:pPr>
        <w:pStyle w:val="NoSpacing"/>
        <w:rPr>
          <w:rFonts w:asciiTheme="minorHAnsi" w:hAnsiTheme="minorHAnsi" w:cstheme="minorHAnsi"/>
          <w:sz w:val="24"/>
          <w:szCs w:val="24"/>
          <w:highlight w:val="yellow"/>
          <w:lang w:val="en-US"/>
        </w:rPr>
      </w:pPr>
    </w:p>
    <w:p w14:paraId="44525B01" w14:textId="35D4A0B0" w:rsidR="00AB5095" w:rsidRPr="00BC6FD2" w:rsidRDefault="008C7BBC" w:rsidP="00AB5095">
      <w:pPr>
        <w:pStyle w:val="NoSpacing"/>
        <w:numPr>
          <w:ilvl w:val="0"/>
          <w:numId w:val="1"/>
        </w:numPr>
        <w:rPr>
          <w:rFonts w:asciiTheme="minorHAnsi" w:hAnsiTheme="minorHAnsi" w:cstheme="minorHAnsi"/>
          <w:sz w:val="24"/>
          <w:szCs w:val="24"/>
          <w:lang w:val="en-US"/>
        </w:rPr>
      </w:pPr>
      <w:hyperlink r:id="rId24" w:history="1">
        <w:r w:rsidR="00AB5095" w:rsidRPr="00BC6FD2">
          <w:rPr>
            <w:rStyle w:val="Hyperlink"/>
            <w:rFonts w:asciiTheme="minorHAnsi" w:hAnsiTheme="minorHAnsi" w:cstheme="minorHAnsi"/>
            <w:sz w:val="24"/>
            <w:szCs w:val="24"/>
            <w:lang w:val="en-US"/>
          </w:rPr>
          <w:t>Bachelor of Business (Logistics and Supply Chain Management)</w:t>
        </w:r>
      </w:hyperlink>
      <w:r w:rsidR="00AB5095" w:rsidRPr="00BC6FD2">
        <w:rPr>
          <w:rFonts w:asciiTheme="minorHAnsi" w:hAnsiTheme="minorHAnsi" w:cstheme="minorHAnsi"/>
          <w:sz w:val="24"/>
          <w:szCs w:val="24"/>
          <w:lang w:val="en-US"/>
        </w:rPr>
        <w:t xml:space="preserve"> at RMIT </w:t>
      </w:r>
    </w:p>
    <w:p w14:paraId="267A0636" w14:textId="77777777" w:rsidR="00AB5095" w:rsidRPr="00BC6FD2" w:rsidRDefault="00AB5095" w:rsidP="00AB5095">
      <w:pPr>
        <w:pStyle w:val="NoSpacing"/>
        <w:rPr>
          <w:rFonts w:asciiTheme="minorHAnsi" w:hAnsiTheme="minorHAnsi" w:cstheme="minorHAnsi"/>
          <w:sz w:val="24"/>
          <w:szCs w:val="24"/>
          <w:lang w:val="en-US"/>
        </w:rPr>
      </w:pPr>
      <w:r w:rsidRPr="00BC6FD2">
        <w:rPr>
          <w:rFonts w:asciiTheme="minorHAnsi" w:hAnsiTheme="minorHAnsi" w:cstheme="minorHAnsi"/>
          <w:sz w:val="24"/>
          <w:szCs w:val="24"/>
          <w:lang w:val="en-US"/>
        </w:rPr>
        <w:t>Designed to help to develop a students’ knowledge and interest in contemporary issues central to the logistics and supply chain management industry.  This unique degree prepares students for this essential industry, providing them with sought-after knowledge, and both hard and soft skills to allow them to thrive in a challenging and rewarding career. Throughout their studies, students will focus on developing end-to-end supply chain knowledge to deal with day-to-day and strategic supply chain issues.</w:t>
      </w:r>
    </w:p>
    <w:p w14:paraId="324D1F15" w14:textId="77777777" w:rsidR="00AB5095" w:rsidRPr="004C3ECA" w:rsidRDefault="00AB5095" w:rsidP="00AB5095">
      <w:pPr>
        <w:pStyle w:val="NoSpacing"/>
        <w:rPr>
          <w:rFonts w:asciiTheme="minorHAnsi" w:hAnsiTheme="minorHAnsi" w:cstheme="minorHAnsi"/>
          <w:sz w:val="24"/>
          <w:szCs w:val="24"/>
          <w:highlight w:val="yellow"/>
          <w:lang w:val="en-US"/>
        </w:rPr>
      </w:pPr>
    </w:p>
    <w:p w14:paraId="53AE3DD2" w14:textId="7459B145" w:rsidR="00AB5095" w:rsidRPr="00BC6FD2" w:rsidRDefault="008C7BBC" w:rsidP="00AB5095">
      <w:pPr>
        <w:pStyle w:val="NoSpacing"/>
        <w:numPr>
          <w:ilvl w:val="0"/>
          <w:numId w:val="1"/>
        </w:numPr>
        <w:rPr>
          <w:rFonts w:asciiTheme="minorHAnsi" w:hAnsiTheme="minorHAnsi" w:cstheme="minorHAnsi"/>
          <w:sz w:val="24"/>
          <w:szCs w:val="24"/>
          <w:lang w:val="en-US"/>
        </w:rPr>
      </w:pPr>
      <w:hyperlink r:id="rId25" w:history="1">
        <w:r w:rsidR="00AB5095" w:rsidRPr="00BC6FD2">
          <w:rPr>
            <w:rStyle w:val="Hyperlink"/>
            <w:rFonts w:asciiTheme="minorHAnsi" w:hAnsiTheme="minorHAnsi" w:cstheme="minorHAnsi"/>
            <w:sz w:val="24"/>
            <w:szCs w:val="24"/>
            <w:lang w:val="en-US"/>
          </w:rPr>
          <w:t xml:space="preserve"> Diploma of Logistics</w:t>
        </w:r>
      </w:hyperlink>
      <w:r w:rsidR="00AB5095" w:rsidRPr="00BC6FD2">
        <w:rPr>
          <w:rFonts w:asciiTheme="minorHAnsi" w:hAnsiTheme="minorHAnsi" w:cstheme="minorHAnsi"/>
          <w:sz w:val="24"/>
          <w:szCs w:val="24"/>
          <w:lang w:val="en-US"/>
        </w:rPr>
        <w:t xml:space="preserve"> at RMIT </w:t>
      </w:r>
    </w:p>
    <w:p w14:paraId="5E868F48" w14:textId="77777777" w:rsidR="00AB5095" w:rsidRPr="00BC6FD2" w:rsidRDefault="00AB5095" w:rsidP="00AB5095">
      <w:pPr>
        <w:pStyle w:val="NoSpacing"/>
        <w:rPr>
          <w:rFonts w:asciiTheme="minorHAnsi" w:hAnsiTheme="minorHAnsi" w:cstheme="minorHAnsi"/>
          <w:sz w:val="24"/>
          <w:szCs w:val="24"/>
          <w:lang w:val="en-US"/>
        </w:rPr>
      </w:pPr>
      <w:r w:rsidRPr="00BC6FD2">
        <w:rPr>
          <w:rFonts w:asciiTheme="minorHAnsi" w:hAnsiTheme="minorHAnsi" w:cstheme="minorHAnsi"/>
          <w:sz w:val="24"/>
          <w:szCs w:val="24"/>
          <w:lang w:val="en-US"/>
        </w:rPr>
        <w:t xml:space="preserve">Designed to give students an understanding of key business areas while they develop specialist knowledge in transport and logistics planning, blockchain in supply chain management, and operations and risk management.  This combination of skills, plus opportunities to engage in practical projects and collaborate globally with students and clients, will prepare students to move straight into the workforce after graduation, or to continue on into the </w:t>
      </w:r>
      <w:proofErr w:type="gramStart"/>
      <w:r w:rsidRPr="00BC6FD2">
        <w:rPr>
          <w:rFonts w:asciiTheme="minorHAnsi" w:hAnsiTheme="minorHAnsi" w:cstheme="minorHAnsi"/>
          <w:sz w:val="24"/>
          <w:szCs w:val="24"/>
          <w:lang w:val="en-US"/>
        </w:rPr>
        <w:t>bachelor</w:t>
      </w:r>
      <w:proofErr w:type="gramEnd"/>
      <w:r w:rsidRPr="00BC6FD2">
        <w:rPr>
          <w:rFonts w:asciiTheme="minorHAnsi" w:hAnsiTheme="minorHAnsi" w:cstheme="minorHAnsi"/>
          <w:sz w:val="24"/>
          <w:szCs w:val="24"/>
          <w:lang w:val="en-US"/>
        </w:rPr>
        <w:t xml:space="preserve"> degree.</w:t>
      </w:r>
    </w:p>
    <w:p w14:paraId="6B33AFDF" w14:textId="77777777" w:rsidR="00AB5095" w:rsidRPr="00BC6FD2" w:rsidRDefault="00AB5095" w:rsidP="00AB5095">
      <w:pPr>
        <w:pStyle w:val="NoSpacing"/>
        <w:rPr>
          <w:rFonts w:asciiTheme="minorHAnsi" w:hAnsiTheme="minorHAnsi" w:cstheme="minorHAnsi"/>
          <w:sz w:val="24"/>
          <w:szCs w:val="24"/>
          <w:lang w:val="en-US"/>
        </w:rPr>
      </w:pPr>
    </w:p>
    <w:p w14:paraId="38EEDB60" w14:textId="71C1C95E" w:rsidR="00AB5095" w:rsidRPr="00BC6FD2" w:rsidRDefault="008C7BBC" w:rsidP="00AB5095">
      <w:pPr>
        <w:pStyle w:val="NoSpacing"/>
        <w:numPr>
          <w:ilvl w:val="0"/>
          <w:numId w:val="1"/>
        </w:numPr>
        <w:rPr>
          <w:rFonts w:asciiTheme="minorHAnsi" w:hAnsiTheme="minorHAnsi" w:cstheme="minorHAnsi"/>
          <w:sz w:val="24"/>
          <w:szCs w:val="24"/>
          <w:lang w:val="en-US"/>
        </w:rPr>
      </w:pPr>
      <w:hyperlink r:id="rId26" w:history="1">
        <w:r w:rsidR="00AB5095" w:rsidRPr="00BC6FD2">
          <w:rPr>
            <w:rStyle w:val="Hyperlink"/>
            <w:rFonts w:asciiTheme="minorHAnsi" w:hAnsiTheme="minorHAnsi" w:cstheme="minorHAnsi"/>
            <w:sz w:val="24"/>
            <w:szCs w:val="24"/>
          </w:rPr>
          <w:t>Bachelor of Business (Supply Chain and Logistics Management)</w:t>
        </w:r>
      </w:hyperlink>
      <w:r w:rsidR="00AB5095" w:rsidRPr="00BC6FD2">
        <w:rPr>
          <w:rFonts w:asciiTheme="minorHAnsi" w:hAnsiTheme="minorHAnsi" w:cstheme="minorHAnsi"/>
          <w:sz w:val="24"/>
          <w:szCs w:val="24"/>
        </w:rPr>
        <w:t xml:space="preserve"> at Victoria University</w:t>
      </w:r>
    </w:p>
    <w:p w14:paraId="3E62B1F0" w14:textId="355E329F" w:rsidR="00AB5095" w:rsidRPr="00BC6FD2" w:rsidRDefault="00AB5095" w:rsidP="00AB5095">
      <w:pPr>
        <w:pStyle w:val="NoSpacing"/>
        <w:rPr>
          <w:rFonts w:asciiTheme="minorHAnsi" w:hAnsiTheme="minorHAnsi" w:cstheme="minorHAnsi"/>
          <w:sz w:val="24"/>
          <w:szCs w:val="24"/>
        </w:rPr>
      </w:pPr>
      <w:r w:rsidRPr="00BC6FD2">
        <w:rPr>
          <w:rFonts w:asciiTheme="minorHAnsi" w:hAnsiTheme="minorHAnsi" w:cstheme="minorHAnsi"/>
          <w:sz w:val="24"/>
          <w:szCs w:val="24"/>
        </w:rPr>
        <w:t xml:space="preserve">Students enrol into the Bachelor of Business and study the Supply Chain and Logistics Management </w:t>
      </w:r>
      <w:hyperlink r:id="rId27" w:history="1">
        <w:r w:rsidRPr="00BC6FD2">
          <w:rPr>
            <w:rStyle w:val="Hyperlink"/>
            <w:rFonts w:asciiTheme="minorHAnsi" w:hAnsiTheme="minorHAnsi" w:cstheme="minorHAnsi"/>
            <w:sz w:val="24"/>
            <w:szCs w:val="24"/>
          </w:rPr>
          <w:t>major</w:t>
        </w:r>
      </w:hyperlink>
      <w:r w:rsidRPr="00BC6FD2">
        <w:rPr>
          <w:rFonts w:asciiTheme="minorHAnsi" w:hAnsiTheme="minorHAnsi" w:cstheme="minorHAnsi"/>
          <w:sz w:val="24"/>
          <w:szCs w:val="24"/>
        </w:rPr>
        <w:t>.  This major will enable students to pursue a business career in logistics and supply chain management, export/import operations.  This major will also give students the skills to work closely with other companies in areas like manufacturing and services.</w:t>
      </w:r>
    </w:p>
    <w:p w14:paraId="6B5129A3" w14:textId="2D9B1250" w:rsidR="00AB5095" w:rsidRPr="00BC6FD2" w:rsidRDefault="00AB5095" w:rsidP="00AB5095">
      <w:pPr>
        <w:pStyle w:val="NoSpacing"/>
        <w:rPr>
          <w:rFonts w:asciiTheme="minorHAnsi" w:hAnsiTheme="minorHAnsi" w:cstheme="minorHAnsi"/>
          <w:b/>
          <w:bCs/>
          <w:sz w:val="24"/>
          <w:szCs w:val="24"/>
          <w:lang w:val="en-US"/>
        </w:rPr>
      </w:pPr>
      <w:r w:rsidRPr="00BC6FD2">
        <w:rPr>
          <w:rFonts w:asciiTheme="minorHAnsi" w:hAnsiTheme="minorHAnsi" w:cstheme="minorHAnsi"/>
          <w:sz w:val="24"/>
          <w:szCs w:val="24"/>
        </w:rPr>
        <w:t xml:space="preserve">Logistics units/subjects are often offered in business degrees at universities.  </w:t>
      </w:r>
      <w:r w:rsidR="00BC6FD2">
        <w:rPr>
          <w:rFonts w:asciiTheme="minorHAnsi" w:hAnsiTheme="minorHAnsi" w:cstheme="minorHAnsi"/>
          <w:sz w:val="24"/>
          <w:szCs w:val="24"/>
          <w:highlight w:val="yellow"/>
        </w:rPr>
        <w:br/>
      </w:r>
      <w:r w:rsidR="00BC6FD2">
        <w:rPr>
          <w:rFonts w:asciiTheme="minorHAnsi" w:hAnsiTheme="minorHAnsi" w:cstheme="minorHAnsi"/>
          <w:sz w:val="24"/>
          <w:szCs w:val="24"/>
          <w:highlight w:val="yellow"/>
        </w:rPr>
        <w:br/>
      </w:r>
      <w:r w:rsidRPr="00BC6FD2">
        <w:rPr>
          <w:rFonts w:asciiTheme="minorHAnsi" w:hAnsiTheme="minorHAnsi" w:cstheme="minorHAnsi"/>
          <w:b/>
          <w:bCs/>
          <w:sz w:val="24"/>
          <w:szCs w:val="24"/>
        </w:rPr>
        <w:t xml:space="preserve">Students are encouraged to browse </w:t>
      </w:r>
      <w:hyperlink r:id="rId28" w:history="1">
        <w:r w:rsidRPr="00BC6FD2">
          <w:rPr>
            <w:rStyle w:val="Hyperlink"/>
            <w:rFonts w:asciiTheme="minorHAnsi" w:hAnsiTheme="minorHAnsi" w:cstheme="minorHAnsi"/>
            <w:b/>
            <w:bCs/>
            <w:sz w:val="24"/>
            <w:szCs w:val="24"/>
          </w:rPr>
          <w:t>VTAC</w:t>
        </w:r>
      </w:hyperlink>
      <w:r w:rsidRPr="00BC6FD2">
        <w:rPr>
          <w:rFonts w:asciiTheme="minorHAnsi" w:hAnsiTheme="minorHAnsi" w:cstheme="minorHAnsi"/>
          <w:b/>
          <w:bCs/>
          <w:sz w:val="24"/>
          <w:szCs w:val="24"/>
        </w:rPr>
        <w:t xml:space="preserve"> for a comprehensive list of what is on offer across tertiary institutions in Victoria.</w:t>
      </w:r>
    </w:p>
    <w:p w14:paraId="63E573C3" w14:textId="55885AAB" w:rsidR="00C77C6A" w:rsidRDefault="00C77C6A" w:rsidP="00AD6EE1">
      <w:pPr>
        <w:rPr>
          <w:rFonts w:asciiTheme="minorHAnsi" w:hAnsiTheme="minorHAnsi" w:cstheme="minorHAnsi"/>
          <w:szCs w:val="20"/>
          <w:lang w:val="en-US"/>
        </w:rPr>
      </w:pPr>
    </w:p>
    <w:p w14:paraId="6B0B30FA" w14:textId="2762E560" w:rsidR="001C5744" w:rsidRDefault="001C5744" w:rsidP="00AD6EE1">
      <w:pPr>
        <w:rPr>
          <w:rFonts w:asciiTheme="minorHAnsi" w:hAnsiTheme="minorHAnsi" w:cstheme="minorHAnsi"/>
          <w:szCs w:val="20"/>
          <w:lang w:val="en-US"/>
        </w:rPr>
      </w:pPr>
    </w:p>
    <w:p w14:paraId="0FE5DE62" w14:textId="43EB0BA2" w:rsidR="001C5744" w:rsidRPr="001C5744" w:rsidRDefault="001C5744" w:rsidP="001C5744">
      <w:pPr>
        <w:rPr>
          <w:rFonts w:asciiTheme="minorHAnsi" w:hAnsiTheme="minorHAnsi" w:cstheme="minorHAnsi"/>
          <w:b/>
          <w:bCs/>
          <w:sz w:val="2"/>
          <w:szCs w:val="2"/>
          <w:u w:val="single"/>
        </w:rPr>
      </w:pPr>
      <w:r w:rsidRPr="00A028E3">
        <w:rPr>
          <w:rFonts w:asciiTheme="minorHAnsi" w:hAnsiTheme="minorHAnsi" w:cstheme="minorHAnsi"/>
          <w:b/>
          <w:noProof/>
          <w:sz w:val="28"/>
          <w:u w:val="single"/>
        </w:rPr>
        <w:lastRenderedPageBreak/>
        <w:drawing>
          <wp:inline distT="0" distB="0" distL="0" distR="0" wp14:anchorId="7DA1F3DE" wp14:editId="491593CB">
            <wp:extent cx="690245" cy="517525"/>
            <wp:effectExtent l="0" t="0" r="0" b="0"/>
            <wp:docPr id="5" name="Picture 5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4" descr="A screenshot of a computer&#10;&#10;Description automatically generated with low confide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0245" cy="517525"/>
                    </a:xfrm>
                    <a:prstGeom prst="rect">
                      <a:avLst/>
                    </a:prstGeom>
                    <a:noFill/>
                    <a:ln>
                      <a:noFill/>
                    </a:ln>
                  </pic:spPr>
                </pic:pic>
              </a:graphicData>
            </a:graphic>
          </wp:inline>
        </w:drawing>
      </w:r>
      <w:r w:rsidRPr="00A028E3">
        <w:rPr>
          <w:rFonts w:asciiTheme="minorHAnsi" w:hAnsiTheme="minorHAnsi" w:cstheme="minorHAnsi"/>
          <w:b/>
          <w:sz w:val="28"/>
          <w:u w:val="single"/>
        </w:rPr>
        <w:t xml:space="preserve"> Agricu</w:t>
      </w:r>
      <w:bookmarkStart w:id="1" w:name="Ag"/>
      <w:bookmarkEnd w:id="1"/>
      <w:r w:rsidRPr="00A028E3">
        <w:rPr>
          <w:rFonts w:asciiTheme="minorHAnsi" w:hAnsiTheme="minorHAnsi" w:cstheme="minorHAnsi"/>
          <w:b/>
          <w:sz w:val="28"/>
          <w:u w:val="single"/>
        </w:rPr>
        <w:t xml:space="preserve">lture Degrees in Victoria in 2022  </w:t>
      </w:r>
      <w:r w:rsidRPr="001C5744">
        <w:rPr>
          <w:rFonts w:asciiTheme="minorHAnsi" w:hAnsiTheme="minorHAnsi" w:cstheme="minorHAnsi"/>
          <w:b/>
          <w:szCs w:val="20"/>
          <w:u w:val="single"/>
        </w:rPr>
        <w:br/>
      </w:r>
      <w:r w:rsidRPr="001C5744">
        <w:rPr>
          <w:rFonts w:asciiTheme="minorHAnsi" w:hAnsiTheme="minorHAnsi" w:cstheme="minorHAnsi"/>
          <w:szCs w:val="20"/>
        </w:rPr>
        <w:t>Growing enough food to sustain the world is one of the biggest challenges the world is facing in the 21</w:t>
      </w:r>
      <w:r w:rsidRPr="001C5744">
        <w:rPr>
          <w:rFonts w:asciiTheme="minorHAnsi" w:hAnsiTheme="minorHAnsi" w:cstheme="minorHAnsi"/>
          <w:szCs w:val="20"/>
          <w:vertAlign w:val="superscript"/>
        </w:rPr>
        <w:t>st</w:t>
      </w:r>
      <w:r w:rsidRPr="001C5744">
        <w:rPr>
          <w:rFonts w:asciiTheme="minorHAnsi" w:hAnsiTheme="minorHAnsi" w:cstheme="minorHAnsi"/>
          <w:szCs w:val="20"/>
        </w:rPr>
        <w:t xml:space="preserve"> century.  Below are several degrees that prepare students to become experts in the </w:t>
      </w:r>
      <w:r w:rsidRPr="001C5744">
        <w:rPr>
          <w:rFonts w:asciiTheme="minorHAnsi" w:hAnsiTheme="minorHAnsi" w:cstheme="minorHAnsi"/>
          <w:b/>
          <w:i/>
          <w:szCs w:val="20"/>
        </w:rPr>
        <w:t>science of agriculture</w:t>
      </w:r>
      <w:r w:rsidRPr="001C5744">
        <w:rPr>
          <w:rFonts w:asciiTheme="minorHAnsi" w:hAnsiTheme="minorHAnsi" w:cstheme="minorHAnsi"/>
          <w:szCs w:val="20"/>
        </w:rPr>
        <w:t xml:space="preserve">, so they can take on an advisory role in agriculture and farming practices.  </w:t>
      </w:r>
      <w:r w:rsidRPr="001C5744">
        <w:rPr>
          <w:rFonts w:asciiTheme="minorHAnsi" w:hAnsiTheme="minorHAnsi" w:cstheme="minorHAnsi"/>
          <w:szCs w:val="20"/>
        </w:rPr>
        <w:br/>
      </w: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934"/>
        <w:gridCol w:w="3035"/>
        <w:gridCol w:w="3911"/>
      </w:tblGrid>
      <w:tr w:rsidR="001C5744" w:rsidRPr="001C5744" w14:paraId="6F6846B5" w14:textId="77777777" w:rsidTr="009A1DED">
        <w:trPr>
          <w:trHeight w:val="146"/>
          <w:jc w:val="center"/>
        </w:trPr>
        <w:tc>
          <w:tcPr>
            <w:tcW w:w="1597" w:type="dxa"/>
            <w:shd w:val="clear" w:color="auto" w:fill="92D050"/>
          </w:tcPr>
          <w:p w14:paraId="009101AA" w14:textId="77777777" w:rsidR="001C5744" w:rsidRPr="001C5744" w:rsidRDefault="001C5744" w:rsidP="001C5744">
            <w:pPr>
              <w:rPr>
                <w:rFonts w:asciiTheme="minorHAnsi" w:hAnsiTheme="minorHAnsi" w:cstheme="minorHAnsi"/>
                <w:b/>
                <w:szCs w:val="20"/>
              </w:rPr>
            </w:pPr>
            <w:r w:rsidRPr="001C5744">
              <w:rPr>
                <w:rFonts w:asciiTheme="minorHAnsi" w:hAnsiTheme="minorHAnsi" w:cstheme="minorHAnsi"/>
                <w:b/>
                <w:szCs w:val="20"/>
              </w:rPr>
              <w:t>INSTITUTION</w:t>
            </w:r>
          </w:p>
        </w:tc>
        <w:tc>
          <w:tcPr>
            <w:tcW w:w="2934" w:type="dxa"/>
            <w:shd w:val="clear" w:color="auto" w:fill="92D050"/>
          </w:tcPr>
          <w:p w14:paraId="55F982BD" w14:textId="77777777" w:rsidR="001C5744" w:rsidRPr="001C5744" w:rsidRDefault="001C5744" w:rsidP="001C5744">
            <w:pPr>
              <w:rPr>
                <w:rFonts w:asciiTheme="minorHAnsi" w:hAnsiTheme="minorHAnsi" w:cstheme="minorHAnsi"/>
                <w:b/>
                <w:szCs w:val="20"/>
              </w:rPr>
            </w:pPr>
            <w:r w:rsidRPr="001C5744">
              <w:rPr>
                <w:rFonts w:asciiTheme="minorHAnsi" w:hAnsiTheme="minorHAnsi" w:cstheme="minorHAnsi"/>
                <w:b/>
                <w:szCs w:val="20"/>
              </w:rPr>
              <w:t>COURSE NAME</w:t>
            </w:r>
          </w:p>
        </w:tc>
        <w:tc>
          <w:tcPr>
            <w:tcW w:w="3035" w:type="dxa"/>
            <w:shd w:val="clear" w:color="auto" w:fill="92D050"/>
          </w:tcPr>
          <w:p w14:paraId="60197E67" w14:textId="77777777" w:rsidR="001C5744" w:rsidRPr="001C5744" w:rsidRDefault="001C5744" w:rsidP="001C5744">
            <w:pPr>
              <w:rPr>
                <w:rFonts w:asciiTheme="minorHAnsi" w:hAnsiTheme="minorHAnsi" w:cstheme="minorHAnsi"/>
                <w:b/>
                <w:szCs w:val="20"/>
              </w:rPr>
            </w:pPr>
            <w:r w:rsidRPr="001C5744">
              <w:rPr>
                <w:rFonts w:asciiTheme="minorHAnsi" w:hAnsiTheme="minorHAnsi" w:cstheme="minorHAnsi"/>
                <w:b/>
                <w:szCs w:val="20"/>
              </w:rPr>
              <w:t>VCE PREREQUISITES</w:t>
            </w:r>
          </w:p>
        </w:tc>
        <w:tc>
          <w:tcPr>
            <w:tcW w:w="3911" w:type="dxa"/>
            <w:shd w:val="clear" w:color="auto" w:fill="92D050"/>
          </w:tcPr>
          <w:p w14:paraId="4D131061" w14:textId="77777777" w:rsidR="001C5744" w:rsidRPr="001C5744" w:rsidRDefault="001C5744" w:rsidP="001C5744">
            <w:pPr>
              <w:rPr>
                <w:rFonts w:asciiTheme="minorHAnsi" w:hAnsiTheme="minorHAnsi" w:cstheme="minorHAnsi"/>
                <w:b/>
                <w:szCs w:val="20"/>
              </w:rPr>
            </w:pPr>
            <w:r w:rsidRPr="001C5744">
              <w:rPr>
                <w:rFonts w:asciiTheme="minorHAnsi" w:hAnsiTheme="minorHAnsi" w:cstheme="minorHAnsi"/>
                <w:b/>
                <w:szCs w:val="20"/>
              </w:rPr>
              <w:t>MAJOR STUDIES IN 2022</w:t>
            </w:r>
          </w:p>
        </w:tc>
      </w:tr>
      <w:tr w:rsidR="001C5744" w:rsidRPr="001C5744" w14:paraId="6A966801" w14:textId="77777777" w:rsidTr="009A1DED">
        <w:trPr>
          <w:trHeight w:val="555"/>
          <w:jc w:val="center"/>
        </w:trPr>
        <w:tc>
          <w:tcPr>
            <w:tcW w:w="1597" w:type="dxa"/>
            <w:shd w:val="clear" w:color="auto" w:fill="EE8944"/>
          </w:tcPr>
          <w:p w14:paraId="0E6D760F" w14:textId="77777777" w:rsidR="001C5744" w:rsidRPr="001C5744" w:rsidRDefault="001C5744" w:rsidP="001C5744">
            <w:pPr>
              <w:rPr>
                <w:rFonts w:asciiTheme="minorHAnsi" w:hAnsiTheme="minorHAnsi" w:cstheme="minorHAnsi"/>
                <w:b/>
                <w:szCs w:val="20"/>
              </w:rPr>
            </w:pPr>
            <w:r w:rsidRPr="001C5744">
              <w:rPr>
                <w:rFonts w:asciiTheme="minorHAnsi" w:hAnsiTheme="minorHAnsi" w:cstheme="minorHAnsi"/>
                <w:b/>
                <w:szCs w:val="20"/>
              </w:rPr>
              <w:t>BOX HILL INSTITUTE</w:t>
            </w:r>
          </w:p>
        </w:tc>
        <w:tc>
          <w:tcPr>
            <w:tcW w:w="2934" w:type="dxa"/>
            <w:shd w:val="clear" w:color="auto" w:fill="auto"/>
          </w:tcPr>
          <w:p w14:paraId="1856CAEF" w14:textId="77777777" w:rsidR="001C5744" w:rsidRPr="001C5744" w:rsidRDefault="001C5744" w:rsidP="001C5744">
            <w:pPr>
              <w:rPr>
                <w:rFonts w:asciiTheme="minorHAnsi" w:hAnsiTheme="minorHAnsi" w:cstheme="minorHAnsi"/>
                <w:szCs w:val="20"/>
              </w:rPr>
            </w:pPr>
            <w:r w:rsidRPr="001C5744">
              <w:rPr>
                <w:rFonts w:asciiTheme="minorHAnsi" w:hAnsiTheme="minorHAnsi" w:cstheme="minorHAnsi"/>
                <w:szCs w:val="20"/>
              </w:rPr>
              <w:t>Bachelor of Biosecurity Science</w:t>
            </w:r>
          </w:p>
        </w:tc>
        <w:tc>
          <w:tcPr>
            <w:tcW w:w="3035" w:type="dxa"/>
            <w:shd w:val="clear" w:color="auto" w:fill="auto"/>
          </w:tcPr>
          <w:p w14:paraId="54B3F01D"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Units 3 and 4: satisfactory completion of any English; Units 3 and 4: satisfactory completion of any Mathematics.</w:t>
            </w:r>
          </w:p>
        </w:tc>
        <w:tc>
          <w:tcPr>
            <w:tcW w:w="3911" w:type="dxa"/>
            <w:shd w:val="clear" w:color="auto" w:fill="auto"/>
          </w:tcPr>
          <w:p w14:paraId="160F78B5"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Biosecurity Science (Lilydale Lakeside campus)</w:t>
            </w:r>
          </w:p>
        </w:tc>
      </w:tr>
      <w:tr w:rsidR="001C5744" w:rsidRPr="001C5744" w14:paraId="354951A6" w14:textId="77777777" w:rsidTr="009A1DED">
        <w:trPr>
          <w:trHeight w:val="784"/>
          <w:jc w:val="center"/>
        </w:trPr>
        <w:tc>
          <w:tcPr>
            <w:tcW w:w="1597" w:type="dxa"/>
            <w:vMerge w:val="restart"/>
            <w:shd w:val="clear" w:color="auto" w:fill="EE8944"/>
          </w:tcPr>
          <w:p w14:paraId="2720EDAB" w14:textId="77777777" w:rsidR="001C5744" w:rsidRPr="001C5744" w:rsidRDefault="001C5744" w:rsidP="001C5744">
            <w:pPr>
              <w:rPr>
                <w:rFonts w:asciiTheme="minorHAnsi" w:hAnsiTheme="minorHAnsi" w:cstheme="minorHAnsi"/>
                <w:b/>
                <w:szCs w:val="20"/>
              </w:rPr>
            </w:pPr>
            <w:r w:rsidRPr="001C5744">
              <w:rPr>
                <w:rFonts w:asciiTheme="minorHAnsi" w:hAnsiTheme="minorHAnsi" w:cstheme="minorHAnsi"/>
                <w:b/>
                <w:szCs w:val="20"/>
              </w:rPr>
              <w:t>LA TROBE UNIVERSITY</w:t>
            </w:r>
          </w:p>
        </w:tc>
        <w:tc>
          <w:tcPr>
            <w:tcW w:w="2934" w:type="dxa"/>
            <w:shd w:val="clear" w:color="auto" w:fill="auto"/>
          </w:tcPr>
          <w:p w14:paraId="354A83E7" w14:textId="77777777" w:rsidR="001C5744" w:rsidRPr="001C5744" w:rsidRDefault="001C5744" w:rsidP="001C5744">
            <w:pPr>
              <w:rPr>
                <w:rFonts w:asciiTheme="minorHAnsi" w:hAnsiTheme="minorHAnsi" w:cstheme="minorHAnsi"/>
                <w:szCs w:val="20"/>
              </w:rPr>
            </w:pPr>
            <w:r w:rsidRPr="001C5744">
              <w:rPr>
                <w:rFonts w:asciiTheme="minorHAnsi" w:hAnsiTheme="minorHAnsi" w:cstheme="minorHAnsi"/>
                <w:szCs w:val="20"/>
              </w:rPr>
              <w:t>Bachelor of Agriculture</w:t>
            </w:r>
          </w:p>
        </w:tc>
        <w:tc>
          <w:tcPr>
            <w:tcW w:w="3035" w:type="dxa"/>
            <w:shd w:val="clear" w:color="auto" w:fill="auto"/>
          </w:tcPr>
          <w:p w14:paraId="06B2F30A"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Units 3 and 4: a study score of at least 25 in English (EAL) or at least 20 in English other than EAL; Units 3 and 4: a study score of at least 20 in any Mathematics.</w:t>
            </w:r>
          </w:p>
        </w:tc>
        <w:tc>
          <w:tcPr>
            <w:tcW w:w="3911" w:type="dxa"/>
            <w:shd w:val="clear" w:color="auto" w:fill="auto"/>
          </w:tcPr>
          <w:p w14:paraId="1A226A00"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Agriculture.</w:t>
            </w:r>
          </w:p>
        </w:tc>
      </w:tr>
      <w:tr w:rsidR="001C5744" w:rsidRPr="001C5744" w14:paraId="1E8653C6" w14:textId="77777777" w:rsidTr="009A1DED">
        <w:trPr>
          <w:trHeight w:val="538"/>
          <w:jc w:val="center"/>
        </w:trPr>
        <w:tc>
          <w:tcPr>
            <w:tcW w:w="1597" w:type="dxa"/>
            <w:vMerge/>
            <w:shd w:val="clear" w:color="auto" w:fill="EE8944"/>
          </w:tcPr>
          <w:p w14:paraId="58CE2A5D" w14:textId="77777777" w:rsidR="001C5744" w:rsidRPr="001C5744" w:rsidRDefault="001C5744" w:rsidP="001C5744">
            <w:pPr>
              <w:rPr>
                <w:rFonts w:asciiTheme="minorHAnsi" w:hAnsiTheme="minorHAnsi" w:cstheme="minorHAnsi"/>
                <w:b/>
                <w:szCs w:val="20"/>
              </w:rPr>
            </w:pPr>
          </w:p>
        </w:tc>
        <w:tc>
          <w:tcPr>
            <w:tcW w:w="2934" w:type="dxa"/>
            <w:shd w:val="clear" w:color="auto" w:fill="auto"/>
          </w:tcPr>
          <w:p w14:paraId="783C228D" w14:textId="77777777" w:rsidR="001C5744" w:rsidRPr="001C5744" w:rsidRDefault="001C5744" w:rsidP="001C5744">
            <w:pPr>
              <w:rPr>
                <w:rFonts w:asciiTheme="minorHAnsi" w:hAnsiTheme="minorHAnsi" w:cstheme="minorHAnsi"/>
                <w:szCs w:val="20"/>
              </w:rPr>
            </w:pPr>
            <w:r w:rsidRPr="001C5744">
              <w:rPr>
                <w:rFonts w:asciiTheme="minorHAnsi" w:hAnsiTheme="minorHAnsi" w:cstheme="minorHAnsi"/>
                <w:szCs w:val="20"/>
              </w:rPr>
              <w:t>Bachelor of Business (Agribusiness)</w:t>
            </w:r>
          </w:p>
        </w:tc>
        <w:tc>
          <w:tcPr>
            <w:tcW w:w="3035" w:type="dxa"/>
            <w:shd w:val="clear" w:color="auto" w:fill="auto"/>
          </w:tcPr>
          <w:p w14:paraId="36066339"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Units 3 and 4: a study score of at least 25 in English (EAL) or at least 20 in English other than EAL.</w:t>
            </w:r>
          </w:p>
        </w:tc>
        <w:tc>
          <w:tcPr>
            <w:tcW w:w="3911" w:type="dxa"/>
            <w:shd w:val="clear" w:color="auto" w:fill="auto"/>
          </w:tcPr>
          <w:p w14:paraId="2E19600B"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 xml:space="preserve">Agribusiness, Digital business, Economics, Enterprise, Event management, Finance, Human resource management, </w:t>
            </w:r>
            <w:proofErr w:type="gramStart"/>
            <w:r w:rsidRPr="001C5744">
              <w:rPr>
                <w:rFonts w:asciiTheme="minorHAnsi" w:hAnsiTheme="minorHAnsi" w:cstheme="minorHAnsi"/>
                <w:sz w:val="20"/>
                <w:szCs w:val="20"/>
              </w:rPr>
              <w:t>International</w:t>
            </w:r>
            <w:proofErr w:type="gramEnd"/>
            <w:r w:rsidRPr="001C5744">
              <w:rPr>
                <w:rFonts w:asciiTheme="minorHAnsi" w:hAnsiTheme="minorHAnsi" w:cstheme="minorHAnsi"/>
                <w:sz w:val="20"/>
                <w:szCs w:val="20"/>
              </w:rPr>
              <w:t xml:space="preserve"> business, Management, Marketing, Sport management, Tourism and hospitality.</w:t>
            </w:r>
          </w:p>
        </w:tc>
      </w:tr>
      <w:tr w:rsidR="001C5744" w:rsidRPr="001C5744" w14:paraId="3F47C22F" w14:textId="77777777" w:rsidTr="009A1DED">
        <w:trPr>
          <w:trHeight w:val="381"/>
          <w:jc w:val="center"/>
        </w:trPr>
        <w:tc>
          <w:tcPr>
            <w:tcW w:w="1597" w:type="dxa"/>
            <w:vMerge w:val="restart"/>
            <w:shd w:val="clear" w:color="auto" w:fill="EE8944"/>
          </w:tcPr>
          <w:p w14:paraId="22489B3D" w14:textId="77777777" w:rsidR="001C5744" w:rsidRPr="001C5744" w:rsidRDefault="001C5744" w:rsidP="001C5744">
            <w:pPr>
              <w:rPr>
                <w:rFonts w:asciiTheme="minorHAnsi" w:hAnsiTheme="minorHAnsi" w:cstheme="minorHAnsi"/>
                <w:b/>
                <w:szCs w:val="20"/>
              </w:rPr>
            </w:pPr>
            <w:r w:rsidRPr="001C5744">
              <w:rPr>
                <w:rFonts w:asciiTheme="minorHAnsi" w:hAnsiTheme="minorHAnsi" w:cstheme="minorHAnsi"/>
                <w:b/>
                <w:szCs w:val="20"/>
              </w:rPr>
              <w:t xml:space="preserve">MARCUS OLDHAM COLLEGE </w:t>
            </w:r>
          </w:p>
        </w:tc>
        <w:tc>
          <w:tcPr>
            <w:tcW w:w="2934" w:type="dxa"/>
            <w:shd w:val="clear" w:color="auto" w:fill="auto"/>
          </w:tcPr>
          <w:p w14:paraId="56783180" w14:textId="77777777" w:rsidR="001C5744" w:rsidRPr="001C5744" w:rsidRDefault="001C5744" w:rsidP="001C5744">
            <w:pPr>
              <w:rPr>
                <w:rFonts w:asciiTheme="minorHAnsi" w:hAnsiTheme="minorHAnsi" w:cstheme="minorHAnsi"/>
                <w:szCs w:val="20"/>
              </w:rPr>
            </w:pPr>
            <w:r w:rsidRPr="001C5744">
              <w:rPr>
                <w:rFonts w:asciiTheme="minorHAnsi" w:hAnsiTheme="minorHAnsi" w:cstheme="minorHAnsi"/>
                <w:szCs w:val="20"/>
              </w:rPr>
              <w:t>Bachelor of Business (Agriculture)</w:t>
            </w:r>
          </w:p>
        </w:tc>
        <w:tc>
          <w:tcPr>
            <w:tcW w:w="3035" w:type="dxa"/>
            <w:shd w:val="clear" w:color="auto" w:fill="auto"/>
          </w:tcPr>
          <w:p w14:paraId="5C0FDA22"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n/a, but completion of Year 12, the ATAR, and participation in an interview are all considered for selection.</w:t>
            </w:r>
          </w:p>
        </w:tc>
        <w:tc>
          <w:tcPr>
            <w:tcW w:w="3911" w:type="dxa"/>
            <w:shd w:val="clear" w:color="auto" w:fill="auto"/>
          </w:tcPr>
          <w:p w14:paraId="67303400" w14:textId="2542A02A"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Agriculture, Farm Management and Agribusiness.</w:t>
            </w:r>
          </w:p>
        </w:tc>
      </w:tr>
      <w:tr w:rsidR="001C5744" w:rsidRPr="001C5744" w14:paraId="287DC19F" w14:textId="77777777" w:rsidTr="009A1DED">
        <w:trPr>
          <w:trHeight w:val="381"/>
          <w:jc w:val="center"/>
        </w:trPr>
        <w:tc>
          <w:tcPr>
            <w:tcW w:w="1597" w:type="dxa"/>
            <w:vMerge/>
            <w:shd w:val="clear" w:color="auto" w:fill="EE8944"/>
          </w:tcPr>
          <w:p w14:paraId="3EF16B47" w14:textId="77777777" w:rsidR="001C5744" w:rsidRPr="001C5744" w:rsidRDefault="001C5744" w:rsidP="001C5744">
            <w:pPr>
              <w:rPr>
                <w:rFonts w:asciiTheme="minorHAnsi" w:hAnsiTheme="minorHAnsi" w:cstheme="minorHAnsi"/>
                <w:b/>
                <w:szCs w:val="20"/>
              </w:rPr>
            </w:pPr>
          </w:p>
        </w:tc>
        <w:tc>
          <w:tcPr>
            <w:tcW w:w="2934" w:type="dxa"/>
            <w:shd w:val="clear" w:color="auto" w:fill="auto"/>
          </w:tcPr>
          <w:p w14:paraId="4EAD5357" w14:textId="77777777" w:rsidR="001C5744" w:rsidRPr="001C5744" w:rsidRDefault="001C5744" w:rsidP="001C5744">
            <w:pPr>
              <w:rPr>
                <w:rFonts w:asciiTheme="minorHAnsi" w:hAnsiTheme="minorHAnsi" w:cstheme="minorHAnsi"/>
                <w:szCs w:val="20"/>
              </w:rPr>
            </w:pPr>
            <w:r w:rsidRPr="001C5744">
              <w:rPr>
                <w:rFonts w:asciiTheme="minorHAnsi" w:hAnsiTheme="minorHAnsi" w:cstheme="minorHAnsi"/>
                <w:szCs w:val="20"/>
              </w:rPr>
              <w:t>Bachelor of Business (Agribusiness)</w:t>
            </w:r>
          </w:p>
        </w:tc>
        <w:tc>
          <w:tcPr>
            <w:tcW w:w="3035" w:type="dxa"/>
            <w:shd w:val="clear" w:color="auto" w:fill="auto"/>
          </w:tcPr>
          <w:p w14:paraId="6A63148F"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n/a, but completion of Year 12, the ATAR, and participation in an interview are all considered for selection.</w:t>
            </w:r>
          </w:p>
        </w:tc>
        <w:tc>
          <w:tcPr>
            <w:tcW w:w="3911" w:type="dxa"/>
            <w:shd w:val="clear" w:color="auto" w:fill="auto"/>
          </w:tcPr>
          <w:p w14:paraId="761897A0"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Agribusiness.</w:t>
            </w:r>
          </w:p>
        </w:tc>
      </w:tr>
      <w:tr w:rsidR="001C5744" w:rsidRPr="001C5744" w14:paraId="111A3B29" w14:textId="77777777" w:rsidTr="009A1DED">
        <w:trPr>
          <w:trHeight w:val="381"/>
          <w:jc w:val="center"/>
        </w:trPr>
        <w:tc>
          <w:tcPr>
            <w:tcW w:w="1597" w:type="dxa"/>
            <w:vMerge w:val="restart"/>
            <w:shd w:val="clear" w:color="auto" w:fill="EE8944"/>
          </w:tcPr>
          <w:p w14:paraId="7B79CB32" w14:textId="77777777" w:rsidR="001C5744" w:rsidRPr="001C5744" w:rsidRDefault="001C5744" w:rsidP="001C5744">
            <w:pPr>
              <w:rPr>
                <w:rFonts w:asciiTheme="minorHAnsi" w:hAnsiTheme="minorHAnsi" w:cstheme="minorHAnsi"/>
                <w:b/>
                <w:szCs w:val="20"/>
              </w:rPr>
            </w:pPr>
            <w:r w:rsidRPr="001C5744">
              <w:rPr>
                <w:rFonts w:asciiTheme="minorHAnsi" w:hAnsiTheme="minorHAnsi" w:cstheme="minorHAnsi"/>
                <w:b/>
                <w:szCs w:val="20"/>
              </w:rPr>
              <w:t>MELBOURNE POLYTECHNIC</w:t>
            </w:r>
          </w:p>
        </w:tc>
        <w:tc>
          <w:tcPr>
            <w:tcW w:w="2934" w:type="dxa"/>
            <w:shd w:val="clear" w:color="auto" w:fill="auto"/>
          </w:tcPr>
          <w:p w14:paraId="0A754696" w14:textId="77777777" w:rsidR="001C5744" w:rsidRPr="001C5744" w:rsidRDefault="001C5744" w:rsidP="001C5744">
            <w:pPr>
              <w:rPr>
                <w:rFonts w:asciiTheme="minorHAnsi" w:hAnsiTheme="minorHAnsi" w:cstheme="minorHAnsi"/>
                <w:szCs w:val="20"/>
              </w:rPr>
            </w:pPr>
            <w:r w:rsidRPr="001C5744">
              <w:rPr>
                <w:rFonts w:asciiTheme="minorHAnsi" w:hAnsiTheme="minorHAnsi" w:cstheme="minorHAnsi"/>
                <w:szCs w:val="20"/>
              </w:rPr>
              <w:t>Bachelor of Agriculture and Technology (Agronomy Major)</w:t>
            </w:r>
          </w:p>
        </w:tc>
        <w:tc>
          <w:tcPr>
            <w:tcW w:w="3035" w:type="dxa"/>
            <w:shd w:val="clear" w:color="auto" w:fill="auto"/>
          </w:tcPr>
          <w:p w14:paraId="5021A110"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Units 3 and 4: satisfactory completion of any Mathematics; Units 3 and 4: satisfactory completion in one of Biology or Chemistry.</w:t>
            </w:r>
          </w:p>
        </w:tc>
        <w:tc>
          <w:tcPr>
            <w:tcW w:w="3911" w:type="dxa"/>
            <w:shd w:val="clear" w:color="auto" w:fill="auto"/>
          </w:tcPr>
          <w:p w14:paraId="352CC1F9"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Agronomy major.</w:t>
            </w:r>
          </w:p>
        </w:tc>
      </w:tr>
      <w:tr w:rsidR="001C5744" w:rsidRPr="001C5744" w14:paraId="6FFD6F98" w14:textId="77777777" w:rsidTr="009A1DED">
        <w:trPr>
          <w:trHeight w:val="381"/>
          <w:jc w:val="center"/>
        </w:trPr>
        <w:tc>
          <w:tcPr>
            <w:tcW w:w="1597" w:type="dxa"/>
            <w:vMerge/>
            <w:shd w:val="clear" w:color="auto" w:fill="EE8944"/>
          </w:tcPr>
          <w:p w14:paraId="365C553C" w14:textId="77777777" w:rsidR="001C5744" w:rsidRPr="001C5744" w:rsidRDefault="001C5744" w:rsidP="001C5744">
            <w:pPr>
              <w:rPr>
                <w:rFonts w:asciiTheme="minorHAnsi" w:hAnsiTheme="minorHAnsi" w:cstheme="minorHAnsi"/>
                <w:b/>
                <w:szCs w:val="20"/>
              </w:rPr>
            </w:pPr>
          </w:p>
        </w:tc>
        <w:tc>
          <w:tcPr>
            <w:tcW w:w="2934" w:type="dxa"/>
            <w:shd w:val="clear" w:color="auto" w:fill="auto"/>
          </w:tcPr>
          <w:p w14:paraId="0F3EA143" w14:textId="77777777" w:rsidR="001C5744" w:rsidRPr="001C5744" w:rsidRDefault="001C5744" w:rsidP="001C5744">
            <w:pPr>
              <w:rPr>
                <w:rFonts w:asciiTheme="minorHAnsi" w:hAnsiTheme="minorHAnsi" w:cstheme="minorHAnsi"/>
                <w:szCs w:val="20"/>
              </w:rPr>
            </w:pPr>
            <w:r w:rsidRPr="001C5744">
              <w:rPr>
                <w:rFonts w:asciiTheme="minorHAnsi" w:hAnsiTheme="minorHAnsi" w:cstheme="minorHAnsi"/>
                <w:szCs w:val="20"/>
              </w:rPr>
              <w:t>Bachelor of Agriculture and Technology (Viticulture and Winemaking Major)</w:t>
            </w:r>
          </w:p>
        </w:tc>
        <w:tc>
          <w:tcPr>
            <w:tcW w:w="3035" w:type="dxa"/>
            <w:shd w:val="clear" w:color="auto" w:fill="auto"/>
          </w:tcPr>
          <w:p w14:paraId="70BD3F3C"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Units 3 and 4: satisfactory completion of any Mathematics; Units 3 and 4: satisfactory completion in one of Biology or Chemistry.</w:t>
            </w:r>
          </w:p>
        </w:tc>
        <w:tc>
          <w:tcPr>
            <w:tcW w:w="3911" w:type="dxa"/>
            <w:shd w:val="clear" w:color="auto" w:fill="auto"/>
          </w:tcPr>
          <w:p w14:paraId="272FCDF8"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Viticulture and Winemaking major.</w:t>
            </w:r>
          </w:p>
        </w:tc>
      </w:tr>
      <w:tr w:rsidR="001C5744" w:rsidRPr="001C5744" w14:paraId="751F9CFE" w14:textId="77777777" w:rsidTr="009A1DED">
        <w:trPr>
          <w:trHeight w:val="841"/>
          <w:jc w:val="center"/>
        </w:trPr>
        <w:tc>
          <w:tcPr>
            <w:tcW w:w="1597" w:type="dxa"/>
            <w:shd w:val="clear" w:color="auto" w:fill="EE8944"/>
          </w:tcPr>
          <w:p w14:paraId="68AF0584" w14:textId="77777777" w:rsidR="001C5744" w:rsidRPr="001C5744" w:rsidRDefault="001C5744" w:rsidP="001C5744">
            <w:pPr>
              <w:rPr>
                <w:rFonts w:asciiTheme="minorHAnsi" w:hAnsiTheme="minorHAnsi" w:cstheme="minorHAnsi"/>
                <w:b/>
                <w:szCs w:val="20"/>
              </w:rPr>
            </w:pPr>
            <w:r w:rsidRPr="001C5744">
              <w:rPr>
                <w:rFonts w:asciiTheme="minorHAnsi" w:hAnsiTheme="minorHAnsi" w:cstheme="minorHAnsi"/>
                <w:b/>
                <w:szCs w:val="20"/>
              </w:rPr>
              <w:t xml:space="preserve">UNIVERSITY OF MELBOURNE </w:t>
            </w:r>
          </w:p>
        </w:tc>
        <w:tc>
          <w:tcPr>
            <w:tcW w:w="2934" w:type="dxa"/>
            <w:shd w:val="clear" w:color="auto" w:fill="auto"/>
          </w:tcPr>
          <w:p w14:paraId="1D7376FE" w14:textId="77777777" w:rsidR="001C5744" w:rsidRPr="001C5744" w:rsidRDefault="001C5744" w:rsidP="001C5744">
            <w:pPr>
              <w:rPr>
                <w:rFonts w:asciiTheme="minorHAnsi" w:hAnsiTheme="minorHAnsi" w:cstheme="minorHAnsi"/>
                <w:szCs w:val="20"/>
              </w:rPr>
            </w:pPr>
            <w:r w:rsidRPr="001C5744">
              <w:rPr>
                <w:rFonts w:asciiTheme="minorHAnsi" w:hAnsiTheme="minorHAnsi" w:cstheme="minorHAnsi"/>
                <w:szCs w:val="20"/>
              </w:rPr>
              <w:t>Bachelor of Agriculture</w:t>
            </w:r>
          </w:p>
        </w:tc>
        <w:tc>
          <w:tcPr>
            <w:tcW w:w="3035" w:type="dxa"/>
            <w:shd w:val="clear" w:color="auto" w:fill="auto"/>
          </w:tcPr>
          <w:p w14:paraId="71A8A02C"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Units 3 and 4: a study score of at least 30 in English (EAL) or at least 25 in English other than EAL; Units 3 and 4: a study score of at least 30 in Maths: Further Mathematics or at least 25 in one of Maths: Mathematical Methods or Maths: Specialist Mathematics.</w:t>
            </w:r>
          </w:p>
        </w:tc>
        <w:tc>
          <w:tcPr>
            <w:tcW w:w="3911" w:type="dxa"/>
            <w:shd w:val="clear" w:color="auto" w:fill="auto"/>
          </w:tcPr>
          <w:p w14:paraId="6D15B723"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Agricultural economics, Plant and soil science, Production animal science.</w:t>
            </w:r>
          </w:p>
        </w:tc>
      </w:tr>
      <w:tr w:rsidR="001C5744" w:rsidRPr="001C5744" w14:paraId="00B9ED41" w14:textId="77777777" w:rsidTr="009A1DED">
        <w:trPr>
          <w:trHeight w:val="398"/>
          <w:jc w:val="center"/>
        </w:trPr>
        <w:tc>
          <w:tcPr>
            <w:tcW w:w="1597" w:type="dxa"/>
            <w:shd w:val="clear" w:color="auto" w:fill="EE8944"/>
          </w:tcPr>
          <w:p w14:paraId="58D6B009" w14:textId="77777777" w:rsidR="001C5744" w:rsidRPr="001C5744" w:rsidRDefault="001C5744" w:rsidP="001C5744">
            <w:pPr>
              <w:rPr>
                <w:rFonts w:asciiTheme="minorHAnsi" w:hAnsiTheme="minorHAnsi" w:cstheme="minorHAnsi"/>
                <w:b/>
                <w:szCs w:val="20"/>
              </w:rPr>
            </w:pPr>
            <w:r w:rsidRPr="001C5744">
              <w:rPr>
                <w:rFonts w:asciiTheme="minorHAnsi" w:hAnsiTheme="minorHAnsi" w:cstheme="minorHAnsi"/>
                <w:b/>
                <w:szCs w:val="20"/>
              </w:rPr>
              <w:t xml:space="preserve">WILLIAM ANGLISS INSTIITUTE </w:t>
            </w:r>
          </w:p>
        </w:tc>
        <w:tc>
          <w:tcPr>
            <w:tcW w:w="2934" w:type="dxa"/>
            <w:shd w:val="clear" w:color="auto" w:fill="auto"/>
          </w:tcPr>
          <w:p w14:paraId="3F2C3B89" w14:textId="77777777" w:rsidR="001C5744" w:rsidRPr="001C5744" w:rsidRDefault="001C5744" w:rsidP="001C5744">
            <w:pPr>
              <w:rPr>
                <w:rFonts w:asciiTheme="minorHAnsi" w:hAnsiTheme="minorHAnsi" w:cstheme="minorHAnsi"/>
                <w:szCs w:val="20"/>
              </w:rPr>
            </w:pPr>
            <w:r w:rsidRPr="001C5744">
              <w:rPr>
                <w:rFonts w:asciiTheme="minorHAnsi" w:hAnsiTheme="minorHAnsi" w:cstheme="minorHAnsi"/>
                <w:szCs w:val="20"/>
              </w:rPr>
              <w:t>Bachelor of Food Studies</w:t>
            </w:r>
          </w:p>
        </w:tc>
        <w:tc>
          <w:tcPr>
            <w:tcW w:w="3035" w:type="dxa"/>
            <w:shd w:val="clear" w:color="auto" w:fill="auto"/>
          </w:tcPr>
          <w:p w14:paraId="1EF4D0B0"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n/a, but completion of Year 12, the ATAR, and participation in an interview are all considered for selection</w:t>
            </w:r>
          </w:p>
        </w:tc>
        <w:tc>
          <w:tcPr>
            <w:tcW w:w="3911" w:type="dxa"/>
            <w:shd w:val="clear" w:color="auto" w:fill="auto"/>
          </w:tcPr>
          <w:p w14:paraId="30F6A237" w14:textId="77777777" w:rsidR="001C5744" w:rsidRPr="001C5744" w:rsidRDefault="001C5744" w:rsidP="001C5744">
            <w:pPr>
              <w:rPr>
                <w:rFonts w:asciiTheme="minorHAnsi" w:hAnsiTheme="minorHAnsi" w:cstheme="minorHAnsi"/>
                <w:sz w:val="20"/>
                <w:szCs w:val="20"/>
              </w:rPr>
            </w:pPr>
            <w:r w:rsidRPr="001C5744">
              <w:rPr>
                <w:rFonts w:asciiTheme="minorHAnsi" w:hAnsiTheme="minorHAnsi" w:cstheme="minorHAnsi"/>
                <w:sz w:val="20"/>
                <w:szCs w:val="20"/>
              </w:rPr>
              <w:t>Agriculture and Farming Systems, Culinary Artistry, Culture and Cuisine, Diet and Health in Society, Economics and Global Impacts, Food Movements and Social Change, Food and Gastronomy in Literature and Media, Innovation and Entrepreneurship.</w:t>
            </w:r>
          </w:p>
        </w:tc>
      </w:tr>
    </w:tbl>
    <w:p w14:paraId="0ED9AACD" w14:textId="49B38CD2" w:rsidR="00237F49" w:rsidRPr="001A5DE0" w:rsidRDefault="002278B3" w:rsidP="00237F49">
      <w:pPr>
        <w:pStyle w:val="NoSpacing"/>
        <w:rPr>
          <w:b/>
          <w:bCs/>
          <w:sz w:val="28"/>
          <w:szCs w:val="28"/>
          <w:u w:val="single"/>
        </w:rPr>
      </w:pPr>
      <w:r>
        <w:rPr>
          <w:b/>
          <w:bCs/>
          <w:noProof/>
          <w:sz w:val="28"/>
          <w:szCs w:val="28"/>
          <w:u w:val="single"/>
        </w:rPr>
        <w:lastRenderedPageBreak/>
        <w:drawing>
          <wp:inline distT="0" distB="0" distL="0" distR="0" wp14:anchorId="1C487DFD" wp14:editId="3573DAE5">
            <wp:extent cx="624840" cy="751761"/>
            <wp:effectExtent l="0" t="0" r="381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9565" cy="757445"/>
                    </a:xfrm>
                    <a:prstGeom prst="rect">
                      <a:avLst/>
                    </a:prstGeom>
                    <a:noFill/>
                    <a:ln>
                      <a:noFill/>
                    </a:ln>
                  </pic:spPr>
                </pic:pic>
              </a:graphicData>
            </a:graphic>
          </wp:inline>
        </w:drawing>
      </w:r>
      <w:r w:rsidR="00237F49" w:rsidRPr="001A5DE0">
        <w:rPr>
          <w:b/>
          <w:bCs/>
          <w:sz w:val="28"/>
          <w:szCs w:val="28"/>
          <w:u w:val="single"/>
        </w:rPr>
        <w:t xml:space="preserve"> Snapshot of Marcus Oldham College in 2022</w:t>
      </w:r>
    </w:p>
    <w:p w14:paraId="4F7A3BE2" w14:textId="77777777" w:rsidR="00237F49" w:rsidRPr="001A5DE0" w:rsidRDefault="00237F49" w:rsidP="00237F49">
      <w:pPr>
        <w:pStyle w:val="NoSpacing"/>
        <w:numPr>
          <w:ilvl w:val="0"/>
          <w:numId w:val="8"/>
        </w:numPr>
        <w:rPr>
          <w:bCs/>
          <w:i/>
          <w:iCs/>
          <w:sz w:val="24"/>
          <w:szCs w:val="24"/>
        </w:rPr>
      </w:pPr>
      <w:r w:rsidRPr="001A5DE0">
        <w:rPr>
          <w:bCs/>
          <w:sz w:val="24"/>
          <w:szCs w:val="24"/>
        </w:rPr>
        <w:t xml:space="preserve">Since 1962, Marcus Oldham, has built an enviable reputation both nationally and internationally for preparing business leaders who pursue successful careers in </w:t>
      </w:r>
      <w:r w:rsidRPr="001A5DE0">
        <w:rPr>
          <w:bCs/>
          <w:i/>
          <w:iCs/>
          <w:sz w:val="24"/>
          <w:szCs w:val="24"/>
        </w:rPr>
        <w:t xml:space="preserve">agriculture, agribusiness, </w:t>
      </w:r>
      <w:r w:rsidRPr="001A5DE0">
        <w:rPr>
          <w:bCs/>
          <w:sz w:val="24"/>
          <w:szCs w:val="24"/>
        </w:rPr>
        <w:t>and</w:t>
      </w:r>
      <w:r w:rsidRPr="001A5DE0">
        <w:rPr>
          <w:bCs/>
          <w:i/>
          <w:iCs/>
          <w:sz w:val="24"/>
          <w:szCs w:val="24"/>
        </w:rPr>
        <w:t xml:space="preserve"> equine management.</w:t>
      </w:r>
    </w:p>
    <w:p w14:paraId="1F583CE6" w14:textId="77777777" w:rsidR="00237F49" w:rsidRPr="001A5DE0" w:rsidRDefault="00237F49" w:rsidP="00237F49">
      <w:pPr>
        <w:pStyle w:val="NoSpacing"/>
        <w:numPr>
          <w:ilvl w:val="0"/>
          <w:numId w:val="8"/>
        </w:numPr>
        <w:rPr>
          <w:bCs/>
          <w:sz w:val="24"/>
          <w:szCs w:val="24"/>
        </w:rPr>
      </w:pPr>
      <w:r w:rsidRPr="001A5DE0">
        <w:rPr>
          <w:bCs/>
          <w:sz w:val="24"/>
          <w:szCs w:val="24"/>
        </w:rPr>
        <w:t>As Australia’s only independent agricultural and equine business management college, Marcus Oldham offers students a unique educational experience.</w:t>
      </w:r>
    </w:p>
    <w:p w14:paraId="1724F755" w14:textId="77777777" w:rsidR="00237F49" w:rsidRPr="001A5DE0" w:rsidRDefault="00237F49" w:rsidP="00237F49">
      <w:pPr>
        <w:pStyle w:val="NoSpacing"/>
        <w:numPr>
          <w:ilvl w:val="0"/>
          <w:numId w:val="8"/>
        </w:numPr>
        <w:rPr>
          <w:bCs/>
          <w:sz w:val="24"/>
          <w:szCs w:val="24"/>
        </w:rPr>
      </w:pPr>
      <w:r w:rsidRPr="001A5DE0">
        <w:rPr>
          <w:bCs/>
          <w:sz w:val="24"/>
          <w:szCs w:val="24"/>
        </w:rPr>
        <w:t xml:space="preserve">The </w:t>
      </w:r>
      <w:hyperlink r:id="rId31" w:history="1">
        <w:r w:rsidRPr="001A5DE0">
          <w:rPr>
            <w:rStyle w:val="Hyperlink"/>
            <w:bCs/>
            <w:sz w:val="24"/>
            <w:szCs w:val="24"/>
          </w:rPr>
          <w:t>courses</w:t>
        </w:r>
      </w:hyperlink>
      <w:r w:rsidRPr="001A5DE0">
        <w:rPr>
          <w:bCs/>
          <w:sz w:val="24"/>
          <w:szCs w:val="24"/>
        </w:rPr>
        <w:t xml:space="preserve"> delivered are practical action-orientated programs that prepare students with the knowledge, business skills and confidence to specialise in the agriculture agribusiness equine industries.</w:t>
      </w:r>
    </w:p>
    <w:p w14:paraId="00313F11" w14:textId="77777777" w:rsidR="00237F49" w:rsidRPr="001A5DE0" w:rsidRDefault="00237F49" w:rsidP="00237F49">
      <w:pPr>
        <w:pStyle w:val="NoSpacing"/>
        <w:numPr>
          <w:ilvl w:val="0"/>
          <w:numId w:val="8"/>
        </w:numPr>
        <w:rPr>
          <w:bCs/>
          <w:sz w:val="24"/>
          <w:szCs w:val="24"/>
        </w:rPr>
      </w:pPr>
      <w:r w:rsidRPr="001A5DE0">
        <w:rPr>
          <w:bCs/>
          <w:sz w:val="24"/>
          <w:szCs w:val="24"/>
        </w:rPr>
        <w:t xml:space="preserve">The Marcus Oldham </w:t>
      </w:r>
      <w:hyperlink r:id="rId32" w:history="1">
        <w:r w:rsidRPr="001A5DE0">
          <w:rPr>
            <w:rStyle w:val="Hyperlink"/>
            <w:bCs/>
            <w:sz w:val="24"/>
            <w:szCs w:val="24"/>
          </w:rPr>
          <w:t>Scholarship Program</w:t>
        </w:r>
      </w:hyperlink>
      <w:r w:rsidRPr="001A5DE0">
        <w:rPr>
          <w:bCs/>
          <w:sz w:val="24"/>
          <w:szCs w:val="24"/>
        </w:rPr>
        <w:t xml:space="preserve"> provides financial assistance towards the tuition or residential fee and is generally available for the first year of study and, in some cases, subsequent years.</w:t>
      </w:r>
    </w:p>
    <w:p w14:paraId="7C4D11B7" w14:textId="77777777" w:rsidR="00237F49" w:rsidRPr="001A5DE0" w:rsidRDefault="00237F49" w:rsidP="00237F49">
      <w:pPr>
        <w:pStyle w:val="NoSpacing"/>
        <w:numPr>
          <w:ilvl w:val="0"/>
          <w:numId w:val="8"/>
        </w:numPr>
        <w:rPr>
          <w:bCs/>
          <w:sz w:val="24"/>
          <w:szCs w:val="24"/>
        </w:rPr>
      </w:pPr>
      <w:r w:rsidRPr="001A5DE0">
        <w:rPr>
          <w:bCs/>
          <w:sz w:val="24"/>
          <w:szCs w:val="24"/>
        </w:rPr>
        <w:t xml:space="preserve">Most students who study full-time at Marcus Oldham live on campus in student residences – browse </w:t>
      </w:r>
      <w:hyperlink r:id="rId33" w:anchor="view-content" w:history="1">
        <w:r w:rsidRPr="001A5DE0">
          <w:rPr>
            <w:rStyle w:val="Hyperlink"/>
            <w:bCs/>
            <w:sz w:val="24"/>
            <w:szCs w:val="24"/>
          </w:rPr>
          <w:t>Accommodation</w:t>
        </w:r>
      </w:hyperlink>
      <w:r w:rsidRPr="001A5DE0">
        <w:rPr>
          <w:bCs/>
          <w:sz w:val="24"/>
          <w:szCs w:val="24"/>
        </w:rPr>
        <w:t xml:space="preserve"> to find out more.</w:t>
      </w:r>
    </w:p>
    <w:p w14:paraId="33AD8F92" w14:textId="77777777" w:rsidR="00237F49" w:rsidRPr="001A5DE0" w:rsidRDefault="00237F49" w:rsidP="00237F49">
      <w:pPr>
        <w:pStyle w:val="NoSpacing"/>
        <w:numPr>
          <w:ilvl w:val="0"/>
          <w:numId w:val="8"/>
        </w:numPr>
        <w:rPr>
          <w:bCs/>
          <w:sz w:val="24"/>
          <w:szCs w:val="24"/>
        </w:rPr>
      </w:pPr>
      <w:r w:rsidRPr="001A5DE0">
        <w:rPr>
          <w:bCs/>
          <w:sz w:val="24"/>
          <w:szCs w:val="24"/>
        </w:rPr>
        <w:t xml:space="preserve">The popular </w:t>
      </w:r>
      <w:hyperlink r:id="rId34" w:history="1">
        <w:r w:rsidRPr="001A5DE0">
          <w:rPr>
            <w:rStyle w:val="Hyperlink"/>
            <w:bCs/>
            <w:sz w:val="24"/>
            <w:szCs w:val="24"/>
          </w:rPr>
          <w:t>Marcus Oldham Rural Leadership Program</w:t>
        </w:r>
      </w:hyperlink>
      <w:r w:rsidRPr="001A5DE0">
        <w:rPr>
          <w:bCs/>
          <w:sz w:val="24"/>
          <w:szCs w:val="24"/>
        </w:rPr>
        <w:t xml:space="preserve">,  supported by NAB Agribusiness, is an intensive five-day workshop open to leaders and emerging leaders from across rural Australia.  </w:t>
      </w:r>
    </w:p>
    <w:p w14:paraId="2469A018" w14:textId="77777777" w:rsidR="00237F49" w:rsidRPr="009D0C8A" w:rsidRDefault="00237F49" w:rsidP="00237F49">
      <w:pPr>
        <w:spacing w:before="100" w:beforeAutospacing="1" w:after="100" w:afterAutospacing="1"/>
        <w:jc w:val="center"/>
        <w:rPr>
          <w:b/>
          <w:sz w:val="2"/>
          <w:szCs w:val="2"/>
          <w:highlight w:val="yellow"/>
        </w:rPr>
      </w:pPr>
    </w:p>
    <w:p w14:paraId="032F7A36" w14:textId="77777777" w:rsidR="00237F49" w:rsidRPr="009D0C8A" w:rsidRDefault="00237F49" w:rsidP="00237F49">
      <w:pPr>
        <w:spacing w:before="100" w:beforeAutospacing="1" w:after="100" w:afterAutospacing="1"/>
        <w:jc w:val="center"/>
        <w:rPr>
          <w:b/>
          <w:sz w:val="36"/>
          <w:highlight w:val="yellow"/>
        </w:rPr>
      </w:pPr>
      <w:r w:rsidRPr="009D0C8A">
        <w:rPr>
          <w:b/>
          <w:noProof/>
          <w:sz w:val="36"/>
          <w:highlight w:val="yellow"/>
        </w:rPr>
        <w:drawing>
          <wp:inline distT="0" distB="0" distL="0" distR="0" wp14:anchorId="78C38BD0" wp14:editId="00D7B33C">
            <wp:extent cx="3261360" cy="2171080"/>
            <wp:effectExtent l="0" t="0" r="0" b="635"/>
            <wp:docPr id="117" name="Picture 117" descr="A building with glass wal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A building with glass walls&#10;&#10;Description automatically generated with low confiden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68584" cy="2175889"/>
                    </a:xfrm>
                    <a:prstGeom prst="rect">
                      <a:avLst/>
                    </a:prstGeom>
                    <a:noFill/>
                    <a:ln>
                      <a:noFill/>
                    </a:ln>
                  </pic:spPr>
                </pic:pic>
              </a:graphicData>
            </a:graphic>
          </wp:inline>
        </w:drawing>
      </w:r>
      <w:r w:rsidRPr="009D0C8A">
        <w:rPr>
          <w:b/>
          <w:sz w:val="36"/>
          <w:highlight w:val="yellow"/>
        </w:rPr>
        <w:br/>
      </w:r>
    </w:p>
    <w:p w14:paraId="77CF7ED9" w14:textId="4F7013A7" w:rsidR="001C5744" w:rsidRPr="001C5744" w:rsidRDefault="00237F49" w:rsidP="00237F49">
      <w:pPr>
        <w:jc w:val="center"/>
        <w:rPr>
          <w:rFonts w:asciiTheme="minorHAnsi" w:hAnsiTheme="minorHAnsi" w:cstheme="minorHAnsi"/>
          <w:b/>
          <w:szCs w:val="20"/>
        </w:rPr>
      </w:pPr>
      <w:r w:rsidRPr="009D0C8A">
        <w:rPr>
          <w:b/>
          <w:noProof/>
          <w:sz w:val="36"/>
          <w:highlight w:val="yellow"/>
        </w:rPr>
        <w:drawing>
          <wp:inline distT="0" distB="0" distL="0" distR="0" wp14:anchorId="6E03C442" wp14:editId="218D126A">
            <wp:extent cx="4160520" cy="1581911"/>
            <wp:effectExtent l="0" t="0" r="0" b="0"/>
            <wp:docPr id="118" name="Picture 118" descr="A group of people standing around a hor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descr="A group of people standing around a horse&#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34920" cy="1610199"/>
                    </a:xfrm>
                    <a:prstGeom prst="rect">
                      <a:avLst/>
                    </a:prstGeom>
                    <a:noFill/>
                    <a:ln>
                      <a:noFill/>
                    </a:ln>
                  </pic:spPr>
                </pic:pic>
              </a:graphicData>
            </a:graphic>
          </wp:inline>
        </w:drawing>
      </w:r>
    </w:p>
    <w:p w14:paraId="24C361A2" w14:textId="77777777" w:rsidR="00237F49" w:rsidRPr="0012281C" w:rsidRDefault="001C5744" w:rsidP="00237F49">
      <w:pPr>
        <w:pStyle w:val="NoSpacing"/>
        <w:ind w:left="-340"/>
        <w:rPr>
          <w:rFonts w:cs="Calibri"/>
          <w:sz w:val="24"/>
          <w:szCs w:val="24"/>
        </w:rPr>
      </w:pPr>
      <w:r w:rsidRPr="001C5744">
        <w:rPr>
          <w:rFonts w:asciiTheme="minorHAnsi" w:hAnsiTheme="minorHAnsi" w:cstheme="minorHAnsi"/>
          <w:b/>
          <w:szCs w:val="20"/>
          <w:u w:val="single"/>
        </w:rPr>
        <w:br w:type="page"/>
      </w:r>
      <w:r w:rsidR="00237F49" w:rsidRPr="0012281C">
        <w:rPr>
          <w:noProof/>
          <w:u w:val="single"/>
          <w:lang w:eastAsia="zh-CN"/>
        </w:rPr>
        <w:lastRenderedPageBreak/>
        <w:drawing>
          <wp:inline distT="0" distB="0" distL="0" distR="0" wp14:anchorId="2DAF5B2C" wp14:editId="3B4970DD">
            <wp:extent cx="971534" cy="417786"/>
            <wp:effectExtent l="0" t="0" r="635" b="1905"/>
            <wp:docPr id="14" name="Picture 13" descr="W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jpg"/>
                    <pic:cNvPicPr/>
                  </pic:nvPicPr>
                  <pic:blipFill>
                    <a:blip r:embed="rId37" cstate="print"/>
                    <a:stretch>
                      <a:fillRect/>
                    </a:stretch>
                  </pic:blipFill>
                  <pic:spPr>
                    <a:xfrm>
                      <a:off x="0" y="0"/>
                      <a:ext cx="1051710" cy="452264"/>
                    </a:xfrm>
                    <a:prstGeom prst="rect">
                      <a:avLst/>
                    </a:prstGeom>
                  </pic:spPr>
                </pic:pic>
              </a:graphicData>
            </a:graphic>
          </wp:inline>
        </w:drawing>
      </w:r>
      <w:r w:rsidR="00237F49" w:rsidRPr="0012281C">
        <w:rPr>
          <w:rFonts w:cs="Calibri"/>
          <w:sz w:val="28"/>
          <w:szCs w:val="24"/>
          <w:u w:val="single"/>
        </w:rPr>
        <w:t xml:space="preserve">  </w:t>
      </w:r>
      <w:r w:rsidR="00237F49" w:rsidRPr="0012281C">
        <w:rPr>
          <w:rFonts w:cs="Calibri"/>
          <w:b/>
          <w:sz w:val="28"/>
          <w:szCs w:val="24"/>
          <w:u w:val="single"/>
        </w:rPr>
        <w:t>Snapshot of William Angliss Institute (WAI) in 2022</w:t>
      </w:r>
    </w:p>
    <w:p w14:paraId="768547BC" w14:textId="77777777" w:rsidR="00237F49" w:rsidRPr="0012281C" w:rsidRDefault="00237F49" w:rsidP="00237F49">
      <w:pPr>
        <w:pStyle w:val="NoSpacing"/>
        <w:numPr>
          <w:ilvl w:val="0"/>
          <w:numId w:val="9"/>
        </w:numPr>
        <w:ind w:left="0"/>
        <w:rPr>
          <w:rFonts w:cs="Calibri"/>
          <w:sz w:val="24"/>
          <w:szCs w:val="24"/>
        </w:rPr>
      </w:pPr>
      <w:r w:rsidRPr="0012281C">
        <w:rPr>
          <w:rFonts w:cs="Calibri"/>
          <w:sz w:val="24"/>
          <w:szCs w:val="24"/>
        </w:rPr>
        <w:t>With around 23,000 students enrolling each year, WAI offer a broad range of training and education programs including accredited traineeships and apprenticeships, certificates, diplomas and advanced diplomas, short courses, graduate certificates, bachelors, and master’s degrees.</w:t>
      </w:r>
    </w:p>
    <w:p w14:paraId="721DE6DD" w14:textId="77777777" w:rsidR="00237F49" w:rsidRPr="0012281C" w:rsidRDefault="00237F49" w:rsidP="00237F49">
      <w:pPr>
        <w:pStyle w:val="NoSpacing"/>
        <w:numPr>
          <w:ilvl w:val="0"/>
          <w:numId w:val="9"/>
        </w:numPr>
        <w:ind w:left="0"/>
        <w:rPr>
          <w:rFonts w:cs="Calibri"/>
          <w:sz w:val="24"/>
          <w:szCs w:val="24"/>
        </w:rPr>
      </w:pPr>
      <w:r w:rsidRPr="0012281C">
        <w:rPr>
          <w:rFonts w:cs="Calibri"/>
          <w:sz w:val="24"/>
          <w:szCs w:val="24"/>
        </w:rPr>
        <w:t xml:space="preserve">WAI has its main campus in Melbourne, and a campus in Sydney.  It also has campuses overseas in countries including China, Sri Lanka, Vietnam, and Singapore - </w:t>
      </w:r>
      <w:hyperlink r:id="rId38" w:history="1">
        <w:r w:rsidRPr="0012281C">
          <w:rPr>
            <w:rStyle w:val="Hyperlink"/>
            <w:rFonts w:cs="Calibri"/>
            <w:sz w:val="24"/>
            <w:szCs w:val="24"/>
          </w:rPr>
          <w:t>campuses</w:t>
        </w:r>
      </w:hyperlink>
      <w:r w:rsidRPr="0012281C">
        <w:rPr>
          <w:rFonts w:cs="Calibri"/>
          <w:sz w:val="24"/>
          <w:szCs w:val="24"/>
        </w:rPr>
        <w:t xml:space="preserve">. </w:t>
      </w:r>
    </w:p>
    <w:p w14:paraId="002E97F6" w14:textId="77777777" w:rsidR="00237F49" w:rsidRPr="0012281C" w:rsidRDefault="00237F49" w:rsidP="00237F49">
      <w:pPr>
        <w:pStyle w:val="NoSpacing"/>
        <w:numPr>
          <w:ilvl w:val="0"/>
          <w:numId w:val="9"/>
        </w:numPr>
        <w:ind w:left="0"/>
        <w:rPr>
          <w:rFonts w:cs="Calibri"/>
          <w:sz w:val="24"/>
          <w:szCs w:val="24"/>
        </w:rPr>
      </w:pPr>
      <w:r w:rsidRPr="0012281C">
        <w:rPr>
          <w:rFonts w:cs="Calibri"/>
          <w:sz w:val="24"/>
          <w:szCs w:val="24"/>
        </w:rPr>
        <w:t>WAI is one of Australia’s largest specialist centres for foods, tourism, hospitality, and events training.</w:t>
      </w:r>
    </w:p>
    <w:p w14:paraId="16886C98" w14:textId="77777777" w:rsidR="00237F49" w:rsidRPr="0012281C" w:rsidRDefault="00237F49" w:rsidP="00237F49">
      <w:pPr>
        <w:pStyle w:val="NoSpacing"/>
        <w:numPr>
          <w:ilvl w:val="0"/>
          <w:numId w:val="9"/>
        </w:numPr>
        <w:ind w:left="0"/>
        <w:rPr>
          <w:rFonts w:cs="Calibri"/>
          <w:sz w:val="24"/>
          <w:szCs w:val="24"/>
        </w:rPr>
      </w:pPr>
      <w:r w:rsidRPr="0012281C">
        <w:rPr>
          <w:rFonts w:cs="Calibri"/>
          <w:sz w:val="24"/>
          <w:szCs w:val="24"/>
        </w:rPr>
        <w:t xml:space="preserve">Courses are categorised into various groups: </w:t>
      </w:r>
    </w:p>
    <w:p w14:paraId="0ABACDDA" w14:textId="77777777" w:rsidR="00237F49" w:rsidRPr="002A27D0" w:rsidRDefault="00237F49" w:rsidP="00237F49">
      <w:pPr>
        <w:pStyle w:val="NoSpacing"/>
        <w:ind w:left="360"/>
        <w:rPr>
          <w:rFonts w:cs="Calibri"/>
          <w:sz w:val="24"/>
          <w:szCs w:val="24"/>
        </w:rPr>
      </w:pPr>
      <w:r w:rsidRPr="002A27D0">
        <w:rPr>
          <w:rFonts w:cs="Calibri"/>
          <w:i/>
          <w:sz w:val="24"/>
          <w:szCs w:val="24"/>
        </w:rPr>
        <w:t xml:space="preserve">1.  Food Studies and Culinary Arts, Food Science &amp; Technology - </w:t>
      </w:r>
      <w:hyperlink r:id="rId39" w:history="1">
        <w:r w:rsidRPr="002A27D0">
          <w:rPr>
            <w:rStyle w:val="Hyperlink"/>
            <w:rFonts w:cs="Calibri"/>
            <w:sz w:val="24"/>
            <w:szCs w:val="24"/>
          </w:rPr>
          <w:t>Foods</w:t>
        </w:r>
      </w:hyperlink>
      <w:r w:rsidRPr="002A27D0">
        <w:rPr>
          <w:rStyle w:val="Hyperlink"/>
          <w:rFonts w:cs="Calibri"/>
          <w:sz w:val="24"/>
          <w:szCs w:val="24"/>
        </w:rPr>
        <w:t xml:space="preserve"> </w:t>
      </w:r>
    </w:p>
    <w:p w14:paraId="3B77E2BE" w14:textId="77777777" w:rsidR="00237F49" w:rsidRPr="00CA15BC" w:rsidRDefault="00237F49" w:rsidP="00237F49">
      <w:pPr>
        <w:pStyle w:val="NoSpacing"/>
        <w:rPr>
          <w:rFonts w:cs="Calibri"/>
          <w:sz w:val="24"/>
          <w:szCs w:val="24"/>
        </w:rPr>
      </w:pPr>
      <w:r w:rsidRPr="002A27D0">
        <w:rPr>
          <w:rFonts w:cs="Calibri"/>
          <w:i/>
          <w:sz w:val="24"/>
          <w:szCs w:val="24"/>
        </w:rPr>
        <w:t xml:space="preserve">      2.  </w:t>
      </w:r>
      <w:r w:rsidRPr="00CA15BC">
        <w:rPr>
          <w:rFonts w:cs="Calibri"/>
          <w:i/>
          <w:sz w:val="24"/>
          <w:szCs w:val="24"/>
        </w:rPr>
        <w:t xml:space="preserve">Tourism, Travel, and Aviation - </w:t>
      </w:r>
      <w:hyperlink r:id="rId40" w:history="1">
        <w:r w:rsidRPr="00CA15BC">
          <w:rPr>
            <w:rStyle w:val="Hyperlink"/>
            <w:rFonts w:cs="Calibri"/>
            <w:sz w:val="24"/>
            <w:szCs w:val="24"/>
          </w:rPr>
          <w:t>Tourism</w:t>
        </w:r>
      </w:hyperlink>
      <w:r w:rsidRPr="00CA15BC">
        <w:rPr>
          <w:rStyle w:val="Hyperlink"/>
          <w:rFonts w:cs="Calibri"/>
          <w:sz w:val="24"/>
          <w:szCs w:val="24"/>
        </w:rPr>
        <w:t xml:space="preserve"> </w:t>
      </w:r>
    </w:p>
    <w:p w14:paraId="0142680D" w14:textId="77777777" w:rsidR="00237F49" w:rsidRPr="002A27D0" w:rsidRDefault="00237F49" w:rsidP="00237F49">
      <w:pPr>
        <w:pStyle w:val="NoSpacing"/>
        <w:rPr>
          <w:rFonts w:cs="Calibri"/>
          <w:sz w:val="24"/>
          <w:szCs w:val="24"/>
        </w:rPr>
      </w:pPr>
      <w:r w:rsidRPr="00CA15BC">
        <w:rPr>
          <w:rFonts w:cs="Calibri"/>
          <w:i/>
          <w:sz w:val="24"/>
          <w:szCs w:val="24"/>
        </w:rPr>
        <w:t xml:space="preserve">      </w:t>
      </w:r>
      <w:r w:rsidRPr="002A27D0">
        <w:rPr>
          <w:rFonts w:cs="Calibri"/>
          <w:i/>
          <w:sz w:val="24"/>
          <w:szCs w:val="24"/>
        </w:rPr>
        <w:t>3.</w:t>
      </w:r>
      <w:r w:rsidRPr="002A27D0">
        <w:rPr>
          <w:rFonts w:cs="Calibri"/>
          <w:sz w:val="24"/>
          <w:szCs w:val="24"/>
        </w:rPr>
        <w:t xml:space="preserve">  </w:t>
      </w:r>
      <w:r w:rsidRPr="002A27D0">
        <w:rPr>
          <w:rFonts w:cs="Calibri"/>
          <w:i/>
          <w:sz w:val="24"/>
          <w:szCs w:val="24"/>
        </w:rPr>
        <w:t xml:space="preserve">Hospitality and Resort &amp; Hotel Management </w:t>
      </w:r>
      <w:r w:rsidRPr="002A27D0">
        <w:rPr>
          <w:rFonts w:cs="Calibri"/>
          <w:sz w:val="24"/>
          <w:szCs w:val="24"/>
        </w:rPr>
        <w:t xml:space="preserve">- </w:t>
      </w:r>
      <w:hyperlink r:id="rId41" w:history="1">
        <w:r w:rsidRPr="002A27D0">
          <w:rPr>
            <w:rStyle w:val="Hyperlink"/>
            <w:rFonts w:cs="Calibri"/>
            <w:sz w:val="24"/>
            <w:szCs w:val="24"/>
          </w:rPr>
          <w:t>Hospitality</w:t>
        </w:r>
      </w:hyperlink>
      <w:r w:rsidRPr="002A27D0">
        <w:rPr>
          <w:rFonts w:cs="Calibri"/>
          <w:sz w:val="24"/>
          <w:szCs w:val="24"/>
        </w:rPr>
        <w:t xml:space="preserve"> </w:t>
      </w:r>
    </w:p>
    <w:p w14:paraId="6B9E7C48" w14:textId="77777777" w:rsidR="00237F49" w:rsidRPr="002A27D0" w:rsidRDefault="00237F49" w:rsidP="00237F49">
      <w:pPr>
        <w:pStyle w:val="NoSpacing"/>
        <w:rPr>
          <w:rFonts w:cs="Calibri"/>
          <w:sz w:val="24"/>
          <w:szCs w:val="24"/>
        </w:rPr>
      </w:pPr>
      <w:r w:rsidRPr="002A27D0">
        <w:rPr>
          <w:rFonts w:cs="Calibri"/>
          <w:i/>
          <w:sz w:val="24"/>
          <w:szCs w:val="24"/>
        </w:rPr>
        <w:t xml:space="preserve">      4.  Event Management</w:t>
      </w:r>
      <w:r w:rsidRPr="002A27D0">
        <w:rPr>
          <w:rFonts w:cs="Calibri"/>
          <w:sz w:val="24"/>
          <w:szCs w:val="24"/>
        </w:rPr>
        <w:t xml:space="preserve"> - </w:t>
      </w:r>
      <w:hyperlink r:id="rId42" w:history="1">
        <w:r w:rsidRPr="002A27D0">
          <w:rPr>
            <w:rStyle w:val="Hyperlink"/>
            <w:rFonts w:cs="Calibri"/>
            <w:sz w:val="24"/>
            <w:szCs w:val="24"/>
          </w:rPr>
          <w:t>Events</w:t>
        </w:r>
      </w:hyperlink>
      <w:r w:rsidRPr="002A27D0">
        <w:rPr>
          <w:rFonts w:cs="Calibri"/>
          <w:sz w:val="24"/>
          <w:szCs w:val="24"/>
        </w:rPr>
        <w:t xml:space="preserve"> </w:t>
      </w:r>
    </w:p>
    <w:p w14:paraId="3A12D3E3" w14:textId="77777777" w:rsidR="00237F49" w:rsidRPr="00987BC4" w:rsidRDefault="00237F49" w:rsidP="00237F49">
      <w:pPr>
        <w:pStyle w:val="NoSpacing"/>
        <w:numPr>
          <w:ilvl w:val="0"/>
          <w:numId w:val="9"/>
        </w:numPr>
        <w:ind w:left="0"/>
        <w:rPr>
          <w:rFonts w:cs="Calibri"/>
          <w:sz w:val="24"/>
          <w:szCs w:val="24"/>
        </w:rPr>
      </w:pPr>
      <w:r w:rsidRPr="00987BC4">
        <w:rPr>
          <w:rFonts w:cs="Calibri"/>
          <w:sz w:val="24"/>
          <w:szCs w:val="24"/>
        </w:rPr>
        <w:t xml:space="preserve">WAI offers </w:t>
      </w:r>
      <w:proofErr w:type="gramStart"/>
      <w:r w:rsidRPr="00987BC4">
        <w:rPr>
          <w:rFonts w:cs="Calibri"/>
          <w:sz w:val="24"/>
          <w:szCs w:val="24"/>
        </w:rPr>
        <w:t>a number of</w:t>
      </w:r>
      <w:proofErr w:type="gramEnd"/>
      <w:r w:rsidRPr="00987BC4">
        <w:rPr>
          <w:rFonts w:cs="Calibri"/>
          <w:sz w:val="24"/>
          <w:szCs w:val="24"/>
        </w:rPr>
        <w:t xml:space="preserve"> Bachelor’s </w:t>
      </w:r>
      <w:hyperlink r:id="rId43" w:history="1">
        <w:r w:rsidRPr="00987BC4">
          <w:rPr>
            <w:rStyle w:val="Hyperlink"/>
            <w:rFonts w:cs="Calibri"/>
            <w:sz w:val="24"/>
            <w:szCs w:val="24"/>
          </w:rPr>
          <w:t>degrees</w:t>
        </w:r>
      </w:hyperlink>
      <w:r w:rsidRPr="00987BC4">
        <w:rPr>
          <w:rFonts w:cs="Calibri"/>
          <w:sz w:val="24"/>
          <w:szCs w:val="24"/>
        </w:rPr>
        <w:t xml:space="preserve"> including:</w:t>
      </w:r>
    </w:p>
    <w:p w14:paraId="7F5788E6" w14:textId="77777777" w:rsidR="00237F49" w:rsidRPr="00987BC4" w:rsidRDefault="008C7BBC" w:rsidP="00237F49">
      <w:pPr>
        <w:pStyle w:val="NoSpacing"/>
        <w:numPr>
          <w:ilvl w:val="0"/>
          <w:numId w:val="10"/>
        </w:numPr>
        <w:rPr>
          <w:rFonts w:cs="Calibri"/>
          <w:sz w:val="24"/>
          <w:szCs w:val="24"/>
        </w:rPr>
      </w:pPr>
      <w:hyperlink r:id="rId44" w:history="1">
        <w:r w:rsidR="00237F49" w:rsidRPr="00987BC4">
          <w:rPr>
            <w:rStyle w:val="Hyperlink"/>
            <w:rFonts w:cs="Calibri"/>
            <w:sz w:val="24"/>
            <w:szCs w:val="24"/>
          </w:rPr>
          <w:t>Bachelor of Culinary Management</w:t>
        </w:r>
      </w:hyperlink>
      <w:r w:rsidR="00237F49" w:rsidRPr="00987BC4">
        <w:rPr>
          <w:rStyle w:val="Hyperlink"/>
          <w:rFonts w:cs="Calibri"/>
          <w:sz w:val="24"/>
          <w:szCs w:val="24"/>
        </w:rPr>
        <w:t xml:space="preserve"> </w:t>
      </w:r>
    </w:p>
    <w:p w14:paraId="5C2BCCCC" w14:textId="77777777" w:rsidR="00237F49" w:rsidRPr="00987BC4" w:rsidRDefault="008C7BBC" w:rsidP="00237F49">
      <w:pPr>
        <w:pStyle w:val="NoSpacing"/>
        <w:numPr>
          <w:ilvl w:val="0"/>
          <w:numId w:val="10"/>
        </w:numPr>
        <w:rPr>
          <w:rFonts w:cs="Calibri"/>
          <w:sz w:val="24"/>
          <w:szCs w:val="24"/>
        </w:rPr>
      </w:pPr>
      <w:hyperlink r:id="rId45" w:history="1">
        <w:r w:rsidR="00237F49" w:rsidRPr="00987BC4">
          <w:rPr>
            <w:rStyle w:val="Hyperlink"/>
            <w:rFonts w:cs="Calibri"/>
            <w:sz w:val="24"/>
            <w:szCs w:val="24"/>
          </w:rPr>
          <w:t>Bachelor of Food Studies</w:t>
        </w:r>
      </w:hyperlink>
      <w:r w:rsidR="00237F49" w:rsidRPr="00987BC4">
        <w:rPr>
          <w:rFonts w:cs="Calibri"/>
          <w:sz w:val="24"/>
          <w:szCs w:val="24"/>
        </w:rPr>
        <w:t xml:space="preserve"> </w:t>
      </w:r>
    </w:p>
    <w:p w14:paraId="175CA805" w14:textId="77777777" w:rsidR="00237F49" w:rsidRPr="00987BC4" w:rsidRDefault="008C7BBC" w:rsidP="00237F49">
      <w:pPr>
        <w:pStyle w:val="NoSpacing"/>
        <w:numPr>
          <w:ilvl w:val="0"/>
          <w:numId w:val="10"/>
        </w:numPr>
        <w:rPr>
          <w:rFonts w:cs="Calibri"/>
          <w:sz w:val="24"/>
          <w:szCs w:val="24"/>
        </w:rPr>
      </w:pPr>
      <w:hyperlink r:id="rId46" w:history="1">
        <w:r w:rsidR="00237F49" w:rsidRPr="00987BC4">
          <w:rPr>
            <w:rStyle w:val="Hyperlink"/>
            <w:rFonts w:cs="Calibri"/>
            <w:sz w:val="24"/>
            <w:szCs w:val="24"/>
          </w:rPr>
          <w:t>Bachelor of Tourism and Hospitality Management</w:t>
        </w:r>
      </w:hyperlink>
      <w:r w:rsidR="00237F49" w:rsidRPr="00987BC4">
        <w:rPr>
          <w:rStyle w:val="Hyperlink"/>
          <w:rFonts w:cs="Calibri"/>
          <w:sz w:val="24"/>
          <w:szCs w:val="24"/>
        </w:rPr>
        <w:t xml:space="preserve"> </w:t>
      </w:r>
    </w:p>
    <w:p w14:paraId="58A68F99" w14:textId="77777777" w:rsidR="00237F49" w:rsidRPr="00987BC4" w:rsidRDefault="008C7BBC" w:rsidP="00237F49">
      <w:pPr>
        <w:pStyle w:val="NoSpacing"/>
        <w:numPr>
          <w:ilvl w:val="0"/>
          <w:numId w:val="10"/>
        </w:numPr>
        <w:rPr>
          <w:rFonts w:cs="Calibri"/>
          <w:sz w:val="24"/>
          <w:szCs w:val="24"/>
        </w:rPr>
      </w:pPr>
      <w:hyperlink r:id="rId47" w:history="1">
        <w:r w:rsidR="00237F49" w:rsidRPr="00987BC4">
          <w:rPr>
            <w:rStyle w:val="Hyperlink"/>
            <w:rFonts w:cs="Calibri"/>
            <w:sz w:val="24"/>
            <w:szCs w:val="24"/>
          </w:rPr>
          <w:t>Bachelor of Resort and Hotel Management</w:t>
        </w:r>
      </w:hyperlink>
      <w:r w:rsidR="00237F49" w:rsidRPr="00987BC4">
        <w:rPr>
          <w:rFonts w:cs="Calibri"/>
          <w:sz w:val="24"/>
          <w:szCs w:val="24"/>
        </w:rPr>
        <w:t xml:space="preserve"> </w:t>
      </w:r>
    </w:p>
    <w:p w14:paraId="08DFBAE0" w14:textId="77777777" w:rsidR="00237F49" w:rsidRPr="00987BC4" w:rsidRDefault="008C7BBC" w:rsidP="00237F49">
      <w:pPr>
        <w:pStyle w:val="NoSpacing"/>
        <w:numPr>
          <w:ilvl w:val="0"/>
          <w:numId w:val="10"/>
        </w:numPr>
        <w:rPr>
          <w:rFonts w:cs="Calibri"/>
          <w:sz w:val="24"/>
          <w:szCs w:val="24"/>
        </w:rPr>
      </w:pPr>
      <w:hyperlink r:id="rId48" w:history="1">
        <w:r w:rsidR="00237F49" w:rsidRPr="00987BC4">
          <w:rPr>
            <w:rStyle w:val="Hyperlink"/>
            <w:rFonts w:cs="Calibri"/>
            <w:sz w:val="24"/>
            <w:szCs w:val="24"/>
          </w:rPr>
          <w:t>Bachelor of Event Management</w:t>
        </w:r>
      </w:hyperlink>
      <w:r w:rsidR="00237F49" w:rsidRPr="00987BC4">
        <w:rPr>
          <w:rFonts w:cs="Calibri"/>
          <w:sz w:val="24"/>
          <w:szCs w:val="24"/>
        </w:rPr>
        <w:t xml:space="preserve"> </w:t>
      </w:r>
    </w:p>
    <w:p w14:paraId="0A10D222" w14:textId="77777777" w:rsidR="00237F49" w:rsidRPr="00987BC4" w:rsidRDefault="008C7BBC" w:rsidP="00237F49">
      <w:pPr>
        <w:pStyle w:val="NoSpacing"/>
        <w:numPr>
          <w:ilvl w:val="0"/>
          <w:numId w:val="10"/>
        </w:numPr>
        <w:rPr>
          <w:rFonts w:cs="Calibri"/>
          <w:sz w:val="24"/>
          <w:szCs w:val="24"/>
        </w:rPr>
      </w:pPr>
      <w:hyperlink r:id="rId49" w:history="1">
        <w:r w:rsidR="00237F49" w:rsidRPr="00987BC4">
          <w:rPr>
            <w:rStyle w:val="Hyperlink"/>
            <w:rFonts w:cs="Calibri"/>
            <w:sz w:val="24"/>
            <w:szCs w:val="24"/>
          </w:rPr>
          <w:t>Bachelor of Tourism</w:t>
        </w:r>
      </w:hyperlink>
      <w:r w:rsidR="00237F49" w:rsidRPr="00987BC4">
        <w:rPr>
          <w:rFonts w:cs="Calibri"/>
          <w:sz w:val="24"/>
          <w:szCs w:val="24"/>
        </w:rPr>
        <w:t xml:space="preserve"> </w:t>
      </w:r>
    </w:p>
    <w:p w14:paraId="425A2304" w14:textId="77777777" w:rsidR="00237F49" w:rsidRPr="00987BC4" w:rsidRDefault="008C7BBC" w:rsidP="00237F49">
      <w:pPr>
        <w:pStyle w:val="NoSpacing"/>
        <w:numPr>
          <w:ilvl w:val="0"/>
          <w:numId w:val="10"/>
        </w:numPr>
        <w:rPr>
          <w:rFonts w:cs="Calibri"/>
          <w:sz w:val="24"/>
          <w:szCs w:val="24"/>
        </w:rPr>
      </w:pPr>
      <w:hyperlink r:id="rId50" w:history="1">
        <w:r w:rsidR="00237F49" w:rsidRPr="00987BC4">
          <w:rPr>
            <w:rStyle w:val="Hyperlink"/>
            <w:rFonts w:cs="Calibri"/>
            <w:sz w:val="24"/>
            <w:szCs w:val="24"/>
          </w:rPr>
          <w:t>Bachelor of Tourism (Marketing)</w:t>
        </w:r>
      </w:hyperlink>
      <w:r w:rsidR="00237F49" w:rsidRPr="00987BC4">
        <w:rPr>
          <w:rFonts w:cs="Calibri"/>
          <w:sz w:val="24"/>
          <w:szCs w:val="24"/>
        </w:rPr>
        <w:t xml:space="preserve"> </w:t>
      </w:r>
    </w:p>
    <w:p w14:paraId="16FE20EE" w14:textId="77777777" w:rsidR="00237F49" w:rsidRPr="00987BC4" w:rsidRDefault="008C7BBC" w:rsidP="00237F49">
      <w:pPr>
        <w:pStyle w:val="NoSpacing"/>
        <w:numPr>
          <w:ilvl w:val="0"/>
          <w:numId w:val="10"/>
        </w:numPr>
        <w:rPr>
          <w:rFonts w:cs="Calibri"/>
          <w:sz w:val="24"/>
          <w:szCs w:val="24"/>
        </w:rPr>
      </w:pPr>
      <w:hyperlink r:id="rId51" w:history="1">
        <w:r w:rsidR="00237F49" w:rsidRPr="00987BC4">
          <w:rPr>
            <w:rStyle w:val="Hyperlink"/>
            <w:rFonts w:cs="Calibri"/>
            <w:sz w:val="24"/>
            <w:szCs w:val="24"/>
          </w:rPr>
          <w:t>Bachelor of Tourism (Ecotourism)</w:t>
        </w:r>
      </w:hyperlink>
      <w:r w:rsidR="00237F49" w:rsidRPr="00987BC4">
        <w:rPr>
          <w:rFonts w:cs="Calibri"/>
          <w:sz w:val="24"/>
          <w:szCs w:val="24"/>
        </w:rPr>
        <w:t xml:space="preserve"> </w:t>
      </w:r>
    </w:p>
    <w:p w14:paraId="2E420116" w14:textId="77777777" w:rsidR="00237F49" w:rsidRPr="00987BC4" w:rsidRDefault="00237F49" w:rsidP="00237F49">
      <w:pPr>
        <w:pStyle w:val="NoSpacing"/>
        <w:numPr>
          <w:ilvl w:val="0"/>
          <w:numId w:val="9"/>
        </w:numPr>
        <w:ind w:left="0"/>
        <w:rPr>
          <w:rFonts w:cs="Calibri"/>
          <w:i/>
          <w:sz w:val="24"/>
          <w:szCs w:val="24"/>
        </w:rPr>
      </w:pPr>
      <w:r w:rsidRPr="00987BC4">
        <w:rPr>
          <w:rFonts w:cs="Calibri"/>
          <w:sz w:val="24"/>
          <w:szCs w:val="24"/>
        </w:rPr>
        <w:t xml:space="preserve">WAI also offers </w:t>
      </w:r>
      <w:r w:rsidRPr="00987BC4">
        <w:rPr>
          <w:rFonts w:cs="Calibri"/>
          <w:i/>
          <w:sz w:val="24"/>
          <w:szCs w:val="24"/>
        </w:rPr>
        <w:t>apprenticeships and traineeships</w:t>
      </w:r>
      <w:r w:rsidRPr="00987BC4">
        <w:rPr>
          <w:rFonts w:cs="Calibri"/>
          <w:sz w:val="24"/>
          <w:szCs w:val="24"/>
        </w:rPr>
        <w:t xml:space="preserve"> - </w:t>
      </w:r>
      <w:hyperlink r:id="rId52" w:history="1">
        <w:r w:rsidRPr="00987BC4">
          <w:rPr>
            <w:rStyle w:val="Hyperlink"/>
            <w:sz w:val="24"/>
            <w:szCs w:val="24"/>
          </w:rPr>
          <w:t>Apprenticeships and Traineeships</w:t>
        </w:r>
      </w:hyperlink>
      <w:r w:rsidRPr="00987BC4">
        <w:rPr>
          <w:rFonts w:cs="Calibri"/>
          <w:sz w:val="24"/>
          <w:szCs w:val="24"/>
        </w:rPr>
        <w:t xml:space="preserve">, as well as numerous </w:t>
      </w:r>
      <w:hyperlink r:id="rId53" w:history="1">
        <w:r w:rsidRPr="00987BC4">
          <w:rPr>
            <w:rStyle w:val="Hyperlink"/>
            <w:rFonts w:cs="Calibri"/>
            <w:sz w:val="24"/>
            <w:szCs w:val="24"/>
          </w:rPr>
          <w:t>short courses</w:t>
        </w:r>
      </w:hyperlink>
      <w:r w:rsidRPr="00987BC4">
        <w:rPr>
          <w:rStyle w:val="Hyperlink"/>
          <w:rFonts w:cs="Calibri"/>
          <w:sz w:val="24"/>
          <w:szCs w:val="24"/>
        </w:rPr>
        <w:t>.</w:t>
      </w:r>
    </w:p>
    <w:p w14:paraId="35306C6E" w14:textId="77777777" w:rsidR="00237F49" w:rsidRPr="00987BC4" w:rsidRDefault="00237F49" w:rsidP="00237F49">
      <w:pPr>
        <w:pStyle w:val="NoSpacing"/>
        <w:numPr>
          <w:ilvl w:val="0"/>
          <w:numId w:val="9"/>
        </w:numPr>
        <w:ind w:left="0"/>
        <w:rPr>
          <w:rFonts w:cs="Calibri"/>
          <w:i/>
          <w:sz w:val="24"/>
          <w:szCs w:val="24"/>
          <w:lang w:val="en-GB"/>
        </w:rPr>
      </w:pPr>
      <w:r w:rsidRPr="00987BC4">
        <w:rPr>
          <w:rFonts w:cs="Calibri"/>
          <w:sz w:val="24"/>
          <w:szCs w:val="24"/>
        </w:rPr>
        <w:t xml:space="preserve">WAI offers a 6-month </w:t>
      </w:r>
      <w:hyperlink r:id="rId54" w:history="1">
        <w:r w:rsidRPr="00987BC4">
          <w:rPr>
            <w:rStyle w:val="Hyperlink"/>
            <w:rFonts w:cs="Calibri"/>
            <w:sz w:val="24"/>
            <w:szCs w:val="24"/>
          </w:rPr>
          <w:t>Certificate III in Aviation</w:t>
        </w:r>
      </w:hyperlink>
      <w:r w:rsidRPr="00987BC4">
        <w:rPr>
          <w:rFonts w:cs="Calibri"/>
          <w:sz w:val="24"/>
          <w:szCs w:val="24"/>
        </w:rPr>
        <w:t xml:space="preserve"> designed to enhance students’ opportunities to fulfil their plans to work with an airline as a cabin crew member.  The focus of this course is </w:t>
      </w:r>
      <w:r w:rsidRPr="00987BC4">
        <w:rPr>
          <w:rFonts w:cs="Calibri"/>
          <w:sz w:val="24"/>
          <w:szCs w:val="24"/>
          <w:lang w:val="en-GB"/>
        </w:rPr>
        <w:t>about customer service, and not really about emergency procedures.  Topics of study - beverage service, flight retailing, meeting customers, etc. managing disruptive</w:t>
      </w:r>
      <w:r w:rsidRPr="00987BC4">
        <w:rPr>
          <w:rFonts w:cs="Calibri"/>
          <w:i/>
          <w:sz w:val="24"/>
          <w:szCs w:val="24"/>
          <w:lang w:val="en-GB"/>
        </w:rPr>
        <w:t xml:space="preserve"> </w:t>
      </w:r>
      <w:r w:rsidRPr="00987BC4">
        <w:rPr>
          <w:rFonts w:cs="Calibri"/>
          <w:sz w:val="24"/>
          <w:szCs w:val="24"/>
          <w:lang w:val="en-GB"/>
        </w:rPr>
        <w:t>customers, etc.</w:t>
      </w:r>
    </w:p>
    <w:p w14:paraId="1DBC7DB9" w14:textId="77777777" w:rsidR="00237F49" w:rsidRPr="00987BC4" w:rsidRDefault="00237F49" w:rsidP="00237F49">
      <w:pPr>
        <w:pStyle w:val="NoSpacing"/>
        <w:numPr>
          <w:ilvl w:val="0"/>
          <w:numId w:val="9"/>
        </w:numPr>
        <w:ind w:left="0"/>
        <w:rPr>
          <w:rFonts w:asciiTheme="minorHAnsi" w:hAnsiTheme="minorHAnsi"/>
          <w:sz w:val="24"/>
          <w:szCs w:val="24"/>
        </w:rPr>
      </w:pPr>
      <w:r w:rsidRPr="00987BC4">
        <w:rPr>
          <w:rFonts w:asciiTheme="minorHAnsi" w:hAnsiTheme="minorHAnsi"/>
          <w:sz w:val="24"/>
          <w:szCs w:val="24"/>
        </w:rPr>
        <w:t xml:space="preserve">Numerous </w:t>
      </w:r>
      <w:hyperlink r:id="rId55" w:history="1">
        <w:r w:rsidRPr="00987BC4">
          <w:rPr>
            <w:rStyle w:val="Hyperlink"/>
            <w:rFonts w:asciiTheme="minorHAnsi" w:hAnsiTheme="minorHAnsi"/>
            <w:sz w:val="24"/>
            <w:szCs w:val="24"/>
          </w:rPr>
          <w:t>scholarships</w:t>
        </w:r>
      </w:hyperlink>
      <w:r w:rsidRPr="00987BC4">
        <w:rPr>
          <w:rFonts w:asciiTheme="minorHAnsi" w:hAnsiTheme="minorHAnsi"/>
          <w:sz w:val="24"/>
          <w:szCs w:val="24"/>
        </w:rPr>
        <w:t xml:space="preserve"> are on offer to students each year. </w:t>
      </w:r>
    </w:p>
    <w:p w14:paraId="632FD9CD" w14:textId="77777777" w:rsidR="00237F49" w:rsidRPr="00987BC4" w:rsidRDefault="00237F49" w:rsidP="00237F49">
      <w:pPr>
        <w:pStyle w:val="NoSpacing"/>
        <w:numPr>
          <w:ilvl w:val="0"/>
          <w:numId w:val="9"/>
        </w:numPr>
        <w:ind w:left="0"/>
        <w:rPr>
          <w:rFonts w:asciiTheme="minorHAnsi" w:hAnsiTheme="minorHAnsi"/>
          <w:sz w:val="24"/>
          <w:szCs w:val="24"/>
        </w:rPr>
      </w:pPr>
      <w:r w:rsidRPr="00987BC4">
        <w:rPr>
          <w:rFonts w:asciiTheme="minorHAnsi" w:hAnsiTheme="minorHAnsi" w:cs="Calibri"/>
          <w:sz w:val="24"/>
          <w:szCs w:val="24"/>
        </w:rPr>
        <w:t xml:space="preserve">The </w:t>
      </w:r>
      <w:hyperlink r:id="rId56" w:history="1">
        <w:r w:rsidRPr="00987BC4">
          <w:rPr>
            <w:rStyle w:val="Hyperlink"/>
            <w:rFonts w:asciiTheme="minorHAnsi" w:hAnsiTheme="minorHAnsi" w:cs="Calibri"/>
            <w:sz w:val="24"/>
            <w:szCs w:val="24"/>
          </w:rPr>
          <w:t xml:space="preserve"> </w:t>
        </w:r>
      </w:hyperlink>
      <w:hyperlink r:id="rId57" w:history="1">
        <w:r w:rsidRPr="00987BC4">
          <w:rPr>
            <w:rStyle w:val="Hyperlink"/>
            <w:rFonts w:asciiTheme="minorHAnsi" w:hAnsiTheme="minorHAnsi" w:cs="Calibri"/>
            <w:sz w:val="24"/>
            <w:szCs w:val="24"/>
          </w:rPr>
          <w:t>Angliss International Hotel School</w:t>
        </w:r>
      </w:hyperlink>
      <w:r w:rsidRPr="00987BC4">
        <w:rPr>
          <w:rStyle w:val="Hyperlink"/>
          <w:rFonts w:asciiTheme="minorHAnsi" w:hAnsiTheme="minorHAnsi" w:cs="Calibri"/>
          <w:sz w:val="24"/>
          <w:szCs w:val="24"/>
        </w:rPr>
        <w:t xml:space="preserve"> </w:t>
      </w:r>
      <w:r w:rsidRPr="00987BC4">
        <w:rPr>
          <w:rFonts w:asciiTheme="minorHAnsi" w:hAnsiTheme="minorHAnsi" w:cs="Calibri"/>
          <w:sz w:val="24"/>
          <w:szCs w:val="24"/>
        </w:rPr>
        <w:t>offers students a study pathway to take service delivery to a new and luxurious level.  With exposure to masterclasses covering the finer and more specialised areas of hotel service, students will be equipped for a career offering exceptional service in the international hotel industry.</w:t>
      </w:r>
      <w:r w:rsidRPr="00987BC4">
        <w:rPr>
          <w:rFonts w:asciiTheme="minorHAnsi" w:hAnsiTheme="minorHAnsi" w:cs="Calibri"/>
          <w:sz w:val="24"/>
          <w:szCs w:val="24"/>
        </w:rPr>
        <w:br/>
      </w:r>
    </w:p>
    <w:p w14:paraId="3DC38522" w14:textId="77777777" w:rsidR="00237F49" w:rsidRPr="00987BC4" w:rsidRDefault="00237F49" w:rsidP="00237F49">
      <w:pPr>
        <w:pStyle w:val="NoSpacing"/>
        <w:jc w:val="center"/>
        <w:rPr>
          <w:rFonts w:asciiTheme="minorHAnsi" w:hAnsiTheme="minorHAnsi"/>
          <w:sz w:val="24"/>
          <w:szCs w:val="24"/>
        </w:rPr>
      </w:pPr>
      <w:r w:rsidRPr="00987BC4">
        <w:rPr>
          <w:noProof/>
          <w:lang w:eastAsia="zh-CN"/>
        </w:rPr>
        <w:drawing>
          <wp:inline distT="0" distB="0" distL="0" distR="0" wp14:anchorId="0B7BABE0" wp14:editId="219B4992">
            <wp:extent cx="3268980" cy="1279964"/>
            <wp:effectExtent l="0" t="0" r="7620" b="0"/>
            <wp:docPr id="63" name="Picture 63" descr="https://www.angliss.edu.au/siteassets/campuses/william-angliss-institute-melbourne-cam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ngliss.edu.au/siteassets/campuses/william-angliss-institute-melbourne-campus.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451940" cy="1351602"/>
                    </a:xfrm>
                    <a:prstGeom prst="rect">
                      <a:avLst/>
                    </a:prstGeom>
                    <a:noFill/>
                    <a:ln>
                      <a:noFill/>
                    </a:ln>
                  </pic:spPr>
                </pic:pic>
              </a:graphicData>
            </a:graphic>
          </wp:inline>
        </w:drawing>
      </w:r>
      <w:r w:rsidRPr="00987BC4">
        <w:rPr>
          <w:rFonts w:asciiTheme="minorHAnsi" w:hAnsiTheme="minorHAnsi"/>
          <w:sz w:val="24"/>
          <w:szCs w:val="24"/>
        </w:rPr>
        <w:t xml:space="preserve">  </w:t>
      </w:r>
      <w:r w:rsidRPr="00987BC4">
        <w:rPr>
          <w:rFonts w:asciiTheme="minorHAnsi" w:hAnsiTheme="minorHAnsi"/>
          <w:noProof/>
        </w:rPr>
        <w:drawing>
          <wp:inline distT="0" distB="0" distL="0" distR="0" wp14:anchorId="3EABDC88" wp14:editId="76B82FE8">
            <wp:extent cx="2278380" cy="1275893"/>
            <wp:effectExtent l="0" t="0" r="7620" b="635"/>
            <wp:docPr id="122" name="Picture 122"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A group of people sitting in a room&#10;&#10;Description automatically generated with medium confidenc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07148" cy="1292003"/>
                    </a:xfrm>
                    <a:prstGeom prst="rect">
                      <a:avLst/>
                    </a:prstGeom>
                    <a:noFill/>
                    <a:ln>
                      <a:noFill/>
                    </a:ln>
                  </pic:spPr>
                </pic:pic>
              </a:graphicData>
            </a:graphic>
          </wp:inline>
        </w:drawing>
      </w:r>
    </w:p>
    <w:p w14:paraId="4F7F54FC" w14:textId="10D74644" w:rsidR="001C5744" w:rsidRPr="00AB5095" w:rsidRDefault="001C5744" w:rsidP="00237F49">
      <w:pPr>
        <w:rPr>
          <w:rFonts w:asciiTheme="minorHAnsi" w:hAnsiTheme="minorHAnsi" w:cstheme="minorHAnsi"/>
          <w:szCs w:val="20"/>
          <w:lang w:val="en-US"/>
        </w:rPr>
      </w:pPr>
    </w:p>
    <w:sectPr w:rsidR="001C5744" w:rsidRPr="00AB5095" w:rsidSect="005450C2">
      <w:footerReference w:type="default" r:id="rId6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E0002AFF" w:usb1="C0007843"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00000001"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77777777" w:rsidR="004859DE" w:rsidRDefault="004859DE" w:rsidP="004859DE">
    <w:pPr>
      <w:pStyle w:val="Footer"/>
      <w:jc w:val="center"/>
    </w:pPr>
    <w:r>
      <w:t xml:space="preserve">Compass Career News </w:t>
    </w:r>
    <w:r>
      <w:rPr>
        <w:rFonts w:ascii="Calibri" w:hAnsi="Calibri" w:cs="Calibri"/>
      </w:rPr>
      <w:t xml:space="preserve">© </w:t>
    </w:r>
    <w:r>
      <w:t>2022 -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571"/>
    <w:multiLevelType w:val="multilevel"/>
    <w:tmpl w:val="B5D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A55C5"/>
    <w:multiLevelType w:val="hybridMultilevel"/>
    <w:tmpl w:val="EA4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7113A8"/>
    <w:multiLevelType w:val="hybridMultilevel"/>
    <w:tmpl w:val="EBA0030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0A6B37"/>
    <w:multiLevelType w:val="hybridMultilevel"/>
    <w:tmpl w:val="BF4AF6E8"/>
    <w:lvl w:ilvl="0" w:tplc="AB3CA292">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C90B2F"/>
    <w:multiLevelType w:val="multilevel"/>
    <w:tmpl w:val="6E5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E3C48"/>
    <w:multiLevelType w:val="hybridMultilevel"/>
    <w:tmpl w:val="E4EE0C68"/>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D17C90"/>
    <w:multiLevelType w:val="multilevel"/>
    <w:tmpl w:val="CE2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D46ED"/>
    <w:multiLevelType w:val="hybridMultilevel"/>
    <w:tmpl w:val="97703B88"/>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690544"/>
    <w:multiLevelType w:val="multilevel"/>
    <w:tmpl w:val="5EF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4017A"/>
    <w:multiLevelType w:val="multilevel"/>
    <w:tmpl w:val="D6AC1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2106E"/>
    <w:multiLevelType w:val="hybridMultilevel"/>
    <w:tmpl w:val="4A5AC6D2"/>
    <w:lvl w:ilvl="0" w:tplc="1076C49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0"/>
  </w:num>
  <w:num w:numId="6">
    <w:abstractNumId w:val="5"/>
  </w:num>
  <w:num w:numId="7">
    <w:abstractNumId w:val="4"/>
  </w:num>
  <w:num w:numId="8">
    <w:abstractNumId w:val="2"/>
  </w:num>
  <w:num w:numId="9">
    <w:abstractNumId w:val="11"/>
  </w:num>
  <w:num w:numId="10">
    <w:abstractNumId w:val="10"/>
  </w:num>
  <w:num w:numId="11">
    <w:abstractNumId w:val="9"/>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EC2"/>
    <w:rsid w:val="00030778"/>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5A9B"/>
    <w:rsid w:val="000A60F0"/>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5464"/>
    <w:rsid w:val="000D5484"/>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422"/>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56D"/>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6FD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B22"/>
    <w:rsid w:val="00134096"/>
    <w:rsid w:val="00134156"/>
    <w:rsid w:val="0013431E"/>
    <w:rsid w:val="001343CE"/>
    <w:rsid w:val="00134BE5"/>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725"/>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F9E"/>
    <w:rsid w:val="00191012"/>
    <w:rsid w:val="00191055"/>
    <w:rsid w:val="00191189"/>
    <w:rsid w:val="0019146D"/>
    <w:rsid w:val="001917EE"/>
    <w:rsid w:val="00191B4F"/>
    <w:rsid w:val="00191BF7"/>
    <w:rsid w:val="00191E69"/>
    <w:rsid w:val="0019384C"/>
    <w:rsid w:val="001938FB"/>
    <w:rsid w:val="00193DFE"/>
    <w:rsid w:val="00194F13"/>
    <w:rsid w:val="001962EC"/>
    <w:rsid w:val="00197589"/>
    <w:rsid w:val="001A007C"/>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6ED"/>
    <w:rsid w:val="001C485C"/>
    <w:rsid w:val="001C53BE"/>
    <w:rsid w:val="001C550C"/>
    <w:rsid w:val="001C558A"/>
    <w:rsid w:val="001C559B"/>
    <w:rsid w:val="001C5744"/>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179C"/>
    <w:rsid w:val="001E23EF"/>
    <w:rsid w:val="001E2B69"/>
    <w:rsid w:val="001E3634"/>
    <w:rsid w:val="001E416E"/>
    <w:rsid w:val="001E4548"/>
    <w:rsid w:val="001E58D4"/>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278B3"/>
    <w:rsid w:val="002308EF"/>
    <w:rsid w:val="002309ED"/>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37F49"/>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476FF"/>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6DC"/>
    <w:rsid w:val="002E7863"/>
    <w:rsid w:val="002E7951"/>
    <w:rsid w:val="002E7DC8"/>
    <w:rsid w:val="002F0493"/>
    <w:rsid w:val="002F0B02"/>
    <w:rsid w:val="002F0B23"/>
    <w:rsid w:val="002F0F9F"/>
    <w:rsid w:val="002F0FCD"/>
    <w:rsid w:val="002F15B0"/>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295"/>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643"/>
    <w:rsid w:val="00383817"/>
    <w:rsid w:val="00383A3E"/>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8AB"/>
    <w:rsid w:val="00390D6C"/>
    <w:rsid w:val="00390F00"/>
    <w:rsid w:val="0039232A"/>
    <w:rsid w:val="003931F4"/>
    <w:rsid w:val="00393608"/>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285"/>
    <w:rsid w:val="003F18CF"/>
    <w:rsid w:val="003F18E3"/>
    <w:rsid w:val="003F1E5B"/>
    <w:rsid w:val="003F243A"/>
    <w:rsid w:val="003F2AA9"/>
    <w:rsid w:val="003F2E23"/>
    <w:rsid w:val="003F33B5"/>
    <w:rsid w:val="003F3964"/>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646"/>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44A"/>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BAE"/>
    <w:rsid w:val="004D23FB"/>
    <w:rsid w:val="004D2CD1"/>
    <w:rsid w:val="004D2D01"/>
    <w:rsid w:val="004D2E2A"/>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1E78"/>
    <w:rsid w:val="004F20FF"/>
    <w:rsid w:val="004F2470"/>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85"/>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C15"/>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C0"/>
    <w:rsid w:val="005A72E8"/>
    <w:rsid w:val="005B051B"/>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B7C"/>
    <w:rsid w:val="0061523F"/>
    <w:rsid w:val="00615F62"/>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2F39"/>
    <w:rsid w:val="00623088"/>
    <w:rsid w:val="006233EC"/>
    <w:rsid w:val="00623D7B"/>
    <w:rsid w:val="0062458E"/>
    <w:rsid w:val="00624EFA"/>
    <w:rsid w:val="006256A3"/>
    <w:rsid w:val="00625700"/>
    <w:rsid w:val="00625839"/>
    <w:rsid w:val="0062593F"/>
    <w:rsid w:val="00625DDF"/>
    <w:rsid w:val="0062619F"/>
    <w:rsid w:val="00626217"/>
    <w:rsid w:val="006268D0"/>
    <w:rsid w:val="00626E7E"/>
    <w:rsid w:val="0062733F"/>
    <w:rsid w:val="00627691"/>
    <w:rsid w:val="00627A9C"/>
    <w:rsid w:val="0063005A"/>
    <w:rsid w:val="00630995"/>
    <w:rsid w:val="00630D65"/>
    <w:rsid w:val="00631280"/>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5FBD"/>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4945"/>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EC7"/>
    <w:rsid w:val="0074764E"/>
    <w:rsid w:val="0075007D"/>
    <w:rsid w:val="0075098B"/>
    <w:rsid w:val="007522BA"/>
    <w:rsid w:val="00752496"/>
    <w:rsid w:val="007525FB"/>
    <w:rsid w:val="00752B43"/>
    <w:rsid w:val="00753076"/>
    <w:rsid w:val="007530A7"/>
    <w:rsid w:val="00753507"/>
    <w:rsid w:val="00753BE8"/>
    <w:rsid w:val="007540F0"/>
    <w:rsid w:val="0075486D"/>
    <w:rsid w:val="007548BF"/>
    <w:rsid w:val="00754B97"/>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7097"/>
    <w:rsid w:val="00777652"/>
    <w:rsid w:val="007777CD"/>
    <w:rsid w:val="0077782A"/>
    <w:rsid w:val="00777CE5"/>
    <w:rsid w:val="00777E73"/>
    <w:rsid w:val="007802FE"/>
    <w:rsid w:val="00780722"/>
    <w:rsid w:val="00780DBB"/>
    <w:rsid w:val="00781320"/>
    <w:rsid w:val="007814C6"/>
    <w:rsid w:val="00782105"/>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3DC"/>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0D22"/>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A1A"/>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34A8"/>
    <w:rsid w:val="008742A2"/>
    <w:rsid w:val="00874D47"/>
    <w:rsid w:val="00874E80"/>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6B9B"/>
    <w:rsid w:val="008C7082"/>
    <w:rsid w:val="008C7BBC"/>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67BD"/>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9A"/>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ED"/>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4A1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B4B"/>
    <w:rsid w:val="009E51F7"/>
    <w:rsid w:val="009E542E"/>
    <w:rsid w:val="009E5606"/>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3AB0"/>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8E3"/>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205DF"/>
    <w:rsid w:val="00A20B35"/>
    <w:rsid w:val="00A21111"/>
    <w:rsid w:val="00A21363"/>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335"/>
    <w:rsid w:val="00A357CF"/>
    <w:rsid w:val="00A365BD"/>
    <w:rsid w:val="00A3698D"/>
    <w:rsid w:val="00A36B82"/>
    <w:rsid w:val="00A36C80"/>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564D"/>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46E"/>
    <w:rsid w:val="00AB0489"/>
    <w:rsid w:val="00AB07B0"/>
    <w:rsid w:val="00AB0A65"/>
    <w:rsid w:val="00AB0E97"/>
    <w:rsid w:val="00AB1340"/>
    <w:rsid w:val="00AB2A04"/>
    <w:rsid w:val="00AB2D8B"/>
    <w:rsid w:val="00AB3D1E"/>
    <w:rsid w:val="00AB414F"/>
    <w:rsid w:val="00AB428A"/>
    <w:rsid w:val="00AB5095"/>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40D"/>
    <w:rsid w:val="00B2250C"/>
    <w:rsid w:val="00B23ADA"/>
    <w:rsid w:val="00B23EE8"/>
    <w:rsid w:val="00B23F04"/>
    <w:rsid w:val="00B2430E"/>
    <w:rsid w:val="00B24964"/>
    <w:rsid w:val="00B24A58"/>
    <w:rsid w:val="00B24B37"/>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3256"/>
    <w:rsid w:val="00B9338A"/>
    <w:rsid w:val="00B944D6"/>
    <w:rsid w:val="00B945AC"/>
    <w:rsid w:val="00B94EFE"/>
    <w:rsid w:val="00B9545D"/>
    <w:rsid w:val="00B95ADC"/>
    <w:rsid w:val="00B95B1A"/>
    <w:rsid w:val="00B95F7F"/>
    <w:rsid w:val="00B96362"/>
    <w:rsid w:val="00B96DFE"/>
    <w:rsid w:val="00B972C1"/>
    <w:rsid w:val="00B9782F"/>
    <w:rsid w:val="00BA0321"/>
    <w:rsid w:val="00BA0A84"/>
    <w:rsid w:val="00BA16DF"/>
    <w:rsid w:val="00BA1EAB"/>
    <w:rsid w:val="00BA2F0D"/>
    <w:rsid w:val="00BA2F28"/>
    <w:rsid w:val="00BA320B"/>
    <w:rsid w:val="00BA390A"/>
    <w:rsid w:val="00BA3AC6"/>
    <w:rsid w:val="00BA3CBA"/>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6FD2"/>
    <w:rsid w:val="00BC7627"/>
    <w:rsid w:val="00BC7712"/>
    <w:rsid w:val="00BC7F0F"/>
    <w:rsid w:val="00BD051C"/>
    <w:rsid w:val="00BD1A7D"/>
    <w:rsid w:val="00BD1AA1"/>
    <w:rsid w:val="00BD1ECB"/>
    <w:rsid w:val="00BD28BF"/>
    <w:rsid w:val="00BD2AC1"/>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8F4"/>
    <w:rsid w:val="00C75F86"/>
    <w:rsid w:val="00C76274"/>
    <w:rsid w:val="00C76D26"/>
    <w:rsid w:val="00C77006"/>
    <w:rsid w:val="00C7714B"/>
    <w:rsid w:val="00C77C6A"/>
    <w:rsid w:val="00C77E08"/>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8BB"/>
    <w:rsid w:val="00CA6F9A"/>
    <w:rsid w:val="00CA738F"/>
    <w:rsid w:val="00CA75A8"/>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C7788"/>
    <w:rsid w:val="00CC7ED6"/>
    <w:rsid w:val="00CD0006"/>
    <w:rsid w:val="00CD0899"/>
    <w:rsid w:val="00CD1A03"/>
    <w:rsid w:val="00CD2D13"/>
    <w:rsid w:val="00CD380B"/>
    <w:rsid w:val="00CD3E3D"/>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28D5"/>
    <w:rsid w:val="00D7369E"/>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2A59"/>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259"/>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A6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3B13"/>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DC4"/>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B2D"/>
    <w:rsid w:val="00E76C7F"/>
    <w:rsid w:val="00E773DF"/>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910"/>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674"/>
    <w:rsid w:val="00E97A7E"/>
    <w:rsid w:val="00E97D4B"/>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A5F"/>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3D23"/>
    <w:rsid w:val="00F143A0"/>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7C9"/>
    <w:rsid w:val="00F2634E"/>
    <w:rsid w:val="00F26507"/>
    <w:rsid w:val="00F26760"/>
    <w:rsid w:val="00F30446"/>
    <w:rsid w:val="00F30C5B"/>
    <w:rsid w:val="00F30C7A"/>
    <w:rsid w:val="00F30F74"/>
    <w:rsid w:val="00F316B9"/>
    <w:rsid w:val="00F32906"/>
    <w:rsid w:val="00F32E74"/>
    <w:rsid w:val="00F3316D"/>
    <w:rsid w:val="00F33811"/>
    <w:rsid w:val="00F33BFB"/>
    <w:rsid w:val="00F34303"/>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BB3"/>
    <w:rsid w:val="00F87C63"/>
    <w:rsid w:val="00F87E26"/>
    <w:rsid w:val="00F87EF1"/>
    <w:rsid w:val="00F90535"/>
    <w:rsid w:val="00F911D2"/>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6AC"/>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615F6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ceandcareers.com.au/Seminars" TargetMode="External"/><Relationship Id="rId18" Type="http://schemas.openxmlformats.org/officeDocument/2006/relationships/hyperlink" Target="https://www.vu.edu.au/study-at-vu/why-choose-vu/vu-block-model" TargetMode="External"/><Relationship Id="rId26" Type="http://schemas.openxmlformats.org/officeDocument/2006/relationships/hyperlink" Target="https://www.vu.edu.au/courses/bachelor-of-business-bbns" TargetMode="External"/><Relationship Id="rId39" Type="http://schemas.openxmlformats.org/officeDocument/2006/relationships/hyperlink" Target="https://www.angliss.edu.au/courses/foods/" TargetMode="External"/><Relationship Id="rId21" Type="http://schemas.openxmlformats.org/officeDocument/2006/relationships/hyperlink" Target="https://www.youtube.com/watch?v=g42barVqo9w" TargetMode="External"/><Relationship Id="rId34" Type="http://schemas.openxmlformats.org/officeDocument/2006/relationships/hyperlink" Target="https://marcusoldham.vic.edu.au/courses-enrolment/leadership" TargetMode="External"/><Relationship Id="rId42" Type="http://schemas.openxmlformats.org/officeDocument/2006/relationships/hyperlink" Target="https://www.angliss.edu.au/courses/events/" TargetMode="External"/><Relationship Id="rId47" Type="http://schemas.openxmlformats.org/officeDocument/2006/relationships/hyperlink" Target="https://www.angliss.edu.au/courses/hotel-management/resort-management/Bachelor-of-Resort-and-Hotel-Management/" TargetMode="External"/><Relationship Id="rId50" Type="http://schemas.openxmlformats.org/officeDocument/2006/relationships/hyperlink" Target="https://www.angliss.edu.au/courses/tourism/tourism/bachelor-of-tourism-marketing/" TargetMode="External"/><Relationship Id="rId55" Type="http://schemas.openxmlformats.org/officeDocument/2006/relationships/hyperlink" Target="https://www.angliss.edu.au/study-with-us/scholarshi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449235102@16032009-17DC" TargetMode="External"/><Relationship Id="rId29" Type="http://schemas.openxmlformats.org/officeDocument/2006/relationships/image" Target="media/image7.png"/><Relationship Id="rId11" Type="http://schemas.openxmlformats.org/officeDocument/2006/relationships/image" Target="media/image3.jpeg"/><Relationship Id="rId24" Type="http://schemas.openxmlformats.org/officeDocument/2006/relationships/hyperlink" Target="https://www.rmit.edu.au/study-with-us/levels-of-study/undergraduate-study/bachelor-degrees/bachelor-of-business-logistics-and-supply-chain-management-bp255" TargetMode="External"/><Relationship Id="rId32" Type="http://schemas.openxmlformats.org/officeDocument/2006/relationships/hyperlink" Target="https://marcusoldham.vic.edu.au/courses-enrolment/scholarships" TargetMode="External"/><Relationship Id="rId37" Type="http://schemas.openxmlformats.org/officeDocument/2006/relationships/image" Target="media/image11.jpeg"/><Relationship Id="rId40" Type="http://schemas.openxmlformats.org/officeDocument/2006/relationships/hyperlink" Target="https://www.angliss.edu.au/courses/tourism/" TargetMode="External"/><Relationship Id="rId45" Type="http://schemas.openxmlformats.org/officeDocument/2006/relationships/hyperlink" Target="https://www.angliss.edu.au/courses/foods/food-studies/bachelor-of-food-studies/" TargetMode="External"/><Relationship Id="rId53" Type="http://schemas.openxmlformats.org/officeDocument/2006/relationships/hyperlink" Target="https://shortcourses.angliss.edu.au/?_ga=2.71425488.237117177.1523243386-916795373.1495600384" TargetMode="External"/><Relationship Id="rId58" Type="http://schemas.openxmlformats.org/officeDocument/2006/relationships/image" Target="media/image12.jpe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5.jpeg"/><Relationship Id="rId14" Type="http://schemas.openxmlformats.org/officeDocument/2006/relationships/hyperlink" Target="https://www.vceandcareers.com.au/" TargetMode="External"/><Relationship Id="rId22" Type="http://schemas.openxmlformats.org/officeDocument/2006/relationships/image" Target="media/image6.jpeg"/><Relationship Id="rId27" Type="http://schemas.openxmlformats.org/officeDocument/2006/relationships/hyperlink" Target="https://www.vu.edu.au/unitsets/BMASCL" TargetMode="External"/><Relationship Id="rId30" Type="http://schemas.openxmlformats.org/officeDocument/2006/relationships/image" Target="media/image8.jpeg"/><Relationship Id="rId35" Type="http://schemas.openxmlformats.org/officeDocument/2006/relationships/image" Target="media/image9.jpeg"/><Relationship Id="rId43" Type="http://schemas.openxmlformats.org/officeDocument/2006/relationships/hyperlink" Target="https://www.angliss.edu.au/study-level/degrees/" TargetMode="External"/><Relationship Id="rId48" Type="http://schemas.openxmlformats.org/officeDocument/2006/relationships/hyperlink" Target="https://www.angliss.edu.au/courses/events/event-management/bachelor-of-event-management/" TargetMode="External"/><Relationship Id="rId56" Type="http://schemas.openxmlformats.org/officeDocument/2006/relationships/hyperlink" Target="http://www.anglisshotelschool.edu.au/" TargetMode="External"/><Relationship Id="rId8" Type="http://schemas.openxmlformats.org/officeDocument/2006/relationships/image" Target="media/image1.png"/><Relationship Id="rId51" Type="http://schemas.openxmlformats.org/officeDocument/2006/relationships/hyperlink" Target="https://www.angliss.edu.au/courses/tourism/tourism/bachelor-of-tourism-ecotourism/" TargetMode="External"/><Relationship Id="rId3" Type="http://schemas.openxmlformats.org/officeDocument/2006/relationships/styles" Target="styles.xml"/><Relationship Id="rId12" Type="http://schemas.openxmlformats.org/officeDocument/2006/relationships/hyperlink" Target="https://www.vceandcareers.com.au/exhibitors" TargetMode="External"/><Relationship Id="rId17" Type="http://schemas.openxmlformats.org/officeDocument/2006/relationships/hyperlink" Target="https://youtu.be/-nM1W2TeTjc" TargetMode="External"/><Relationship Id="rId25" Type="http://schemas.openxmlformats.org/officeDocument/2006/relationships/hyperlink" Target="https://www.rmit.edu.au/study-with-us/levels-of-study/vocational-study/diplomas/diploma-of-logistics-c5369" TargetMode="External"/><Relationship Id="rId33" Type="http://schemas.openxmlformats.org/officeDocument/2006/relationships/hyperlink" Target="https://marcusoldham.vic.edu.au/about-us/student-living-facilities/accomodation" TargetMode="External"/><Relationship Id="rId38" Type="http://schemas.openxmlformats.org/officeDocument/2006/relationships/hyperlink" Target="https://www.angliss.edu.au/about/international-capabilities/" TargetMode="External"/><Relationship Id="rId46" Type="http://schemas.openxmlformats.org/officeDocument/2006/relationships/hyperlink" Target="https://www.angliss.edu.au/courses/tourism/tourism/bachelor-of-tourism-and-hospitality-management/" TargetMode="External"/><Relationship Id="rId59" Type="http://schemas.openxmlformats.org/officeDocument/2006/relationships/image" Target="media/image13.jpeg"/><Relationship Id="rId20" Type="http://schemas.openxmlformats.org/officeDocument/2006/relationships/hyperlink" Target="https://www.navalshipbuildingcollege.com.au/" TargetMode="External"/><Relationship Id="rId41" Type="http://schemas.openxmlformats.org/officeDocument/2006/relationships/hyperlink" Target="https://www.angliss.edu.au/courses/hospitality/" TargetMode="External"/><Relationship Id="rId54" Type="http://schemas.openxmlformats.org/officeDocument/2006/relationships/hyperlink" Target="https://www.angliss.edu.au/courses/tourism/aviation/certificate-iii-in-aviatio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mymv.org/" TargetMode="External"/><Relationship Id="rId28" Type="http://schemas.openxmlformats.org/officeDocument/2006/relationships/hyperlink" Target="http://www.vtac.edu.au/" TargetMode="External"/><Relationship Id="rId36" Type="http://schemas.openxmlformats.org/officeDocument/2006/relationships/image" Target="media/image10.jpeg"/><Relationship Id="rId49" Type="http://schemas.openxmlformats.org/officeDocument/2006/relationships/hyperlink" Target="https://www.angliss.edu.au/courses/tourism/tourism/bachelor-of-tourism/" TargetMode="External"/><Relationship Id="rId57" Type="http://schemas.openxmlformats.org/officeDocument/2006/relationships/hyperlink" Target="https://www.angliss.edu.au/courses/hotel-management/AIHS/" TargetMode="External"/><Relationship Id="rId10" Type="http://schemas.openxmlformats.org/officeDocument/2006/relationships/image" Target="media/image2.png"/><Relationship Id="rId31" Type="http://schemas.openxmlformats.org/officeDocument/2006/relationships/hyperlink" Target="https://marcusoldham.vic.edu.au/courses-enrolment" TargetMode="External"/><Relationship Id="rId44" Type="http://schemas.openxmlformats.org/officeDocument/2006/relationships/hyperlink" Target="https://www.angliss.edu.au/courses/foods/culinary-management/bachelor-of-culinary-management/" TargetMode="External"/><Relationship Id="rId52" Type="http://schemas.openxmlformats.org/officeDocument/2006/relationships/hyperlink" Target="https://www.angliss.edu.au/study-level/apprenticeships-and-traineeships/"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rugujarat.org/important-notice-regarding-junior-clerk-recruitment-in-states-agriculture-universitie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13448</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15255</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DANCE, Julie (DA)</cp:lastModifiedBy>
  <cp:revision>2</cp:revision>
  <cp:lastPrinted>2015-02-02T01:43:00Z</cp:lastPrinted>
  <dcterms:created xsi:type="dcterms:W3CDTF">2022-04-05T05:42:00Z</dcterms:created>
  <dcterms:modified xsi:type="dcterms:W3CDTF">2022-04-05T05:42:00Z</dcterms:modified>
</cp:coreProperties>
</file>