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DB34" w14:textId="395FEFA8" w:rsidR="00592EA5" w:rsidRDefault="00592EA5" w:rsidP="00810A86">
      <w:pPr>
        <w:ind w:left="-142"/>
        <w:jc w:val="center"/>
        <w:rPr>
          <w:rFonts w:ascii="Acme" w:hAnsi="Acme"/>
          <w:color w:val="FF0000"/>
          <w:sz w:val="40"/>
        </w:rPr>
      </w:pPr>
      <w:r w:rsidRPr="00B66F62">
        <w:rPr>
          <w:rFonts w:ascii="Acme" w:hAnsi="Acme"/>
          <w:color w:val="FF0000"/>
          <w:sz w:val="40"/>
        </w:rPr>
        <w:t>Teaching and Learning 4S</w:t>
      </w:r>
    </w:p>
    <w:p w14:paraId="3680889A" w14:textId="2A9634DC" w:rsidR="00934B2B" w:rsidRDefault="00934B2B" w:rsidP="00810A86">
      <w:pPr>
        <w:ind w:left="-142"/>
        <w:jc w:val="center"/>
        <w:rPr>
          <w:rFonts w:ascii="Acme" w:hAnsi="Acme"/>
          <w:color w:val="FF0000"/>
          <w:sz w:val="40"/>
        </w:rPr>
      </w:pPr>
      <w:r>
        <w:rPr>
          <w:rFonts w:ascii="Acme" w:hAnsi="Acme"/>
          <w:noProof/>
          <w:color w:val="FF0000"/>
          <w:sz w:val="40"/>
        </w:rPr>
        <w:drawing>
          <wp:inline distT="0" distB="0" distL="0" distR="0" wp14:anchorId="5FD58881" wp14:editId="4E9CC98D">
            <wp:extent cx="1838848" cy="2451735"/>
            <wp:effectExtent l="0" t="0" r="952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50" cy="24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me" w:hAnsi="Acme"/>
          <w:color w:val="FF0000"/>
          <w:sz w:val="40"/>
        </w:rPr>
        <w:t xml:space="preserve">  </w:t>
      </w:r>
      <w:r>
        <w:rPr>
          <w:rFonts w:ascii="Acme" w:hAnsi="Acme"/>
          <w:noProof/>
          <w:color w:val="FF0000"/>
          <w:sz w:val="40"/>
        </w:rPr>
        <w:drawing>
          <wp:inline distT="0" distB="0" distL="0" distR="0" wp14:anchorId="3F1B2F36" wp14:editId="5116DA37">
            <wp:extent cx="1838895" cy="2451797"/>
            <wp:effectExtent l="0" t="0" r="952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785" cy="247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me" w:hAnsi="Acme"/>
          <w:color w:val="FF0000"/>
          <w:sz w:val="40"/>
        </w:rPr>
        <w:t xml:space="preserve">  </w:t>
      </w:r>
      <w:r>
        <w:rPr>
          <w:rFonts w:ascii="Acme" w:hAnsi="Acme"/>
          <w:noProof/>
          <w:color w:val="FF0000"/>
          <w:sz w:val="40"/>
        </w:rPr>
        <w:drawing>
          <wp:inline distT="0" distB="0" distL="0" distR="0" wp14:anchorId="5DD7D7AE" wp14:editId="06F0F722">
            <wp:extent cx="1838895" cy="2451797"/>
            <wp:effectExtent l="0" t="0" r="952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05" cy="248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F429A" w14:textId="3A0BC04E" w:rsidR="00934B2B" w:rsidRDefault="00934B2B" w:rsidP="00810A86">
      <w:pPr>
        <w:ind w:left="-142"/>
        <w:jc w:val="both"/>
        <w:rPr>
          <w:sz w:val="24"/>
        </w:rPr>
      </w:pPr>
      <w:r>
        <w:rPr>
          <w:sz w:val="24"/>
        </w:rPr>
        <w:t>We had a fantastic Term 2, with lots of exciting experiences and opportunities.  Camp, Farm, Food Science and Phoenix!</w:t>
      </w:r>
    </w:p>
    <w:p w14:paraId="7A52163C" w14:textId="5F7695D7" w:rsidR="00934B2B" w:rsidRDefault="00934B2B" w:rsidP="00810A86">
      <w:pPr>
        <w:ind w:left="-142"/>
        <w:jc w:val="both"/>
        <w:rPr>
          <w:sz w:val="24"/>
        </w:rPr>
      </w:pPr>
      <w:r>
        <w:rPr>
          <w:sz w:val="24"/>
        </w:rPr>
        <w:t xml:space="preserve">One of the highlights was Food Science with Chefs Al and Isabella.  Students particularly enjoyed making green pancakes and crispy apple parcels.  Students have written down and kept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their recipes, so they can have a go at making them at home.  </w:t>
      </w:r>
    </w:p>
    <w:p w14:paraId="5ADF9777" w14:textId="020B8716" w:rsidR="00934B2B" w:rsidRDefault="00934B2B" w:rsidP="00934B2B">
      <w:pPr>
        <w:ind w:left="-142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018C7BD" wp14:editId="3D94BB14">
            <wp:extent cx="1838849" cy="2451736"/>
            <wp:effectExtent l="0" t="0" r="9525" b="5715"/>
            <wp:docPr id="1" name="Picture 1" descr="A chil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hild smiling at the camera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466" cy="247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 wp14:anchorId="527A9DF3" wp14:editId="0A79DABE">
            <wp:extent cx="1808750" cy="2411605"/>
            <wp:effectExtent l="0" t="0" r="1270" b="8255"/>
            <wp:docPr id="2" name="Picture 2" descr="A child sitting at a table with a plat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hild sitting at a table with a plate of foo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913" cy="242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 wp14:anchorId="2D134E7D" wp14:editId="36E17FC6">
            <wp:extent cx="1798655" cy="239814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2" cy="24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3396"/>
        <w:gridCol w:w="3569"/>
      </w:tblGrid>
      <w:tr w:rsidR="00810A86" w14:paraId="12FF37DB" w14:textId="77777777" w:rsidTr="00810A86">
        <w:trPr>
          <w:jc w:val="center"/>
        </w:trPr>
        <w:tc>
          <w:tcPr>
            <w:tcW w:w="2811" w:type="dxa"/>
          </w:tcPr>
          <w:p w14:paraId="35E4C55A" w14:textId="6FDD49B9" w:rsidR="00810A86" w:rsidRDefault="00DC4D19" w:rsidP="00810A86">
            <w:pPr>
              <w:ind w:left="-142"/>
              <w:jc w:val="both"/>
            </w:pPr>
            <w:r w:rsidRPr="00B66F62">
              <w:rPr>
                <w:sz w:val="24"/>
              </w:rPr>
              <w:t xml:space="preserve"> </w:t>
            </w:r>
          </w:p>
        </w:tc>
        <w:tc>
          <w:tcPr>
            <w:tcW w:w="3396" w:type="dxa"/>
          </w:tcPr>
          <w:p w14:paraId="2473D361" w14:textId="1DB2C7CA" w:rsidR="00810A86" w:rsidRDefault="00810A86" w:rsidP="00810A86">
            <w:pPr>
              <w:ind w:left="-142"/>
              <w:jc w:val="both"/>
            </w:pPr>
          </w:p>
        </w:tc>
        <w:tc>
          <w:tcPr>
            <w:tcW w:w="3569" w:type="dxa"/>
          </w:tcPr>
          <w:p w14:paraId="0A81073C" w14:textId="74E88B13" w:rsidR="00810A86" w:rsidRDefault="00810A86" w:rsidP="00810A86">
            <w:pPr>
              <w:ind w:left="-142"/>
              <w:jc w:val="both"/>
            </w:pPr>
          </w:p>
        </w:tc>
      </w:tr>
    </w:tbl>
    <w:p w14:paraId="714AF9B7" w14:textId="6D527578" w:rsidR="00DC4D19" w:rsidRDefault="00934B2B" w:rsidP="00810A86">
      <w:pPr>
        <w:ind w:left="-142"/>
        <w:jc w:val="both"/>
        <w:rPr>
          <w:sz w:val="24"/>
        </w:rPr>
      </w:pPr>
      <w:r>
        <w:rPr>
          <w:sz w:val="24"/>
        </w:rPr>
        <w:t xml:space="preserve">Of great excitement in our Term was visits from the </w:t>
      </w:r>
      <w:proofErr w:type="gramStart"/>
      <w:r>
        <w:rPr>
          <w:sz w:val="24"/>
        </w:rPr>
        <w:t>South East</w:t>
      </w:r>
      <w:proofErr w:type="gramEnd"/>
      <w:r>
        <w:rPr>
          <w:sz w:val="24"/>
        </w:rPr>
        <w:t xml:space="preserve"> Melbourne Phoenix Soar Program.  Students were encouraged to become coaches of their own team</w:t>
      </w:r>
      <w:r w:rsidR="00EB67E0">
        <w:rPr>
          <w:sz w:val="24"/>
        </w:rPr>
        <w:t xml:space="preserve"> in life</w:t>
      </w:r>
      <w:r>
        <w:rPr>
          <w:sz w:val="24"/>
        </w:rPr>
        <w:t>, and look at who makes good teammates, and identify</w:t>
      </w:r>
      <w:r w:rsidR="00EB67E0">
        <w:rPr>
          <w:sz w:val="24"/>
        </w:rPr>
        <w:t>ing</w:t>
      </w:r>
      <w:r>
        <w:rPr>
          <w:sz w:val="24"/>
        </w:rPr>
        <w:t xml:space="preserve"> character strengths in themselves and others.  We then learnt some new basketball skills and enjoyed </w:t>
      </w:r>
      <w:r w:rsidR="00EB67E0">
        <w:rPr>
          <w:sz w:val="24"/>
        </w:rPr>
        <w:t>putting our skills to the test</w:t>
      </w:r>
      <w:r>
        <w:rPr>
          <w:sz w:val="24"/>
        </w:rPr>
        <w:t xml:space="preserve"> against the Phoenix players.  </w:t>
      </w:r>
    </w:p>
    <w:p w14:paraId="0613919C" w14:textId="643D72E9" w:rsidR="00934B2B" w:rsidRPr="00B66F62" w:rsidRDefault="00934B2B" w:rsidP="00934B2B">
      <w:pPr>
        <w:ind w:left="-142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688FA37" wp14:editId="3E7A99C1">
            <wp:extent cx="1959429" cy="1469622"/>
            <wp:effectExtent l="0" t="0" r="3175" b="0"/>
            <wp:docPr id="5" name="Picture 5" descr="A group of children in uni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children in unifor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120" cy="148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6E7981AE" wp14:editId="2A62AFEB">
            <wp:extent cx="1929283" cy="144701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941" cy="145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69C83586" wp14:editId="75FF7316">
            <wp:extent cx="1939332" cy="1454549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476" cy="147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3554"/>
        <w:gridCol w:w="3188"/>
      </w:tblGrid>
      <w:tr w:rsidR="00810A86" w14:paraId="6AAD18FA" w14:textId="77777777" w:rsidTr="00D9672A">
        <w:trPr>
          <w:jc w:val="center"/>
        </w:trPr>
        <w:tc>
          <w:tcPr>
            <w:tcW w:w="3034" w:type="dxa"/>
            <w:vAlign w:val="center"/>
          </w:tcPr>
          <w:p w14:paraId="55C06251" w14:textId="390E4E22" w:rsidR="00DC4D19" w:rsidRDefault="00DC4D19" w:rsidP="00934B2B">
            <w:pPr>
              <w:ind w:left="-142"/>
            </w:pPr>
          </w:p>
        </w:tc>
        <w:tc>
          <w:tcPr>
            <w:tcW w:w="3554" w:type="dxa"/>
            <w:vAlign w:val="center"/>
          </w:tcPr>
          <w:p w14:paraId="5088AC05" w14:textId="74D83EAC" w:rsidR="00DC4D19" w:rsidRDefault="00DC4D19" w:rsidP="00D9672A">
            <w:pPr>
              <w:ind w:left="-142"/>
              <w:jc w:val="center"/>
            </w:pPr>
          </w:p>
        </w:tc>
        <w:tc>
          <w:tcPr>
            <w:tcW w:w="3188" w:type="dxa"/>
            <w:vAlign w:val="center"/>
          </w:tcPr>
          <w:p w14:paraId="263C198E" w14:textId="26E941E6" w:rsidR="00DC4D19" w:rsidRDefault="00DC4D19" w:rsidP="00D9672A">
            <w:pPr>
              <w:ind w:left="-142"/>
              <w:jc w:val="center"/>
            </w:pPr>
          </w:p>
        </w:tc>
      </w:tr>
    </w:tbl>
    <w:p w14:paraId="7D8BFAE2" w14:textId="65D513CA" w:rsidR="007C5967" w:rsidRDefault="007C5967" w:rsidP="00EB67E0">
      <w:pPr>
        <w:jc w:val="both"/>
      </w:pPr>
    </w:p>
    <w:sectPr w:rsidR="007C5967" w:rsidSect="00810A86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me">
    <w:altName w:val="Calibri"/>
    <w:charset w:val="00"/>
    <w:family w:val="auto"/>
    <w:pitch w:val="variable"/>
    <w:sig w:usb0="800000A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967"/>
    <w:rsid w:val="00253ACA"/>
    <w:rsid w:val="002921C7"/>
    <w:rsid w:val="00412543"/>
    <w:rsid w:val="00592EA5"/>
    <w:rsid w:val="007C5967"/>
    <w:rsid w:val="00810A86"/>
    <w:rsid w:val="00933632"/>
    <w:rsid w:val="00934B2B"/>
    <w:rsid w:val="00B5398C"/>
    <w:rsid w:val="00B66F62"/>
    <w:rsid w:val="00D9672A"/>
    <w:rsid w:val="00DC4D19"/>
    <w:rsid w:val="00EB67E0"/>
    <w:rsid w:val="00F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7A73"/>
  <w15:chartTrackingRefBased/>
  <w15:docId w15:val="{2FF84D8C-D93E-4C31-A032-DDCB90F4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Sharne Quinn</dc:creator>
  <cp:keywords/>
  <dc:description/>
  <cp:lastModifiedBy>Sharne Quinn</cp:lastModifiedBy>
  <cp:revision>2</cp:revision>
  <dcterms:created xsi:type="dcterms:W3CDTF">2023-07-19T01:00:00Z</dcterms:created>
  <dcterms:modified xsi:type="dcterms:W3CDTF">2023-07-19T01:00:00Z</dcterms:modified>
</cp:coreProperties>
</file>