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తల్లిదండ్రులు / పోషకులు / సంరక్షకుల సమాచారం మరియు సమ్మతి లేఖ</w:t>
      </w:r>
    </w:p>
    <w:p w14:paraId="433A6A49" w14:textId="2ABA62D0" w:rsidR="00C457E0" w:rsidRPr="0047262B" w:rsidRDefault="00C457E0" w:rsidP="0047262B">
      <w:pPr>
        <w:pStyle w:val="Heading2"/>
        <w:jc w:val="center"/>
        <w:rPr>
          <w:sz w:val="24"/>
          <w:szCs w:val="22"/>
        </w:rPr>
      </w:pPr>
      <w:r>
        <w:rPr>
          <w:sz w:val="24"/>
        </w:rPr>
        <w:t>2024 విద్యార్థుల వైఖరుల కొరకు పాఠశాల సమీక్ష</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ప్రియమైన తల్లిదండ్రులకు / పోషకులకు / సంరక్షకులకు,</w:t>
      </w:r>
    </w:p>
    <w:p w14:paraId="740B792B" w14:textId="1FF3B470" w:rsidR="00C457E0" w:rsidRPr="00D30119" w:rsidRDefault="00C457E0" w:rsidP="00D30119">
      <w:r>
        <w:t>4 నుంచి 12 సంవత్సరాల వరకు ప్రభుత్వ పాఠశాల విద్యార్థులందరికీ నిర్వహించబడే 2024 స్టూడెంట్ యాటిట్యూడ్స్ టు స్కూల్ సర్వే (అటోఎస్ఎస్) గురించి మీకు తెలియజేయడానికి ఈ లేఖ వ్రాస్తున్నాము.</w:t>
      </w:r>
    </w:p>
    <w:p w14:paraId="77346027" w14:textId="77777777" w:rsidR="00C457E0" w:rsidRPr="00C457E0" w:rsidRDefault="00C457E0" w:rsidP="004856FF">
      <w:pPr>
        <w:pStyle w:val="Heading2"/>
        <w:spacing w:before="240"/>
        <w:rPr>
          <w:sz w:val="24"/>
          <w:szCs w:val="22"/>
        </w:rPr>
      </w:pPr>
      <w:r>
        <w:rPr>
          <w:sz w:val="24"/>
        </w:rPr>
        <w:t>సమీక్ష గురించి</w:t>
      </w:r>
    </w:p>
    <w:p w14:paraId="089F96D8" w14:textId="03B01787" w:rsidR="005858DB" w:rsidRPr="004856FF" w:rsidRDefault="00C457E0" w:rsidP="004856FF">
      <w:pPr>
        <w:shd w:val="clear" w:color="auto" w:fill="FFFFFF"/>
        <w:spacing w:before="120"/>
        <w:rPr>
          <w:rFonts w:eastAsia="Times New Roman" w:cstheme="minorHAnsi"/>
        </w:rPr>
      </w:pPr>
      <w:r>
        <w:t>AtoSS అనేది పాఠశాల గురించి విద్యార్థుల అవగాహనలు అనుభవాలను అర్థం చేసుకోవడానికి పాఠశాలల విభాగానికి సహాయపడేందుకు విద్యాశాఖ అందించే స్వచ్ఛంద వార్షిక విద్యార్థి సమీక్ష. విద్యార్థి నిమగ్నత, శ్రేయస్సు మరియు నాణ్యమైన బోధనను మెరుగుపరచడానికి, మేము విద్యార్థి స్వరాలకు విలువను ఇస్తాము, వారికి పాఠశాలలో, అభ్యాసం, తోటి పిల్లలతో సంబంధాలు, స్థితిస్థాపకత, బెదిరింపులు, ఆరోగ్యం మరియు శ్రేయస్సు, శారీరక శ్రమ, సాధారణంగా జీవితానికి సంబంధించి వారికి ఉండే ఆలోచనలు మరియు భావాల గురించి తెలుసుకోవడానికి మీ బిడ్డను అడుగుతాము.</w:t>
      </w:r>
    </w:p>
    <w:p w14:paraId="5FF28990" w14:textId="34502862" w:rsidR="005858DB" w:rsidRPr="004856FF" w:rsidRDefault="005858DB" w:rsidP="004856FF">
      <w:pPr>
        <w:shd w:val="clear" w:color="auto" w:fill="FFFFFF"/>
        <w:spacing w:before="120"/>
        <w:rPr>
          <w:rFonts w:eastAsia="Times New Roman" w:cstheme="minorHAnsi"/>
        </w:rPr>
      </w:pPr>
      <w:r>
        <w:t>ఆన్ లైన్ సమీక్షను నిర్వహించడానికి ఒరిమా రీసెర్చ్ ప్రైవేట్ లిమిటెడ్ డిపార్ట్ మెంట్ ద్వారా ఒప్పందమును కుదుర్చుకుంది, టెలిఫోన్ హాట్ లైన్ మరియు ఇమెయిల్ ద్వారా సమీక్ష కాలం అంతటా పాఠశాలలకు మద్దతును అందిస్తుంది.</w:t>
      </w:r>
    </w:p>
    <w:p w14:paraId="7578E753" w14:textId="305A126D" w:rsidR="00C457E0" w:rsidRDefault="00C457E0" w:rsidP="00C457E0">
      <w:pPr>
        <w:pStyle w:val="Header"/>
        <w:spacing w:before="120"/>
        <w:rPr>
          <w:rFonts w:cstheme="minorHAnsi"/>
          <w:szCs w:val="22"/>
        </w:rPr>
      </w:pPr>
      <w:r>
        <w:t xml:space="preserve">ఈ సంవత్సరం, మీ పాఠశాలలో </w:t>
      </w:r>
      <w:r w:rsidR="009A5B7A">
        <w:rPr>
          <w:szCs w:val="22"/>
        </w:rPr>
        <w:t>27th May</w:t>
      </w:r>
      <w:r>
        <w:t xml:space="preserve"> నుండి సమీక్ష నిర్వహించబడుతుంది.</w:t>
      </w:r>
    </w:p>
    <w:p w14:paraId="3A4F506A" w14:textId="77777777" w:rsidR="00C457E0" w:rsidRPr="00C457E0" w:rsidRDefault="00C457E0" w:rsidP="004856FF">
      <w:pPr>
        <w:pStyle w:val="Heading2"/>
        <w:spacing w:before="120"/>
        <w:rPr>
          <w:sz w:val="24"/>
          <w:szCs w:val="22"/>
        </w:rPr>
      </w:pPr>
      <w:r>
        <w:rPr>
          <w:sz w:val="24"/>
        </w:rPr>
        <w:t>దీని ప్రయోజనాలు ఏమిటి?</w:t>
      </w:r>
    </w:p>
    <w:p w14:paraId="0FCCD6B1" w14:textId="5EFF777E" w:rsidR="00C457E0" w:rsidRPr="00231C68" w:rsidRDefault="004F6CDC" w:rsidP="00C457E0">
      <w:pPr>
        <w:pStyle w:val="Header"/>
        <w:spacing w:before="120"/>
        <w:rPr>
          <w:rFonts w:cstheme="minorHAnsi"/>
          <w:szCs w:val="22"/>
        </w:rPr>
      </w:pPr>
      <w:r>
        <w:t>అభిప్రాయం చెప్పడాన్ని పిల్లలు ఆనందిస్తారు! ఈ సమీక్ష సుమారు 20 సంవత్సరాలుగా నిర్వహించబడుతున్నది మరియు పాఠశాలలు విద్యార్థుల భావాలను అర్థం చేసుకుని మీ పిల్లల పాఠశాల విద్య అనుభవాన్ని మెరుగుపరిచే కార్యక్రమాలు మరియు కార్యకలాపాలను రూపొందించుటలో దీని సహకారం అమూల్యమైనది. విద్యార్థుల అభ్యసన అనుభవాలను ఎలా మెరుగుపరచవచ్చో అర్థం చేసుకునే విషయంగా కూడా ఈ సమీక్ష ప్రతిస్పందనలు విద్యాశాఖకు సహాయపడుతుంది.</w:t>
      </w:r>
    </w:p>
    <w:p w14:paraId="4054F228" w14:textId="77777777" w:rsidR="00C457E0" w:rsidRPr="00C457E0" w:rsidRDefault="00C457E0" w:rsidP="00C457E0">
      <w:pPr>
        <w:pStyle w:val="Heading2"/>
        <w:rPr>
          <w:sz w:val="24"/>
          <w:szCs w:val="22"/>
        </w:rPr>
      </w:pPr>
      <w:r>
        <w:rPr>
          <w:sz w:val="24"/>
        </w:rPr>
        <w:t>సమీక్ష దీనితో గల ప్రమాదాలు ఏమిటి?</w:t>
      </w:r>
    </w:p>
    <w:p w14:paraId="15DAC8AB" w14:textId="09980321" w:rsidR="00C457E0" w:rsidRDefault="00C457E0" w:rsidP="00C457E0">
      <w:pPr>
        <w:pStyle w:val="Header"/>
        <w:spacing w:before="120"/>
        <w:rPr>
          <w:rFonts w:cstheme="minorHAnsi"/>
          <w:szCs w:val="22"/>
        </w:rPr>
      </w:pPr>
      <w:r>
        <w:t>పాల్గొనడం వల్ల ఎలాంటి ప్రమాదాలను ఊహించకపోయినప్పటికీ, కొంతమంది విద్యార్థులు సర్వేలోని కొన్ని ప్రశ్నలను వ్యక్తిగతమైనవిగా మరియు సున్నితమైనవిగా పరిగణించవచ్చు. మీ పిల్లలు సర్వేలో పాల్గొనడానికి మీరు అంగీకరించినప్పటికీ, వారు నిస్సంకోచంగా ప్రశ్నలు దాటవేయవచ్చు లేదా ఒకవేళ సమీక్ష వారికి నిరాశాజనకంగా లేదా అసౌకర్యంగా అనిపిస్తే ఏ దశలో అయినా వారు వైదొలగవచ్చు. సమీక్ష నిర్వహిస్తున్న సమయంలో విద్యార్థులకు సహాయంగా ఉపాధ్యాయుడు కూడా అక్కడ ఉంటారు.</w:t>
      </w:r>
    </w:p>
    <w:p w14:paraId="0550FD53" w14:textId="2C726A6F" w:rsidR="00C457E0" w:rsidRDefault="00C457E0" w:rsidP="00C457E0">
      <w:pPr>
        <w:pStyle w:val="Header"/>
        <w:spacing w:before="120"/>
        <w:rPr>
          <w:rFonts w:cstheme="minorHAnsi"/>
          <w:szCs w:val="22"/>
        </w:rPr>
      </w:pPr>
      <w:r>
        <w:t>ఆస్ట్రేలియా మరియు ప్రపంచవ్యాప్తంగా ఉపయోగించిన ధృవీకరించబడిన సమీక్ష సాధనాల నుండి ప్రశ్నలు ఎంపిక చేయబడినవి, సంఖ్య-ఆధారితమైనవి, మరియు ప్రతి సంవత్సర స్థాయికి అనుగుణంగా మార్పు చేసినవి.</w:t>
      </w:r>
    </w:p>
    <w:p w14:paraId="0F130B48" w14:textId="77777777" w:rsidR="00C457E0" w:rsidRPr="00C457E0" w:rsidRDefault="00C457E0" w:rsidP="00C457E0">
      <w:pPr>
        <w:pStyle w:val="Heading2"/>
        <w:rPr>
          <w:sz w:val="24"/>
          <w:szCs w:val="22"/>
        </w:rPr>
      </w:pPr>
      <w:r>
        <w:rPr>
          <w:sz w:val="24"/>
        </w:rPr>
        <w:lastRenderedPageBreak/>
        <w:t>నా పిల్లలను ఏమి చేయమని అడుగుతారు?</w:t>
      </w:r>
    </w:p>
    <w:p w14:paraId="68A4907C" w14:textId="3C69F5EC" w:rsidR="00C457E0" w:rsidRDefault="00C457E0" w:rsidP="00C457E0">
      <w:pPr>
        <w:pStyle w:val="Header"/>
        <w:spacing w:before="120"/>
        <w:rPr>
          <w:rFonts w:cstheme="minorHAnsi"/>
          <w:szCs w:val="22"/>
        </w:rPr>
      </w:pPr>
      <w:r>
        <w:t xml:space="preserve">ఉద్దేశ్యపూర్వకంగా ఏర్పాటు చేయబడిన సురక్షితమైన ఆన్‌లైన్ సర్వే టూల్ ఉపయోగించి </w:t>
      </w:r>
      <w:r w:rsidRPr="00231C68">
        <w:rPr>
          <w:b/>
          <w:bCs/>
          <w:szCs w:val="22"/>
        </w:rPr>
        <w:t>ఆన్‌లైన్</w:t>
      </w:r>
      <w:r>
        <w:t xml:space="preserve">‌లో </w:t>
      </w:r>
      <w:r>
        <w:rPr>
          <w:b/>
        </w:rPr>
        <w:t>తరగతి సమయంలో</w:t>
      </w:r>
      <w:r>
        <w:t xml:space="preserve"> సమీక్షను పూర్తి చేయడానికి మీ పిల్లలను ఆహ్వానిస్తారు. మేము ఏ విధంగానూ మీ పిల్లలను “పరీక్షించడం లేదు” అని గమనించడం ఇక్కడ చాలా ముఖ్యమైనది. దయచేసి గమనించండి:</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సమీక్షలో విద్యార్థి పాల్గొనడం వారు స్వచ్ఛందంగా తీసుకునే నిర్ణయం మరియు విద్యార్థులు ఏ సమయంలో అయినా వైదొగలవచ్చు.</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విద్యార్థులందరూ పాల్గొనే వీలు కల్పించేలా సమీక్ష వివిధ రకాల విభిన్న వర్షన్స్‌లో అందుబాటులో ఉంటుంది.</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సమీక్ష పూర్తవడానికి సుమారుగా 20-45 నిమిషాల సమయం తీసుకుంటుంది.</w:t>
      </w:r>
    </w:p>
    <w:p w14:paraId="1E474080" w14:textId="77777777" w:rsidR="00C457E0" w:rsidRPr="00C457E0" w:rsidRDefault="00C457E0" w:rsidP="00C457E0">
      <w:pPr>
        <w:pStyle w:val="Heading2"/>
        <w:rPr>
          <w:rFonts w:eastAsia="Times New Roman"/>
          <w:sz w:val="24"/>
          <w:szCs w:val="24"/>
        </w:rPr>
      </w:pPr>
      <w:r>
        <w:rPr>
          <w:sz w:val="24"/>
        </w:rPr>
        <w:t>నా పిల్లల యొక్క గోప్యత ఎలా పరిరక్షించబడుతుంది?</w:t>
      </w:r>
    </w:p>
    <w:p w14:paraId="2B5A6E44" w14:textId="0F6F3161" w:rsidR="00336070" w:rsidRPr="00284E48" w:rsidRDefault="00C457E0" w:rsidP="00C457E0">
      <w:pPr>
        <w:shd w:val="clear" w:color="auto" w:fill="FFFFFF"/>
        <w:spacing w:before="120"/>
        <w:rPr>
          <w:rFonts w:eastAsia="Times New Roman" w:cstheme="minorHAnsi"/>
        </w:rPr>
      </w:pPr>
      <w:r>
        <w:t xml:space="preserve">మీ పిల్లలు సమీక్షను పూర్తి చేయడం కోసం వారి ఉపాధ్యాయుని ద్వారా ఒక ప్రత్యేక లాగిన్ అందించబడుతుంది. విద్యార్థి లాగిన్ అనేది వారికి కేటాయించిన ఒక గుర్తింపు, విశ్లేషణ మరియు పరిశోధన ప్రయోజనాల కోసం మాత్రమే డేటాను లింక్ చేయడానికి దీనిని డిపార్ట్‌మెంట్ ఉపయోగిస్తుంది. విద్యార్థి పేరు లేదా విక్టోరియన్ స్టూడెంట్ నంబర్ (విఎస్ఎన్) వంటి గుర్తింపు సమాచారం డేటాసెట్స్ లింకింగ్ కోసం </w:t>
      </w:r>
      <w:r w:rsidR="00404726" w:rsidRPr="00284E48">
        <w:rPr>
          <w:b/>
          <w:bCs/>
        </w:rPr>
        <w:t>ఉపయోగించబడదు</w:t>
      </w:r>
      <w:r>
        <w:t xml:space="preserve">. ఎవరైనా విద్యార్థి యొక్క </w:t>
      </w:r>
      <w:r>
        <w:rPr>
          <w:rFonts w:ascii="Arial" w:hAnsi="Arial"/>
        </w:rPr>
        <w:t>స్థితిగతుల సమాచారం (అనగా సంవత్సరం స్థాయి, జెండర్, వయస్సు, ఆదీవాసీ మరియు/లేదా టోర్స్ జలసంధి ద్వీప వాసి స్థితి) డిపార్ట్‌మెంట్ వద్ద గల పరిపాలన రికార్డుల నుండి పొందుతాము మరియు దానిని సర్వే నిర్వహణలో సహాయం కోసం సర్వే రూపొందించు సమయంలో వ్యక్తిగత లాగిన్ ఐడితో అనుసంధానిస్తాము.</w:t>
      </w:r>
    </w:p>
    <w:p w14:paraId="2E822DBE" w14:textId="7D773D56" w:rsidR="00C457E0" w:rsidRPr="00284E48" w:rsidRDefault="00802E78" w:rsidP="00C457E0">
      <w:pPr>
        <w:shd w:val="clear" w:color="auto" w:fill="FFFFFF"/>
        <w:spacing w:before="120"/>
        <w:rPr>
          <w:rFonts w:eastAsia="Times New Roman" w:cstheme="minorHAnsi"/>
          <w:szCs w:val="22"/>
        </w:rPr>
      </w:pPr>
      <w:r>
        <w:t>ORIMA రీసెర్చ్ అటిట్యూడ్స్ టు స్కూల్ సర్వే యొక్క నిర్వహణ మరియు సమాచార సేకరణను సులభతరం చేయడానికి పరిశోధన ప్రయోజననాల కోసం మాత్రమే విద్యార్థి యొక్క వ్యక్తిగత సమాచారాన్ని ఉపయోగిస్తుంది. మీ పిల్లలు చెప్పిన సమాధానాలు ఎల్లవేళలా గోప్యంగా ఉంచేందుకు, డిపార్ట్‌మెంట్‌కు ORIMAరీసెర్చ్ అందించే సర్వే ప్రతిస్పందనల ఫైల్‌లో వ్యక్తిగత గుర్తింపు సాధ్యపడే సమాచారం రికార్డ్ చేయబడదు. ఆస్ట్రేలియాలో ఉన్న సర్వర్స్‌లో సమాచారం అంతా నిల్వ చేయబడుతుంది మరియు ప్రాజెక్ట్‌పై పనిచేస్తున్న సిబ్బందికి మాత్రమే అందుబాటులో ఉంటుంది.</w:t>
      </w:r>
    </w:p>
    <w:p w14:paraId="1875A5D7" w14:textId="06D0E63F" w:rsidR="00E83CD4" w:rsidRPr="00FB315D" w:rsidRDefault="00E83CD4" w:rsidP="00FB315D">
      <w:pPr>
        <w:spacing w:after="160" w:line="259" w:lineRule="auto"/>
        <w:contextualSpacing/>
        <w:rPr>
          <w:rFonts w:cstheme="minorHAnsi"/>
          <w:szCs w:val="22"/>
        </w:rPr>
      </w:pPr>
      <w:r>
        <w:t xml:space="preserve">మీ పిల్లల గురించి సేకరించిన సమాచారం అంతా </w:t>
      </w:r>
      <w:r w:rsidRPr="00284E48">
        <w:rPr>
          <w:i/>
          <w:iCs/>
          <w:szCs w:val="22"/>
        </w:rPr>
        <w:t>ప్రైవసీ డేటా అండ్ ప్రొటెక్షన్ యాక్ట్ 2014</w:t>
      </w:r>
      <w:r>
        <w:t xml:space="preserve"> (Vic), </w:t>
      </w:r>
      <w:r w:rsidRPr="00284E48">
        <w:rPr>
          <w:i/>
          <w:iCs/>
          <w:szCs w:val="22"/>
        </w:rPr>
        <w:t>హెల్త్ రికార్డ్స్ యాక్ట్ 2001</w:t>
      </w:r>
      <w:r>
        <w:t xml:space="preserve"> (Vic) మరియు </w:t>
      </w:r>
      <w:r w:rsidRPr="00284E48">
        <w:rPr>
          <w:i/>
          <w:iCs/>
          <w:szCs w:val="22"/>
        </w:rPr>
        <w:t>పబ్లిక్ రికార్డ్స్ యాక్ట్ 1973</w:t>
      </w:r>
      <w:r>
        <w:t xml:space="preserve"> (Vic), అలాగే డిపార్ట్‌మెంట్ యొక్క </w:t>
      </w:r>
      <w:hyperlink r:id="rId11" w:history="1">
        <w:r>
          <w:rPr>
            <w:rStyle w:val="Hyperlink"/>
          </w:rPr>
          <w:t>పాఠశాలల ప్రైవసీ పాలసీ</w:t>
        </w:r>
      </w:hyperlink>
      <w:r>
        <w:t>కి అనుగుణంగా హ్యాండిల్ చేయబడుతుంది. పై చట్టాలు మరియు మా విధానానికి అనుగుణంగా నడుచుకున్నప్పటికీ, చట్టప్రకారం అవసరమైనప్పుడు మీ పిల్లలు అందించిన సమాచారాన్ని వెల్లడి చేయాల్సిన సందర్భాలు కూడా ఉంటాయని దయచేసి గమనించండి. ఉదాహరణకు, మీ పిల్లల ఆరోగ్యం మరియు భద్రతకు ముప్పు ఉన్నప్పుడు.</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ఫలితాలు ఎలా నివేదించబడుతాయి?</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పరిశోధన గురించి నివేదిక రూపొందించడానికి అగ్రిగేట్ చేయబడిన రాష్ట్ర వ్యాప్త సర్వే సమాచారాన్ని ఉపయోగిస్తాము మరియు విద్యార్థులు నిమగ్నం అవడం మరియు వారి శ్రేయస్సుకు సంబంధించిన సమస్యల గురించిన బహిరంగ చర్చలలో కూడా ఉపయోగిస్తాము. స్కూల్ కమ్యూనిటీ వార్షిక నివేదికలోని పనితీరు సారాంశంలో విద్యార్థి నిమగ్నమైన స్థాయిలను నివేదించడం గతంలో సమీక్ష సమాచారం ఎలా ఉపయోగించబడినది అనే దానికి ఒక ఉదాహరణ అవుతుంది.</w:t>
      </w:r>
    </w:p>
    <w:p w14:paraId="49CBBCFF" w14:textId="68E1B0A5" w:rsidR="00C457E0" w:rsidRDefault="00C457E0" w:rsidP="00C457E0">
      <w:pPr>
        <w:shd w:val="clear" w:color="auto" w:fill="FFFFFF"/>
        <w:spacing w:before="120"/>
        <w:rPr>
          <w:rFonts w:eastAsia="Times New Roman" w:cstheme="minorHAnsi"/>
        </w:rPr>
      </w:pPr>
      <w:r>
        <w:lastRenderedPageBreak/>
        <w:t xml:space="preserve">సమీక్ష వ్యవధిలో సర్వే ఫలితాలను పాఠశాలకు అగ్రిగేట్ రూపంలో తిరిగి నివేదించడం జరుగుతుంది. </w:t>
      </w:r>
      <w:r>
        <w:rPr>
          <w:color w:val="011A3C"/>
        </w:rPr>
        <w:t xml:space="preserve">వ్యక్తిగతంగా విద్యార్థుల సమాచారం లేదా ఫలితాలను పాఠశాలలతో పంచుకోబడదు. </w:t>
      </w:r>
      <w:r>
        <w:t>నివేదికల్లో అందుబాటులో ఉండే సమీక్ష సమాచారం అంతా విద్యార్థుల సమూహానికి చెందినది మాత్రమే అందువల్ల వ్యక్తిగతంగా విద్యార్థి గుర్తింపు సాధ్యపడదు. విద్యార్థుల సంఖ్య తక్కువగా ఉన్నప్పుడు, సమాచారం దాచిఉంచబడును అందువల్ల ఆ సమూహం యొక్క ఫలితాలను పాఠశాల చూడలేదు.</w:t>
      </w:r>
    </w:p>
    <w:p w14:paraId="281E6552" w14:textId="1354CE58" w:rsidR="00C457E0" w:rsidRPr="00231C68" w:rsidRDefault="00C457E0" w:rsidP="00C457E0">
      <w:pPr>
        <w:shd w:val="clear" w:color="auto" w:fill="FFFFFF"/>
        <w:spacing w:before="120"/>
        <w:rPr>
          <w:rFonts w:eastAsia="Times New Roman" w:cstheme="minorHAnsi"/>
        </w:rPr>
      </w:pPr>
      <w:r>
        <w:t>మీ పాఠశాల సమీక్ష ఫలితాలను తల్లిదండ్రులు మరియు సంరక్షకులతో పంచుకోవచ్చు.</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t>పాల్గొనడం కోసం ఆప్షన్స్</w:t>
            </w:r>
          </w:p>
          <w:p w14:paraId="29618A9D" w14:textId="41D18028" w:rsidR="00923049" w:rsidRPr="00C457E0" w:rsidRDefault="00C457E0" w:rsidP="00C457E0">
            <w:pPr>
              <w:rPr>
                <w:color w:val="000000" w:themeColor="text1"/>
              </w:rPr>
            </w:pPr>
            <w:r>
              <w:rPr>
                <w:color w:val="000000" w:themeColor="text1"/>
              </w:rPr>
              <w:t xml:space="preserve">ఈ సమీక్షలో పాల్గొనడం </w:t>
            </w:r>
            <w:r w:rsidRPr="00C457E0">
              <w:rPr>
                <w:b/>
                <w:bCs/>
                <w:color w:val="000000" w:themeColor="text1"/>
              </w:rPr>
              <w:t>స్వచ్ఛంద నిర్ణయం</w:t>
            </w:r>
            <w:r>
              <w:rPr>
                <w:color w:val="000000" w:themeColor="text1"/>
              </w:rPr>
              <w:t xml:space="preserve">. ఒకవేళ మీ పిల్లలు సమీక్షలో </w:t>
            </w:r>
            <w:r w:rsidRPr="00C457E0">
              <w:rPr>
                <w:b/>
                <w:bCs/>
                <w:color w:val="000000" w:themeColor="text1"/>
              </w:rPr>
              <w:t>పాల్గొనకూడదని</w:t>
            </w:r>
            <w:r>
              <w:rPr>
                <w:color w:val="000000" w:themeColor="text1"/>
              </w:rPr>
              <w:t xml:space="preserve"> మీరు కోరుకుంటే, మీ పాఠశాలకు ఇమెయిల్ పంపడం ద్వారా మీరు పాల్గొనుటను రద్దు చేసుకోవచ్చు: సమీక్ష ప్రారంభమయ్యే </w:t>
            </w:r>
            <w:hyperlink r:id="rId12" w:history="1">
              <w:r w:rsidR="009A5B7A" w:rsidRPr="003022C7">
                <w:rPr>
                  <w:rStyle w:val="Hyperlink"/>
                </w:rPr>
                <w:t>ivanhoe.ps@education.vic.gov.au</w:t>
              </w:r>
            </w:hyperlink>
            <w:r w:rsidR="009A5B7A">
              <w:rPr>
                <w:color w:val="000000" w:themeColor="text1"/>
              </w:rPr>
              <w:t xml:space="preserve"> </w:t>
            </w:r>
            <w:r w:rsidR="009A5B7A" w:rsidRPr="009A5B7A">
              <w:rPr>
                <w:color w:val="000000" w:themeColor="text1"/>
              </w:rPr>
              <w:t> before the survey commences on the 27th of May.</w:t>
            </w:r>
            <w:r w:rsidR="008A3F54">
              <w:rPr>
                <w:color w:val="000000" w:themeColor="text1"/>
              </w:rPr>
              <w:t>ఈ వైదొలిగే ప్రక్రియకు ముందు సర్వే సన్నాహకాలను సులభతరం చేయడానికి విద్యార్థి వ్యక్తిగత సమాచారం ORIMA రీసెర్చ్‌తో పంచుకోబడుతుంది. మీ పిల్లలు పాల్గొనకూడదని మీరు నిర్ణయిస్తే, అప్పుడు మీ పిల్లలు సమీక్షకు అందుబాటులో లేకుండా పాఠశాల చూసుకుంటుంది. సమీక్ష ముగింపు సమయంలో విద్యార్థి వివరాలను ఒరిమా రీసెర్చ్ డిలీట్ చేస్తుంది.</w:t>
            </w:r>
          </w:p>
          <w:p w14:paraId="4CBF51E9" w14:textId="57505426" w:rsidR="00C457E0" w:rsidRDefault="00C457E0">
            <w:pPr>
              <w:spacing w:before="120"/>
              <w:rPr>
                <w:rFonts w:eastAsia="Times New Roman" w:cstheme="minorHAnsi"/>
                <w:b/>
                <w:bCs/>
              </w:rPr>
            </w:pPr>
            <w:r>
              <w:rPr>
                <w:color w:val="000000" w:themeColor="text1"/>
              </w:rPr>
              <w:t>సమీక్ష ప్రారంభ తేదీకి ముందు ఒకవేళ పాఠశాల మీ నుండి సమ్మతి నిరాకరిస్తూ ఇమెయిల్ అందుకోకపోతే, పై విధంగా, మీరు మీ పిల్లలు 2024 అటిట్యూడ్స్ టు స్కూల్ సర్వేలో పాల్గొనడానికి సమ్మతిస్తున్నట్లు సూచించబడుతుంది</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మీ పిల్లల సమాధానం కోసం అడిగే ప్రశ్నలు సహా ఈ సమీక్ష గురించిన మరింత సమాచారం కోసం, దయచేసి డిపార్ట్‌మెంట్ యొక్క </w:t>
      </w:r>
      <w:hyperlink r:id="rId13" w:history="1">
        <w:r>
          <w:rPr>
            <w:rStyle w:val="Hyperlink"/>
          </w:rPr>
          <w:t>సర్వే సమాచార పేజీ</w:t>
        </w:r>
      </w:hyperlink>
      <w:r>
        <w:t xml:space="preserve"> ని చూడండి.</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ఒకవేళ మీకు మరింత సమాచారం కావాలనుకుంటే, దయచేసి మీ పిల్లల ఉపాధ్యాయునితో మాట్లాడండి లేదా  </w:t>
      </w:r>
      <w:hyperlink r:id="rId14" w:history="1">
        <w:r>
          <w:rPr>
            <w:rStyle w:val="Hyperlink"/>
            <w:shd w:val="clear" w:color="auto" w:fill="FFFFFF"/>
          </w:rPr>
          <w:t>school.surveys@education.vic.gov.au</w:t>
        </w:r>
      </w:hyperlink>
      <w:r>
        <w:t xml:space="preserve"> ద్వారా డిపార్ట్‌మెంట్‌ను సంప్రదించండి.</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భవదీయులు,</w:t>
      </w:r>
    </w:p>
    <w:p w14:paraId="646DEE57" w14:textId="1A240760" w:rsidR="00C457E0" w:rsidRDefault="00C457E0" w:rsidP="00C457E0">
      <w:pPr>
        <w:pStyle w:val="Header"/>
        <w:spacing w:before="120"/>
        <w:rPr>
          <w:rFonts w:cstheme="minorHAnsi"/>
          <w:szCs w:val="22"/>
        </w:rPr>
      </w:pPr>
      <w:r>
        <w:t>డిపార్ట్‌మెంట్ ఆఫ్ ఎడ్యుకేషన్, విక్టోరియా</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FC069" w14:textId="77777777" w:rsidR="00766C19" w:rsidRDefault="00766C19" w:rsidP="003967DD">
      <w:pPr>
        <w:spacing w:after="0"/>
      </w:pPr>
      <w:r>
        <w:separator/>
      </w:r>
    </w:p>
  </w:endnote>
  <w:endnote w:type="continuationSeparator" w:id="0">
    <w:p w14:paraId="53BAB053" w14:textId="77777777" w:rsidR="00766C19" w:rsidRDefault="00766C19" w:rsidP="003967DD">
      <w:pPr>
        <w:spacing w:after="0"/>
      </w:pPr>
      <w:r>
        <w:continuationSeparator/>
      </w:r>
    </w:p>
  </w:endnote>
  <w:endnote w:type="continuationNotice" w:id="1">
    <w:p w14:paraId="18B094EF" w14:textId="77777777" w:rsidR="00766C19" w:rsidRDefault="00766C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4B690" w14:textId="77777777" w:rsidR="00766C19" w:rsidRDefault="00766C19" w:rsidP="003967DD">
      <w:pPr>
        <w:spacing w:after="0"/>
      </w:pPr>
      <w:r>
        <w:separator/>
      </w:r>
    </w:p>
  </w:footnote>
  <w:footnote w:type="continuationSeparator" w:id="0">
    <w:p w14:paraId="6B6581B3" w14:textId="77777777" w:rsidR="00766C19" w:rsidRDefault="00766C19" w:rsidP="003967DD">
      <w:pPr>
        <w:spacing w:after="0"/>
      </w:pPr>
      <w:r>
        <w:continuationSeparator/>
      </w:r>
    </w:p>
  </w:footnote>
  <w:footnote w:type="continuationNotice" w:id="1">
    <w:p w14:paraId="613F36AA" w14:textId="77777777" w:rsidR="00766C19" w:rsidRDefault="00766C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3E24BE"/>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011EE"/>
    <w:rsid w:val="00624A55"/>
    <w:rsid w:val="0065025A"/>
    <w:rsid w:val="006523D7"/>
    <w:rsid w:val="006671CE"/>
    <w:rsid w:val="006A1F8A"/>
    <w:rsid w:val="006A25AC"/>
    <w:rsid w:val="006C45C0"/>
    <w:rsid w:val="006E2B24"/>
    <w:rsid w:val="006E2B9A"/>
    <w:rsid w:val="00710CED"/>
    <w:rsid w:val="00722805"/>
    <w:rsid w:val="0072636C"/>
    <w:rsid w:val="00735566"/>
    <w:rsid w:val="00766C19"/>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A5B7A"/>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e-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e-IN"/>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7FA3A23B-C5B9-4A66-9F34-314A73A20153}">
  <ds:schemaRefs>
    <ds:schemaRef ds:uri="http://schemas.microsoft.com/sharepoint/v3/contenttype/forms"/>
  </ds:schemaRefs>
</ds:datastoreItem>
</file>

<file path=customXml/itemProps2.xml><?xml version="1.0" encoding="utf-8"?>
<ds:datastoreItem xmlns:ds="http://schemas.openxmlformats.org/officeDocument/2006/customXml" ds:itemID="{AB43FA46-51D5-4737-838C-C2DBE3BF2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E481BDE1-6584-4C69-AC71-6450C18F8043}">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{1b74d5b0-2dd2-42b5-8888-bd62ea8fdac4}</vt:lpwstr>
  </property>
  <property fmtid="{D5CDD505-2E9C-101B-9397-08002B2CF9AE}" pid="7" name="RecordPoint_ActiveItemWebId">
    <vt:lpwstr>{e93fa699-4810-4a92-91d8-f3ea09702ed4}</vt:lpwstr>
  </property>
  <property fmtid="{D5CDD505-2E9C-101B-9397-08002B2CF9AE}" pid="8" name="RecordPoint_RecordNumberSubmitted">
    <vt:lpwstr>R20240711985</vt:lpwstr>
  </property>
  <property fmtid="{D5CDD505-2E9C-101B-9397-08002B2CF9AE}" pid="9" name="RecordPoint_SubmissionCompleted">
    <vt:lpwstr>2024-04-03T20:50:47.4162070+11:00</vt:lpwstr>
  </property>
</Properties>
</file>