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Level 5 Homework Matrix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0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b w:val="1"/>
          <w:bCs w:val="1"/>
          <w:color w:val="215e99"/>
          <w:sz w:val="22"/>
          <w:szCs w:val="22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3764.677734375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462088" cy="1462088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Writing (grammar)</w:t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 are learning to use coordinating conjunctions to create compound sentences with correct punctuation.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E.g ‘The team played hard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yet they still lost the game’. </w:t>
            </w:r>
          </w:p>
          <w:p w:rsidR="00000000" w:rsidDel="00000000" w:rsidP="00000000" w:rsidRDefault="00000000" w:rsidRPr="00000000" w14:paraId="0000000B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Task: Create separate examples of a compound sentence for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coordinating conjunction with correct punctuation.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nd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ut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et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Challenge: Underline the two independent clauses, circle the subjects and highlight the coordinating conjunction.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 for a run at home. Alternate between jogging for 30 seconds and walking for 30 seconds for 5 minutes. Try to maintain a steady pace and rhythm throughout your run.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you picked each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Spelling: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 are learning about the root word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dic-dict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meaning to say or proclaim. Break the following words into their morphemes by colour coding the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 prefixes in yellow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highlight w:val="green"/>
                <w:rtl w:val="0"/>
              </w:rPr>
              <w:t xml:space="preserve">root words in green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and</w:t>
            </w:r>
            <w:r w:rsidDel="00000000" w:rsidR="00000000" w:rsidRPr="00000000">
              <w:rPr>
                <w:sz w:val="18"/>
                <w:szCs w:val="18"/>
                <w:highlight w:val="red"/>
                <w:rtl w:val="0"/>
              </w:rPr>
              <w:t xml:space="preserve"> suffixes in red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Count how many morphemes are in each word. Want an extra challenge? Use each word in a sentence.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contra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vin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64" w:lineRule="auto"/>
              <w:jc w:val="center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ver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 an array to match each question.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a) 4 groups of 7</w:t>
              <w:br w:type="textWrapping"/>
              <w:t xml:space="preserve">b) 6 groups of 5</w:t>
              <w:br w:type="textWrapping"/>
              <w:t xml:space="preserve">c) 8 rows of 3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the multiplication equation that matches each array. </w:t>
            </w:r>
          </w:p>
          <w:p w:rsidR="00000000" w:rsidDel="00000000" w:rsidP="00000000" w:rsidRDefault="00000000" w:rsidRPr="00000000" w14:paraId="00000030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Observe and draw a leaf carefully. Focus on detail, texture, shading and accurate proportions.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Challenge: Writing Sprint. Set a timer for 15-minutes. Using your best handwriting write a response to the following picture prompt. It can inspire any genre of writing e.g narrative, recount, poetry.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352675" cy="23495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34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 Skills/Fluency: 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 tenth (0.1) less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for the following numbers: 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3.34</w:t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2.98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3.405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0.78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13.768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 tenth (0.1) more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for the following numbers: 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4.768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16.8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9.999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2.5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5.67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Light!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Light travels in straight lines. Draw the beams from the lights.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890588" cy="1075556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8" cy="10755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B.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114300" distT="114300" distL="114300" distR="114300">
                  <wp:extent cx="2157132" cy="869414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132" cy="8694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portrays your feelings.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Remember that: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perimeter = length + width + length + width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area = length x width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 can use our knowledge of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factor pairs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 help us find all the possible length and width measurements. 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Think about all the possible rectangles that have an area of 24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ind w:left="396.84565999999995" w:hanging="100.8456599999999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the largest possible perimeter for a rectangle with an area of 24 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ind w:left="540" w:hanging="24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ind w:left="396.84565999999995" w:hanging="100.8456599999999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the smallest possible perimeter for a rectangle with an area of 24 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ind w:left="540" w:hanging="24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ind w:left="396.84565999999995" w:hanging="100.8456599999999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do you notice about the relationship between the length of the sides and the size of the perimeter?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2 sentence using the following words: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E.g. wo hui tiaowu 我会跳舞 I could dance.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Changge 唱歌，tingyinyue 听音乐，kanshu 看书，huahua 画画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or ways in which you can</w:t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cheer someone up if you notice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they’re sad.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396.846" w:hanging="88.04599999999999"/>
      </w:pPr>
      <w:rPr>
        <w:u w:val="none"/>
      </w:rPr>
    </w:lvl>
    <w:lvl w:ilvl="1">
      <w:start w:val="1"/>
      <w:numFmt w:val="bullet"/>
      <w:lvlText w:val="•"/>
      <w:lvlJc w:val="right"/>
      <w:pPr>
        <w:ind w:left="1190.536" w:hanging="132.2460000000001"/>
      </w:pPr>
      <w:rPr>
        <w:u w:val="none"/>
      </w:rPr>
    </w:lvl>
    <w:lvl w:ilvl="2">
      <w:start w:val="1"/>
      <w:numFmt w:val="bullet"/>
      <w:lvlText w:val="•"/>
      <w:lvlJc w:val="right"/>
      <w:pPr>
        <w:ind w:left="1984.2259999999999" w:hanging="176.34599999999978"/>
      </w:pPr>
      <w:rPr>
        <w:u w:val="none"/>
      </w:rPr>
    </w:lvl>
    <w:lvl w:ilvl="3">
      <w:start w:val="1"/>
      <w:numFmt w:val="bullet"/>
      <w:lvlText w:val="•"/>
      <w:lvlJc w:val="right"/>
      <w:pPr>
        <w:ind w:left="2777.916" w:hanging="198.34400000000005"/>
      </w:pPr>
      <w:rPr>
        <w:u w:val="none"/>
      </w:rPr>
    </w:lvl>
    <w:lvl w:ilvl="4">
      <w:start w:val="1"/>
      <w:numFmt w:val="bullet"/>
      <w:lvlText w:val="•"/>
      <w:lvlJc w:val="right"/>
      <w:pPr>
        <w:ind w:left="3571.6059999999998" w:hanging="198.34599999999955"/>
      </w:pPr>
      <w:rPr>
        <w:u w:val="none"/>
      </w:rPr>
    </w:lvl>
    <w:lvl w:ilvl="5">
      <w:start w:val="1"/>
      <w:numFmt w:val="bullet"/>
      <w:lvlText w:val="•"/>
      <w:lvlJc w:val="right"/>
      <w:pPr>
        <w:ind w:left="4365.296" w:hanging="216.84599999999955"/>
      </w:pPr>
      <w:rPr>
        <w:u w:val="none"/>
      </w:rPr>
    </w:lvl>
    <w:lvl w:ilvl="6">
      <w:start w:val="1"/>
      <w:numFmt w:val="bullet"/>
      <w:lvlText w:val="•"/>
      <w:lvlJc w:val="right"/>
      <w:pPr>
        <w:ind w:left="5158.988" w:hanging="216.84600000000046"/>
      </w:pPr>
      <w:rPr>
        <w:u w:val="none"/>
      </w:rPr>
    </w:lvl>
    <w:lvl w:ilvl="7">
      <w:start w:val="1"/>
      <w:numFmt w:val="bullet"/>
      <w:lvlText w:val="•"/>
      <w:lvlJc w:val="right"/>
      <w:pPr>
        <w:ind w:left="5952.678" w:hanging="216.84599999999955"/>
      </w:pPr>
      <w:rPr>
        <w:u w:val="none"/>
      </w:rPr>
    </w:lvl>
    <w:lvl w:ilvl="8">
      <w:start w:val="1"/>
      <w:numFmt w:val="bullet"/>
      <w:lvlText w:val="•"/>
      <w:lvlJc w:val="right"/>
      <w:pPr>
        <w:ind w:left="6746.366" w:hanging="216.84599999999955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oLYtAOgF3t+ldCR1xuKUt/Zvg==">CgMxLjA4AHIhMUFXT0h3aXg0YnVIX2RoTkZmcUZOQ3A2ODNIaU1WenpY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