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B516" w14:textId="77777777" w:rsidR="008001DA" w:rsidRPr="00432C13" w:rsidRDefault="008001DA" w:rsidP="00371914">
      <w:pPr>
        <w:ind w:right="848"/>
        <w:rPr>
          <w:rFonts w:cstheme="minorHAnsi"/>
          <w:sz w:val="8"/>
          <w:szCs w:val="8"/>
        </w:rPr>
      </w:pPr>
    </w:p>
    <w:p w14:paraId="3301E406" w14:textId="224A8F21" w:rsidR="00567BAF" w:rsidRPr="00E52E47" w:rsidRDefault="00807030" w:rsidP="00371914">
      <w:pPr>
        <w:spacing w:after="0" w:line="240" w:lineRule="auto"/>
        <w:jc w:val="center"/>
        <w:rPr>
          <w:rFonts w:ascii="KG Second Chances Sketch" w:hAnsi="KG Second Chances Sketch" w:cstheme="minorHAnsi"/>
          <w:b/>
          <w:sz w:val="32"/>
          <w:szCs w:val="32"/>
        </w:rPr>
      </w:pPr>
      <w:r w:rsidRPr="00E52E47">
        <w:rPr>
          <w:rFonts w:ascii="KG Second Chances Sketch" w:hAnsi="KG Second Chances Sketch" w:cstheme="minorHAnsi"/>
          <w:b/>
          <w:sz w:val="32"/>
          <w:szCs w:val="32"/>
        </w:rPr>
        <w:t>H</w:t>
      </w:r>
      <w:r w:rsidR="00025969" w:rsidRPr="00E52E47">
        <w:rPr>
          <w:rFonts w:ascii="KG Second Chances Sketch" w:hAnsi="KG Second Chances Sketch" w:cstheme="minorHAnsi"/>
          <w:b/>
          <w:sz w:val="32"/>
          <w:szCs w:val="32"/>
        </w:rPr>
        <w:t>OT CROSS BUN &amp; CINNAMON DONUTS</w:t>
      </w:r>
      <w:r w:rsidR="008001DA" w:rsidRPr="00E52E47">
        <w:rPr>
          <w:rFonts w:ascii="KG Second Chances Sketch" w:hAnsi="KG Second Chances Sketch" w:cstheme="minorHAnsi"/>
          <w:b/>
          <w:sz w:val="32"/>
          <w:szCs w:val="32"/>
        </w:rPr>
        <w:t xml:space="preserve"> </w:t>
      </w:r>
      <w:r w:rsidR="00B73156" w:rsidRPr="00E52E47">
        <w:rPr>
          <w:rFonts w:ascii="KG Second Chances Sketch" w:hAnsi="KG Second Chances Sketch" w:cstheme="minorHAnsi"/>
          <w:b/>
          <w:sz w:val="32"/>
          <w:szCs w:val="32"/>
        </w:rPr>
        <w:t>DRIVE</w:t>
      </w:r>
      <w:r w:rsidR="006F3589" w:rsidRPr="00E52E47">
        <w:rPr>
          <w:rFonts w:ascii="KG Second Chances Sketch" w:hAnsi="KG Second Chances Sketch" w:cstheme="minorHAnsi"/>
          <w:b/>
          <w:sz w:val="32"/>
          <w:szCs w:val="32"/>
        </w:rPr>
        <w:t xml:space="preserve"> 202</w:t>
      </w:r>
      <w:r w:rsidR="00432C13" w:rsidRPr="00E52E47">
        <w:rPr>
          <w:rFonts w:ascii="KG Second Chances Sketch" w:hAnsi="KG Second Chances Sketch" w:cstheme="minorHAnsi"/>
          <w:b/>
          <w:sz w:val="32"/>
          <w:szCs w:val="32"/>
        </w:rPr>
        <w:t>3</w:t>
      </w:r>
    </w:p>
    <w:p w14:paraId="2161B0BE" w14:textId="77777777" w:rsidR="00432C13" w:rsidRPr="00432C13" w:rsidRDefault="00432C13" w:rsidP="00371914">
      <w:pPr>
        <w:spacing w:after="0" w:line="240" w:lineRule="auto"/>
        <w:jc w:val="center"/>
        <w:rPr>
          <w:rFonts w:cstheme="minorHAnsi"/>
          <w:b/>
        </w:rPr>
      </w:pPr>
    </w:p>
    <w:p w14:paraId="1C4B3137" w14:textId="2E3E94EF" w:rsidR="00406588" w:rsidRPr="00432C13" w:rsidRDefault="00B1243F" w:rsidP="00371914">
      <w:pPr>
        <w:spacing w:line="240" w:lineRule="auto"/>
        <w:rPr>
          <w:rFonts w:cstheme="minorHAnsi"/>
        </w:rPr>
      </w:pPr>
      <w:r w:rsidRPr="00432C13">
        <w:rPr>
          <w:rFonts w:cstheme="minorHAnsi"/>
        </w:rPr>
        <w:t>Eight A</w:t>
      </w:r>
      <w:r w:rsidR="00406588" w:rsidRPr="00432C13">
        <w:rPr>
          <w:rFonts w:cstheme="minorHAnsi"/>
        </w:rPr>
        <w:t>rtisan Bakers</w:t>
      </w:r>
      <w:r w:rsidR="00200207" w:rsidRPr="00432C13">
        <w:rPr>
          <w:rFonts w:cstheme="minorHAnsi"/>
        </w:rPr>
        <w:t xml:space="preserve"> Burwood</w:t>
      </w:r>
      <w:r w:rsidR="00406588" w:rsidRPr="00432C13">
        <w:rPr>
          <w:rFonts w:cstheme="minorHAnsi"/>
        </w:rPr>
        <w:t xml:space="preserve"> is </w:t>
      </w:r>
      <w:r w:rsidR="00691E13" w:rsidRPr="00432C13">
        <w:rPr>
          <w:rFonts w:cstheme="minorHAnsi"/>
        </w:rPr>
        <w:t xml:space="preserve">once again </w:t>
      </w:r>
      <w:r w:rsidR="00406588" w:rsidRPr="00432C13">
        <w:rPr>
          <w:rFonts w:cstheme="minorHAnsi"/>
        </w:rPr>
        <w:t xml:space="preserve">offering </w:t>
      </w:r>
      <w:r w:rsidR="00567BAF" w:rsidRPr="00432C13">
        <w:rPr>
          <w:rFonts w:cstheme="minorHAnsi"/>
        </w:rPr>
        <w:t xml:space="preserve">us </w:t>
      </w:r>
      <w:r w:rsidR="00406588" w:rsidRPr="00432C13">
        <w:rPr>
          <w:rFonts w:cstheme="minorHAnsi"/>
        </w:rPr>
        <w:t>the opportunity to pur</w:t>
      </w:r>
      <w:r w:rsidR="000C651A" w:rsidRPr="00432C13">
        <w:rPr>
          <w:rFonts w:cstheme="minorHAnsi"/>
        </w:rPr>
        <w:t>chase fresh and delicious</w:t>
      </w:r>
      <w:r w:rsidR="00A767FA" w:rsidRPr="00432C13">
        <w:rPr>
          <w:rFonts w:cstheme="minorHAnsi"/>
        </w:rPr>
        <w:t xml:space="preserve"> </w:t>
      </w:r>
      <w:r w:rsidR="00025969" w:rsidRPr="00432C13">
        <w:rPr>
          <w:rFonts w:cstheme="minorHAnsi"/>
        </w:rPr>
        <w:t>HOT Cross Bun</w:t>
      </w:r>
      <w:r w:rsidR="00B73156" w:rsidRPr="00432C13">
        <w:rPr>
          <w:rFonts w:cstheme="minorHAnsi"/>
        </w:rPr>
        <w:t>s</w:t>
      </w:r>
      <w:r w:rsidR="00406588" w:rsidRPr="00432C13">
        <w:rPr>
          <w:rFonts w:cstheme="minorHAnsi"/>
        </w:rPr>
        <w:t xml:space="preserve"> </w:t>
      </w:r>
      <w:r w:rsidR="004B510D" w:rsidRPr="00432C13">
        <w:rPr>
          <w:rFonts w:cstheme="minorHAnsi"/>
        </w:rPr>
        <w:t>and donuts to</w:t>
      </w:r>
      <w:r w:rsidR="00406588" w:rsidRPr="00432C13">
        <w:rPr>
          <w:rFonts w:cstheme="minorHAnsi"/>
        </w:rPr>
        <w:t xml:space="preserve"> </w:t>
      </w:r>
      <w:r w:rsidR="00A767FA" w:rsidRPr="00432C13">
        <w:rPr>
          <w:rFonts w:cstheme="minorHAnsi"/>
        </w:rPr>
        <w:t xml:space="preserve">help </w:t>
      </w:r>
      <w:r w:rsidR="00406588" w:rsidRPr="00432C13">
        <w:rPr>
          <w:rFonts w:cstheme="minorHAnsi"/>
        </w:rPr>
        <w:t xml:space="preserve">raise funds for </w:t>
      </w:r>
      <w:r w:rsidR="00567BAF" w:rsidRPr="00432C13">
        <w:rPr>
          <w:rFonts w:cstheme="minorHAnsi"/>
        </w:rPr>
        <w:t>our</w:t>
      </w:r>
      <w:r w:rsidR="00406588" w:rsidRPr="00432C13">
        <w:rPr>
          <w:rFonts w:cstheme="minorHAnsi"/>
        </w:rPr>
        <w:t xml:space="preserve"> school!</w:t>
      </w:r>
      <w:r w:rsidR="00A767FA" w:rsidRPr="00432C13">
        <w:rPr>
          <w:rFonts w:cstheme="minorHAnsi"/>
        </w:rPr>
        <w:t xml:space="preserve"> </w:t>
      </w:r>
      <w:r w:rsidR="000D681D" w:rsidRPr="00432C13">
        <w:rPr>
          <w:rFonts w:cstheme="minorHAnsi"/>
        </w:rPr>
        <w:t xml:space="preserve"> </w:t>
      </w:r>
      <w:r w:rsidR="00567BAF" w:rsidRPr="00432C13">
        <w:rPr>
          <w:rFonts w:cstheme="minorHAnsi"/>
        </w:rPr>
        <w:t xml:space="preserve">We will </w:t>
      </w:r>
      <w:r w:rsidR="006E3013" w:rsidRPr="00432C13">
        <w:rPr>
          <w:rFonts w:cstheme="minorHAnsi"/>
        </w:rPr>
        <w:t>receive</w:t>
      </w:r>
      <w:r w:rsidR="00691E13" w:rsidRPr="00432C13">
        <w:rPr>
          <w:rFonts w:cstheme="minorHAnsi"/>
        </w:rPr>
        <w:t xml:space="preserve"> $</w:t>
      </w:r>
      <w:r w:rsidR="0065140A">
        <w:rPr>
          <w:rFonts w:cstheme="minorHAnsi"/>
        </w:rPr>
        <w:t>1</w:t>
      </w:r>
      <w:r w:rsidR="00691E13" w:rsidRPr="00432C13">
        <w:rPr>
          <w:rFonts w:cstheme="minorHAnsi"/>
        </w:rPr>
        <w:t>.</w:t>
      </w:r>
      <w:r w:rsidR="0065140A">
        <w:rPr>
          <w:rFonts w:cstheme="minorHAnsi"/>
        </w:rPr>
        <w:t>5</w:t>
      </w:r>
      <w:r w:rsidR="00A767FA" w:rsidRPr="00432C13">
        <w:rPr>
          <w:rFonts w:cstheme="minorHAnsi"/>
        </w:rPr>
        <w:t>0 for every pac</w:t>
      </w:r>
      <w:r w:rsidR="004B510D" w:rsidRPr="00432C13">
        <w:rPr>
          <w:rFonts w:cstheme="minorHAnsi"/>
        </w:rPr>
        <w:t>k sold!</w:t>
      </w:r>
      <w:r w:rsidR="00567BAF" w:rsidRPr="00432C13">
        <w:rPr>
          <w:rFonts w:cstheme="minorHAnsi"/>
        </w:rPr>
        <w:t xml:space="preserve"> </w:t>
      </w:r>
      <w:r w:rsidR="006E3013" w:rsidRPr="00432C13">
        <w:rPr>
          <w:rFonts w:cstheme="minorHAnsi"/>
        </w:rPr>
        <w:t>Money</w:t>
      </w:r>
      <w:r w:rsidR="00684217" w:rsidRPr="00432C13">
        <w:rPr>
          <w:rFonts w:cstheme="minorHAnsi"/>
        </w:rPr>
        <w:t xml:space="preserve"> raised</w:t>
      </w:r>
      <w:r w:rsidR="00567BAF" w:rsidRPr="00432C13">
        <w:rPr>
          <w:rFonts w:cstheme="minorHAnsi"/>
        </w:rPr>
        <w:t xml:space="preserve"> will go towards im</w:t>
      </w:r>
      <w:r w:rsidR="00691E13" w:rsidRPr="00432C13">
        <w:rPr>
          <w:rFonts w:cstheme="minorHAnsi"/>
        </w:rPr>
        <w:t xml:space="preserve">proving and </w:t>
      </w:r>
      <w:r w:rsidR="002B3CBA" w:rsidRPr="00432C13">
        <w:rPr>
          <w:rFonts w:cstheme="minorHAnsi"/>
        </w:rPr>
        <w:t xml:space="preserve">upgrading student furniture in classrooms. </w:t>
      </w:r>
    </w:p>
    <w:p w14:paraId="0BABC128" w14:textId="77777777" w:rsidR="00691E13" w:rsidRPr="00432C13" w:rsidRDefault="00F532FE" w:rsidP="00371914">
      <w:pPr>
        <w:spacing w:line="240" w:lineRule="auto"/>
        <w:rPr>
          <w:rFonts w:cstheme="minorHAnsi"/>
        </w:rPr>
      </w:pPr>
      <w:r w:rsidRPr="00432C13">
        <w:rPr>
          <w:rFonts w:cstheme="minorHAnsi"/>
        </w:rPr>
        <w:t>Please note products will be</w:t>
      </w:r>
      <w:r w:rsidR="008001DA" w:rsidRPr="00432C13">
        <w:rPr>
          <w:rFonts w:cstheme="minorHAnsi"/>
        </w:rPr>
        <w:t xml:space="preserve"> </w:t>
      </w:r>
      <w:r w:rsidR="008001DA" w:rsidRPr="00432C13">
        <w:rPr>
          <w:rFonts w:cstheme="minorHAnsi"/>
          <w:b/>
        </w:rPr>
        <w:t>distr</w:t>
      </w:r>
      <w:r w:rsidR="006F3589" w:rsidRPr="00432C13">
        <w:rPr>
          <w:rFonts w:cstheme="minorHAnsi"/>
          <w:b/>
        </w:rPr>
        <w:t>ibuted to students on Wednesday 5</w:t>
      </w:r>
      <w:r w:rsidR="001A5662" w:rsidRPr="00432C13">
        <w:rPr>
          <w:rFonts w:cstheme="minorHAnsi"/>
          <w:b/>
          <w:vertAlign w:val="superscript"/>
        </w:rPr>
        <w:t>th</w:t>
      </w:r>
      <w:r w:rsidR="001A5662" w:rsidRPr="00432C13">
        <w:rPr>
          <w:rFonts w:cstheme="minorHAnsi"/>
          <w:b/>
        </w:rPr>
        <w:t xml:space="preserve"> </w:t>
      </w:r>
      <w:r w:rsidR="00371914" w:rsidRPr="00432C13">
        <w:rPr>
          <w:rFonts w:cstheme="minorHAnsi"/>
          <w:b/>
        </w:rPr>
        <w:t>April</w:t>
      </w:r>
      <w:r w:rsidR="001A5662" w:rsidRPr="00432C13">
        <w:rPr>
          <w:rFonts w:cstheme="minorHAnsi"/>
          <w:b/>
        </w:rPr>
        <w:t>.</w:t>
      </w:r>
      <w:r w:rsidR="006F5781" w:rsidRPr="00432C13">
        <w:rPr>
          <w:rFonts w:cstheme="minorHAnsi"/>
          <w:noProof/>
        </w:rPr>
        <w:t xml:space="preserve"> </w:t>
      </w:r>
    </w:p>
    <w:p w14:paraId="571DDB85" w14:textId="436664DB" w:rsidR="00A767FA" w:rsidRPr="00432C13" w:rsidRDefault="000D681D" w:rsidP="00371914">
      <w:pPr>
        <w:spacing w:after="0"/>
        <w:rPr>
          <w:rFonts w:cstheme="minorHAnsi"/>
          <w:b/>
        </w:rPr>
      </w:pPr>
      <w:r w:rsidRPr="00432C13">
        <w:rPr>
          <w:rFonts w:cstheme="minorHAnsi"/>
          <w:b/>
        </w:rPr>
        <w:t xml:space="preserve">We are selling: </w:t>
      </w:r>
      <w:r w:rsidR="00432C13" w:rsidRPr="00432C13">
        <w:rPr>
          <w:rFonts w:cstheme="minorHAnsi"/>
          <w:b/>
        </w:rPr>
        <w:t xml:space="preserve"> </w:t>
      </w:r>
      <w:r w:rsidR="00567BAF" w:rsidRPr="00432C13">
        <w:rPr>
          <w:rFonts w:cstheme="minorHAnsi"/>
          <w:b/>
        </w:rPr>
        <w:t xml:space="preserve">Delicious </w:t>
      </w:r>
      <w:r w:rsidR="00A767FA" w:rsidRPr="00432C13">
        <w:rPr>
          <w:rFonts w:cstheme="minorHAnsi"/>
          <w:b/>
        </w:rPr>
        <w:t xml:space="preserve">Hot Cross Buns </w:t>
      </w:r>
      <w:r w:rsidR="00567BAF" w:rsidRPr="00432C13">
        <w:rPr>
          <w:rFonts w:cstheme="minorHAnsi"/>
          <w:b/>
        </w:rPr>
        <w:tab/>
      </w:r>
      <w:r w:rsidR="00A767FA" w:rsidRPr="00432C13">
        <w:rPr>
          <w:rFonts w:cstheme="minorHAnsi"/>
          <w:b/>
        </w:rPr>
        <w:t>- 6 pack for only $</w:t>
      </w:r>
      <w:r w:rsidR="0065140A">
        <w:rPr>
          <w:rFonts w:cstheme="minorHAnsi"/>
          <w:b/>
        </w:rPr>
        <w:t>7.00</w:t>
      </w:r>
    </w:p>
    <w:p w14:paraId="2F7B5BCD" w14:textId="590AE1E6" w:rsidR="00A767FA" w:rsidRPr="00432C13" w:rsidRDefault="00A767FA" w:rsidP="00371914">
      <w:pPr>
        <w:spacing w:after="0"/>
        <w:ind w:left="720" w:firstLine="720"/>
        <w:rPr>
          <w:rFonts w:cstheme="minorHAnsi"/>
          <w:b/>
        </w:rPr>
      </w:pPr>
      <w:r w:rsidRPr="00432C13">
        <w:rPr>
          <w:rFonts w:cstheme="minorHAnsi"/>
          <w:b/>
        </w:rPr>
        <w:t xml:space="preserve">Cinnamon Donuts </w:t>
      </w:r>
      <w:r w:rsidR="00567BAF" w:rsidRPr="00432C13">
        <w:rPr>
          <w:rFonts w:cstheme="minorHAnsi"/>
          <w:b/>
        </w:rPr>
        <w:tab/>
      </w:r>
      <w:r w:rsidR="006F5781" w:rsidRPr="00432C13">
        <w:rPr>
          <w:rFonts w:cstheme="minorHAnsi"/>
          <w:b/>
        </w:rPr>
        <w:tab/>
      </w:r>
      <w:r w:rsidRPr="00432C13">
        <w:rPr>
          <w:rFonts w:cstheme="minorHAnsi"/>
          <w:b/>
        </w:rPr>
        <w:t>- 6 pack for only $</w:t>
      </w:r>
      <w:r w:rsidR="0065140A">
        <w:rPr>
          <w:rFonts w:cstheme="minorHAnsi"/>
          <w:b/>
        </w:rPr>
        <w:t>6.50</w:t>
      </w:r>
    </w:p>
    <w:p w14:paraId="2A7DA330" w14:textId="77777777" w:rsidR="000D681D" w:rsidRPr="00432C13" w:rsidRDefault="000D681D" w:rsidP="00371914">
      <w:pPr>
        <w:spacing w:after="0"/>
        <w:rPr>
          <w:rFonts w:cstheme="minorHAnsi"/>
          <w:i/>
        </w:rPr>
      </w:pPr>
    </w:p>
    <w:p w14:paraId="30EA2881" w14:textId="4CC4E4AE" w:rsidR="00A767FA" w:rsidRPr="00432C13" w:rsidRDefault="00A767FA" w:rsidP="00371914">
      <w:pPr>
        <w:spacing w:after="0" w:line="240" w:lineRule="auto"/>
        <w:rPr>
          <w:rFonts w:cstheme="minorHAnsi"/>
          <w:i/>
        </w:rPr>
      </w:pPr>
      <w:r w:rsidRPr="00432C13">
        <w:rPr>
          <w:rFonts w:cstheme="minorHAnsi"/>
          <w:i/>
        </w:rPr>
        <w:t>Remember to ask your friends and extended family</w:t>
      </w:r>
      <w:r w:rsidR="000D681D" w:rsidRPr="00432C13">
        <w:rPr>
          <w:rFonts w:cstheme="minorHAnsi"/>
          <w:i/>
        </w:rPr>
        <w:t xml:space="preserve"> to buy some too and for any allergy concerns feel free to call the </w:t>
      </w:r>
      <w:r w:rsidR="000D681D" w:rsidRPr="00432C13">
        <w:rPr>
          <w:rFonts w:cstheme="minorHAnsi"/>
        </w:rPr>
        <w:t xml:space="preserve">Eight Artisan Bakers </w:t>
      </w:r>
      <w:r w:rsidR="000D681D" w:rsidRPr="00432C13">
        <w:rPr>
          <w:rFonts w:cstheme="minorHAnsi"/>
          <w:i/>
        </w:rPr>
        <w:t>on 9808 0440.</w:t>
      </w:r>
    </w:p>
    <w:p w14:paraId="3885C1A6" w14:textId="77777777" w:rsidR="00432C13" w:rsidRPr="00BE7ED4" w:rsidRDefault="00432C13" w:rsidP="0037191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2460835" w14:textId="633A1EBE" w:rsidR="00432C13" w:rsidRPr="00BE7ED4" w:rsidRDefault="00432C13" w:rsidP="00432C1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E7ED4">
        <w:rPr>
          <w:rFonts w:cstheme="minorHAnsi"/>
          <w:b/>
          <w:sz w:val="24"/>
          <w:szCs w:val="24"/>
          <w:u w:val="single"/>
        </w:rPr>
        <w:t>Please Choose ONE of the following options:</w:t>
      </w:r>
    </w:p>
    <w:p w14:paraId="47BA4D51" w14:textId="2EB332D5" w:rsidR="00432C13" w:rsidRPr="00BE7ED4" w:rsidRDefault="00432C13" w:rsidP="00432C13">
      <w:pPr>
        <w:jc w:val="center"/>
        <w:rPr>
          <w:rFonts w:cstheme="minorHAnsi"/>
          <w:b/>
          <w:sz w:val="24"/>
          <w:szCs w:val="24"/>
        </w:rPr>
      </w:pPr>
      <w:r w:rsidRPr="00BE7ED4">
        <w:rPr>
          <w:rFonts w:cstheme="minorHAnsi"/>
          <w:b/>
          <w:sz w:val="24"/>
          <w:szCs w:val="24"/>
        </w:rPr>
        <w:t xml:space="preserve">HOT CROSS &amp; DONUT ORDERS MUST be returned NO LATER THAN </w:t>
      </w:r>
      <w:r w:rsidRPr="00BE7ED4">
        <w:rPr>
          <w:rFonts w:cstheme="minorHAnsi"/>
          <w:b/>
          <w:sz w:val="24"/>
          <w:szCs w:val="24"/>
          <w:u w:val="single"/>
        </w:rPr>
        <w:t>MONDAY 27</w:t>
      </w:r>
      <w:proofErr w:type="gramStart"/>
      <w:r w:rsidRPr="00BE7ED4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BE7ED4">
        <w:rPr>
          <w:rFonts w:cstheme="minorHAnsi"/>
          <w:b/>
          <w:sz w:val="24"/>
          <w:szCs w:val="24"/>
          <w:u w:val="single"/>
        </w:rPr>
        <w:t xml:space="preserve">  MARCH</w:t>
      </w:r>
      <w:proofErr w:type="gramEnd"/>
      <w:r w:rsidRPr="00BE7ED4">
        <w:rPr>
          <w:rFonts w:cstheme="minorHAnsi"/>
          <w:b/>
          <w:sz w:val="24"/>
          <w:szCs w:val="24"/>
          <w:u w:val="single"/>
        </w:rPr>
        <w:t>.</w:t>
      </w:r>
    </w:p>
    <w:p w14:paraId="23CDA7A9" w14:textId="23A5C5BA" w:rsidR="009614D7" w:rsidRPr="00432C13" w:rsidRDefault="009614D7" w:rsidP="00371914">
      <w:pPr>
        <w:spacing w:after="0" w:line="240" w:lineRule="auto"/>
        <w:rPr>
          <w:rFonts w:cstheme="minorHAnsi"/>
          <w:i/>
        </w:rPr>
      </w:pPr>
    </w:p>
    <w:p w14:paraId="742BF2B0" w14:textId="28EDE7EB" w:rsidR="009614D7" w:rsidRPr="00432C13" w:rsidRDefault="009614D7" w:rsidP="009614D7">
      <w:pPr>
        <w:spacing w:after="0" w:line="240" w:lineRule="auto"/>
        <w:rPr>
          <w:rFonts w:cstheme="minorHAnsi"/>
          <w:b/>
          <w:sz w:val="24"/>
          <w:szCs w:val="24"/>
        </w:rPr>
      </w:pPr>
      <w:r w:rsidRPr="00E52E47">
        <w:rPr>
          <w:rFonts w:ascii="KG Second Chances Sketch" w:hAnsi="KG Second Chances Sketch" w:cstheme="minorHAnsi"/>
          <w:b/>
          <w:sz w:val="28"/>
          <w:szCs w:val="28"/>
        </w:rPr>
        <w:t>OPTION 1</w:t>
      </w:r>
      <w:r w:rsidRPr="00E52E47">
        <w:rPr>
          <w:rFonts w:cstheme="minorHAnsi"/>
          <w:b/>
          <w:sz w:val="28"/>
          <w:szCs w:val="28"/>
        </w:rPr>
        <w:t xml:space="preserve"> – Order </w:t>
      </w:r>
      <w:r w:rsidR="00E52E47" w:rsidRPr="00E52E47">
        <w:rPr>
          <w:rFonts w:cstheme="minorHAnsi"/>
          <w:b/>
          <w:sz w:val="28"/>
          <w:szCs w:val="28"/>
        </w:rPr>
        <w:t xml:space="preserve">&amp; Pay </w:t>
      </w:r>
      <w:r w:rsidRPr="00E52E47">
        <w:rPr>
          <w:rFonts w:cstheme="minorHAnsi"/>
          <w:b/>
          <w:sz w:val="28"/>
          <w:szCs w:val="28"/>
        </w:rPr>
        <w:t xml:space="preserve">ONLINE via </w:t>
      </w:r>
      <w:proofErr w:type="spellStart"/>
      <w:r w:rsidRPr="00E52E47">
        <w:rPr>
          <w:rFonts w:cstheme="minorHAnsi"/>
          <w:b/>
          <w:sz w:val="28"/>
          <w:szCs w:val="28"/>
        </w:rPr>
        <w:t>Flexischools</w:t>
      </w:r>
      <w:proofErr w:type="spellEnd"/>
    </w:p>
    <w:p w14:paraId="22209BF4" w14:textId="77777777" w:rsidR="006F3589" w:rsidRPr="00432C13" w:rsidRDefault="006F3589" w:rsidP="00371914">
      <w:pPr>
        <w:spacing w:after="0" w:line="240" w:lineRule="auto"/>
        <w:rPr>
          <w:rFonts w:cstheme="minorHAnsi"/>
          <w:i/>
        </w:rPr>
      </w:pPr>
    </w:p>
    <w:p w14:paraId="7DF311BE" w14:textId="77777777" w:rsidR="00E52E47" w:rsidRDefault="006F3589" w:rsidP="00371914">
      <w:pPr>
        <w:spacing w:after="0" w:line="240" w:lineRule="auto"/>
        <w:rPr>
          <w:rFonts w:cstheme="minorHAnsi"/>
        </w:rPr>
      </w:pPr>
      <w:r w:rsidRPr="00432C13">
        <w:rPr>
          <w:rFonts w:cstheme="minorHAnsi"/>
        </w:rPr>
        <w:t>We are now offering an online payment option</w:t>
      </w:r>
      <w:r w:rsidR="00E52E47">
        <w:rPr>
          <w:rFonts w:cstheme="minorHAnsi"/>
        </w:rPr>
        <w:t xml:space="preserve">. </w:t>
      </w:r>
      <w:r w:rsidRPr="00432C13">
        <w:rPr>
          <w:rFonts w:cstheme="minorHAnsi"/>
        </w:rPr>
        <w:t>If you would like to order</w:t>
      </w:r>
      <w:r w:rsidR="00537AAA" w:rsidRPr="00432C13">
        <w:rPr>
          <w:rFonts w:cstheme="minorHAnsi"/>
        </w:rPr>
        <w:t xml:space="preserve"> and pay</w:t>
      </w:r>
      <w:r w:rsidRPr="00432C13">
        <w:rPr>
          <w:rFonts w:cstheme="minorHAnsi"/>
        </w:rPr>
        <w:t xml:space="preserve"> online via the </w:t>
      </w:r>
      <w:proofErr w:type="spellStart"/>
      <w:r w:rsidR="00537AAA" w:rsidRPr="00432C13">
        <w:rPr>
          <w:rFonts w:cstheme="minorHAnsi"/>
          <w:b/>
        </w:rPr>
        <w:t>Flexis</w:t>
      </w:r>
      <w:r w:rsidRPr="00432C13">
        <w:rPr>
          <w:rFonts w:cstheme="minorHAnsi"/>
          <w:b/>
        </w:rPr>
        <w:t>chools</w:t>
      </w:r>
      <w:proofErr w:type="spellEnd"/>
      <w:r w:rsidRPr="00432C13">
        <w:rPr>
          <w:rFonts w:cstheme="minorHAnsi"/>
          <w:b/>
        </w:rPr>
        <w:t xml:space="preserve"> app,</w:t>
      </w:r>
      <w:r w:rsidR="00537AAA" w:rsidRPr="00432C13">
        <w:rPr>
          <w:rFonts w:cstheme="minorHAnsi"/>
        </w:rPr>
        <w:t xml:space="preserve"> please refer to the attached flyer.</w:t>
      </w:r>
      <w:r w:rsidRPr="00432C13">
        <w:rPr>
          <w:rFonts w:cstheme="minorHAnsi"/>
        </w:rPr>
        <w:t xml:space="preserve"> This is the app used to purchase lunch orders at Great Ryrie. </w:t>
      </w:r>
    </w:p>
    <w:p w14:paraId="279EF09E" w14:textId="7BCA87EF" w:rsidR="00E52E47" w:rsidRDefault="006F3589" w:rsidP="00E52E47">
      <w:pPr>
        <w:spacing w:after="0" w:line="240" w:lineRule="auto"/>
        <w:jc w:val="center"/>
        <w:rPr>
          <w:rFonts w:cstheme="minorHAnsi"/>
          <w:b/>
          <w:i/>
          <w:iCs/>
        </w:rPr>
      </w:pPr>
      <w:r w:rsidRPr="00E52E47">
        <w:rPr>
          <w:rFonts w:cstheme="minorHAnsi"/>
          <w:b/>
          <w:i/>
          <w:iCs/>
        </w:rPr>
        <w:t>Please note that a 29cent fee will be added onto your order.</w:t>
      </w:r>
    </w:p>
    <w:p w14:paraId="23CDE76B" w14:textId="77777777" w:rsidR="00E52E47" w:rsidRPr="00E52E47" w:rsidRDefault="00E52E47" w:rsidP="00E52E47">
      <w:pPr>
        <w:spacing w:after="0" w:line="240" w:lineRule="auto"/>
        <w:jc w:val="center"/>
        <w:rPr>
          <w:rFonts w:cstheme="minorHAnsi"/>
          <w:b/>
          <w:i/>
          <w:iCs/>
        </w:rPr>
      </w:pPr>
    </w:p>
    <w:p w14:paraId="5481393C" w14:textId="7CF32D68" w:rsidR="006F3589" w:rsidRPr="00E52E47" w:rsidRDefault="006F3589" w:rsidP="00E52E4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E52E47">
        <w:rPr>
          <w:rFonts w:cstheme="minorHAnsi"/>
          <w:bCs/>
          <w:i/>
          <w:iCs/>
        </w:rPr>
        <w:t>You</w:t>
      </w:r>
      <w:r w:rsidRPr="00E52E47">
        <w:rPr>
          <w:rFonts w:cstheme="minorHAnsi"/>
          <w:i/>
          <w:iCs/>
        </w:rPr>
        <w:t xml:space="preserve"> do not need to </w:t>
      </w:r>
      <w:r w:rsidR="00E52E47">
        <w:rPr>
          <w:rFonts w:cstheme="minorHAnsi"/>
          <w:i/>
          <w:iCs/>
        </w:rPr>
        <w:t xml:space="preserve">complete and return </w:t>
      </w:r>
      <w:r w:rsidRPr="00E52E47">
        <w:rPr>
          <w:rFonts w:cstheme="minorHAnsi"/>
          <w:i/>
          <w:iCs/>
        </w:rPr>
        <w:t>the bel</w:t>
      </w:r>
      <w:r w:rsidR="00537AAA" w:rsidRPr="00E52E47">
        <w:rPr>
          <w:rFonts w:cstheme="minorHAnsi"/>
          <w:i/>
          <w:iCs/>
        </w:rPr>
        <w:t xml:space="preserve">ow form if you order via </w:t>
      </w:r>
      <w:proofErr w:type="spellStart"/>
      <w:r w:rsidR="00537AAA" w:rsidRPr="00E52E47">
        <w:rPr>
          <w:rFonts w:cstheme="minorHAnsi"/>
          <w:i/>
          <w:iCs/>
        </w:rPr>
        <w:t>Flexis</w:t>
      </w:r>
      <w:r w:rsidRPr="00E52E47">
        <w:rPr>
          <w:rFonts w:cstheme="minorHAnsi"/>
          <w:i/>
          <w:iCs/>
        </w:rPr>
        <w:t>chools</w:t>
      </w:r>
      <w:proofErr w:type="spellEnd"/>
      <w:r w:rsidRPr="00E52E47">
        <w:rPr>
          <w:rFonts w:cstheme="minorHAnsi"/>
          <w:i/>
          <w:iCs/>
        </w:rPr>
        <w:t>.</w:t>
      </w:r>
    </w:p>
    <w:p w14:paraId="7C7D94BA" w14:textId="45DD356B" w:rsidR="00B67CB0" w:rsidRPr="00432C13" w:rsidRDefault="00B67CB0" w:rsidP="00371914">
      <w:pPr>
        <w:spacing w:after="0" w:line="240" w:lineRule="auto"/>
        <w:rPr>
          <w:rFonts w:cstheme="minorHAnsi"/>
          <w:i/>
        </w:rPr>
      </w:pPr>
    </w:p>
    <w:p w14:paraId="678DFC32" w14:textId="223720FA" w:rsidR="00567BAF" w:rsidRPr="00432C13" w:rsidRDefault="00432C13" w:rsidP="00371914">
      <w:pPr>
        <w:rPr>
          <w:rFonts w:cstheme="minorHAnsi"/>
          <w:b/>
        </w:rPr>
      </w:pPr>
      <w:r w:rsidRPr="00432C1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5C13DC3" wp14:editId="59E456D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43000" cy="1140432"/>
            <wp:effectExtent l="0" t="0" r="0" b="0"/>
            <wp:wrapNone/>
            <wp:docPr id="2" name="Picture 2" descr="How to Draw a Hot Cross Buns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Hot Cross Buns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B0" w:rsidRPr="00432C13">
        <w:rPr>
          <w:rFonts w:cstheme="minorHAnsi"/>
          <w:b/>
        </w:rPr>
        <w:t>----------------------------------------------------------------------------------------------------------------------------------------------------------------</w:t>
      </w:r>
    </w:p>
    <w:p w14:paraId="4D10E880" w14:textId="09F1330F" w:rsidR="000D681D" w:rsidRPr="00432C13" w:rsidRDefault="009614D7" w:rsidP="00F229F1">
      <w:pPr>
        <w:spacing w:after="0" w:line="240" w:lineRule="auto"/>
        <w:rPr>
          <w:rFonts w:cstheme="minorHAnsi"/>
          <w:b/>
          <w:sz w:val="24"/>
          <w:szCs w:val="24"/>
        </w:rPr>
      </w:pPr>
      <w:r w:rsidRPr="00E52E47">
        <w:rPr>
          <w:rFonts w:ascii="KG Second Chances Sketch" w:hAnsi="KG Second Chances Sketch" w:cstheme="minorHAnsi"/>
          <w:b/>
          <w:sz w:val="28"/>
          <w:szCs w:val="28"/>
        </w:rPr>
        <w:t>OPTION 2</w:t>
      </w:r>
      <w:r w:rsidR="006F3589" w:rsidRPr="00E52E47">
        <w:rPr>
          <w:rFonts w:cstheme="minorHAnsi"/>
          <w:b/>
          <w:sz w:val="28"/>
          <w:szCs w:val="28"/>
        </w:rPr>
        <w:t xml:space="preserve"> – </w:t>
      </w:r>
      <w:r w:rsidRPr="00E52E47">
        <w:rPr>
          <w:rFonts w:cstheme="minorHAnsi"/>
          <w:b/>
          <w:sz w:val="28"/>
          <w:szCs w:val="28"/>
        </w:rPr>
        <w:t>Complete Order form</w:t>
      </w:r>
      <w:r w:rsidR="00E52E47" w:rsidRPr="00E52E47">
        <w:rPr>
          <w:rFonts w:cstheme="minorHAnsi"/>
          <w:b/>
          <w:sz w:val="28"/>
          <w:szCs w:val="28"/>
        </w:rPr>
        <w:t xml:space="preserve"> below</w:t>
      </w:r>
      <w:r w:rsidRPr="00E52E47">
        <w:rPr>
          <w:rFonts w:cstheme="minorHAnsi"/>
          <w:b/>
          <w:sz w:val="28"/>
          <w:szCs w:val="28"/>
        </w:rPr>
        <w:t xml:space="preserve"> &amp; payment via CASH</w:t>
      </w:r>
    </w:p>
    <w:p w14:paraId="5F662160" w14:textId="77777777" w:rsidR="009614D7" w:rsidRPr="00432C13" w:rsidRDefault="009614D7" w:rsidP="00F229F1">
      <w:pPr>
        <w:spacing w:after="0" w:line="240" w:lineRule="auto"/>
        <w:rPr>
          <w:rFonts w:cstheme="minorHAnsi"/>
          <w:b/>
        </w:rPr>
      </w:pPr>
    </w:p>
    <w:p w14:paraId="4AAC2019" w14:textId="602EA8E1" w:rsidR="00FD09E6" w:rsidRPr="00432C13" w:rsidRDefault="000A130F" w:rsidP="00F229F1">
      <w:pPr>
        <w:rPr>
          <w:rFonts w:cstheme="minorHAnsi"/>
        </w:rPr>
      </w:pPr>
      <w:r w:rsidRPr="00432C13">
        <w:rPr>
          <w:rFonts w:cstheme="minorHAnsi"/>
        </w:rPr>
        <w:t>Student</w:t>
      </w:r>
      <w:r w:rsidR="000C651A" w:rsidRPr="00432C13">
        <w:rPr>
          <w:rFonts w:cstheme="minorHAnsi"/>
        </w:rPr>
        <w:t xml:space="preserve">’s full name: </w:t>
      </w:r>
      <w:r w:rsidR="000D1D06" w:rsidRPr="00432C13">
        <w:rPr>
          <w:rFonts w:cstheme="minorHAnsi"/>
        </w:rPr>
        <w:t>___________________________</w:t>
      </w:r>
      <w:r w:rsidR="00E52E47">
        <w:rPr>
          <w:rFonts w:cstheme="minorHAnsi"/>
        </w:rPr>
        <w:t>____________</w:t>
      </w:r>
      <w:r w:rsidR="000D1D06" w:rsidRPr="00432C13">
        <w:rPr>
          <w:rFonts w:cstheme="minorHAnsi"/>
        </w:rPr>
        <w:t xml:space="preserve">      Class</w:t>
      </w:r>
      <w:r w:rsidR="007A3796" w:rsidRPr="00432C13">
        <w:rPr>
          <w:rFonts w:cstheme="minorHAnsi"/>
        </w:rPr>
        <w:t>:</w:t>
      </w:r>
      <w:r w:rsidR="004A7AAB" w:rsidRPr="00432C13">
        <w:rPr>
          <w:rFonts w:cstheme="minorHAnsi"/>
        </w:rPr>
        <w:t xml:space="preserve"> ________</w:t>
      </w:r>
    </w:p>
    <w:tbl>
      <w:tblPr>
        <w:tblStyle w:val="TableGrid"/>
        <w:tblpPr w:leftFromText="180" w:rightFromText="180" w:vertAnchor="text" w:horzAnchor="margin" w:tblpXSpec="center" w:tblpY="47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368"/>
        <w:gridCol w:w="1326"/>
        <w:gridCol w:w="1275"/>
        <w:gridCol w:w="1276"/>
      </w:tblGrid>
      <w:tr w:rsidR="00F532FE" w:rsidRPr="00432C13" w14:paraId="3B41B8E9" w14:textId="77777777" w:rsidTr="00432C13">
        <w:tc>
          <w:tcPr>
            <w:tcW w:w="1555" w:type="dxa"/>
          </w:tcPr>
          <w:p w14:paraId="485843C9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D2D54A7" w14:textId="5F78463F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 xml:space="preserve">Traditional Hot </w:t>
            </w:r>
            <w:r w:rsidR="00432C13">
              <w:rPr>
                <w:rFonts w:cstheme="minorHAnsi"/>
                <w:b/>
                <w:bCs/>
              </w:rPr>
              <w:t>X Buns</w:t>
            </w:r>
          </w:p>
          <w:p w14:paraId="6C2805B6" w14:textId="77777777" w:rsidR="0065140A" w:rsidRPr="00432C13" w:rsidRDefault="0065140A" w:rsidP="0065140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$7.00</w:t>
            </w:r>
          </w:p>
          <w:p w14:paraId="051C25C4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</w:p>
          <w:p w14:paraId="23E1779E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1417" w:type="dxa"/>
          </w:tcPr>
          <w:p w14:paraId="1BB6B0B5" w14:textId="0BCDAB0F" w:rsidR="00F532FE" w:rsidRPr="00432C13" w:rsidRDefault="00F532FE" w:rsidP="0065140A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 xml:space="preserve">Choc Chip Hot </w:t>
            </w:r>
            <w:r w:rsidR="00432C13">
              <w:rPr>
                <w:rFonts w:cstheme="minorHAnsi"/>
                <w:b/>
                <w:bCs/>
              </w:rPr>
              <w:t xml:space="preserve">X </w:t>
            </w:r>
            <w:proofErr w:type="gramStart"/>
            <w:r w:rsidR="00432C13">
              <w:rPr>
                <w:rFonts w:cstheme="minorHAnsi"/>
                <w:b/>
                <w:bCs/>
              </w:rPr>
              <w:t xml:space="preserve">Buns </w:t>
            </w:r>
            <w:r w:rsidRPr="00432C13">
              <w:rPr>
                <w:rFonts w:cstheme="minorHAnsi"/>
                <w:b/>
                <w:bCs/>
              </w:rPr>
              <w:t xml:space="preserve"> </w:t>
            </w:r>
            <w:r w:rsidR="0065140A">
              <w:rPr>
                <w:rFonts w:cstheme="minorHAnsi"/>
                <w:b/>
                <w:bCs/>
              </w:rPr>
              <w:t>$</w:t>
            </w:r>
            <w:proofErr w:type="gramEnd"/>
            <w:r w:rsidR="0065140A">
              <w:rPr>
                <w:rFonts w:cstheme="minorHAnsi"/>
                <w:b/>
                <w:bCs/>
              </w:rPr>
              <w:t>7.00</w:t>
            </w:r>
          </w:p>
          <w:p w14:paraId="4AA5CE18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</w:p>
          <w:p w14:paraId="55E04D5A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1368" w:type="dxa"/>
          </w:tcPr>
          <w:p w14:paraId="57CA9127" w14:textId="0D617445" w:rsidR="00371914" w:rsidRPr="00432C13" w:rsidRDefault="00F532FE" w:rsidP="00432C13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 xml:space="preserve">Mocha Hot </w:t>
            </w:r>
            <w:r w:rsidR="00432C13">
              <w:rPr>
                <w:rFonts w:cstheme="minorHAnsi"/>
                <w:b/>
                <w:bCs/>
              </w:rPr>
              <w:t>X</w:t>
            </w:r>
            <w:r w:rsidRPr="00432C13">
              <w:rPr>
                <w:rFonts w:cstheme="minorHAnsi"/>
                <w:b/>
                <w:bCs/>
              </w:rPr>
              <w:t xml:space="preserve"> Buns</w:t>
            </w:r>
          </w:p>
          <w:p w14:paraId="3B8F9CE8" w14:textId="77777777" w:rsidR="0065140A" w:rsidRPr="00432C13" w:rsidRDefault="0065140A" w:rsidP="0065140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$7.00</w:t>
            </w:r>
          </w:p>
          <w:p w14:paraId="6336EC0F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</w:p>
          <w:p w14:paraId="4D0ADF67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1326" w:type="dxa"/>
          </w:tcPr>
          <w:p w14:paraId="35295819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>Fruitless</w:t>
            </w:r>
          </w:p>
          <w:p w14:paraId="0E257D38" w14:textId="5E273C09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 xml:space="preserve">Hot </w:t>
            </w:r>
            <w:r w:rsidR="00432C13">
              <w:rPr>
                <w:rFonts w:cstheme="minorHAnsi"/>
                <w:b/>
                <w:bCs/>
              </w:rPr>
              <w:t xml:space="preserve">X </w:t>
            </w:r>
            <w:r w:rsidRPr="00432C13">
              <w:rPr>
                <w:rFonts w:cstheme="minorHAnsi"/>
                <w:b/>
                <w:bCs/>
              </w:rPr>
              <w:t>buns</w:t>
            </w:r>
          </w:p>
          <w:p w14:paraId="4F41816B" w14:textId="2BCCB915" w:rsidR="00F532FE" w:rsidRPr="00432C13" w:rsidRDefault="00F333DE" w:rsidP="00371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  <w:r w:rsidR="0065140A">
              <w:rPr>
                <w:rFonts w:cstheme="minorHAnsi"/>
                <w:b/>
                <w:bCs/>
              </w:rPr>
              <w:t>7.00</w:t>
            </w:r>
          </w:p>
          <w:p w14:paraId="1F0EC8EE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</w:p>
          <w:p w14:paraId="153F0AE3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1275" w:type="dxa"/>
          </w:tcPr>
          <w:p w14:paraId="17E9B319" w14:textId="78163B93" w:rsidR="00F532FE" w:rsidRPr="00432C13" w:rsidRDefault="00F532FE" w:rsidP="00432C13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>Cinnamon Donuts</w:t>
            </w:r>
          </w:p>
          <w:p w14:paraId="7B8886AB" w14:textId="3FCD92BC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>$</w:t>
            </w:r>
            <w:r w:rsidR="0065140A">
              <w:rPr>
                <w:rFonts w:cstheme="minorHAnsi"/>
                <w:b/>
                <w:bCs/>
              </w:rPr>
              <w:t>6.50</w:t>
            </w:r>
          </w:p>
          <w:p w14:paraId="3FA33DFD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</w:p>
          <w:p w14:paraId="748DF417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1276" w:type="dxa"/>
            <w:vAlign w:val="bottom"/>
          </w:tcPr>
          <w:p w14:paraId="04DA06C0" w14:textId="77777777" w:rsidR="00F532FE" w:rsidRPr="00432C13" w:rsidRDefault="00F532FE" w:rsidP="00371914">
            <w:pPr>
              <w:jc w:val="center"/>
              <w:rPr>
                <w:rFonts w:cstheme="minorHAnsi"/>
                <w:b/>
                <w:bCs/>
              </w:rPr>
            </w:pPr>
            <w:r w:rsidRPr="00432C13">
              <w:rPr>
                <w:rFonts w:cstheme="minorHAnsi"/>
                <w:b/>
                <w:bCs/>
              </w:rPr>
              <w:t>Total Paid</w:t>
            </w:r>
          </w:p>
        </w:tc>
      </w:tr>
      <w:tr w:rsidR="00F532FE" w:rsidRPr="00432C13" w14:paraId="32AE8C9A" w14:textId="77777777" w:rsidTr="00432C13">
        <w:tc>
          <w:tcPr>
            <w:tcW w:w="1555" w:type="dxa"/>
            <w:vAlign w:val="center"/>
          </w:tcPr>
          <w:p w14:paraId="635F8F38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  <w:r w:rsidRPr="00432C13">
              <w:rPr>
                <w:rFonts w:cstheme="minorHAnsi"/>
              </w:rPr>
              <w:t>Our Family</w:t>
            </w:r>
          </w:p>
        </w:tc>
        <w:tc>
          <w:tcPr>
            <w:tcW w:w="1559" w:type="dxa"/>
          </w:tcPr>
          <w:p w14:paraId="6406499C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042BF96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BBCB621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</w:tcPr>
          <w:p w14:paraId="11A40BA0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D5EA183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266F4C3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  <w:p w14:paraId="12C88BF9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</w:tr>
      <w:tr w:rsidR="00F532FE" w:rsidRPr="00432C13" w14:paraId="07541768" w14:textId="77777777" w:rsidTr="00432C13">
        <w:tc>
          <w:tcPr>
            <w:tcW w:w="1555" w:type="dxa"/>
          </w:tcPr>
          <w:p w14:paraId="6D54ABD0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450296B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251EC92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4BEDA329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</w:tcPr>
          <w:p w14:paraId="76993B20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F7E35A8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7DD51C2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  <w:p w14:paraId="609676B0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</w:tr>
      <w:tr w:rsidR="00F532FE" w:rsidRPr="00432C13" w14:paraId="26CE1A78" w14:textId="77777777" w:rsidTr="00432C13">
        <w:trPr>
          <w:trHeight w:val="70"/>
        </w:trPr>
        <w:tc>
          <w:tcPr>
            <w:tcW w:w="1555" w:type="dxa"/>
          </w:tcPr>
          <w:p w14:paraId="40129F9D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58211AB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9EC997A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54C89451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</w:tcPr>
          <w:p w14:paraId="2DEECDB4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D5649E8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25E291E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  <w:p w14:paraId="615C2396" w14:textId="77777777" w:rsidR="00F532FE" w:rsidRPr="00432C13" w:rsidRDefault="00F532FE" w:rsidP="00371914">
            <w:pPr>
              <w:jc w:val="center"/>
              <w:rPr>
                <w:rFonts w:cstheme="minorHAnsi"/>
              </w:rPr>
            </w:pPr>
          </w:p>
        </w:tc>
      </w:tr>
    </w:tbl>
    <w:p w14:paraId="19E4B35A" w14:textId="77777777" w:rsidR="000D1D06" w:rsidRPr="00807030" w:rsidRDefault="000D1D06" w:rsidP="00567BAF">
      <w:pPr>
        <w:rPr>
          <w:rFonts w:ascii="Arial" w:hAnsi="Arial" w:cs="Arial"/>
          <w:sz w:val="20"/>
          <w:szCs w:val="20"/>
        </w:rPr>
      </w:pPr>
    </w:p>
    <w:sectPr w:rsidR="000D1D06" w:rsidRPr="00807030" w:rsidSect="000D68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E7E0" w14:textId="77777777" w:rsidR="00803559" w:rsidRDefault="00803559" w:rsidP="00807030">
      <w:pPr>
        <w:spacing w:after="0" w:line="240" w:lineRule="auto"/>
      </w:pPr>
      <w:r>
        <w:separator/>
      </w:r>
    </w:p>
  </w:endnote>
  <w:endnote w:type="continuationSeparator" w:id="0">
    <w:p w14:paraId="5B80159D" w14:textId="77777777" w:rsidR="00803559" w:rsidRDefault="00803559" w:rsidP="0080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C0F3" w14:textId="77777777" w:rsidR="00803559" w:rsidRDefault="00803559" w:rsidP="00807030">
      <w:pPr>
        <w:spacing w:after="0" w:line="240" w:lineRule="auto"/>
      </w:pPr>
      <w:r>
        <w:separator/>
      </w:r>
    </w:p>
  </w:footnote>
  <w:footnote w:type="continuationSeparator" w:id="0">
    <w:p w14:paraId="3F9BE9DF" w14:textId="77777777" w:rsidR="00803559" w:rsidRDefault="00803559" w:rsidP="0080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404" w14:textId="77777777" w:rsidR="000D681D" w:rsidRDefault="00F229F1" w:rsidP="000D681D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CD53D" wp14:editId="62388E2D">
          <wp:simplePos x="0" y="0"/>
          <wp:positionH relativeFrom="margin">
            <wp:posOffset>-171450</wp:posOffset>
          </wp:positionH>
          <wp:positionV relativeFrom="paragraph">
            <wp:posOffset>-247650</wp:posOffset>
          </wp:positionV>
          <wp:extent cx="1847850" cy="1842135"/>
          <wp:effectExtent l="0" t="0" r="0" b="0"/>
          <wp:wrapTight wrapText="bothSides">
            <wp:wrapPolygon edited="0">
              <wp:start x="9353" y="3797"/>
              <wp:lineTo x="2227" y="7371"/>
              <wp:lineTo x="891" y="8935"/>
              <wp:lineTo x="0" y="10275"/>
              <wp:lineTo x="0" y="13626"/>
              <wp:lineTo x="1781" y="14966"/>
              <wp:lineTo x="1781" y="15413"/>
              <wp:lineTo x="10021" y="17646"/>
              <wp:lineTo x="12247" y="17646"/>
              <wp:lineTo x="13806" y="17200"/>
              <wp:lineTo x="18037" y="15636"/>
              <wp:lineTo x="18037" y="14966"/>
              <wp:lineTo x="20709" y="11392"/>
              <wp:lineTo x="21377" y="10052"/>
              <wp:lineTo x="21377" y="6478"/>
              <wp:lineTo x="17592" y="5138"/>
              <wp:lineTo x="11357" y="3797"/>
              <wp:lineTo x="9353" y="3797"/>
            </wp:wrapPolygon>
          </wp:wrapTight>
          <wp:docPr id="3" name="Picture 3" descr="How to Draw a Hot Cross Buns - Really Easy Drawing Tuto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w to Draw a Hot Cross Buns - Really Easy Drawing Tuto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1D" w:rsidRPr="001F0A2D">
      <w:rPr>
        <w:noProof/>
      </w:rPr>
      <w:drawing>
        <wp:inline distT="0" distB="0" distL="0" distR="0" wp14:anchorId="4F8803DC" wp14:editId="29919BFD">
          <wp:extent cx="1524000" cy="552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913" cy="558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DD94" w14:textId="77777777" w:rsidR="000D681D" w:rsidRPr="006F3589" w:rsidRDefault="000D681D" w:rsidP="000D681D">
    <w:pPr>
      <w:pStyle w:val="Subtitle"/>
      <w:jc w:val="right"/>
      <w:rPr>
        <w:rFonts w:cs="Arial"/>
        <w:b/>
        <w:color w:val="7F7F7F"/>
        <w:sz w:val="22"/>
        <w:szCs w:val="22"/>
      </w:rPr>
    </w:pPr>
    <w:r w:rsidRPr="006F3589">
      <w:rPr>
        <w:rFonts w:cs="Arial"/>
        <w:b/>
        <w:color w:val="7F7F7F"/>
        <w:sz w:val="22"/>
        <w:szCs w:val="22"/>
      </w:rPr>
      <w:t xml:space="preserve">A Respectful and Responsible Learning Community </w:t>
    </w:r>
  </w:p>
  <w:p w14:paraId="30EF67FC" w14:textId="77777777" w:rsidR="000D681D" w:rsidRPr="006F3589" w:rsidRDefault="000D681D" w:rsidP="000D681D">
    <w:pPr>
      <w:pStyle w:val="Subtitle"/>
      <w:jc w:val="right"/>
      <w:rPr>
        <w:color w:val="002060"/>
        <w:sz w:val="22"/>
        <w:szCs w:val="22"/>
      </w:rPr>
    </w:pPr>
    <w:r w:rsidRPr="006F3589">
      <w:rPr>
        <w:b/>
        <w:color w:val="002060"/>
        <w:sz w:val="22"/>
        <w:szCs w:val="22"/>
      </w:rPr>
      <w:t>Great Ryrie Primary School</w:t>
    </w:r>
    <w:r w:rsidRPr="006F3589">
      <w:rPr>
        <w:color w:val="002060"/>
        <w:sz w:val="22"/>
        <w:szCs w:val="22"/>
      </w:rPr>
      <w:t xml:space="preserve"> </w:t>
    </w:r>
  </w:p>
  <w:p w14:paraId="6B74F3A1" w14:textId="77777777" w:rsidR="000D681D" w:rsidRPr="000D681D" w:rsidRDefault="000D681D" w:rsidP="000D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88"/>
    <w:rsid w:val="00025969"/>
    <w:rsid w:val="00064717"/>
    <w:rsid w:val="000A130F"/>
    <w:rsid w:val="000C651A"/>
    <w:rsid w:val="000D1D06"/>
    <w:rsid w:val="000D681D"/>
    <w:rsid w:val="000F48E9"/>
    <w:rsid w:val="0010006A"/>
    <w:rsid w:val="00132D16"/>
    <w:rsid w:val="0015764C"/>
    <w:rsid w:val="001840C6"/>
    <w:rsid w:val="001A5662"/>
    <w:rsid w:val="00200207"/>
    <w:rsid w:val="00241C01"/>
    <w:rsid w:val="00255AC5"/>
    <w:rsid w:val="00293E2F"/>
    <w:rsid w:val="002B3CBA"/>
    <w:rsid w:val="002F0C76"/>
    <w:rsid w:val="00371914"/>
    <w:rsid w:val="00393FCF"/>
    <w:rsid w:val="00406588"/>
    <w:rsid w:val="00432C13"/>
    <w:rsid w:val="004A7AAB"/>
    <w:rsid w:val="004B510D"/>
    <w:rsid w:val="004D0355"/>
    <w:rsid w:val="004F01E4"/>
    <w:rsid w:val="00530A43"/>
    <w:rsid w:val="00537AAA"/>
    <w:rsid w:val="00567BAF"/>
    <w:rsid w:val="00573B04"/>
    <w:rsid w:val="0065140A"/>
    <w:rsid w:val="00684217"/>
    <w:rsid w:val="00691E13"/>
    <w:rsid w:val="006E3013"/>
    <w:rsid w:val="006F3589"/>
    <w:rsid w:val="006F5781"/>
    <w:rsid w:val="00744EEF"/>
    <w:rsid w:val="007A3796"/>
    <w:rsid w:val="008001DA"/>
    <w:rsid w:val="00803559"/>
    <w:rsid w:val="00807030"/>
    <w:rsid w:val="00843C70"/>
    <w:rsid w:val="00861649"/>
    <w:rsid w:val="00872E8B"/>
    <w:rsid w:val="008B4AAD"/>
    <w:rsid w:val="00932A4B"/>
    <w:rsid w:val="009614D7"/>
    <w:rsid w:val="009744A5"/>
    <w:rsid w:val="009F5393"/>
    <w:rsid w:val="00A767FA"/>
    <w:rsid w:val="00A7747C"/>
    <w:rsid w:val="00AB08E0"/>
    <w:rsid w:val="00AD012A"/>
    <w:rsid w:val="00B1243F"/>
    <w:rsid w:val="00B37E96"/>
    <w:rsid w:val="00B67CB0"/>
    <w:rsid w:val="00B73156"/>
    <w:rsid w:val="00BD3738"/>
    <w:rsid w:val="00BE7ED4"/>
    <w:rsid w:val="00C00E0A"/>
    <w:rsid w:val="00C92739"/>
    <w:rsid w:val="00CB3A36"/>
    <w:rsid w:val="00CE67BC"/>
    <w:rsid w:val="00CF4EC2"/>
    <w:rsid w:val="00CF72E3"/>
    <w:rsid w:val="00D26F0D"/>
    <w:rsid w:val="00D86AB8"/>
    <w:rsid w:val="00DE7013"/>
    <w:rsid w:val="00E52E47"/>
    <w:rsid w:val="00F14BC4"/>
    <w:rsid w:val="00F229F1"/>
    <w:rsid w:val="00F333DE"/>
    <w:rsid w:val="00F532FE"/>
    <w:rsid w:val="00FB6519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53BAB"/>
  <w15:docId w15:val="{6E09A7B5-0FC2-4A61-9FBE-2E121F3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703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30"/>
  </w:style>
  <w:style w:type="paragraph" w:styleId="Footer">
    <w:name w:val="footer"/>
    <w:basedOn w:val="Normal"/>
    <w:link w:val="FooterChar"/>
    <w:uiPriority w:val="99"/>
    <w:unhideWhenUsed/>
    <w:rsid w:val="0080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30"/>
  </w:style>
  <w:style w:type="character" w:customStyle="1" w:styleId="Heading1Char">
    <w:name w:val="Heading 1 Char"/>
    <w:basedOn w:val="DefaultParagraphFont"/>
    <w:link w:val="Heading1"/>
    <w:rsid w:val="00807030"/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80703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styleId="Hyperlink">
    <w:name w:val="Hyperlink"/>
    <w:uiPriority w:val="99"/>
    <w:rsid w:val="0080703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81D"/>
    <w:pPr>
      <w:numPr>
        <w:ilvl w:val="1"/>
      </w:numPr>
      <w:spacing w:after="0" w:line="240" w:lineRule="atLeast"/>
    </w:pPr>
    <w:rPr>
      <w:rFonts w:ascii="Arial" w:eastAsia="MS Gothic" w:hAnsi="Arial" w:cs="Times New Roman"/>
      <w:color w:val="5A5A59"/>
      <w:sz w:val="27"/>
      <w:szCs w:val="27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D681D"/>
    <w:rPr>
      <w:rFonts w:ascii="Arial" w:eastAsia="MS Gothic" w:hAnsi="Arial" w:cs="Times New Roman"/>
      <w:color w:val="5A5A59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31B9-FD86-4C3C-9223-2F688056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Carly Robson</cp:lastModifiedBy>
  <cp:revision>2</cp:revision>
  <cp:lastPrinted>2020-02-24T03:56:00Z</cp:lastPrinted>
  <dcterms:created xsi:type="dcterms:W3CDTF">2023-02-26T22:26:00Z</dcterms:created>
  <dcterms:modified xsi:type="dcterms:W3CDTF">2023-02-26T22:26:00Z</dcterms:modified>
</cp:coreProperties>
</file>