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EA2" w:rsidRPr="008748CE" w:rsidRDefault="00D42EA2" w:rsidP="00D42EA2">
      <w:pPr>
        <w:jc w:val="center"/>
        <w:rPr>
          <w:b/>
          <w:color w:val="000000"/>
          <w:sz w:val="32"/>
          <w:u w:val="single"/>
        </w:rPr>
      </w:pPr>
      <w:r w:rsidRPr="008748CE">
        <w:rPr>
          <w:b/>
          <w:color w:val="000000"/>
          <w:sz w:val="32"/>
          <w:u w:val="single"/>
        </w:rPr>
        <w:t xml:space="preserve">MESC </w:t>
      </w:r>
      <w:r w:rsidR="00B33F53" w:rsidRPr="008748CE">
        <w:rPr>
          <w:b/>
          <w:color w:val="000000"/>
          <w:sz w:val="32"/>
          <w:u w:val="single"/>
        </w:rPr>
        <w:t xml:space="preserve">Reporting and Assessment </w:t>
      </w:r>
      <w:r w:rsidR="00DD2714" w:rsidRPr="008748CE">
        <w:rPr>
          <w:b/>
          <w:color w:val="000000"/>
          <w:sz w:val="32"/>
          <w:u w:val="single"/>
        </w:rPr>
        <w:t xml:space="preserve">Guide </w:t>
      </w:r>
    </w:p>
    <w:p w:rsidR="00B33F53" w:rsidRPr="008748CE" w:rsidRDefault="00D42EA2" w:rsidP="00D42EA2">
      <w:pPr>
        <w:jc w:val="center"/>
        <w:rPr>
          <w:b/>
          <w:color w:val="000000"/>
          <w:sz w:val="32"/>
          <w:u w:val="single"/>
        </w:rPr>
      </w:pPr>
      <w:r w:rsidRPr="008748CE">
        <w:rPr>
          <w:b/>
          <w:color w:val="000000"/>
          <w:sz w:val="32"/>
          <w:u w:val="single"/>
        </w:rPr>
        <w:t>(</w:t>
      </w:r>
      <w:r w:rsidR="00B33837" w:rsidRPr="008748CE">
        <w:rPr>
          <w:b/>
          <w:color w:val="000000"/>
          <w:sz w:val="32"/>
          <w:u w:val="single"/>
        </w:rPr>
        <w:t xml:space="preserve">updated </w:t>
      </w:r>
      <w:r w:rsidR="00515846" w:rsidRPr="008748CE">
        <w:rPr>
          <w:b/>
          <w:color w:val="000000"/>
          <w:sz w:val="32"/>
          <w:u w:val="single"/>
        </w:rPr>
        <w:t>February</w:t>
      </w:r>
      <w:r w:rsidRPr="008748CE">
        <w:rPr>
          <w:b/>
          <w:color w:val="000000"/>
          <w:sz w:val="32"/>
          <w:u w:val="single"/>
        </w:rPr>
        <w:t xml:space="preserve"> 2022)</w:t>
      </w:r>
    </w:p>
    <w:p w:rsidR="00B33F53" w:rsidRPr="007E2B8F" w:rsidRDefault="007E2B8F" w:rsidP="00B33F53">
      <w:pPr>
        <w:rPr>
          <w:b/>
          <w:color w:val="000000"/>
          <w:sz w:val="28"/>
        </w:rPr>
      </w:pPr>
      <w:r w:rsidRPr="007E2B8F">
        <w:rPr>
          <w:b/>
          <w:color w:val="000000"/>
          <w:sz w:val="28"/>
        </w:rPr>
        <w:t>Progress reports</w:t>
      </w:r>
    </w:p>
    <w:p w:rsidR="007E2B8F" w:rsidRDefault="00521CD8" w:rsidP="00B33F53">
      <w:pPr>
        <w:rPr>
          <w:color w:val="000000"/>
        </w:rPr>
      </w:pPr>
      <w:r>
        <w:rPr>
          <w:color w:val="000000"/>
        </w:rPr>
        <w:t>Staff complete progress reports every 5 week learning cycle, assessing each student’s learning behaviours using the 5 areas below:</w:t>
      </w:r>
    </w:p>
    <w:tbl>
      <w:tblPr>
        <w:tblStyle w:val="TableGrid"/>
        <w:tblW w:w="5000" w:type="pct"/>
        <w:tblLook w:val="04A0" w:firstRow="1" w:lastRow="0" w:firstColumn="1" w:lastColumn="0" w:noHBand="0" w:noVBand="1"/>
      </w:tblPr>
      <w:tblGrid>
        <w:gridCol w:w="3111"/>
        <w:gridCol w:w="3110"/>
        <w:gridCol w:w="3110"/>
        <w:gridCol w:w="3110"/>
        <w:gridCol w:w="3110"/>
      </w:tblGrid>
      <w:tr w:rsidR="00521CD8" w:rsidRPr="00521CD8" w:rsidTr="00934759">
        <w:tc>
          <w:tcPr>
            <w:tcW w:w="1000" w:type="pct"/>
            <w:shd w:val="clear" w:color="auto" w:fill="D5DCE4" w:themeFill="text2" w:themeFillTint="33"/>
          </w:tcPr>
          <w:p w:rsidR="00521CD8" w:rsidRPr="00521CD8" w:rsidRDefault="00521CD8" w:rsidP="00B33F53">
            <w:pPr>
              <w:rPr>
                <w:b/>
                <w:color w:val="000000"/>
              </w:rPr>
            </w:pPr>
            <w:r w:rsidRPr="00521CD8">
              <w:rPr>
                <w:b/>
                <w:color w:val="000000"/>
              </w:rPr>
              <w:t>Evidence of Learning</w:t>
            </w:r>
          </w:p>
        </w:tc>
        <w:tc>
          <w:tcPr>
            <w:tcW w:w="1000" w:type="pct"/>
            <w:shd w:val="clear" w:color="auto" w:fill="D5DCE4" w:themeFill="text2" w:themeFillTint="33"/>
          </w:tcPr>
          <w:p w:rsidR="00521CD8" w:rsidRPr="00521CD8" w:rsidRDefault="00521CD8" w:rsidP="00B33F53">
            <w:pPr>
              <w:rPr>
                <w:b/>
                <w:color w:val="000000"/>
              </w:rPr>
            </w:pPr>
            <w:r w:rsidRPr="00521CD8">
              <w:rPr>
                <w:b/>
                <w:color w:val="000000"/>
              </w:rPr>
              <w:t>Personal Learning</w:t>
            </w:r>
          </w:p>
        </w:tc>
        <w:tc>
          <w:tcPr>
            <w:tcW w:w="1000" w:type="pct"/>
            <w:shd w:val="clear" w:color="auto" w:fill="D5DCE4" w:themeFill="text2" w:themeFillTint="33"/>
          </w:tcPr>
          <w:p w:rsidR="00521CD8" w:rsidRPr="00521CD8" w:rsidRDefault="00521CD8" w:rsidP="00B33F53">
            <w:pPr>
              <w:rPr>
                <w:b/>
                <w:color w:val="000000"/>
              </w:rPr>
            </w:pPr>
            <w:r w:rsidRPr="00521CD8">
              <w:rPr>
                <w:b/>
                <w:color w:val="000000"/>
              </w:rPr>
              <w:t>Working with Others</w:t>
            </w:r>
          </w:p>
        </w:tc>
        <w:tc>
          <w:tcPr>
            <w:tcW w:w="1000" w:type="pct"/>
            <w:shd w:val="clear" w:color="auto" w:fill="D5DCE4" w:themeFill="text2" w:themeFillTint="33"/>
          </w:tcPr>
          <w:p w:rsidR="00521CD8" w:rsidRPr="00521CD8" w:rsidRDefault="00521CD8" w:rsidP="00B33F53">
            <w:pPr>
              <w:rPr>
                <w:b/>
                <w:color w:val="000000"/>
              </w:rPr>
            </w:pPr>
            <w:r w:rsidRPr="00521CD8">
              <w:rPr>
                <w:b/>
                <w:color w:val="000000"/>
              </w:rPr>
              <w:t>Orderly Behaviour</w:t>
            </w:r>
          </w:p>
        </w:tc>
        <w:tc>
          <w:tcPr>
            <w:tcW w:w="1000" w:type="pct"/>
            <w:shd w:val="clear" w:color="auto" w:fill="D5DCE4" w:themeFill="text2" w:themeFillTint="33"/>
          </w:tcPr>
          <w:p w:rsidR="00521CD8" w:rsidRPr="00521CD8" w:rsidRDefault="00521CD8" w:rsidP="00B33F53">
            <w:pPr>
              <w:rPr>
                <w:b/>
                <w:color w:val="000000"/>
              </w:rPr>
            </w:pPr>
            <w:r w:rsidRPr="00521CD8">
              <w:rPr>
                <w:b/>
                <w:color w:val="000000"/>
              </w:rPr>
              <w:t>Learning Outside the Classroom</w:t>
            </w:r>
          </w:p>
        </w:tc>
      </w:tr>
      <w:tr w:rsidR="00521CD8" w:rsidTr="00934759">
        <w:tc>
          <w:tcPr>
            <w:tcW w:w="1000" w:type="pct"/>
          </w:tcPr>
          <w:p w:rsidR="00521CD8" w:rsidRDefault="522CDC59" w:rsidP="522CDC59">
            <w:pPr>
              <w:rPr>
                <w:color w:val="000000" w:themeColor="text1"/>
              </w:rPr>
            </w:pPr>
            <w:r w:rsidRPr="522CDC59">
              <w:rPr>
                <w:color w:val="000000" w:themeColor="text1"/>
              </w:rPr>
              <w:t>Measures the standard of the student’s work that has been submitted, class participation, application of skills and knowledge, effective use of class time and the completion of learning tasks.</w:t>
            </w:r>
          </w:p>
          <w:p w:rsidR="00521CD8" w:rsidRDefault="00521CD8" w:rsidP="00B33F53">
            <w:pPr>
              <w:rPr>
                <w:rFonts w:eastAsia="Calibri"/>
                <w:color w:val="000000"/>
              </w:rPr>
            </w:pPr>
          </w:p>
        </w:tc>
        <w:tc>
          <w:tcPr>
            <w:tcW w:w="1000" w:type="pct"/>
          </w:tcPr>
          <w:p w:rsidR="00521CD8" w:rsidRDefault="522CDC59" w:rsidP="00B33F53">
            <w:pPr>
              <w:rPr>
                <w:color w:val="000000"/>
              </w:rPr>
            </w:pPr>
            <w:r w:rsidRPr="522CDC59">
              <w:rPr>
                <w:color w:val="000000" w:themeColor="text1"/>
              </w:rPr>
              <w:t>Measures the student’s ability to meet learning expectations, set learning goals, management of equipment and the ability to reflect on their learning.</w:t>
            </w:r>
          </w:p>
        </w:tc>
        <w:tc>
          <w:tcPr>
            <w:tcW w:w="1000" w:type="pct"/>
          </w:tcPr>
          <w:p w:rsidR="00521CD8" w:rsidRDefault="522CDC59" w:rsidP="00B33F53">
            <w:pPr>
              <w:rPr>
                <w:color w:val="000000"/>
              </w:rPr>
            </w:pPr>
            <w:r w:rsidRPr="522CDC59">
              <w:rPr>
                <w:color w:val="000000" w:themeColor="text1"/>
              </w:rPr>
              <w:t>Measures the student’s ability to cooperate in a group, respect differences of others and manage conflict.</w:t>
            </w:r>
          </w:p>
        </w:tc>
        <w:tc>
          <w:tcPr>
            <w:tcW w:w="1000" w:type="pct"/>
          </w:tcPr>
          <w:p w:rsidR="00521CD8" w:rsidRDefault="522CDC59" w:rsidP="00B33F53">
            <w:pPr>
              <w:rPr>
                <w:color w:val="000000"/>
              </w:rPr>
            </w:pPr>
            <w:r w:rsidRPr="522CDC59">
              <w:rPr>
                <w:color w:val="000000" w:themeColor="text1"/>
              </w:rPr>
              <w:t>Measures the student’s ability to follow teacher instruction, adhere to rules and show respect for the learning environment.</w:t>
            </w:r>
          </w:p>
        </w:tc>
        <w:tc>
          <w:tcPr>
            <w:tcW w:w="1000" w:type="pct"/>
          </w:tcPr>
          <w:p w:rsidR="00521CD8" w:rsidRDefault="522CDC59" w:rsidP="00B33F53">
            <w:pPr>
              <w:rPr>
                <w:color w:val="000000"/>
              </w:rPr>
            </w:pPr>
            <w:r w:rsidRPr="522CDC59">
              <w:rPr>
                <w:color w:val="000000" w:themeColor="text1"/>
              </w:rPr>
              <w:t>Measures the student’s ability to complete homework tasks, conduct independent learning outside the classroom and to seek teacher assistance outside of the classroom.</w:t>
            </w:r>
          </w:p>
        </w:tc>
      </w:tr>
    </w:tbl>
    <w:p w:rsidR="00934759" w:rsidRDefault="00934759" w:rsidP="522CDC59">
      <w:pPr>
        <w:rPr>
          <w:b/>
          <w:bCs/>
          <w:color w:val="000000" w:themeColor="text1"/>
        </w:rPr>
      </w:pPr>
    </w:p>
    <w:p w:rsidR="00934759" w:rsidRDefault="522CDC59" w:rsidP="522CDC59">
      <w:pPr>
        <w:rPr>
          <w:b/>
          <w:bCs/>
          <w:color w:val="000000" w:themeColor="text1"/>
        </w:rPr>
      </w:pPr>
      <w:r w:rsidRPr="522CDC59">
        <w:rPr>
          <w:b/>
          <w:bCs/>
          <w:color w:val="000000" w:themeColor="text1"/>
        </w:rPr>
        <w:t>EVIDENCE OF LEARNING</w:t>
      </w:r>
      <w:r w:rsidR="00934759">
        <w:rPr>
          <w:b/>
          <w:bCs/>
          <w:color w:val="000000" w:themeColor="text1"/>
        </w:rPr>
        <w:t>:</w:t>
      </w:r>
    </w:p>
    <w:p w:rsidR="522CDC59" w:rsidRPr="00934759" w:rsidRDefault="00934759" w:rsidP="00934759">
      <w:pPr>
        <w:pStyle w:val="ListParagraph"/>
        <w:numPr>
          <w:ilvl w:val="0"/>
          <w:numId w:val="4"/>
        </w:numPr>
        <w:ind w:left="567"/>
        <w:rPr>
          <w:b/>
          <w:bCs/>
          <w:color w:val="000000" w:themeColor="text1"/>
        </w:rPr>
      </w:pPr>
      <w:r w:rsidRPr="00934759">
        <w:rPr>
          <w:color w:val="000000" w:themeColor="text1"/>
        </w:rPr>
        <w:t>Y</w:t>
      </w:r>
      <w:r w:rsidR="522CDC59" w:rsidRPr="00934759">
        <w:rPr>
          <w:color w:val="000000" w:themeColor="text1"/>
        </w:rPr>
        <w:t xml:space="preserve">ears 7-10 students are assessed on their evidence of learning at their point of need </w:t>
      </w:r>
      <w:proofErr w:type="spellStart"/>
      <w:r w:rsidR="522CDC59" w:rsidRPr="00934759">
        <w:rPr>
          <w:color w:val="000000" w:themeColor="text1"/>
        </w:rPr>
        <w:t>eg</w:t>
      </w:r>
      <w:proofErr w:type="spellEnd"/>
      <w:r w:rsidR="522CDC59" w:rsidRPr="00934759">
        <w:rPr>
          <w:color w:val="000000" w:themeColor="text1"/>
        </w:rPr>
        <w:t xml:space="preserve"> if a student is on an ILP, working at their point of need that could be below the standard for that year level.</w:t>
      </w:r>
    </w:p>
    <w:p w:rsidR="522CDC59" w:rsidRPr="00934759" w:rsidRDefault="522CDC59" w:rsidP="00934759">
      <w:pPr>
        <w:pStyle w:val="ListParagraph"/>
        <w:numPr>
          <w:ilvl w:val="0"/>
          <w:numId w:val="4"/>
        </w:numPr>
        <w:ind w:left="567"/>
        <w:rPr>
          <w:rFonts w:eastAsia="Calibri"/>
          <w:color w:val="000000" w:themeColor="text1"/>
        </w:rPr>
      </w:pPr>
      <w:r w:rsidRPr="00934759">
        <w:rPr>
          <w:rFonts w:eastAsia="Calibri"/>
          <w:color w:val="000000" w:themeColor="text1"/>
        </w:rPr>
        <w:t xml:space="preserve">For VCE/VCAL - </w:t>
      </w:r>
      <w:r w:rsidRPr="00934759">
        <w:rPr>
          <w:rFonts w:eastAsia="Calibri"/>
          <w:b/>
          <w:bCs/>
          <w:color w:val="000000" w:themeColor="text1"/>
        </w:rPr>
        <w:t>EVIDENCE OF LEARNING</w:t>
      </w:r>
      <w:r w:rsidRPr="00934759">
        <w:rPr>
          <w:rFonts w:eastAsia="Calibri"/>
          <w:color w:val="000000" w:themeColor="text1"/>
        </w:rPr>
        <w:t xml:space="preserve"> should reflect the quality of the learning tasks they are submitting and what you are seeing in class </w:t>
      </w:r>
      <w:proofErr w:type="spellStart"/>
      <w:r w:rsidRPr="00934759">
        <w:rPr>
          <w:rFonts w:eastAsia="Calibri"/>
          <w:color w:val="000000" w:themeColor="text1"/>
        </w:rPr>
        <w:t>ie</w:t>
      </w:r>
      <w:proofErr w:type="spellEnd"/>
      <w:r w:rsidRPr="00934759">
        <w:rPr>
          <w:rFonts w:eastAsia="Calibri"/>
          <w:color w:val="000000" w:themeColor="text1"/>
        </w:rPr>
        <w:t xml:space="preserve"> meeting S/N or SAC requirements of VCAL competencies.</w:t>
      </w:r>
    </w:p>
    <w:p w:rsidR="00934759" w:rsidRDefault="00934759" w:rsidP="00B33F53">
      <w:pPr>
        <w:rPr>
          <w:b/>
          <w:bCs/>
          <w:color w:val="000000" w:themeColor="text1"/>
        </w:rPr>
      </w:pPr>
    </w:p>
    <w:p w:rsidR="00521CD8" w:rsidRDefault="7294BC03" w:rsidP="00B33F53">
      <w:pPr>
        <w:rPr>
          <w:color w:val="000000"/>
        </w:rPr>
      </w:pPr>
      <w:r w:rsidRPr="7C44A17E">
        <w:rPr>
          <w:b/>
          <w:bCs/>
          <w:color w:val="000000" w:themeColor="text1"/>
        </w:rPr>
        <w:t xml:space="preserve">NOTE </w:t>
      </w:r>
      <w:r w:rsidRPr="7C44A17E">
        <w:rPr>
          <w:color w:val="000000" w:themeColor="text1"/>
        </w:rPr>
        <w:t>- If you are reporting any student as ‘Concerned’ in any of these 5 areas, you must have contacted home about your concerns BEFORE the report is published to families.</w:t>
      </w:r>
    </w:p>
    <w:p w:rsidR="007E2B8F" w:rsidRDefault="007E2B8F" w:rsidP="00B33F53">
      <w:pPr>
        <w:rPr>
          <w:color w:val="000000"/>
        </w:rPr>
      </w:pPr>
    </w:p>
    <w:tbl>
      <w:tblPr>
        <w:tblStyle w:val="TableGrid"/>
        <w:tblW w:w="5000" w:type="pct"/>
        <w:tblLook w:val="04A0" w:firstRow="1" w:lastRow="0" w:firstColumn="1" w:lastColumn="0" w:noHBand="0" w:noVBand="1"/>
      </w:tblPr>
      <w:tblGrid>
        <w:gridCol w:w="7775"/>
        <w:gridCol w:w="7776"/>
      </w:tblGrid>
      <w:tr w:rsidR="00D42EA2" w:rsidRPr="00D42EA2" w:rsidTr="00934759">
        <w:tc>
          <w:tcPr>
            <w:tcW w:w="2500" w:type="pct"/>
            <w:shd w:val="clear" w:color="auto" w:fill="D5DCE4" w:themeFill="text2" w:themeFillTint="33"/>
          </w:tcPr>
          <w:p w:rsidR="00D42EA2" w:rsidRPr="00D42EA2" w:rsidRDefault="00D42EA2" w:rsidP="00B33F53">
            <w:pPr>
              <w:rPr>
                <w:color w:val="000000"/>
                <w:sz w:val="28"/>
                <w:szCs w:val="28"/>
              </w:rPr>
            </w:pPr>
            <w:r w:rsidRPr="522CDC59">
              <w:rPr>
                <w:b/>
                <w:color w:val="000000" w:themeColor="text1"/>
                <w:sz w:val="28"/>
                <w:szCs w:val="28"/>
              </w:rPr>
              <w:t>Non</w:t>
            </w:r>
            <w:r w:rsidRPr="522CDC59">
              <w:rPr>
                <w:b/>
                <w:bCs/>
                <w:color w:val="000000" w:themeColor="text1"/>
                <w:sz w:val="28"/>
                <w:szCs w:val="28"/>
              </w:rPr>
              <w:t>-</w:t>
            </w:r>
            <w:r w:rsidRPr="522CDC59">
              <w:rPr>
                <w:b/>
                <w:color w:val="000000" w:themeColor="text1"/>
                <w:sz w:val="28"/>
                <w:szCs w:val="28"/>
              </w:rPr>
              <w:t>CAT</w:t>
            </w:r>
            <w:r w:rsidRPr="522CDC59">
              <w:rPr>
                <w:color w:val="000000" w:themeColor="text1"/>
                <w:sz w:val="28"/>
                <w:szCs w:val="28"/>
              </w:rPr>
              <w:t xml:space="preserve"> </w:t>
            </w:r>
            <w:r w:rsidRPr="522CDC59">
              <w:rPr>
                <w:b/>
                <w:color w:val="000000" w:themeColor="text1"/>
                <w:sz w:val="28"/>
                <w:szCs w:val="28"/>
              </w:rPr>
              <w:t>Formative assessment</w:t>
            </w:r>
            <w:r w:rsidRPr="522CDC59">
              <w:rPr>
                <w:color w:val="000000" w:themeColor="text1"/>
                <w:sz w:val="28"/>
                <w:szCs w:val="28"/>
              </w:rPr>
              <w:t xml:space="preserve"> </w:t>
            </w:r>
          </w:p>
        </w:tc>
        <w:tc>
          <w:tcPr>
            <w:tcW w:w="2500" w:type="pct"/>
            <w:shd w:val="clear" w:color="auto" w:fill="D5DCE4" w:themeFill="text2" w:themeFillTint="33"/>
          </w:tcPr>
          <w:p w:rsidR="00D42EA2" w:rsidRPr="00D42EA2" w:rsidRDefault="00D42EA2" w:rsidP="00B33F53">
            <w:pPr>
              <w:rPr>
                <w:b/>
                <w:color w:val="000000"/>
                <w:sz w:val="28"/>
              </w:rPr>
            </w:pPr>
            <w:r w:rsidRPr="00D42EA2">
              <w:rPr>
                <w:b/>
                <w:color w:val="000000"/>
                <w:sz w:val="28"/>
              </w:rPr>
              <w:t>CAT Summative assessment</w:t>
            </w:r>
          </w:p>
        </w:tc>
      </w:tr>
      <w:tr w:rsidR="00D42EA2" w:rsidRPr="00A903D9" w:rsidTr="00934759">
        <w:tc>
          <w:tcPr>
            <w:tcW w:w="2500" w:type="pct"/>
          </w:tcPr>
          <w:p w:rsidR="00D42EA2" w:rsidRPr="00A903D9" w:rsidRDefault="00D42EA2" w:rsidP="00D42EA2">
            <w:pPr>
              <w:pStyle w:val="ListParagraph"/>
              <w:numPr>
                <w:ilvl w:val="0"/>
                <w:numId w:val="2"/>
              </w:numPr>
              <w:rPr>
                <w:color w:val="000000"/>
                <w:sz w:val="20"/>
              </w:rPr>
            </w:pPr>
            <w:r w:rsidRPr="00A903D9">
              <w:rPr>
                <w:color w:val="000000"/>
                <w:sz w:val="20"/>
              </w:rPr>
              <w:t xml:space="preserve">Compass learning tasks - should </w:t>
            </w:r>
            <w:r w:rsidRPr="00A903D9">
              <w:rPr>
                <w:b/>
                <w:color w:val="000000"/>
                <w:sz w:val="20"/>
                <w:u w:val="single"/>
              </w:rPr>
              <w:t>ONLY</w:t>
            </w:r>
            <w:r w:rsidRPr="00A903D9">
              <w:rPr>
                <w:color w:val="000000"/>
                <w:sz w:val="20"/>
              </w:rPr>
              <w:t xml:space="preserve"> be made visible to students</w:t>
            </w:r>
          </w:p>
          <w:p w:rsidR="00D42EA2" w:rsidRPr="00A903D9" w:rsidRDefault="00D42EA2" w:rsidP="00D42EA2">
            <w:pPr>
              <w:pStyle w:val="ListParagraph"/>
              <w:numPr>
                <w:ilvl w:val="0"/>
                <w:numId w:val="2"/>
              </w:numPr>
              <w:rPr>
                <w:color w:val="000000"/>
                <w:sz w:val="20"/>
                <w:szCs w:val="20"/>
              </w:rPr>
            </w:pPr>
            <w:r w:rsidRPr="522CDC59">
              <w:rPr>
                <w:color w:val="000000" w:themeColor="text1"/>
                <w:sz w:val="20"/>
                <w:szCs w:val="20"/>
              </w:rPr>
              <w:t>Communication with students and parents about these tasks should be done through:</w:t>
            </w:r>
          </w:p>
          <w:p w:rsidR="00D42EA2" w:rsidRPr="00A903D9" w:rsidRDefault="00D42EA2" w:rsidP="00D42EA2">
            <w:pPr>
              <w:pStyle w:val="ListParagraph"/>
              <w:numPr>
                <w:ilvl w:val="1"/>
                <w:numId w:val="2"/>
              </w:numPr>
              <w:rPr>
                <w:color w:val="000000"/>
                <w:sz w:val="20"/>
              </w:rPr>
            </w:pPr>
            <w:r w:rsidRPr="00A903D9">
              <w:rPr>
                <w:color w:val="000000"/>
                <w:sz w:val="20"/>
              </w:rPr>
              <w:t>Compass emails</w:t>
            </w:r>
          </w:p>
          <w:p w:rsidR="00D42EA2" w:rsidRPr="00A903D9" w:rsidRDefault="00D42EA2" w:rsidP="00D42EA2">
            <w:pPr>
              <w:pStyle w:val="ListParagraph"/>
              <w:numPr>
                <w:ilvl w:val="1"/>
                <w:numId w:val="2"/>
              </w:numPr>
              <w:rPr>
                <w:color w:val="000000"/>
                <w:sz w:val="20"/>
              </w:rPr>
            </w:pPr>
            <w:r w:rsidRPr="00A903D9">
              <w:rPr>
                <w:color w:val="000000"/>
                <w:sz w:val="20"/>
              </w:rPr>
              <w:t>Class News Feeds</w:t>
            </w:r>
          </w:p>
          <w:p w:rsidR="00D42EA2" w:rsidRPr="00A903D9" w:rsidRDefault="00D42EA2" w:rsidP="00D42EA2">
            <w:pPr>
              <w:pStyle w:val="ListParagraph"/>
              <w:numPr>
                <w:ilvl w:val="0"/>
                <w:numId w:val="2"/>
              </w:numPr>
              <w:rPr>
                <w:color w:val="000000"/>
                <w:sz w:val="20"/>
                <w:szCs w:val="20"/>
              </w:rPr>
            </w:pPr>
            <w:r w:rsidRPr="522CDC59">
              <w:rPr>
                <w:color w:val="000000" w:themeColor="text1"/>
                <w:sz w:val="20"/>
                <w:szCs w:val="20"/>
              </w:rPr>
              <w:t>If students are not meeting deadlines:</w:t>
            </w:r>
          </w:p>
          <w:p w:rsidR="522CDC59" w:rsidRDefault="522CDC59" w:rsidP="522CDC59">
            <w:pPr>
              <w:pStyle w:val="ListParagraph"/>
              <w:numPr>
                <w:ilvl w:val="1"/>
                <w:numId w:val="2"/>
              </w:numPr>
              <w:rPr>
                <w:color w:val="000000" w:themeColor="text1"/>
                <w:sz w:val="20"/>
                <w:szCs w:val="20"/>
              </w:rPr>
            </w:pPr>
            <w:r w:rsidRPr="522CDC59">
              <w:rPr>
                <w:color w:val="000000" w:themeColor="text1"/>
                <w:sz w:val="20"/>
                <w:szCs w:val="20"/>
              </w:rPr>
              <w:t>Post to Student chronicle and make visible to students and parents</w:t>
            </w:r>
          </w:p>
          <w:p w:rsidR="00D42EA2" w:rsidRPr="00A903D9" w:rsidRDefault="00D42EA2" w:rsidP="00D42EA2">
            <w:pPr>
              <w:pStyle w:val="ListParagraph"/>
              <w:numPr>
                <w:ilvl w:val="1"/>
                <w:numId w:val="2"/>
              </w:numPr>
              <w:rPr>
                <w:color w:val="000000"/>
                <w:sz w:val="20"/>
              </w:rPr>
            </w:pPr>
            <w:r w:rsidRPr="00A903D9">
              <w:rPr>
                <w:color w:val="000000"/>
                <w:sz w:val="20"/>
              </w:rPr>
              <w:t>Contact home</w:t>
            </w:r>
          </w:p>
          <w:p w:rsidR="00D42EA2" w:rsidRPr="00A903D9" w:rsidRDefault="00D42EA2" w:rsidP="00D42EA2">
            <w:pPr>
              <w:pStyle w:val="ListParagraph"/>
              <w:numPr>
                <w:ilvl w:val="1"/>
                <w:numId w:val="2"/>
              </w:numPr>
              <w:rPr>
                <w:color w:val="000000"/>
                <w:sz w:val="20"/>
              </w:rPr>
            </w:pPr>
            <w:r w:rsidRPr="00A903D9">
              <w:rPr>
                <w:color w:val="000000"/>
                <w:sz w:val="20"/>
              </w:rPr>
              <w:t>Use the Monday night Redemption Process</w:t>
            </w:r>
          </w:p>
          <w:p w:rsidR="00D42EA2" w:rsidRPr="00A903D9" w:rsidRDefault="00D42EA2" w:rsidP="00D42EA2">
            <w:pPr>
              <w:pStyle w:val="ListParagraph"/>
              <w:numPr>
                <w:ilvl w:val="1"/>
                <w:numId w:val="2"/>
              </w:numPr>
              <w:rPr>
                <w:color w:val="000000"/>
                <w:sz w:val="20"/>
              </w:rPr>
            </w:pPr>
            <w:r w:rsidRPr="00A903D9">
              <w:rPr>
                <w:color w:val="000000"/>
                <w:sz w:val="20"/>
              </w:rPr>
              <w:t>Reflect this in personal learning reports</w:t>
            </w:r>
          </w:p>
          <w:p w:rsidR="00D42EA2" w:rsidRPr="00A903D9" w:rsidRDefault="00D42EA2" w:rsidP="00D42EA2">
            <w:pPr>
              <w:pStyle w:val="ListParagraph"/>
              <w:numPr>
                <w:ilvl w:val="0"/>
                <w:numId w:val="2"/>
              </w:numPr>
              <w:rPr>
                <w:color w:val="000000"/>
                <w:sz w:val="20"/>
              </w:rPr>
            </w:pPr>
            <w:r w:rsidRPr="00A903D9">
              <w:rPr>
                <w:b/>
                <w:color w:val="000000"/>
                <w:sz w:val="20"/>
              </w:rPr>
              <w:t>DO NOT</w:t>
            </w:r>
            <w:r w:rsidRPr="00A903D9">
              <w:rPr>
                <w:color w:val="000000"/>
                <w:sz w:val="20"/>
              </w:rPr>
              <w:t xml:space="preserve"> Categorise Non-CATS as “Assessment”</w:t>
            </w:r>
          </w:p>
          <w:p w:rsidR="00D42EA2" w:rsidRPr="00A903D9" w:rsidRDefault="00D42EA2" w:rsidP="00B33F53">
            <w:pPr>
              <w:rPr>
                <w:b/>
                <w:color w:val="000000"/>
                <w:sz w:val="20"/>
              </w:rPr>
            </w:pPr>
          </w:p>
        </w:tc>
        <w:tc>
          <w:tcPr>
            <w:tcW w:w="2500" w:type="pct"/>
          </w:tcPr>
          <w:p w:rsidR="00D42EA2" w:rsidRPr="00A903D9" w:rsidRDefault="00D42EA2" w:rsidP="00D42EA2">
            <w:pPr>
              <w:rPr>
                <w:b/>
                <w:color w:val="000000"/>
                <w:sz w:val="20"/>
              </w:rPr>
            </w:pPr>
            <w:r w:rsidRPr="00A903D9">
              <w:rPr>
                <w:b/>
                <w:color w:val="000000"/>
                <w:sz w:val="20"/>
              </w:rPr>
              <w:t xml:space="preserve">Each Semester all subjects need to complete 4 CATS </w:t>
            </w:r>
          </w:p>
          <w:p w:rsidR="00D42EA2" w:rsidRPr="00A903D9" w:rsidRDefault="00D42EA2" w:rsidP="00D42EA2">
            <w:pPr>
              <w:pStyle w:val="ListParagraph"/>
              <w:numPr>
                <w:ilvl w:val="0"/>
                <w:numId w:val="2"/>
              </w:numPr>
              <w:rPr>
                <w:color w:val="000000"/>
                <w:sz w:val="20"/>
              </w:rPr>
            </w:pPr>
            <w:r w:rsidRPr="00A903D9">
              <w:rPr>
                <w:color w:val="000000"/>
                <w:sz w:val="20"/>
              </w:rPr>
              <w:t xml:space="preserve">Compass Learning Tasks CATS – should be visible to </w:t>
            </w:r>
            <w:r w:rsidRPr="00A903D9">
              <w:rPr>
                <w:b/>
                <w:color w:val="000000"/>
                <w:sz w:val="20"/>
                <w:u w:val="single"/>
              </w:rPr>
              <w:t>BOTH</w:t>
            </w:r>
            <w:r w:rsidRPr="00A903D9">
              <w:rPr>
                <w:color w:val="000000"/>
                <w:sz w:val="20"/>
              </w:rPr>
              <w:t xml:space="preserve"> students and parents</w:t>
            </w:r>
          </w:p>
          <w:p w:rsidR="00D42EA2" w:rsidRPr="00A903D9" w:rsidRDefault="00D42EA2" w:rsidP="00D42EA2">
            <w:pPr>
              <w:pStyle w:val="ListParagraph"/>
              <w:numPr>
                <w:ilvl w:val="0"/>
                <w:numId w:val="2"/>
              </w:numPr>
              <w:rPr>
                <w:color w:val="000000"/>
                <w:sz w:val="20"/>
                <w:szCs w:val="20"/>
              </w:rPr>
            </w:pPr>
            <w:r w:rsidRPr="7C44A17E">
              <w:rPr>
                <w:color w:val="000000" w:themeColor="text1"/>
                <w:sz w:val="20"/>
                <w:szCs w:val="20"/>
              </w:rPr>
              <w:t xml:space="preserve">These CATS might be </w:t>
            </w:r>
            <w:r w:rsidRPr="7C44A17E">
              <w:rPr>
                <w:b/>
                <w:bCs/>
                <w:color w:val="000000" w:themeColor="text1"/>
                <w:sz w:val="20"/>
                <w:szCs w:val="20"/>
              </w:rPr>
              <w:t>Formative</w:t>
            </w:r>
            <w:r w:rsidRPr="7C44A17E">
              <w:rPr>
                <w:color w:val="000000" w:themeColor="text1"/>
                <w:sz w:val="20"/>
                <w:szCs w:val="20"/>
              </w:rPr>
              <w:t xml:space="preserve"> or </w:t>
            </w:r>
            <w:r w:rsidRPr="7C44A17E">
              <w:rPr>
                <w:b/>
                <w:bCs/>
                <w:color w:val="000000" w:themeColor="text1"/>
                <w:sz w:val="20"/>
                <w:szCs w:val="20"/>
              </w:rPr>
              <w:t>Summative</w:t>
            </w:r>
            <w:r w:rsidRPr="7C44A17E">
              <w:rPr>
                <w:color w:val="000000" w:themeColor="text1"/>
                <w:sz w:val="20"/>
                <w:szCs w:val="20"/>
              </w:rPr>
              <w:t xml:space="preserve"> </w:t>
            </w:r>
            <w:r w:rsidRPr="7C44A17E">
              <w:rPr>
                <w:color w:val="000000" w:themeColor="text1"/>
                <w:sz w:val="20"/>
                <w:szCs w:val="20"/>
                <w:highlight w:val="yellow"/>
              </w:rPr>
              <w:t xml:space="preserve">(remember all </w:t>
            </w:r>
            <w:proofErr w:type="gramStart"/>
            <w:r w:rsidRPr="7C44A17E">
              <w:rPr>
                <w:color w:val="000000" w:themeColor="text1"/>
                <w:sz w:val="20"/>
                <w:szCs w:val="20"/>
                <w:highlight w:val="yellow"/>
              </w:rPr>
              <w:t>criterion  -</w:t>
            </w:r>
            <w:proofErr w:type="gramEnd"/>
            <w:r w:rsidRPr="7C44A17E">
              <w:rPr>
                <w:color w:val="000000" w:themeColor="text1"/>
                <w:sz w:val="20"/>
                <w:szCs w:val="20"/>
                <w:highlight w:val="yellow"/>
              </w:rPr>
              <w:t xml:space="preserve"> A, B, C, D - must be assessed at least once each semester)</w:t>
            </w:r>
          </w:p>
          <w:p w:rsidR="00D42EA2" w:rsidRPr="00A903D9" w:rsidRDefault="00D42EA2" w:rsidP="00D42EA2">
            <w:pPr>
              <w:pStyle w:val="ListParagraph"/>
              <w:numPr>
                <w:ilvl w:val="0"/>
                <w:numId w:val="2"/>
              </w:numPr>
              <w:rPr>
                <w:color w:val="000000"/>
                <w:sz w:val="20"/>
              </w:rPr>
            </w:pPr>
            <w:r w:rsidRPr="00A903D9">
              <w:rPr>
                <w:color w:val="000000"/>
                <w:sz w:val="20"/>
              </w:rPr>
              <w:t>Minimum expectation is one Summative CAT in a semester, more probably you will have 2 or 3.</w:t>
            </w:r>
          </w:p>
          <w:p w:rsidR="00D42EA2" w:rsidRPr="00A903D9" w:rsidRDefault="00D42EA2" w:rsidP="00D42EA2">
            <w:pPr>
              <w:pStyle w:val="ListParagraph"/>
              <w:numPr>
                <w:ilvl w:val="0"/>
                <w:numId w:val="2"/>
              </w:numPr>
              <w:rPr>
                <w:color w:val="000000"/>
                <w:sz w:val="20"/>
                <w:szCs w:val="20"/>
              </w:rPr>
            </w:pPr>
            <w:r w:rsidRPr="522CDC59">
              <w:rPr>
                <w:color w:val="000000" w:themeColor="text1"/>
                <w:sz w:val="20"/>
                <w:szCs w:val="20"/>
              </w:rPr>
              <w:t>Categorise CATs on Compass as “Assessment”</w:t>
            </w:r>
          </w:p>
          <w:p w:rsidR="522CDC59" w:rsidRDefault="522CDC59" w:rsidP="522CDC59">
            <w:pPr>
              <w:pStyle w:val="ListParagraph"/>
              <w:numPr>
                <w:ilvl w:val="0"/>
                <w:numId w:val="2"/>
              </w:numPr>
              <w:rPr>
                <w:color w:val="000000" w:themeColor="text1"/>
                <w:sz w:val="20"/>
                <w:szCs w:val="20"/>
              </w:rPr>
            </w:pPr>
            <w:r w:rsidRPr="522CDC59">
              <w:rPr>
                <w:rFonts w:eastAsia="Calibri"/>
                <w:color w:val="000000" w:themeColor="text1"/>
                <w:sz w:val="20"/>
                <w:szCs w:val="20"/>
              </w:rPr>
              <w:t>Follow the guide below for naming and components required in the Learning Task</w:t>
            </w:r>
          </w:p>
          <w:p w:rsidR="00D42EA2" w:rsidRPr="00A903D9" w:rsidRDefault="00D42EA2" w:rsidP="00B33F53">
            <w:pPr>
              <w:rPr>
                <w:b/>
                <w:color w:val="000000"/>
                <w:sz w:val="20"/>
              </w:rPr>
            </w:pPr>
          </w:p>
        </w:tc>
      </w:tr>
    </w:tbl>
    <w:p w:rsidR="00D42EA2" w:rsidRDefault="00D42EA2" w:rsidP="00B33F53">
      <w:pPr>
        <w:rPr>
          <w:b/>
          <w:color w:val="000000"/>
          <w:sz w:val="24"/>
        </w:rPr>
      </w:pPr>
    </w:p>
    <w:p w:rsidR="00934759" w:rsidRDefault="00934759" w:rsidP="00A903D9">
      <w:pPr>
        <w:rPr>
          <w:b/>
          <w:color w:val="000000"/>
        </w:rPr>
      </w:pPr>
    </w:p>
    <w:p w:rsidR="00A903D9" w:rsidRPr="00B33837" w:rsidRDefault="00A903D9" w:rsidP="00A903D9">
      <w:pPr>
        <w:rPr>
          <w:color w:val="000000"/>
        </w:rPr>
      </w:pPr>
      <w:r>
        <w:rPr>
          <w:b/>
          <w:color w:val="000000"/>
        </w:rPr>
        <w:t xml:space="preserve">All relevant Rubrics need to be communicated to students and parents at the start of a unit. </w:t>
      </w:r>
      <w:r w:rsidRPr="00B33837">
        <w:rPr>
          <w:color w:val="000000"/>
        </w:rPr>
        <w:t>This can be done in a variety of ways:</w:t>
      </w:r>
    </w:p>
    <w:p w:rsidR="00A903D9" w:rsidRPr="00B33837" w:rsidRDefault="00A903D9" w:rsidP="00A903D9">
      <w:pPr>
        <w:pStyle w:val="ListParagraph"/>
        <w:numPr>
          <w:ilvl w:val="0"/>
          <w:numId w:val="3"/>
        </w:numPr>
        <w:rPr>
          <w:color w:val="000000"/>
        </w:rPr>
      </w:pPr>
      <w:r w:rsidRPr="00B33837">
        <w:rPr>
          <w:color w:val="000000"/>
        </w:rPr>
        <w:t>Attached to Learning tasks</w:t>
      </w:r>
    </w:p>
    <w:p w:rsidR="00A903D9" w:rsidRPr="00B33837" w:rsidRDefault="00A903D9" w:rsidP="00A903D9">
      <w:pPr>
        <w:pStyle w:val="ListParagraph"/>
        <w:numPr>
          <w:ilvl w:val="0"/>
          <w:numId w:val="3"/>
        </w:numPr>
        <w:rPr>
          <w:color w:val="000000"/>
        </w:rPr>
      </w:pPr>
      <w:r w:rsidRPr="00B33837">
        <w:rPr>
          <w:color w:val="000000"/>
        </w:rPr>
        <w:t>Added as a Compass Resource</w:t>
      </w:r>
    </w:p>
    <w:p w:rsidR="00A903D9" w:rsidRPr="00B33837" w:rsidRDefault="00A903D9" w:rsidP="00A903D9">
      <w:pPr>
        <w:pStyle w:val="ListParagraph"/>
        <w:numPr>
          <w:ilvl w:val="0"/>
          <w:numId w:val="3"/>
        </w:numPr>
        <w:rPr>
          <w:color w:val="000000"/>
        </w:rPr>
      </w:pPr>
      <w:r w:rsidRPr="00B33837">
        <w:rPr>
          <w:color w:val="000000"/>
        </w:rPr>
        <w:t>Emailed</w:t>
      </w:r>
    </w:p>
    <w:p w:rsidR="00A903D9" w:rsidRDefault="00A903D9" w:rsidP="00A903D9">
      <w:pPr>
        <w:pStyle w:val="ListParagraph"/>
        <w:numPr>
          <w:ilvl w:val="0"/>
          <w:numId w:val="3"/>
        </w:numPr>
        <w:rPr>
          <w:color w:val="000000"/>
        </w:rPr>
      </w:pPr>
      <w:r w:rsidRPr="00B33837">
        <w:rPr>
          <w:color w:val="000000"/>
        </w:rPr>
        <w:t>Paper copies</w:t>
      </w:r>
    </w:p>
    <w:p w:rsidR="00A903D9" w:rsidRDefault="00A903D9" w:rsidP="00A903D9">
      <w:pPr>
        <w:rPr>
          <w:color w:val="000000"/>
        </w:rPr>
      </w:pPr>
    </w:p>
    <w:p w:rsidR="00A903D9" w:rsidRDefault="00A903D9" w:rsidP="00A903D9">
      <w:pPr>
        <w:rPr>
          <w:color w:val="000000"/>
        </w:rPr>
      </w:pPr>
      <w:r w:rsidRPr="522CDC59">
        <w:rPr>
          <w:b/>
          <w:color w:val="000000" w:themeColor="text1"/>
        </w:rPr>
        <w:t xml:space="preserve">After results have been entered for learning tasks </w:t>
      </w:r>
      <w:r w:rsidRPr="522CDC59">
        <w:rPr>
          <w:color w:val="000000" w:themeColor="text1"/>
        </w:rPr>
        <w:t>– parents must be contacted via the Class News Feed to acknowledge that the work has been received and marked and that the feedback is available on Compass and returned to students.</w:t>
      </w:r>
    </w:p>
    <w:p w:rsidR="00A903D9" w:rsidRDefault="00A903D9" w:rsidP="00A903D9">
      <w:pPr>
        <w:rPr>
          <w:color w:val="000000"/>
        </w:rPr>
      </w:pPr>
    </w:p>
    <w:p w:rsidR="00E94BE7" w:rsidRPr="00D42EA2" w:rsidRDefault="00E94BE7" w:rsidP="00B33F53">
      <w:pPr>
        <w:rPr>
          <w:b/>
          <w:color w:val="000000"/>
          <w:sz w:val="28"/>
        </w:rPr>
      </w:pPr>
      <w:r w:rsidRPr="00D42EA2">
        <w:rPr>
          <w:b/>
          <w:color w:val="000000"/>
          <w:sz w:val="28"/>
        </w:rPr>
        <w:t>Formatting of CAT Learning Tasks on Compass</w:t>
      </w:r>
    </w:p>
    <w:p w:rsidR="00E94BE7" w:rsidRDefault="00E94BE7" w:rsidP="00B33F53">
      <w:pPr>
        <w:rPr>
          <w:color w:val="000000"/>
        </w:rPr>
      </w:pPr>
      <w:r w:rsidRPr="522CDC59">
        <w:rPr>
          <w:color w:val="000000" w:themeColor="text1"/>
        </w:rPr>
        <w:t xml:space="preserve">We have implemented a consistent way to report Learning Tasks to parents so when </w:t>
      </w:r>
      <w:r w:rsidR="00CD55A4" w:rsidRPr="522CDC59">
        <w:rPr>
          <w:color w:val="000000" w:themeColor="text1"/>
        </w:rPr>
        <w:t>parents view Learning task results on the Compass App they see a consistent piece of information for all tasks.</w:t>
      </w:r>
      <w:r w:rsidR="00DC0F76" w:rsidRPr="522CDC59">
        <w:rPr>
          <w:color w:val="000000" w:themeColor="text1"/>
        </w:rPr>
        <w:t xml:space="preserve"> In the tables below the first component should be “Starred” to provide this consistent information.</w:t>
      </w:r>
    </w:p>
    <w:p w:rsidR="522CDC59" w:rsidRDefault="522CDC59" w:rsidP="522CDC59">
      <w:pPr>
        <w:rPr>
          <w:rFonts w:eastAsia="Calibri"/>
          <w:color w:val="000000" w:themeColor="text1"/>
        </w:rPr>
      </w:pPr>
      <w:r w:rsidRPr="522CDC59">
        <w:rPr>
          <w:rFonts w:eastAsia="Calibri"/>
          <w:color w:val="000000" w:themeColor="text1"/>
        </w:rPr>
        <w:t>It is STRONGLY recommended that one person in each team (</w:t>
      </w:r>
      <w:proofErr w:type="spellStart"/>
      <w:r w:rsidRPr="522CDC59">
        <w:rPr>
          <w:rFonts w:eastAsia="Calibri"/>
          <w:color w:val="000000" w:themeColor="text1"/>
        </w:rPr>
        <w:t>eg</w:t>
      </w:r>
      <w:proofErr w:type="spellEnd"/>
      <w:r w:rsidRPr="522CDC59">
        <w:rPr>
          <w:rFonts w:eastAsia="Calibri"/>
          <w:color w:val="000000" w:themeColor="text1"/>
        </w:rPr>
        <w:t xml:space="preserve"> Year 7 L&amp;L) creates the task in ‘school resources’ on compass and pushes it out to all classes to ensure consistency.</w:t>
      </w:r>
    </w:p>
    <w:p w:rsidR="522CDC59" w:rsidRDefault="522CDC59" w:rsidP="522CDC59">
      <w:pPr>
        <w:rPr>
          <w:rFonts w:eastAsia="Calibri"/>
          <w:color w:val="000000" w:themeColor="text1"/>
        </w:rPr>
      </w:pPr>
      <w:r w:rsidRPr="522CDC59">
        <w:rPr>
          <w:rFonts w:eastAsia="Calibri"/>
          <w:color w:val="000000" w:themeColor="text1"/>
        </w:rPr>
        <w:t xml:space="preserve">When setting up the Learning Task in school resources, make sure you attach a copy of the CAT and in the ‘task details’ section of the learning task, please write </w:t>
      </w:r>
      <w:proofErr w:type="gramStart"/>
      <w:r w:rsidRPr="522CDC59">
        <w:rPr>
          <w:rFonts w:eastAsia="Calibri"/>
          <w:color w:val="000000" w:themeColor="text1"/>
        </w:rPr>
        <w:t xml:space="preserve">‘ </w:t>
      </w:r>
      <w:r w:rsidRPr="522CDC59">
        <w:rPr>
          <w:rFonts w:eastAsia="Calibri"/>
          <w:i/>
          <w:iCs/>
          <w:color w:val="000000" w:themeColor="text1"/>
          <w:highlight w:val="yellow"/>
        </w:rPr>
        <w:t>See</w:t>
      </w:r>
      <w:proofErr w:type="gramEnd"/>
      <w:r w:rsidRPr="522CDC59">
        <w:rPr>
          <w:rFonts w:eastAsia="Calibri"/>
          <w:i/>
          <w:iCs/>
          <w:color w:val="000000" w:themeColor="text1"/>
          <w:highlight w:val="yellow"/>
        </w:rPr>
        <w:t xml:space="preserve"> attached task for details</w:t>
      </w:r>
      <w:r w:rsidRPr="522CDC59">
        <w:rPr>
          <w:rFonts w:eastAsia="Calibri"/>
          <w:i/>
          <w:iCs/>
          <w:color w:val="000000" w:themeColor="text1"/>
        </w:rPr>
        <w:t xml:space="preserve">’ </w:t>
      </w:r>
      <w:r w:rsidRPr="522CDC59">
        <w:rPr>
          <w:rFonts w:eastAsia="Calibri"/>
          <w:color w:val="000000" w:themeColor="text1"/>
        </w:rPr>
        <w:t>(or you could write a short summary of the task here).</w:t>
      </w:r>
    </w:p>
    <w:p w:rsidR="00CD55A4" w:rsidRDefault="00CD55A4" w:rsidP="00B33F53">
      <w:pPr>
        <w:rPr>
          <w:color w:val="000000"/>
        </w:rPr>
      </w:pPr>
    </w:p>
    <w:p w:rsidR="00CD55A4" w:rsidRPr="00D42EA2" w:rsidRDefault="00A903D9" w:rsidP="00B33F53">
      <w:pPr>
        <w:rPr>
          <w:b/>
          <w:color w:val="000000"/>
          <w:sz w:val="24"/>
          <w:u w:val="single"/>
        </w:rPr>
      </w:pPr>
      <w:r>
        <w:rPr>
          <w:b/>
          <w:color w:val="000000"/>
          <w:sz w:val="24"/>
          <w:u w:val="single"/>
        </w:rPr>
        <w:t>Year 7 – 9 subject CATs</w:t>
      </w:r>
      <w:r w:rsidR="00CD55A4" w:rsidRPr="00D42EA2">
        <w:rPr>
          <w:b/>
          <w:color w:val="000000"/>
          <w:sz w:val="24"/>
          <w:u w:val="single"/>
        </w:rPr>
        <w:t xml:space="preserve"> (except Maths Booster)</w:t>
      </w:r>
    </w:p>
    <w:p w:rsidR="00CD55A4" w:rsidRDefault="00CD55A4" w:rsidP="00B33F53">
      <w:pPr>
        <w:rPr>
          <w:color w:val="000000"/>
        </w:rPr>
      </w:pPr>
    </w:p>
    <w:p w:rsidR="00CD55A4" w:rsidRDefault="00CD55A4" w:rsidP="00B33F53">
      <w:pPr>
        <w:rPr>
          <w:color w:val="000000"/>
        </w:rPr>
      </w:pPr>
      <w:r>
        <w:rPr>
          <w:color w:val="000000"/>
        </w:rPr>
        <w:t>Each CAT reported on Compass</w:t>
      </w:r>
      <w:r w:rsidR="00DA1B0D">
        <w:rPr>
          <w:color w:val="000000"/>
        </w:rPr>
        <w:t>, visi</w:t>
      </w:r>
      <w:r w:rsidR="000F3245">
        <w:rPr>
          <w:color w:val="000000"/>
        </w:rPr>
        <w:t>ble to Parents and S</w:t>
      </w:r>
      <w:r w:rsidR="00DA1B0D">
        <w:rPr>
          <w:color w:val="000000"/>
        </w:rPr>
        <w:t>tudents</w:t>
      </w:r>
      <w:r>
        <w:rPr>
          <w:color w:val="000000"/>
        </w:rPr>
        <w:t xml:space="preserve"> will be made up of 2 separate Learning Tasks.</w:t>
      </w:r>
      <w:r w:rsidR="00F15C4B">
        <w:rPr>
          <w:color w:val="000000"/>
        </w:rPr>
        <w:t xml:space="preserve"> </w:t>
      </w:r>
    </w:p>
    <w:tbl>
      <w:tblPr>
        <w:tblStyle w:val="TableGrid"/>
        <w:tblW w:w="5000" w:type="pct"/>
        <w:tblLook w:val="04A0" w:firstRow="1" w:lastRow="0" w:firstColumn="1" w:lastColumn="0" w:noHBand="0" w:noVBand="1"/>
      </w:tblPr>
      <w:tblGrid>
        <w:gridCol w:w="2546"/>
        <w:gridCol w:w="4333"/>
        <w:gridCol w:w="4336"/>
        <w:gridCol w:w="4336"/>
      </w:tblGrid>
      <w:tr w:rsidR="00F15C4B" w:rsidRPr="00B26483" w:rsidTr="00934759">
        <w:tc>
          <w:tcPr>
            <w:tcW w:w="819" w:type="pct"/>
            <w:shd w:val="clear" w:color="auto" w:fill="D5DCE4" w:themeFill="text2" w:themeFillTint="33"/>
          </w:tcPr>
          <w:p w:rsidR="00F15C4B" w:rsidRPr="00B26483" w:rsidRDefault="00F15C4B" w:rsidP="00B33F53">
            <w:pPr>
              <w:rPr>
                <w:b/>
                <w:color w:val="000000"/>
              </w:rPr>
            </w:pPr>
            <w:r w:rsidRPr="00B26483">
              <w:rPr>
                <w:b/>
                <w:color w:val="000000"/>
              </w:rPr>
              <w:t>Title</w:t>
            </w:r>
          </w:p>
        </w:tc>
        <w:tc>
          <w:tcPr>
            <w:tcW w:w="1393" w:type="pct"/>
            <w:shd w:val="clear" w:color="auto" w:fill="D5DCE4" w:themeFill="text2" w:themeFillTint="33"/>
          </w:tcPr>
          <w:p w:rsidR="00F15C4B" w:rsidRDefault="00F15C4B" w:rsidP="00B33F53">
            <w:pPr>
              <w:rPr>
                <w:b/>
                <w:color w:val="000000"/>
              </w:rPr>
            </w:pPr>
            <w:r w:rsidRPr="00B26483">
              <w:rPr>
                <w:b/>
                <w:color w:val="000000"/>
              </w:rPr>
              <w:t>First Component</w:t>
            </w:r>
          </w:p>
          <w:p w:rsidR="00FE0D2F" w:rsidRPr="00B26483" w:rsidRDefault="00FE0D2F" w:rsidP="00B33F53">
            <w:pPr>
              <w:rPr>
                <w:b/>
                <w:color w:val="000000"/>
              </w:rPr>
            </w:pPr>
            <w:r>
              <w:rPr>
                <w:b/>
                <w:color w:val="000000"/>
              </w:rPr>
              <w:t>(starred *)</w:t>
            </w:r>
          </w:p>
        </w:tc>
        <w:tc>
          <w:tcPr>
            <w:tcW w:w="1394" w:type="pct"/>
            <w:shd w:val="clear" w:color="auto" w:fill="D5DCE4" w:themeFill="text2" w:themeFillTint="33"/>
          </w:tcPr>
          <w:p w:rsidR="00F15C4B" w:rsidRPr="00B26483" w:rsidRDefault="00F15C4B" w:rsidP="00B33F53">
            <w:pPr>
              <w:rPr>
                <w:b/>
                <w:color w:val="000000"/>
              </w:rPr>
            </w:pPr>
            <w:r w:rsidRPr="00B26483">
              <w:rPr>
                <w:b/>
                <w:color w:val="000000"/>
              </w:rPr>
              <w:t>Second Component</w:t>
            </w:r>
          </w:p>
        </w:tc>
        <w:tc>
          <w:tcPr>
            <w:tcW w:w="1394" w:type="pct"/>
            <w:shd w:val="clear" w:color="auto" w:fill="D5DCE4" w:themeFill="text2" w:themeFillTint="33"/>
          </w:tcPr>
          <w:p w:rsidR="00F15C4B" w:rsidRPr="00B26483" w:rsidRDefault="00F15C4B" w:rsidP="00B33837">
            <w:pPr>
              <w:rPr>
                <w:b/>
                <w:color w:val="000000"/>
              </w:rPr>
            </w:pPr>
            <w:r w:rsidRPr="00B26483">
              <w:rPr>
                <w:b/>
                <w:color w:val="000000"/>
              </w:rPr>
              <w:t xml:space="preserve">Third </w:t>
            </w:r>
            <w:r w:rsidR="00B33837" w:rsidRPr="00B26483">
              <w:rPr>
                <w:b/>
                <w:color w:val="000000"/>
              </w:rPr>
              <w:t>/</w:t>
            </w:r>
            <w:r w:rsidRPr="00B26483">
              <w:rPr>
                <w:b/>
                <w:color w:val="000000"/>
              </w:rPr>
              <w:t xml:space="preserve">Forth Component </w:t>
            </w:r>
          </w:p>
        </w:tc>
      </w:tr>
      <w:tr w:rsidR="00F15C4B" w:rsidRPr="00A903D9" w:rsidTr="00934759">
        <w:tc>
          <w:tcPr>
            <w:tcW w:w="819" w:type="pct"/>
          </w:tcPr>
          <w:p w:rsidR="00F15C4B" w:rsidRPr="00A903D9" w:rsidRDefault="00F15C4B" w:rsidP="00B33F53">
            <w:pPr>
              <w:rPr>
                <w:color w:val="000000"/>
                <w:sz w:val="20"/>
              </w:rPr>
            </w:pPr>
            <w:r w:rsidRPr="00A903D9">
              <w:rPr>
                <w:color w:val="000000"/>
                <w:sz w:val="20"/>
              </w:rPr>
              <w:t xml:space="preserve">CAT 1 MYP: </w:t>
            </w:r>
            <w:r w:rsidRPr="00A903D9">
              <w:rPr>
                <w:color w:val="000000"/>
                <w:sz w:val="20"/>
                <w:u w:val="single"/>
              </w:rPr>
              <w:t>Task name</w:t>
            </w:r>
          </w:p>
        </w:tc>
        <w:tc>
          <w:tcPr>
            <w:tcW w:w="1393" w:type="pct"/>
          </w:tcPr>
          <w:p w:rsidR="00F15C4B" w:rsidRPr="00A903D9" w:rsidRDefault="00F15C4B" w:rsidP="00B33F53">
            <w:pPr>
              <w:rPr>
                <w:color w:val="000000"/>
                <w:sz w:val="20"/>
              </w:rPr>
            </w:pPr>
            <w:r w:rsidRPr="00A903D9">
              <w:rPr>
                <w:color w:val="000000"/>
                <w:sz w:val="20"/>
              </w:rPr>
              <w:t xml:space="preserve">Student’s result </w:t>
            </w:r>
            <w:r w:rsidRPr="00A903D9">
              <w:rPr>
                <w:color w:val="000000"/>
                <w:sz w:val="20"/>
                <w:highlight w:val="yellow"/>
              </w:rPr>
              <w:t>0-8</w:t>
            </w:r>
            <w:r w:rsidRPr="00A903D9">
              <w:rPr>
                <w:color w:val="000000"/>
                <w:sz w:val="20"/>
              </w:rPr>
              <w:t xml:space="preserve"> for the task for a MYP Criterion</w:t>
            </w:r>
          </w:p>
          <w:p w:rsidR="00F15C4B" w:rsidRPr="00A903D9" w:rsidRDefault="00F15C4B" w:rsidP="7C44A17E">
            <w:pPr>
              <w:rPr>
                <w:color w:val="000000"/>
                <w:sz w:val="20"/>
                <w:szCs w:val="20"/>
              </w:rPr>
            </w:pPr>
            <w:r w:rsidRPr="7C44A17E">
              <w:rPr>
                <w:color w:val="000000" w:themeColor="text1"/>
                <w:sz w:val="20"/>
                <w:szCs w:val="20"/>
              </w:rPr>
              <w:t xml:space="preserve">(use </w:t>
            </w:r>
            <w:r w:rsidRPr="7C44A17E">
              <w:rPr>
                <w:b/>
                <w:bCs/>
                <w:color w:val="000000" w:themeColor="text1"/>
                <w:sz w:val="20"/>
                <w:szCs w:val="20"/>
              </w:rPr>
              <w:t>Decimal Number</w:t>
            </w:r>
            <w:r w:rsidRPr="7C44A17E">
              <w:rPr>
                <w:color w:val="000000" w:themeColor="text1"/>
                <w:sz w:val="20"/>
                <w:szCs w:val="20"/>
              </w:rPr>
              <w:t xml:space="preserve"> – no Decimal places and edit the name so </w:t>
            </w:r>
            <w:r w:rsidR="00A903D9" w:rsidRPr="7C44A17E">
              <w:rPr>
                <w:color w:val="000000" w:themeColor="text1"/>
                <w:sz w:val="20"/>
                <w:szCs w:val="20"/>
              </w:rPr>
              <w:t>it</w:t>
            </w:r>
            <w:r w:rsidRPr="7C44A17E">
              <w:rPr>
                <w:color w:val="000000" w:themeColor="text1"/>
                <w:sz w:val="20"/>
                <w:szCs w:val="20"/>
              </w:rPr>
              <w:t xml:space="preserve"> reflects the criterion assessed </w:t>
            </w:r>
            <w:proofErr w:type="spellStart"/>
            <w:r w:rsidRPr="7C44A17E">
              <w:rPr>
                <w:color w:val="000000" w:themeColor="text1"/>
                <w:sz w:val="20"/>
                <w:szCs w:val="20"/>
              </w:rPr>
              <w:t>eg</w:t>
            </w:r>
            <w:proofErr w:type="spellEnd"/>
            <w:r w:rsidRPr="7C44A17E">
              <w:rPr>
                <w:color w:val="000000" w:themeColor="text1"/>
                <w:sz w:val="20"/>
                <w:szCs w:val="20"/>
              </w:rPr>
              <w:t>: “Criterion A Knowing and understanding 0-8”)</w:t>
            </w:r>
          </w:p>
        </w:tc>
        <w:tc>
          <w:tcPr>
            <w:tcW w:w="1394" w:type="pct"/>
          </w:tcPr>
          <w:p w:rsidR="00F15C4B" w:rsidRPr="00A903D9" w:rsidRDefault="00F15C4B" w:rsidP="7C44A17E">
            <w:pPr>
              <w:rPr>
                <w:color w:val="000000"/>
                <w:sz w:val="20"/>
                <w:szCs w:val="20"/>
              </w:rPr>
            </w:pPr>
            <w:r w:rsidRPr="7C44A17E">
              <w:rPr>
                <w:color w:val="000000" w:themeColor="text1"/>
                <w:sz w:val="20"/>
                <w:szCs w:val="20"/>
              </w:rPr>
              <w:t xml:space="preserve">MYP </w:t>
            </w:r>
            <w:r w:rsidRPr="7C44A17E">
              <w:rPr>
                <w:b/>
                <w:bCs/>
                <w:color w:val="000000" w:themeColor="text1"/>
                <w:sz w:val="20"/>
                <w:szCs w:val="20"/>
              </w:rPr>
              <w:t>Rubric</w:t>
            </w:r>
            <w:r w:rsidRPr="7C44A17E">
              <w:rPr>
                <w:color w:val="000000" w:themeColor="text1"/>
                <w:sz w:val="20"/>
                <w:szCs w:val="20"/>
              </w:rPr>
              <w:t xml:space="preserve"> – from subject guide with task context added</w:t>
            </w:r>
          </w:p>
        </w:tc>
        <w:tc>
          <w:tcPr>
            <w:tcW w:w="1394" w:type="pct"/>
          </w:tcPr>
          <w:p w:rsidR="00B33837" w:rsidRPr="00A903D9" w:rsidRDefault="00B33837" w:rsidP="00B33F53">
            <w:pPr>
              <w:rPr>
                <w:b/>
                <w:color w:val="000000"/>
                <w:sz w:val="20"/>
              </w:rPr>
            </w:pPr>
            <w:r w:rsidRPr="00A903D9">
              <w:rPr>
                <w:b/>
                <w:color w:val="000000"/>
                <w:sz w:val="20"/>
              </w:rPr>
              <w:t>If Multiple MYP Criterion Assessed in the one Task</w:t>
            </w:r>
          </w:p>
          <w:p w:rsidR="00F15C4B" w:rsidRPr="00A903D9" w:rsidRDefault="00F15C4B" w:rsidP="00B33F53">
            <w:pPr>
              <w:rPr>
                <w:color w:val="000000"/>
                <w:sz w:val="20"/>
              </w:rPr>
            </w:pPr>
            <w:r w:rsidRPr="00A903D9">
              <w:rPr>
                <w:color w:val="000000"/>
                <w:sz w:val="20"/>
              </w:rPr>
              <w:t>Third Component – as per first component</w:t>
            </w:r>
          </w:p>
          <w:p w:rsidR="00F15C4B" w:rsidRPr="00A903D9" w:rsidRDefault="00F15C4B" w:rsidP="00B33F53">
            <w:pPr>
              <w:rPr>
                <w:color w:val="000000"/>
                <w:sz w:val="20"/>
              </w:rPr>
            </w:pPr>
            <w:r w:rsidRPr="00A903D9">
              <w:rPr>
                <w:color w:val="000000"/>
                <w:sz w:val="20"/>
              </w:rPr>
              <w:t>Forth Component – as per second component</w:t>
            </w:r>
          </w:p>
        </w:tc>
      </w:tr>
      <w:tr w:rsidR="00F15C4B" w:rsidRPr="00A903D9" w:rsidTr="00934759">
        <w:tc>
          <w:tcPr>
            <w:tcW w:w="819" w:type="pct"/>
          </w:tcPr>
          <w:p w:rsidR="00F15C4B" w:rsidRPr="00A903D9" w:rsidRDefault="00F15C4B" w:rsidP="522CDC59">
            <w:pPr>
              <w:rPr>
                <w:color w:val="000000" w:themeColor="text1"/>
                <w:sz w:val="20"/>
                <w:szCs w:val="20"/>
              </w:rPr>
            </w:pPr>
            <w:r w:rsidRPr="522CDC59">
              <w:rPr>
                <w:color w:val="000000" w:themeColor="text1"/>
                <w:sz w:val="20"/>
                <w:szCs w:val="20"/>
              </w:rPr>
              <w:t xml:space="preserve">CAT 1 Vic. </w:t>
            </w:r>
            <w:proofErr w:type="spellStart"/>
            <w:r w:rsidRPr="522CDC59">
              <w:rPr>
                <w:color w:val="000000" w:themeColor="text1"/>
                <w:sz w:val="20"/>
                <w:szCs w:val="20"/>
              </w:rPr>
              <w:t>Curric</w:t>
            </w:r>
            <w:proofErr w:type="spellEnd"/>
            <w:r w:rsidRPr="522CDC59">
              <w:rPr>
                <w:color w:val="000000" w:themeColor="text1"/>
                <w:sz w:val="20"/>
                <w:szCs w:val="20"/>
              </w:rPr>
              <w:t xml:space="preserve">: </w:t>
            </w:r>
            <w:r w:rsidRPr="522CDC59">
              <w:rPr>
                <w:color w:val="000000" w:themeColor="text1"/>
                <w:sz w:val="20"/>
                <w:szCs w:val="20"/>
                <w:u w:val="single"/>
              </w:rPr>
              <w:t>Task name</w:t>
            </w:r>
          </w:p>
          <w:p w:rsidR="00934759" w:rsidRDefault="00934759" w:rsidP="00B33F53">
            <w:pPr>
              <w:rPr>
                <w:rFonts w:eastAsia="Calibri"/>
                <w:color w:val="000000" w:themeColor="text1"/>
                <w:sz w:val="20"/>
                <w:szCs w:val="20"/>
              </w:rPr>
            </w:pPr>
          </w:p>
          <w:p w:rsidR="00F15C4B" w:rsidRPr="00A903D9" w:rsidRDefault="522CDC59" w:rsidP="00B33F53">
            <w:pPr>
              <w:rPr>
                <w:rFonts w:eastAsia="Calibri"/>
                <w:color w:val="000000"/>
                <w:sz w:val="20"/>
                <w:szCs w:val="20"/>
              </w:rPr>
            </w:pPr>
            <w:r w:rsidRPr="522CDC59">
              <w:rPr>
                <w:rFonts w:eastAsia="Calibri"/>
                <w:color w:val="000000" w:themeColor="text1"/>
                <w:sz w:val="20"/>
                <w:szCs w:val="20"/>
              </w:rPr>
              <w:t xml:space="preserve">(Task Name should be the same for both MYP task AND Vic. </w:t>
            </w:r>
            <w:proofErr w:type="spellStart"/>
            <w:r w:rsidRPr="522CDC59">
              <w:rPr>
                <w:rFonts w:eastAsia="Calibri"/>
                <w:color w:val="000000" w:themeColor="text1"/>
                <w:sz w:val="20"/>
                <w:szCs w:val="20"/>
              </w:rPr>
              <w:t>Curric</w:t>
            </w:r>
            <w:proofErr w:type="spellEnd"/>
            <w:r w:rsidRPr="522CDC59">
              <w:rPr>
                <w:rFonts w:eastAsia="Calibri"/>
                <w:color w:val="000000" w:themeColor="text1"/>
                <w:sz w:val="20"/>
                <w:szCs w:val="20"/>
              </w:rPr>
              <w:t>. task)</w:t>
            </w:r>
          </w:p>
        </w:tc>
        <w:tc>
          <w:tcPr>
            <w:tcW w:w="1393" w:type="pct"/>
          </w:tcPr>
          <w:p w:rsidR="00F15C4B" w:rsidRPr="00A903D9" w:rsidRDefault="00153A20" w:rsidP="00B33F53">
            <w:pPr>
              <w:rPr>
                <w:b/>
                <w:color w:val="000000"/>
                <w:sz w:val="20"/>
              </w:rPr>
            </w:pPr>
            <w:r w:rsidRPr="00A903D9">
              <w:rPr>
                <w:b/>
                <w:color w:val="000000"/>
                <w:sz w:val="20"/>
              </w:rPr>
              <w:t>Grading Criteria</w:t>
            </w:r>
          </w:p>
          <w:p w:rsidR="00F15C4B" w:rsidRPr="00A903D9" w:rsidRDefault="00F15C4B" w:rsidP="00B33F53">
            <w:pPr>
              <w:rPr>
                <w:color w:val="000000"/>
                <w:sz w:val="20"/>
              </w:rPr>
            </w:pPr>
            <w:r w:rsidRPr="00A903D9">
              <w:rPr>
                <w:color w:val="000000"/>
                <w:sz w:val="20"/>
              </w:rPr>
              <w:t>Drop Down Box</w:t>
            </w:r>
          </w:p>
          <w:p w:rsidR="00A903D9" w:rsidRPr="00A903D9" w:rsidRDefault="00A903D9" w:rsidP="00B33F53">
            <w:pPr>
              <w:rPr>
                <w:color w:val="000000"/>
                <w:sz w:val="20"/>
              </w:rPr>
            </w:pPr>
          </w:p>
          <w:p w:rsidR="00F15C4B" w:rsidRPr="00A903D9" w:rsidRDefault="00F15C4B" w:rsidP="00153A20">
            <w:pPr>
              <w:rPr>
                <w:color w:val="000000"/>
                <w:sz w:val="20"/>
              </w:rPr>
            </w:pPr>
            <w:r w:rsidRPr="00A903D9">
              <w:rPr>
                <w:i/>
                <w:color w:val="000000"/>
                <w:sz w:val="20"/>
                <w:highlight w:val="yellow"/>
              </w:rPr>
              <w:t>“</w:t>
            </w:r>
            <w:r w:rsidR="00153A20" w:rsidRPr="00A903D9">
              <w:rPr>
                <w:i/>
                <w:color w:val="000000"/>
                <w:sz w:val="20"/>
                <w:highlight w:val="yellow"/>
              </w:rPr>
              <w:t xml:space="preserve">Below the Standard </w:t>
            </w:r>
            <w:r w:rsidRPr="00A903D9">
              <w:rPr>
                <w:i/>
                <w:color w:val="000000"/>
                <w:sz w:val="20"/>
                <w:highlight w:val="yellow"/>
              </w:rPr>
              <w:t xml:space="preserve">through to </w:t>
            </w:r>
            <w:r w:rsidR="00153A20" w:rsidRPr="00A903D9">
              <w:rPr>
                <w:i/>
                <w:color w:val="000000"/>
                <w:sz w:val="20"/>
                <w:highlight w:val="yellow"/>
              </w:rPr>
              <w:t>Well Above the Standard</w:t>
            </w:r>
            <w:r w:rsidRPr="00A903D9">
              <w:rPr>
                <w:i/>
                <w:color w:val="000000"/>
                <w:sz w:val="20"/>
                <w:highlight w:val="yellow"/>
              </w:rPr>
              <w:t>”</w:t>
            </w:r>
          </w:p>
        </w:tc>
        <w:tc>
          <w:tcPr>
            <w:tcW w:w="1394" w:type="pct"/>
          </w:tcPr>
          <w:p w:rsidR="00D42EA2" w:rsidRPr="00A903D9" w:rsidRDefault="00F15C4B" w:rsidP="00B33F53">
            <w:pPr>
              <w:rPr>
                <w:color w:val="000000"/>
                <w:sz w:val="20"/>
              </w:rPr>
            </w:pPr>
            <w:r w:rsidRPr="00A903D9">
              <w:rPr>
                <w:b/>
                <w:color w:val="000000"/>
                <w:sz w:val="20"/>
              </w:rPr>
              <w:t>Victorian Curriculum Result</w:t>
            </w:r>
            <w:r w:rsidR="00B33837" w:rsidRPr="00A903D9">
              <w:rPr>
                <w:color w:val="000000"/>
                <w:sz w:val="20"/>
              </w:rPr>
              <w:t xml:space="preserve"> -Domain based, </w:t>
            </w:r>
            <w:r w:rsidR="00A903D9" w:rsidRPr="00A903D9">
              <w:rPr>
                <w:b/>
                <w:color w:val="000000"/>
                <w:sz w:val="20"/>
              </w:rPr>
              <w:t>or</w:t>
            </w:r>
            <w:r w:rsidR="00B33837" w:rsidRPr="00A903D9">
              <w:rPr>
                <w:color w:val="000000"/>
                <w:sz w:val="20"/>
              </w:rPr>
              <w:t xml:space="preserve"> </w:t>
            </w:r>
          </w:p>
          <w:p w:rsidR="00F15C4B" w:rsidRPr="00A903D9" w:rsidRDefault="00B33837" w:rsidP="00B33F53">
            <w:pPr>
              <w:rPr>
                <w:color w:val="000000"/>
                <w:sz w:val="20"/>
              </w:rPr>
            </w:pPr>
            <w:r w:rsidRPr="00A903D9">
              <w:rPr>
                <w:b/>
                <w:color w:val="000000"/>
                <w:sz w:val="20"/>
              </w:rPr>
              <w:t>Capabilities</w:t>
            </w:r>
            <w:r w:rsidRPr="00A903D9">
              <w:rPr>
                <w:color w:val="000000"/>
                <w:sz w:val="20"/>
              </w:rPr>
              <w:t xml:space="preserve"> for Connect and Electives which have a core subject.</w:t>
            </w:r>
          </w:p>
          <w:p w:rsidR="00F15C4B" w:rsidRPr="00A903D9" w:rsidRDefault="00F15C4B" w:rsidP="00B33F53">
            <w:pPr>
              <w:rPr>
                <w:color w:val="000000"/>
                <w:sz w:val="20"/>
              </w:rPr>
            </w:pPr>
          </w:p>
          <w:p w:rsidR="00F15C4B" w:rsidRPr="00A903D9" w:rsidRDefault="00F15C4B" w:rsidP="00B33F53">
            <w:pPr>
              <w:rPr>
                <w:color w:val="000000"/>
                <w:sz w:val="20"/>
              </w:rPr>
            </w:pPr>
            <w:r w:rsidRPr="00A903D9">
              <w:rPr>
                <w:color w:val="000000"/>
                <w:sz w:val="20"/>
                <w:highlight w:val="yellow"/>
              </w:rPr>
              <w:t>“Orange Component on Compass”</w:t>
            </w:r>
          </w:p>
        </w:tc>
        <w:tc>
          <w:tcPr>
            <w:tcW w:w="1394" w:type="pct"/>
          </w:tcPr>
          <w:p w:rsidR="00F15C4B" w:rsidRPr="00A903D9" w:rsidRDefault="00F15C4B" w:rsidP="00B33F53">
            <w:pPr>
              <w:rPr>
                <w:color w:val="000000"/>
                <w:sz w:val="20"/>
              </w:rPr>
            </w:pPr>
            <w:r w:rsidRPr="00A903D9">
              <w:rPr>
                <w:color w:val="000000"/>
                <w:sz w:val="20"/>
              </w:rPr>
              <w:t xml:space="preserve">Either </w:t>
            </w:r>
            <w:r w:rsidRPr="00A903D9">
              <w:rPr>
                <w:b/>
                <w:color w:val="000000"/>
                <w:sz w:val="20"/>
              </w:rPr>
              <w:t>Add a Rubric</w:t>
            </w:r>
            <w:r w:rsidR="00B33837" w:rsidRPr="00A903D9">
              <w:rPr>
                <w:color w:val="000000"/>
                <w:sz w:val="20"/>
              </w:rPr>
              <w:t xml:space="preserve"> </w:t>
            </w:r>
          </w:p>
          <w:p w:rsidR="00B33837" w:rsidRPr="00A903D9" w:rsidRDefault="00B33837" w:rsidP="00B33F53">
            <w:pPr>
              <w:rPr>
                <w:color w:val="000000"/>
                <w:sz w:val="20"/>
              </w:rPr>
            </w:pPr>
          </w:p>
          <w:p w:rsidR="00B33837" w:rsidRPr="00A903D9" w:rsidRDefault="00B33837" w:rsidP="00B33F53">
            <w:pPr>
              <w:rPr>
                <w:color w:val="000000"/>
                <w:sz w:val="20"/>
              </w:rPr>
            </w:pPr>
            <w:r w:rsidRPr="00A903D9">
              <w:rPr>
                <w:color w:val="000000"/>
                <w:sz w:val="20"/>
              </w:rPr>
              <w:t>Or</w:t>
            </w:r>
          </w:p>
          <w:p w:rsidR="00B33837" w:rsidRPr="00A903D9" w:rsidRDefault="00B33837" w:rsidP="00B33F53">
            <w:pPr>
              <w:rPr>
                <w:color w:val="000000"/>
                <w:sz w:val="20"/>
              </w:rPr>
            </w:pPr>
          </w:p>
          <w:p w:rsidR="00A903D9" w:rsidRPr="00A903D9" w:rsidRDefault="00B33837" w:rsidP="00B33837">
            <w:pPr>
              <w:rPr>
                <w:color w:val="000000"/>
                <w:sz w:val="20"/>
              </w:rPr>
            </w:pPr>
            <w:r w:rsidRPr="00A903D9">
              <w:rPr>
                <w:color w:val="000000"/>
                <w:sz w:val="20"/>
              </w:rPr>
              <w:t>Add a comment which could say</w:t>
            </w:r>
          </w:p>
          <w:p w:rsidR="00B33837" w:rsidRPr="00A903D9" w:rsidRDefault="00B33837" w:rsidP="00B33837">
            <w:pPr>
              <w:rPr>
                <w:color w:val="000000"/>
                <w:sz w:val="20"/>
              </w:rPr>
            </w:pPr>
            <w:r w:rsidRPr="00A903D9">
              <w:rPr>
                <w:color w:val="000000"/>
                <w:sz w:val="20"/>
              </w:rPr>
              <w:t>“Detailed Feedback has been recorded on the assessment piece.”</w:t>
            </w:r>
          </w:p>
        </w:tc>
      </w:tr>
    </w:tbl>
    <w:p w:rsidR="00CD55A4" w:rsidRDefault="7C44A17E" w:rsidP="00B33F53">
      <w:pPr>
        <w:rPr>
          <w:color w:val="000000"/>
        </w:rPr>
      </w:pPr>
      <w:r w:rsidRPr="7C44A17E">
        <w:rPr>
          <w:b/>
          <w:bCs/>
          <w:color w:val="000000" w:themeColor="text1"/>
        </w:rPr>
        <w:t>NOTE:</w:t>
      </w:r>
      <w:r w:rsidRPr="7C44A17E">
        <w:rPr>
          <w:color w:val="000000" w:themeColor="text1"/>
        </w:rPr>
        <w:t xml:space="preserve"> When a component has been added, it will appear as “hidden” in the component tab. Please change “Parent/Student Access” from “hidden” to “Students &amp; Parents” </w:t>
      </w:r>
    </w:p>
    <w:p w:rsidR="00CD55A4" w:rsidRDefault="00CD55A4" w:rsidP="00B33F53">
      <w:pPr>
        <w:rPr>
          <w:color w:val="000000"/>
        </w:rPr>
      </w:pPr>
    </w:p>
    <w:p w:rsidR="00934759" w:rsidRDefault="00934759" w:rsidP="00235996">
      <w:pPr>
        <w:rPr>
          <w:b/>
          <w:color w:val="000000"/>
          <w:sz w:val="24"/>
          <w:u w:val="single"/>
        </w:rPr>
      </w:pPr>
    </w:p>
    <w:p w:rsidR="00934759" w:rsidRDefault="00934759" w:rsidP="00235996">
      <w:pPr>
        <w:rPr>
          <w:b/>
          <w:color w:val="000000"/>
          <w:sz w:val="24"/>
          <w:u w:val="single"/>
        </w:rPr>
      </w:pPr>
    </w:p>
    <w:p w:rsidR="00934759" w:rsidRDefault="00934759" w:rsidP="00235996">
      <w:pPr>
        <w:rPr>
          <w:b/>
          <w:color w:val="000000"/>
          <w:sz w:val="24"/>
          <w:u w:val="single"/>
        </w:rPr>
      </w:pPr>
    </w:p>
    <w:p w:rsidR="00934759" w:rsidRDefault="00934759" w:rsidP="00235996">
      <w:pPr>
        <w:rPr>
          <w:b/>
          <w:color w:val="000000"/>
          <w:sz w:val="24"/>
          <w:u w:val="single"/>
        </w:rPr>
      </w:pPr>
    </w:p>
    <w:p w:rsidR="00235996" w:rsidRPr="00D42EA2" w:rsidRDefault="000F3245" w:rsidP="00235996">
      <w:pPr>
        <w:rPr>
          <w:b/>
          <w:color w:val="000000"/>
          <w:sz w:val="24"/>
          <w:u w:val="single"/>
        </w:rPr>
      </w:pPr>
      <w:r w:rsidRPr="00D42EA2">
        <w:rPr>
          <w:b/>
          <w:color w:val="000000"/>
          <w:sz w:val="24"/>
          <w:u w:val="single"/>
        </w:rPr>
        <w:t xml:space="preserve">7-9 Maths </w:t>
      </w:r>
      <w:r w:rsidR="00A903D9">
        <w:rPr>
          <w:b/>
          <w:color w:val="000000"/>
          <w:sz w:val="24"/>
          <w:u w:val="single"/>
        </w:rPr>
        <w:t>Booster CATs</w:t>
      </w:r>
    </w:p>
    <w:p w:rsidR="00D36D47" w:rsidRDefault="00D36D47" w:rsidP="00235996">
      <w:pPr>
        <w:rPr>
          <w:b/>
          <w:color w:val="000000"/>
        </w:rPr>
      </w:pPr>
    </w:p>
    <w:tbl>
      <w:tblPr>
        <w:tblStyle w:val="TableGrid"/>
        <w:tblW w:w="5000" w:type="pct"/>
        <w:tblLook w:val="04A0" w:firstRow="1" w:lastRow="0" w:firstColumn="1" w:lastColumn="0" w:noHBand="0" w:noVBand="1"/>
      </w:tblPr>
      <w:tblGrid>
        <w:gridCol w:w="3111"/>
        <w:gridCol w:w="3110"/>
        <w:gridCol w:w="3110"/>
        <w:gridCol w:w="3110"/>
        <w:gridCol w:w="3110"/>
      </w:tblGrid>
      <w:tr w:rsidR="00235996" w:rsidRPr="00FE0D2F" w:rsidTr="00934759">
        <w:tc>
          <w:tcPr>
            <w:tcW w:w="1000" w:type="pct"/>
            <w:shd w:val="clear" w:color="auto" w:fill="D5DCE4" w:themeFill="text2" w:themeFillTint="33"/>
          </w:tcPr>
          <w:p w:rsidR="00235996" w:rsidRPr="00FE0D2F" w:rsidRDefault="00235996" w:rsidP="00AC40BA">
            <w:pPr>
              <w:rPr>
                <w:b/>
                <w:color w:val="000000"/>
              </w:rPr>
            </w:pPr>
            <w:r w:rsidRPr="00FE0D2F">
              <w:rPr>
                <w:b/>
                <w:color w:val="000000"/>
              </w:rPr>
              <w:t>Title</w:t>
            </w:r>
          </w:p>
        </w:tc>
        <w:tc>
          <w:tcPr>
            <w:tcW w:w="1000" w:type="pct"/>
            <w:shd w:val="clear" w:color="auto" w:fill="D5DCE4" w:themeFill="text2" w:themeFillTint="33"/>
          </w:tcPr>
          <w:p w:rsidR="00235996" w:rsidRPr="00FE0D2F" w:rsidRDefault="00235996" w:rsidP="00AC40BA">
            <w:pPr>
              <w:rPr>
                <w:b/>
                <w:color w:val="000000"/>
              </w:rPr>
            </w:pPr>
            <w:r w:rsidRPr="00FE0D2F">
              <w:rPr>
                <w:b/>
                <w:color w:val="000000"/>
              </w:rPr>
              <w:t>First Component</w:t>
            </w:r>
          </w:p>
          <w:p w:rsidR="00FE0D2F" w:rsidRPr="00FE0D2F" w:rsidRDefault="00FE0D2F" w:rsidP="00AC40BA">
            <w:pPr>
              <w:rPr>
                <w:b/>
                <w:color w:val="000000"/>
              </w:rPr>
            </w:pPr>
            <w:r w:rsidRPr="00FE0D2F">
              <w:rPr>
                <w:b/>
                <w:color w:val="000000"/>
              </w:rPr>
              <w:t>(starred *)</w:t>
            </w:r>
          </w:p>
        </w:tc>
        <w:tc>
          <w:tcPr>
            <w:tcW w:w="1000" w:type="pct"/>
            <w:shd w:val="clear" w:color="auto" w:fill="D5DCE4" w:themeFill="text2" w:themeFillTint="33"/>
          </w:tcPr>
          <w:p w:rsidR="00235996" w:rsidRPr="00FE0D2F" w:rsidRDefault="00235996" w:rsidP="00AC40BA">
            <w:pPr>
              <w:rPr>
                <w:b/>
                <w:color w:val="000000"/>
              </w:rPr>
            </w:pPr>
            <w:r w:rsidRPr="00FE0D2F">
              <w:rPr>
                <w:b/>
                <w:color w:val="000000"/>
              </w:rPr>
              <w:t>Second Component</w:t>
            </w:r>
          </w:p>
        </w:tc>
        <w:tc>
          <w:tcPr>
            <w:tcW w:w="1000" w:type="pct"/>
            <w:shd w:val="clear" w:color="auto" w:fill="D5DCE4" w:themeFill="text2" w:themeFillTint="33"/>
          </w:tcPr>
          <w:p w:rsidR="00235996" w:rsidRPr="00FE0D2F" w:rsidRDefault="00235996" w:rsidP="00235996">
            <w:pPr>
              <w:rPr>
                <w:b/>
                <w:color w:val="000000"/>
              </w:rPr>
            </w:pPr>
            <w:r w:rsidRPr="00FE0D2F">
              <w:rPr>
                <w:b/>
                <w:color w:val="000000"/>
              </w:rPr>
              <w:t>Third</w:t>
            </w:r>
          </w:p>
          <w:p w:rsidR="00235996" w:rsidRPr="00FE0D2F" w:rsidRDefault="00235996" w:rsidP="00235996">
            <w:pPr>
              <w:rPr>
                <w:b/>
                <w:color w:val="000000"/>
              </w:rPr>
            </w:pPr>
            <w:r w:rsidRPr="00FE0D2F">
              <w:rPr>
                <w:b/>
                <w:color w:val="000000"/>
              </w:rPr>
              <w:t xml:space="preserve">Component </w:t>
            </w:r>
          </w:p>
        </w:tc>
        <w:tc>
          <w:tcPr>
            <w:tcW w:w="1000" w:type="pct"/>
            <w:shd w:val="clear" w:color="auto" w:fill="D5DCE4" w:themeFill="text2" w:themeFillTint="33"/>
          </w:tcPr>
          <w:p w:rsidR="00235996" w:rsidRPr="00FE0D2F" w:rsidRDefault="00235996" w:rsidP="00AC40BA">
            <w:pPr>
              <w:rPr>
                <w:b/>
                <w:color w:val="000000"/>
              </w:rPr>
            </w:pPr>
            <w:r w:rsidRPr="00FE0D2F">
              <w:rPr>
                <w:b/>
                <w:color w:val="000000"/>
              </w:rPr>
              <w:t>Forth Component</w:t>
            </w:r>
          </w:p>
        </w:tc>
      </w:tr>
      <w:tr w:rsidR="00235996" w:rsidRPr="00A903D9" w:rsidTr="00934759">
        <w:tc>
          <w:tcPr>
            <w:tcW w:w="1000" w:type="pct"/>
          </w:tcPr>
          <w:p w:rsidR="00235996" w:rsidRPr="00A903D9" w:rsidRDefault="00235996" w:rsidP="00AC40BA">
            <w:pPr>
              <w:rPr>
                <w:color w:val="000000"/>
                <w:sz w:val="20"/>
              </w:rPr>
            </w:pPr>
            <w:r w:rsidRPr="00A903D9">
              <w:rPr>
                <w:color w:val="000000"/>
                <w:sz w:val="20"/>
              </w:rPr>
              <w:t xml:space="preserve">CAT 1 Vic. </w:t>
            </w:r>
            <w:proofErr w:type="spellStart"/>
            <w:r w:rsidRPr="00A903D9">
              <w:rPr>
                <w:color w:val="000000"/>
                <w:sz w:val="20"/>
              </w:rPr>
              <w:t>Curric</w:t>
            </w:r>
            <w:proofErr w:type="spellEnd"/>
            <w:r w:rsidRPr="00A903D9">
              <w:rPr>
                <w:color w:val="000000"/>
                <w:sz w:val="20"/>
              </w:rPr>
              <w:t>: Task name</w:t>
            </w:r>
          </w:p>
        </w:tc>
        <w:tc>
          <w:tcPr>
            <w:tcW w:w="1000" w:type="pct"/>
          </w:tcPr>
          <w:p w:rsidR="00DC0F76" w:rsidRPr="00A903D9" w:rsidRDefault="00DC0F76" w:rsidP="00DC0F76">
            <w:pPr>
              <w:rPr>
                <w:b/>
                <w:color w:val="000000"/>
                <w:sz w:val="20"/>
              </w:rPr>
            </w:pPr>
            <w:r w:rsidRPr="00A903D9">
              <w:rPr>
                <w:b/>
                <w:color w:val="000000"/>
                <w:sz w:val="20"/>
              </w:rPr>
              <w:t>Grading Criteria</w:t>
            </w:r>
          </w:p>
          <w:p w:rsidR="00DC0F76" w:rsidRPr="00A903D9" w:rsidRDefault="00DC0F76" w:rsidP="00DC0F76">
            <w:pPr>
              <w:rPr>
                <w:color w:val="000000"/>
                <w:sz w:val="20"/>
              </w:rPr>
            </w:pPr>
            <w:r w:rsidRPr="00A903D9">
              <w:rPr>
                <w:color w:val="000000"/>
                <w:sz w:val="20"/>
              </w:rPr>
              <w:t>Drop Down Box</w:t>
            </w:r>
          </w:p>
          <w:p w:rsidR="00235996" w:rsidRPr="00DA4F51" w:rsidRDefault="00DC0F76" w:rsidP="00DC0F76">
            <w:pPr>
              <w:rPr>
                <w:i/>
                <w:color w:val="000000"/>
                <w:sz w:val="20"/>
              </w:rPr>
            </w:pPr>
            <w:r w:rsidRPr="00DA4F51">
              <w:rPr>
                <w:i/>
                <w:color w:val="000000"/>
                <w:sz w:val="20"/>
                <w:highlight w:val="yellow"/>
              </w:rPr>
              <w:t>“Below the Standard through to Well Above the Standard”</w:t>
            </w:r>
          </w:p>
        </w:tc>
        <w:tc>
          <w:tcPr>
            <w:tcW w:w="1000" w:type="pct"/>
          </w:tcPr>
          <w:p w:rsidR="00235996" w:rsidRPr="00A903D9" w:rsidRDefault="738C3736" w:rsidP="7C44A17E">
            <w:pPr>
              <w:rPr>
                <w:color w:val="000000"/>
                <w:sz w:val="20"/>
                <w:szCs w:val="20"/>
              </w:rPr>
            </w:pPr>
            <w:r w:rsidRPr="7C44A17E">
              <w:rPr>
                <w:b/>
                <w:bCs/>
                <w:color w:val="000000" w:themeColor="text1"/>
                <w:sz w:val="20"/>
                <w:szCs w:val="20"/>
              </w:rPr>
              <w:t>Victorian Curriculum</w:t>
            </w:r>
            <w:r w:rsidRPr="7C44A17E">
              <w:rPr>
                <w:color w:val="000000" w:themeColor="text1"/>
                <w:sz w:val="20"/>
                <w:szCs w:val="20"/>
              </w:rPr>
              <w:t xml:space="preserve"> Result –</w:t>
            </w:r>
            <w:proofErr w:type="spellStart"/>
            <w:proofErr w:type="gramStart"/>
            <w:r w:rsidRPr="7C44A17E">
              <w:rPr>
                <w:color w:val="000000" w:themeColor="text1"/>
                <w:sz w:val="20"/>
                <w:szCs w:val="20"/>
              </w:rPr>
              <w:t>Pre test</w:t>
            </w:r>
            <w:proofErr w:type="spellEnd"/>
            <w:proofErr w:type="gramEnd"/>
            <w:r w:rsidRPr="7C44A17E">
              <w:rPr>
                <w:color w:val="000000" w:themeColor="text1"/>
                <w:sz w:val="20"/>
                <w:szCs w:val="20"/>
              </w:rPr>
              <w:t xml:space="preserve"> Essential Assessment result</w:t>
            </w:r>
          </w:p>
        </w:tc>
        <w:tc>
          <w:tcPr>
            <w:tcW w:w="1000" w:type="pct"/>
          </w:tcPr>
          <w:p w:rsidR="00235996" w:rsidRPr="00A903D9" w:rsidRDefault="738C3736" w:rsidP="7C44A17E">
            <w:pPr>
              <w:rPr>
                <w:color w:val="000000"/>
                <w:sz w:val="20"/>
                <w:szCs w:val="20"/>
              </w:rPr>
            </w:pPr>
            <w:r w:rsidRPr="7C44A17E">
              <w:rPr>
                <w:b/>
                <w:bCs/>
                <w:color w:val="000000" w:themeColor="text1"/>
                <w:sz w:val="20"/>
                <w:szCs w:val="20"/>
              </w:rPr>
              <w:t>Victorian Curriculum</w:t>
            </w:r>
            <w:r w:rsidRPr="7C44A17E">
              <w:rPr>
                <w:color w:val="000000" w:themeColor="text1"/>
                <w:sz w:val="20"/>
                <w:szCs w:val="20"/>
              </w:rPr>
              <w:t xml:space="preserve"> – </w:t>
            </w:r>
            <w:proofErr w:type="spellStart"/>
            <w:r w:rsidRPr="7C44A17E">
              <w:rPr>
                <w:color w:val="000000" w:themeColor="text1"/>
                <w:sz w:val="20"/>
                <w:szCs w:val="20"/>
              </w:rPr>
              <w:t>Post test</w:t>
            </w:r>
            <w:proofErr w:type="spellEnd"/>
            <w:r w:rsidRPr="7C44A17E">
              <w:rPr>
                <w:color w:val="000000" w:themeColor="text1"/>
                <w:sz w:val="20"/>
                <w:szCs w:val="20"/>
              </w:rPr>
              <w:t xml:space="preserve"> Essential Assessment result</w:t>
            </w:r>
          </w:p>
        </w:tc>
        <w:tc>
          <w:tcPr>
            <w:tcW w:w="1000" w:type="pct"/>
          </w:tcPr>
          <w:p w:rsidR="00DA4F51" w:rsidRDefault="00235996" w:rsidP="00AC40BA">
            <w:pPr>
              <w:rPr>
                <w:color w:val="000000"/>
                <w:sz w:val="20"/>
              </w:rPr>
            </w:pPr>
            <w:r w:rsidRPr="00DA4F51">
              <w:rPr>
                <w:b/>
                <w:color w:val="000000"/>
                <w:sz w:val="20"/>
              </w:rPr>
              <w:t>Written feedback</w:t>
            </w:r>
            <w:r w:rsidRPr="00A903D9">
              <w:rPr>
                <w:color w:val="000000"/>
                <w:sz w:val="20"/>
              </w:rPr>
              <w:t xml:space="preserve"> – Areas of Strengths, Weaknesses and Improvement – </w:t>
            </w:r>
          </w:p>
          <w:p w:rsidR="00235996" w:rsidRPr="00A903D9" w:rsidRDefault="00235996" w:rsidP="00AC40BA">
            <w:pPr>
              <w:rPr>
                <w:color w:val="000000"/>
                <w:sz w:val="20"/>
              </w:rPr>
            </w:pPr>
            <w:r w:rsidRPr="00DA4F51">
              <w:rPr>
                <w:color w:val="000000"/>
                <w:sz w:val="20"/>
                <w:highlight w:val="yellow"/>
              </w:rPr>
              <w:t>Cut and paste from Essential Assessment</w:t>
            </w:r>
          </w:p>
        </w:tc>
      </w:tr>
    </w:tbl>
    <w:p w:rsidR="00235996" w:rsidRDefault="00235996" w:rsidP="00235996">
      <w:pPr>
        <w:rPr>
          <w:b/>
          <w:color w:val="000000"/>
        </w:rPr>
      </w:pPr>
    </w:p>
    <w:p w:rsidR="00A903D9" w:rsidRDefault="00A903D9" w:rsidP="00A903D9">
      <w:pPr>
        <w:rPr>
          <w:color w:val="000000"/>
        </w:rPr>
      </w:pPr>
      <w:r w:rsidRPr="00A903D9">
        <w:rPr>
          <w:b/>
          <w:color w:val="000000"/>
          <w:sz w:val="28"/>
        </w:rPr>
        <w:t>A GUIDE for Awarding Grading Criteria Scale</w:t>
      </w:r>
      <w:r w:rsidRPr="00A903D9">
        <w:rPr>
          <w:color w:val="000000"/>
          <w:sz w:val="28"/>
        </w:rPr>
        <w:t xml:space="preserve"> </w:t>
      </w:r>
      <w:r>
        <w:rPr>
          <w:color w:val="000000"/>
        </w:rPr>
        <w:t>(First component of Victorian Curriculum part of a CAT)</w:t>
      </w:r>
    </w:p>
    <w:p w:rsidR="00A903D9" w:rsidRPr="00F95166" w:rsidRDefault="00A903D9" w:rsidP="00A903D9">
      <w:pPr>
        <w:pStyle w:val="ListParagraph"/>
        <w:numPr>
          <w:ilvl w:val="0"/>
          <w:numId w:val="3"/>
        </w:numPr>
        <w:rPr>
          <w:color w:val="000000"/>
        </w:rPr>
      </w:pPr>
      <w:r>
        <w:rPr>
          <w:color w:val="000000"/>
        </w:rPr>
        <w:t>This is a rough guide only.  If you assess a Curriculum Component multiple times over the year you might use the lower definitions of the scale earlier in the year and the higher values later in the year.</w:t>
      </w:r>
    </w:p>
    <w:p w:rsidR="00A903D9" w:rsidRDefault="00A903D9" w:rsidP="00A903D9">
      <w:pPr>
        <w:rPr>
          <w:color w:val="000000"/>
        </w:rPr>
      </w:pPr>
    </w:p>
    <w:tbl>
      <w:tblPr>
        <w:tblStyle w:val="TableGrid"/>
        <w:tblW w:w="0" w:type="auto"/>
        <w:tblLook w:val="04A0" w:firstRow="1" w:lastRow="0" w:firstColumn="1" w:lastColumn="0" w:noHBand="0" w:noVBand="1"/>
      </w:tblPr>
      <w:tblGrid>
        <w:gridCol w:w="1479"/>
        <w:gridCol w:w="1257"/>
        <w:gridCol w:w="1256"/>
        <w:gridCol w:w="1256"/>
        <w:gridCol w:w="1256"/>
        <w:gridCol w:w="1256"/>
        <w:gridCol w:w="1256"/>
      </w:tblGrid>
      <w:tr w:rsidR="00A903D9" w:rsidRPr="00F95166" w:rsidTr="00B602D9">
        <w:tc>
          <w:tcPr>
            <w:tcW w:w="1479" w:type="dxa"/>
            <w:shd w:val="clear" w:color="auto" w:fill="D5DCE4" w:themeFill="text2" w:themeFillTint="33"/>
          </w:tcPr>
          <w:p w:rsidR="00A903D9" w:rsidRPr="00F95166" w:rsidRDefault="00A903D9" w:rsidP="00B602D9">
            <w:pPr>
              <w:rPr>
                <w:b/>
                <w:color w:val="000000"/>
              </w:rPr>
            </w:pPr>
            <w:r>
              <w:rPr>
                <w:b/>
                <w:color w:val="000000"/>
              </w:rPr>
              <w:t xml:space="preserve">Grading Criterion </w:t>
            </w:r>
            <w:r w:rsidRPr="00F95166">
              <w:rPr>
                <w:b/>
                <w:color w:val="000000"/>
              </w:rPr>
              <w:t>reported on Compass</w:t>
            </w:r>
          </w:p>
        </w:tc>
        <w:tc>
          <w:tcPr>
            <w:tcW w:w="1257" w:type="dxa"/>
            <w:shd w:val="clear" w:color="auto" w:fill="D5DCE4" w:themeFill="text2" w:themeFillTint="33"/>
          </w:tcPr>
          <w:p w:rsidR="00A903D9" w:rsidRPr="00F95166" w:rsidRDefault="00A903D9" w:rsidP="00B602D9">
            <w:pPr>
              <w:jc w:val="center"/>
              <w:rPr>
                <w:b/>
                <w:color w:val="000000"/>
              </w:rPr>
            </w:pPr>
            <w:r>
              <w:rPr>
                <w:b/>
                <w:color w:val="000000"/>
              </w:rPr>
              <w:t>Year 7</w:t>
            </w:r>
          </w:p>
        </w:tc>
        <w:tc>
          <w:tcPr>
            <w:tcW w:w="1256" w:type="dxa"/>
            <w:shd w:val="clear" w:color="auto" w:fill="D5DCE4" w:themeFill="text2" w:themeFillTint="33"/>
          </w:tcPr>
          <w:p w:rsidR="00A903D9" w:rsidRPr="00F95166" w:rsidRDefault="00A903D9" w:rsidP="00B602D9">
            <w:pPr>
              <w:jc w:val="center"/>
              <w:rPr>
                <w:b/>
                <w:color w:val="000000"/>
              </w:rPr>
            </w:pPr>
            <w:r>
              <w:rPr>
                <w:b/>
                <w:color w:val="000000"/>
              </w:rPr>
              <w:t>Year 8</w:t>
            </w:r>
          </w:p>
        </w:tc>
        <w:tc>
          <w:tcPr>
            <w:tcW w:w="1256" w:type="dxa"/>
            <w:shd w:val="clear" w:color="auto" w:fill="D5DCE4" w:themeFill="text2" w:themeFillTint="33"/>
          </w:tcPr>
          <w:p w:rsidR="00A903D9" w:rsidRPr="00F95166" w:rsidRDefault="00A903D9" w:rsidP="00B602D9">
            <w:pPr>
              <w:jc w:val="center"/>
              <w:rPr>
                <w:b/>
                <w:color w:val="000000"/>
              </w:rPr>
            </w:pPr>
            <w:r>
              <w:rPr>
                <w:b/>
                <w:color w:val="000000"/>
              </w:rPr>
              <w:t>Year 9</w:t>
            </w:r>
          </w:p>
        </w:tc>
        <w:tc>
          <w:tcPr>
            <w:tcW w:w="1256" w:type="dxa"/>
            <w:shd w:val="clear" w:color="auto" w:fill="D5DCE4" w:themeFill="text2" w:themeFillTint="33"/>
          </w:tcPr>
          <w:p w:rsidR="00A903D9" w:rsidRPr="00F95166" w:rsidRDefault="00A903D9" w:rsidP="00B602D9">
            <w:pPr>
              <w:jc w:val="center"/>
              <w:rPr>
                <w:b/>
                <w:color w:val="000000"/>
              </w:rPr>
            </w:pPr>
            <w:r>
              <w:rPr>
                <w:b/>
                <w:color w:val="000000"/>
              </w:rPr>
              <w:t>Year 7 Indonesian</w:t>
            </w:r>
          </w:p>
        </w:tc>
        <w:tc>
          <w:tcPr>
            <w:tcW w:w="1256" w:type="dxa"/>
            <w:shd w:val="clear" w:color="auto" w:fill="D5DCE4" w:themeFill="text2" w:themeFillTint="33"/>
          </w:tcPr>
          <w:p w:rsidR="00A903D9" w:rsidRPr="00F95166" w:rsidRDefault="00A903D9" w:rsidP="00B602D9">
            <w:pPr>
              <w:jc w:val="center"/>
              <w:rPr>
                <w:b/>
                <w:color w:val="000000"/>
              </w:rPr>
            </w:pPr>
            <w:r>
              <w:rPr>
                <w:b/>
                <w:color w:val="000000"/>
              </w:rPr>
              <w:t>Year 8 Indonesian</w:t>
            </w:r>
          </w:p>
        </w:tc>
        <w:tc>
          <w:tcPr>
            <w:tcW w:w="1256" w:type="dxa"/>
            <w:shd w:val="clear" w:color="auto" w:fill="D5DCE4" w:themeFill="text2" w:themeFillTint="33"/>
          </w:tcPr>
          <w:p w:rsidR="00A903D9" w:rsidRDefault="00A903D9" w:rsidP="00B602D9">
            <w:pPr>
              <w:jc w:val="center"/>
              <w:rPr>
                <w:b/>
                <w:color w:val="000000"/>
              </w:rPr>
            </w:pPr>
            <w:r>
              <w:rPr>
                <w:b/>
                <w:color w:val="000000"/>
              </w:rPr>
              <w:t>Year 9</w:t>
            </w:r>
          </w:p>
          <w:p w:rsidR="00A903D9" w:rsidRPr="00F95166" w:rsidRDefault="00A903D9" w:rsidP="00B602D9">
            <w:pPr>
              <w:jc w:val="center"/>
              <w:rPr>
                <w:b/>
                <w:color w:val="000000"/>
              </w:rPr>
            </w:pPr>
            <w:r>
              <w:rPr>
                <w:b/>
                <w:color w:val="000000"/>
              </w:rPr>
              <w:t>Indonesian</w:t>
            </w:r>
          </w:p>
        </w:tc>
      </w:tr>
      <w:tr w:rsidR="00A903D9" w:rsidRPr="00A903D9" w:rsidTr="00B602D9">
        <w:tc>
          <w:tcPr>
            <w:tcW w:w="1479" w:type="dxa"/>
          </w:tcPr>
          <w:p w:rsidR="00A903D9" w:rsidRPr="00A903D9" w:rsidRDefault="00A903D9" w:rsidP="00B602D9">
            <w:pPr>
              <w:rPr>
                <w:color w:val="000000"/>
                <w:sz w:val="20"/>
              </w:rPr>
            </w:pPr>
            <w:r w:rsidRPr="00A903D9">
              <w:rPr>
                <w:color w:val="000000"/>
                <w:sz w:val="20"/>
              </w:rPr>
              <w:t>Not Shown</w:t>
            </w:r>
          </w:p>
        </w:tc>
        <w:tc>
          <w:tcPr>
            <w:tcW w:w="7537" w:type="dxa"/>
            <w:gridSpan w:val="6"/>
            <w:shd w:val="clear" w:color="auto" w:fill="000000" w:themeFill="text1"/>
          </w:tcPr>
          <w:p w:rsidR="00A903D9" w:rsidRPr="00A903D9" w:rsidRDefault="00A903D9" w:rsidP="00B602D9">
            <w:pPr>
              <w:jc w:val="center"/>
              <w:rPr>
                <w:color w:val="000000"/>
                <w:sz w:val="20"/>
              </w:rPr>
            </w:pPr>
            <w:r w:rsidRPr="00A903D9">
              <w:rPr>
                <w:color w:val="FFFFFF" w:themeColor="background1"/>
                <w:sz w:val="20"/>
              </w:rPr>
              <w:t>DO NOT USE</w:t>
            </w:r>
          </w:p>
        </w:tc>
      </w:tr>
      <w:tr w:rsidR="00A903D9" w:rsidRPr="00A903D9" w:rsidTr="00B602D9">
        <w:tc>
          <w:tcPr>
            <w:tcW w:w="1479" w:type="dxa"/>
          </w:tcPr>
          <w:p w:rsidR="00A903D9" w:rsidRPr="00A903D9" w:rsidRDefault="00A903D9" w:rsidP="00B602D9">
            <w:pPr>
              <w:rPr>
                <w:color w:val="000000"/>
                <w:sz w:val="20"/>
              </w:rPr>
            </w:pPr>
            <w:r w:rsidRPr="00A903D9">
              <w:rPr>
                <w:color w:val="000000"/>
                <w:sz w:val="20"/>
              </w:rPr>
              <w:t>Below Standard</w:t>
            </w:r>
          </w:p>
        </w:tc>
        <w:tc>
          <w:tcPr>
            <w:tcW w:w="1257" w:type="dxa"/>
          </w:tcPr>
          <w:p w:rsidR="00A903D9" w:rsidRPr="00A903D9" w:rsidRDefault="00A903D9" w:rsidP="00B602D9">
            <w:pPr>
              <w:jc w:val="center"/>
              <w:rPr>
                <w:color w:val="000000"/>
                <w:sz w:val="20"/>
              </w:rPr>
            </w:pPr>
            <m:oMathPara>
              <m:oMath>
                <m:r>
                  <w:rPr>
                    <w:rFonts w:ascii="Cambria Math" w:hAnsi="Cambria Math"/>
                    <w:color w:val="000000"/>
                    <w:sz w:val="20"/>
                  </w:rPr>
                  <m:t>≤5.0</m:t>
                </m:r>
              </m:oMath>
            </m:oMathPara>
          </w:p>
        </w:tc>
        <w:tc>
          <w:tcPr>
            <w:tcW w:w="1256" w:type="dxa"/>
          </w:tcPr>
          <w:p w:rsidR="00A903D9" w:rsidRPr="00A903D9" w:rsidRDefault="00A903D9" w:rsidP="00B602D9">
            <w:pPr>
              <w:jc w:val="center"/>
              <w:rPr>
                <w:color w:val="000000"/>
                <w:sz w:val="20"/>
              </w:rPr>
            </w:pPr>
            <m:oMathPara>
              <m:oMath>
                <m:r>
                  <w:rPr>
                    <w:rFonts w:ascii="Cambria Math" w:hAnsi="Cambria Math"/>
                    <w:color w:val="000000"/>
                    <w:sz w:val="20"/>
                  </w:rPr>
                  <m:t>≤6.0</m:t>
                </m:r>
              </m:oMath>
            </m:oMathPara>
          </w:p>
        </w:tc>
        <w:tc>
          <w:tcPr>
            <w:tcW w:w="1256" w:type="dxa"/>
          </w:tcPr>
          <w:p w:rsidR="00A903D9" w:rsidRPr="00A903D9" w:rsidRDefault="00A903D9" w:rsidP="00B602D9">
            <w:pPr>
              <w:jc w:val="center"/>
              <w:rPr>
                <w:color w:val="000000"/>
                <w:sz w:val="20"/>
              </w:rPr>
            </w:pPr>
            <m:oMath>
              <m:r>
                <w:rPr>
                  <w:rFonts w:ascii="Cambria Math" w:hAnsi="Cambria Math"/>
                  <w:color w:val="000000"/>
                  <w:sz w:val="20"/>
                </w:rPr>
                <m:t>≤</m:t>
              </m:r>
            </m:oMath>
            <w:r w:rsidRPr="00A903D9">
              <w:rPr>
                <w:color w:val="000000"/>
                <w:sz w:val="20"/>
              </w:rPr>
              <w:t xml:space="preserve"> 7.0</w:t>
            </w:r>
          </w:p>
        </w:tc>
        <w:tc>
          <w:tcPr>
            <w:tcW w:w="1256" w:type="dxa"/>
            <w:vMerge w:val="restart"/>
          </w:tcPr>
          <w:p w:rsidR="00A903D9" w:rsidRPr="00A903D9" w:rsidRDefault="00A903D9" w:rsidP="00B602D9">
            <w:pPr>
              <w:jc w:val="center"/>
              <w:rPr>
                <w:color w:val="000000"/>
                <w:sz w:val="20"/>
              </w:rPr>
            </w:pPr>
          </w:p>
          <w:p w:rsidR="00A903D9" w:rsidRPr="00A903D9" w:rsidRDefault="00A903D9" w:rsidP="00B602D9">
            <w:pPr>
              <w:jc w:val="center"/>
              <w:rPr>
                <w:color w:val="000000"/>
                <w:sz w:val="20"/>
              </w:rPr>
            </w:pPr>
          </w:p>
          <w:p w:rsidR="00A903D9" w:rsidRPr="00A903D9" w:rsidRDefault="00A903D9" w:rsidP="00B602D9">
            <w:pPr>
              <w:jc w:val="center"/>
              <w:rPr>
                <w:color w:val="000000"/>
                <w:sz w:val="20"/>
              </w:rPr>
            </w:pPr>
            <w:r w:rsidRPr="00A903D9">
              <w:rPr>
                <w:color w:val="000000"/>
                <w:sz w:val="20"/>
              </w:rPr>
              <w:t>Phase 1</w:t>
            </w:r>
          </w:p>
        </w:tc>
        <w:tc>
          <w:tcPr>
            <w:tcW w:w="1256" w:type="dxa"/>
          </w:tcPr>
          <w:p w:rsidR="00A903D9" w:rsidRPr="00A903D9" w:rsidRDefault="00A903D9" w:rsidP="00B602D9">
            <w:pPr>
              <w:jc w:val="center"/>
              <w:rPr>
                <w:color w:val="000000"/>
                <w:sz w:val="20"/>
              </w:rPr>
            </w:pPr>
            <w:r w:rsidRPr="00A903D9">
              <w:rPr>
                <w:color w:val="000000"/>
                <w:sz w:val="20"/>
              </w:rPr>
              <w:t>Phase 1</w:t>
            </w:r>
          </w:p>
        </w:tc>
        <w:tc>
          <w:tcPr>
            <w:tcW w:w="1256" w:type="dxa"/>
          </w:tcPr>
          <w:p w:rsidR="00A903D9" w:rsidRPr="00A903D9" w:rsidRDefault="00A903D9" w:rsidP="00B602D9">
            <w:pPr>
              <w:jc w:val="center"/>
              <w:rPr>
                <w:color w:val="000000"/>
                <w:sz w:val="20"/>
              </w:rPr>
            </w:pPr>
            <w:r w:rsidRPr="00A903D9">
              <w:rPr>
                <w:color w:val="000000"/>
                <w:sz w:val="20"/>
              </w:rPr>
              <w:t>Phase 1</w:t>
            </w:r>
          </w:p>
        </w:tc>
      </w:tr>
      <w:tr w:rsidR="00A903D9" w:rsidRPr="00A903D9" w:rsidTr="00B602D9">
        <w:tc>
          <w:tcPr>
            <w:tcW w:w="1479" w:type="dxa"/>
          </w:tcPr>
          <w:p w:rsidR="00A903D9" w:rsidRPr="00A903D9" w:rsidRDefault="00A903D9" w:rsidP="00B602D9">
            <w:pPr>
              <w:rPr>
                <w:color w:val="000000"/>
                <w:sz w:val="20"/>
              </w:rPr>
            </w:pPr>
            <w:r w:rsidRPr="00A903D9">
              <w:rPr>
                <w:color w:val="000000"/>
                <w:sz w:val="20"/>
              </w:rPr>
              <w:t>Approaching Standard</w:t>
            </w:r>
          </w:p>
        </w:tc>
        <w:tc>
          <w:tcPr>
            <w:tcW w:w="1257" w:type="dxa"/>
          </w:tcPr>
          <w:p w:rsidR="00A903D9" w:rsidRPr="00A903D9" w:rsidRDefault="00A903D9" w:rsidP="00B602D9">
            <w:pPr>
              <w:jc w:val="center"/>
              <w:rPr>
                <w:color w:val="000000"/>
                <w:sz w:val="20"/>
              </w:rPr>
            </w:pPr>
            <w:r w:rsidRPr="00A903D9">
              <w:rPr>
                <w:color w:val="000000"/>
                <w:sz w:val="20"/>
              </w:rPr>
              <w:t>5.0 – 6.0</w:t>
            </w:r>
          </w:p>
        </w:tc>
        <w:tc>
          <w:tcPr>
            <w:tcW w:w="1256" w:type="dxa"/>
          </w:tcPr>
          <w:p w:rsidR="00A903D9" w:rsidRPr="00A903D9" w:rsidRDefault="00A903D9" w:rsidP="00B602D9">
            <w:pPr>
              <w:jc w:val="center"/>
              <w:rPr>
                <w:color w:val="000000"/>
                <w:sz w:val="20"/>
              </w:rPr>
            </w:pPr>
            <w:r w:rsidRPr="00A903D9">
              <w:rPr>
                <w:color w:val="000000"/>
                <w:sz w:val="20"/>
              </w:rPr>
              <w:t>6.0 – 7.0</w:t>
            </w:r>
          </w:p>
        </w:tc>
        <w:tc>
          <w:tcPr>
            <w:tcW w:w="1256" w:type="dxa"/>
          </w:tcPr>
          <w:p w:rsidR="00A903D9" w:rsidRPr="00A903D9" w:rsidRDefault="00A903D9" w:rsidP="00B602D9">
            <w:pPr>
              <w:jc w:val="center"/>
              <w:rPr>
                <w:color w:val="000000"/>
                <w:sz w:val="20"/>
              </w:rPr>
            </w:pPr>
            <w:r w:rsidRPr="00A903D9">
              <w:rPr>
                <w:color w:val="000000"/>
                <w:sz w:val="20"/>
              </w:rPr>
              <w:t>7.0 – 8.0</w:t>
            </w:r>
          </w:p>
        </w:tc>
        <w:tc>
          <w:tcPr>
            <w:tcW w:w="1256" w:type="dxa"/>
            <w:vMerge/>
          </w:tcPr>
          <w:p w:rsidR="00A903D9" w:rsidRPr="00A903D9" w:rsidRDefault="00A903D9" w:rsidP="00B602D9">
            <w:pPr>
              <w:jc w:val="center"/>
              <w:rPr>
                <w:color w:val="000000"/>
                <w:sz w:val="20"/>
              </w:rPr>
            </w:pPr>
          </w:p>
        </w:tc>
        <w:tc>
          <w:tcPr>
            <w:tcW w:w="1256" w:type="dxa"/>
          </w:tcPr>
          <w:p w:rsidR="00A903D9" w:rsidRPr="00A903D9" w:rsidRDefault="00A903D9" w:rsidP="00B602D9">
            <w:pPr>
              <w:jc w:val="center"/>
              <w:rPr>
                <w:color w:val="000000"/>
                <w:sz w:val="20"/>
              </w:rPr>
            </w:pPr>
            <w:r w:rsidRPr="00A903D9">
              <w:rPr>
                <w:color w:val="000000"/>
                <w:sz w:val="20"/>
              </w:rPr>
              <w:t>Phase 1/2</w:t>
            </w:r>
          </w:p>
        </w:tc>
        <w:tc>
          <w:tcPr>
            <w:tcW w:w="1256" w:type="dxa"/>
          </w:tcPr>
          <w:p w:rsidR="00A903D9" w:rsidRPr="00A903D9" w:rsidRDefault="00A903D9" w:rsidP="00B602D9">
            <w:pPr>
              <w:jc w:val="center"/>
              <w:rPr>
                <w:color w:val="000000"/>
                <w:sz w:val="20"/>
              </w:rPr>
            </w:pPr>
            <w:r w:rsidRPr="00A903D9">
              <w:rPr>
                <w:color w:val="000000"/>
                <w:sz w:val="20"/>
              </w:rPr>
              <w:t>Phase 2</w:t>
            </w:r>
          </w:p>
        </w:tc>
      </w:tr>
      <w:tr w:rsidR="00A903D9" w:rsidRPr="00A903D9" w:rsidTr="00B602D9">
        <w:tc>
          <w:tcPr>
            <w:tcW w:w="1479" w:type="dxa"/>
          </w:tcPr>
          <w:p w:rsidR="00A903D9" w:rsidRPr="00A903D9" w:rsidRDefault="00A903D9" w:rsidP="00B602D9">
            <w:pPr>
              <w:rPr>
                <w:color w:val="000000"/>
                <w:sz w:val="20"/>
              </w:rPr>
            </w:pPr>
            <w:r w:rsidRPr="00A903D9">
              <w:rPr>
                <w:color w:val="000000"/>
                <w:sz w:val="20"/>
              </w:rPr>
              <w:t>At Standard</w:t>
            </w:r>
          </w:p>
        </w:tc>
        <w:tc>
          <w:tcPr>
            <w:tcW w:w="1257" w:type="dxa"/>
          </w:tcPr>
          <w:p w:rsidR="00A903D9" w:rsidRPr="00A903D9" w:rsidRDefault="00A903D9" w:rsidP="00B602D9">
            <w:pPr>
              <w:jc w:val="center"/>
              <w:rPr>
                <w:color w:val="000000"/>
                <w:sz w:val="20"/>
              </w:rPr>
            </w:pPr>
            <w:r w:rsidRPr="00A903D9">
              <w:rPr>
                <w:color w:val="000000"/>
                <w:sz w:val="20"/>
              </w:rPr>
              <w:t>6.0 – 7.0</w:t>
            </w:r>
          </w:p>
        </w:tc>
        <w:tc>
          <w:tcPr>
            <w:tcW w:w="1256" w:type="dxa"/>
          </w:tcPr>
          <w:p w:rsidR="00A903D9" w:rsidRPr="00A903D9" w:rsidRDefault="00A903D9" w:rsidP="00B602D9">
            <w:pPr>
              <w:jc w:val="center"/>
              <w:rPr>
                <w:color w:val="000000"/>
                <w:sz w:val="20"/>
              </w:rPr>
            </w:pPr>
            <w:r w:rsidRPr="00A903D9">
              <w:rPr>
                <w:color w:val="000000"/>
                <w:sz w:val="20"/>
              </w:rPr>
              <w:t>7.0 – 8.0</w:t>
            </w:r>
          </w:p>
        </w:tc>
        <w:tc>
          <w:tcPr>
            <w:tcW w:w="1256" w:type="dxa"/>
          </w:tcPr>
          <w:p w:rsidR="00A903D9" w:rsidRPr="00A903D9" w:rsidRDefault="00A903D9" w:rsidP="00B602D9">
            <w:pPr>
              <w:jc w:val="center"/>
              <w:rPr>
                <w:color w:val="000000"/>
                <w:sz w:val="20"/>
              </w:rPr>
            </w:pPr>
            <w:r w:rsidRPr="00A903D9">
              <w:rPr>
                <w:color w:val="000000"/>
                <w:sz w:val="20"/>
              </w:rPr>
              <w:t>8.0 – 9.0</w:t>
            </w:r>
          </w:p>
        </w:tc>
        <w:tc>
          <w:tcPr>
            <w:tcW w:w="1256" w:type="dxa"/>
            <w:vMerge/>
          </w:tcPr>
          <w:p w:rsidR="00A903D9" w:rsidRPr="00A903D9" w:rsidRDefault="00A903D9" w:rsidP="00B602D9">
            <w:pPr>
              <w:jc w:val="center"/>
              <w:rPr>
                <w:color w:val="000000"/>
                <w:sz w:val="20"/>
              </w:rPr>
            </w:pPr>
          </w:p>
        </w:tc>
        <w:tc>
          <w:tcPr>
            <w:tcW w:w="1256" w:type="dxa"/>
            <w:vMerge w:val="restart"/>
          </w:tcPr>
          <w:p w:rsidR="00A903D9" w:rsidRPr="00A903D9" w:rsidRDefault="00A903D9" w:rsidP="00B602D9">
            <w:pPr>
              <w:jc w:val="center"/>
              <w:rPr>
                <w:color w:val="000000"/>
                <w:sz w:val="20"/>
              </w:rPr>
            </w:pPr>
          </w:p>
          <w:p w:rsidR="00A903D9" w:rsidRPr="00A903D9" w:rsidRDefault="00A903D9" w:rsidP="00B602D9">
            <w:pPr>
              <w:jc w:val="center"/>
              <w:rPr>
                <w:color w:val="000000"/>
                <w:sz w:val="20"/>
              </w:rPr>
            </w:pPr>
            <w:r w:rsidRPr="00A903D9">
              <w:rPr>
                <w:color w:val="000000"/>
                <w:sz w:val="20"/>
              </w:rPr>
              <w:t>Phase 2</w:t>
            </w:r>
          </w:p>
        </w:tc>
        <w:tc>
          <w:tcPr>
            <w:tcW w:w="1256" w:type="dxa"/>
          </w:tcPr>
          <w:p w:rsidR="00A903D9" w:rsidRPr="00A903D9" w:rsidRDefault="00A903D9" w:rsidP="00B602D9">
            <w:pPr>
              <w:jc w:val="center"/>
              <w:rPr>
                <w:color w:val="000000"/>
                <w:sz w:val="20"/>
              </w:rPr>
            </w:pPr>
            <w:r w:rsidRPr="00A903D9">
              <w:rPr>
                <w:color w:val="000000"/>
                <w:sz w:val="20"/>
              </w:rPr>
              <w:t>Phase 2/3</w:t>
            </w:r>
          </w:p>
        </w:tc>
      </w:tr>
      <w:tr w:rsidR="00A903D9" w:rsidRPr="00A903D9" w:rsidTr="00B602D9">
        <w:tc>
          <w:tcPr>
            <w:tcW w:w="1479" w:type="dxa"/>
          </w:tcPr>
          <w:p w:rsidR="00A903D9" w:rsidRPr="00A903D9" w:rsidRDefault="00A903D9" w:rsidP="00B602D9">
            <w:pPr>
              <w:rPr>
                <w:color w:val="000000"/>
                <w:sz w:val="20"/>
              </w:rPr>
            </w:pPr>
            <w:r w:rsidRPr="00A903D9">
              <w:rPr>
                <w:color w:val="000000"/>
                <w:sz w:val="20"/>
              </w:rPr>
              <w:t>Above Standard</w:t>
            </w:r>
          </w:p>
        </w:tc>
        <w:tc>
          <w:tcPr>
            <w:tcW w:w="1257" w:type="dxa"/>
          </w:tcPr>
          <w:p w:rsidR="00A903D9" w:rsidRPr="00A903D9" w:rsidRDefault="00A903D9" w:rsidP="00B602D9">
            <w:pPr>
              <w:jc w:val="center"/>
              <w:rPr>
                <w:color w:val="000000"/>
                <w:sz w:val="20"/>
              </w:rPr>
            </w:pPr>
            <w:r w:rsidRPr="00A903D9">
              <w:rPr>
                <w:color w:val="000000"/>
                <w:sz w:val="20"/>
              </w:rPr>
              <w:t>7.0 – 8.0</w:t>
            </w:r>
          </w:p>
        </w:tc>
        <w:tc>
          <w:tcPr>
            <w:tcW w:w="1256" w:type="dxa"/>
          </w:tcPr>
          <w:p w:rsidR="00A903D9" w:rsidRPr="00A903D9" w:rsidRDefault="00A903D9" w:rsidP="00B602D9">
            <w:pPr>
              <w:jc w:val="center"/>
              <w:rPr>
                <w:color w:val="000000"/>
                <w:sz w:val="20"/>
              </w:rPr>
            </w:pPr>
            <w:r w:rsidRPr="00A903D9">
              <w:rPr>
                <w:color w:val="000000"/>
                <w:sz w:val="20"/>
              </w:rPr>
              <w:t>8.0 – 9.0</w:t>
            </w:r>
          </w:p>
        </w:tc>
        <w:tc>
          <w:tcPr>
            <w:tcW w:w="1256" w:type="dxa"/>
          </w:tcPr>
          <w:p w:rsidR="00A903D9" w:rsidRPr="00A903D9" w:rsidRDefault="00A903D9" w:rsidP="00B602D9">
            <w:pPr>
              <w:jc w:val="center"/>
              <w:rPr>
                <w:color w:val="000000"/>
                <w:sz w:val="20"/>
              </w:rPr>
            </w:pPr>
            <w:r w:rsidRPr="00A903D9">
              <w:rPr>
                <w:color w:val="000000"/>
                <w:sz w:val="20"/>
              </w:rPr>
              <w:t>9.0 -10.0</w:t>
            </w:r>
          </w:p>
        </w:tc>
        <w:tc>
          <w:tcPr>
            <w:tcW w:w="1256" w:type="dxa"/>
            <w:vMerge/>
          </w:tcPr>
          <w:p w:rsidR="00A903D9" w:rsidRPr="00A903D9" w:rsidRDefault="00A903D9" w:rsidP="00B602D9">
            <w:pPr>
              <w:jc w:val="center"/>
              <w:rPr>
                <w:color w:val="000000"/>
                <w:sz w:val="20"/>
              </w:rPr>
            </w:pPr>
          </w:p>
        </w:tc>
        <w:tc>
          <w:tcPr>
            <w:tcW w:w="1256" w:type="dxa"/>
            <w:vMerge/>
          </w:tcPr>
          <w:p w:rsidR="00A903D9" w:rsidRPr="00A903D9" w:rsidRDefault="00A903D9" w:rsidP="00B602D9">
            <w:pPr>
              <w:jc w:val="center"/>
              <w:rPr>
                <w:color w:val="000000"/>
                <w:sz w:val="20"/>
              </w:rPr>
            </w:pPr>
          </w:p>
        </w:tc>
        <w:tc>
          <w:tcPr>
            <w:tcW w:w="1256" w:type="dxa"/>
            <w:vMerge w:val="restart"/>
          </w:tcPr>
          <w:p w:rsidR="00A903D9" w:rsidRPr="00A903D9" w:rsidRDefault="00A903D9" w:rsidP="00B602D9">
            <w:pPr>
              <w:jc w:val="center"/>
              <w:rPr>
                <w:color w:val="000000"/>
                <w:sz w:val="20"/>
              </w:rPr>
            </w:pPr>
          </w:p>
          <w:p w:rsidR="00A903D9" w:rsidRPr="00A903D9" w:rsidRDefault="00A903D9" w:rsidP="00B602D9">
            <w:pPr>
              <w:jc w:val="center"/>
              <w:rPr>
                <w:color w:val="000000"/>
                <w:sz w:val="20"/>
              </w:rPr>
            </w:pPr>
            <w:r w:rsidRPr="00A903D9">
              <w:rPr>
                <w:color w:val="000000"/>
                <w:sz w:val="20"/>
              </w:rPr>
              <w:t>Phase 3</w:t>
            </w:r>
          </w:p>
        </w:tc>
      </w:tr>
      <w:tr w:rsidR="00A903D9" w:rsidRPr="00A903D9" w:rsidTr="00B602D9">
        <w:tc>
          <w:tcPr>
            <w:tcW w:w="1479" w:type="dxa"/>
          </w:tcPr>
          <w:p w:rsidR="00A903D9" w:rsidRPr="00A903D9" w:rsidRDefault="00A903D9" w:rsidP="00B602D9">
            <w:pPr>
              <w:rPr>
                <w:color w:val="000000"/>
                <w:sz w:val="20"/>
              </w:rPr>
            </w:pPr>
            <w:r w:rsidRPr="00A903D9">
              <w:rPr>
                <w:color w:val="000000"/>
                <w:sz w:val="20"/>
              </w:rPr>
              <w:t>Well Above Standard</w:t>
            </w:r>
          </w:p>
        </w:tc>
        <w:tc>
          <w:tcPr>
            <w:tcW w:w="1257" w:type="dxa"/>
          </w:tcPr>
          <w:p w:rsidR="00A903D9" w:rsidRPr="00A903D9" w:rsidRDefault="00A903D9" w:rsidP="00B602D9">
            <w:pPr>
              <w:jc w:val="center"/>
              <w:rPr>
                <w:color w:val="000000"/>
                <w:sz w:val="20"/>
              </w:rPr>
            </w:pPr>
            <w:r w:rsidRPr="00A903D9">
              <w:rPr>
                <w:color w:val="000000"/>
                <w:sz w:val="20"/>
              </w:rPr>
              <w:t>8.0 – 11.0</w:t>
            </w:r>
          </w:p>
        </w:tc>
        <w:tc>
          <w:tcPr>
            <w:tcW w:w="1256" w:type="dxa"/>
          </w:tcPr>
          <w:p w:rsidR="00A903D9" w:rsidRPr="00A903D9" w:rsidRDefault="00A903D9" w:rsidP="00B602D9">
            <w:pPr>
              <w:jc w:val="center"/>
              <w:rPr>
                <w:color w:val="000000"/>
                <w:sz w:val="20"/>
              </w:rPr>
            </w:pPr>
            <w:r w:rsidRPr="00A903D9">
              <w:rPr>
                <w:color w:val="000000"/>
                <w:sz w:val="20"/>
              </w:rPr>
              <w:t>9.0 – 11.0</w:t>
            </w:r>
          </w:p>
        </w:tc>
        <w:tc>
          <w:tcPr>
            <w:tcW w:w="1256" w:type="dxa"/>
          </w:tcPr>
          <w:p w:rsidR="00A903D9" w:rsidRPr="00A903D9" w:rsidRDefault="00A903D9" w:rsidP="00B602D9">
            <w:pPr>
              <w:jc w:val="center"/>
              <w:rPr>
                <w:color w:val="000000"/>
                <w:sz w:val="20"/>
              </w:rPr>
            </w:pPr>
            <w:r w:rsidRPr="00A903D9">
              <w:rPr>
                <w:color w:val="000000"/>
                <w:sz w:val="20"/>
              </w:rPr>
              <w:t>10.0 -11.0</w:t>
            </w:r>
          </w:p>
        </w:tc>
        <w:tc>
          <w:tcPr>
            <w:tcW w:w="1256" w:type="dxa"/>
            <w:vMerge/>
          </w:tcPr>
          <w:p w:rsidR="00A903D9" w:rsidRPr="00A903D9" w:rsidRDefault="00A903D9" w:rsidP="00B602D9">
            <w:pPr>
              <w:jc w:val="center"/>
              <w:rPr>
                <w:color w:val="000000"/>
                <w:sz w:val="20"/>
              </w:rPr>
            </w:pPr>
          </w:p>
        </w:tc>
        <w:tc>
          <w:tcPr>
            <w:tcW w:w="1256" w:type="dxa"/>
            <w:vMerge/>
          </w:tcPr>
          <w:p w:rsidR="00A903D9" w:rsidRPr="00A903D9" w:rsidRDefault="00A903D9" w:rsidP="00B602D9">
            <w:pPr>
              <w:jc w:val="center"/>
              <w:rPr>
                <w:color w:val="000000"/>
                <w:sz w:val="20"/>
              </w:rPr>
            </w:pPr>
          </w:p>
        </w:tc>
        <w:tc>
          <w:tcPr>
            <w:tcW w:w="1256" w:type="dxa"/>
            <w:vMerge/>
          </w:tcPr>
          <w:p w:rsidR="00A903D9" w:rsidRPr="00A903D9" w:rsidRDefault="00A903D9" w:rsidP="00B602D9">
            <w:pPr>
              <w:jc w:val="center"/>
              <w:rPr>
                <w:color w:val="000000"/>
                <w:sz w:val="20"/>
              </w:rPr>
            </w:pPr>
          </w:p>
        </w:tc>
      </w:tr>
    </w:tbl>
    <w:p w:rsidR="00A903D9" w:rsidRDefault="00A903D9" w:rsidP="00A903D9">
      <w:pPr>
        <w:rPr>
          <w:b/>
          <w:color w:val="000000"/>
        </w:rPr>
      </w:pPr>
    </w:p>
    <w:p w:rsidR="00A903D9" w:rsidRDefault="00A903D9" w:rsidP="00235996">
      <w:pPr>
        <w:rPr>
          <w:b/>
          <w:color w:val="000000"/>
        </w:rPr>
      </w:pPr>
    </w:p>
    <w:p w:rsidR="00934759" w:rsidRDefault="00934759" w:rsidP="00235996">
      <w:pPr>
        <w:rPr>
          <w:b/>
          <w:color w:val="000000"/>
        </w:rPr>
      </w:pPr>
    </w:p>
    <w:p w:rsidR="00934759" w:rsidRDefault="00934759" w:rsidP="00235996">
      <w:pPr>
        <w:rPr>
          <w:b/>
          <w:color w:val="000000"/>
        </w:rPr>
      </w:pPr>
    </w:p>
    <w:p w:rsidR="00934759" w:rsidRDefault="00934759" w:rsidP="00235996">
      <w:pPr>
        <w:rPr>
          <w:b/>
          <w:color w:val="000000"/>
        </w:rPr>
      </w:pPr>
    </w:p>
    <w:p w:rsidR="00934759" w:rsidRDefault="00934759" w:rsidP="00235996">
      <w:pPr>
        <w:rPr>
          <w:b/>
          <w:color w:val="000000"/>
        </w:rPr>
      </w:pPr>
    </w:p>
    <w:p w:rsidR="00934759" w:rsidRDefault="00934759" w:rsidP="00235996">
      <w:pPr>
        <w:rPr>
          <w:b/>
          <w:color w:val="000000"/>
        </w:rPr>
      </w:pPr>
    </w:p>
    <w:p w:rsidR="00934759" w:rsidRDefault="00934759" w:rsidP="00235996">
      <w:pPr>
        <w:rPr>
          <w:b/>
          <w:color w:val="000000"/>
        </w:rPr>
      </w:pPr>
    </w:p>
    <w:p w:rsidR="00934759" w:rsidRDefault="00934759" w:rsidP="00235996">
      <w:pPr>
        <w:rPr>
          <w:b/>
          <w:color w:val="000000"/>
        </w:rPr>
      </w:pPr>
    </w:p>
    <w:p w:rsidR="00934759" w:rsidRDefault="00934759" w:rsidP="00235996">
      <w:pPr>
        <w:rPr>
          <w:b/>
          <w:color w:val="000000"/>
        </w:rPr>
      </w:pPr>
    </w:p>
    <w:p w:rsidR="00934759" w:rsidRDefault="00934759" w:rsidP="00235996">
      <w:pPr>
        <w:rPr>
          <w:b/>
          <w:color w:val="000000"/>
        </w:rPr>
      </w:pPr>
    </w:p>
    <w:p w:rsidR="00A903D9" w:rsidRDefault="00A903D9" w:rsidP="00235996">
      <w:pPr>
        <w:rPr>
          <w:b/>
          <w:color w:val="000000"/>
        </w:rPr>
      </w:pPr>
    </w:p>
    <w:p w:rsidR="00DC0F76" w:rsidRDefault="00DC0F76" w:rsidP="00153A20">
      <w:pPr>
        <w:rPr>
          <w:b/>
          <w:color w:val="000000"/>
          <w:sz w:val="24"/>
          <w:u w:val="single"/>
        </w:rPr>
      </w:pPr>
      <w:r w:rsidRPr="00A903D9">
        <w:rPr>
          <w:b/>
          <w:color w:val="000000"/>
          <w:sz w:val="24"/>
          <w:u w:val="single"/>
        </w:rPr>
        <w:t>Year 10</w:t>
      </w:r>
      <w:r w:rsidR="00A903D9">
        <w:rPr>
          <w:b/>
          <w:color w:val="000000"/>
          <w:sz w:val="24"/>
          <w:u w:val="single"/>
        </w:rPr>
        <w:t xml:space="preserve"> CATs</w:t>
      </w:r>
    </w:p>
    <w:p w:rsidR="00A903D9" w:rsidRDefault="00A903D9" w:rsidP="00153A20">
      <w:pPr>
        <w:rPr>
          <w:b/>
          <w:color w:val="000000"/>
          <w:sz w:val="24"/>
          <w:u w:val="single"/>
        </w:rPr>
      </w:pPr>
    </w:p>
    <w:tbl>
      <w:tblPr>
        <w:tblStyle w:val="TableGrid"/>
        <w:tblW w:w="5000" w:type="pct"/>
        <w:tblLook w:val="04A0" w:firstRow="1" w:lastRow="0" w:firstColumn="1" w:lastColumn="0" w:noHBand="0" w:noVBand="1"/>
      </w:tblPr>
      <w:tblGrid>
        <w:gridCol w:w="2871"/>
        <w:gridCol w:w="3623"/>
        <w:gridCol w:w="4227"/>
        <w:gridCol w:w="4830"/>
      </w:tblGrid>
      <w:tr w:rsidR="00A903D9" w:rsidTr="00934759">
        <w:trPr>
          <w:trHeight w:val="297"/>
        </w:trPr>
        <w:tc>
          <w:tcPr>
            <w:tcW w:w="923"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903D9" w:rsidRDefault="00A903D9">
            <w:pPr>
              <w:textAlignment w:val="baseline"/>
              <w:rPr>
                <w:rFonts w:asciiTheme="minorHAnsi" w:hAnsiTheme="minorHAnsi" w:cstheme="minorBidi"/>
                <w:lang w:eastAsia="en-AU"/>
              </w:rPr>
            </w:pPr>
            <w:r>
              <w:rPr>
                <w:b/>
                <w:bCs/>
                <w:color w:val="000000"/>
                <w:lang w:eastAsia="en-AU"/>
              </w:rPr>
              <w:t>Title</w:t>
            </w:r>
            <w:r>
              <w:rPr>
                <w:color w:val="000000"/>
                <w:lang w:eastAsia="en-AU"/>
              </w:rPr>
              <w:t> </w:t>
            </w:r>
          </w:p>
        </w:tc>
        <w:tc>
          <w:tcPr>
            <w:tcW w:w="1165"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903D9" w:rsidRDefault="00A903D9">
            <w:pPr>
              <w:textAlignment w:val="baseline"/>
              <w:rPr>
                <w:lang w:eastAsia="en-AU"/>
              </w:rPr>
            </w:pPr>
            <w:r>
              <w:rPr>
                <w:b/>
                <w:bCs/>
                <w:color w:val="000000"/>
                <w:lang w:eastAsia="en-AU"/>
              </w:rPr>
              <w:t>First Component</w:t>
            </w:r>
            <w:r>
              <w:rPr>
                <w:color w:val="000000"/>
                <w:lang w:eastAsia="en-AU"/>
              </w:rPr>
              <w:t xml:space="preserve"> </w:t>
            </w:r>
            <w:r>
              <w:rPr>
                <w:b/>
                <w:bCs/>
                <w:color w:val="000000"/>
                <w:lang w:eastAsia="en-AU"/>
              </w:rPr>
              <w:t>(starred *)</w:t>
            </w:r>
            <w:r>
              <w:rPr>
                <w:color w:val="000000"/>
                <w:lang w:eastAsia="en-AU"/>
              </w:rPr>
              <w:t> </w:t>
            </w:r>
          </w:p>
        </w:tc>
        <w:tc>
          <w:tcPr>
            <w:tcW w:w="1359"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903D9" w:rsidRDefault="00A903D9">
            <w:pPr>
              <w:textAlignment w:val="baseline"/>
              <w:rPr>
                <w:lang w:eastAsia="en-AU"/>
              </w:rPr>
            </w:pPr>
            <w:r>
              <w:rPr>
                <w:b/>
                <w:bCs/>
                <w:color w:val="000000"/>
                <w:lang w:eastAsia="en-AU"/>
              </w:rPr>
              <w:t>Second Component</w:t>
            </w:r>
            <w:r>
              <w:rPr>
                <w:color w:val="000000"/>
                <w:lang w:eastAsia="en-AU"/>
              </w:rPr>
              <w:t> </w:t>
            </w:r>
          </w:p>
        </w:tc>
        <w:tc>
          <w:tcPr>
            <w:tcW w:w="1553"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903D9" w:rsidRDefault="00A903D9">
            <w:pPr>
              <w:textAlignment w:val="baseline"/>
              <w:rPr>
                <w:lang w:eastAsia="en-AU"/>
              </w:rPr>
            </w:pPr>
            <w:r>
              <w:rPr>
                <w:b/>
                <w:bCs/>
                <w:color w:val="000000"/>
                <w:lang w:eastAsia="en-AU"/>
              </w:rPr>
              <w:t>Third /Forth Component </w:t>
            </w:r>
            <w:r>
              <w:rPr>
                <w:color w:val="000000"/>
                <w:lang w:eastAsia="en-AU"/>
              </w:rPr>
              <w:t> </w:t>
            </w:r>
          </w:p>
        </w:tc>
      </w:tr>
      <w:tr w:rsidR="00A903D9" w:rsidTr="00934759">
        <w:trPr>
          <w:trHeight w:val="1863"/>
        </w:trPr>
        <w:tc>
          <w:tcPr>
            <w:tcW w:w="923" w:type="pct"/>
            <w:tcBorders>
              <w:top w:val="single" w:sz="4" w:space="0" w:color="auto"/>
              <w:left w:val="single" w:sz="4" w:space="0" w:color="auto"/>
              <w:bottom w:val="single" w:sz="4" w:space="0" w:color="auto"/>
              <w:right w:val="single" w:sz="4" w:space="0" w:color="auto"/>
            </w:tcBorders>
          </w:tcPr>
          <w:p w:rsidR="00A903D9" w:rsidRDefault="00A903D9">
            <w:pPr>
              <w:textAlignment w:val="baseline"/>
              <w:rPr>
                <w:b/>
                <w:color w:val="000000"/>
                <w:sz w:val="20"/>
                <w:lang w:eastAsia="en-AU"/>
              </w:rPr>
            </w:pPr>
          </w:p>
          <w:p w:rsidR="00A903D9" w:rsidRDefault="00A903D9">
            <w:pPr>
              <w:textAlignment w:val="baseline"/>
              <w:rPr>
                <w:b/>
                <w:color w:val="000000"/>
                <w:sz w:val="20"/>
                <w:lang w:eastAsia="en-AU"/>
              </w:rPr>
            </w:pPr>
          </w:p>
          <w:p w:rsidR="00A903D9" w:rsidRDefault="00A903D9">
            <w:pPr>
              <w:textAlignment w:val="baseline"/>
              <w:rPr>
                <w:b/>
                <w:color w:val="000000"/>
                <w:sz w:val="20"/>
                <w:lang w:eastAsia="en-AU"/>
              </w:rPr>
            </w:pPr>
          </w:p>
          <w:p w:rsidR="00A903D9" w:rsidRDefault="00A903D9">
            <w:pPr>
              <w:textAlignment w:val="baseline"/>
              <w:rPr>
                <w:b/>
                <w:color w:val="000000"/>
                <w:sz w:val="20"/>
                <w:lang w:eastAsia="en-AU"/>
              </w:rPr>
            </w:pPr>
            <w:r>
              <w:rPr>
                <w:b/>
                <w:color w:val="000000"/>
                <w:sz w:val="20"/>
                <w:lang w:eastAsia="en-AU"/>
              </w:rPr>
              <w:t xml:space="preserve">  CAT 1 Vic. </w:t>
            </w:r>
            <w:proofErr w:type="spellStart"/>
            <w:r>
              <w:rPr>
                <w:b/>
                <w:color w:val="000000"/>
                <w:sz w:val="20"/>
                <w:lang w:eastAsia="en-AU"/>
              </w:rPr>
              <w:t>Curric</w:t>
            </w:r>
            <w:proofErr w:type="spellEnd"/>
            <w:r>
              <w:rPr>
                <w:b/>
                <w:color w:val="000000"/>
                <w:sz w:val="20"/>
                <w:lang w:eastAsia="en-AU"/>
              </w:rPr>
              <w:t>:</w:t>
            </w:r>
            <w:r>
              <w:rPr>
                <w:color w:val="000000"/>
                <w:sz w:val="20"/>
                <w:lang w:eastAsia="en-AU"/>
              </w:rPr>
              <w:t> </w:t>
            </w:r>
            <w:r>
              <w:rPr>
                <w:color w:val="000000"/>
                <w:sz w:val="20"/>
                <w:u w:val="single"/>
                <w:lang w:eastAsia="en-AU"/>
              </w:rPr>
              <w:t>Task name</w:t>
            </w:r>
            <w:r>
              <w:rPr>
                <w:color w:val="000000"/>
                <w:sz w:val="20"/>
                <w:lang w:eastAsia="en-AU"/>
              </w:rPr>
              <w:t> </w:t>
            </w:r>
          </w:p>
        </w:tc>
        <w:tc>
          <w:tcPr>
            <w:tcW w:w="1165" w:type="pct"/>
            <w:tcBorders>
              <w:top w:val="single" w:sz="4" w:space="0" w:color="auto"/>
              <w:left w:val="single" w:sz="4" w:space="0" w:color="auto"/>
              <w:bottom w:val="single" w:sz="4" w:space="0" w:color="auto"/>
              <w:right w:val="single" w:sz="4" w:space="0" w:color="auto"/>
            </w:tcBorders>
          </w:tcPr>
          <w:p w:rsidR="00A903D9" w:rsidRDefault="00A903D9">
            <w:pPr>
              <w:textAlignment w:val="baseline"/>
              <w:rPr>
                <w:sz w:val="20"/>
                <w:lang w:eastAsia="en-AU"/>
              </w:rPr>
            </w:pPr>
            <w:r>
              <w:rPr>
                <w:b/>
                <w:bCs/>
                <w:color w:val="000000"/>
                <w:sz w:val="20"/>
                <w:lang w:eastAsia="en-AU"/>
              </w:rPr>
              <w:t>Grading Criteria</w:t>
            </w:r>
            <w:r>
              <w:rPr>
                <w:color w:val="000000"/>
                <w:sz w:val="20"/>
                <w:lang w:eastAsia="en-AU"/>
              </w:rPr>
              <w:t> </w:t>
            </w:r>
          </w:p>
          <w:p w:rsidR="00A903D9" w:rsidRDefault="00A903D9">
            <w:pPr>
              <w:textAlignment w:val="baseline"/>
              <w:rPr>
                <w:color w:val="000000"/>
                <w:sz w:val="20"/>
                <w:lang w:eastAsia="en-AU"/>
              </w:rPr>
            </w:pPr>
            <w:r>
              <w:rPr>
                <w:color w:val="000000"/>
                <w:sz w:val="20"/>
                <w:lang w:eastAsia="en-AU"/>
              </w:rPr>
              <w:t>Drop Down Box </w:t>
            </w:r>
          </w:p>
          <w:p w:rsidR="00A903D9" w:rsidRDefault="00A903D9">
            <w:pPr>
              <w:textAlignment w:val="baseline"/>
              <w:rPr>
                <w:sz w:val="20"/>
                <w:lang w:eastAsia="en-AU"/>
              </w:rPr>
            </w:pPr>
          </w:p>
          <w:p w:rsidR="00A903D9" w:rsidRDefault="00A903D9">
            <w:pPr>
              <w:textAlignment w:val="baseline"/>
              <w:rPr>
                <w:color w:val="000000"/>
                <w:sz w:val="20"/>
                <w:lang w:eastAsia="en-AU"/>
              </w:rPr>
            </w:pPr>
            <w:r>
              <w:rPr>
                <w:color w:val="000000"/>
                <w:sz w:val="20"/>
                <w:highlight w:val="yellow"/>
                <w:lang w:eastAsia="en-AU"/>
              </w:rPr>
              <w:t>“</w:t>
            </w:r>
            <w:r>
              <w:rPr>
                <w:i/>
                <w:color w:val="000000"/>
                <w:sz w:val="20"/>
                <w:highlight w:val="yellow"/>
                <w:lang w:eastAsia="en-AU"/>
              </w:rPr>
              <w:t>Below the Standard through to Well Above the Standard”</w:t>
            </w:r>
            <w:r>
              <w:rPr>
                <w:color w:val="000000"/>
                <w:sz w:val="20"/>
                <w:lang w:eastAsia="en-AU"/>
              </w:rPr>
              <w:t xml:space="preserve">  </w:t>
            </w:r>
          </w:p>
          <w:p w:rsidR="00A903D9" w:rsidRDefault="00A903D9">
            <w:pPr>
              <w:textAlignment w:val="baseline"/>
              <w:rPr>
                <w:sz w:val="20"/>
                <w:lang w:eastAsia="en-AU"/>
              </w:rPr>
            </w:pPr>
            <w:r>
              <w:rPr>
                <w:i/>
                <w:color w:val="000000"/>
                <w:sz w:val="20"/>
                <w:lang w:eastAsia="en-AU"/>
              </w:rPr>
              <w:t>This judgement, where possible, needs to be made with reference to the task specific rubric.</w:t>
            </w:r>
          </w:p>
        </w:tc>
        <w:tc>
          <w:tcPr>
            <w:tcW w:w="1359" w:type="pct"/>
            <w:tcBorders>
              <w:top w:val="single" w:sz="4" w:space="0" w:color="auto"/>
              <w:left w:val="single" w:sz="4" w:space="0" w:color="auto"/>
              <w:bottom w:val="single" w:sz="4" w:space="0" w:color="auto"/>
              <w:right w:val="single" w:sz="4" w:space="0" w:color="auto"/>
            </w:tcBorders>
            <w:hideMark/>
          </w:tcPr>
          <w:p w:rsidR="00A903D9" w:rsidRDefault="00A903D9">
            <w:pPr>
              <w:textAlignment w:val="baseline"/>
              <w:rPr>
                <w:color w:val="000000"/>
                <w:sz w:val="20"/>
                <w:lang w:eastAsia="en-AU"/>
              </w:rPr>
            </w:pPr>
            <w:r>
              <w:rPr>
                <w:b/>
                <w:color w:val="000000"/>
                <w:sz w:val="20"/>
                <w:lang w:eastAsia="en-AU"/>
              </w:rPr>
              <w:t>Victorian Curriculum</w:t>
            </w:r>
            <w:r>
              <w:rPr>
                <w:color w:val="000000"/>
                <w:sz w:val="20"/>
                <w:lang w:eastAsia="en-AU"/>
              </w:rPr>
              <w:t xml:space="preserve"> Result Domain based, </w:t>
            </w:r>
            <w:r>
              <w:rPr>
                <w:b/>
                <w:color w:val="000000"/>
                <w:sz w:val="20"/>
                <w:lang w:eastAsia="en-AU"/>
              </w:rPr>
              <w:t>or Capabilities</w:t>
            </w:r>
            <w:r>
              <w:rPr>
                <w:color w:val="000000"/>
                <w:sz w:val="20"/>
                <w:lang w:eastAsia="en-AU"/>
              </w:rPr>
              <w:t xml:space="preserve"> for Connect and Electives which have a core subject. </w:t>
            </w:r>
          </w:p>
          <w:p w:rsidR="00A903D9" w:rsidRDefault="00A903D9">
            <w:pPr>
              <w:textAlignment w:val="baseline"/>
              <w:rPr>
                <w:sz w:val="20"/>
                <w:lang w:eastAsia="en-AU"/>
              </w:rPr>
            </w:pPr>
            <w:r>
              <w:rPr>
                <w:color w:val="000000"/>
                <w:sz w:val="20"/>
                <w:lang w:eastAsia="en-AU"/>
              </w:rPr>
              <w:t> </w:t>
            </w:r>
          </w:p>
          <w:p w:rsidR="00A903D9" w:rsidRDefault="00A903D9">
            <w:pPr>
              <w:textAlignment w:val="baseline"/>
              <w:rPr>
                <w:sz w:val="20"/>
                <w:lang w:eastAsia="en-AU"/>
              </w:rPr>
            </w:pPr>
            <w:r>
              <w:rPr>
                <w:color w:val="000000"/>
                <w:sz w:val="20"/>
                <w:lang w:eastAsia="en-AU"/>
              </w:rPr>
              <w:t>“</w:t>
            </w:r>
            <w:r>
              <w:rPr>
                <w:color w:val="000000"/>
                <w:sz w:val="20"/>
                <w:highlight w:val="yellow"/>
                <w:lang w:eastAsia="en-AU"/>
              </w:rPr>
              <w:t>Orange Component on Compass”</w:t>
            </w:r>
            <w:r>
              <w:rPr>
                <w:color w:val="000000"/>
                <w:sz w:val="20"/>
                <w:lang w:eastAsia="en-AU"/>
              </w:rPr>
              <w:t> </w:t>
            </w:r>
          </w:p>
        </w:tc>
        <w:tc>
          <w:tcPr>
            <w:tcW w:w="1553" w:type="pct"/>
            <w:tcBorders>
              <w:top w:val="single" w:sz="4" w:space="0" w:color="auto"/>
              <w:left w:val="single" w:sz="4" w:space="0" w:color="auto"/>
              <w:bottom w:val="single" w:sz="4" w:space="0" w:color="auto"/>
              <w:right w:val="single" w:sz="4" w:space="0" w:color="auto"/>
            </w:tcBorders>
          </w:tcPr>
          <w:p w:rsidR="00A903D9" w:rsidRDefault="00A903D9">
            <w:pPr>
              <w:textAlignment w:val="baseline"/>
              <w:rPr>
                <w:sz w:val="20"/>
                <w:lang w:eastAsia="en-AU"/>
              </w:rPr>
            </w:pPr>
            <w:r>
              <w:rPr>
                <w:color w:val="000000"/>
                <w:sz w:val="20"/>
                <w:lang w:eastAsia="en-AU"/>
              </w:rPr>
              <w:t xml:space="preserve">Either </w:t>
            </w:r>
            <w:r>
              <w:rPr>
                <w:b/>
                <w:color w:val="000000"/>
                <w:sz w:val="20"/>
                <w:lang w:eastAsia="en-AU"/>
              </w:rPr>
              <w:t xml:space="preserve">Add a </w:t>
            </w:r>
            <w:proofErr w:type="gramStart"/>
            <w:r>
              <w:rPr>
                <w:b/>
                <w:color w:val="000000"/>
                <w:sz w:val="20"/>
                <w:lang w:eastAsia="en-AU"/>
              </w:rPr>
              <w:t>Rubric</w:t>
            </w:r>
            <w:r>
              <w:rPr>
                <w:color w:val="000000"/>
                <w:sz w:val="20"/>
                <w:lang w:eastAsia="en-AU"/>
              </w:rPr>
              <w:t>  (</w:t>
            </w:r>
            <w:proofErr w:type="gramEnd"/>
            <w:r>
              <w:rPr>
                <w:color w:val="000000"/>
                <w:sz w:val="20"/>
                <w:lang w:eastAsia="en-AU"/>
              </w:rPr>
              <w:t>self-constructed by teaching team)</w:t>
            </w:r>
          </w:p>
          <w:p w:rsidR="00A903D9" w:rsidRDefault="00A903D9">
            <w:pPr>
              <w:textAlignment w:val="baseline"/>
              <w:rPr>
                <w:sz w:val="20"/>
                <w:lang w:eastAsia="en-AU"/>
              </w:rPr>
            </w:pPr>
            <w:r>
              <w:rPr>
                <w:color w:val="000000"/>
                <w:sz w:val="20"/>
                <w:lang w:eastAsia="en-AU"/>
              </w:rPr>
              <w:t> </w:t>
            </w:r>
          </w:p>
          <w:p w:rsidR="00A903D9" w:rsidRDefault="00A903D9">
            <w:pPr>
              <w:jc w:val="center"/>
              <w:textAlignment w:val="baseline"/>
              <w:rPr>
                <w:b/>
                <w:sz w:val="20"/>
                <w:lang w:eastAsia="en-AU"/>
              </w:rPr>
            </w:pPr>
            <w:r>
              <w:rPr>
                <w:b/>
                <w:color w:val="000000"/>
                <w:sz w:val="20"/>
                <w:lang w:eastAsia="en-AU"/>
              </w:rPr>
              <w:t>Or</w:t>
            </w:r>
          </w:p>
          <w:p w:rsidR="00A903D9" w:rsidRDefault="00A903D9">
            <w:pPr>
              <w:textAlignment w:val="baseline"/>
              <w:rPr>
                <w:sz w:val="20"/>
                <w:lang w:eastAsia="en-AU"/>
              </w:rPr>
            </w:pPr>
            <w:r>
              <w:rPr>
                <w:color w:val="000000"/>
                <w:sz w:val="20"/>
                <w:lang w:eastAsia="en-AU"/>
              </w:rPr>
              <w:t> </w:t>
            </w:r>
          </w:p>
          <w:p w:rsidR="00A903D9" w:rsidRDefault="00A903D9">
            <w:pPr>
              <w:textAlignment w:val="baseline"/>
              <w:rPr>
                <w:color w:val="000000"/>
                <w:sz w:val="20"/>
                <w:lang w:eastAsia="en-AU"/>
              </w:rPr>
            </w:pPr>
            <w:r>
              <w:rPr>
                <w:b/>
                <w:color w:val="000000"/>
                <w:sz w:val="20"/>
                <w:lang w:eastAsia="en-AU"/>
              </w:rPr>
              <w:t>Add a Comment</w:t>
            </w:r>
            <w:r>
              <w:rPr>
                <w:color w:val="000000"/>
                <w:sz w:val="20"/>
                <w:lang w:eastAsia="en-AU"/>
              </w:rPr>
              <w:t xml:space="preserve"> which could say </w:t>
            </w:r>
          </w:p>
          <w:p w:rsidR="00A903D9" w:rsidRDefault="00A903D9">
            <w:pPr>
              <w:textAlignment w:val="baseline"/>
              <w:rPr>
                <w:color w:val="000000"/>
                <w:sz w:val="20"/>
                <w:lang w:eastAsia="en-AU"/>
              </w:rPr>
            </w:pPr>
          </w:p>
          <w:p w:rsidR="00A903D9" w:rsidRDefault="00A903D9">
            <w:pPr>
              <w:textAlignment w:val="baseline"/>
              <w:rPr>
                <w:sz w:val="20"/>
                <w:lang w:eastAsia="en-AU"/>
              </w:rPr>
            </w:pPr>
            <w:r>
              <w:rPr>
                <w:color w:val="000000"/>
                <w:sz w:val="20"/>
                <w:lang w:eastAsia="en-AU"/>
              </w:rPr>
              <w:t>“Detailed Feedback has been recorded on the assessment piece.” </w:t>
            </w:r>
          </w:p>
        </w:tc>
      </w:tr>
    </w:tbl>
    <w:p w:rsidR="00A903D9" w:rsidRPr="00A903D9" w:rsidRDefault="00A903D9" w:rsidP="00153A20">
      <w:pPr>
        <w:rPr>
          <w:b/>
          <w:color w:val="000000"/>
          <w:sz w:val="24"/>
          <w:u w:val="single"/>
        </w:rPr>
      </w:pPr>
    </w:p>
    <w:p w:rsidR="00DA4F51" w:rsidRDefault="00DA4F51" w:rsidP="00DA4F51">
      <w:pPr>
        <w:textAlignment w:val="baseline"/>
        <w:rPr>
          <w:b/>
          <w:color w:val="000000"/>
          <w:sz w:val="24"/>
          <w:u w:val="single"/>
          <w:lang w:eastAsia="en-AU"/>
        </w:rPr>
      </w:pPr>
      <w:r w:rsidRPr="00DA4F51">
        <w:rPr>
          <w:b/>
          <w:color w:val="000000"/>
          <w:sz w:val="24"/>
          <w:u w:val="single"/>
          <w:lang w:eastAsia="en-AU"/>
        </w:rPr>
        <w:t xml:space="preserve">VCE – School Assessed Coursework (SAC) </w:t>
      </w:r>
    </w:p>
    <w:p w:rsidR="00DA4F51" w:rsidRPr="00DA4F51" w:rsidRDefault="00DA4F51" w:rsidP="00DA4F51">
      <w:pPr>
        <w:textAlignment w:val="baseline"/>
        <w:rPr>
          <w:color w:val="000000"/>
          <w:lang w:eastAsia="en-AU"/>
        </w:rPr>
      </w:pPr>
      <w:r w:rsidRPr="00DA4F51">
        <w:rPr>
          <w:color w:val="000000"/>
          <w:lang w:eastAsia="en-AU"/>
        </w:rPr>
        <w:t xml:space="preserve">Please note an S/N judgement for any given outcome should be awarded from a series of learning tasks completed for that outcome PRIOR to the SAC, not the SAC </w:t>
      </w:r>
      <w:proofErr w:type="gramStart"/>
      <w:r w:rsidRPr="00DA4F51">
        <w:rPr>
          <w:color w:val="000000"/>
          <w:lang w:eastAsia="en-AU"/>
        </w:rPr>
        <w:t>itself..</w:t>
      </w:r>
      <w:proofErr w:type="gramEnd"/>
      <w:r w:rsidRPr="00DA4F51">
        <w:rPr>
          <w:color w:val="000000"/>
          <w:lang w:eastAsia="en-AU"/>
        </w:rPr>
        <w:t xml:space="preserve"> </w:t>
      </w:r>
    </w:p>
    <w:p w:rsidR="00DA4F51" w:rsidRDefault="00DA4F51" w:rsidP="00DA4F51">
      <w:pPr>
        <w:textAlignment w:val="baseline"/>
        <w:rPr>
          <w:color w:val="000000"/>
          <w:lang w:eastAsia="en-AU"/>
        </w:rPr>
      </w:pPr>
      <w:r w:rsidRPr="00DA4F51">
        <w:rPr>
          <w:color w:val="000000"/>
          <w:lang w:eastAsia="en-AU"/>
        </w:rPr>
        <w:t xml:space="preserve">Student should NOT sit a SAC until they have achieved an S. </w:t>
      </w:r>
    </w:p>
    <w:p w:rsidR="00DA4F51" w:rsidRPr="00DA4F51" w:rsidRDefault="00DA4F51" w:rsidP="00DA4F51">
      <w:pPr>
        <w:textAlignment w:val="baseline"/>
        <w:rPr>
          <w:rFonts w:asciiTheme="minorHAnsi" w:hAnsiTheme="minorHAnsi" w:cstheme="minorBidi"/>
          <w:b/>
          <w:color w:val="000000"/>
          <w:sz w:val="24"/>
          <w:u w:val="single"/>
          <w:lang w:eastAsia="en-AU"/>
        </w:rPr>
      </w:pPr>
      <w:r w:rsidRPr="00DA4F51">
        <w:rPr>
          <w:color w:val="000000"/>
          <w:lang w:eastAsia="en-AU"/>
        </w:rPr>
        <w:t>If students are</w:t>
      </w:r>
      <w:r w:rsidRPr="00DA4F51">
        <w:rPr>
          <w:b/>
          <w:color w:val="000000"/>
          <w:lang w:eastAsia="en-AU"/>
        </w:rPr>
        <w:t xml:space="preserve"> at risk</w:t>
      </w:r>
      <w:r w:rsidRPr="00DA4F51">
        <w:rPr>
          <w:color w:val="000000"/>
          <w:lang w:eastAsia="en-AU"/>
        </w:rPr>
        <w:t xml:space="preserve"> of obtaining an S for coursework, please </w:t>
      </w:r>
      <w:r w:rsidRPr="00DA4F51">
        <w:rPr>
          <w:b/>
          <w:color w:val="000000"/>
          <w:lang w:eastAsia="en-AU"/>
        </w:rPr>
        <w:t>log this on compass</w:t>
      </w:r>
      <w:r w:rsidRPr="00DA4F51">
        <w:rPr>
          <w:color w:val="000000"/>
          <w:lang w:eastAsia="en-AU"/>
        </w:rPr>
        <w:t xml:space="preserve"> under ‘at risk’ and </w:t>
      </w:r>
      <w:r w:rsidRPr="00DA4F51">
        <w:rPr>
          <w:b/>
          <w:color w:val="000000"/>
          <w:lang w:eastAsia="en-AU"/>
        </w:rPr>
        <w:t>contact home</w:t>
      </w:r>
      <w:r w:rsidRPr="00DA4F51">
        <w:rPr>
          <w:b/>
          <w:color w:val="000000"/>
          <w:sz w:val="24"/>
          <w:lang w:eastAsia="en-AU"/>
        </w:rPr>
        <w:t>.</w:t>
      </w:r>
    </w:p>
    <w:p w:rsidR="00DA4F51" w:rsidRPr="00DA4F51" w:rsidRDefault="00DA4F51" w:rsidP="00DA4F51">
      <w:pPr>
        <w:textAlignment w:val="baseline"/>
        <w:rPr>
          <w:rFonts w:ascii="Segoe UI" w:hAnsi="Segoe UI" w:cs="Segoe UI"/>
          <w:sz w:val="12"/>
          <w:szCs w:val="18"/>
          <w:lang w:eastAsia="en-AU"/>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4"/>
        <w:gridCol w:w="3646"/>
        <w:gridCol w:w="4252"/>
        <w:gridCol w:w="4749"/>
      </w:tblGrid>
      <w:tr w:rsidR="00DA4F51" w:rsidTr="00934759">
        <w:trPr>
          <w:trHeight w:val="255"/>
        </w:trPr>
        <w:tc>
          <w:tcPr>
            <w:tcW w:w="931" w:type="pct"/>
            <w:tcBorders>
              <w:top w:val="single" w:sz="8" w:space="0" w:color="auto"/>
              <w:left w:val="single" w:sz="8" w:space="0" w:color="auto"/>
              <w:bottom w:val="single" w:sz="4" w:space="0" w:color="auto"/>
              <w:right w:val="single" w:sz="8" w:space="0" w:color="auto"/>
            </w:tcBorders>
            <w:shd w:val="clear" w:color="auto" w:fill="D9D9D9"/>
            <w:hideMark/>
          </w:tcPr>
          <w:p w:rsidR="00DA4F51" w:rsidRDefault="00DA4F51">
            <w:pPr>
              <w:textAlignment w:val="baseline"/>
              <w:rPr>
                <w:lang w:eastAsia="en-AU"/>
              </w:rPr>
            </w:pPr>
            <w:r>
              <w:rPr>
                <w:b/>
                <w:bCs/>
                <w:color w:val="000000"/>
                <w:lang w:eastAsia="en-AU"/>
              </w:rPr>
              <w:t>Title</w:t>
            </w:r>
            <w:r>
              <w:rPr>
                <w:color w:val="000000"/>
                <w:lang w:eastAsia="en-AU"/>
              </w:rPr>
              <w:t> </w:t>
            </w:r>
          </w:p>
        </w:tc>
        <w:tc>
          <w:tcPr>
            <w:tcW w:w="1173" w:type="pct"/>
            <w:tcBorders>
              <w:top w:val="single" w:sz="8" w:space="0" w:color="auto"/>
              <w:left w:val="nil"/>
              <w:bottom w:val="single" w:sz="4" w:space="0" w:color="auto"/>
              <w:right w:val="single" w:sz="8" w:space="0" w:color="auto"/>
            </w:tcBorders>
            <w:shd w:val="clear" w:color="auto" w:fill="D9D9D9"/>
            <w:hideMark/>
          </w:tcPr>
          <w:p w:rsidR="00DA4F51" w:rsidRDefault="00DA4F51">
            <w:pPr>
              <w:textAlignment w:val="baseline"/>
              <w:rPr>
                <w:rFonts w:asciiTheme="minorHAnsi" w:hAnsiTheme="minorHAnsi" w:cstheme="minorBidi"/>
                <w:lang w:eastAsia="en-AU"/>
              </w:rPr>
            </w:pPr>
            <w:r>
              <w:rPr>
                <w:b/>
                <w:bCs/>
                <w:color w:val="000000"/>
                <w:lang w:eastAsia="en-AU"/>
              </w:rPr>
              <w:t xml:space="preserve">First </w:t>
            </w:r>
            <w:proofErr w:type="gramStart"/>
            <w:r>
              <w:rPr>
                <w:b/>
                <w:bCs/>
                <w:color w:val="000000"/>
                <w:lang w:eastAsia="en-AU"/>
              </w:rPr>
              <w:t>Component</w:t>
            </w:r>
            <w:r>
              <w:rPr>
                <w:color w:val="000000"/>
                <w:lang w:eastAsia="en-AU"/>
              </w:rPr>
              <w:t> </w:t>
            </w:r>
            <w:r>
              <w:rPr>
                <w:lang w:eastAsia="en-AU"/>
              </w:rPr>
              <w:t xml:space="preserve"> </w:t>
            </w:r>
            <w:r>
              <w:rPr>
                <w:b/>
                <w:bCs/>
                <w:color w:val="000000"/>
                <w:lang w:eastAsia="en-AU"/>
              </w:rPr>
              <w:t>(</w:t>
            </w:r>
            <w:proofErr w:type="gramEnd"/>
            <w:r>
              <w:rPr>
                <w:b/>
                <w:bCs/>
                <w:color w:val="000000"/>
                <w:lang w:eastAsia="en-AU"/>
              </w:rPr>
              <w:t>starred *)</w:t>
            </w:r>
            <w:r>
              <w:rPr>
                <w:color w:val="000000"/>
                <w:lang w:eastAsia="en-AU"/>
              </w:rPr>
              <w:t> </w:t>
            </w:r>
          </w:p>
        </w:tc>
        <w:tc>
          <w:tcPr>
            <w:tcW w:w="1368" w:type="pct"/>
            <w:tcBorders>
              <w:top w:val="single" w:sz="8" w:space="0" w:color="auto"/>
              <w:left w:val="nil"/>
              <w:bottom w:val="single" w:sz="4" w:space="0" w:color="auto"/>
              <w:right w:val="single" w:sz="8" w:space="0" w:color="auto"/>
            </w:tcBorders>
            <w:shd w:val="clear" w:color="auto" w:fill="D9D9D9"/>
            <w:hideMark/>
          </w:tcPr>
          <w:p w:rsidR="00DA4F51" w:rsidRDefault="00DA4F51">
            <w:pPr>
              <w:textAlignment w:val="baseline"/>
              <w:rPr>
                <w:lang w:eastAsia="en-AU"/>
              </w:rPr>
            </w:pPr>
            <w:r>
              <w:rPr>
                <w:b/>
                <w:bCs/>
                <w:color w:val="000000"/>
                <w:lang w:eastAsia="en-AU"/>
              </w:rPr>
              <w:t>Second Component</w:t>
            </w:r>
            <w:r>
              <w:rPr>
                <w:color w:val="000000"/>
                <w:lang w:eastAsia="en-AU"/>
              </w:rPr>
              <w:t> </w:t>
            </w:r>
          </w:p>
        </w:tc>
        <w:tc>
          <w:tcPr>
            <w:tcW w:w="1529" w:type="pct"/>
            <w:tcBorders>
              <w:top w:val="single" w:sz="8" w:space="0" w:color="auto"/>
              <w:left w:val="nil"/>
              <w:bottom w:val="single" w:sz="4" w:space="0" w:color="auto"/>
              <w:right w:val="single" w:sz="8" w:space="0" w:color="auto"/>
            </w:tcBorders>
            <w:shd w:val="clear" w:color="auto" w:fill="D9D9D9"/>
            <w:hideMark/>
          </w:tcPr>
          <w:p w:rsidR="00DA4F51" w:rsidRDefault="00DA4F51">
            <w:pPr>
              <w:textAlignment w:val="baseline"/>
              <w:rPr>
                <w:lang w:eastAsia="en-AU"/>
              </w:rPr>
            </w:pPr>
            <w:r>
              <w:rPr>
                <w:b/>
                <w:bCs/>
                <w:color w:val="000000"/>
                <w:lang w:eastAsia="en-AU"/>
              </w:rPr>
              <w:t>Third /Forth Component </w:t>
            </w:r>
            <w:r>
              <w:rPr>
                <w:color w:val="000000"/>
                <w:lang w:eastAsia="en-AU"/>
              </w:rPr>
              <w:t> </w:t>
            </w:r>
          </w:p>
        </w:tc>
      </w:tr>
      <w:tr w:rsidR="00DA4F51" w:rsidTr="00934759">
        <w:trPr>
          <w:trHeight w:val="205"/>
        </w:trPr>
        <w:tc>
          <w:tcPr>
            <w:tcW w:w="5000" w:type="pct"/>
            <w:gridSpan w:val="4"/>
            <w:tcBorders>
              <w:top w:val="single" w:sz="4" w:space="0" w:color="auto"/>
              <w:left w:val="single" w:sz="4" w:space="0" w:color="auto"/>
              <w:bottom w:val="single" w:sz="4" w:space="0" w:color="auto"/>
              <w:right w:val="single" w:sz="4" w:space="0" w:color="auto"/>
            </w:tcBorders>
            <w:shd w:val="clear" w:color="auto" w:fill="FFE69F"/>
            <w:hideMark/>
          </w:tcPr>
          <w:p w:rsidR="00DA4F51" w:rsidRDefault="00DA4F51">
            <w:pPr>
              <w:jc w:val="center"/>
              <w:textAlignment w:val="baseline"/>
              <w:rPr>
                <w:b/>
                <w:color w:val="000000"/>
                <w:sz w:val="20"/>
                <w:lang w:eastAsia="en-AU"/>
              </w:rPr>
            </w:pPr>
            <w:r>
              <w:rPr>
                <w:b/>
                <w:color w:val="000000"/>
                <w:lang w:eastAsia="en-AU"/>
              </w:rPr>
              <w:t>YEAR 11 (UNIT 1 &amp; 2)</w:t>
            </w:r>
          </w:p>
        </w:tc>
      </w:tr>
      <w:tr w:rsidR="00DA4F51" w:rsidTr="00934759">
        <w:trPr>
          <w:trHeight w:val="2287"/>
        </w:trPr>
        <w:tc>
          <w:tcPr>
            <w:tcW w:w="931" w:type="pct"/>
            <w:tcBorders>
              <w:top w:val="single" w:sz="4" w:space="0" w:color="auto"/>
              <w:left w:val="single" w:sz="8" w:space="0" w:color="auto"/>
              <w:bottom w:val="single" w:sz="4" w:space="0" w:color="auto"/>
              <w:right w:val="single" w:sz="8" w:space="0" w:color="auto"/>
            </w:tcBorders>
          </w:tcPr>
          <w:p w:rsidR="00DA4F51" w:rsidRDefault="00DA4F51">
            <w:pPr>
              <w:textAlignment w:val="baseline"/>
              <w:rPr>
                <w:b/>
                <w:color w:val="000000"/>
                <w:sz w:val="20"/>
                <w:lang w:eastAsia="en-AU"/>
              </w:rPr>
            </w:pPr>
          </w:p>
          <w:p w:rsidR="00DA4F51" w:rsidRDefault="00DA4F51">
            <w:pPr>
              <w:textAlignment w:val="baseline"/>
              <w:rPr>
                <w:b/>
                <w:color w:val="000000"/>
                <w:sz w:val="20"/>
                <w:lang w:eastAsia="en-AU"/>
              </w:rPr>
            </w:pPr>
          </w:p>
          <w:p w:rsidR="00DA4F51" w:rsidRDefault="00DA4F51">
            <w:pPr>
              <w:textAlignment w:val="baseline"/>
              <w:rPr>
                <w:b/>
                <w:color w:val="000000"/>
                <w:sz w:val="20"/>
                <w:lang w:eastAsia="en-AU"/>
              </w:rPr>
            </w:pPr>
          </w:p>
          <w:p w:rsidR="00DA4F51" w:rsidRDefault="00DA4F51">
            <w:pPr>
              <w:textAlignment w:val="baseline"/>
              <w:rPr>
                <w:sz w:val="20"/>
                <w:lang w:eastAsia="en-AU"/>
              </w:rPr>
            </w:pPr>
            <w:r>
              <w:rPr>
                <w:b/>
                <w:color w:val="000000"/>
                <w:sz w:val="20"/>
                <w:lang w:eastAsia="en-AU"/>
              </w:rPr>
              <w:t xml:space="preserve">     UNIT 1- Outcome 1A SAC:</w:t>
            </w:r>
            <w:r>
              <w:rPr>
                <w:color w:val="000000"/>
                <w:sz w:val="20"/>
                <w:lang w:eastAsia="en-AU"/>
              </w:rPr>
              <w:t> </w:t>
            </w:r>
            <w:r>
              <w:rPr>
                <w:color w:val="000000"/>
                <w:sz w:val="20"/>
                <w:u w:val="single"/>
                <w:lang w:eastAsia="en-AU"/>
              </w:rPr>
              <w:t>Task name</w:t>
            </w:r>
            <w:r>
              <w:rPr>
                <w:color w:val="000000"/>
                <w:sz w:val="20"/>
                <w:lang w:eastAsia="en-AU"/>
              </w:rPr>
              <w:t> </w:t>
            </w:r>
          </w:p>
        </w:tc>
        <w:tc>
          <w:tcPr>
            <w:tcW w:w="1173" w:type="pct"/>
            <w:tcBorders>
              <w:top w:val="single" w:sz="4" w:space="0" w:color="auto"/>
              <w:left w:val="nil"/>
              <w:bottom w:val="single" w:sz="4" w:space="0" w:color="auto"/>
              <w:right w:val="single" w:sz="8" w:space="0" w:color="auto"/>
            </w:tcBorders>
            <w:hideMark/>
          </w:tcPr>
          <w:p w:rsidR="00DA4F51" w:rsidRDefault="00DA4F51">
            <w:pPr>
              <w:textAlignment w:val="baseline"/>
              <w:rPr>
                <w:sz w:val="20"/>
                <w:lang w:eastAsia="en-AU"/>
              </w:rPr>
            </w:pPr>
            <w:r>
              <w:rPr>
                <w:b/>
                <w:bCs/>
                <w:color w:val="000000"/>
                <w:sz w:val="20"/>
                <w:lang w:eastAsia="en-AU"/>
              </w:rPr>
              <w:t>Performance</w:t>
            </w:r>
            <w:r>
              <w:rPr>
                <w:color w:val="000000"/>
                <w:sz w:val="20"/>
                <w:lang w:eastAsia="en-AU"/>
              </w:rPr>
              <w:t> </w:t>
            </w:r>
          </w:p>
          <w:p w:rsidR="00DA4F51" w:rsidRDefault="00DA4F51">
            <w:pPr>
              <w:textAlignment w:val="baseline"/>
              <w:rPr>
                <w:sz w:val="20"/>
                <w:lang w:eastAsia="en-AU"/>
              </w:rPr>
            </w:pPr>
            <w:r>
              <w:rPr>
                <w:color w:val="000000"/>
                <w:sz w:val="20"/>
                <w:lang w:eastAsia="en-AU"/>
              </w:rPr>
              <w:t>Drop Down Box </w:t>
            </w:r>
          </w:p>
          <w:p w:rsidR="00DA4F51" w:rsidRDefault="00DA4F51">
            <w:pPr>
              <w:textAlignment w:val="baseline"/>
              <w:rPr>
                <w:color w:val="000000"/>
                <w:sz w:val="20"/>
                <w:lang w:eastAsia="en-AU"/>
              </w:rPr>
            </w:pPr>
            <w:r>
              <w:rPr>
                <w:color w:val="000000"/>
                <w:sz w:val="20"/>
                <w:highlight w:val="yellow"/>
                <w:lang w:eastAsia="en-AU"/>
              </w:rPr>
              <w:t>“</w:t>
            </w:r>
            <w:r>
              <w:rPr>
                <w:i/>
                <w:color w:val="000000"/>
                <w:sz w:val="20"/>
                <w:highlight w:val="yellow"/>
                <w:lang w:eastAsia="en-AU"/>
              </w:rPr>
              <w:t xml:space="preserve">Very </w:t>
            </w:r>
            <w:proofErr w:type="gramStart"/>
            <w:r>
              <w:rPr>
                <w:i/>
                <w:color w:val="000000"/>
                <w:sz w:val="20"/>
                <w:highlight w:val="yellow"/>
                <w:lang w:eastAsia="en-AU"/>
              </w:rPr>
              <w:t>Low  through</w:t>
            </w:r>
            <w:proofErr w:type="gramEnd"/>
            <w:r>
              <w:rPr>
                <w:i/>
                <w:color w:val="000000"/>
                <w:sz w:val="20"/>
                <w:highlight w:val="yellow"/>
                <w:lang w:eastAsia="en-AU"/>
              </w:rPr>
              <w:t xml:space="preserve"> to Very High</w:t>
            </w:r>
            <w:r>
              <w:rPr>
                <w:color w:val="000000"/>
                <w:sz w:val="20"/>
                <w:highlight w:val="yellow"/>
                <w:lang w:eastAsia="en-AU"/>
              </w:rPr>
              <w:t xml:space="preserve"> ”</w:t>
            </w:r>
            <w:r>
              <w:rPr>
                <w:color w:val="000000"/>
                <w:sz w:val="20"/>
                <w:lang w:eastAsia="en-AU"/>
              </w:rPr>
              <w:t> </w:t>
            </w:r>
          </w:p>
          <w:p w:rsidR="00DA4F51" w:rsidRDefault="00DA4F51">
            <w:pPr>
              <w:textAlignment w:val="baseline"/>
              <w:rPr>
                <w:i/>
                <w:sz w:val="20"/>
                <w:lang w:eastAsia="en-AU"/>
              </w:rPr>
            </w:pPr>
            <w:r>
              <w:rPr>
                <w:i/>
                <w:color w:val="000000"/>
                <w:sz w:val="20"/>
                <w:lang w:eastAsia="en-AU"/>
              </w:rPr>
              <w:t>This judgement, where possible needs to be made with reference to the task specific rubric for the outcome.</w:t>
            </w:r>
            <w:r>
              <w:rPr>
                <w:bCs/>
                <w:color w:val="000000"/>
                <w:sz w:val="18"/>
                <w:lang w:eastAsia="en-AU"/>
              </w:rPr>
              <w:t xml:space="preserve"> </w:t>
            </w:r>
            <w:r>
              <w:rPr>
                <w:bCs/>
                <w:i/>
                <w:color w:val="000000"/>
                <w:sz w:val="18"/>
                <w:lang w:eastAsia="en-AU"/>
              </w:rPr>
              <w:t>The rubric is to be attached for student/parents reference</w:t>
            </w:r>
          </w:p>
        </w:tc>
        <w:tc>
          <w:tcPr>
            <w:tcW w:w="1368" w:type="pct"/>
            <w:tcBorders>
              <w:top w:val="single" w:sz="4" w:space="0" w:color="auto"/>
              <w:left w:val="nil"/>
              <w:bottom w:val="single" w:sz="4" w:space="0" w:color="auto"/>
              <w:right w:val="single" w:sz="8" w:space="0" w:color="auto"/>
            </w:tcBorders>
            <w:hideMark/>
          </w:tcPr>
          <w:p w:rsidR="00DA4F51" w:rsidRDefault="00DA4F51">
            <w:pPr>
              <w:textAlignment w:val="baseline"/>
              <w:rPr>
                <w:sz w:val="20"/>
                <w:lang w:eastAsia="en-AU"/>
              </w:rPr>
            </w:pPr>
            <w:r>
              <w:rPr>
                <w:b/>
                <w:bCs/>
                <w:color w:val="000000"/>
                <w:sz w:val="20"/>
                <w:lang w:eastAsia="en-AU"/>
              </w:rPr>
              <w:t>Open Grade</w:t>
            </w:r>
            <w:r>
              <w:rPr>
                <w:color w:val="000000"/>
                <w:sz w:val="20"/>
                <w:lang w:eastAsia="en-AU"/>
              </w:rPr>
              <w:t> (numerical raw score)</w:t>
            </w:r>
          </w:p>
          <w:p w:rsidR="00DA4F51" w:rsidRDefault="00DA4F51">
            <w:pPr>
              <w:textAlignment w:val="baseline"/>
              <w:rPr>
                <w:sz w:val="20"/>
                <w:lang w:eastAsia="en-AU"/>
              </w:rPr>
            </w:pPr>
            <w:proofErr w:type="spellStart"/>
            <w:r>
              <w:rPr>
                <w:color w:val="000000"/>
                <w:sz w:val="20"/>
                <w:highlight w:val="yellow"/>
                <w:lang w:eastAsia="en-AU"/>
              </w:rPr>
              <w:t>Eg</w:t>
            </w:r>
            <w:proofErr w:type="spellEnd"/>
            <w:r>
              <w:rPr>
                <w:color w:val="000000"/>
                <w:sz w:val="20"/>
                <w:highlight w:val="yellow"/>
                <w:lang w:eastAsia="en-AU"/>
              </w:rPr>
              <w:t>: 23/40</w:t>
            </w:r>
            <w:r>
              <w:rPr>
                <w:color w:val="000000"/>
                <w:sz w:val="20"/>
                <w:lang w:eastAsia="en-AU"/>
              </w:rPr>
              <w:t> </w:t>
            </w:r>
          </w:p>
        </w:tc>
        <w:tc>
          <w:tcPr>
            <w:tcW w:w="1529" w:type="pct"/>
            <w:tcBorders>
              <w:top w:val="single" w:sz="4" w:space="0" w:color="auto"/>
              <w:left w:val="nil"/>
              <w:bottom w:val="single" w:sz="4" w:space="0" w:color="auto"/>
              <w:right w:val="single" w:sz="8" w:space="0" w:color="auto"/>
            </w:tcBorders>
            <w:hideMark/>
          </w:tcPr>
          <w:p w:rsidR="00DA4F51" w:rsidRDefault="00DA4F51">
            <w:pPr>
              <w:textAlignment w:val="baseline"/>
              <w:rPr>
                <w:sz w:val="20"/>
                <w:lang w:eastAsia="en-AU"/>
              </w:rPr>
            </w:pPr>
            <w:r>
              <w:rPr>
                <w:color w:val="000000"/>
                <w:sz w:val="20"/>
                <w:lang w:eastAsia="en-AU"/>
              </w:rPr>
              <w:t xml:space="preserve">Either </w:t>
            </w:r>
            <w:r>
              <w:rPr>
                <w:b/>
                <w:color w:val="000000"/>
                <w:sz w:val="20"/>
                <w:lang w:eastAsia="en-AU"/>
              </w:rPr>
              <w:t>Add a Rubric</w:t>
            </w:r>
            <w:r>
              <w:rPr>
                <w:color w:val="000000"/>
                <w:sz w:val="20"/>
                <w:lang w:eastAsia="en-AU"/>
              </w:rPr>
              <w:t xml:space="preserve"> (this could be a moderated VCAA rubric, if applicable or self-constructed by teaching team) </w:t>
            </w:r>
          </w:p>
          <w:p w:rsidR="00DA4F51" w:rsidRDefault="00DA4F51">
            <w:pPr>
              <w:jc w:val="center"/>
              <w:textAlignment w:val="baseline"/>
              <w:rPr>
                <w:b/>
                <w:color w:val="FF0000"/>
                <w:sz w:val="20"/>
                <w:lang w:eastAsia="en-AU"/>
              </w:rPr>
            </w:pPr>
            <w:r>
              <w:rPr>
                <w:b/>
                <w:color w:val="FF0000"/>
                <w:sz w:val="20"/>
                <w:lang w:eastAsia="en-AU"/>
              </w:rPr>
              <w:t>AND/OR</w:t>
            </w:r>
          </w:p>
          <w:p w:rsidR="00DA4F51" w:rsidRDefault="00DA4F51">
            <w:pPr>
              <w:textAlignment w:val="baseline"/>
              <w:rPr>
                <w:color w:val="000000"/>
                <w:sz w:val="20"/>
                <w:lang w:eastAsia="en-AU"/>
              </w:rPr>
            </w:pPr>
            <w:r>
              <w:rPr>
                <w:b/>
                <w:color w:val="000000"/>
                <w:sz w:val="20"/>
                <w:lang w:eastAsia="en-AU"/>
              </w:rPr>
              <w:t>Add a Comment</w:t>
            </w:r>
            <w:r>
              <w:rPr>
                <w:color w:val="000000"/>
                <w:sz w:val="20"/>
                <w:lang w:eastAsia="en-AU"/>
              </w:rPr>
              <w:t xml:space="preserve"> which could say </w:t>
            </w:r>
          </w:p>
          <w:p w:rsidR="00DA4F51" w:rsidRDefault="00DA4F51">
            <w:pPr>
              <w:textAlignment w:val="baseline"/>
              <w:rPr>
                <w:sz w:val="20"/>
                <w:lang w:eastAsia="en-AU"/>
              </w:rPr>
            </w:pPr>
            <w:r>
              <w:rPr>
                <w:color w:val="000000"/>
                <w:sz w:val="20"/>
                <w:lang w:eastAsia="en-AU"/>
              </w:rPr>
              <w:t>“Detailed Feedback has been recorded on the assessment piece.” </w:t>
            </w:r>
          </w:p>
        </w:tc>
      </w:tr>
      <w:tr w:rsidR="00DA4F51" w:rsidTr="00934759">
        <w:trPr>
          <w:trHeight w:val="181"/>
        </w:trPr>
        <w:tc>
          <w:tcPr>
            <w:tcW w:w="5000" w:type="pct"/>
            <w:gridSpan w:val="4"/>
            <w:tcBorders>
              <w:top w:val="single" w:sz="4" w:space="0" w:color="auto"/>
              <w:left w:val="single" w:sz="8" w:space="0" w:color="auto"/>
              <w:bottom w:val="nil"/>
              <w:right w:val="single" w:sz="8" w:space="0" w:color="auto"/>
            </w:tcBorders>
            <w:shd w:val="clear" w:color="auto" w:fill="FFE599" w:themeFill="accent4" w:themeFillTint="66"/>
            <w:hideMark/>
          </w:tcPr>
          <w:p w:rsidR="00DA4F51" w:rsidRDefault="00DA4F51">
            <w:pPr>
              <w:jc w:val="center"/>
              <w:textAlignment w:val="baseline"/>
              <w:rPr>
                <w:b/>
                <w:color w:val="000000"/>
                <w:sz w:val="20"/>
                <w:lang w:eastAsia="en-AU"/>
              </w:rPr>
            </w:pPr>
            <w:r>
              <w:rPr>
                <w:b/>
                <w:color w:val="000000"/>
                <w:lang w:eastAsia="en-AU"/>
              </w:rPr>
              <w:t>YEAR 12 (UNIT 3 &amp; 4)</w:t>
            </w:r>
          </w:p>
        </w:tc>
      </w:tr>
      <w:tr w:rsidR="00DA4F51" w:rsidTr="00934759">
        <w:trPr>
          <w:trHeight w:val="2232"/>
        </w:trPr>
        <w:tc>
          <w:tcPr>
            <w:tcW w:w="931" w:type="pct"/>
            <w:tcBorders>
              <w:top w:val="single" w:sz="4" w:space="0" w:color="auto"/>
              <w:left w:val="single" w:sz="8" w:space="0" w:color="auto"/>
              <w:bottom w:val="single" w:sz="4" w:space="0" w:color="auto"/>
              <w:right w:val="single" w:sz="8" w:space="0" w:color="auto"/>
            </w:tcBorders>
          </w:tcPr>
          <w:p w:rsidR="00DA4F51" w:rsidRDefault="00DA4F51">
            <w:pPr>
              <w:textAlignment w:val="baseline"/>
              <w:rPr>
                <w:b/>
                <w:color w:val="000000"/>
                <w:sz w:val="20"/>
                <w:lang w:eastAsia="en-AU"/>
              </w:rPr>
            </w:pPr>
          </w:p>
          <w:p w:rsidR="00DA4F51" w:rsidRDefault="00DA4F51">
            <w:pPr>
              <w:textAlignment w:val="baseline"/>
              <w:rPr>
                <w:b/>
                <w:color w:val="000000"/>
                <w:sz w:val="20"/>
                <w:lang w:eastAsia="en-AU"/>
              </w:rPr>
            </w:pPr>
          </w:p>
          <w:p w:rsidR="00DA4F51" w:rsidRDefault="00DA4F51">
            <w:pPr>
              <w:textAlignment w:val="baseline"/>
              <w:rPr>
                <w:b/>
                <w:color w:val="000000"/>
                <w:sz w:val="20"/>
                <w:lang w:eastAsia="en-AU"/>
              </w:rPr>
            </w:pPr>
          </w:p>
          <w:p w:rsidR="00DA4F51" w:rsidRDefault="00DA4F51">
            <w:pPr>
              <w:textAlignment w:val="baseline"/>
              <w:rPr>
                <w:b/>
                <w:color w:val="000000"/>
                <w:sz w:val="20"/>
                <w:lang w:eastAsia="en-AU"/>
              </w:rPr>
            </w:pPr>
            <w:r>
              <w:rPr>
                <w:b/>
                <w:color w:val="000000"/>
                <w:sz w:val="20"/>
                <w:lang w:eastAsia="en-AU"/>
              </w:rPr>
              <w:t xml:space="preserve">     UNIT 3 </w:t>
            </w:r>
            <w:proofErr w:type="gramStart"/>
            <w:r>
              <w:rPr>
                <w:b/>
                <w:color w:val="000000"/>
                <w:sz w:val="20"/>
                <w:lang w:eastAsia="en-AU"/>
              </w:rPr>
              <w:t>-  Outcome</w:t>
            </w:r>
            <w:proofErr w:type="gramEnd"/>
            <w:r>
              <w:rPr>
                <w:b/>
                <w:color w:val="000000"/>
                <w:sz w:val="20"/>
                <w:lang w:eastAsia="en-AU"/>
              </w:rPr>
              <w:t xml:space="preserve"> 1A SAC:</w:t>
            </w:r>
            <w:r>
              <w:rPr>
                <w:color w:val="000000"/>
                <w:sz w:val="20"/>
                <w:lang w:eastAsia="en-AU"/>
              </w:rPr>
              <w:t> </w:t>
            </w:r>
            <w:r>
              <w:rPr>
                <w:color w:val="000000"/>
                <w:sz w:val="20"/>
                <w:u w:val="single"/>
                <w:lang w:eastAsia="en-AU"/>
              </w:rPr>
              <w:t>Task name</w:t>
            </w:r>
            <w:r>
              <w:rPr>
                <w:color w:val="000000"/>
                <w:sz w:val="20"/>
                <w:lang w:eastAsia="en-AU"/>
              </w:rPr>
              <w:t> </w:t>
            </w:r>
          </w:p>
        </w:tc>
        <w:tc>
          <w:tcPr>
            <w:tcW w:w="1173" w:type="pct"/>
            <w:tcBorders>
              <w:top w:val="single" w:sz="4" w:space="0" w:color="auto"/>
              <w:left w:val="nil"/>
              <w:bottom w:val="single" w:sz="4" w:space="0" w:color="auto"/>
              <w:right w:val="single" w:sz="8" w:space="0" w:color="auto"/>
            </w:tcBorders>
          </w:tcPr>
          <w:p w:rsidR="00DA4F51" w:rsidRDefault="00DA4F51">
            <w:pPr>
              <w:textAlignment w:val="baseline"/>
              <w:rPr>
                <w:sz w:val="20"/>
                <w:lang w:eastAsia="en-AU"/>
              </w:rPr>
            </w:pPr>
            <w:r>
              <w:rPr>
                <w:b/>
                <w:bCs/>
                <w:color w:val="000000"/>
                <w:sz w:val="20"/>
                <w:lang w:eastAsia="en-AU"/>
              </w:rPr>
              <w:t>Performance</w:t>
            </w:r>
            <w:r>
              <w:rPr>
                <w:color w:val="000000"/>
                <w:sz w:val="20"/>
                <w:lang w:eastAsia="en-AU"/>
              </w:rPr>
              <w:t> </w:t>
            </w:r>
          </w:p>
          <w:p w:rsidR="00DA4F51" w:rsidRDefault="00DA4F51">
            <w:pPr>
              <w:textAlignment w:val="baseline"/>
              <w:rPr>
                <w:color w:val="000000"/>
                <w:sz w:val="20"/>
                <w:lang w:eastAsia="en-AU"/>
              </w:rPr>
            </w:pPr>
            <w:r>
              <w:rPr>
                <w:color w:val="000000"/>
                <w:sz w:val="20"/>
                <w:lang w:eastAsia="en-AU"/>
              </w:rPr>
              <w:t>Drop Down Box </w:t>
            </w:r>
          </w:p>
          <w:p w:rsidR="00DA4F51" w:rsidRDefault="00DA4F51">
            <w:pPr>
              <w:textAlignment w:val="baseline"/>
              <w:rPr>
                <w:sz w:val="20"/>
                <w:lang w:eastAsia="en-AU"/>
              </w:rPr>
            </w:pPr>
          </w:p>
          <w:p w:rsidR="00DA4F51" w:rsidRDefault="00DA4F51">
            <w:pPr>
              <w:textAlignment w:val="baseline"/>
              <w:rPr>
                <w:color w:val="000000"/>
                <w:sz w:val="20"/>
                <w:lang w:eastAsia="en-AU"/>
              </w:rPr>
            </w:pPr>
            <w:r>
              <w:rPr>
                <w:color w:val="000000"/>
                <w:sz w:val="20"/>
                <w:lang w:eastAsia="en-AU"/>
              </w:rPr>
              <w:t>“</w:t>
            </w:r>
            <w:r>
              <w:rPr>
                <w:i/>
                <w:color w:val="000000"/>
                <w:sz w:val="20"/>
                <w:highlight w:val="yellow"/>
                <w:lang w:eastAsia="en-AU"/>
              </w:rPr>
              <w:t xml:space="preserve">Very </w:t>
            </w:r>
            <w:proofErr w:type="gramStart"/>
            <w:r>
              <w:rPr>
                <w:i/>
                <w:color w:val="000000"/>
                <w:sz w:val="20"/>
                <w:highlight w:val="yellow"/>
                <w:lang w:eastAsia="en-AU"/>
              </w:rPr>
              <w:t>Low  through</w:t>
            </w:r>
            <w:proofErr w:type="gramEnd"/>
            <w:r>
              <w:rPr>
                <w:i/>
                <w:color w:val="000000"/>
                <w:sz w:val="20"/>
                <w:highlight w:val="yellow"/>
                <w:lang w:eastAsia="en-AU"/>
              </w:rPr>
              <w:t xml:space="preserve"> to Very High</w:t>
            </w:r>
            <w:r>
              <w:rPr>
                <w:color w:val="000000"/>
                <w:sz w:val="20"/>
                <w:highlight w:val="yellow"/>
                <w:lang w:eastAsia="en-AU"/>
              </w:rPr>
              <w:t xml:space="preserve"> ”</w:t>
            </w:r>
          </w:p>
          <w:p w:rsidR="00DA4F51" w:rsidRDefault="00DA4F51">
            <w:pPr>
              <w:textAlignment w:val="baseline"/>
              <w:rPr>
                <w:color w:val="000000"/>
                <w:sz w:val="20"/>
                <w:lang w:eastAsia="en-AU"/>
              </w:rPr>
            </w:pPr>
            <w:r>
              <w:rPr>
                <w:color w:val="000000"/>
                <w:sz w:val="20"/>
                <w:lang w:eastAsia="en-AU"/>
              </w:rPr>
              <w:t> </w:t>
            </w:r>
          </w:p>
          <w:p w:rsidR="00DA4F51" w:rsidRDefault="00DA4F51">
            <w:pPr>
              <w:textAlignment w:val="baseline"/>
              <w:rPr>
                <w:bCs/>
                <w:color w:val="000000"/>
                <w:sz w:val="20"/>
                <w:lang w:eastAsia="en-AU"/>
              </w:rPr>
            </w:pPr>
            <w:r>
              <w:rPr>
                <w:bCs/>
                <w:color w:val="000000"/>
                <w:sz w:val="18"/>
                <w:lang w:eastAsia="en-AU"/>
              </w:rPr>
              <w:t xml:space="preserve">This judgement </w:t>
            </w:r>
            <w:r>
              <w:rPr>
                <w:b/>
                <w:bCs/>
                <w:color w:val="FF0000"/>
                <w:sz w:val="18"/>
                <w:lang w:eastAsia="en-AU"/>
              </w:rPr>
              <w:t xml:space="preserve">MUST </w:t>
            </w:r>
            <w:r>
              <w:rPr>
                <w:bCs/>
                <w:color w:val="000000"/>
                <w:sz w:val="18"/>
                <w:lang w:eastAsia="en-AU"/>
              </w:rPr>
              <w:t xml:space="preserve">be made with reference to the </w:t>
            </w:r>
            <w:r>
              <w:rPr>
                <w:b/>
                <w:bCs/>
                <w:color w:val="000000"/>
                <w:sz w:val="18"/>
                <w:lang w:eastAsia="en-AU"/>
              </w:rPr>
              <w:t>VCAA performance descriptor rubric</w:t>
            </w:r>
            <w:r>
              <w:rPr>
                <w:bCs/>
                <w:color w:val="000000"/>
                <w:sz w:val="18"/>
                <w:lang w:eastAsia="en-AU"/>
              </w:rPr>
              <w:t xml:space="preserve"> for the outcome. The Rubric is to be attached for student/parents reference</w:t>
            </w:r>
          </w:p>
        </w:tc>
        <w:tc>
          <w:tcPr>
            <w:tcW w:w="1368" w:type="pct"/>
            <w:tcBorders>
              <w:top w:val="single" w:sz="4" w:space="0" w:color="auto"/>
              <w:left w:val="nil"/>
              <w:bottom w:val="single" w:sz="4" w:space="0" w:color="auto"/>
              <w:right w:val="single" w:sz="8" w:space="0" w:color="auto"/>
            </w:tcBorders>
          </w:tcPr>
          <w:p w:rsidR="00DA4F51" w:rsidRDefault="00DA4F51">
            <w:pPr>
              <w:textAlignment w:val="baseline"/>
              <w:rPr>
                <w:color w:val="000000"/>
                <w:sz w:val="20"/>
                <w:lang w:eastAsia="en-AU"/>
              </w:rPr>
            </w:pPr>
            <w:r>
              <w:rPr>
                <w:b/>
                <w:bCs/>
                <w:color w:val="000000"/>
                <w:sz w:val="20"/>
                <w:lang w:eastAsia="en-AU"/>
              </w:rPr>
              <w:t>Open Grade</w:t>
            </w:r>
            <w:r>
              <w:rPr>
                <w:color w:val="000000"/>
                <w:sz w:val="20"/>
                <w:lang w:eastAsia="en-AU"/>
              </w:rPr>
              <w:t> (numerical raw score)</w:t>
            </w:r>
          </w:p>
          <w:p w:rsidR="00DA4F51" w:rsidRDefault="00DA4F51">
            <w:pPr>
              <w:textAlignment w:val="baseline"/>
              <w:rPr>
                <w:sz w:val="20"/>
                <w:lang w:eastAsia="en-AU"/>
              </w:rPr>
            </w:pPr>
          </w:p>
          <w:p w:rsidR="00DA4F51" w:rsidRDefault="00DA4F51">
            <w:pPr>
              <w:textAlignment w:val="baseline"/>
              <w:rPr>
                <w:color w:val="000000"/>
                <w:sz w:val="20"/>
                <w:lang w:eastAsia="en-AU"/>
              </w:rPr>
            </w:pPr>
            <w:proofErr w:type="spellStart"/>
            <w:r>
              <w:rPr>
                <w:color w:val="000000"/>
                <w:sz w:val="20"/>
                <w:highlight w:val="yellow"/>
                <w:lang w:eastAsia="en-AU"/>
              </w:rPr>
              <w:t>Eg</w:t>
            </w:r>
            <w:proofErr w:type="spellEnd"/>
            <w:r>
              <w:rPr>
                <w:color w:val="000000"/>
                <w:sz w:val="20"/>
                <w:highlight w:val="yellow"/>
                <w:lang w:eastAsia="en-AU"/>
              </w:rPr>
              <w:t>: 23/40</w:t>
            </w:r>
            <w:r>
              <w:rPr>
                <w:color w:val="000000"/>
                <w:sz w:val="20"/>
                <w:lang w:eastAsia="en-AU"/>
              </w:rPr>
              <w:t> </w:t>
            </w:r>
          </w:p>
          <w:p w:rsidR="00DA4F51" w:rsidRDefault="00DA4F51">
            <w:pPr>
              <w:textAlignment w:val="baseline"/>
              <w:rPr>
                <w:color w:val="000000"/>
                <w:sz w:val="20"/>
                <w:lang w:eastAsia="en-AU"/>
              </w:rPr>
            </w:pPr>
          </w:p>
          <w:p w:rsidR="00DA4F51" w:rsidRDefault="00DA4F51">
            <w:pPr>
              <w:textAlignment w:val="baseline"/>
              <w:rPr>
                <w:color w:val="000000"/>
                <w:sz w:val="20"/>
                <w:lang w:eastAsia="en-AU"/>
              </w:rPr>
            </w:pPr>
            <w:r>
              <w:rPr>
                <w:b/>
                <w:color w:val="FF0000"/>
                <w:sz w:val="20"/>
                <w:lang w:eastAsia="en-AU"/>
              </w:rPr>
              <w:t>MUST</w:t>
            </w:r>
            <w:r>
              <w:rPr>
                <w:b/>
                <w:color w:val="000000"/>
                <w:sz w:val="20"/>
                <w:lang w:eastAsia="en-AU"/>
              </w:rPr>
              <w:t xml:space="preserve"> </w:t>
            </w:r>
            <w:r>
              <w:rPr>
                <w:color w:val="000000"/>
                <w:sz w:val="20"/>
                <w:lang w:eastAsia="en-AU"/>
              </w:rPr>
              <w:t>include this disclaimer</w:t>
            </w:r>
          </w:p>
          <w:p w:rsidR="00DA4F51" w:rsidRDefault="00DA4F51">
            <w:pPr>
              <w:textAlignment w:val="baseline"/>
              <w:rPr>
                <w:color w:val="000000"/>
                <w:sz w:val="20"/>
                <w:lang w:eastAsia="en-AU"/>
              </w:rPr>
            </w:pPr>
          </w:p>
          <w:p w:rsidR="00DA4F51" w:rsidRDefault="00DA4F51">
            <w:pPr>
              <w:textAlignment w:val="baseline"/>
              <w:rPr>
                <w:color w:val="000000"/>
                <w:sz w:val="20"/>
                <w:lang w:eastAsia="en-AU"/>
              </w:rPr>
            </w:pPr>
            <w:proofErr w:type="gramStart"/>
            <w:r>
              <w:rPr>
                <w:i/>
                <w:color w:val="000000"/>
                <w:sz w:val="20"/>
                <w:lang w:eastAsia="en-AU"/>
              </w:rPr>
              <w:t>‘ The</w:t>
            </w:r>
            <w:proofErr w:type="gramEnd"/>
            <w:r>
              <w:rPr>
                <w:i/>
                <w:color w:val="000000"/>
                <w:sz w:val="20"/>
                <w:lang w:eastAsia="en-AU"/>
              </w:rPr>
              <w:t xml:space="preserve"> numerical achievement score for this assessment  is subject to change under the VCAA statistical moderation process’</w:t>
            </w:r>
          </w:p>
        </w:tc>
        <w:tc>
          <w:tcPr>
            <w:tcW w:w="1529" w:type="pct"/>
            <w:tcBorders>
              <w:top w:val="single" w:sz="4" w:space="0" w:color="auto"/>
              <w:left w:val="nil"/>
              <w:bottom w:val="single" w:sz="4" w:space="0" w:color="auto"/>
              <w:right w:val="single" w:sz="8" w:space="0" w:color="auto"/>
            </w:tcBorders>
          </w:tcPr>
          <w:p w:rsidR="00DA4F51" w:rsidRDefault="00DA4F51">
            <w:pPr>
              <w:textAlignment w:val="baseline"/>
              <w:rPr>
                <w:sz w:val="20"/>
                <w:lang w:eastAsia="en-AU"/>
              </w:rPr>
            </w:pPr>
            <w:r>
              <w:rPr>
                <w:color w:val="000000"/>
                <w:sz w:val="20"/>
                <w:lang w:eastAsia="en-AU"/>
              </w:rPr>
              <w:t xml:space="preserve"> </w:t>
            </w:r>
            <w:r>
              <w:rPr>
                <w:b/>
                <w:color w:val="FF0000"/>
                <w:sz w:val="20"/>
                <w:lang w:eastAsia="en-AU"/>
              </w:rPr>
              <w:t xml:space="preserve">Must </w:t>
            </w:r>
            <w:r>
              <w:rPr>
                <w:b/>
                <w:color w:val="000000"/>
                <w:sz w:val="20"/>
                <w:lang w:eastAsia="en-AU"/>
              </w:rPr>
              <w:t>Add Rubric</w:t>
            </w:r>
            <w:r>
              <w:rPr>
                <w:color w:val="000000"/>
                <w:sz w:val="20"/>
                <w:lang w:eastAsia="en-AU"/>
              </w:rPr>
              <w:t xml:space="preserve"> (VCAA) </w:t>
            </w:r>
          </w:p>
          <w:p w:rsidR="00DA4F51" w:rsidRDefault="00DA4F51">
            <w:pPr>
              <w:jc w:val="center"/>
              <w:textAlignment w:val="baseline"/>
              <w:rPr>
                <w:b/>
                <w:color w:val="FF0000"/>
                <w:sz w:val="20"/>
                <w:lang w:eastAsia="en-AU"/>
              </w:rPr>
            </w:pPr>
            <w:r>
              <w:rPr>
                <w:b/>
                <w:color w:val="FF0000"/>
                <w:sz w:val="20"/>
                <w:lang w:eastAsia="en-AU"/>
              </w:rPr>
              <w:t>AND</w:t>
            </w:r>
          </w:p>
          <w:p w:rsidR="00DA4F51" w:rsidRDefault="00DA4F51">
            <w:pPr>
              <w:textAlignment w:val="baseline"/>
              <w:rPr>
                <w:b/>
                <w:color w:val="000000"/>
                <w:sz w:val="20"/>
                <w:lang w:eastAsia="en-AU"/>
              </w:rPr>
            </w:pPr>
            <w:r>
              <w:rPr>
                <w:b/>
                <w:color w:val="FF0000"/>
                <w:sz w:val="20"/>
                <w:lang w:eastAsia="en-AU"/>
              </w:rPr>
              <w:t xml:space="preserve">Must </w:t>
            </w:r>
            <w:r>
              <w:rPr>
                <w:b/>
                <w:sz w:val="20"/>
                <w:lang w:eastAsia="en-AU"/>
              </w:rPr>
              <w:t>add a</w:t>
            </w:r>
            <w:r>
              <w:rPr>
                <w:sz w:val="20"/>
                <w:lang w:eastAsia="en-AU"/>
              </w:rPr>
              <w:t xml:space="preserve"> </w:t>
            </w:r>
            <w:r>
              <w:rPr>
                <w:b/>
                <w:color w:val="000000"/>
                <w:sz w:val="20"/>
                <w:lang w:eastAsia="en-AU"/>
              </w:rPr>
              <w:t xml:space="preserve">Comment </w:t>
            </w:r>
            <w:r>
              <w:rPr>
                <w:color w:val="000000"/>
                <w:sz w:val="20"/>
                <w:lang w:eastAsia="en-AU"/>
              </w:rPr>
              <w:t xml:space="preserve">which </w:t>
            </w:r>
            <w:r w:rsidRPr="00DA4F51">
              <w:rPr>
                <w:color w:val="000000"/>
                <w:sz w:val="20"/>
                <w:u w:val="single"/>
                <w:lang w:eastAsia="en-AU"/>
              </w:rPr>
              <w:t>includes</w:t>
            </w:r>
            <w:r>
              <w:rPr>
                <w:color w:val="000000"/>
                <w:sz w:val="20"/>
                <w:lang w:eastAsia="en-AU"/>
              </w:rPr>
              <w:t xml:space="preserve"> the following</w:t>
            </w:r>
            <w:r>
              <w:rPr>
                <w:b/>
                <w:color w:val="000000"/>
                <w:sz w:val="20"/>
                <w:lang w:eastAsia="en-AU"/>
              </w:rPr>
              <w:t>:</w:t>
            </w:r>
          </w:p>
          <w:p w:rsidR="00DA4F51" w:rsidRDefault="00DA4F51">
            <w:pPr>
              <w:textAlignment w:val="baseline"/>
              <w:rPr>
                <w:b/>
                <w:color w:val="000000"/>
                <w:sz w:val="20"/>
                <w:lang w:eastAsia="en-AU"/>
              </w:rPr>
            </w:pPr>
          </w:p>
          <w:p w:rsidR="00DA4F51" w:rsidRDefault="00DA4F51">
            <w:pPr>
              <w:textAlignment w:val="baseline"/>
              <w:rPr>
                <w:i/>
                <w:color w:val="FF0000"/>
                <w:sz w:val="20"/>
                <w:lang w:eastAsia="en-AU"/>
              </w:rPr>
            </w:pPr>
            <w:r>
              <w:rPr>
                <w:i/>
                <w:color w:val="FF0000"/>
                <w:sz w:val="20"/>
                <w:lang w:eastAsia="en-AU"/>
              </w:rPr>
              <w:t>‘Please Note: The numerical achievement score for this assessment is subject to change under the VCAA statistical moderation process’</w:t>
            </w:r>
          </w:p>
          <w:p w:rsidR="00DA4F51" w:rsidRDefault="00DA4F51">
            <w:pPr>
              <w:textAlignment w:val="baseline"/>
              <w:rPr>
                <w:color w:val="000000"/>
                <w:sz w:val="20"/>
                <w:lang w:eastAsia="en-AU"/>
              </w:rPr>
            </w:pPr>
            <w:r>
              <w:rPr>
                <w:color w:val="FF0000"/>
                <w:sz w:val="20"/>
                <w:lang w:eastAsia="en-AU"/>
              </w:rPr>
              <w:t xml:space="preserve"> “</w:t>
            </w:r>
            <w:r>
              <w:rPr>
                <w:i/>
                <w:color w:val="FF0000"/>
                <w:sz w:val="20"/>
                <w:lang w:eastAsia="en-AU"/>
              </w:rPr>
              <w:t>Detailed Feedback has been recorded on the assessment piece.”</w:t>
            </w:r>
            <w:r>
              <w:rPr>
                <w:color w:val="FF0000"/>
                <w:sz w:val="20"/>
                <w:lang w:eastAsia="en-AU"/>
              </w:rPr>
              <w:t> </w:t>
            </w:r>
          </w:p>
        </w:tc>
      </w:tr>
    </w:tbl>
    <w:p w:rsidR="00DC0F76" w:rsidRDefault="00DC0F76" w:rsidP="00153A20">
      <w:pPr>
        <w:rPr>
          <w:b/>
          <w:color w:val="000000"/>
          <w:u w:val="single"/>
        </w:rPr>
      </w:pPr>
    </w:p>
    <w:p w:rsidR="00DC0F76" w:rsidRDefault="00DC0F76" w:rsidP="00153A20">
      <w:pPr>
        <w:rPr>
          <w:b/>
          <w:color w:val="000000"/>
          <w:u w:val="single"/>
        </w:rPr>
      </w:pPr>
    </w:p>
    <w:p w:rsidR="00934759" w:rsidRDefault="00934759" w:rsidP="00153A20">
      <w:pPr>
        <w:rPr>
          <w:b/>
          <w:color w:val="000000"/>
          <w:u w:val="single"/>
        </w:rPr>
      </w:pPr>
    </w:p>
    <w:p w:rsidR="00DA4F51" w:rsidRPr="00DA4F51" w:rsidRDefault="00DA4F51" w:rsidP="00DA4F51">
      <w:pPr>
        <w:rPr>
          <w:rFonts w:asciiTheme="minorHAnsi" w:hAnsiTheme="minorHAnsi" w:cstheme="minorBidi"/>
          <w:b/>
          <w:bCs/>
          <w:color w:val="000000"/>
          <w:sz w:val="24"/>
          <w:u w:val="single"/>
          <w:lang w:eastAsia="en-AU"/>
        </w:rPr>
      </w:pPr>
      <w:r w:rsidRPr="00DA4F51">
        <w:rPr>
          <w:b/>
          <w:bCs/>
          <w:color w:val="000000"/>
          <w:sz w:val="24"/>
          <w:u w:val="single"/>
          <w:lang w:eastAsia="en-AU"/>
        </w:rPr>
        <w:t>VCAL</w:t>
      </w:r>
    </w:p>
    <w:tbl>
      <w:tblPr>
        <w:tblpPr w:leftFromText="180" w:rightFromText="180" w:bottomFromText="160" w:vertAnchor="text" w:horzAnchor="margin" w:tblpXSpec="center" w:tblpY="535"/>
        <w:tblW w:w="15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2"/>
        <w:gridCol w:w="3402"/>
        <w:gridCol w:w="3969"/>
        <w:gridCol w:w="5255"/>
      </w:tblGrid>
      <w:tr w:rsidR="00DA4F51" w:rsidTr="00DA4F51">
        <w:trPr>
          <w:trHeight w:val="194"/>
        </w:trPr>
        <w:tc>
          <w:tcPr>
            <w:tcW w:w="2542" w:type="dxa"/>
            <w:tcBorders>
              <w:top w:val="single" w:sz="8" w:space="0" w:color="auto"/>
              <w:left w:val="single" w:sz="8" w:space="0" w:color="auto"/>
              <w:bottom w:val="single" w:sz="8" w:space="0" w:color="auto"/>
              <w:right w:val="single" w:sz="8" w:space="0" w:color="auto"/>
            </w:tcBorders>
            <w:shd w:val="clear" w:color="auto" w:fill="D9D9D9"/>
            <w:hideMark/>
          </w:tcPr>
          <w:p w:rsidR="00DA4F51" w:rsidRDefault="00DA4F51">
            <w:pPr>
              <w:ind w:firstLine="284"/>
              <w:textAlignment w:val="baseline"/>
              <w:rPr>
                <w:sz w:val="20"/>
                <w:lang w:eastAsia="en-AU"/>
              </w:rPr>
            </w:pPr>
            <w:r>
              <w:rPr>
                <w:b/>
                <w:bCs/>
                <w:color w:val="000000"/>
                <w:sz w:val="20"/>
                <w:lang w:eastAsia="en-AU"/>
              </w:rPr>
              <w:t>Title</w:t>
            </w:r>
            <w:r>
              <w:rPr>
                <w:color w:val="000000"/>
                <w:sz w:val="20"/>
                <w:lang w:eastAsia="en-AU"/>
              </w:rPr>
              <w:t> </w:t>
            </w:r>
          </w:p>
        </w:tc>
        <w:tc>
          <w:tcPr>
            <w:tcW w:w="3402" w:type="dxa"/>
            <w:tcBorders>
              <w:top w:val="single" w:sz="8" w:space="0" w:color="auto"/>
              <w:left w:val="nil"/>
              <w:bottom w:val="single" w:sz="8" w:space="0" w:color="auto"/>
              <w:right w:val="single" w:sz="8" w:space="0" w:color="auto"/>
            </w:tcBorders>
            <w:shd w:val="clear" w:color="auto" w:fill="D9D9D9"/>
            <w:hideMark/>
          </w:tcPr>
          <w:p w:rsidR="00DA4F51" w:rsidRDefault="00DA4F51">
            <w:pPr>
              <w:textAlignment w:val="baseline"/>
              <w:rPr>
                <w:rFonts w:asciiTheme="minorHAnsi" w:hAnsiTheme="minorHAnsi" w:cstheme="minorBidi"/>
                <w:sz w:val="20"/>
                <w:lang w:eastAsia="en-AU"/>
              </w:rPr>
            </w:pPr>
            <w:r>
              <w:rPr>
                <w:b/>
                <w:bCs/>
                <w:color w:val="000000"/>
                <w:sz w:val="20"/>
                <w:lang w:eastAsia="en-AU"/>
              </w:rPr>
              <w:t xml:space="preserve">First </w:t>
            </w:r>
            <w:proofErr w:type="gramStart"/>
            <w:r>
              <w:rPr>
                <w:b/>
                <w:bCs/>
                <w:color w:val="000000"/>
                <w:sz w:val="20"/>
                <w:lang w:eastAsia="en-AU"/>
              </w:rPr>
              <w:t>Component</w:t>
            </w:r>
            <w:r>
              <w:rPr>
                <w:color w:val="000000"/>
                <w:sz w:val="20"/>
                <w:lang w:eastAsia="en-AU"/>
              </w:rPr>
              <w:t> </w:t>
            </w:r>
            <w:r>
              <w:rPr>
                <w:sz w:val="20"/>
                <w:lang w:eastAsia="en-AU"/>
              </w:rPr>
              <w:t xml:space="preserve"> </w:t>
            </w:r>
            <w:r>
              <w:rPr>
                <w:b/>
                <w:bCs/>
                <w:color w:val="000000"/>
                <w:sz w:val="18"/>
                <w:lang w:eastAsia="en-AU"/>
              </w:rPr>
              <w:t>(</w:t>
            </w:r>
            <w:proofErr w:type="gramEnd"/>
            <w:r>
              <w:rPr>
                <w:b/>
                <w:bCs/>
                <w:color w:val="000000"/>
                <w:sz w:val="18"/>
                <w:lang w:eastAsia="en-AU"/>
              </w:rPr>
              <w:t>starred *)</w:t>
            </w:r>
            <w:r>
              <w:rPr>
                <w:color w:val="000000"/>
                <w:sz w:val="18"/>
                <w:lang w:eastAsia="en-AU"/>
              </w:rPr>
              <w:t> </w:t>
            </w:r>
          </w:p>
        </w:tc>
        <w:tc>
          <w:tcPr>
            <w:tcW w:w="3969" w:type="dxa"/>
            <w:tcBorders>
              <w:top w:val="single" w:sz="8" w:space="0" w:color="auto"/>
              <w:left w:val="nil"/>
              <w:bottom w:val="single" w:sz="8" w:space="0" w:color="auto"/>
              <w:right w:val="single" w:sz="8" w:space="0" w:color="auto"/>
            </w:tcBorders>
            <w:shd w:val="clear" w:color="auto" w:fill="D9D9D9"/>
            <w:hideMark/>
          </w:tcPr>
          <w:p w:rsidR="00DA4F51" w:rsidRDefault="00DA4F51">
            <w:pPr>
              <w:textAlignment w:val="baseline"/>
              <w:rPr>
                <w:sz w:val="20"/>
                <w:lang w:eastAsia="en-AU"/>
              </w:rPr>
            </w:pPr>
            <w:r>
              <w:rPr>
                <w:b/>
                <w:bCs/>
                <w:color w:val="000000"/>
                <w:sz w:val="20"/>
                <w:lang w:eastAsia="en-AU"/>
              </w:rPr>
              <w:t>Second Component</w:t>
            </w:r>
            <w:r>
              <w:rPr>
                <w:color w:val="000000"/>
                <w:sz w:val="20"/>
                <w:lang w:eastAsia="en-AU"/>
              </w:rPr>
              <w:t> </w:t>
            </w:r>
          </w:p>
        </w:tc>
        <w:tc>
          <w:tcPr>
            <w:tcW w:w="5255" w:type="dxa"/>
            <w:tcBorders>
              <w:top w:val="single" w:sz="8" w:space="0" w:color="auto"/>
              <w:left w:val="nil"/>
              <w:bottom w:val="single" w:sz="8" w:space="0" w:color="auto"/>
              <w:right w:val="single" w:sz="8" w:space="0" w:color="auto"/>
            </w:tcBorders>
            <w:shd w:val="clear" w:color="auto" w:fill="D9D9D9"/>
            <w:hideMark/>
          </w:tcPr>
          <w:p w:rsidR="00DA4F51" w:rsidRDefault="00DA4F51">
            <w:pPr>
              <w:textAlignment w:val="baseline"/>
              <w:rPr>
                <w:b/>
                <w:bCs/>
                <w:color w:val="000000"/>
                <w:sz w:val="20"/>
                <w:lang w:eastAsia="en-AU"/>
              </w:rPr>
            </w:pPr>
            <w:r>
              <w:rPr>
                <w:b/>
                <w:bCs/>
                <w:color w:val="000000"/>
                <w:sz w:val="20"/>
                <w:lang w:eastAsia="en-AU"/>
              </w:rPr>
              <w:t>Third Component</w:t>
            </w:r>
            <w:r>
              <w:rPr>
                <w:color w:val="000000"/>
                <w:sz w:val="20"/>
                <w:lang w:eastAsia="en-AU"/>
              </w:rPr>
              <w:t> </w:t>
            </w:r>
          </w:p>
        </w:tc>
      </w:tr>
      <w:tr w:rsidR="00DA4F51" w:rsidTr="00DA4F51">
        <w:trPr>
          <w:trHeight w:val="2509"/>
        </w:trPr>
        <w:tc>
          <w:tcPr>
            <w:tcW w:w="2542" w:type="dxa"/>
            <w:tcBorders>
              <w:top w:val="nil"/>
              <w:left w:val="single" w:sz="8" w:space="0" w:color="auto"/>
              <w:bottom w:val="single" w:sz="8" w:space="0" w:color="auto"/>
              <w:right w:val="single" w:sz="8" w:space="0" w:color="auto"/>
            </w:tcBorders>
          </w:tcPr>
          <w:p w:rsidR="00DA4F51" w:rsidRDefault="00DA4F51">
            <w:pPr>
              <w:textAlignment w:val="baseline"/>
              <w:rPr>
                <w:color w:val="000000"/>
                <w:lang w:eastAsia="en-AU"/>
              </w:rPr>
            </w:pPr>
          </w:p>
          <w:p w:rsidR="00DA4F51" w:rsidRDefault="00DA4F51">
            <w:pPr>
              <w:textAlignment w:val="baseline"/>
              <w:rPr>
                <w:color w:val="000000"/>
                <w:lang w:eastAsia="en-AU"/>
              </w:rPr>
            </w:pPr>
          </w:p>
          <w:p w:rsidR="00DA4F51" w:rsidRDefault="00DA4F51">
            <w:pPr>
              <w:jc w:val="center"/>
              <w:textAlignment w:val="baseline"/>
            </w:pPr>
            <w:r>
              <w:rPr>
                <w:b/>
                <w:color w:val="000000"/>
                <w:sz w:val="20"/>
                <w:lang w:eastAsia="en-AU"/>
              </w:rPr>
              <w:t>CAT 1 - Numeracy Outcome 1:</w:t>
            </w:r>
            <w:r>
              <w:rPr>
                <w:color w:val="000000"/>
                <w:sz w:val="20"/>
                <w:u w:val="single"/>
                <w:lang w:eastAsia="en-AU"/>
              </w:rPr>
              <w:t xml:space="preserve"> Task name</w:t>
            </w:r>
            <w:r>
              <w:rPr>
                <w:color w:val="000000"/>
                <w:sz w:val="20"/>
                <w:lang w:eastAsia="en-AU"/>
              </w:rPr>
              <w:t> (if applicable)</w:t>
            </w:r>
          </w:p>
        </w:tc>
        <w:tc>
          <w:tcPr>
            <w:tcW w:w="3402" w:type="dxa"/>
            <w:tcBorders>
              <w:top w:val="nil"/>
              <w:left w:val="nil"/>
              <w:bottom w:val="single" w:sz="8" w:space="0" w:color="auto"/>
              <w:right w:val="single" w:sz="8" w:space="0" w:color="auto"/>
            </w:tcBorders>
            <w:hideMark/>
          </w:tcPr>
          <w:p w:rsidR="00DA4F51" w:rsidRDefault="00DA4F51">
            <w:pPr>
              <w:textAlignment w:val="baseline"/>
              <w:rPr>
                <w:b/>
                <w:bCs/>
                <w:color w:val="000000"/>
                <w:sz w:val="20"/>
                <w:lang w:eastAsia="en-AU"/>
              </w:rPr>
            </w:pPr>
            <w:r>
              <w:rPr>
                <w:b/>
                <w:bCs/>
                <w:color w:val="000000"/>
                <w:sz w:val="20"/>
                <w:lang w:eastAsia="en-AU"/>
              </w:rPr>
              <w:t>Elements that have/have not been met in the Learning Outcome.</w:t>
            </w:r>
          </w:p>
          <w:p w:rsidR="00DA4F51" w:rsidRDefault="00DA4F51">
            <w:pPr>
              <w:textAlignment w:val="baseline"/>
              <w:rPr>
                <w:sz w:val="20"/>
                <w:lang w:eastAsia="en-AU"/>
              </w:rPr>
            </w:pPr>
            <w:r>
              <w:rPr>
                <w:color w:val="000000"/>
                <w:sz w:val="20"/>
                <w:lang w:eastAsia="en-AU"/>
              </w:rPr>
              <w:t>Drop Down Box </w:t>
            </w:r>
          </w:p>
          <w:p w:rsidR="00DA4F51" w:rsidRDefault="00DA4F51">
            <w:pPr>
              <w:jc w:val="center"/>
              <w:textAlignment w:val="baseline"/>
              <w:rPr>
                <w:sz w:val="20"/>
                <w:lang w:eastAsia="en-AU"/>
              </w:rPr>
            </w:pPr>
            <w:r>
              <w:rPr>
                <w:color w:val="000000"/>
                <w:sz w:val="20"/>
                <w:highlight w:val="yellow"/>
                <w:lang w:eastAsia="en-AU"/>
              </w:rPr>
              <w:t>“Competent/Not Competent”</w:t>
            </w:r>
          </w:p>
        </w:tc>
        <w:tc>
          <w:tcPr>
            <w:tcW w:w="3969" w:type="dxa"/>
            <w:tcBorders>
              <w:top w:val="nil"/>
              <w:left w:val="nil"/>
              <w:bottom w:val="single" w:sz="8" w:space="0" w:color="auto"/>
              <w:right w:val="single" w:sz="8" w:space="0" w:color="auto"/>
            </w:tcBorders>
          </w:tcPr>
          <w:p w:rsidR="00DA4F51" w:rsidRDefault="00DA4F51">
            <w:pPr>
              <w:textAlignment w:val="baseline"/>
              <w:rPr>
                <w:sz w:val="20"/>
                <w:lang w:eastAsia="en-AU"/>
              </w:rPr>
            </w:pPr>
            <w:r>
              <w:rPr>
                <w:b/>
                <w:bCs/>
                <w:color w:val="000000"/>
                <w:sz w:val="20"/>
                <w:lang w:eastAsia="en-AU"/>
              </w:rPr>
              <w:t xml:space="preserve">                                 </w:t>
            </w:r>
            <w:proofErr w:type="gramStart"/>
            <w:r>
              <w:rPr>
                <w:b/>
                <w:bCs/>
                <w:color w:val="000000"/>
                <w:sz w:val="20"/>
                <w:lang w:eastAsia="en-AU"/>
              </w:rPr>
              <w:t>Overall  S</w:t>
            </w:r>
            <w:proofErr w:type="gramEnd"/>
            <w:r>
              <w:rPr>
                <w:b/>
                <w:bCs/>
                <w:color w:val="000000"/>
                <w:sz w:val="20"/>
                <w:lang w:eastAsia="en-AU"/>
              </w:rPr>
              <w:t>/N</w:t>
            </w:r>
            <w:r>
              <w:rPr>
                <w:color w:val="000000"/>
                <w:sz w:val="20"/>
                <w:lang w:eastAsia="en-AU"/>
              </w:rPr>
              <w:t> </w:t>
            </w:r>
          </w:p>
          <w:p w:rsidR="00DA4F51" w:rsidRDefault="00DA4F51">
            <w:pPr>
              <w:textAlignment w:val="baseline"/>
              <w:rPr>
                <w:sz w:val="20"/>
                <w:lang w:eastAsia="en-AU"/>
              </w:rPr>
            </w:pPr>
            <w:r>
              <w:rPr>
                <w:color w:val="000000"/>
                <w:sz w:val="20"/>
                <w:lang w:eastAsia="en-AU"/>
              </w:rPr>
              <w:t>Drop Down Box </w:t>
            </w:r>
          </w:p>
          <w:p w:rsidR="00DA4F51" w:rsidRDefault="00DA4F51">
            <w:pPr>
              <w:jc w:val="center"/>
              <w:textAlignment w:val="baseline"/>
              <w:rPr>
                <w:color w:val="000000"/>
                <w:sz w:val="20"/>
                <w:lang w:eastAsia="en-AU"/>
              </w:rPr>
            </w:pPr>
            <w:r>
              <w:rPr>
                <w:color w:val="000000"/>
                <w:sz w:val="20"/>
                <w:highlight w:val="yellow"/>
                <w:lang w:eastAsia="en-AU"/>
              </w:rPr>
              <w:t>“Satisfactory S or Not Satisfactory N”</w:t>
            </w:r>
          </w:p>
          <w:p w:rsidR="00DA4F51" w:rsidRDefault="00DA4F51">
            <w:pPr>
              <w:textAlignment w:val="baseline"/>
              <w:rPr>
                <w:sz w:val="20"/>
                <w:lang w:eastAsia="en-AU"/>
              </w:rPr>
            </w:pPr>
          </w:p>
          <w:p w:rsidR="00DA4F51" w:rsidRDefault="00DA4F51">
            <w:pPr>
              <w:textAlignment w:val="baseline"/>
              <w:rPr>
                <w:sz w:val="20"/>
                <w:lang w:eastAsia="en-AU"/>
              </w:rPr>
            </w:pPr>
            <w:r>
              <w:rPr>
                <w:color w:val="000000"/>
                <w:sz w:val="20"/>
                <w:lang w:eastAsia="en-AU"/>
              </w:rPr>
              <w:t> </w:t>
            </w:r>
          </w:p>
        </w:tc>
        <w:tc>
          <w:tcPr>
            <w:tcW w:w="5255" w:type="dxa"/>
            <w:tcBorders>
              <w:top w:val="nil"/>
              <w:left w:val="nil"/>
              <w:bottom w:val="single" w:sz="8" w:space="0" w:color="auto"/>
              <w:right w:val="single" w:sz="8" w:space="0" w:color="auto"/>
            </w:tcBorders>
          </w:tcPr>
          <w:p w:rsidR="00DA4F51" w:rsidRDefault="00DA4F51">
            <w:pPr>
              <w:textAlignment w:val="baseline"/>
              <w:rPr>
                <w:b/>
                <w:bCs/>
                <w:color w:val="000000"/>
                <w:sz w:val="20"/>
                <w:lang w:eastAsia="en-AU"/>
              </w:rPr>
            </w:pPr>
            <w:r>
              <w:rPr>
                <w:color w:val="000000"/>
                <w:sz w:val="20"/>
                <w:lang w:eastAsia="en-AU"/>
              </w:rPr>
              <w:t xml:space="preserve">Either </w:t>
            </w:r>
            <w:r>
              <w:rPr>
                <w:b/>
                <w:color w:val="000000"/>
                <w:sz w:val="20"/>
                <w:lang w:eastAsia="en-AU"/>
              </w:rPr>
              <w:t xml:space="preserve">Add a </w:t>
            </w:r>
            <w:proofErr w:type="gramStart"/>
            <w:r>
              <w:rPr>
                <w:b/>
                <w:color w:val="000000"/>
                <w:sz w:val="20"/>
                <w:lang w:eastAsia="en-AU"/>
              </w:rPr>
              <w:t>Rubric</w:t>
            </w:r>
            <w:r>
              <w:rPr>
                <w:color w:val="000000"/>
                <w:sz w:val="20"/>
                <w:lang w:eastAsia="en-AU"/>
              </w:rPr>
              <w:t>  (</w:t>
            </w:r>
            <w:proofErr w:type="gramEnd"/>
            <w:r>
              <w:rPr>
                <w:color w:val="000000"/>
                <w:sz w:val="20"/>
                <w:lang w:eastAsia="en-AU"/>
              </w:rPr>
              <w:t xml:space="preserve">must make reference to the </w:t>
            </w:r>
            <w:r>
              <w:rPr>
                <w:b/>
                <w:bCs/>
                <w:color w:val="000000"/>
                <w:sz w:val="20"/>
                <w:lang w:eastAsia="en-AU"/>
              </w:rPr>
              <w:t xml:space="preserve">Elements </w:t>
            </w:r>
            <w:r>
              <w:rPr>
                <w:bCs/>
                <w:color w:val="000000"/>
                <w:sz w:val="20"/>
                <w:lang w:eastAsia="en-AU"/>
              </w:rPr>
              <w:t>relevant to the Learning Outcome)</w:t>
            </w:r>
          </w:p>
          <w:p w:rsidR="00DA4F51" w:rsidRDefault="00DA4F51">
            <w:pPr>
              <w:textAlignment w:val="baseline"/>
              <w:rPr>
                <w:sz w:val="20"/>
                <w:lang w:eastAsia="en-AU"/>
              </w:rPr>
            </w:pPr>
          </w:p>
          <w:p w:rsidR="00DA4F51" w:rsidRDefault="00DA4F51">
            <w:pPr>
              <w:textAlignment w:val="baseline"/>
              <w:rPr>
                <w:lang w:eastAsia="en-AU"/>
              </w:rPr>
            </w:pPr>
            <w:r>
              <w:rPr>
                <w:color w:val="000000"/>
                <w:lang w:eastAsia="en-AU"/>
              </w:rPr>
              <w:t> </w:t>
            </w:r>
            <w:r>
              <w:rPr>
                <w:lang w:eastAsia="en-AU"/>
              </w:rPr>
              <w:t xml:space="preserve">                                       </w:t>
            </w:r>
            <w:r>
              <w:rPr>
                <w:b/>
                <w:color w:val="FF0000"/>
                <w:lang w:eastAsia="en-AU"/>
              </w:rPr>
              <w:t>Or</w:t>
            </w:r>
          </w:p>
          <w:p w:rsidR="00DA4F51" w:rsidRDefault="00DA4F51">
            <w:pPr>
              <w:textAlignment w:val="baseline"/>
              <w:rPr>
                <w:sz w:val="20"/>
                <w:lang w:eastAsia="en-AU"/>
              </w:rPr>
            </w:pPr>
            <w:r>
              <w:rPr>
                <w:color w:val="000000"/>
                <w:sz w:val="20"/>
                <w:lang w:eastAsia="en-AU"/>
              </w:rPr>
              <w:t> </w:t>
            </w:r>
          </w:p>
          <w:p w:rsidR="00DA4F51" w:rsidRDefault="00DA4F51">
            <w:pPr>
              <w:textAlignment w:val="baseline"/>
              <w:rPr>
                <w:sz w:val="20"/>
                <w:lang w:eastAsia="en-AU"/>
              </w:rPr>
            </w:pPr>
            <w:r>
              <w:rPr>
                <w:color w:val="000000"/>
                <w:sz w:val="20"/>
                <w:lang w:eastAsia="en-AU"/>
              </w:rPr>
              <w:t>Add a comment which could say “</w:t>
            </w:r>
            <w:r w:rsidRPr="00DA4F51">
              <w:rPr>
                <w:i/>
                <w:color w:val="000000"/>
                <w:sz w:val="20"/>
                <w:lang w:eastAsia="en-AU"/>
              </w:rPr>
              <w:t>Detailed Feedback has been recorded on the assessment piece</w:t>
            </w:r>
            <w:r>
              <w:rPr>
                <w:color w:val="000000"/>
                <w:sz w:val="20"/>
                <w:lang w:eastAsia="en-AU"/>
              </w:rPr>
              <w:t>.” </w:t>
            </w:r>
          </w:p>
        </w:tc>
      </w:tr>
    </w:tbl>
    <w:p w:rsidR="00DA4F51" w:rsidRDefault="00DA4F51" w:rsidP="00DA4F51">
      <w:pPr>
        <w:rPr>
          <w:color w:val="000000"/>
        </w:rPr>
      </w:pPr>
    </w:p>
    <w:p w:rsidR="00DA4F51" w:rsidRPr="00DA4F51" w:rsidRDefault="00DA4F51" w:rsidP="00DA4F51"/>
    <w:p w:rsidR="00DA4F51" w:rsidRPr="00DA4F51" w:rsidRDefault="00DA4F51" w:rsidP="00DA4F51"/>
    <w:p w:rsidR="00DA4F51" w:rsidRDefault="00DA4F51" w:rsidP="00DA4F51">
      <w:pPr>
        <w:ind w:left="1440"/>
        <w:textAlignment w:val="baseline"/>
      </w:pPr>
      <w:r>
        <w:rPr>
          <w:b/>
        </w:rPr>
        <w:t>ALL Unit 3 &amp; 4 VCE Subject Specific Rubrics</w:t>
      </w:r>
      <w:r>
        <w:t xml:space="preserve"> can be found on the VCAA website                        </w:t>
      </w:r>
      <w:r>
        <w:rPr>
          <w:b/>
        </w:rPr>
        <w:t>Example</w:t>
      </w:r>
      <w:r>
        <w:t xml:space="preserve"> of VCAA Performance Descriptor Rubric</w:t>
      </w:r>
    </w:p>
    <w:p w:rsidR="00934759" w:rsidRDefault="00934759" w:rsidP="00DA4F51">
      <w:pPr>
        <w:ind w:left="1440"/>
        <w:textAlignment w:val="baseline"/>
        <w:rPr>
          <w:rFonts w:ascii="Segoe UI" w:hAnsi="Segoe UI" w:cs="Segoe UI"/>
          <w:sz w:val="16"/>
          <w:szCs w:val="18"/>
          <w:lang w:eastAsia="en-AU"/>
        </w:rPr>
      </w:pPr>
    </w:p>
    <w:p w:rsidR="008748CE" w:rsidRPr="008748CE" w:rsidRDefault="00DA4F51" w:rsidP="00DA4F51">
      <w:pPr>
        <w:shd w:val="clear" w:color="auto" w:fill="F7F7F7"/>
        <w:spacing w:before="100" w:beforeAutospacing="1" w:after="100" w:afterAutospacing="1" w:line="330" w:lineRule="atLeast"/>
        <w:rPr>
          <w:rFonts w:ascii="Arial" w:hAnsi="Arial" w:cs="Arial"/>
          <w:sz w:val="20"/>
        </w:rPr>
      </w:pPr>
      <w:r w:rsidRPr="008748CE">
        <w:rPr>
          <w:rFonts w:ascii="Arial" w:hAnsi="Arial" w:cs="Arial"/>
          <w:noProof/>
          <w:sz w:val="20"/>
          <w:lang w:eastAsia="en-AU"/>
        </w:rPr>
        <w:drawing>
          <wp:anchor distT="0" distB="0" distL="114300" distR="114300" simplePos="0" relativeHeight="251658240" behindDoc="0" locked="0" layoutInCell="1" allowOverlap="1" wp14:anchorId="2BACA43D" wp14:editId="2347D944">
            <wp:simplePos x="0" y="0"/>
            <wp:positionH relativeFrom="column">
              <wp:posOffset>2353945</wp:posOffset>
            </wp:positionH>
            <wp:positionV relativeFrom="paragraph">
              <wp:posOffset>164465</wp:posOffset>
            </wp:positionV>
            <wp:extent cx="3261360" cy="2340610"/>
            <wp:effectExtent l="114300" t="114300" r="110490" b="97790"/>
            <wp:wrapThrough wrapText="bothSides">
              <wp:wrapPolygon edited="0">
                <wp:start x="-757" y="-1055"/>
                <wp:lineTo x="-757" y="22327"/>
                <wp:lineTo x="22206" y="22327"/>
                <wp:lineTo x="22206" y="-1055"/>
                <wp:lineTo x="-757" y="-1055"/>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1360" cy="23406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8748CE">
        <w:rPr>
          <w:rFonts w:ascii="Arial" w:hAnsi="Arial" w:cs="Arial"/>
          <w:noProof/>
          <w:sz w:val="20"/>
          <w:lang w:eastAsia="en-AU"/>
        </w:rPr>
        <w:drawing>
          <wp:anchor distT="0" distB="0" distL="114300" distR="114300" simplePos="0" relativeHeight="251658241" behindDoc="0" locked="0" layoutInCell="1" allowOverlap="1" wp14:anchorId="0E2139A2" wp14:editId="23A2FCD3">
            <wp:simplePos x="0" y="0"/>
            <wp:positionH relativeFrom="column">
              <wp:posOffset>6038850</wp:posOffset>
            </wp:positionH>
            <wp:positionV relativeFrom="paragraph">
              <wp:posOffset>55245</wp:posOffset>
            </wp:positionV>
            <wp:extent cx="3514725" cy="2520950"/>
            <wp:effectExtent l="0" t="0" r="9525" b="0"/>
            <wp:wrapThrough wrapText="bothSides">
              <wp:wrapPolygon edited="0">
                <wp:start x="0" y="0"/>
                <wp:lineTo x="0" y="21382"/>
                <wp:lineTo x="21541" y="21382"/>
                <wp:lineTo x="215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2520950"/>
                    </a:xfrm>
                    <a:prstGeom prst="rect">
                      <a:avLst/>
                    </a:prstGeom>
                    <a:noFill/>
                  </pic:spPr>
                </pic:pic>
              </a:graphicData>
            </a:graphic>
            <wp14:sizeRelH relativeFrom="page">
              <wp14:pctWidth>0</wp14:pctWidth>
            </wp14:sizeRelH>
            <wp14:sizeRelV relativeFrom="page">
              <wp14:pctHeight>0</wp14:pctHeight>
            </wp14:sizeRelV>
          </wp:anchor>
        </w:drawing>
      </w:r>
      <w:r w:rsidR="008748CE" w:rsidRPr="008748CE">
        <w:rPr>
          <w:rFonts w:ascii="Arial" w:hAnsi="Arial" w:cs="Arial"/>
          <w:sz w:val="20"/>
        </w:rPr>
        <w:t>Home</w:t>
      </w:r>
      <w:r w:rsidR="008748CE">
        <w:rPr>
          <w:rFonts w:ascii="Arial" w:hAnsi="Arial" w:cs="Arial"/>
          <w:sz w:val="20"/>
        </w:rPr>
        <w:t xml:space="preserve"> &gt;</w:t>
      </w:r>
      <w:r w:rsidR="008748CE" w:rsidRPr="008748CE">
        <w:rPr>
          <w:rFonts w:ascii="Arial" w:hAnsi="Arial" w:cs="Arial"/>
          <w:sz w:val="20"/>
        </w:rPr>
        <w:t>Curriculum</w:t>
      </w:r>
      <w:r w:rsidR="008748CE">
        <w:rPr>
          <w:rFonts w:ascii="Arial" w:hAnsi="Arial" w:cs="Arial"/>
          <w:sz w:val="20"/>
        </w:rPr>
        <w:t xml:space="preserve"> &gt;</w:t>
      </w:r>
      <w:r w:rsidR="008748CE" w:rsidRPr="008748CE">
        <w:rPr>
          <w:rFonts w:ascii="Arial" w:hAnsi="Arial" w:cs="Arial"/>
          <w:sz w:val="20"/>
        </w:rPr>
        <w:t>VCE Curriculum</w:t>
      </w:r>
      <w:r w:rsidR="008748CE">
        <w:rPr>
          <w:rFonts w:ascii="Arial" w:hAnsi="Arial" w:cs="Arial"/>
          <w:sz w:val="20"/>
        </w:rPr>
        <w:t xml:space="preserve"> &gt;</w:t>
      </w:r>
      <w:r w:rsidR="008748CE" w:rsidRPr="008748CE">
        <w:rPr>
          <w:rFonts w:ascii="Arial" w:hAnsi="Arial" w:cs="Arial"/>
          <w:sz w:val="20"/>
        </w:rPr>
        <w:t>VCE Study Designs</w:t>
      </w:r>
      <w:r w:rsidR="008748CE">
        <w:rPr>
          <w:rFonts w:ascii="Arial" w:hAnsi="Arial" w:cs="Arial"/>
          <w:sz w:val="20"/>
        </w:rPr>
        <w:t xml:space="preserve"> &gt;</w:t>
      </w:r>
      <w:r w:rsidR="008748CE">
        <w:rPr>
          <w:rFonts w:ascii="Arial" w:hAnsi="Arial" w:cs="Arial"/>
          <w:i/>
          <w:sz w:val="20"/>
        </w:rPr>
        <w:t xml:space="preserve">Subject name </w:t>
      </w:r>
      <w:r w:rsidR="008748CE">
        <w:rPr>
          <w:rFonts w:ascii="Arial" w:hAnsi="Arial" w:cs="Arial"/>
          <w:sz w:val="20"/>
        </w:rPr>
        <w:t>&gt;</w:t>
      </w:r>
      <w:r w:rsidR="008748CE" w:rsidRPr="008748CE">
        <w:rPr>
          <w:rFonts w:ascii="Arial" w:hAnsi="Arial" w:cs="Arial"/>
          <w:sz w:val="20"/>
        </w:rPr>
        <w:t>Advice for Teachers</w:t>
      </w:r>
    </w:p>
    <w:p w:rsidR="00DA4F51" w:rsidRPr="00DA4F51" w:rsidRDefault="00DA4F51" w:rsidP="00DA4F51"/>
    <w:p w:rsidR="00DA4F51" w:rsidRPr="00DA4F51" w:rsidRDefault="00DA4F51" w:rsidP="00DA4F51"/>
    <w:p w:rsidR="00DA4F51" w:rsidRPr="00DA4F51" w:rsidRDefault="00DA4F51" w:rsidP="00DA4F51"/>
    <w:p w:rsidR="00DA4F51" w:rsidRPr="00DA4F51" w:rsidRDefault="00DA4F51" w:rsidP="00DA4F51"/>
    <w:p w:rsidR="00DA4F51" w:rsidRPr="00DA4F51" w:rsidRDefault="00DA4F51" w:rsidP="00DA4F51"/>
    <w:p w:rsidR="00DA4F51" w:rsidRPr="00DA4F51" w:rsidRDefault="00DA4F51" w:rsidP="00DA4F51"/>
    <w:p w:rsidR="00DA4F51" w:rsidRPr="00DA4F51" w:rsidRDefault="00DA4F51" w:rsidP="00DA4F51"/>
    <w:p w:rsidR="00A903D9" w:rsidRPr="00DA4F51" w:rsidRDefault="00A903D9" w:rsidP="00DA4F51"/>
    <w:sectPr w:rsidR="00A903D9" w:rsidRPr="00DA4F51" w:rsidSect="00DA4F51">
      <w:pgSz w:w="16838" w:h="11906" w:orient="landscape"/>
      <w:pgMar w:top="567" w:right="568"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8D2"/>
    <w:multiLevelType w:val="hybridMultilevel"/>
    <w:tmpl w:val="AB684266"/>
    <w:lvl w:ilvl="0" w:tplc="6EB6C8E6">
      <w:numFmt w:val="bullet"/>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54FF4"/>
    <w:multiLevelType w:val="hybridMultilevel"/>
    <w:tmpl w:val="219C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1566F3"/>
    <w:multiLevelType w:val="hybridMultilevel"/>
    <w:tmpl w:val="986E5842"/>
    <w:lvl w:ilvl="0" w:tplc="C958C51E">
      <w:start w:val="7"/>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FD0334"/>
    <w:multiLevelType w:val="hybridMultilevel"/>
    <w:tmpl w:val="3C225C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53"/>
    <w:rsid w:val="000835A2"/>
    <w:rsid w:val="000A3259"/>
    <w:rsid w:val="000F3245"/>
    <w:rsid w:val="001449CE"/>
    <w:rsid w:val="00153A20"/>
    <w:rsid w:val="001F4346"/>
    <w:rsid w:val="00235996"/>
    <w:rsid w:val="0024557A"/>
    <w:rsid w:val="00370F65"/>
    <w:rsid w:val="003A04A6"/>
    <w:rsid w:val="00402921"/>
    <w:rsid w:val="00410036"/>
    <w:rsid w:val="0048486B"/>
    <w:rsid w:val="004E1FB3"/>
    <w:rsid w:val="00515846"/>
    <w:rsid w:val="00521CD8"/>
    <w:rsid w:val="0055243B"/>
    <w:rsid w:val="006B66A6"/>
    <w:rsid w:val="00763AD6"/>
    <w:rsid w:val="007E2B8F"/>
    <w:rsid w:val="007F64ED"/>
    <w:rsid w:val="008748CE"/>
    <w:rsid w:val="00875C52"/>
    <w:rsid w:val="008A1CDA"/>
    <w:rsid w:val="008D2B04"/>
    <w:rsid w:val="009017AF"/>
    <w:rsid w:val="00920F5D"/>
    <w:rsid w:val="00934759"/>
    <w:rsid w:val="009B0DA9"/>
    <w:rsid w:val="00A45437"/>
    <w:rsid w:val="00A63CAC"/>
    <w:rsid w:val="00A903D9"/>
    <w:rsid w:val="00B02030"/>
    <w:rsid w:val="00B26483"/>
    <w:rsid w:val="00B33837"/>
    <w:rsid w:val="00B33F53"/>
    <w:rsid w:val="00C276B0"/>
    <w:rsid w:val="00CA2C90"/>
    <w:rsid w:val="00CC5FFC"/>
    <w:rsid w:val="00CD55A4"/>
    <w:rsid w:val="00D36D47"/>
    <w:rsid w:val="00D42EA2"/>
    <w:rsid w:val="00DA1B0D"/>
    <w:rsid w:val="00DA4F51"/>
    <w:rsid w:val="00DC0F76"/>
    <w:rsid w:val="00DC5F18"/>
    <w:rsid w:val="00DC5F22"/>
    <w:rsid w:val="00DD2714"/>
    <w:rsid w:val="00E011D4"/>
    <w:rsid w:val="00E92005"/>
    <w:rsid w:val="00E94BE7"/>
    <w:rsid w:val="00F15C4B"/>
    <w:rsid w:val="00F86FBD"/>
    <w:rsid w:val="00F95166"/>
    <w:rsid w:val="00FE0D2F"/>
    <w:rsid w:val="02F4DF78"/>
    <w:rsid w:val="0683EB88"/>
    <w:rsid w:val="0A64A16A"/>
    <w:rsid w:val="1193AC60"/>
    <w:rsid w:val="1208D102"/>
    <w:rsid w:val="1729FC15"/>
    <w:rsid w:val="17D9F709"/>
    <w:rsid w:val="208DA33C"/>
    <w:rsid w:val="24203B21"/>
    <w:rsid w:val="2E77185B"/>
    <w:rsid w:val="38F69B64"/>
    <w:rsid w:val="3A72B7A3"/>
    <w:rsid w:val="3B2543E2"/>
    <w:rsid w:val="4043DDAA"/>
    <w:rsid w:val="48423214"/>
    <w:rsid w:val="50E97365"/>
    <w:rsid w:val="522CDC59"/>
    <w:rsid w:val="53314BAE"/>
    <w:rsid w:val="58B4B7C5"/>
    <w:rsid w:val="5E8EAA56"/>
    <w:rsid w:val="5FAEEF73"/>
    <w:rsid w:val="66DDFA69"/>
    <w:rsid w:val="69D0AFCF"/>
    <w:rsid w:val="6AF22EFA"/>
    <w:rsid w:val="6C616680"/>
    <w:rsid w:val="6F701067"/>
    <w:rsid w:val="6FDCCF41"/>
    <w:rsid w:val="708CCA35"/>
    <w:rsid w:val="7294BC03"/>
    <w:rsid w:val="738C3736"/>
    <w:rsid w:val="73D74E95"/>
    <w:rsid w:val="77CEB8C9"/>
    <w:rsid w:val="7BCF06AD"/>
    <w:rsid w:val="7C44A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7CA9"/>
  <w15:chartTrackingRefBased/>
  <w15:docId w15:val="{02F12B5C-21E4-4705-97E4-F18A3975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F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F53"/>
    <w:pPr>
      <w:ind w:left="720"/>
    </w:pPr>
  </w:style>
  <w:style w:type="table" w:styleId="TableGrid">
    <w:name w:val="Table Grid"/>
    <w:basedOn w:val="TableNormal"/>
    <w:uiPriority w:val="39"/>
    <w:rsid w:val="00C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76B0"/>
    <w:rPr>
      <w:color w:val="808080"/>
    </w:rPr>
  </w:style>
  <w:style w:type="character" w:styleId="Hyperlink">
    <w:name w:val="Hyperlink"/>
    <w:basedOn w:val="DefaultParagraphFont"/>
    <w:uiPriority w:val="99"/>
    <w:semiHidden/>
    <w:unhideWhenUsed/>
    <w:rsid w:val="00DA4F51"/>
    <w:rPr>
      <w:color w:val="0000FF"/>
      <w:u w:val="single"/>
    </w:rPr>
  </w:style>
  <w:style w:type="character" w:customStyle="1" w:styleId="normaltextrun">
    <w:name w:val="normaltextrun"/>
    <w:basedOn w:val="DefaultParagraphFont"/>
    <w:rsid w:val="00875C52"/>
  </w:style>
  <w:style w:type="character" w:customStyle="1" w:styleId="eop">
    <w:name w:val="eop"/>
    <w:basedOn w:val="DefaultParagraphFont"/>
    <w:rsid w:val="00875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24592">
      <w:bodyDiv w:val="1"/>
      <w:marLeft w:val="0"/>
      <w:marRight w:val="0"/>
      <w:marTop w:val="0"/>
      <w:marBottom w:val="0"/>
      <w:divBdr>
        <w:top w:val="none" w:sz="0" w:space="0" w:color="auto"/>
        <w:left w:val="none" w:sz="0" w:space="0" w:color="auto"/>
        <w:bottom w:val="none" w:sz="0" w:space="0" w:color="auto"/>
        <w:right w:val="none" w:sz="0" w:space="0" w:color="auto"/>
      </w:divBdr>
    </w:div>
    <w:div w:id="1521778217">
      <w:bodyDiv w:val="1"/>
      <w:marLeft w:val="0"/>
      <w:marRight w:val="0"/>
      <w:marTop w:val="0"/>
      <w:marBottom w:val="0"/>
      <w:divBdr>
        <w:top w:val="none" w:sz="0" w:space="0" w:color="auto"/>
        <w:left w:val="none" w:sz="0" w:space="0" w:color="auto"/>
        <w:bottom w:val="none" w:sz="0" w:space="0" w:color="auto"/>
        <w:right w:val="none" w:sz="0" w:space="0" w:color="auto"/>
      </w:divBdr>
    </w:div>
    <w:div w:id="1525511443">
      <w:bodyDiv w:val="1"/>
      <w:marLeft w:val="0"/>
      <w:marRight w:val="0"/>
      <w:marTop w:val="0"/>
      <w:marBottom w:val="0"/>
      <w:divBdr>
        <w:top w:val="none" w:sz="0" w:space="0" w:color="auto"/>
        <w:left w:val="none" w:sz="0" w:space="0" w:color="auto"/>
        <w:bottom w:val="none" w:sz="0" w:space="0" w:color="auto"/>
        <w:right w:val="none" w:sz="0" w:space="0" w:color="auto"/>
      </w:divBdr>
    </w:div>
    <w:div w:id="1820924850">
      <w:bodyDiv w:val="1"/>
      <w:marLeft w:val="0"/>
      <w:marRight w:val="0"/>
      <w:marTop w:val="0"/>
      <w:marBottom w:val="0"/>
      <w:divBdr>
        <w:top w:val="none" w:sz="0" w:space="0" w:color="auto"/>
        <w:left w:val="none" w:sz="0" w:space="0" w:color="auto"/>
        <w:bottom w:val="none" w:sz="0" w:space="0" w:color="auto"/>
        <w:right w:val="none" w:sz="0" w:space="0" w:color="auto"/>
      </w:divBdr>
    </w:div>
    <w:div w:id="182192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422AEA6112C4492E5ECBE4EC2C7AF" ma:contentTypeVersion="29" ma:contentTypeDescription="Create a new document." ma:contentTypeScope="" ma:versionID="da9a322aa7b3e040eadc94458af5a0f2">
  <xsd:schema xmlns:xsd="http://www.w3.org/2001/XMLSchema" xmlns:xs="http://www.w3.org/2001/XMLSchema" xmlns:p="http://schemas.microsoft.com/office/2006/metadata/properties" xmlns:ns3="13f50fcf-9e44-4b91-b026-495c170684d9" xmlns:ns4="85602b3c-c136-4579-b6ad-de1fa9d98e22" targetNamespace="http://schemas.microsoft.com/office/2006/metadata/properties" ma:root="true" ma:fieldsID="93890c62afb64264292024bcaf38d12f" ns3:_="" ns4:_="">
    <xsd:import namespace="13f50fcf-9e44-4b91-b026-495c170684d9"/>
    <xsd:import namespace="85602b3c-c136-4579-b6ad-de1fa9d98e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50fcf-9e44-4b91-b026-495c170684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02b3c-c136-4579-b6ad-de1fa9d98e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85602b3c-c136-4579-b6ad-de1fa9d98e22">
      <UserInfo>
        <DisplayName/>
        <AccountId xsi:nil="true"/>
        <AccountType/>
      </UserInfo>
    </Owner>
    <Student_Groups xmlns="85602b3c-c136-4579-b6ad-de1fa9d98e22">
      <UserInfo>
        <DisplayName/>
        <AccountId xsi:nil="true"/>
        <AccountType/>
      </UserInfo>
    </Student_Groups>
    <AppVersion xmlns="85602b3c-c136-4579-b6ad-de1fa9d98e22" xsi:nil="true"/>
    <Invited_Students xmlns="85602b3c-c136-4579-b6ad-de1fa9d98e22" xsi:nil="true"/>
    <Teachers xmlns="85602b3c-c136-4579-b6ad-de1fa9d98e22">
      <UserInfo>
        <DisplayName/>
        <AccountId xsi:nil="true"/>
        <AccountType/>
      </UserInfo>
    </Teachers>
    <Students xmlns="85602b3c-c136-4579-b6ad-de1fa9d98e22">
      <UserInfo>
        <DisplayName/>
        <AccountId xsi:nil="true"/>
        <AccountType/>
      </UserInfo>
    </Students>
    <DefaultSectionNames xmlns="85602b3c-c136-4579-b6ad-de1fa9d98e22" xsi:nil="true"/>
    <FolderType xmlns="85602b3c-c136-4579-b6ad-de1fa9d98e22" xsi:nil="true"/>
    <CultureName xmlns="85602b3c-c136-4579-b6ad-de1fa9d98e22" xsi:nil="true"/>
    <Templates xmlns="85602b3c-c136-4579-b6ad-de1fa9d98e22" xsi:nil="true"/>
    <Self_Registration_Enabled xmlns="85602b3c-c136-4579-b6ad-de1fa9d98e22" xsi:nil="true"/>
    <Has_Teacher_Only_SectionGroup xmlns="85602b3c-c136-4579-b6ad-de1fa9d98e22" xsi:nil="true"/>
    <Is_Collaboration_Space_Locked xmlns="85602b3c-c136-4579-b6ad-de1fa9d98e22" xsi:nil="true"/>
    <Invited_Teachers xmlns="85602b3c-c136-4579-b6ad-de1fa9d98e22" xsi:nil="true"/>
    <NotebookType xmlns="85602b3c-c136-4579-b6ad-de1fa9d98e22" xsi:nil="true"/>
  </documentManagement>
</p:properties>
</file>

<file path=customXml/itemProps1.xml><?xml version="1.0" encoding="utf-8"?>
<ds:datastoreItem xmlns:ds="http://schemas.openxmlformats.org/officeDocument/2006/customXml" ds:itemID="{89D5677C-AE14-46B0-8595-5799422B256D}">
  <ds:schemaRefs>
    <ds:schemaRef ds:uri="http://schemas.microsoft.com/sharepoint/v3/contenttype/forms"/>
  </ds:schemaRefs>
</ds:datastoreItem>
</file>

<file path=customXml/itemProps2.xml><?xml version="1.0" encoding="utf-8"?>
<ds:datastoreItem xmlns:ds="http://schemas.openxmlformats.org/officeDocument/2006/customXml" ds:itemID="{0E6DF4FB-0477-433D-9348-9DFA653B2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50fcf-9e44-4b91-b026-495c170684d9"/>
    <ds:schemaRef ds:uri="85602b3c-c136-4579-b6ad-de1fa9d98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6B0BC-A904-47A3-8192-9152BD00714D}">
  <ds:schemaRefs>
    <ds:schemaRef ds:uri="http://schemas.microsoft.com/office/2006/metadata/properties"/>
    <ds:schemaRef ds:uri="http://schemas.microsoft.com/office/infopath/2007/PartnerControls"/>
    <ds:schemaRef ds:uri="85602b3c-c136-4579-b6ad-de1fa9d98e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Vaughan</dc:creator>
  <cp:keywords/>
  <dc:description/>
  <cp:lastModifiedBy>Lynn Swannell</cp:lastModifiedBy>
  <cp:revision>1</cp:revision>
  <dcterms:created xsi:type="dcterms:W3CDTF">2022-12-19T21:56:00Z</dcterms:created>
  <dcterms:modified xsi:type="dcterms:W3CDTF">2022-12-19T21:56:00Z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0x0101006DE422AEA6112C4492E5ECBE4EC2C7AF</vt:lpwstr>
  </property>
</Properties>
</file>