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3C" w:rsidRDefault="00BD1C3C" w:rsidP="00E746A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-800100</wp:posOffset>
            </wp:positionV>
            <wp:extent cx="7559040" cy="1696720"/>
            <wp:effectExtent l="0" t="0" r="3810" b="0"/>
            <wp:wrapNone/>
            <wp:docPr id="1" name="Picture 1" descr="East Doncaster Lhead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Doncaster Lhead 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3C" w:rsidRDefault="00BD1C3C" w:rsidP="00E746AB">
      <w:pPr>
        <w:jc w:val="center"/>
        <w:rPr>
          <w:b/>
          <w:sz w:val="28"/>
          <w:szCs w:val="28"/>
          <w:u w:val="single"/>
        </w:rPr>
      </w:pPr>
    </w:p>
    <w:p w:rsidR="00C571D0" w:rsidRPr="00C571D0" w:rsidRDefault="00C571D0" w:rsidP="00E746AB">
      <w:pPr>
        <w:jc w:val="center"/>
        <w:rPr>
          <w:b/>
          <w:sz w:val="18"/>
          <w:szCs w:val="18"/>
          <w:u w:val="single"/>
        </w:rPr>
      </w:pPr>
    </w:p>
    <w:p w:rsidR="008B2998" w:rsidRPr="00E746AB" w:rsidRDefault="00E746AB" w:rsidP="00E746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FOR </w:t>
      </w:r>
      <w:r w:rsidR="00BB6122">
        <w:rPr>
          <w:b/>
          <w:sz w:val="28"/>
          <w:szCs w:val="28"/>
          <w:u w:val="single"/>
        </w:rPr>
        <w:t xml:space="preserve">SPECIAL </w:t>
      </w:r>
      <w:r w:rsidR="00BB6122" w:rsidRPr="00E746AB">
        <w:rPr>
          <w:b/>
          <w:sz w:val="28"/>
          <w:szCs w:val="28"/>
          <w:u w:val="single"/>
        </w:rPr>
        <w:t>PROV</w:t>
      </w:r>
      <w:r w:rsidR="00AA6CB9">
        <w:rPr>
          <w:b/>
          <w:sz w:val="28"/>
          <w:szCs w:val="28"/>
          <w:u w:val="single"/>
        </w:rPr>
        <w:t>I</w:t>
      </w:r>
      <w:r w:rsidR="00BB6122" w:rsidRPr="00E746AB">
        <w:rPr>
          <w:b/>
          <w:sz w:val="28"/>
          <w:szCs w:val="28"/>
          <w:u w:val="single"/>
        </w:rPr>
        <w:t>SION</w:t>
      </w:r>
      <w:r w:rsidRPr="00E746AB">
        <w:rPr>
          <w:b/>
          <w:sz w:val="28"/>
          <w:szCs w:val="28"/>
          <w:u w:val="single"/>
        </w:rPr>
        <w:t xml:space="preserve"> YEAR 10 AND 11</w:t>
      </w:r>
    </w:p>
    <w:p w:rsidR="00E746AB" w:rsidRDefault="00430DB3" w:rsidP="00773D95">
      <w:pPr>
        <w:ind w:firstLine="360"/>
      </w:pPr>
      <w:r>
        <w:t>Students in Y</w:t>
      </w:r>
      <w:r w:rsidR="00E746AB">
        <w:t xml:space="preserve">ear 12 can apply for special exam provision to help with conditions such </w:t>
      </w:r>
      <w:proofErr w:type="gramStart"/>
      <w:r w:rsidR="00E746AB">
        <w:t>as</w:t>
      </w:r>
      <w:r w:rsidR="00BD1C3C">
        <w:t>:-</w:t>
      </w:r>
      <w:proofErr w:type="gramEnd"/>
    </w:p>
    <w:p w:rsidR="00E746AB" w:rsidRDefault="00E746AB" w:rsidP="00E746AB">
      <w:pPr>
        <w:pStyle w:val="ListParagraph"/>
        <w:numPr>
          <w:ilvl w:val="0"/>
          <w:numId w:val="1"/>
        </w:numPr>
        <w:sectPr w:rsidR="00E746AB" w:rsidSect="004465DB">
          <w:pgSz w:w="11906" w:h="16838"/>
          <w:pgMar w:top="1440" w:right="1440" w:bottom="1440" w:left="851" w:header="709" w:footer="709" w:gutter="0"/>
          <w:cols w:space="708"/>
          <w:docGrid w:linePitch="360"/>
        </w:sectPr>
      </w:pPr>
    </w:p>
    <w:p w:rsidR="00E746AB" w:rsidRDefault="00E746AB" w:rsidP="00E746AB">
      <w:pPr>
        <w:pStyle w:val="ListParagraph"/>
        <w:numPr>
          <w:ilvl w:val="0"/>
          <w:numId w:val="1"/>
        </w:numPr>
      </w:pPr>
      <w:r>
        <w:t>Anxiety/depression</w:t>
      </w:r>
    </w:p>
    <w:p w:rsidR="00E746AB" w:rsidRDefault="00E746AB" w:rsidP="00E746AB">
      <w:pPr>
        <w:pStyle w:val="ListParagraph"/>
        <w:numPr>
          <w:ilvl w:val="0"/>
          <w:numId w:val="1"/>
        </w:numPr>
      </w:pPr>
      <w:r>
        <w:t xml:space="preserve">Wrist/hand/back injuries </w:t>
      </w:r>
    </w:p>
    <w:p w:rsidR="00E746AB" w:rsidRDefault="00E746AB" w:rsidP="00773D9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>Colour blindness/dyslexia</w:t>
      </w:r>
    </w:p>
    <w:p w:rsidR="00E746AB" w:rsidRDefault="00E746AB" w:rsidP="00E746AB">
      <w:pPr>
        <w:pStyle w:val="ListParagraph"/>
        <w:numPr>
          <w:ilvl w:val="0"/>
          <w:numId w:val="1"/>
        </w:numPr>
      </w:pPr>
      <w:r>
        <w:t>Diabetes/epilepsy</w:t>
      </w:r>
    </w:p>
    <w:p w:rsidR="00E746AB" w:rsidRDefault="00E746AB" w:rsidP="00E746AB">
      <w:pPr>
        <w:pStyle w:val="ListParagraph"/>
        <w:numPr>
          <w:ilvl w:val="0"/>
          <w:numId w:val="1"/>
        </w:numPr>
      </w:pPr>
      <w:r>
        <w:t>ASD</w:t>
      </w:r>
    </w:p>
    <w:p w:rsidR="00E746AB" w:rsidRDefault="00E746AB">
      <w:pPr>
        <w:sectPr w:rsidR="00E746AB" w:rsidSect="004465D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C424D" w:rsidRPr="004C424D" w:rsidRDefault="004C424D">
      <w:pPr>
        <w:rPr>
          <w:b/>
          <w:sz w:val="4"/>
          <w:szCs w:val="4"/>
        </w:rPr>
      </w:pPr>
    </w:p>
    <w:p w:rsidR="00E746AB" w:rsidRPr="00BD1C3C" w:rsidRDefault="00BD1C3C">
      <w:pPr>
        <w:rPr>
          <w:b/>
        </w:rPr>
      </w:pPr>
      <w:r>
        <w:rPr>
          <w:b/>
        </w:rPr>
        <w:t>They can apply for</w:t>
      </w:r>
    </w:p>
    <w:p w:rsidR="00E746AB" w:rsidRDefault="00E746AB" w:rsidP="00E746AB">
      <w:pPr>
        <w:pStyle w:val="ListParagraph"/>
        <w:numPr>
          <w:ilvl w:val="0"/>
          <w:numId w:val="2"/>
        </w:numPr>
      </w:pPr>
      <w:r>
        <w:t>Rest breaks</w:t>
      </w:r>
    </w:p>
    <w:p w:rsidR="00E746AB" w:rsidRDefault="00E746AB" w:rsidP="00E746AB">
      <w:pPr>
        <w:pStyle w:val="ListParagraph"/>
        <w:numPr>
          <w:ilvl w:val="0"/>
          <w:numId w:val="2"/>
        </w:numPr>
      </w:pPr>
      <w:r>
        <w:t xml:space="preserve">Extra reading and writing </w:t>
      </w:r>
      <w:r w:rsidR="00BB6122">
        <w:t xml:space="preserve">time </w:t>
      </w:r>
    </w:p>
    <w:p w:rsidR="00E746AB" w:rsidRDefault="00E746AB" w:rsidP="00E746AB">
      <w:pPr>
        <w:pStyle w:val="ListParagraph"/>
        <w:numPr>
          <w:ilvl w:val="0"/>
          <w:numId w:val="2"/>
        </w:numPr>
      </w:pPr>
      <w:r>
        <w:t xml:space="preserve">Computer </w:t>
      </w:r>
      <w:proofErr w:type="gramStart"/>
      <w:r>
        <w:t>use</w:t>
      </w:r>
      <w:proofErr w:type="gramEnd"/>
    </w:p>
    <w:p w:rsidR="00E746AB" w:rsidRDefault="00E746AB">
      <w:r>
        <w:t xml:space="preserve">Students who apply need to provide documentation such as medical certificates, letters from </w:t>
      </w:r>
      <w:r w:rsidR="006C2E46">
        <w:t>well-being</w:t>
      </w:r>
      <w:r>
        <w:t xml:space="preserve"> or psychologists </w:t>
      </w:r>
    </w:p>
    <w:p w:rsidR="00E746AB" w:rsidRPr="00BB6122" w:rsidRDefault="00E746AB">
      <w:pPr>
        <w:rPr>
          <w:u w:val="single"/>
        </w:rPr>
      </w:pPr>
      <w:r w:rsidRPr="00BB6122">
        <w:rPr>
          <w:u w:val="single"/>
        </w:rPr>
        <w:t xml:space="preserve">We wish as a school to offer the same provision for students in year 10 and 11. </w:t>
      </w:r>
    </w:p>
    <w:p w:rsidR="00E746AB" w:rsidRDefault="00E746AB">
      <w:r>
        <w:t xml:space="preserve">If you believe you have circumstances that will affect your performance in </w:t>
      </w:r>
      <w:r w:rsidR="006C2E46">
        <w:t>the exams</w:t>
      </w:r>
      <w:r>
        <w:t xml:space="preserve"> – please complete the following form and submit with appropriate documentation if possible to your year level coordinators</w:t>
      </w:r>
      <w:r w:rsidRPr="00BB6122">
        <w:rPr>
          <w:b/>
        </w:rPr>
        <w:t xml:space="preserve"> BEFORE</w:t>
      </w:r>
      <w:r>
        <w:t xml:space="preserve"> the start of the exam period </w:t>
      </w:r>
    </w:p>
    <w:p w:rsidR="006C2E46" w:rsidRPr="004465DB" w:rsidRDefault="00E746AB" w:rsidP="00495990">
      <w:pPr>
        <w:spacing w:after="0"/>
        <w:sectPr w:rsidR="006C2E46" w:rsidRPr="004465DB" w:rsidSect="004465DB">
          <w:type w:val="continuous"/>
          <w:pgSz w:w="11906" w:h="16838"/>
          <w:pgMar w:top="1440" w:right="1440" w:bottom="567" w:left="1440" w:header="709" w:footer="709" w:gutter="0"/>
          <w:cols w:space="708"/>
          <w:docGrid w:linePitch="360"/>
        </w:sectPr>
      </w:pPr>
      <w:r w:rsidRPr="004465DB">
        <w:t>------------------------------------------------------------------------------------------------------</w:t>
      </w:r>
      <w:r w:rsidR="00495990" w:rsidRPr="004465DB">
        <w:t>-----------------------------</w:t>
      </w:r>
    </w:p>
    <w:p w:rsidR="004465DB" w:rsidRDefault="004465DB" w:rsidP="004465DB">
      <w:pPr>
        <w:tabs>
          <w:tab w:val="left" w:pos="5520"/>
        </w:tabs>
        <w:spacing w:after="0"/>
        <w:rPr>
          <w:b/>
        </w:rPr>
      </w:pPr>
      <w:r>
        <w:rPr>
          <w:b/>
          <w:i/>
        </w:rPr>
        <w:t>NAME</w:t>
      </w:r>
      <w:r>
        <w:rPr>
          <w:b/>
          <w:i/>
        </w:rPr>
        <w:tab/>
      </w:r>
      <w:r>
        <w:rPr>
          <w:b/>
          <w:i/>
        </w:rPr>
        <w:tab/>
        <w:t>YEAR LEVEL</w:t>
      </w:r>
    </w:p>
    <w:p w:rsidR="008270F4" w:rsidRPr="004465DB" w:rsidRDefault="008270F4" w:rsidP="00495990">
      <w:pPr>
        <w:spacing w:after="0"/>
        <w:rPr>
          <w:b/>
          <w:sz w:val="18"/>
          <w:szCs w:val="18"/>
        </w:rPr>
      </w:pPr>
    </w:p>
    <w:p w:rsidR="006C2E46" w:rsidRDefault="006C2E46" w:rsidP="00495990">
      <w:r>
        <w:t xml:space="preserve">Reason for </w:t>
      </w:r>
      <w:r w:rsidR="00773D95">
        <w:t>application (please</w:t>
      </w:r>
      <w:r>
        <w:t xml:space="preserve"> attached any supporting </w:t>
      </w:r>
      <w:r w:rsidR="00773D95">
        <w:t>documentation)</w:t>
      </w:r>
    </w:p>
    <w:p w:rsidR="00773D95" w:rsidRDefault="00FB36F5" w:rsidP="00AA6CB9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73D95" w:rsidRDefault="00FB36F5" w:rsidP="00AA6CB9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773D95" w:rsidRDefault="00FB36F5" w:rsidP="00AA6CB9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773D95" w:rsidRDefault="00FB36F5" w:rsidP="00AA6CB9">
      <w:pPr>
        <w:spacing w:after="0"/>
      </w:pPr>
      <w:r>
        <w:pict>
          <v:rect id="_x0000_i1028" style="width:0;height:1.5pt" o:hralign="center" o:hrstd="t" o:hr="t" fillcolor="#a0a0a0" stroked="f"/>
        </w:pict>
      </w:r>
    </w:p>
    <w:p w:rsidR="00773D95" w:rsidRDefault="00FB36F5" w:rsidP="00AA6CB9">
      <w:pPr>
        <w:spacing w:after="0"/>
      </w:pPr>
      <w:r>
        <w:pict>
          <v:rect id="_x0000_i1029" style="width:0;height:1.5pt" o:hralign="center" o:hrstd="t" o:hr="t" fillcolor="#a0a0a0" stroked="f"/>
        </w:pict>
      </w:r>
    </w:p>
    <w:p w:rsidR="00773D95" w:rsidRDefault="00FB36F5" w:rsidP="00AA6CB9">
      <w:pPr>
        <w:spacing w:after="0"/>
      </w:pPr>
      <w:r>
        <w:pict>
          <v:rect id="_x0000_i1030" style="width:0;height:1.5pt" o:hralign="center" o:hrstd="t" o:hr="t" fillcolor="#a0a0a0" stroked="f"/>
        </w:pict>
      </w:r>
    </w:p>
    <w:p w:rsidR="00773D95" w:rsidRDefault="00FB36F5" w:rsidP="00AA6CB9">
      <w:pPr>
        <w:spacing w:after="0"/>
      </w:pPr>
      <w:r>
        <w:pict>
          <v:rect id="_x0000_i1031" style="width:0;height:1.5pt" o:hralign="center" o:hrstd="t" o:hr="t" fillcolor="#a0a0a0" stroked="f"/>
        </w:pict>
      </w:r>
    </w:p>
    <w:p w:rsidR="00773D95" w:rsidRDefault="00FB36F5" w:rsidP="00AA6CB9">
      <w:pPr>
        <w:spacing w:after="0"/>
      </w:pPr>
      <w:r>
        <w:pict>
          <v:rect id="_x0000_i1032" style="width:0;height:1.5pt" o:hralign="center" o:hrstd="t" o:hr="t" fillcolor="#a0a0a0" stroked="f"/>
        </w:pict>
      </w:r>
    </w:p>
    <w:p w:rsidR="006C2E46" w:rsidRDefault="006C2E46" w:rsidP="00C571D0">
      <w:pPr>
        <w:spacing w:after="0"/>
      </w:pPr>
      <w:r>
        <w:t xml:space="preserve">Conditions applying for </w:t>
      </w:r>
    </w:p>
    <w:p w:rsidR="00773D95" w:rsidRDefault="00FB36F5" w:rsidP="00C571D0">
      <w:pPr>
        <w:spacing w:after="0"/>
      </w:pPr>
      <w:r>
        <w:pict>
          <v:rect id="_x0000_i1033" style="width:0;height:1.5pt" o:hralign="center" o:hrstd="t" o:hr="t" fillcolor="#a0a0a0" stroked="f"/>
        </w:pict>
      </w:r>
    </w:p>
    <w:p w:rsidR="00773D95" w:rsidRDefault="00FB36F5" w:rsidP="00C571D0">
      <w:pPr>
        <w:spacing w:after="0"/>
      </w:pPr>
      <w:r>
        <w:pict>
          <v:rect id="_x0000_i1034" style="width:0;height:1.5pt" o:hralign="center" o:hrstd="t" o:hr="t" fillcolor="#a0a0a0" stroked="f"/>
        </w:pict>
      </w:r>
    </w:p>
    <w:p w:rsidR="00773D95" w:rsidRDefault="00FB36F5" w:rsidP="00495990">
      <w:pPr>
        <w:spacing w:after="60"/>
      </w:pPr>
      <w:r>
        <w:pict>
          <v:rect id="_x0000_i1035" style="width:0;height:1.5pt" o:hralign="center" o:hrstd="t" o:hr="t" fillcolor="#a0a0a0" stroked="f"/>
        </w:pict>
      </w:r>
    </w:p>
    <w:p w:rsidR="00773D95" w:rsidRDefault="00FB36F5" w:rsidP="00495990">
      <w:pPr>
        <w:spacing w:after="60"/>
      </w:pPr>
      <w:r>
        <w:pict>
          <v:rect id="_x0000_i1036" style="width:0;height:1.5pt" o:hralign="center" o:hrstd="t" o:hr="t" fillcolor="#a0a0a0" stroked="f"/>
        </w:pict>
      </w:r>
    </w:p>
    <w:p w:rsidR="00AA6CB9" w:rsidRDefault="00AA6CB9" w:rsidP="00C571D0">
      <w:pPr>
        <w:spacing w:after="0"/>
        <w:rPr>
          <w:i/>
        </w:rPr>
      </w:pPr>
    </w:p>
    <w:p w:rsidR="00C571D0" w:rsidRDefault="00C571D0" w:rsidP="00C571D0">
      <w:pPr>
        <w:spacing w:after="0"/>
        <w:rPr>
          <w:i/>
        </w:rPr>
      </w:pPr>
      <w:r w:rsidRPr="00C571D0">
        <w:rPr>
          <w:i/>
        </w:rPr>
        <w:t>Student Signature</w:t>
      </w:r>
    </w:p>
    <w:p w:rsidR="00C571D0" w:rsidRDefault="00FB36F5" w:rsidP="00C571D0">
      <w:pPr>
        <w:spacing w:after="0"/>
        <w:rPr>
          <w:i/>
        </w:rPr>
      </w:pPr>
      <w:r>
        <w:pict>
          <v:rect id="_x0000_i1037" style="width:0;height:1.5pt" o:hralign="center" o:hrstd="t" o:hr="t" fillcolor="#a0a0a0" stroked="f"/>
        </w:pict>
      </w:r>
    </w:p>
    <w:p w:rsidR="00C571D0" w:rsidRDefault="00C571D0" w:rsidP="00AA6CB9">
      <w:pPr>
        <w:spacing w:after="0"/>
        <w:rPr>
          <w:i/>
        </w:rPr>
      </w:pPr>
      <w:r>
        <w:rPr>
          <w:i/>
        </w:rPr>
        <w:t>Parents Signature</w:t>
      </w:r>
      <w:r w:rsidR="00FB36F5">
        <w:pict>
          <v:rect id="_x0000_i1038" style="width:0;height:1.5pt" o:hralign="center" o:hrstd="t" o:hr="t" fillcolor="#a0a0a0" stroked="f"/>
        </w:pict>
      </w:r>
    </w:p>
    <w:p w:rsidR="00C571D0" w:rsidRPr="004C424D" w:rsidRDefault="00C571D0" w:rsidP="00AA6CB9">
      <w:pPr>
        <w:spacing w:after="0"/>
        <w:rPr>
          <w:i/>
          <w:sz w:val="2"/>
          <w:szCs w:val="2"/>
        </w:rPr>
      </w:pPr>
    </w:p>
    <w:sectPr w:rsidR="00C571D0" w:rsidRPr="004C424D" w:rsidSect="004465DB">
      <w:type w:val="continuous"/>
      <w:pgSz w:w="11906" w:h="16838"/>
      <w:pgMar w:top="851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12E3"/>
    <w:multiLevelType w:val="hybridMultilevel"/>
    <w:tmpl w:val="7982F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2A1B"/>
    <w:multiLevelType w:val="hybridMultilevel"/>
    <w:tmpl w:val="345E4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AB"/>
    <w:rsid w:val="00430DB3"/>
    <w:rsid w:val="004465DB"/>
    <w:rsid w:val="00495990"/>
    <w:rsid w:val="004C424D"/>
    <w:rsid w:val="005C60B1"/>
    <w:rsid w:val="006826EF"/>
    <w:rsid w:val="006C2E46"/>
    <w:rsid w:val="00773D95"/>
    <w:rsid w:val="008270F4"/>
    <w:rsid w:val="008B2998"/>
    <w:rsid w:val="00AA6CB9"/>
    <w:rsid w:val="00AC7B48"/>
    <w:rsid w:val="00BB6122"/>
    <w:rsid w:val="00BD1C3C"/>
    <w:rsid w:val="00C571D0"/>
    <w:rsid w:val="00E746AB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113AC-45FB-4B62-AEE3-33D942E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A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9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9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959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65DB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6318-279A-46D8-B578-EEADBBFA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Katrina LEAUMONT</cp:lastModifiedBy>
  <cp:revision>2</cp:revision>
  <cp:lastPrinted>2016-05-17T05:39:00Z</cp:lastPrinted>
  <dcterms:created xsi:type="dcterms:W3CDTF">2022-06-01T02:31:00Z</dcterms:created>
  <dcterms:modified xsi:type="dcterms:W3CDTF">2022-06-01T02:31:00Z</dcterms:modified>
</cp:coreProperties>
</file>