
<file path=[Content_Types].xml><?xml version="1.0" encoding="utf-8"?>
<Types xmlns="http://schemas.openxmlformats.org/package/2006/content-types">
  <Default ContentType="image/jpeg" Extension="jpg"/>
  <Default ContentType="application/xml" Extension="xml"/>
  <Default ContentType="application/x-font-ttf" Extension="ttf"/>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ackground w:color="FFFFFF"/>
  <w:body>
    <w:p w:rsidR="00000000" w:rsidDel="00000000" w:rsidP="00000000" w:rsidRDefault="00000000" w:rsidRPr="00000000" w14:paraId="00000001">
      <w:pPr>
        <w:spacing w:after="240" w:before="240" w:lineRule="auto"/>
        <w:jc w:val="center"/>
        <w:rPr/>
      </w:pPr>
      <w:r w:rsidDel="00000000" w:rsidR="00000000" w:rsidRPr="00000000">
        <w:rPr>
          <w:rtl w:val="0"/>
        </w:rPr>
        <w:t xml:space="preserve">We have had a fantastic Term 3 in Banksia 3A! The students have been working extremely hard and have made wonderful progress, particularly in developing their communication and social skills, which is reflected in their daily interactions.</w:t>
      </w:r>
    </w:p>
    <w:p w:rsidR="00000000" w:rsidDel="00000000" w:rsidP="00000000" w:rsidRDefault="00000000" w:rsidRPr="00000000" w14:paraId="00000002">
      <w:pPr>
        <w:spacing w:after="240" w:before="240" w:lineRule="auto"/>
        <w:jc w:val="center"/>
        <w:rPr/>
      </w:pPr>
      <w:r w:rsidDel="00000000" w:rsidR="00000000" w:rsidRPr="00000000">
        <w:rPr>
          <w:rtl w:val="0"/>
        </w:rPr>
        <w:t xml:space="preserve">This term, our main focus was on handwriting readiness and fine motor development. Students engaged in a range of sensory activities to support their name writing and letter formation, including writing in shaving cream, creating letters with playdough, and threading beads.</w:t>
      </w:r>
    </w:p>
    <w:p w:rsidR="00000000" w:rsidDel="00000000" w:rsidP="00000000" w:rsidRDefault="00000000" w:rsidRPr="00000000" w14:paraId="00000003">
      <w:pPr>
        <w:spacing w:after="240" w:before="240" w:lineRule="auto"/>
        <w:jc w:val="center"/>
        <w:rPr/>
      </w:pPr>
      <w:r w:rsidDel="00000000" w:rsidR="00000000" w:rsidRPr="00000000">
        <w:rPr>
          <w:rtl w:val="0"/>
        </w:rPr>
        <w:t xml:space="preserve">In English, students continued to build their knowledge of letter sounds and letter formation, while also taking part in shared reading experiences. In Mathematics, they explored number recognition and counting, sharing items in equal groups, and learning about time.</w:t>
      </w:r>
    </w:p>
    <w:p w:rsidR="00000000" w:rsidDel="00000000" w:rsidP="00000000" w:rsidRDefault="00000000" w:rsidRPr="00000000" w14:paraId="00000004">
      <w:pPr>
        <w:spacing w:after="240" w:before="240" w:lineRule="auto"/>
        <w:jc w:val="center"/>
        <w:rPr/>
      </w:pPr>
      <w:r w:rsidDel="00000000" w:rsidR="00000000" w:rsidRPr="00000000">
        <w:rPr>
          <w:rtl w:val="0"/>
        </w:rPr>
        <w:t xml:space="preserve">Our Integrated Studies topic, </w:t>
      </w:r>
      <w:r w:rsidDel="00000000" w:rsidR="00000000" w:rsidRPr="00000000">
        <w:rPr>
          <w:i w:val="1"/>
          <w:rtl w:val="0"/>
        </w:rPr>
        <w:t xml:space="preserve">Wonderful Weather</w:t>
      </w:r>
      <w:r w:rsidDel="00000000" w:rsidR="00000000" w:rsidRPr="00000000">
        <w:rPr>
          <w:rtl w:val="0"/>
        </w:rPr>
        <w:t xml:space="preserve">, gave students the opportunity to explore different types of weather through hands-on and sensory activities such as making fake snow, creating clouds and raindrops, watching videos, and participating in related experiments.</w:t>
      </w:r>
    </w:p>
    <w:p w:rsidR="00000000" w:rsidDel="00000000" w:rsidP="00000000" w:rsidRDefault="00000000" w:rsidRPr="00000000" w14:paraId="00000005">
      <w:pPr>
        <w:spacing w:after="240" w:before="240" w:lineRule="auto"/>
        <w:jc w:val="center"/>
        <w:rPr/>
      </w:pPr>
      <w:r w:rsidDel="00000000" w:rsidR="00000000" w:rsidRPr="00000000">
        <w:rPr>
          <w:rtl w:val="0"/>
        </w:rPr>
        <w:t xml:space="preserve">The students also greatly enjoyed our weekly cooking sessions and music lessons, which provided additional opportunities for learning, creativity, and fun.</w:t>
      </w:r>
    </w:p>
    <w:p w:rsidR="00000000" w:rsidDel="00000000" w:rsidP="00000000" w:rsidRDefault="00000000" w:rsidRPr="00000000" w14:paraId="00000006">
      <w:pPr>
        <w:spacing w:after="240" w:before="240" w:lineRule="auto"/>
        <w:jc w:val="center"/>
        <w:rPr/>
      </w:pPr>
      <w:r w:rsidDel="00000000" w:rsidR="00000000" w:rsidRPr="00000000">
        <w:rPr>
          <w:rtl w:val="0"/>
        </w:rPr>
        <w:t xml:space="preserve">It has been a rewarding term of growth and engagement, and we are proud of all the achievements the students have made. We look forward to more adventures in Term 4!</w:t>
      </w:r>
    </w:p>
    <w:p w:rsidR="00000000" w:rsidDel="00000000" w:rsidP="00000000" w:rsidRDefault="00000000" w:rsidRPr="00000000" w14:paraId="00000007">
      <w:pPr>
        <w:rPr/>
      </w:pPr>
      <w:r w:rsidDel="00000000" w:rsidR="00000000" w:rsidRPr="00000000">
        <w:rPr>
          <w:rtl w:val="0"/>
        </w:rPr>
      </w:r>
      <w:r w:rsidDel="00000000" w:rsidR="00000000" w:rsidRPr="00000000">
        <w:drawing>
          <wp:anchor allowOverlap="1" behindDoc="0" distB="114300" distT="114300" distL="114300" distR="114300" hidden="0" layoutInCell="1" locked="0" relativeHeight="0" simplePos="0">
            <wp:simplePos x="0" y="0"/>
            <wp:positionH relativeFrom="column">
              <wp:posOffset>2686050</wp:posOffset>
            </wp:positionH>
            <wp:positionV relativeFrom="paragraph">
              <wp:posOffset>338138</wp:posOffset>
            </wp:positionV>
            <wp:extent cx="2000250" cy="2828925"/>
            <wp:effectExtent b="0" l="0" r="0" t="0"/>
            <wp:wrapSquare wrapText="bothSides" distB="114300" distT="114300" distL="114300" distR="114300"/>
            <wp:docPr id="2" name="image1.jpg"/>
            <a:graphic>
              <a:graphicData uri="http://schemas.openxmlformats.org/drawingml/2006/picture">
                <pic:pic>
                  <pic:nvPicPr>
                    <pic:cNvPr id="0" name="image1.jpg"/>
                    <pic:cNvPicPr preferRelativeResize="0"/>
                  </pic:nvPicPr>
                  <pic:blipFill>
                    <a:blip r:embed="rId6"/>
                    <a:srcRect b="0" l="0" r="0" t="0"/>
                    <a:stretch>
                      <a:fillRect/>
                    </a:stretch>
                  </pic:blipFill>
                  <pic:spPr>
                    <a:xfrm>
                      <a:off x="0" y="0"/>
                      <a:ext cx="2000250" cy="2828925"/>
                    </a:xfrm>
                    <a:prstGeom prst="rect"/>
                    <a:ln/>
                  </pic:spPr>
                </pic:pic>
              </a:graphicData>
            </a:graphic>
          </wp:anchor>
        </w:drawing>
      </w:r>
      <w:r w:rsidDel="00000000" w:rsidR="00000000" w:rsidRPr="00000000">
        <w:drawing>
          <wp:anchor allowOverlap="1" behindDoc="0" distB="114300" distT="114300" distL="114300" distR="114300" hidden="0" layoutInCell="1" locked="0" relativeHeight="0" simplePos="0">
            <wp:simplePos x="0" y="0"/>
            <wp:positionH relativeFrom="column">
              <wp:posOffset>4924425</wp:posOffset>
            </wp:positionH>
            <wp:positionV relativeFrom="paragraph">
              <wp:posOffset>312915</wp:posOffset>
            </wp:positionV>
            <wp:extent cx="2057400" cy="2857500"/>
            <wp:effectExtent b="0" l="0" r="0" t="0"/>
            <wp:wrapSquare wrapText="bothSides" distB="114300" distT="114300" distL="114300" distR="114300"/>
            <wp:docPr id="1" name="image3.jpg"/>
            <a:graphic>
              <a:graphicData uri="http://schemas.openxmlformats.org/drawingml/2006/picture">
                <pic:pic>
                  <pic:nvPicPr>
                    <pic:cNvPr id="0" name="image3.jpg"/>
                    <pic:cNvPicPr preferRelativeResize="0"/>
                  </pic:nvPicPr>
                  <pic:blipFill>
                    <a:blip r:embed="rId7"/>
                    <a:srcRect b="0" l="0" r="0" t="0"/>
                    <a:stretch>
                      <a:fillRect/>
                    </a:stretch>
                  </pic:blipFill>
                  <pic:spPr>
                    <a:xfrm>
                      <a:off x="0" y="0"/>
                      <a:ext cx="2057400" cy="2857500"/>
                    </a:xfrm>
                    <a:prstGeom prst="rect"/>
                    <a:ln/>
                  </pic:spPr>
                </pic:pic>
              </a:graphicData>
            </a:graphic>
          </wp:anchor>
        </w:drawing>
      </w:r>
      <w:r w:rsidDel="00000000" w:rsidR="00000000" w:rsidRPr="00000000">
        <w:drawing>
          <wp:anchor allowOverlap="1" behindDoc="0" distB="114300" distT="114300" distL="114300" distR="114300" hidden="0" layoutInCell="1" locked="0" relativeHeight="0" simplePos="0">
            <wp:simplePos x="0" y="0"/>
            <wp:positionH relativeFrom="column">
              <wp:posOffset>323850</wp:posOffset>
            </wp:positionH>
            <wp:positionV relativeFrom="paragraph">
              <wp:posOffset>342900</wp:posOffset>
            </wp:positionV>
            <wp:extent cx="2124534" cy="2832713"/>
            <wp:effectExtent b="0" l="0" r="0" t="0"/>
            <wp:wrapSquare wrapText="bothSides" distB="114300" distT="114300" distL="114300" distR="114300"/>
            <wp:docPr id="3" name="image2.jpg"/>
            <a:graphic>
              <a:graphicData uri="http://schemas.openxmlformats.org/drawingml/2006/picture">
                <pic:pic>
                  <pic:nvPicPr>
                    <pic:cNvPr id="0" name="image2.jpg"/>
                    <pic:cNvPicPr preferRelativeResize="0"/>
                  </pic:nvPicPr>
                  <pic:blipFill>
                    <a:blip r:embed="rId8"/>
                    <a:srcRect b="0" l="0" r="0" t="0"/>
                    <a:stretch>
                      <a:fillRect/>
                    </a:stretch>
                  </pic:blipFill>
                  <pic:spPr>
                    <a:xfrm>
                      <a:off x="0" y="0"/>
                      <a:ext cx="2124534" cy="2832713"/>
                    </a:xfrm>
                    <a:prstGeom prst="rect"/>
                    <a:ln/>
                  </pic:spPr>
                </pic:pic>
              </a:graphicData>
            </a:graphic>
          </wp:anchor>
        </w:drawing>
      </w:r>
    </w:p>
    <w:sectPr>
      <w:pgSz w:h="16838" w:w="11906" w:orient="portrait"/>
      <w:pgMar w:bottom="283.46456692913387" w:top="283.46456692913387" w:left="283.46456692913387" w:right="283.46456692913387"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 w:name="Nunito">
    <w:embedRegular w:fontKey="{00000000-0000-0000-0000-000000000000}" r:id="rId1" w:subsetted="0"/>
    <w:embedBold w:fontKey="{00000000-0000-0000-0000-000000000000}" r:id="rId2" w:subsetted="0"/>
    <w:embedItalic w:fontKey="{00000000-0000-0000-0000-000000000000}" r:id="rId3" w:subsetted="0"/>
    <w:embedBoldItalic w:fontKey="{00000000-0000-0000-0000-000000000000}" r:id="rId4" w:subsetted="0"/>
  </w:font>
  <w:font w:name="Nunito Light">
    <w:embedRegular w:fontKey="{00000000-0000-0000-0000-000000000000}" r:id="rId5" w:subsetted="0"/>
    <w:embedBold w:fontKey="{00000000-0000-0000-0000-000000000000}" r:id="rId6" w:subsetted="0"/>
    <w:embedItalic w:fontKey="{00000000-0000-0000-0000-000000000000}" r:id="rId7" w:subsetted="0"/>
    <w:embedBoldItalic w:fontKey="{00000000-0000-0000-0000-000000000000}" r:id="rId8" w:subsetted="0"/>
  </w:font>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isplayBackgroundShape w:val="1"/>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Nunito Light" w:cs="Nunito Light" w:eastAsia="Nunito Light" w:hAnsi="Nunito Light"/>
        <w:sz w:val="24"/>
        <w:szCs w:val="24"/>
        <w:lang w:val="en_GB"/>
      </w:rPr>
    </w:rPrDefault>
    <w:pPrDefault>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keepNext w:val="1"/>
      <w:keepLines w:val="1"/>
      <w:spacing w:after="120" w:before="400" w:lineRule="auto"/>
    </w:pPr>
    <w:rPr>
      <w:rFonts w:ascii="Nunito" w:cs="Nunito" w:eastAsia="Nunito" w:hAnsi="Nunito"/>
      <w:b w:val="1"/>
      <w:sz w:val="46"/>
      <w:szCs w:val="46"/>
      <w:u w:val="single"/>
    </w:rPr>
  </w:style>
  <w:style w:type="paragraph" w:styleId="Heading2">
    <w:name w:val="heading 2"/>
    <w:basedOn w:val="Normal"/>
    <w:next w:val="Normal"/>
    <w:pPr>
      <w:keepNext w:val="1"/>
      <w:keepLines w:val="1"/>
      <w:spacing w:after="120" w:before="360" w:lineRule="auto"/>
    </w:pPr>
    <w:rPr>
      <w:rFonts w:ascii="Nunito" w:cs="Nunito" w:eastAsia="Nunito" w:hAnsi="Nunito"/>
      <w:b w:val="1"/>
      <w:color w:val="434343"/>
      <w:sz w:val="36"/>
      <w:szCs w:val="36"/>
    </w:rPr>
  </w:style>
  <w:style w:type="paragraph" w:styleId="Heading3">
    <w:name w:val="heading 3"/>
    <w:basedOn w:val="Normal"/>
    <w:next w:val="Normal"/>
    <w:pPr>
      <w:keepNext w:val="1"/>
      <w:keepLines w:val="1"/>
      <w:spacing w:after="80" w:before="320" w:lineRule="auto"/>
    </w:pPr>
    <w:rPr>
      <w:rFonts w:ascii="Nunito" w:cs="Nunito" w:eastAsia="Nunito" w:hAnsi="Nunito"/>
      <w:b w:val="1"/>
      <w:color w:val="666666"/>
      <w:sz w:val="28"/>
      <w:szCs w:val="28"/>
    </w:rPr>
  </w:style>
  <w:style w:type="paragraph" w:styleId="Heading4">
    <w:name w:val="heading 4"/>
    <w:basedOn w:val="Normal"/>
    <w:next w:val="Normal"/>
    <w:pPr>
      <w:keepNext w:val="1"/>
      <w:keepLines w:val="1"/>
      <w:pageBreakBefore w:val="0"/>
    </w:pPr>
    <w:rPr>
      <w:rFonts w:ascii="Nunito Light" w:cs="Nunito Light" w:eastAsia="Nunito Light" w:hAnsi="Nunito Light"/>
      <w:sz w:val="24"/>
      <w:szCs w:val="24"/>
      <w:u w:val="single"/>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color w:val="666666"/>
      <w:sz w:val="30"/>
      <w:szCs w:val="30"/>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 Id="rId6" Type="http://schemas.openxmlformats.org/officeDocument/2006/relationships/image" Target="media/image1.jpg"/><Relationship Id="rId7" Type="http://schemas.openxmlformats.org/officeDocument/2006/relationships/image" Target="media/image3.jpg"/><Relationship Id="rId8" Type="http://schemas.openxmlformats.org/officeDocument/2006/relationships/image" Target="media/image2.jpg"/></Relationships>
</file>

<file path=word/_rels/fontTable.xml.rels><?xml version="1.0" encoding="UTF-8" standalone="yes"?><Relationships xmlns="http://schemas.openxmlformats.org/package/2006/relationships"><Relationship Id="rId1" Type="http://schemas.openxmlformats.org/officeDocument/2006/relationships/font" Target="fonts/Nunito-regular.ttf"/><Relationship Id="rId2" Type="http://schemas.openxmlformats.org/officeDocument/2006/relationships/font" Target="fonts/Nunito-bold.ttf"/><Relationship Id="rId3" Type="http://schemas.openxmlformats.org/officeDocument/2006/relationships/font" Target="fonts/Nunito-italic.ttf"/><Relationship Id="rId4" Type="http://schemas.openxmlformats.org/officeDocument/2006/relationships/font" Target="fonts/Nunito-boldItalic.ttf"/><Relationship Id="rId5" Type="http://schemas.openxmlformats.org/officeDocument/2006/relationships/font" Target="fonts/NunitoLight-regular.ttf"/><Relationship Id="rId6" Type="http://schemas.openxmlformats.org/officeDocument/2006/relationships/font" Target="fonts/NunitoLight-bold.ttf"/><Relationship Id="rId7" Type="http://schemas.openxmlformats.org/officeDocument/2006/relationships/font" Target="fonts/NunitoLight-italic.ttf"/><Relationship Id="rId8" Type="http://schemas.openxmlformats.org/officeDocument/2006/relationships/font" Target="fonts/NunitoLight-boldItalic.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