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5F1CA" w14:textId="77777777" w:rsidR="008C5BFB" w:rsidRDefault="008C5BFB" w:rsidP="008C5BFB">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rPr>
      </w:pPr>
      <w:bookmarkStart w:id="0" w:name="_GoBack"/>
      <w:bookmarkEnd w:id="0"/>
      <w:r>
        <w:rPr>
          <w:rFonts w:ascii="OpenSans" w:hAnsi="OpenSans" w:cs="OpenSans"/>
          <w:color w:val="094EC0"/>
          <w:sz w:val="26"/>
          <w:szCs w:val="26"/>
        </w:rPr>
        <w:tab/>
      </w:r>
      <w:r>
        <w:rPr>
          <w:rFonts w:ascii="OpenSans" w:hAnsi="OpenSans" w:cs="OpenSans"/>
          <w:color w:val="094EC0"/>
          <w:sz w:val="26"/>
          <w:szCs w:val="26"/>
        </w:rPr>
        <w:tab/>
      </w:r>
    </w:p>
    <w:p w14:paraId="2A999944" w14:textId="77777777" w:rsidR="008C5BFB" w:rsidRPr="00B7053D" w:rsidRDefault="008C5BFB" w:rsidP="00B7053D">
      <w:pPr>
        <w:widowControl w:val="0"/>
        <w:pBdr>
          <w:top w:val="single" w:sz="18" w:space="1" w:color="auto"/>
          <w:left w:val="single" w:sz="18" w:space="4" w:color="auto"/>
          <w:bottom w:val="single" w:sz="18" w:space="1" w:color="auto"/>
          <w:right w:val="single" w:sz="18" w:space="4" w:color="auto"/>
        </w:pBdr>
        <w:shd w:val="clear" w:color="auto" w:fill="00CCFF"/>
        <w:autoSpaceDE w:val="0"/>
        <w:autoSpaceDN w:val="0"/>
        <w:adjustRightInd w:val="0"/>
        <w:jc w:val="center"/>
        <w:rPr>
          <w:rFonts w:ascii="Roboto-Regular" w:hAnsi="Roboto-Regular" w:cs="Roboto-Regular"/>
          <w:b/>
          <w:color w:val="262626"/>
          <w:sz w:val="56"/>
          <w:szCs w:val="56"/>
        </w:rPr>
      </w:pPr>
      <w:r w:rsidRPr="00B7053D">
        <w:rPr>
          <w:rFonts w:ascii="Roboto-Regular" w:hAnsi="Roboto-Regular" w:cs="Roboto-Regular"/>
          <w:b/>
          <w:color w:val="262626"/>
          <w:sz w:val="56"/>
          <w:szCs w:val="56"/>
        </w:rPr>
        <w:t>NAPLAN</w:t>
      </w:r>
    </w:p>
    <w:p w14:paraId="61999919" w14:textId="77777777" w:rsidR="008C5BFB" w:rsidRDefault="008C5BFB" w:rsidP="00B7053D">
      <w:pPr>
        <w:widowControl w:val="0"/>
        <w:autoSpaceDE w:val="0"/>
        <w:autoSpaceDN w:val="0"/>
        <w:adjustRightInd w:val="0"/>
        <w:jc w:val="center"/>
        <w:rPr>
          <w:rFonts w:ascii="Roboto-Regular" w:hAnsi="Roboto-Regular" w:cs="Roboto-Regular"/>
          <w:color w:val="262626"/>
          <w:sz w:val="48"/>
          <w:szCs w:val="48"/>
        </w:rPr>
      </w:pPr>
      <w:r>
        <w:rPr>
          <w:rFonts w:ascii="Roboto-Regular" w:hAnsi="Roboto-Regular" w:cs="Roboto-Regular"/>
          <w:color w:val="262626"/>
          <w:sz w:val="48"/>
          <w:szCs w:val="48"/>
        </w:rPr>
        <w:t xml:space="preserve">National Assessment Program </w:t>
      </w:r>
    </w:p>
    <w:p w14:paraId="5C93344A" w14:textId="77777777" w:rsidR="008C5BFB" w:rsidRPr="00B7053D" w:rsidRDefault="008C5BFB" w:rsidP="00B7053D">
      <w:pPr>
        <w:pStyle w:val="ListParagraph"/>
        <w:widowControl w:val="0"/>
        <w:numPr>
          <w:ilvl w:val="0"/>
          <w:numId w:val="3"/>
        </w:numPr>
        <w:autoSpaceDE w:val="0"/>
        <w:autoSpaceDN w:val="0"/>
        <w:adjustRightInd w:val="0"/>
        <w:jc w:val="center"/>
        <w:rPr>
          <w:rFonts w:ascii="Roboto-Regular" w:hAnsi="Roboto-Regular" w:cs="Roboto-Regular"/>
          <w:color w:val="262626"/>
          <w:sz w:val="48"/>
          <w:szCs w:val="48"/>
        </w:rPr>
      </w:pPr>
      <w:r w:rsidRPr="00B7053D">
        <w:rPr>
          <w:rFonts w:ascii="Roboto-Regular" w:hAnsi="Roboto-Regular" w:cs="Roboto-Regular"/>
          <w:color w:val="262626"/>
          <w:sz w:val="48"/>
          <w:szCs w:val="48"/>
        </w:rPr>
        <w:t>Literacy and Numeracy Testing</w:t>
      </w:r>
      <w:r w:rsidR="00B7053D" w:rsidRPr="00B7053D">
        <w:rPr>
          <w:rFonts w:ascii="Roboto-Regular" w:hAnsi="Roboto-Regular" w:cs="Roboto-Regular"/>
          <w:color w:val="262626"/>
          <w:sz w:val="48"/>
          <w:szCs w:val="48"/>
        </w:rPr>
        <w:t xml:space="preserve"> </w:t>
      </w:r>
      <w:r w:rsidR="00B7053D">
        <w:rPr>
          <w:rFonts w:ascii="Roboto-Regular" w:hAnsi="Roboto-Regular" w:cs="Roboto-Regular"/>
          <w:color w:val="262626"/>
          <w:sz w:val="48"/>
          <w:szCs w:val="48"/>
        </w:rPr>
        <w:t>–</w:t>
      </w:r>
    </w:p>
    <w:p w14:paraId="1649DD6B" w14:textId="77777777" w:rsidR="00B7053D" w:rsidRPr="00B7053D" w:rsidRDefault="00B7053D" w:rsidP="00B7053D">
      <w:pPr>
        <w:pStyle w:val="ListParagraph"/>
        <w:widowControl w:val="0"/>
        <w:numPr>
          <w:ilvl w:val="0"/>
          <w:numId w:val="3"/>
        </w:numPr>
        <w:autoSpaceDE w:val="0"/>
        <w:autoSpaceDN w:val="0"/>
        <w:adjustRightInd w:val="0"/>
        <w:jc w:val="center"/>
        <w:rPr>
          <w:rFonts w:ascii="Roboto-Regular" w:hAnsi="Roboto-Regular" w:cs="Roboto-Regular"/>
          <w:color w:val="262626"/>
          <w:sz w:val="48"/>
          <w:szCs w:val="48"/>
        </w:rPr>
      </w:pPr>
    </w:p>
    <w:p w14:paraId="2ABFFFE1"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 xml:space="preserve">NAPLAN is a national assessment for students in Years 3, 5, 7 and 9. </w:t>
      </w:r>
    </w:p>
    <w:p w14:paraId="22C82272"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NAPLAN is made up of tests in four areas (or ‘domains’):</w:t>
      </w:r>
    </w:p>
    <w:p w14:paraId="72DE42BB" w14:textId="77777777" w:rsidR="008C5BFB" w:rsidRPr="00B7053D" w:rsidRDefault="008C5BFB" w:rsidP="008C5BFB">
      <w:pPr>
        <w:widowControl w:val="0"/>
        <w:numPr>
          <w:ilvl w:val="0"/>
          <w:numId w:val="2"/>
        </w:numPr>
        <w:tabs>
          <w:tab w:val="left" w:pos="220"/>
          <w:tab w:val="left" w:pos="720"/>
        </w:tabs>
        <w:autoSpaceDE w:val="0"/>
        <w:autoSpaceDN w:val="0"/>
        <w:adjustRightInd w:val="0"/>
        <w:ind w:hanging="720"/>
        <w:rPr>
          <w:rFonts w:asciiTheme="majorHAnsi" w:hAnsiTheme="majorHAnsi" w:cs="OpenSans"/>
          <w:color w:val="262626"/>
          <w:sz w:val="28"/>
          <w:szCs w:val="28"/>
        </w:rPr>
      </w:pPr>
      <w:r w:rsidRPr="00B7053D">
        <w:rPr>
          <w:rFonts w:asciiTheme="majorHAnsi" w:hAnsiTheme="majorHAnsi" w:cs="OpenSans"/>
          <w:color w:val="262626"/>
          <w:kern w:val="1"/>
          <w:sz w:val="28"/>
          <w:szCs w:val="28"/>
        </w:rPr>
        <w:tab/>
      </w:r>
      <w:r w:rsidRPr="00B7053D">
        <w:rPr>
          <w:rFonts w:asciiTheme="majorHAnsi" w:hAnsiTheme="majorHAnsi" w:cs="OpenSans"/>
          <w:color w:val="262626"/>
          <w:kern w:val="1"/>
          <w:sz w:val="28"/>
          <w:szCs w:val="28"/>
        </w:rPr>
        <w:tab/>
      </w:r>
      <w:r w:rsidRPr="00B7053D">
        <w:rPr>
          <w:rFonts w:asciiTheme="majorHAnsi" w:hAnsiTheme="majorHAnsi" w:cs="OpenSans"/>
          <w:color w:val="262626"/>
          <w:sz w:val="28"/>
          <w:szCs w:val="28"/>
        </w:rPr>
        <w:t>Reading</w:t>
      </w:r>
    </w:p>
    <w:p w14:paraId="53B2FF89" w14:textId="77777777" w:rsidR="008C5BFB" w:rsidRPr="00B7053D" w:rsidRDefault="008C5BFB" w:rsidP="008C5BFB">
      <w:pPr>
        <w:widowControl w:val="0"/>
        <w:numPr>
          <w:ilvl w:val="0"/>
          <w:numId w:val="2"/>
        </w:numPr>
        <w:tabs>
          <w:tab w:val="left" w:pos="220"/>
          <w:tab w:val="left" w:pos="720"/>
        </w:tabs>
        <w:autoSpaceDE w:val="0"/>
        <w:autoSpaceDN w:val="0"/>
        <w:adjustRightInd w:val="0"/>
        <w:ind w:hanging="720"/>
        <w:rPr>
          <w:rFonts w:asciiTheme="majorHAnsi" w:hAnsiTheme="majorHAnsi" w:cs="OpenSans"/>
          <w:color w:val="262626"/>
          <w:sz w:val="28"/>
          <w:szCs w:val="28"/>
        </w:rPr>
      </w:pPr>
      <w:r w:rsidRPr="00B7053D">
        <w:rPr>
          <w:rFonts w:asciiTheme="majorHAnsi" w:hAnsiTheme="majorHAnsi" w:cs="OpenSans"/>
          <w:color w:val="262626"/>
          <w:kern w:val="1"/>
          <w:sz w:val="28"/>
          <w:szCs w:val="28"/>
        </w:rPr>
        <w:tab/>
      </w:r>
      <w:r w:rsidRPr="00B7053D">
        <w:rPr>
          <w:rFonts w:asciiTheme="majorHAnsi" w:hAnsiTheme="majorHAnsi" w:cs="OpenSans"/>
          <w:color w:val="262626"/>
          <w:kern w:val="1"/>
          <w:sz w:val="28"/>
          <w:szCs w:val="28"/>
        </w:rPr>
        <w:tab/>
      </w:r>
      <w:r w:rsidRPr="00B7053D">
        <w:rPr>
          <w:rFonts w:asciiTheme="majorHAnsi" w:hAnsiTheme="majorHAnsi" w:cs="OpenSans"/>
          <w:color w:val="262626"/>
          <w:sz w:val="28"/>
          <w:szCs w:val="28"/>
        </w:rPr>
        <w:t>Writing</w:t>
      </w:r>
    </w:p>
    <w:p w14:paraId="15021180" w14:textId="77777777" w:rsidR="008C5BFB" w:rsidRPr="00B7053D" w:rsidRDefault="008C5BFB" w:rsidP="008C5BFB">
      <w:pPr>
        <w:widowControl w:val="0"/>
        <w:numPr>
          <w:ilvl w:val="0"/>
          <w:numId w:val="2"/>
        </w:numPr>
        <w:tabs>
          <w:tab w:val="left" w:pos="220"/>
          <w:tab w:val="left" w:pos="720"/>
        </w:tabs>
        <w:autoSpaceDE w:val="0"/>
        <w:autoSpaceDN w:val="0"/>
        <w:adjustRightInd w:val="0"/>
        <w:ind w:hanging="720"/>
        <w:rPr>
          <w:rFonts w:asciiTheme="majorHAnsi" w:hAnsiTheme="majorHAnsi" w:cs="OpenSans"/>
          <w:color w:val="262626"/>
          <w:sz w:val="28"/>
          <w:szCs w:val="28"/>
        </w:rPr>
      </w:pPr>
      <w:r w:rsidRPr="00B7053D">
        <w:rPr>
          <w:rFonts w:asciiTheme="majorHAnsi" w:hAnsiTheme="majorHAnsi" w:cs="OpenSans"/>
          <w:color w:val="262626"/>
          <w:kern w:val="1"/>
          <w:sz w:val="28"/>
          <w:szCs w:val="28"/>
        </w:rPr>
        <w:tab/>
      </w:r>
      <w:r w:rsidRPr="00B7053D">
        <w:rPr>
          <w:rFonts w:asciiTheme="majorHAnsi" w:hAnsiTheme="majorHAnsi" w:cs="OpenSans"/>
          <w:color w:val="262626"/>
          <w:kern w:val="1"/>
          <w:sz w:val="28"/>
          <w:szCs w:val="28"/>
        </w:rPr>
        <w:tab/>
      </w:r>
      <w:r w:rsidRPr="00B7053D">
        <w:rPr>
          <w:rFonts w:asciiTheme="majorHAnsi" w:hAnsiTheme="majorHAnsi" w:cs="OpenSans"/>
          <w:color w:val="262626"/>
          <w:sz w:val="28"/>
          <w:szCs w:val="28"/>
        </w:rPr>
        <w:t>Language Conventions (spelling, grammar and punctuation)</w:t>
      </w:r>
    </w:p>
    <w:p w14:paraId="0B66101A" w14:textId="77777777" w:rsidR="008C5BFB" w:rsidRPr="00B7053D" w:rsidRDefault="008C5BFB" w:rsidP="008C5BFB">
      <w:pPr>
        <w:widowControl w:val="0"/>
        <w:numPr>
          <w:ilvl w:val="0"/>
          <w:numId w:val="2"/>
        </w:numPr>
        <w:tabs>
          <w:tab w:val="left" w:pos="220"/>
          <w:tab w:val="left" w:pos="720"/>
        </w:tabs>
        <w:autoSpaceDE w:val="0"/>
        <w:autoSpaceDN w:val="0"/>
        <w:adjustRightInd w:val="0"/>
        <w:ind w:hanging="720"/>
        <w:rPr>
          <w:rFonts w:asciiTheme="majorHAnsi" w:hAnsiTheme="majorHAnsi" w:cs="OpenSans"/>
          <w:color w:val="262626"/>
          <w:sz w:val="28"/>
          <w:szCs w:val="28"/>
        </w:rPr>
      </w:pPr>
      <w:r w:rsidRPr="00B7053D">
        <w:rPr>
          <w:rFonts w:asciiTheme="majorHAnsi" w:hAnsiTheme="majorHAnsi" w:cs="OpenSans"/>
          <w:color w:val="262626"/>
          <w:kern w:val="1"/>
          <w:sz w:val="28"/>
          <w:szCs w:val="28"/>
        </w:rPr>
        <w:tab/>
      </w:r>
      <w:r w:rsidRPr="00B7053D">
        <w:rPr>
          <w:rFonts w:asciiTheme="majorHAnsi" w:hAnsiTheme="majorHAnsi" w:cs="OpenSans"/>
          <w:color w:val="262626"/>
          <w:kern w:val="1"/>
          <w:sz w:val="28"/>
          <w:szCs w:val="28"/>
        </w:rPr>
        <w:tab/>
      </w:r>
      <w:r w:rsidRPr="00B7053D">
        <w:rPr>
          <w:rFonts w:asciiTheme="majorHAnsi" w:hAnsiTheme="majorHAnsi" w:cs="OpenSans"/>
          <w:color w:val="262626"/>
          <w:sz w:val="28"/>
          <w:szCs w:val="28"/>
        </w:rPr>
        <w:t>Numeracy</w:t>
      </w:r>
      <w:r w:rsidR="00B7053D">
        <w:rPr>
          <w:rFonts w:asciiTheme="majorHAnsi" w:hAnsiTheme="majorHAnsi" w:cs="OpenSans"/>
          <w:color w:val="262626"/>
          <w:sz w:val="28"/>
          <w:szCs w:val="28"/>
        </w:rPr>
        <w:t xml:space="preserve"> </w:t>
      </w:r>
    </w:p>
    <w:p w14:paraId="65847C8D" w14:textId="77777777" w:rsidR="008C5BFB" w:rsidRPr="00B7053D" w:rsidRDefault="008C5BFB" w:rsidP="008C5BFB">
      <w:pPr>
        <w:widowControl w:val="0"/>
        <w:numPr>
          <w:ilvl w:val="0"/>
          <w:numId w:val="2"/>
        </w:numPr>
        <w:tabs>
          <w:tab w:val="left" w:pos="220"/>
          <w:tab w:val="left" w:pos="720"/>
        </w:tabs>
        <w:autoSpaceDE w:val="0"/>
        <w:autoSpaceDN w:val="0"/>
        <w:adjustRightInd w:val="0"/>
        <w:ind w:hanging="720"/>
        <w:rPr>
          <w:rFonts w:asciiTheme="majorHAnsi" w:hAnsiTheme="majorHAnsi" w:cs="OpenSans"/>
          <w:color w:val="262626"/>
          <w:sz w:val="28"/>
          <w:szCs w:val="28"/>
        </w:rPr>
      </w:pPr>
    </w:p>
    <w:p w14:paraId="26AB1586" w14:textId="77777777" w:rsidR="00750351" w:rsidRPr="00B7053D" w:rsidRDefault="008C5BFB" w:rsidP="008C5BFB">
      <w:pPr>
        <w:rPr>
          <w:rFonts w:asciiTheme="majorHAnsi" w:hAnsiTheme="majorHAnsi" w:cs="OpenSans"/>
          <w:color w:val="262626"/>
          <w:sz w:val="28"/>
          <w:szCs w:val="28"/>
        </w:rPr>
      </w:pPr>
      <w:r w:rsidRPr="00B7053D">
        <w:rPr>
          <w:rFonts w:asciiTheme="majorHAnsi" w:hAnsiTheme="majorHAnsi" w:cs="OpenSans"/>
          <w:color w:val="262626"/>
          <w:sz w:val="28"/>
          <w:szCs w:val="28"/>
        </w:rPr>
        <w:t>The results of the tests provide information for students, parents, teachers and principals about student achievement that can be used to inform teaching and learning programs. NAPLAN tests provide point-in-time information regarding student progress in literacy and numeracy and are intended to complement teacher judgment and the wide range of formal and informal testing programs that are already used in schools.</w:t>
      </w:r>
    </w:p>
    <w:p w14:paraId="0C658987" w14:textId="77777777" w:rsidR="008C5BFB" w:rsidRPr="00B7053D" w:rsidRDefault="008C5BFB" w:rsidP="008C5BFB">
      <w:pPr>
        <w:rPr>
          <w:rFonts w:asciiTheme="majorHAnsi" w:hAnsiTheme="majorHAnsi" w:cs="OpenSans"/>
          <w:color w:val="262626"/>
          <w:sz w:val="28"/>
          <w:szCs w:val="28"/>
        </w:rPr>
      </w:pPr>
    </w:p>
    <w:p w14:paraId="2E59BD56"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In 2017, Year 7 and 9 WPSC students will be tested on Tuesday 9</w:t>
      </w:r>
      <w:r w:rsidRPr="00B7053D">
        <w:rPr>
          <w:rFonts w:asciiTheme="majorHAnsi" w:hAnsiTheme="majorHAnsi" w:cs="OpenSans"/>
          <w:color w:val="262626"/>
          <w:sz w:val="28"/>
          <w:szCs w:val="28"/>
          <w:vertAlign w:val="superscript"/>
        </w:rPr>
        <w:t>th</w:t>
      </w:r>
      <w:r w:rsidRPr="00B7053D">
        <w:rPr>
          <w:rFonts w:asciiTheme="majorHAnsi" w:hAnsiTheme="majorHAnsi" w:cs="OpenSans"/>
          <w:color w:val="262626"/>
          <w:sz w:val="28"/>
          <w:szCs w:val="28"/>
        </w:rPr>
        <w:t>, Wednesday 10</w:t>
      </w:r>
      <w:r w:rsidRPr="00B7053D">
        <w:rPr>
          <w:rFonts w:asciiTheme="majorHAnsi" w:hAnsiTheme="majorHAnsi" w:cs="OpenSans"/>
          <w:color w:val="262626"/>
          <w:sz w:val="28"/>
          <w:szCs w:val="28"/>
          <w:vertAlign w:val="superscript"/>
        </w:rPr>
        <w:t>th</w:t>
      </w:r>
      <w:r w:rsidRPr="00B7053D">
        <w:rPr>
          <w:rFonts w:asciiTheme="majorHAnsi" w:hAnsiTheme="majorHAnsi" w:cs="OpenSans"/>
          <w:color w:val="262626"/>
          <w:sz w:val="28"/>
          <w:szCs w:val="28"/>
        </w:rPr>
        <w:t xml:space="preserve"> and Thursday 11</w:t>
      </w:r>
      <w:r w:rsidRPr="00B7053D">
        <w:rPr>
          <w:rFonts w:asciiTheme="majorHAnsi" w:hAnsiTheme="majorHAnsi" w:cs="OpenSans"/>
          <w:color w:val="262626"/>
          <w:sz w:val="28"/>
          <w:szCs w:val="28"/>
          <w:vertAlign w:val="superscript"/>
        </w:rPr>
        <w:t>th</w:t>
      </w:r>
      <w:r w:rsidRPr="00B7053D">
        <w:rPr>
          <w:rFonts w:asciiTheme="majorHAnsi" w:hAnsiTheme="majorHAnsi" w:cs="OpenSans"/>
          <w:color w:val="262626"/>
          <w:sz w:val="28"/>
          <w:szCs w:val="28"/>
        </w:rPr>
        <w:t xml:space="preserve"> May.</w:t>
      </w:r>
    </w:p>
    <w:p w14:paraId="43C1560C"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p>
    <w:tbl>
      <w:tblPr>
        <w:tblStyle w:val="TableGrid"/>
        <w:tblW w:w="0" w:type="auto"/>
        <w:tblLook w:val="04A0" w:firstRow="1" w:lastRow="0" w:firstColumn="1" w:lastColumn="0" w:noHBand="0" w:noVBand="1"/>
      </w:tblPr>
      <w:tblGrid>
        <w:gridCol w:w="2036"/>
        <w:gridCol w:w="2090"/>
        <w:gridCol w:w="2087"/>
        <w:gridCol w:w="2077"/>
      </w:tblGrid>
      <w:tr w:rsidR="008C5BFB" w:rsidRPr="00B7053D" w14:paraId="465731D3" w14:textId="77777777" w:rsidTr="008C5BFB">
        <w:tc>
          <w:tcPr>
            <w:tcW w:w="2129" w:type="dxa"/>
            <w:shd w:val="clear" w:color="auto" w:fill="00CCFF"/>
          </w:tcPr>
          <w:p w14:paraId="6B0EE0F9"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YEAR LEVEL</w:t>
            </w:r>
          </w:p>
        </w:tc>
        <w:tc>
          <w:tcPr>
            <w:tcW w:w="2129" w:type="dxa"/>
            <w:shd w:val="clear" w:color="auto" w:fill="00CCFF"/>
          </w:tcPr>
          <w:p w14:paraId="34D9AFC3"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28"/>
                <w:szCs w:val="28"/>
              </w:rPr>
            </w:pPr>
            <w:r w:rsidRPr="00B7053D">
              <w:rPr>
                <w:rFonts w:asciiTheme="majorHAnsi" w:hAnsiTheme="majorHAnsi" w:cs="OpenSans"/>
                <w:color w:val="262626"/>
                <w:sz w:val="28"/>
                <w:szCs w:val="28"/>
              </w:rPr>
              <w:t>Tuesday</w:t>
            </w:r>
          </w:p>
          <w:p w14:paraId="1E3896B2"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28"/>
                <w:szCs w:val="28"/>
              </w:rPr>
            </w:pPr>
            <w:r w:rsidRPr="00B7053D">
              <w:rPr>
                <w:rFonts w:asciiTheme="majorHAnsi" w:hAnsiTheme="majorHAnsi" w:cs="OpenSans"/>
                <w:color w:val="262626"/>
                <w:sz w:val="28"/>
                <w:szCs w:val="28"/>
              </w:rPr>
              <w:t>9th</w:t>
            </w:r>
          </w:p>
        </w:tc>
        <w:tc>
          <w:tcPr>
            <w:tcW w:w="2129" w:type="dxa"/>
            <w:shd w:val="clear" w:color="auto" w:fill="00CCFF"/>
          </w:tcPr>
          <w:p w14:paraId="7BF9EFBF"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28"/>
                <w:szCs w:val="28"/>
              </w:rPr>
            </w:pPr>
            <w:r w:rsidRPr="00B7053D">
              <w:rPr>
                <w:rFonts w:asciiTheme="majorHAnsi" w:hAnsiTheme="majorHAnsi" w:cs="OpenSans"/>
                <w:color w:val="262626"/>
                <w:sz w:val="28"/>
                <w:szCs w:val="28"/>
              </w:rPr>
              <w:t>Wednesday 10th</w:t>
            </w:r>
          </w:p>
        </w:tc>
        <w:tc>
          <w:tcPr>
            <w:tcW w:w="2129" w:type="dxa"/>
            <w:shd w:val="clear" w:color="auto" w:fill="00CCFF"/>
          </w:tcPr>
          <w:p w14:paraId="3E6F5E5C"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28"/>
                <w:szCs w:val="28"/>
              </w:rPr>
            </w:pPr>
            <w:r w:rsidRPr="00B7053D">
              <w:rPr>
                <w:rFonts w:asciiTheme="majorHAnsi" w:hAnsiTheme="majorHAnsi" w:cs="OpenSans"/>
                <w:color w:val="262626"/>
                <w:sz w:val="28"/>
                <w:szCs w:val="28"/>
              </w:rPr>
              <w:t>Thursday</w:t>
            </w:r>
          </w:p>
          <w:p w14:paraId="5183BF85"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28"/>
                <w:szCs w:val="28"/>
              </w:rPr>
            </w:pPr>
            <w:r w:rsidRPr="00B7053D">
              <w:rPr>
                <w:rFonts w:asciiTheme="majorHAnsi" w:hAnsiTheme="majorHAnsi" w:cs="OpenSans"/>
                <w:color w:val="262626"/>
                <w:sz w:val="28"/>
                <w:szCs w:val="28"/>
              </w:rPr>
              <w:t>11th</w:t>
            </w:r>
          </w:p>
        </w:tc>
      </w:tr>
      <w:tr w:rsidR="008C5BFB" w:rsidRPr="00B7053D" w14:paraId="19DB2DD9" w14:textId="77777777" w:rsidTr="008C5BFB">
        <w:tc>
          <w:tcPr>
            <w:tcW w:w="2129" w:type="dxa"/>
          </w:tcPr>
          <w:p w14:paraId="1A1F43B2"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36"/>
                <w:szCs w:val="36"/>
              </w:rPr>
            </w:pPr>
            <w:r w:rsidRPr="00B7053D">
              <w:rPr>
                <w:rFonts w:asciiTheme="majorHAnsi" w:hAnsiTheme="majorHAnsi" w:cs="OpenSans"/>
                <w:color w:val="262626"/>
                <w:sz w:val="36"/>
                <w:szCs w:val="36"/>
              </w:rPr>
              <w:t>7</w:t>
            </w:r>
          </w:p>
        </w:tc>
        <w:tc>
          <w:tcPr>
            <w:tcW w:w="2129" w:type="dxa"/>
          </w:tcPr>
          <w:p w14:paraId="3C74C78D"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 xml:space="preserve">Language conventions &amp; </w:t>
            </w:r>
          </w:p>
          <w:p w14:paraId="6718356D"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Writing</w:t>
            </w:r>
          </w:p>
        </w:tc>
        <w:tc>
          <w:tcPr>
            <w:tcW w:w="2129" w:type="dxa"/>
          </w:tcPr>
          <w:p w14:paraId="26C68232"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Reading</w:t>
            </w:r>
          </w:p>
        </w:tc>
        <w:tc>
          <w:tcPr>
            <w:tcW w:w="2129" w:type="dxa"/>
          </w:tcPr>
          <w:p w14:paraId="287D8BB6"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Numeracy</w:t>
            </w:r>
          </w:p>
          <w:p w14:paraId="73658CE5"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(calculator and Non-calculator)</w:t>
            </w:r>
          </w:p>
        </w:tc>
      </w:tr>
      <w:tr w:rsidR="008C5BFB" w:rsidRPr="00B7053D" w14:paraId="03784B05" w14:textId="77777777" w:rsidTr="008C5BFB">
        <w:tc>
          <w:tcPr>
            <w:tcW w:w="2129" w:type="dxa"/>
          </w:tcPr>
          <w:p w14:paraId="087A8CAA" w14:textId="77777777" w:rsidR="008C5BFB" w:rsidRPr="00B7053D" w:rsidRDefault="008C5BFB" w:rsidP="008C5BFB">
            <w:pPr>
              <w:widowControl w:val="0"/>
              <w:autoSpaceDE w:val="0"/>
              <w:autoSpaceDN w:val="0"/>
              <w:adjustRightInd w:val="0"/>
              <w:jc w:val="center"/>
              <w:rPr>
                <w:rFonts w:asciiTheme="majorHAnsi" w:hAnsiTheme="majorHAnsi" w:cs="OpenSans"/>
                <w:color w:val="262626"/>
                <w:sz w:val="36"/>
                <w:szCs w:val="36"/>
              </w:rPr>
            </w:pPr>
            <w:r w:rsidRPr="00B7053D">
              <w:rPr>
                <w:rFonts w:asciiTheme="majorHAnsi" w:hAnsiTheme="majorHAnsi" w:cs="OpenSans"/>
                <w:color w:val="262626"/>
                <w:sz w:val="36"/>
                <w:szCs w:val="36"/>
              </w:rPr>
              <w:t>9</w:t>
            </w:r>
          </w:p>
        </w:tc>
        <w:tc>
          <w:tcPr>
            <w:tcW w:w="2129" w:type="dxa"/>
          </w:tcPr>
          <w:p w14:paraId="60731D63"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Language conventions &amp; Writing</w:t>
            </w:r>
          </w:p>
        </w:tc>
        <w:tc>
          <w:tcPr>
            <w:tcW w:w="2129" w:type="dxa"/>
          </w:tcPr>
          <w:p w14:paraId="3B3B51AE"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Reading</w:t>
            </w:r>
          </w:p>
        </w:tc>
        <w:tc>
          <w:tcPr>
            <w:tcW w:w="2129" w:type="dxa"/>
          </w:tcPr>
          <w:p w14:paraId="6DB95D92"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Numeracy</w:t>
            </w:r>
          </w:p>
          <w:p w14:paraId="7B479050"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r w:rsidRPr="00B7053D">
              <w:rPr>
                <w:rFonts w:asciiTheme="majorHAnsi" w:hAnsiTheme="majorHAnsi" w:cs="OpenSans"/>
                <w:color w:val="262626"/>
                <w:sz w:val="28"/>
                <w:szCs w:val="28"/>
              </w:rPr>
              <w:t>(calculator and non-calculator)</w:t>
            </w:r>
          </w:p>
        </w:tc>
      </w:tr>
    </w:tbl>
    <w:p w14:paraId="38E2BF55" w14:textId="77777777" w:rsidR="008C5BFB" w:rsidRPr="00B7053D" w:rsidRDefault="008C5BFB" w:rsidP="008C5BFB">
      <w:pPr>
        <w:widowControl w:val="0"/>
        <w:autoSpaceDE w:val="0"/>
        <w:autoSpaceDN w:val="0"/>
        <w:adjustRightInd w:val="0"/>
        <w:rPr>
          <w:rFonts w:asciiTheme="majorHAnsi" w:hAnsiTheme="majorHAnsi" w:cs="OpenSans"/>
          <w:color w:val="262626"/>
          <w:sz w:val="28"/>
          <w:szCs w:val="28"/>
        </w:rPr>
      </w:pPr>
    </w:p>
    <w:p w14:paraId="6DD2E26A" w14:textId="77777777" w:rsidR="008C5BFB" w:rsidRDefault="00B7053D" w:rsidP="008C5BFB">
      <w:pPr>
        <w:rPr>
          <w:rFonts w:asciiTheme="majorHAnsi" w:hAnsiTheme="majorHAnsi" w:cs="OpenSans"/>
          <w:color w:val="262626"/>
          <w:sz w:val="28"/>
          <w:szCs w:val="28"/>
        </w:rPr>
      </w:pPr>
      <w:r>
        <w:rPr>
          <w:rFonts w:asciiTheme="majorHAnsi" w:hAnsiTheme="majorHAnsi" w:cs="OpenSans"/>
          <w:color w:val="262626"/>
          <w:sz w:val="28"/>
          <w:szCs w:val="28"/>
        </w:rPr>
        <w:t>A formal exemption may be granted for a student with significant intellectual disability and/or significant coexisting conditions, or for a student who has recently arrived in Australia and has a non-English speaking background.</w:t>
      </w:r>
    </w:p>
    <w:p w14:paraId="4E44E1BC" w14:textId="77777777" w:rsidR="00B7053D" w:rsidRDefault="00B7053D" w:rsidP="008C5BFB">
      <w:pPr>
        <w:rPr>
          <w:rFonts w:asciiTheme="majorHAnsi" w:hAnsiTheme="majorHAnsi" w:cs="OpenSans"/>
          <w:color w:val="262626"/>
          <w:sz w:val="28"/>
          <w:szCs w:val="28"/>
        </w:rPr>
      </w:pPr>
      <w:r>
        <w:rPr>
          <w:rFonts w:asciiTheme="majorHAnsi" w:hAnsiTheme="majorHAnsi" w:cs="OpenSans"/>
          <w:color w:val="262626"/>
          <w:sz w:val="28"/>
          <w:szCs w:val="28"/>
        </w:rPr>
        <w:t xml:space="preserve">Please contact Ms Utber </w:t>
      </w:r>
      <w:r w:rsidR="002A19ED" w:rsidRPr="002A19ED">
        <w:rPr>
          <w:rFonts w:asciiTheme="majorHAnsi" w:hAnsiTheme="majorHAnsi" w:cs="OpenSans"/>
          <w:color w:val="262626"/>
          <w:sz w:val="28"/>
          <w:szCs w:val="28"/>
          <w:u w:val="single"/>
        </w:rPr>
        <w:t>before Wednesday 3</w:t>
      </w:r>
      <w:r w:rsidR="002A19ED" w:rsidRPr="002A19ED">
        <w:rPr>
          <w:rFonts w:asciiTheme="majorHAnsi" w:hAnsiTheme="majorHAnsi" w:cs="OpenSans"/>
          <w:color w:val="262626"/>
          <w:sz w:val="28"/>
          <w:szCs w:val="28"/>
          <w:u w:val="single"/>
          <w:vertAlign w:val="superscript"/>
        </w:rPr>
        <w:t>rd</w:t>
      </w:r>
      <w:r w:rsidR="002A19ED" w:rsidRPr="002A19ED">
        <w:rPr>
          <w:rFonts w:asciiTheme="majorHAnsi" w:hAnsiTheme="majorHAnsi" w:cs="OpenSans"/>
          <w:color w:val="262626"/>
          <w:sz w:val="28"/>
          <w:szCs w:val="28"/>
          <w:u w:val="single"/>
        </w:rPr>
        <w:t xml:space="preserve"> May</w:t>
      </w:r>
      <w:r w:rsidR="002A19ED">
        <w:rPr>
          <w:rFonts w:asciiTheme="majorHAnsi" w:hAnsiTheme="majorHAnsi" w:cs="OpenSans"/>
          <w:color w:val="262626"/>
          <w:sz w:val="28"/>
          <w:szCs w:val="28"/>
        </w:rPr>
        <w:t xml:space="preserve"> </w:t>
      </w:r>
      <w:r>
        <w:rPr>
          <w:rFonts w:asciiTheme="majorHAnsi" w:hAnsiTheme="majorHAnsi" w:cs="OpenSans"/>
          <w:color w:val="262626"/>
          <w:sz w:val="28"/>
          <w:szCs w:val="28"/>
        </w:rPr>
        <w:t>if you wish your child to be considered for withdrawal or exemption and appropriate forms will be forwarded for your signature.</w:t>
      </w:r>
      <w:r w:rsidR="002A19ED">
        <w:rPr>
          <w:rFonts w:asciiTheme="majorHAnsi" w:hAnsiTheme="majorHAnsi" w:cs="OpenSans"/>
          <w:color w:val="262626"/>
          <w:sz w:val="28"/>
          <w:szCs w:val="28"/>
        </w:rPr>
        <w:t xml:space="preserve"> </w:t>
      </w:r>
    </w:p>
    <w:p w14:paraId="4394D26C" w14:textId="77777777" w:rsidR="00B7053D" w:rsidRDefault="00B7053D" w:rsidP="008C5BFB">
      <w:pPr>
        <w:rPr>
          <w:rFonts w:asciiTheme="majorHAnsi" w:hAnsiTheme="majorHAnsi"/>
        </w:rPr>
      </w:pPr>
    </w:p>
    <w:p w14:paraId="3F594D01" w14:textId="77777777" w:rsidR="00B7053D" w:rsidRDefault="00B7053D" w:rsidP="008C5BFB">
      <w:pPr>
        <w:rPr>
          <w:rFonts w:asciiTheme="majorHAnsi" w:hAnsiTheme="majorHAnsi"/>
        </w:rPr>
      </w:pPr>
    </w:p>
    <w:p w14:paraId="5FEBFC0C" w14:textId="77777777" w:rsidR="00B7053D" w:rsidRDefault="00B7053D" w:rsidP="008C5BFB">
      <w:pPr>
        <w:rPr>
          <w:rFonts w:asciiTheme="majorHAnsi" w:hAnsiTheme="majorHAnsi"/>
        </w:rPr>
      </w:pPr>
    </w:p>
    <w:p w14:paraId="7B314CA5" w14:textId="77777777" w:rsidR="00B7053D" w:rsidRDefault="00B7053D" w:rsidP="008C5BFB">
      <w:pPr>
        <w:rPr>
          <w:rFonts w:asciiTheme="majorHAnsi" w:hAnsiTheme="majorHAnsi"/>
        </w:rPr>
      </w:pPr>
    </w:p>
    <w:p w14:paraId="2D56528C" w14:textId="77777777" w:rsidR="00B7053D" w:rsidRDefault="00B7053D" w:rsidP="008C5BFB">
      <w:pPr>
        <w:rPr>
          <w:rFonts w:asciiTheme="majorHAnsi" w:hAnsiTheme="majorHAnsi"/>
        </w:rPr>
      </w:pPr>
    </w:p>
    <w:p w14:paraId="63A9A165" w14:textId="77777777" w:rsidR="008C5BFB" w:rsidRPr="00B7053D" w:rsidRDefault="008C5BFB" w:rsidP="008C5BFB">
      <w:pPr>
        <w:rPr>
          <w:rFonts w:asciiTheme="majorHAnsi" w:hAnsiTheme="majorHAnsi"/>
        </w:rPr>
      </w:pPr>
    </w:p>
    <w:p w14:paraId="7DA1860A" w14:textId="77777777" w:rsidR="008C5BFB" w:rsidRPr="002A19ED" w:rsidRDefault="008C5BFB" w:rsidP="008C5BFB">
      <w:pPr>
        <w:pStyle w:val="NormalWeb"/>
        <w:rPr>
          <w:rFonts w:asciiTheme="majorHAnsi" w:hAnsiTheme="majorHAnsi"/>
          <w:sz w:val="28"/>
          <w:szCs w:val="28"/>
          <w:u w:val="single"/>
        </w:rPr>
      </w:pPr>
      <w:r w:rsidRPr="002A19ED">
        <w:rPr>
          <w:rFonts w:asciiTheme="majorHAnsi" w:hAnsiTheme="majorHAnsi"/>
          <w:b/>
          <w:bCs/>
          <w:color w:val="005B91"/>
          <w:sz w:val="28"/>
          <w:szCs w:val="28"/>
          <w:u w:val="single"/>
        </w:rPr>
        <w:t xml:space="preserve">Where can I get more information? </w:t>
      </w:r>
    </w:p>
    <w:p w14:paraId="38A0327B" w14:textId="77777777" w:rsidR="008C5BFB" w:rsidRPr="002A19ED" w:rsidRDefault="00B7053D" w:rsidP="00B7053D">
      <w:pPr>
        <w:pStyle w:val="NormalWeb"/>
        <w:rPr>
          <w:rFonts w:ascii="HelveticaNeueLTStd" w:hAnsi="HelveticaNeueLTStd" w:hint="eastAsia"/>
          <w:sz w:val="28"/>
          <w:szCs w:val="28"/>
        </w:rPr>
      </w:pPr>
      <w:r w:rsidRPr="002A19ED">
        <w:rPr>
          <w:rFonts w:ascii="HelveticaNeueLTStd" w:hAnsi="HelveticaNeueLTStd"/>
          <w:sz w:val="28"/>
          <w:szCs w:val="28"/>
        </w:rPr>
        <w:t>For more information about NAPLAN:</w:t>
      </w:r>
    </w:p>
    <w:p w14:paraId="74BD7478" w14:textId="77777777" w:rsidR="00B7053D" w:rsidRPr="002A19ED" w:rsidRDefault="00B7053D" w:rsidP="00B7053D">
      <w:pPr>
        <w:pStyle w:val="NormalWeb"/>
        <w:numPr>
          <w:ilvl w:val="0"/>
          <w:numId w:val="5"/>
        </w:numPr>
        <w:rPr>
          <w:rFonts w:ascii="HelveticaNeueLTStd" w:hAnsi="HelveticaNeueLTStd" w:hint="eastAsia"/>
          <w:sz w:val="28"/>
          <w:szCs w:val="28"/>
        </w:rPr>
      </w:pPr>
      <w:r w:rsidRPr="002A19ED">
        <w:rPr>
          <w:rFonts w:ascii="HelveticaNeueLTStd" w:hAnsi="HelveticaNeueLTStd"/>
          <w:sz w:val="28"/>
          <w:szCs w:val="28"/>
        </w:rPr>
        <w:t xml:space="preserve">Visit the NAP website  </w:t>
      </w:r>
      <w:hyperlink r:id="rId5" w:history="1">
        <w:r w:rsidRPr="002A19ED">
          <w:rPr>
            <w:rStyle w:val="Hyperlink"/>
            <w:rFonts w:ascii="HelveticaNeueLTStd" w:hAnsi="HelveticaNeueLTStd"/>
            <w:sz w:val="28"/>
            <w:szCs w:val="28"/>
          </w:rPr>
          <w:t>www.nap.edu.au</w:t>
        </w:r>
      </w:hyperlink>
    </w:p>
    <w:p w14:paraId="232A0CFE" w14:textId="77777777" w:rsidR="002A19ED" w:rsidRPr="002A19ED" w:rsidRDefault="00B7053D" w:rsidP="002A19ED">
      <w:pPr>
        <w:pStyle w:val="ListParagraph"/>
        <w:numPr>
          <w:ilvl w:val="0"/>
          <w:numId w:val="5"/>
        </w:numPr>
        <w:rPr>
          <w:rFonts w:asciiTheme="majorHAnsi" w:hAnsiTheme="majorHAnsi"/>
          <w:sz w:val="28"/>
          <w:szCs w:val="28"/>
        </w:rPr>
      </w:pPr>
      <w:r w:rsidRPr="002A19ED">
        <w:rPr>
          <w:rFonts w:ascii="HelveticaNeueLTStd" w:hAnsi="HelveticaNeueLTStd" w:hint="eastAsia"/>
          <w:sz w:val="28"/>
          <w:szCs w:val="28"/>
        </w:rPr>
        <w:t>R</w:t>
      </w:r>
      <w:r w:rsidRPr="002A19ED">
        <w:rPr>
          <w:rFonts w:ascii="HelveticaNeueLTStd" w:hAnsi="HelveticaNeueLTStd"/>
          <w:sz w:val="28"/>
          <w:szCs w:val="28"/>
        </w:rPr>
        <w:t>ead the</w:t>
      </w:r>
      <w:r w:rsidR="002A19ED" w:rsidRPr="002A19ED">
        <w:rPr>
          <w:rFonts w:ascii="HelveticaNeueLTStd" w:hAnsi="HelveticaNeueLTStd"/>
          <w:sz w:val="28"/>
          <w:szCs w:val="28"/>
        </w:rPr>
        <w:t xml:space="preserve"> parent information flyer  </w:t>
      </w:r>
      <w:hyperlink r:id="rId6" w:history="1">
        <w:r w:rsidR="002A19ED" w:rsidRPr="002A19ED">
          <w:rPr>
            <w:rStyle w:val="Hyperlink"/>
            <w:rFonts w:asciiTheme="majorHAnsi" w:hAnsiTheme="majorHAnsi"/>
            <w:sz w:val="28"/>
            <w:szCs w:val="28"/>
          </w:rPr>
          <w:t>http://www.vcaa.vic.edu.au/Documents/naplan/schools/2017/ParentInfoLeaflet.pdf</w:t>
        </w:r>
      </w:hyperlink>
    </w:p>
    <w:p w14:paraId="1F41273F" w14:textId="77777777" w:rsidR="002A19ED" w:rsidRPr="002A19ED" w:rsidRDefault="002A19ED" w:rsidP="002A19ED">
      <w:pPr>
        <w:pStyle w:val="ListParagraph"/>
        <w:numPr>
          <w:ilvl w:val="0"/>
          <w:numId w:val="5"/>
        </w:numPr>
        <w:rPr>
          <w:rFonts w:asciiTheme="majorHAnsi" w:hAnsiTheme="majorHAnsi"/>
          <w:sz w:val="28"/>
          <w:szCs w:val="28"/>
        </w:rPr>
      </w:pPr>
      <w:r w:rsidRPr="002A19ED">
        <w:rPr>
          <w:rFonts w:asciiTheme="majorHAnsi" w:hAnsiTheme="majorHAnsi"/>
          <w:sz w:val="28"/>
          <w:szCs w:val="28"/>
        </w:rPr>
        <w:t>Contact Ms Utber 5820 9900</w:t>
      </w:r>
    </w:p>
    <w:p w14:paraId="218B4D7E" w14:textId="77777777" w:rsidR="00B7053D" w:rsidRPr="009F30A8" w:rsidRDefault="00B7053D" w:rsidP="002A19ED">
      <w:pPr>
        <w:pStyle w:val="NormalWeb"/>
        <w:rPr>
          <w:rFonts w:ascii="HelveticaNeueLTStd" w:hAnsi="HelveticaNeueLTStd" w:hint="eastAsia"/>
          <w:b/>
          <w:sz w:val="28"/>
          <w:szCs w:val="28"/>
        </w:rPr>
      </w:pPr>
    </w:p>
    <w:p w14:paraId="782897B0" w14:textId="77777777" w:rsidR="00B7053D" w:rsidRPr="009F30A8" w:rsidRDefault="009F30A8" w:rsidP="008C5BFB">
      <w:pPr>
        <w:pStyle w:val="NormalWeb"/>
        <w:rPr>
          <w:rFonts w:asciiTheme="majorHAnsi" w:hAnsiTheme="majorHAnsi"/>
          <w:color w:val="3F6AA0"/>
          <w:sz w:val="28"/>
          <w:szCs w:val="28"/>
        </w:rPr>
      </w:pPr>
      <w:r w:rsidRPr="009F30A8">
        <w:rPr>
          <w:rFonts w:asciiTheme="majorHAnsi" w:hAnsiTheme="majorHAnsi"/>
          <w:b/>
          <w:color w:val="3F6AA0"/>
          <w:sz w:val="28"/>
          <w:szCs w:val="28"/>
          <w:u w:val="single"/>
        </w:rPr>
        <w:t>ALL STUDENTS SITTING NAPLAN TESTS WILL REQUIRE</w:t>
      </w:r>
      <w:r w:rsidRPr="009F30A8">
        <w:rPr>
          <w:rFonts w:asciiTheme="majorHAnsi" w:hAnsiTheme="majorHAnsi"/>
          <w:color w:val="3F6AA0"/>
          <w:sz w:val="28"/>
          <w:szCs w:val="28"/>
        </w:rPr>
        <w:t>:</w:t>
      </w:r>
    </w:p>
    <w:p w14:paraId="48502EA0" w14:textId="77777777" w:rsidR="009F30A8" w:rsidRPr="009F30A8" w:rsidRDefault="009F30A8" w:rsidP="009F30A8">
      <w:pPr>
        <w:pStyle w:val="NormalWeb"/>
        <w:numPr>
          <w:ilvl w:val="0"/>
          <w:numId w:val="6"/>
        </w:numPr>
        <w:rPr>
          <w:rFonts w:asciiTheme="majorHAnsi" w:hAnsiTheme="majorHAnsi"/>
          <w:sz w:val="28"/>
          <w:szCs w:val="28"/>
        </w:rPr>
      </w:pPr>
      <w:r w:rsidRPr="009F30A8">
        <w:rPr>
          <w:rFonts w:asciiTheme="majorHAnsi" w:hAnsiTheme="majorHAnsi"/>
          <w:sz w:val="28"/>
          <w:szCs w:val="28"/>
        </w:rPr>
        <w:t>grey-lead pencil</w:t>
      </w:r>
    </w:p>
    <w:p w14:paraId="47199B59" w14:textId="77777777" w:rsidR="009F30A8" w:rsidRPr="009F30A8" w:rsidRDefault="009F30A8" w:rsidP="009F30A8">
      <w:pPr>
        <w:pStyle w:val="NormalWeb"/>
        <w:numPr>
          <w:ilvl w:val="0"/>
          <w:numId w:val="6"/>
        </w:numPr>
        <w:rPr>
          <w:rFonts w:asciiTheme="majorHAnsi" w:hAnsiTheme="majorHAnsi"/>
          <w:sz w:val="28"/>
          <w:szCs w:val="28"/>
        </w:rPr>
      </w:pPr>
      <w:r w:rsidRPr="009F30A8">
        <w:rPr>
          <w:rFonts w:asciiTheme="majorHAnsi" w:hAnsiTheme="majorHAnsi"/>
          <w:sz w:val="28"/>
          <w:szCs w:val="28"/>
        </w:rPr>
        <w:t>pens</w:t>
      </w:r>
    </w:p>
    <w:p w14:paraId="3C697C66" w14:textId="77777777" w:rsidR="009F30A8" w:rsidRPr="009F30A8" w:rsidRDefault="009F30A8" w:rsidP="009F30A8">
      <w:pPr>
        <w:pStyle w:val="NormalWeb"/>
        <w:numPr>
          <w:ilvl w:val="0"/>
          <w:numId w:val="6"/>
        </w:numPr>
        <w:rPr>
          <w:rFonts w:asciiTheme="majorHAnsi" w:hAnsiTheme="majorHAnsi"/>
          <w:sz w:val="28"/>
          <w:szCs w:val="28"/>
        </w:rPr>
      </w:pPr>
      <w:r w:rsidRPr="009F30A8">
        <w:rPr>
          <w:rFonts w:asciiTheme="majorHAnsi" w:hAnsiTheme="majorHAnsi"/>
          <w:sz w:val="28"/>
          <w:szCs w:val="28"/>
        </w:rPr>
        <w:t>sharpener</w:t>
      </w:r>
    </w:p>
    <w:p w14:paraId="35D63171" w14:textId="77777777" w:rsidR="009F30A8" w:rsidRPr="009F30A8" w:rsidRDefault="009F30A8" w:rsidP="009F30A8">
      <w:pPr>
        <w:pStyle w:val="NormalWeb"/>
        <w:numPr>
          <w:ilvl w:val="0"/>
          <w:numId w:val="6"/>
        </w:numPr>
        <w:rPr>
          <w:rFonts w:asciiTheme="majorHAnsi" w:hAnsiTheme="majorHAnsi"/>
          <w:sz w:val="28"/>
          <w:szCs w:val="28"/>
        </w:rPr>
      </w:pPr>
      <w:r w:rsidRPr="009F30A8">
        <w:rPr>
          <w:rFonts w:asciiTheme="majorHAnsi" w:hAnsiTheme="majorHAnsi"/>
          <w:sz w:val="28"/>
          <w:szCs w:val="28"/>
        </w:rPr>
        <w:t>eraser</w:t>
      </w:r>
    </w:p>
    <w:p w14:paraId="75339477" w14:textId="77777777" w:rsidR="009F30A8" w:rsidRDefault="009F30A8" w:rsidP="009F30A8">
      <w:pPr>
        <w:pStyle w:val="NormalWeb"/>
        <w:numPr>
          <w:ilvl w:val="0"/>
          <w:numId w:val="6"/>
        </w:numPr>
      </w:pPr>
      <w:r w:rsidRPr="009F30A8">
        <w:rPr>
          <w:rFonts w:asciiTheme="majorHAnsi" w:hAnsiTheme="majorHAnsi"/>
          <w:sz w:val="28"/>
          <w:szCs w:val="28"/>
        </w:rPr>
        <w:t>calculator  (this can not be an App on the iPad OR on a mobile phone</w:t>
      </w:r>
      <w:r>
        <w:t>)</w:t>
      </w:r>
    </w:p>
    <w:p w14:paraId="0AE0B50C" w14:textId="226DFA01" w:rsidR="008C5BFB" w:rsidRPr="009F30A8" w:rsidRDefault="009F30A8" w:rsidP="00D04B70">
      <w:pPr>
        <w:pBdr>
          <w:top w:val="single" w:sz="12" w:space="1" w:color="auto"/>
          <w:left w:val="single" w:sz="12" w:space="4" w:color="auto"/>
          <w:bottom w:val="single" w:sz="12" w:space="1" w:color="auto"/>
          <w:right w:val="single" w:sz="12" w:space="4" w:color="auto"/>
        </w:pBdr>
        <w:shd w:val="clear" w:color="auto" w:fill="00CCFF"/>
        <w:rPr>
          <w:rFonts w:asciiTheme="majorHAnsi" w:hAnsiTheme="majorHAnsi"/>
          <w:sz w:val="28"/>
          <w:szCs w:val="28"/>
        </w:rPr>
      </w:pPr>
      <w:r w:rsidRPr="009F30A8">
        <w:rPr>
          <w:rFonts w:asciiTheme="majorHAnsi" w:hAnsiTheme="majorHAnsi"/>
          <w:sz w:val="28"/>
          <w:szCs w:val="28"/>
        </w:rPr>
        <w:t>MOBILE PHONES and iPADS are not permitted during NAPLAN testing.</w:t>
      </w:r>
    </w:p>
    <w:sectPr w:rsidR="008C5BFB" w:rsidRPr="009F30A8" w:rsidSect="00B7053D">
      <w:pgSz w:w="11900" w:h="16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Regular">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St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77642"/>
    <w:multiLevelType w:val="hybridMultilevel"/>
    <w:tmpl w:val="55BC68B6"/>
    <w:lvl w:ilvl="0" w:tplc="F8A8C79C">
      <w:start w:val="2"/>
      <w:numFmt w:val="bullet"/>
      <w:lvlText w:val="-"/>
      <w:lvlJc w:val="left"/>
      <w:pPr>
        <w:ind w:left="720" w:hanging="360"/>
      </w:pPr>
      <w:rPr>
        <w:rFonts w:ascii="Roboto-Regular" w:eastAsiaTheme="minorEastAsia" w:hAnsi="Roboto-Regular" w:cs="Roboto-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C528B"/>
    <w:multiLevelType w:val="hybridMultilevel"/>
    <w:tmpl w:val="C63A5892"/>
    <w:lvl w:ilvl="0" w:tplc="F8A8C79C">
      <w:start w:val="2"/>
      <w:numFmt w:val="bullet"/>
      <w:lvlText w:val="-"/>
      <w:lvlJc w:val="left"/>
      <w:pPr>
        <w:ind w:left="770" w:hanging="360"/>
      </w:pPr>
      <w:rPr>
        <w:rFonts w:ascii="Roboto-Regular" w:eastAsiaTheme="minorEastAsia" w:hAnsi="Roboto-Regular" w:cs="Roboto-Regular"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E7DCD"/>
    <w:multiLevelType w:val="hybridMultilevel"/>
    <w:tmpl w:val="8F088E30"/>
    <w:lvl w:ilvl="0" w:tplc="F8A8C79C">
      <w:start w:val="2"/>
      <w:numFmt w:val="bullet"/>
      <w:lvlText w:val="-"/>
      <w:lvlJc w:val="left"/>
      <w:pPr>
        <w:ind w:left="720" w:hanging="360"/>
      </w:pPr>
      <w:rPr>
        <w:rFonts w:ascii="Roboto-Regular" w:eastAsiaTheme="minorEastAsia" w:hAnsi="Roboto-Regular" w:cs="Roboto-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C0CD4"/>
    <w:multiLevelType w:val="hybridMultilevel"/>
    <w:tmpl w:val="B7E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2A19ED"/>
    <w:rsid w:val="00750351"/>
    <w:rsid w:val="00814B9A"/>
    <w:rsid w:val="008C5BFB"/>
    <w:rsid w:val="009F30A8"/>
    <w:rsid w:val="00B7053D"/>
    <w:rsid w:val="00D0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6D7B9"/>
  <w14:defaultImageDpi w14:val="300"/>
  <w15:docId w15:val="{8D2B9395-F700-48C3-B7A6-D2B80933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BFB"/>
    <w:rPr>
      <w:color w:val="0000FF" w:themeColor="hyperlink"/>
      <w:u w:val="single"/>
    </w:rPr>
  </w:style>
  <w:style w:type="paragraph" w:styleId="NormalWeb">
    <w:name w:val="Normal (Web)"/>
    <w:basedOn w:val="Normal"/>
    <w:uiPriority w:val="99"/>
    <w:semiHidden/>
    <w:unhideWhenUsed/>
    <w:rsid w:val="008C5BF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C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9816">
      <w:bodyDiv w:val="1"/>
      <w:marLeft w:val="0"/>
      <w:marRight w:val="0"/>
      <w:marTop w:val="0"/>
      <w:marBottom w:val="0"/>
      <w:divBdr>
        <w:top w:val="none" w:sz="0" w:space="0" w:color="auto"/>
        <w:left w:val="none" w:sz="0" w:space="0" w:color="auto"/>
        <w:bottom w:val="none" w:sz="0" w:space="0" w:color="auto"/>
        <w:right w:val="none" w:sz="0" w:space="0" w:color="auto"/>
      </w:divBdr>
      <w:divsChild>
        <w:div w:id="1127744203">
          <w:marLeft w:val="0"/>
          <w:marRight w:val="0"/>
          <w:marTop w:val="0"/>
          <w:marBottom w:val="0"/>
          <w:divBdr>
            <w:top w:val="none" w:sz="0" w:space="0" w:color="auto"/>
            <w:left w:val="none" w:sz="0" w:space="0" w:color="auto"/>
            <w:bottom w:val="none" w:sz="0" w:space="0" w:color="auto"/>
            <w:right w:val="none" w:sz="0" w:space="0" w:color="auto"/>
          </w:divBdr>
          <w:divsChild>
            <w:div w:id="1665888312">
              <w:marLeft w:val="0"/>
              <w:marRight w:val="0"/>
              <w:marTop w:val="0"/>
              <w:marBottom w:val="0"/>
              <w:divBdr>
                <w:top w:val="none" w:sz="0" w:space="0" w:color="auto"/>
                <w:left w:val="none" w:sz="0" w:space="0" w:color="auto"/>
                <w:bottom w:val="none" w:sz="0" w:space="0" w:color="auto"/>
                <w:right w:val="none" w:sz="0" w:space="0" w:color="auto"/>
              </w:divBdr>
              <w:divsChild>
                <w:div w:id="1154370444">
                  <w:marLeft w:val="0"/>
                  <w:marRight w:val="0"/>
                  <w:marTop w:val="0"/>
                  <w:marBottom w:val="0"/>
                  <w:divBdr>
                    <w:top w:val="none" w:sz="0" w:space="0" w:color="auto"/>
                    <w:left w:val="none" w:sz="0" w:space="0" w:color="auto"/>
                    <w:bottom w:val="none" w:sz="0" w:space="0" w:color="auto"/>
                    <w:right w:val="none" w:sz="0" w:space="0" w:color="auto"/>
                  </w:divBdr>
                  <w:divsChild>
                    <w:div w:id="17969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aa.vic.edu.au/Documents/naplan/schools/2017/ParentInfoLeaflet.pdf" TargetMode="External"/><Relationship Id="rId5" Type="http://schemas.openxmlformats.org/officeDocument/2006/relationships/hyperlink" Target="http://www.nap.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Utber</dc:creator>
  <cp:keywords/>
  <dc:description/>
  <cp:lastModifiedBy>Ritchie, Julie D</cp:lastModifiedBy>
  <cp:revision>2</cp:revision>
  <dcterms:created xsi:type="dcterms:W3CDTF">2017-04-25T21:53:00Z</dcterms:created>
  <dcterms:modified xsi:type="dcterms:W3CDTF">2017-04-25T21:53:00Z</dcterms:modified>
</cp:coreProperties>
</file>