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F359" w14:textId="030C17C1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ИНФОРМАЦИЯ ДЛЯ РОДИТЕЛЕЙ / ОПЕКУНОВ / ПОПЕЧИТЕЛЕЙ И ПИСЬМО О СОГЛАСИИ</w:t>
      </w:r>
    </w:p>
    <w:p w14:paraId="433A6A49" w14:textId="2ABA62D0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 xml:space="preserve">Опрос об отношении учащихся к школе - 2024 </w:t>
      </w:r>
    </w:p>
    <w:p w14:paraId="5F43CD77" w14:textId="77777777" w:rsidR="00C457E0" w:rsidRPr="00B221ED" w:rsidRDefault="00C457E0" w:rsidP="00C457E0">
      <w:pPr>
        <w:spacing w:before="120"/>
        <w:rPr>
          <w:rFonts w:ascii="Helvetica" w:hAnsi="Helvetica" w:cs="Helvetica"/>
          <w:b/>
          <w:sz w:val="24"/>
        </w:rPr>
      </w:pPr>
    </w:p>
    <w:p w14:paraId="472E3867" w14:textId="77777777" w:rsidR="00C457E0" w:rsidRDefault="00C457E0" w:rsidP="004856FF">
      <w:pPr>
        <w:pStyle w:val="Header"/>
        <w:spacing w:before="120" w:after="240"/>
        <w:rPr>
          <w:rFonts w:cstheme="minorHAnsi"/>
          <w:szCs w:val="22"/>
        </w:rPr>
      </w:pPr>
      <w:r>
        <w:t>Уважаемый родитель / опекун,</w:t>
      </w:r>
    </w:p>
    <w:p w14:paraId="740B792B" w14:textId="1FF3B470" w:rsidR="00C457E0" w:rsidRPr="00D30119" w:rsidRDefault="00C457E0" w:rsidP="00D30119">
      <w:r>
        <w:t>Данное письмо информирует вас об опросе 2024 года "Отношение учащихся к школе" (AtoSS), который будет проводиться среди всех учащихся государственных школ с 4 по 12 класс.</w:t>
      </w:r>
    </w:p>
    <w:p w14:paraId="77346027" w14:textId="77777777" w:rsidR="00C457E0" w:rsidRPr="00C457E0" w:rsidRDefault="00C457E0" w:rsidP="004856FF">
      <w:pPr>
        <w:pStyle w:val="Heading2"/>
        <w:spacing w:before="240"/>
        <w:rPr>
          <w:sz w:val="24"/>
          <w:szCs w:val="22"/>
        </w:rPr>
      </w:pPr>
      <w:r>
        <w:rPr>
          <w:sz w:val="24"/>
        </w:rPr>
        <w:t>Об этом опросе</w:t>
      </w:r>
    </w:p>
    <w:p w14:paraId="089F96D8" w14:textId="03B01787" w:rsidR="005858DB" w:rsidRPr="004856FF" w:rsidRDefault="00C457E0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>AtoSS - это добровольный ежегодный опрос учащихся, проводимый Департаментом образования с целью помочь школам и Департаменту получить представление о восприятии и опыте учащихся в школе. Мы ценим мнение учеников как средство повышения их вовлеченности, благополучия и качества обучения и будем спрашивать вашего ребенка о его мыслях и чувствах, связанных со школой, учебой, отношениями со сверстниками, психологической устойчивостью, буллингом, здоровьем и благополучием, физической активностью и жизнью в целом.</w:t>
      </w:r>
    </w:p>
    <w:p w14:paraId="5FF28990" w14:textId="34502862" w:rsidR="005858DB" w:rsidRPr="004856FF" w:rsidRDefault="005858DB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>Департамент заключил контракт с компанией ORIMA Research Pty Ltd на проведение онлайн-опроса и будет оказывать поддержку школам в течение всего периода опроса по телефонной горячей линии и электронной почте.</w:t>
      </w:r>
    </w:p>
    <w:p w14:paraId="7578E753" w14:textId="637C8740" w:rsidR="00C457E0" w:rsidRPr="00A16E65" w:rsidRDefault="00C457E0" w:rsidP="00C457E0">
      <w:pPr>
        <w:pStyle w:val="Header"/>
        <w:spacing w:before="120"/>
        <w:rPr>
          <w:rFonts w:cstheme="minorHAnsi"/>
          <w:szCs w:val="22"/>
          <w:lang w:val="en-AU"/>
        </w:rPr>
      </w:pPr>
      <w:r>
        <w:t xml:space="preserve">В этом году, в вашей школе опрос будет проходить </w:t>
      </w:r>
      <w:r w:rsidR="00A16E65">
        <w:rPr>
          <w:szCs w:val="22"/>
          <w:lang w:val="en-AU"/>
        </w:rPr>
        <w:t>May 27</w:t>
      </w:r>
      <w:r w:rsidR="00A16E65" w:rsidRPr="00A16E65">
        <w:rPr>
          <w:szCs w:val="22"/>
          <w:vertAlign w:val="superscript"/>
          <w:lang w:val="en-AU"/>
        </w:rPr>
        <w:t>th</w:t>
      </w:r>
      <w:r w:rsidR="00A16E65">
        <w:rPr>
          <w:szCs w:val="22"/>
          <w:lang w:val="en-AU"/>
        </w:rPr>
        <w:t xml:space="preserve"> </w:t>
      </w:r>
    </w:p>
    <w:p w14:paraId="3A4F506A" w14:textId="77777777" w:rsidR="00C457E0" w:rsidRPr="00C457E0" w:rsidRDefault="00C457E0" w:rsidP="004856FF">
      <w:pPr>
        <w:pStyle w:val="Heading2"/>
        <w:spacing w:before="120"/>
        <w:rPr>
          <w:sz w:val="24"/>
          <w:szCs w:val="22"/>
        </w:rPr>
      </w:pPr>
      <w:r>
        <w:rPr>
          <w:sz w:val="24"/>
        </w:rPr>
        <w:t>В чем польза этого мероприятия?</w:t>
      </w:r>
    </w:p>
    <w:p w14:paraId="0FCCD6B1" w14:textId="5EFF777E" w:rsidR="00C457E0" w:rsidRPr="00231C68" w:rsidRDefault="004F6CDC" w:rsidP="00C457E0">
      <w:pPr>
        <w:pStyle w:val="Header"/>
        <w:spacing w:before="120"/>
        <w:rPr>
          <w:rFonts w:cstheme="minorHAnsi"/>
          <w:szCs w:val="22"/>
        </w:rPr>
      </w:pPr>
      <w:r>
        <w:t>Молодым людям нравится высказывать свое мнение! Этот опрос проводится уже почти 20 лет и оказывает неоценимую помощь школам в изучении мнений учащихся для планирования программ и мероприятий, направленных на улучшение школьного опыта вашего ребенка. Ответы, полученные в результате опроса, также помогают Департаменту образования понять, как можно улучшить качество обучения учащихся.</w:t>
      </w:r>
    </w:p>
    <w:p w14:paraId="4054F22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В чем состоит риск проведения опроса?</w:t>
      </w:r>
    </w:p>
    <w:p w14:paraId="15DAC8AB" w14:textId="09980321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Хотя мы не ожидаем особого риска от участия в опросе, некоторые студенты могут счесть некоторые вопросы анкеты личными и деликатными по своей природе. Если вы согласитесь, чтобы ваш ребенок принял участие в опросе, он все равно может пропустить вопросы или отказаться от участия на любом этапе, если опрос вызывает у него какие-то переживания или дискомфорт. Учитель будет присутствовать во время опроса и помогать учащимся.</w:t>
      </w:r>
    </w:p>
    <w:p w14:paraId="0550FD53" w14:textId="2C726A6F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Вопросы отобраны из проверенных технологий опроса, используемых в Австралии и по всему миру, и они основаны на сильных качествах ребенка и адаптированы для каждой возрастной группы.</w:t>
      </w:r>
    </w:p>
    <w:p w14:paraId="0F130B4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Что будут спрашивать у моего ребенка?</w:t>
      </w:r>
    </w:p>
    <w:p w14:paraId="68A4907C" w14:textId="3C69F5EC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 xml:space="preserve">Ваш ребенок будет участвовать в опросе </w:t>
      </w:r>
      <w:r w:rsidRPr="00231C68">
        <w:rPr>
          <w:b/>
          <w:bCs/>
          <w:szCs w:val="22"/>
        </w:rPr>
        <w:t>онлайн</w:t>
      </w:r>
      <w:r>
        <w:rPr>
          <w:b/>
        </w:rPr>
        <w:t xml:space="preserve"> во время занятий</w:t>
      </w:r>
      <w:r>
        <w:t xml:space="preserve"> с помощью специально разработанного безопасного онлайн-опросника. Важно понимать, что при этом ваш ребенок никоим образом не "оценивается". Также обратите внимание:</w:t>
      </w:r>
    </w:p>
    <w:p w14:paraId="0C47E241" w14:textId="77777777" w:rsidR="00C457E0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Участие студентов в опросе является добровольным, и они могут отказаться от участия в нем в любое время.</w:t>
      </w:r>
    </w:p>
    <w:p w14:paraId="6B5B964E" w14:textId="17946B15" w:rsidR="00FB315D" w:rsidRDefault="00FB315D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lastRenderedPageBreak/>
        <w:t>Опрос доступен в различных вариантах, чтобы все студенты могли принять в нем участие.</w:t>
      </w:r>
    </w:p>
    <w:p w14:paraId="3CBF9F18" w14:textId="77777777" w:rsidR="00C457E0" w:rsidRPr="00973A8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Опрос займет примерно 20-45 минут.</w:t>
      </w:r>
    </w:p>
    <w:p w14:paraId="1E474080" w14:textId="77777777" w:rsidR="00C457E0" w:rsidRPr="00C457E0" w:rsidRDefault="00C457E0" w:rsidP="00C457E0">
      <w:pPr>
        <w:pStyle w:val="Heading2"/>
        <w:rPr>
          <w:rFonts w:eastAsia="Times New Roman"/>
          <w:sz w:val="24"/>
          <w:szCs w:val="24"/>
        </w:rPr>
      </w:pPr>
      <w:r>
        <w:rPr>
          <w:sz w:val="24"/>
        </w:rPr>
        <w:t>Как обеспечивается конфиденциальность информации о моем ребенке?</w:t>
      </w:r>
    </w:p>
    <w:p w14:paraId="2B5A6E44" w14:textId="0F6F3161" w:rsidR="00336070" w:rsidRPr="00284E4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Ваш ребенок получит от учителя уникальный логин для заполнения анкеты. Логин ученика - это присвоенный идентификатор, который будет использоваться Департаментом для передачи данных только в целях анализа и исследования. Идентифицируемая информация, такая как имя учащегося или номер учащегося в штате Виктория (VSN) </w:t>
      </w:r>
      <w:r w:rsidR="00404726" w:rsidRPr="00284E48">
        <w:rPr>
          <w:b/>
          <w:bCs/>
        </w:rPr>
        <w:t>не</w:t>
      </w:r>
      <w:r>
        <w:t xml:space="preserve"> используется для компановки системы данных. </w:t>
      </w:r>
      <w:r>
        <w:rPr>
          <w:rFonts w:ascii="Arial" w:hAnsi="Arial"/>
        </w:rPr>
        <w:t>Некоторые демографические данные учащихся (например, уровень обучения, пол, возраст, статус аборигена и/или жителя островов Торресова пролива) будут получены из административных записей, хранящихся в Департаменте, и связаны с индивидуальным идентификатором пользователя учащегося во время подготовки опроса для поддержки его проведения.</w:t>
      </w:r>
    </w:p>
    <w:p w14:paraId="2E822DBE" w14:textId="7D773D56" w:rsidR="00C457E0" w:rsidRPr="00284E48" w:rsidRDefault="00802E78" w:rsidP="00C457E0">
      <w:pPr>
        <w:shd w:val="clear" w:color="auto" w:fill="FFFFFF"/>
        <w:spacing w:before="120"/>
        <w:rPr>
          <w:rFonts w:eastAsia="Times New Roman" w:cstheme="minorHAnsi"/>
          <w:szCs w:val="22"/>
        </w:rPr>
      </w:pPr>
      <w:r>
        <w:t>ORIMA Research будет использовать личную информацию студентов только в исследовательских целях, чтобы облегчить администрирование и сбор данных в рамках опроса "Отношение к школе". Чтобы обеспечить постоянную защиту конфиденциальности ответов вашего ребенка, персональные данные не будут заноситься в файл с ответами на опрос, который ORIMA Research предоставляет Департаменту. Все данные хранятся на серверах, расположенных в Австралии, и доступ к ним имеют только сотрудники, работающие над проектом.</w:t>
      </w:r>
    </w:p>
    <w:p w14:paraId="1875A5D7" w14:textId="06D0E63F" w:rsidR="00E83CD4" w:rsidRPr="00FB315D" w:rsidRDefault="00E83CD4" w:rsidP="00FB315D">
      <w:pPr>
        <w:spacing w:after="160" w:line="259" w:lineRule="auto"/>
        <w:contextualSpacing/>
        <w:rPr>
          <w:rFonts w:cstheme="minorHAnsi"/>
          <w:szCs w:val="22"/>
        </w:rPr>
      </w:pPr>
      <w:r>
        <w:t xml:space="preserve">Вся информация о вашем ребенке будет хранится в соответствии с </w:t>
      </w:r>
      <w:r w:rsidRPr="00284E48">
        <w:rPr>
          <w:i/>
          <w:iCs/>
          <w:szCs w:val="22"/>
        </w:rPr>
        <w:t>Законом о защите личных данных 2014г.</w:t>
      </w:r>
      <w:r>
        <w:t xml:space="preserve"> (Виктория), </w:t>
      </w:r>
      <w:r w:rsidRPr="00284E48">
        <w:rPr>
          <w:i/>
          <w:iCs/>
          <w:szCs w:val="22"/>
        </w:rPr>
        <w:t>Законом о медицинских данных  2001г.</w:t>
      </w:r>
      <w:r>
        <w:t xml:space="preserve"> (Виктория) и </w:t>
      </w:r>
      <w:r w:rsidRPr="00284E48">
        <w:rPr>
          <w:i/>
          <w:iCs/>
          <w:szCs w:val="22"/>
        </w:rPr>
        <w:t xml:space="preserve">Законом об общедоступных данных 1973г. </w:t>
      </w:r>
      <w:r>
        <w:t xml:space="preserve"> (Виктория), а также </w:t>
      </w:r>
      <w:hyperlink r:id="rId11" w:history="1">
        <w:r>
          <w:rPr>
            <w:rStyle w:val="Hyperlink"/>
          </w:rPr>
          <w:t>Правилами соблюдении конфиденциальности в школах</w:t>
        </w:r>
      </w:hyperlink>
      <w:r>
        <w:t>. Обратите внимание, что в соответствии с вышеупомянутым законодательством и нашими правилами, есть случаи, когда по закону мы можем быть обязаны делиться информацией, предоставленной вашим ребенком. Например, если есть угроза здоровью и безопасности ребенка.</w:t>
      </w:r>
    </w:p>
    <w:p w14:paraId="53219130" w14:textId="55E4AF77" w:rsidR="00C457E0" w:rsidRPr="00FB315D" w:rsidRDefault="00C457E0" w:rsidP="00C457E0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Как будут сообщаться результаты?</w:t>
      </w:r>
    </w:p>
    <w:p w14:paraId="37E21800" w14:textId="67583828" w:rsidR="00417D13" w:rsidRPr="00FB315D" w:rsidRDefault="005858DB" w:rsidP="00417D13">
      <w:pPr>
        <w:shd w:val="clear" w:color="auto" w:fill="FFFFFF"/>
        <w:spacing w:after="165"/>
        <w:rPr>
          <w:rFonts w:eastAsia="Times New Roman" w:cstheme="minorHAnsi"/>
          <w:color w:val="16161D"/>
          <w:szCs w:val="22"/>
        </w:rPr>
      </w:pPr>
      <w:r>
        <w:rPr>
          <w:color w:val="16161D"/>
        </w:rPr>
        <w:t>Агрегированные данные опроса в масштабах штата будут использоваться для составления отчетов об инициативах, а также могут быть использованы при публичном обсуждении вопросов, касающихся вовлеченности и благополучия учащихся. В качестве примера использования данных опроса можно привести отчет об уровне вовлеченности учащихся в сводке результатов в ежегодном отчете для школьного сообщества.</w:t>
      </w:r>
    </w:p>
    <w:p w14:paraId="49CBBCFF" w14:textId="68E1B0A5" w:rsidR="00C457E0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Результаты опроса также будут доводиться до сведения школы в обобщенном виде в течение всего периода проведения опроса. </w:t>
      </w:r>
      <w:r>
        <w:rPr>
          <w:color w:val="011A3C"/>
        </w:rPr>
        <w:t xml:space="preserve">Данные или результаты опроса касающиеся отдельных учащихся в школы сообщаться не будут. </w:t>
      </w:r>
      <w:r>
        <w:t xml:space="preserve"> Все данные опроса, представленные в отчетах, относятся только к группам учащихся, так что отдельного ученика идентифицировать невозможно. Если количество учащихся невелико, данные будут скрыты, чтобы школа не могла просмотреть результаты по этой группе.</w:t>
      </w:r>
    </w:p>
    <w:p w14:paraId="281E6552" w14:textId="1354CE58" w:rsidR="00C457E0" w:rsidRPr="00231C6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>Ваша школа может поделиться результатами опроса с родителями и опекунами.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457E0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1B6BC" w14:textId="77777777" w:rsidR="00C457E0" w:rsidRPr="00C457E0" w:rsidRDefault="00C457E0" w:rsidP="00C457E0">
            <w:pPr>
              <w:pStyle w:val="Heading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Варианты участия в опросе</w:t>
            </w:r>
          </w:p>
          <w:p w14:paraId="29618A9D" w14:textId="3E8842B1" w:rsidR="00923049" w:rsidRPr="00C457E0" w:rsidRDefault="00C457E0" w:rsidP="00C45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этом опросе </w:t>
            </w:r>
            <w:r w:rsidRPr="00C457E0">
              <w:rPr>
                <w:b/>
                <w:bCs/>
                <w:color w:val="000000" w:themeColor="text1"/>
              </w:rPr>
              <w:t>добровольно</w:t>
            </w:r>
            <w:r>
              <w:rPr>
                <w:color w:val="000000" w:themeColor="text1"/>
              </w:rPr>
              <w:t xml:space="preserve">. Если вы </w:t>
            </w:r>
            <w:r w:rsidRPr="00C457E0">
              <w:rPr>
                <w:b/>
                <w:bCs/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 xml:space="preserve"> хотите, чтобы ваш ребенок принимал участие, сообщите об этом в школу по электронной почте</w:t>
            </w:r>
            <w:r w:rsidR="00A16E65">
              <w:rPr>
                <w:color w:val="000000" w:themeColor="text1"/>
                <w:lang w:val="en-AU"/>
              </w:rPr>
              <w:t xml:space="preserve"> </w:t>
            </w:r>
            <w:hyperlink r:id="rId12" w:history="1">
              <w:r w:rsidR="00A16E65" w:rsidRPr="008917A4">
                <w:rPr>
                  <w:rStyle w:val="Hyperlink"/>
                </w:rPr>
                <w:t>ivanhoe.ps@education.vic.gov.au</w:t>
              </w:r>
            </w:hyperlink>
            <w:r w:rsidR="00A16E65">
              <w:rPr>
                <w:color w:val="000000" w:themeColor="text1"/>
                <w:lang w:val="en-AU"/>
              </w:rPr>
              <w:t xml:space="preserve"> </w:t>
            </w:r>
            <w:r w:rsidR="00A16E65" w:rsidRPr="00A16E65">
              <w:rPr>
                <w:color w:val="000000" w:themeColor="text1"/>
              </w:rPr>
              <w:t> before the survey commences on the 27th of May.</w:t>
            </w:r>
            <w:r w:rsidR="008A3F54">
              <w:rPr>
                <w:color w:val="000000" w:themeColor="text1"/>
              </w:rPr>
              <w:t>Личные данные учащихся будут переданы компании ORIMA Research для подготовки к опросу до начала процесса отказа от участия. Если вы откажетесь от участия в опросе, ваша школа обеспечит, чтобы вашему ребенку не предоставлялся доступ к опросу. Данные об учащихся будут удалены ORIMA Research по окончании опроса.</w:t>
            </w:r>
          </w:p>
          <w:p w14:paraId="4CBF51E9" w14:textId="57505426" w:rsidR="00C457E0" w:rsidRDefault="00C457E0">
            <w:pPr>
              <w:spacing w:before="120"/>
              <w:rPr>
                <w:rFonts w:eastAsia="Times New Roman" w:cstheme="minorHAnsi"/>
                <w:b/>
                <w:bCs/>
              </w:rPr>
            </w:pPr>
            <w:r>
              <w:rPr>
                <w:color w:val="000000" w:themeColor="text1"/>
              </w:rPr>
              <w:t>Если ваша школа не получит письмо с отказом от согласия до даты начала опроса, как указано выше, это означает, что вы даете согласие на участие вашего ребенка в опросе "Отношение к школе 2024"</w:t>
            </w:r>
            <w:r w:rsidRPr="00C457E0">
              <w:rPr>
                <w:b/>
                <w:bCs/>
                <w:color w:val="000000" w:themeColor="text1"/>
              </w:rPr>
              <w:t>.</w:t>
            </w:r>
          </w:p>
        </w:tc>
      </w:tr>
    </w:tbl>
    <w:p w14:paraId="0175C0A8" w14:textId="32E021DC" w:rsidR="00C457E0" w:rsidRPr="00231C68" w:rsidRDefault="0072636C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Дополнительную информацию об этом опросе, включая вопросы, на которые вашему ребенку будет предложено ответить, можно найти на </w:t>
      </w:r>
      <w:hyperlink r:id="rId13" w:history="1">
        <w:r>
          <w:rPr>
            <w:rStyle w:val="Hyperlink"/>
          </w:rPr>
          <w:t>странице вебсайте Департамента, посвященной опросу</w:t>
        </w:r>
      </w:hyperlink>
      <w:r>
        <w:t>.</w:t>
      </w:r>
    </w:p>
    <w:p w14:paraId="1D6C962B" w14:textId="54B76D08" w:rsidR="00C457E0" w:rsidRPr="00B221ED" w:rsidRDefault="00C457E0" w:rsidP="00C457E0">
      <w:pPr>
        <w:shd w:val="clear" w:color="auto" w:fill="FFFFFF"/>
        <w:spacing w:before="120"/>
        <w:rPr>
          <w:rFonts w:ascii="Helvetica" w:hAnsi="Helvetica" w:cs="Helvetica"/>
          <w:sz w:val="20"/>
          <w:szCs w:val="20"/>
        </w:rPr>
      </w:pPr>
      <w:r>
        <w:t xml:space="preserve">Если вы хотите получить дополнительную информацию, поговорите, пожалуйста, с учителем своего ребенка или свяжитесь с Департаментом по адресу </w:t>
      </w:r>
      <w:hyperlink r:id="rId14" w:history="1">
        <w:r>
          <w:rPr>
            <w:rStyle w:val="Hyperlink"/>
            <w:shd w:val="clear" w:color="auto" w:fill="FFFFFF"/>
          </w:rPr>
          <w:t>school.surveys@education.vic.gov.au</w:t>
        </w:r>
      </w:hyperlink>
      <w:r>
        <w:t>.</w:t>
      </w:r>
    </w:p>
    <w:p w14:paraId="69C9BEBF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</w:p>
    <w:p w14:paraId="7BA78388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С уважением</w:t>
      </w:r>
    </w:p>
    <w:p w14:paraId="646DEE57" w14:textId="1A240760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Департамент образования, штат Виктория</w:t>
      </w:r>
    </w:p>
    <w:p w14:paraId="3950F060" w14:textId="3ECB6B00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A80E7D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0A932" w14:textId="77777777" w:rsidR="00F35B8D" w:rsidRDefault="00F35B8D" w:rsidP="003967DD">
      <w:pPr>
        <w:spacing w:after="0"/>
      </w:pPr>
      <w:r>
        <w:separator/>
      </w:r>
    </w:p>
  </w:endnote>
  <w:endnote w:type="continuationSeparator" w:id="0">
    <w:p w14:paraId="5B57E686" w14:textId="77777777" w:rsidR="00F35B8D" w:rsidRDefault="00F35B8D" w:rsidP="003967DD">
      <w:pPr>
        <w:spacing w:after="0"/>
      </w:pPr>
      <w:r>
        <w:continuationSeparator/>
      </w:r>
    </w:p>
  </w:endnote>
  <w:endnote w:type="continuationNotice" w:id="1">
    <w:p w14:paraId="100BEE31" w14:textId="77777777" w:rsidR="00F35B8D" w:rsidRDefault="00F35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BBAD5" w14:textId="77777777" w:rsidR="00F35B8D" w:rsidRDefault="00F35B8D" w:rsidP="003967DD">
      <w:pPr>
        <w:spacing w:after="0"/>
      </w:pPr>
      <w:r>
        <w:separator/>
      </w:r>
    </w:p>
  </w:footnote>
  <w:footnote w:type="continuationSeparator" w:id="0">
    <w:p w14:paraId="74CE2648" w14:textId="77777777" w:rsidR="00F35B8D" w:rsidRDefault="00F35B8D" w:rsidP="003967DD">
      <w:pPr>
        <w:spacing w:after="0"/>
      </w:pPr>
      <w:r>
        <w:continuationSeparator/>
      </w:r>
    </w:p>
  </w:footnote>
  <w:footnote w:type="continuationNotice" w:id="1">
    <w:p w14:paraId="3D87E907" w14:textId="77777777" w:rsidR="00F35B8D" w:rsidRDefault="00F35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6"/>
  </w:num>
  <w:num w:numId="13" w16cid:durableId="1077093040">
    <w:abstractNumId w:val="18"/>
  </w:num>
  <w:num w:numId="14" w16cid:durableId="548568946">
    <w:abstractNumId w:val="19"/>
  </w:num>
  <w:num w:numId="15" w16cid:durableId="1307275789">
    <w:abstractNumId w:val="14"/>
  </w:num>
  <w:num w:numId="16" w16cid:durableId="1422794765">
    <w:abstractNumId w:val="17"/>
  </w:num>
  <w:num w:numId="17" w16cid:durableId="2083717576">
    <w:abstractNumId w:val="15"/>
  </w:num>
  <w:num w:numId="18" w16cid:durableId="2077510036">
    <w:abstractNumId w:val="11"/>
  </w:num>
  <w:num w:numId="19" w16cid:durableId="506023328">
    <w:abstractNumId w:val="12"/>
  </w:num>
  <w:num w:numId="20" w16cid:durableId="1058672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719A6"/>
    <w:rsid w:val="00080DA9"/>
    <w:rsid w:val="00082E64"/>
    <w:rsid w:val="000861DD"/>
    <w:rsid w:val="000A47D4"/>
    <w:rsid w:val="000C600E"/>
    <w:rsid w:val="000E5AFA"/>
    <w:rsid w:val="001127EF"/>
    <w:rsid w:val="00122369"/>
    <w:rsid w:val="00122CA8"/>
    <w:rsid w:val="001474BC"/>
    <w:rsid w:val="00150E0F"/>
    <w:rsid w:val="00157212"/>
    <w:rsid w:val="0016287D"/>
    <w:rsid w:val="001743F9"/>
    <w:rsid w:val="001B03CB"/>
    <w:rsid w:val="001C24E2"/>
    <w:rsid w:val="001D0D94"/>
    <w:rsid w:val="001D13F9"/>
    <w:rsid w:val="001F39DD"/>
    <w:rsid w:val="002512BE"/>
    <w:rsid w:val="00275FB8"/>
    <w:rsid w:val="002800E0"/>
    <w:rsid w:val="00284E48"/>
    <w:rsid w:val="002A4A96"/>
    <w:rsid w:val="002E1A10"/>
    <w:rsid w:val="002E3BED"/>
    <w:rsid w:val="002F41D7"/>
    <w:rsid w:val="002F6115"/>
    <w:rsid w:val="00312720"/>
    <w:rsid w:val="00331548"/>
    <w:rsid w:val="00336070"/>
    <w:rsid w:val="00343AFC"/>
    <w:rsid w:val="0034745C"/>
    <w:rsid w:val="003967DD"/>
    <w:rsid w:val="003A4C39"/>
    <w:rsid w:val="003D200F"/>
    <w:rsid w:val="00404726"/>
    <w:rsid w:val="00417D13"/>
    <w:rsid w:val="0042333B"/>
    <w:rsid w:val="00431FB6"/>
    <w:rsid w:val="00443E58"/>
    <w:rsid w:val="0047262B"/>
    <w:rsid w:val="004856FF"/>
    <w:rsid w:val="004A2E74"/>
    <w:rsid w:val="004B2ED6"/>
    <w:rsid w:val="004D55B6"/>
    <w:rsid w:val="004F12C2"/>
    <w:rsid w:val="004F6CDC"/>
    <w:rsid w:val="00500ADA"/>
    <w:rsid w:val="005113F6"/>
    <w:rsid w:val="0051238D"/>
    <w:rsid w:val="00512BBA"/>
    <w:rsid w:val="00522095"/>
    <w:rsid w:val="00531629"/>
    <w:rsid w:val="00555277"/>
    <w:rsid w:val="00567CF0"/>
    <w:rsid w:val="00584366"/>
    <w:rsid w:val="005858DB"/>
    <w:rsid w:val="005A4F12"/>
    <w:rsid w:val="005B1783"/>
    <w:rsid w:val="005E0713"/>
    <w:rsid w:val="00624A55"/>
    <w:rsid w:val="0065025A"/>
    <w:rsid w:val="006523D7"/>
    <w:rsid w:val="006671CE"/>
    <w:rsid w:val="006A1F8A"/>
    <w:rsid w:val="006A25AC"/>
    <w:rsid w:val="006C45C0"/>
    <w:rsid w:val="006E2B24"/>
    <w:rsid w:val="006E2B9A"/>
    <w:rsid w:val="00710CED"/>
    <w:rsid w:val="00722805"/>
    <w:rsid w:val="0072636C"/>
    <w:rsid w:val="00735566"/>
    <w:rsid w:val="00767573"/>
    <w:rsid w:val="007B556E"/>
    <w:rsid w:val="007C62F7"/>
    <w:rsid w:val="007D3E38"/>
    <w:rsid w:val="007D40FC"/>
    <w:rsid w:val="007E2D61"/>
    <w:rsid w:val="007E71DF"/>
    <w:rsid w:val="007F55F3"/>
    <w:rsid w:val="00802E78"/>
    <w:rsid w:val="008065DA"/>
    <w:rsid w:val="00824282"/>
    <w:rsid w:val="00890680"/>
    <w:rsid w:val="00892E24"/>
    <w:rsid w:val="008A31FD"/>
    <w:rsid w:val="008A3F54"/>
    <w:rsid w:val="008B1737"/>
    <w:rsid w:val="008B2BCC"/>
    <w:rsid w:val="008F3A5D"/>
    <w:rsid w:val="008F3D35"/>
    <w:rsid w:val="00904FE9"/>
    <w:rsid w:val="00923049"/>
    <w:rsid w:val="00934E38"/>
    <w:rsid w:val="00952690"/>
    <w:rsid w:val="00954B9A"/>
    <w:rsid w:val="00973A82"/>
    <w:rsid w:val="0099358C"/>
    <w:rsid w:val="009C083F"/>
    <w:rsid w:val="009C73BF"/>
    <w:rsid w:val="009F6A77"/>
    <w:rsid w:val="00A16E65"/>
    <w:rsid w:val="00A21A2A"/>
    <w:rsid w:val="00A31926"/>
    <w:rsid w:val="00A710DF"/>
    <w:rsid w:val="00A80E7D"/>
    <w:rsid w:val="00A87671"/>
    <w:rsid w:val="00AB197E"/>
    <w:rsid w:val="00AB280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C00767"/>
    <w:rsid w:val="00C033EE"/>
    <w:rsid w:val="00C129C7"/>
    <w:rsid w:val="00C15A8C"/>
    <w:rsid w:val="00C27CF6"/>
    <w:rsid w:val="00C457E0"/>
    <w:rsid w:val="00C539BB"/>
    <w:rsid w:val="00CA109C"/>
    <w:rsid w:val="00CC5AA8"/>
    <w:rsid w:val="00CD5993"/>
    <w:rsid w:val="00CE7916"/>
    <w:rsid w:val="00D17E55"/>
    <w:rsid w:val="00D30119"/>
    <w:rsid w:val="00D352B2"/>
    <w:rsid w:val="00D41698"/>
    <w:rsid w:val="00D65BD6"/>
    <w:rsid w:val="00D9777A"/>
    <w:rsid w:val="00DA59B1"/>
    <w:rsid w:val="00DC48EE"/>
    <w:rsid w:val="00DC4D0D"/>
    <w:rsid w:val="00E14CA9"/>
    <w:rsid w:val="00E34263"/>
    <w:rsid w:val="00E34721"/>
    <w:rsid w:val="00E4317E"/>
    <w:rsid w:val="00E47519"/>
    <w:rsid w:val="00E5030B"/>
    <w:rsid w:val="00E64758"/>
    <w:rsid w:val="00E77EB9"/>
    <w:rsid w:val="00E83CD4"/>
    <w:rsid w:val="00E87E91"/>
    <w:rsid w:val="00E952A0"/>
    <w:rsid w:val="00F20CEC"/>
    <w:rsid w:val="00F338CF"/>
    <w:rsid w:val="00F35B8D"/>
    <w:rsid w:val="00F4521C"/>
    <w:rsid w:val="00F4776E"/>
    <w:rsid w:val="00F5271F"/>
    <w:rsid w:val="00F9471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ru-RU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hAnsi="Calibri" w:cs="Calibri"/>
      <w:szCs w:val="22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Props1.xml><?xml version="1.0" encoding="utf-8"?>
<ds:datastoreItem xmlns:ds="http://schemas.openxmlformats.org/officeDocument/2006/customXml" ds:itemID="{E2F213E0-3D9B-494D-8C7B-96B96A615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A6FED-E92D-43A5-87AD-6C10E6B2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EE24E-28F1-41B2-B090-CDB42DFF0064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2024-03-17T22:01:00Z</dcterms:created>
  <dcterms:modified xsi:type="dcterms:W3CDTF">2024-05-14T01:39:00Z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{997da644-cc3e-4003-82ec-c8534e87bf9d}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R20240711971</vt:lpwstr>
  </property>
  <property fmtid="{D5CDD505-2E9C-101B-9397-08002B2CF9AE}" pid="9" name="RecordPoint_SubmissionCompleted">
    <vt:lpwstr>2024-04-03T20:49:12.0507018+11:00</vt:lpwstr>
  </property>
</Properties>
</file>