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3B" w:rsidRDefault="001D323B" w:rsidP="001D323B">
      <w:bookmarkStart w:id="0" w:name="_GoBack"/>
      <w:bookmarkEnd w:id="0"/>
      <w:r>
        <w:t>School Council Elections 2022</w:t>
      </w:r>
    </w:p>
    <w:p w:rsidR="001D323B" w:rsidRDefault="001D323B" w:rsidP="001D323B"/>
    <w:p w:rsidR="001D323B" w:rsidRDefault="001D323B" w:rsidP="001D323B">
      <w:r>
        <w:t>Dear Parents/Carers, Students and Staff of MGSC</w:t>
      </w:r>
    </w:p>
    <w:p w:rsidR="001D323B" w:rsidRPr="0006524D" w:rsidRDefault="001D323B" w:rsidP="0006524D">
      <w:r>
        <w:t xml:space="preserve">I am calling for nominations for the </w:t>
      </w:r>
      <w:r w:rsidR="006D1D21">
        <w:t xml:space="preserve">Parent, Student and Employee Category of </w:t>
      </w:r>
      <w:r>
        <w:t>School Council.  The number of positions are outlined below.</w:t>
      </w:r>
      <w:r w:rsidR="0006524D">
        <w:t xml:space="preserve"> </w:t>
      </w:r>
      <w:r w:rsidR="0006524D" w:rsidRPr="0006524D">
        <w:t>Each parent of each child or children at the school</w:t>
      </w:r>
      <w:r w:rsidR="00603561">
        <w:t>, each student and each staff member</w:t>
      </w:r>
      <w:r w:rsidR="0006524D" w:rsidRPr="0006524D">
        <w:t xml:space="preserve"> is eligible to nominate, and to vote if the election goes to a ballot.</w:t>
      </w:r>
      <w:r w:rsidR="00603561">
        <w:t xml:space="preserve">  Nomination forms are available for each category from the General Office.  </w:t>
      </w:r>
    </w:p>
    <w:p w:rsidR="001D323B" w:rsidRDefault="001D323B" w:rsidP="00B223E2">
      <w:pPr>
        <w:pStyle w:val="Heading1"/>
        <w:rPr>
          <w:rFonts w:cstheme="minorHAnsi"/>
          <w:color w:val="AD0000"/>
          <w:sz w:val="36"/>
          <w:szCs w:val="36"/>
        </w:rPr>
      </w:pPr>
    </w:p>
    <w:p w:rsidR="001830DB" w:rsidRPr="001830DB" w:rsidRDefault="00077A61" w:rsidP="00B223E2">
      <w:pPr>
        <w:pStyle w:val="Heading1"/>
        <w:rPr>
          <w:rFonts w:cstheme="minorHAnsi"/>
          <w:color w:val="AD0000"/>
          <w:sz w:val="36"/>
          <w:szCs w:val="36"/>
        </w:rPr>
      </w:pPr>
      <w:r>
        <w:rPr>
          <w:rFonts w:cstheme="minorHAnsi"/>
          <w:color w:val="AD0000"/>
          <w:sz w:val="36"/>
          <w:szCs w:val="36"/>
        </w:rPr>
        <w:t>FORM 1</w:t>
      </w:r>
      <w:r w:rsidR="001830DB">
        <w:rPr>
          <w:rFonts w:cstheme="minorHAnsi"/>
          <w:color w:val="AD0000"/>
          <w:sz w:val="36"/>
          <w:szCs w:val="36"/>
        </w:rPr>
        <w:t xml:space="preserve">: </w:t>
      </w:r>
      <w:r w:rsidRPr="00077A61">
        <w:rPr>
          <w:rFonts w:cstheme="minorHAnsi"/>
          <w:color w:val="AD0000"/>
          <w:sz w:val="36"/>
          <w:szCs w:val="36"/>
        </w:rPr>
        <w:t>NOTICE OF FIRST SCHOOL COUNCIL ELECTION AND CALL FOR NOMINATIONS</w:t>
      </w:r>
    </w:p>
    <w:p w:rsidR="00442765" w:rsidRPr="003919AE" w:rsidRDefault="00442765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AD0000"/>
        </w:rPr>
      </w:pPr>
      <w:r w:rsidRPr="003919AE">
        <w:rPr>
          <w:rFonts w:cstheme="minorHAnsi"/>
          <w:color w:val="AD0000"/>
        </w:rPr>
        <w:t xml:space="preserve">(Formerly </w:t>
      </w:r>
      <w:r w:rsidR="003919AE" w:rsidRPr="003919AE">
        <w:rPr>
          <w:rFonts w:cstheme="minorHAnsi"/>
          <w:b/>
          <w:bCs/>
          <w:color w:val="AD0000"/>
        </w:rPr>
        <w:t>Schedule 3</w:t>
      </w:r>
      <w:r w:rsidR="003919AE" w:rsidRPr="003919AE">
        <w:rPr>
          <w:rFonts w:cstheme="minorHAnsi"/>
          <w:color w:val="AD0000"/>
        </w:rPr>
        <w:t>: New Schools – Notice of Election and call for nominations – first school council election)</w:t>
      </w:r>
    </w:p>
    <w:p w:rsidR="003919AE" w:rsidRDefault="003919AE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30DB">
        <w:rPr>
          <w:rFonts w:cstheme="minorHAnsi"/>
          <w:color w:val="000000"/>
        </w:rPr>
        <w:t>An election is to be conducted for members of the school council of</w:t>
      </w:r>
    </w:p>
    <w:p w:rsid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830DB" w:rsidRPr="00D77E24" w:rsidRDefault="00D77E24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77E24">
        <w:rPr>
          <w:rFonts w:cstheme="minorHAnsi"/>
          <w:b/>
          <w:color w:val="000000"/>
        </w:rPr>
        <w:t>MENTONE GIRLS’ SECONDARY COLLEGE</w:t>
      </w:r>
    </w:p>
    <w:p w:rsidR="001830DB" w:rsidRPr="00D77E24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30DB">
        <w:rPr>
          <w:rFonts w:cstheme="minorHAnsi"/>
          <w:color w:val="000000"/>
        </w:rPr>
        <w:t>Nomination forms may be obtained from the school and must be lodged by 4.00 pm on</w:t>
      </w:r>
      <w:r w:rsidR="00D77E24">
        <w:rPr>
          <w:rFonts w:cstheme="minorHAnsi"/>
          <w:color w:val="000000"/>
        </w:rPr>
        <w:t xml:space="preserve"> </w:t>
      </w:r>
      <w:r w:rsidR="00F83CA3">
        <w:rPr>
          <w:rFonts w:cstheme="minorHAnsi"/>
          <w:b/>
          <w:color w:val="000000"/>
          <w:sz w:val="28"/>
        </w:rPr>
        <w:t>16</w:t>
      </w:r>
      <w:r w:rsidR="00D77E24" w:rsidRPr="00D77E24">
        <w:rPr>
          <w:rFonts w:cstheme="minorHAnsi"/>
          <w:b/>
          <w:color w:val="000000"/>
          <w:sz w:val="28"/>
          <w:vertAlign w:val="superscript"/>
        </w:rPr>
        <w:t>th</w:t>
      </w:r>
      <w:r w:rsidR="00D77E24" w:rsidRPr="00D77E24">
        <w:rPr>
          <w:rFonts w:cstheme="minorHAnsi"/>
          <w:b/>
          <w:color w:val="000000"/>
          <w:sz w:val="28"/>
        </w:rPr>
        <w:t xml:space="preserve"> February 2022</w:t>
      </w:r>
    </w:p>
    <w:p w:rsid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830DB" w:rsidRPr="00D77E24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30DB">
        <w:rPr>
          <w:rFonts w:cstheme="minorHAnsi"/>
          <w:color w:val="000000"/>
        </w:rPr>
        <w:t>The ballot will close at 4.00 pm on</w:t>
      </w:r>
      <w:r w:rsidR="00D77E24" w:rsidRPr="00D77E24">
        <w:rPr>
          <w:rFonts w:cstheme="minorHAnsi"/>
          <w:color w:val="000000"/>
          <w:sz w:val="20"/>
        </w:rPr>
        <w:t xml:space="preserve"> </w:t>
      </w:r>
      <w:r w:rsidR="00D77E24" w:rsidRPr="00D77E24">
        <w:rPr>
          <w:rFonts w:cstheme="minorHAnsi"/>
          <w:color w:val="000000"/>
          <w:sz w:val="24"/>
        </w:rPr>
        <w:t>2</w:t>
      </w:r>
      <w:r w:rsidR="00D77E24" w:rsidRPr="00D77E24">
        <w:rPr>
          <w:rFonts w:cstheme="minorHAnsi"/>
          <w:color w:val="000000"/>
          <w:sz w:val="24"/>
          <w:vertAlign w:val="superscript"/>
        </w:rPr>
        <w:t>nd</w:t>
      </w:r>
      <w:r w:rsidR="00D77E24" w:rsidRPr="00D77E24">
        <w:rPr>
          <w:rFonts w:cstheme="minorHAnsi"/>
          <w:color w:val="000000"/>
          <w:sz w:val="24"/>
        </w:rPr>
        <w:t xml:space="preserve"> March 2022 </w:t>
      </w:r>
      <w:r w:rsidRPr="00D77E24">
        <w:rPr>
          <w:rFonts w:cstheme="minorHAnsi"/>
          <w:b/>
          <w:color w:val="000000"/>
          <w:sz w:val="28"/>
        </w:rPr>
        <w:t xml:space="preserve"> </w:t>
      </w:r>
    </w:p>
    <w:p w:rsid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5430" w:rsidRPr="00EB1D4B" w:rsidRDefault="00795430" w:rsidP="00795430">
      <w:pPr>
        <w:pStyle w:val="Pa20"/>
        <w:spacing w:after="100"/>
        <w:rPr>
          <w:rFonts w:asciiTheme="minorHAnsi" w:hAnsiTheme="minorHAnsi" w:cstheme="minorHAnsi"/>
          <w:color w:val="000000"/>
          <w:sz w:val="22"/>
          <w:szCs w:val="22"/>
        </w:rPr>
      </w:pPr>
      <w:r w:rsidRPr="00EB1D4B">
        <w:rPr>
          <w:rFonts w:asciiTheme="minorHAnsi" w:hAnsiTheme="minorHAnsi" w:cstheme="minorHAnsi"/>
          <w:color w:val="000000"/>
          <w:sz w:val="22"/>
          <w:szCs w:val="22"/>
        </w:rPr>
        <w:t xml:space="preserve">Following the closing of nominations, a list of the nominations received will be posted at the school. </w:t>
      </w:r>
    </w:p>
    <w:p w:rsidR="001830DB" w:rsidRPr="00EB1D4B" w:rsidRDefault="00795430" w:rsidP="007954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1D4B">
        <w:rPr>
          <w:rFonts w:cstheme="minorHAnsi"/>
          <w:color w:val="000000"/>
        </w:rPr>
        <w:t>The terms of office, membership categories and number of positions in each membership category open for election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30DB" w:rsidRPr="00C56E7F" w:rsidTr="001830DB">
        <w:tc>
          <w:tcPr>
            <w:tcW w:w="3485" w:type="dxa"/>
          </w:tcPr>
          <w:p w:rsidR="001830DB" w:rsidRPr="00C56E7F" w:rsidRDefault="001830DB" w:rsidP="001830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56E7F">
              <w:rPr>
                <w:rFonts w:cstheme="minorHAnsi"/>
                <w:b/>
                <w:color w:val="000000"/>
              </w:rPr>
              <w:t>MEMBERSHIP CATEGORY</w:t>
            </w:r>
          </w:p>
        </w:tc>
        <w:tc>
          <w:tcPr>
            <w:tcW w:w="3485" w:type="dxa"/>
          </w:tcPr>
          <w:p w:rsidR="001830DB" w:rsidRPr="00C56E7F" w:rsidRDefault="001830DB" w:rsidP="001830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56E7F">
              <w:rPr>
                <w:rFonts w:cstheme="minorHAnsi"/>
                <w:b/>
                <w:color w:val="000000"/>
              </w:rPr>
              <w:t>TERM OF OFFICE</w:t>
            </w:r>
          </w:p>
        </w:tc>
        <w:tc>
          <w:tcPr>
            <w:tcW w:w="3486" w:type="dxa"/>
          </w:tcPr>
          <w:p w:rsidR="001830DB" w:rsidRPr="00C56E7F" w:rsidRDefault="001830DB" w:rsidP="001830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56E7F">
              <w:rPr>
                <w:rFonts w:cstheme="minorHAnsi"/>
                <w:b/>
                <w:color w:val="000000"/>
              </w:rPr>
              <w:t>NUMBER OF POSITIONS</w:t>
            </w:r>
          </w:p>
        </w:tc>
      </w:tr>
      <w:tr w:rsidR="00893914" w:rsidRPr="00C56E7F" w:rsidTr="001830DB">
        <w:tc>
          <w:tcPr>
            <w:tcW w:w="3485" w:type="dxa"/>
          </w:tcPr>
          <w:p w:rsidR="00893914" w:rsidRPr="00C56E7F" w:rsidRDefault="00893914" w:rsidP="00893914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member -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two-year term of office</w:t>
            </w:r>
          </w:p>
        </w:tc>
        <w:tc>
          <w:tcPr>
            <w:tcW w:w="3485" w:type="dxa"/>
          </w:tcPr>
          <w:p w:rsidR="00893914" w:rsidRPr="00C56E7F" w:rsidRDefault="00893914" w:rsidP="00893914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day after the date of the d</w:t>
            </w:r>
            <w:r w:rsidR="00D77E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eclaration of the poll in 2022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to and inclusive of the date of th</w:t>
            </w:r>
            <w:r w:rsidR="00D77E24">
              <w:rPr>
                <w:rFonts w:cstheme="minorHAnsi"/>
                <w:color w:val="000000"/>
              </w:rPr>
              <w:t>e declaration of pool in 2024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:rsidR="00893914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77E24" w:rsidRPr="00C56E7F" w:rsidRDefault="00D77E24" w:rsidP="00D77E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893914" w:rsidRPr="00C56E7F" w:rsidTr="001830DB">
        <w:tc>
          <w:tcPr>
            <w:tcW w:w="3485" w:type="dxa"/>
          </w:tcPr>
          <w:p w:rsidR="006567F2" w:rsidRPr="00C56E7F" w:rsidRDefault="006567F2" w:rsidP="006567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 xml:space="preserve">School employee member – </w:t>
            </w:r>
          </w:p>
          <w:p w:rsidR="00893914" w:rsidRPr="00C56E7F" w:rsidRDefault="006567F2" w:rsidP="006567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two-year term of office</w:t>
            </w:r>
          </w:p>
        </w:tc>
        <w:tc>
          <w:tcPr>
            <w:tcW w:w="3485" w:type="dxa"/>
          </w:tcPr>
          <w:p w:rsidR="00893914" w:rsidRPr="00C56E7F" w:rsidRDefault="00893914" w:rsidP="00893914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day after the date of the d</w:t>
            </w:r>
            <w:r w:rsidR="00D77E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eclaration of the poll in 2022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to and inclusive of the date of th</w:t>
            </w:r>
            <w:r w:rsidR="00D77E24">
              <w:rPr>
                <w:rFonts w:cstheme="minorHAnsi"/>
                <w:color w:val="000000"/>
              </w:rPr>
              <w:t>e declaration of pool in 2024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:rsidR="00893914" w:rsidRDefault="00893914" w:rsidP="00D77E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:rsidR="00D77E24" w:rsidRPr="00C56E7F" w:rsidRDefault="00D77E24" w:rsidP="00D77E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893914" w:rsidRPr="00C56E7F" w:rsidTr="001830DB">
        <w:tc>
          <w:tcPr>
            <w:tcW w:w="3485" w:type="dxa"/>
          </w:tcPr>
          <w:p w:rsidR="006567F2" w:rsidRPr="00C56E7F" w:rsidRDefault="006567F2" w:rsidP="006567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 xml:space="preserve">Student member – </w:t>
            </w:r>
          </w:p>
          <w:p w:rsidR="00893914" w:rsidRPr="00C56E7F" w:rsidRDefault="006567F2" w:rsidP="006567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two-year term of office</w:t>
            </w:r>
          </w:p>
        </w:tc>
        <w:tc>
          <w:tcPr>
            <w:tcW w:w="3485" w:type="dxa"/>
          </w:tcPr>
          <w:p w:rsidR="00893914" w:rsidRPr="00C56E7F" w:rsidRDefault="00893914" w:rsidP="00893914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day after the date of th</w:t>
            </w:r>
            <w:r w:rsidR="00D77E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declaration of the poll in 2022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to and inclusive of the date o</w:t>
            </w:r>
            <w:r w:rsidR="00D77E24">
              <w:rPr>
                <w:rFonts w:cstheme="minorHAnsi"/>
                <w:color w:val="000000"/>
              </w:rPr>
              <w:t>f the declaration of pool in 2024</w:t>
            </w:r>
          </w:p>
          <w:p w:rsidR="00893914" w:rsidRPr="00C56E7F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:rsidR="00893914" w:rsidRDefault="00893914" w:rsidP="008939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77E24" w:rsidRPr="00C56E7F" w:rsidRDefault="00D77E24" w:rsidP="00D77E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</w:tbl>
    <w:p w:rsid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830DB" w:rsidRP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30DB">
        <w:rPr>
          <w:rFonts w:cstheme="minorHAnsi"/>
          <w:color w:val="000000"/>
        </w:rPr>
        <w:t>If the number of nominations is less than the number of vacancies, a notice to that</w:t>
      </w:r>
      <w:r w:rsidR="00C160DE">
        <w:rPr>
          <w:rFonts w:cstheme="minorHAnsi"/>
          <w:color w:val="000000"/>
        </w:rPr>
        <w:t xml:space="preserve"> effect and calling for further </w:t>
      </w:r>
      <w:r w:rsidRPr="001830DB">
        <w:rPr>
          <w:rFonts w:cstheme="minorHAnsi"/>
          <w:color w:val="000000"/>
        </w:rPr>
        <w:t>nominations will be posted in a prominent position at the school.</w:t>
      </w:r>
    </w:p>
    <w:p w:rsidR="00C160DE" w:rsidRDefault="00C160DE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77E24" w:rsidRDefault="00D77E24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77E24" w:rsidRDefault="00D77E24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AU"/>
        </w:rPr>
        <w:drawing>
          <wp:inline distT="0" distB="0" distL="0" distR="0" wp14:anchorId="4F5E4F66" wp14:editId="3A9D9780">
            <wp:extent cx="1468645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a Brown signature 10 Aug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95" cy="62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DB" w:rsidRPr="001830DB" w:rsidRDefault="001830DB" w:rsidP="001830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30DB">
        <w:rPr>
          <w:rFonts w:cstheme="minorHAnsi"/>
          <w:color w:val="000000"/>
        </w:rPr>
        <w:t>Principal</w:t>
      </w:r>
      <w:r w:rsidR="003143F6">
        <w:rPr>
          <w:rFonts w:cstheme="minorHAnsi"/>
          <w:color w:val="000000"/>
        </w:rPr>
        <w:t xml:space="preserve"> signature</w:t>
      </w:r>
    </w:p>
    <w:sectPr w:rsidR="001830DB" w:rsidRPr="001830DB" w:rsidSect="00183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B"/>
    <w:rsid w:val="0006524D"/>
    <w:rsid w:val="00077A61"/>
    <w:rsid w:val="00081371"/>
    <w:rsid w:val="001031C4"/>
    <w:rsid w:val="0011353D"/>
    <w:rsid w:val="00151388"/>
    <w:rsid w:val="001830DB"/>
    <w:rsid w:val="00197041"/>
    <w:rsid w:val="001A363D"/>
    <w:rsid w:val="001B1006"/>
    <w:rsid w:val="001D323B"/>
    <w:rsid w:val="003143F6"/>
    <w:rsid w:val="0035780C"/>
    <w:rsid w:val="003919AE"/>
    <w:rsid w:val="00442765"/>
    <w:rsid w:val="005550B3"/>
    <w:rsid w:val="005A4AAB"/>
    <w:rsid w:val="00603561"/>
    <w:rsid w:val="006567F2"/>
    <w:rsid w:val="0066450C"/>
    <w:rsid w:val="006D1D21"/>
    <w:rsid w:val="00795430"/>
    <w:rsid w:val="00831D5E"/>
    <w:rsid w:val="00877831"/>
    <w:rsid w:val="008835B4"/>
    <w:rsid w:val="00893914"/>
    <w:rsid w:val="00900287"/>
    <w:rsid w:val="009C3EEB"/>
    <w:rsid w:val="00B223E2"/>
    <w:rsid w:val="00B72874"/>
    <w:rsid w:val="00B87AFB"/>
    <w:rsid w:val="00B95F85"/>
    <w:rsid w:val="00BC4746"/>
    <w:rsid w:val="00C160DE"/>
    <w:rsid w:val="00C56E7F"/>
    <w:rsid w:val="00D77E24"/>
    <w:rsid w:val="00D96098"/>
    <w:rsid w:val="00DC4047"/>
    <w:rsid w:val="00E719B1"/>
    <w:rsid w:val="00EB1D4B"/>
    <w:rsid w:val="00F83CA3"/>
    <w:rsid w:val="00FA7105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D328E-74FF-4C2E-A8D8-A5270B3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3E2"/>
    <w:pPr>
      <w:keepNext/>
      <w:keepLines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23E2"/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paragraph" w:customStyle="1" w:styleId="Pa20">
    <w:name w:val="Pa20"/>
    <w:basedOn w:val="Normal"/>
    <w:next w:val="Normal"/>
    <w:uiPriority w:val="99"/>
    <w:rsid w:val="00795430"/>
    <w:pPr>
      <w:autoSpaceDE w:val="0"/>
      <w:autoSpaceDN w:val="0"/>
      <w:adjustRightInd w:val="0"/>
      <w:spacing w:after="0" w:line="191" w:lineRule="atLeast"/>
    </w:pPr>
    <w:rPr>
      <w:rFonts w:ascii="VIC Light" w:hAnsi="VIC Light"/>
      <w:sz w:val="24"/>
      <w:szCs w:val="24"/>
    </w:rPr>
  </w:style>
  <w:style w:type="paragraph" w:customStyle="1" w:styleId="Pa32">
    <w:name w:val="Pa32"/>
    <w:basedOn w:val="Normal"/>
    <w:next w:val="Normal"/>
    <w:uiPriority w:val="99"/>
    <w:rsid w:val="00FB154A"/>
    <w:pPr>
      <w:autoSpaceDE w:val="0"/>
      <w:autoSpaceDN w:val="0"/>
      <w:adjustRightInd w:val="0"/>
      <w:spacing w:after="0" w:line="181" w:lineRule="atLeast"/>
    </w:pPr>
    <w:rPr>
      <w:rFonts w:ascii="VIC Light" w:hAnsi="VIC Light"/>
      <w:sz w:val="24"/>
      <w:szCs w:val="24"/>
    </w:rPr>
  </w:style>
  <w:style w:type="character" w:customStyle="1" w:styleId="A11">
    <w:name w:val="A11"/>
    <w:uiPriority w:val="99"/>
    <w:rsid w:val="00E719B1"/>
    <w:rPr>
      <w:rFonts w:cs="VIC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Nomination form.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4796ba7df8506759f1fdc0b49648a59d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92c438fb57f1e7bfda0b5b905c3c3161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5E583-65AF-4004-A6A1-E42F716D1839}">
  <ds:schemaRefs>
    <ds:schemaRef ds:uri="76b566cd-adb9-46c2-964b-22eba181fd0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cb9114c1-daad-44dd-acad-30f4246641f2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601AC3-F692-4F5A-BECB-5183BE475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DF125-4500-4CA5-B08E-AAFF51A6B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and Call for Nominations - First School Council Election (previously Schedule3)</vt:lpstr>
    </vt:vector>
  </TitlesOfParts>
  <Company>Department of Education and Training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and Call for Nominations - First School Council Election (previously Schedule3)</dc:title>
  <dc:subject/>
  <dc:creator>Daley, Penne G</dc:creator>
  <cp:keywords/>
  <dc:description/>
  <cp:lastModifiedBy>Jane GARROW</cp:lastModifiedBy>
  <cp:revision>2</cp:revision>
  <cp:lastPrinted>2018-01-07T23:20:00Z</cp:lastPrinted>
  <dcterms:created xsi:type="dcterms:W3CDTF">2022-02-10T00:00:00Z</dcterms:created>
  <dcterms:modified xsi:type="dcterms:W3CDTF">2022-02-10T00:00:00Z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