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E012" w14:textId="42B3D9DF" w:rsidR="009107DD" w:rsidRPr="009107DD" w:rsidRDefault="00A53970" w:rsidP="009107DD">
      <w:pPr>
        <w:pStyle w:val="Header"/>
        <w:jc w:val="center"/>
        <w:rPr>
          <w:rFonts w:ascii="Arial" w:hAnsi="Arial" w:cs="Arial"/>
          <w:b/>
          <w:bCs/>
        </w:rPr>
      </w:pPr>
      <w:r w:rsidRPr="00324B4B">
        <w:rPr>
          <w:rFonts w:ascii="Arial" w:hAnsi="Arial" w:cs="Arial"/>
          <w:b/>
          <w:bCs/>
          <w:spacing w:val="60"/>
        </w:rPr>
        <w:t>Year 7 School Based Immunisation Program 2024</w:t>
      </w:r>
    </w:p>
    <w:p w14:paraId="660B970A" w14:textId="77777777" w:rsidR="009107DD" w:rsidRDefault="009107DD" w:rsidP="00324B4B">
      <w:pPr>
        <w:pStyle w:val="NormalWeb"/>
        <w:spacing w:before="0" w:beforeAutospacing="0" w:after="240" w:afterAutospacing="0"/>
        <w:rPr>
          <w:rFonts w:ascii="Arial" w:hAnsi="Arial" w:cs="Arial"/>
          <w:color w:val="000000" w:themeColor="text1"/>
          <w:sz w:val="22"/>
          <w:szCs w:val="22"/>
        </w:rPr>
      </w:pPr>
    </w:p>
    <w:p w14:paraId="77AC2BFF" w14:textId="08BA16DB" w:rsidR="00324B4B" w:rsidRPr="00564C6C" w:rsidRDefault="00324B4B" w:rsidP="00324B4B">
      <w:pPr>
        <w:pStyle w:val="NormalWeb"/>
        <w:spacing w:before="0" w:beforeAutospacing="0" w:after="240" w:afterAutospacing="0"/>
        <w:rPr>
          <w:rFonts w:ascii="Arial" w:hAnsi="Arial" w:cs="Arial"/>
          <w:color w:val="000000" w:themeColor="text1"/>
          <w:sz w:val="22"/>
          <w:szCs w:val="22"/>
        </w:rPr>
      </w:pPr>
      <w:r w:rsidRPr="00564C6C">
        <w:rPr>
          <w:rFonts w:ascii="Arial" w:hAnsi="Arial" w:cs="Arial"/>
          <w:color w:val="000000" w:themeColor="text1"/>
          <w:sz w:val="22"/>
          <w:szCs w:val="22"/>
        </w:rPr>
        <w:t>Dear parents/guardians,</w:t>
      </w:r>
      <w:r w:rsidR="002D4DFB" w:rsidRPr="00564C6C">
        <w:rPr>
          <w:rFonts w:ascii="Arial" w:hAnsi="Arial" w:cs="Arial"/>
          <w:color w:val="000000" w:themeColor="text1"/>
          <w:sz w:val="22"/>
          <w:szCs w:val="22"/>
        </w:rPr>
        <w:t xml:space="preserve"> </w:t>
      </w:r>
    </w:p>
    <w:p w14:paraId="5F4C7D4C" w14:textId="44A7898E" w:rsidR="00324B4B" w:rsidRPr="008268CC" w:rsidRDefault="00324B4B" w:rsidP="00324B4B">
      <w:pPr>
        <w:pStyle w:val="NormalWeb"/>
        <w:spacing w:before="0" w:beforeAutospacing="0" w:after="240" w:afterAutospacing="0"/>
        <w:rPr>
          <w:rFonts w:ascii="Arial" w:hAnsi="Arial" w:cs="Arial"/>
          <w:color w:val="000000" w:themeColor="text1"/>
          <w:sz w:val="22"/>
          <w:szCs w:val="22"/>
        </w:rPr>
      </w:pPr>
      <w:r w:rsidRPr="00564C6C">
        <w:rPr>
          <w:rFonts w:ascii="Arial" w:hAnsi="Arial" w:cs="Arial"/>
          <w:color w:val="000000" w:themeColor="text1"/>
          <w:sz w:val="22"/>
          <w:szCs w:val="22"/>
        </w:rPr>
        <w:t>The Health Department has advised that the date for immunisations will be on:</w:t>
      </w:r>
      <w:r w:rsidR="008268CC">
        <w:rPr>
          <w:rFonts w:ascii="Arial" w:hAnsi="Arial" w:cs="Arial"/>
          <w:color w:val="000000" w:themeColor="text1"/>
          <w:sz w:val="22"/>
          <w:szCs w:val="22"/>
        </w:rPr>
        <w:t xml:space="preserve">  </w:t>
      </w:r>
      <w:r w:rsidR="00ED7ABB" w:rsidRPr="00021467">
        <w:rPr>
          <w:rFonts w:ascii="Arial" w:hAnsi="Arial" w:cs="Arial"/>
          <w:b/>
          <w:bCs/>
          <w:color w:val="FF0000"/>
        </w:rPr>
        <w:t xml:space="preserve">August </w:t>
      </w:r>
      <w:r w:rsidR="00021467" w:rsidRPr="00021467">
        <w:rPr>
          <w:rFonts w:ascii="Arial" w:hAnsi="Arial" w:cs="Arial"/>
          <w:b/>
          <w:bCs/>
          <w:color w:val="FF0000"/>
        </w:rPr>
        <w:t>13 &amp; 14</w:t>
      </w:r>
      <w:r w:rsidR="00021467">
        <w:rPr>
          <w:rFonts w:ascii="Arial" w:hAnsi="Arial" w:cs="Arial"/>
          <w:b/>
          <w:bCs/>
          <w:color w:val="FF0000"/>
        </w:rPr>
        <w:t>,</w:t>
      </w:r>
      <w:bookmarkStart w:id="0" w:name="_GoBack"/>
      <w:bookmarkEnd w:id="0"/>
      <w:r w:rsidR="00ED7ABB" w:rsidRPr="00021467">
        <w:rPr>
          <w:rFonts w:ascii="Arial" w:hAnsi="Arial" w:cs="Arial"/>
          <w:b/>
          <w:bCs/>
          <w:color w:val="FF0000"/>
        </w:rPr>
        <w:t xml:space="preserve"> 2024</w:t>
      </w:r>
      <w:r w:rsidR="00021467" w:rsidRPr="00021467">
        <w:rPr>
          <w:rFonts w:ascii="Arial" w:hAnsi="Arial" w:cs="Arial"/>
          <w:b/>
          <w:bCs/>
          <w:color w:val="FF0000"/>
        </w:rPr>
        <w:t xml:space="preserve"> </w:t>
      </w:r>
      <w:r w:rsidR="00021467">
        <w:rPr>
          <w:rFonts w:ascii="Arial" w:hAnsi="Arial" w:cs="Arial"/>
          <w:b/>
          <w:bCs/>
          <w:color w:val="FF0000"/>
        </w:rPr>
        <w:t>(</w:t>
      </w:r>
      <w:r w:rsidR="00021467" w:rsidRPr="00021467">
        <w:rPr>
          <w:rFonts w:ascii="Arial" w:hAnsi="Arial" w:cs="Arial"/>
          <w:b/>
          <w:bCs/>
          <w:color w:val="FF0000"/>
        </w:rPr>
        <w:t xml:space="preserve">depending on your </w:t>
      </w:r>
      <w:r w:rsidR="00021467">
        <w:rPr>
          <w:rFonts w:ascii="Arial" w:hAnsi="Arial" w:cs="Arial"/>
          <w:b/>
          <w:bCs/>
          <w:color w:val="FF0000"/>
        </w:rPr>
        <w:t xml:space="preserve">child’s </w:t>
      </w:r>
      <w:r w:rsidR="00021467" w:rsidRPr="00021467">
        <w:rPr>
          <w:rFonts w:ascii="Arial" w:hAnsi="Arial" w:cs="Arial"/>
          <w:b/>
          <w:bCs/>
          <w:color w:val="FF0000"/>
        </w:rPr>
        <w:t>faction)</w:t>
      </w:r>
      <w:r w:rsidR="008268CC">
        <w:rPr>
          <w:rFonts w:ascii="Arial" w:hAnsi="Arial" w:cs="Arial"/>
          <w:color w:val="000000" w:themeColor="text1"/>
          <w:sz w:val="22"/>
          <w:szCs w:val="22"/>
        </w:rPr>
        <w:t xml:space="preserve">. </w:t>
      </w:r>
      <w:r w:rsidRPr="00564C6C">
        <w:rPr>
          <w:rFonts w:ascii="Arial" w:hAnsi="Arial" w:cs="Arial"/>
          <w:b/>
          <w:bCs/>
          <w:color w:val="FF0000"/>
          <w:sz w:val="22"/>
          <w:szCs w:val="22"/>
        </w:rPr>
        <w:t xml:space="preserve"> </w:t>
      </w:r>
      <w:r w:rsidR="00AD69D5" w:rsidRPr="00564C6C">
        <w:rPr>
          <w:rFonts w:ascii="Arial" w:hAnsi="Arial" w:cs="Arial"/>
          <w:b/>
          <w:bCs/>
          <w:color w:val="FF0000"/>
          <w:sz w:val="22"/>
          <w:szCs w:val="22"/>
        </w:rPr>
        <w:t xml:space="preserve"> </w:t>
      </w:r>
      <w:bookmarkStart w:id="1" w:name="_Hlk157600414"/>
      <w:r w:rsidRPr="00564C6C">
        <w:rPr>
          <w:rFonts w:ascii="Arial" w:hAnsi="Arial" w:cs="Arial"/>
          <w:color w:val="000000" w:themeColor="text1"/>
          <w:sz w:val="22"/>
          <w:szCs w:val="22"/>
        </w:rPr>
        <w:t>The program administers the following vaccinations</w:t>
      </w:r>
      <w:r w:rsidR="00032B03">
        <w:rPr>
          <w:rFonts w:ascii="Arial" w:hAnsi="Arial" w:cs="Arial"/>
          <w:color w:val="000000" w:themeColor="text1"/>
          <w:sz w:val="22"/>
          <w:szCs w:val="22"/>
        </w:rPr>
        <w:t xml:space="preserve"> in 1 visit</w:t>
      </w:r>
      <w:r w:rsidR="008268CC">
        <w:rPr>
          <w:rFonts w:ascii="Arial" w:hAnsi="Arial" w:cs="Arial"/>
          <w:color w:val="000000" w:themeColor="text1"/>
          <w:sz w:val="22"/>
          <w:szCs w:val="22"/>
        </w:rPr>
        <w:t>-</w:t>
      </w:r>
    </w:p>
    <w:p w14:paraId="146FAD7F" w14:textId="4CB38023" w:rsidR="00324B4B" w:rsidRPr="00564C6C" w:rsidRDefault="00324B4B" w:rsidP="00315412">
      <w:pPr>
        <w:pStyle w:val="ListParagraph"/>
        <w:numPr>
          <w:ilvl w:val="0"/>
          <w:numId w:val="1"/>
        </w:numPr>
        <w:shd w:val="clear" w:color="auto" w:fill="FFFFFF"/>
        <w:spacing w:after="75" w:line="300" w:lineRule="atLeast"/>
        <w:ind w:left="714" w:hanging="357"/>
        <w:rPr>
          <w:rFonts w:ascii="Arial" w:eastAsia="Times New Roman" w:hAnsi="Arial" w:cs="Arial"/>
          <w:color w:val="000000" w:themeColor="text1"/>
          <w:lang w:eastAsia="en-AU"/>
        </w:rPr>
      </w:pPr>
      <w:r w:rsidRPr="00564C6C">
        <w:rPr>
          <w:rFonts w:ascii="Arial" w:hAnsi="Arial" w:cs="Arial"/>
          <w:b/>
          <w:bCs/>
          <w:color w:val="000000" w:themeColor="text1"/>
          <w:u w:val="single"/>
        </w:rPr>
        <w:t>1 adolescent booster dose of dTpa vaccine (Boostrix brand)</w:t>
      </w:r>
      <w:r w:rsidRPr="00564C6C">
        <w:rPr>
          <w:rFonts w:ascii="Arial" w:hAnsi="Arial" w:cs="Arial"/>
          <w:color w:val="000000" w:themeColor="text1"/>
        </w:rPr>
        <w:t xml:space="preserve"> protecting against diphtheria, tetanus and whooping cough. </w:t>
      </w:r>
      <w:r w:rsidR="00F4065A">
        <w:rPr>
          <w:rFonts w:ascii="Arial" w:hAnsi="Arial" w:cs="Arial"/>
          <w:color w:val="000000" w:themeColor="text1"/>
        </w:rPr>
        <w:t>(3 in 1)</w:t>
      </w:r>
    </w:p>
    <w:p w14:paraId="1B5F8F4C" w14:textId="77777777" w:rsidR="00324B4B" w:rsidRPr="00564C6C" w:rsidRDefault="00324B4B" w:rsidP="00315412">
      <w:pPr>
        <w:shd w:val="clear" w:color="auto" w:fill="FFFFFF"/>
        <w:spacing w:after="75" w:line="300" w:lineRule="atLeast"/>
        <w:ind w:left="357"/>
        <w:rPr>
          <w:rFonts w:ascii="Arial" w:hAnsi="Arial" w:cs="Arial"/>
          <w:color w:val="000000" w:themeColor="text1"/>
        </w:rPr>
      </w:pPr>
      <w:r w:rsidRPr="00564C6C">
        <w:rPr>
          <w:rFonts w:ascii="Arial" w:hAnsi="Arial" w:cs="Arial"/>
          <w:b/>
          <w:bCs/>
          <w:color w:val="000000" w:themeColor="text1"/>
        </w:rPr>
        <w:t>Diphtheria</w:t>
      </w:r>
      <w:r w:rsidRPr="00564C6C">
        <w:rPr>
          <w:rFonts w:ascii="Arial" w:hAnsi="Arial" w:cs="Arial"/>
          <w:color w:val="000000" w:themeColor="text1"/>
        </w:rPr>
        <w:t xml:space="preserve"> is a serious bacterial disease </w:t>
      </w:r>
      <w:r w:rsidRPr="00564C6C">
        <w:rPr>
          <w:rFonts w:ascii="Arial" w:eastAsia="Times New Roman" w:hAnsi="Arial" w:cs="Arial"/>
          <w:color w:val="000000" w:themeColor="text1"/>
          <w:lang w:eastAsia="en-AU"/>
        </w:rPr>
        <w:t xml:space="preserve">that causes a thick grey coating in the back of the nose or throat that makes it hard to breathe or swallow. Tetanus is an acute, often fatal disease, caused by a toxin (poison) produced by </w:t>
      </w:r>
      <w:r w:rsidRPr="00564C6C">
        <w:rPr>
          <w:rFonts w:ascii="Arial" w:hAnsi="Arial" w:cs="Arial"/>
          <w:color w:val="000000" w:themeColor="text1"/>
        </w:rPr>
        <w:t xml:space="preserve">the Clostridium tetani </w:t>
      </w:r>
      <w:r w:rsidRPr="00564C6C">
        <w:rPr>
          <w:rFonts w:ascii="Arial" w:eastAsia="Times New Roman" w:hAnsi="Arial" w:cs="Arial"/>
          <w:color w:val="000000" w:themeColor="text1"/>
          <w:lang w:eastAsia="en-AU"/>
        </w:rPr>
        <w:t>bacteria</w:t>
      </w:r>
      <w:r w:rsidRPr="00564C6C">
        <w:rPr>
          <w:rFonts w:ascii="Arial" w:hAnsi="Arial" w:cs="Arial"/>
          <w:color w:val="000000" w:themeColor="text1"/>
        </w:rPr>
        <w:t xml:space="preserve"> that penetrate the skin following an injury. </w:t>
      </w:r>
    </w:p>
    <w:p w14:paraId="3C0905E4" w14:textId="7302BA91" w:rsidR="00324B4B" w:rsidRPr="00564C6C" w:rsidRDefault="00324B4B" w:rsidP="00315412">
      <w:pPr>
        <w:shd w:val="clear" w:color="auto" w:fill="FFFFFF"/>
        <w:spacing w:after="100" w:afterAutospacing="1" w:line="300" w:lineRule="atLeast"/>
        <w:ind w:left="357"/>
        <w:rPr>
          <w:rFonts w:ascii="Arial" w:hAnsi="Arial" w:cs="Arial"/>
          <w:color w:val="000000" w:themeColor="text1"/>
        </w:rPr>
      </w:pPr>
      <w:r w:rsidRPr="00564C6C">
        <w:rPr>
          <w:rFonts w:ascii="Arial" w:hAnsi="Arial" w:cs="Arial"/>
          <w:b/>
          <w:bCs/>
          <w:color w:val="000000" w:themeColor="text1"/>
        </w:rPr>
        <w:t>Tetanus</w:t>
      </w:r>
      <w:r w:rsidRPr="00564C6C">
        <w:rPr>
          <w:rFonts w:ascii="Arial" w:hAnsi="Arial" w:cs="Arial"/>
          <w:color w:val="000000" w:themeColor="text1"/>
        </w:rPr>
        <w:t xml:space="preserve"> bacteria is commonly found in soil</w:t>
      </w:r>
      <w:r w:rsidRPr="00564C6C">
        <w:rPr>
          <w:rFonts w:ascii="Arial" w:eastAsia="Times New Roman" w:hAnsi="Arial" w:cs="Arial"/>
          <w:color w:val="000000" w:themeColor="text1"/>
          <w:lang w:eastAsia="en-AU"/>
        </w:rPr>
        <w:t>. Some examples of how th</w:t>
      </w:r>
      <w:r w:rsidR="00F4065A">
        <w:rPr>
          <w:rFonts w:ascii="Arial" w:eastAsia="Times New Roman" w:hAnsi="Arial" w:cs="Arial"/>
          <w:color w:val="000000" w:themeColor="text1"/>
          <w:lang w:eastAsia="en-AU"/>
        </w:rPr>
        <w:t>e infection</w:t>
      </w:r>
      <w:r w:rsidRPr="00564C6C">
        <w:rPr>
          <w:rFonts w:ascii="Arial" w:eastAsia="Times New Roman" w:hAnsi="Arial" w:cs="Arial"/>
          <w:color w:val="000000" w:themeColor="text1"/>
          <w:lang w:eastAsia="en-AU"/>
        </w:rPr>
        <w:t xml:space="preserve"> may happen include:</w:t>
      </w:r>
      <w:r w:rsidRPr="00564C6C">
        <w:rPr>
          <w:rFonts w:ascii="Arial" w:hAnsi="Arial" w:cs="Arial"/>
          <w:color w:val="000000" w:themeColor="text1"/>
        </w:rPr>
        <w:t xml:space="preserve"> </w:t>
      </w:r>
      <w:r w:rsidRPr="00564C6C">
        <w:rPr>
          <w:rFonts w:ascii="Arial" w:eastAsia="Times New Roman" w:hAnsi="Arial" w:cs="Arial"/>
          <w:color w:val="000000" w:themeColor="text1"/>
          <w:lang w:eastAsia="en-AU"/>
        </w:rPr>
        <w:t>a prick from a rose thorn</w:t>
      </w:r>
      <w:r w:rsidRPr="00564C6C">
        <w:rPr>
          <w:rFonts w:ascii="Arial" w:hAnsi="Arial" w:cs="Arial"/>
          <w:color w:val="000000" w:themeColor="text1"/>
        </w:rPr>
        <w:t xml:space="preserve">, scratch from a rusty nail or a dog bite. </w:t>
      </w:r>
    </w:p>
    <w:p w14:paraId="35785998" w14:textId="3C096814" w:rsidR="00AD69D5" w:rsidRPr="00564C6C" w:rsidRDefault="00324B4B" w:rsidP="00315412">
      <w:pPr>
        <w:shd w:val="clear" w:color="auto" w:fill="FFFFFF"/>
        <w:spacing w:after="75" w:line="300" w:lineRule="atLeast"/>
        <w:ind w:left="357"/>
        <w:rPr>
          <w:rFonts w:ascii="Arial" w:hAnsi="Arial" w:cs="Arial"/>
          <w:color w:val="000000" w:themeColor="text1"/>
          <w:shd w:val="clear" w:color="auto" w:fill="FFFFFF"/>
        </w:rPr>
      </w:pPr>
      <w:r w:rsidRPr="00564C6C">
        <w:rPr>
          <w:rFonts w:ascii="Arial" w:eastAsia="Times New Roman" w:hAnsi="Arial" w:cs="Arial"/>
          <w:b/>
          <w:bCs/>
          <w:color w:val="000000" w:themeColor="text1"/>
          <w:lang w:eastAsia="en-AU"/>
        </w:rPr>
        <w:t>Whooping cough</w:t>
      </w:r>
      <w:r w:rsidRPr="00564C6C">
        <w:rPr>
          <w:rFonts w:ascii="Arial" w:eastAsia="Times New Roman" w:hAnsi="Arial" w:cs="Arial"/>
          <w:color w:val="000000" w:themeColor="text1"/>
          <w:lang w:eastAsia="en-AU"/>
        </w:rPr>
        <w:t xml:space="preserve"> is a highly infectious disease that can be a life threatening for babies and young children if infected children and grown-ups pass it on. It usually starts with cold-like symptoms and a cough that worsens into uncontrollable coughing. Whooping cough infection in babies is life threatening and may cause them to</w:t>
      </w:r>
      <w:r w:rsidRPr="00564C6C">
        <w:rPr>
          <w:rFonts w:ascii="Arial" w:hAnsi="Arial" w:cs="Arial"/>
          <w:color w:val="000000" w:themeColor="text1"/>
          <w:shd w:val="clear" w:color="auto" w:fill="FFFFFF"/>
        </w:rPr>
        <w:t xml:space="preserve"> be extremely ill, and, in some cases, lead to death. Older children and adults can also become infected with whooping cough and, while their symptoms are usually less severe, they can pass the infection to others, including infants too young to be immunised. </w:t>
      </w:r>
    </w:p>
    <w:p w14:paraId="4FEAA5C0" w14:textId="77777777" w:rsidR="00AD69D5" w:rsidRPr="00564C6C" w:rsidRDefault="00AD69D5" w:rsidP="00AD69D5">
      <w:pPr>
        <w:shd w:val="clear" w:color="auto" w:fill="FFFFFF"/>
        <w:spacing w:after="75" w:line="360" w:lineRule="atLeast"/>
        <w:ind w:left="360"/>
        <w:rPr>
          <w:rFonts w:ascii="Arial" w:eastAsia="Times New Roman" w:hAnsi="Arial" w:cs="Arial"/>
          <w:color w:val="000000" w:themeColor="text1"/>
          <w:lang w:eastAsia="en-AU"/>
        </w:rPr>
      </w:pPr>
    </w:p>
    <w:p w14:paraId="75C8D4C4" w14:textId="009D32F2" w:rsidR="00315412" w:rsidRDefault="00324B4B" w:rsidP="00315412">
      <w:pPr>
        <w:pStyle w:val="NormalWeb"/>
        <w:numPr>
          <w:ilvl w:val="0"/>
          <w:numId w:val="1"/>
        </w:numPr>
        <w:shd w:val="clear" w:color="auto" w:fill="FFFFFF"/>
        <w:spacing w:before="0" w:beforeAutospacing="0" w:after="225" w:afterAutospacing="0"/>
        <w:ind w:left="714" w:hanging="357"/>
        <w:rPr>
          <w:rFonts w:ascii="Arial" w:hAnsi="Arial" w:cs="Arial"/>
          <w:color w:val="000000" w:themeColor="text1"/>
          <w:sz w:val="22"/>
          <w:szCs w:val="22"/>
        </w:rPr>
      </w:pPr>
      <w:r w:rsidRPr="00564C6C">
        <w:rPr>
          <w:rFonts w:ascii="Arial" w:hAnsi="Arial" w:cs="Arial"/>
          <w:b/>
          <w:bCs/>
          <w:color w:val="000000" w:themeColor="text1"/>
          <w:sz w:val="22"/>
          <w:szCs w:val="22"/>
          <w:u w:val="single"/>
        </w:rPr>
        <w:t>1 dose of human papilloma virus (HPV) vaccine (Gardasil 9 brand)</w:t>
      </w:r>
      <w:r w:rsidRPr="00564C6C">
        <w:rPr>
          <w:rFonts w:ascii="Arial" w:hAnsi="Arial" w:cs="Arial"/>
          <w:color w:val="000000" w:themeColor="text1"/>
          <w:sz w:val="22"/>
          <w:szCs w:val="22"/>
        </w:rPr>
        <w:t xml:space="preserve"> </w:t>
      </w:r>
      <w:r w:rsidR="00315412">
        <w:rPr>
          <w:rFonts w:ascii="Arial" w:hAnsi="Arial" w:cs="Arial"/>
          <w:color w:val="000000" w:themeColor="text1"/>
          <w:sz w:val="22"/>
          <w:szCs w:val="22"/>
        </w:rPr>
        <w:t xml:space="preserve">protecting against 9 strains of HPV. </w:t>
      </w:r>
    </w:p>
    <w:p w14:paraId="315547FF" w14:textId="4702F30E" w:rsidR="00324B4B" w:rsidRDefault="00324B4B" w:rsidP="00315412">
      <w:pPr>
        <w:pStyle w:val="NormalWeb"/>
        <w:shd w:val="clear" w:color="auto" w:fill="FFFFFF"/>
        <w:spacing w:before="0" w:beforeAutospacing="0" w:after="0" w:afterAutospacing="0" w:line="300" w:lineRule="atLeast"/>
        <w:ind w:left="357"/>
        <w:rPr>
          <w:rFonts w:ascii="Arial" w:hAnsi="Arial" w:cs="Arial"/>
          <w:color w:val="000000" w:themeColor="text1"/>
          <w:sz w:val="22"/>
          <w:szCs w:val="22"/>
        </w:rPr>
      </w:pPr>
      <w:r w:rsidRPr="00315412">
        <w:rPr>
          <w:rFonts w:ascii="Arial" w:hAnsi="Arial" w:cs="Arial"/>
          <w:b/>
          <w:bCs/>
          <w:color w:val="000000" w:themeColor="text1"/>
          <w:sz w:val="22"/>
          <w:szCs w:val="22"/>
        </w:rPr>
        <w:t>HPV</w:t>
      </w:r>
      <w:r w:rsidRPr="00315412">
        <w:rPr>
          <w:rFonts w:ascii="Arial" w:hAnsi="Arial" w:cs="Arial"/>
          <w:color w:val="000000" w:themeColor="text1"/>
          <w:sz w:val="22"/>
          <w:szCs w:val="22"/>
        </w:rPr>
        <w:t xml:space="preserve"> </w:t>
      </w:r>
      <w:r w:rsidR="00315412" w:rsidRPr="00315412">
        <w:rPr>
          <w:rFonts w:ascii="Arial" w:hAnsi="Arial" w:cs="Arial"/>
          <w:b/>
          <w:bCs/>
          <w:color w:val="000000" w:themeColor="text1"/>
          <w:sz w:val="22"/>
          <w:szCs w:val="22"/>
        </w:rPr>
        <w:t>infection</w:t>
      </w:r>
      <w:r w:rsidR="00315412">
        <w:rPr>
          <w:rFonts w:ascii="Arial" w:hAnsi="Arial" w:cs="Arial"/>
          <w:color w:val="000000" w:themeColor="text1"/>
          <w:sz w:val="22"/>
          <w:szCs w:val="22"/>
        </w:rPr>
        <w:t xml:space="preserve"> is highly contagious. It </w:t>
      </w:r>
      <w:r w:rsidR="004F7334" w:rsidRPr="00315412">
        <w:rPr>
          <w:rFonts w:ascii="Arial" w:hAnsi="Arial" w:cs="Arial"/>
          <w:color w:val="000000" w:themeColor="text1"/>
          <w:sz w:val="22"/>
          <w:szCs w:val="22"/>
        </w:rPr>
        <w:t xml:space="preserve">may infect different parts of the body causing warts but around 50 types can infect the genitals including the cervix. </w:t>
      </w:r>
      <w:r w:rsidRPr="00315412">
        <w:rPr>
          <w:rFonts w:ascii="Arial" w:hAnsi="Arial" w:cs="Arial"/>
          <w:color w:val="000000" w:themeColor="text1"/>
          <w:sz w:val="22"/>
          <w:szCs w:val="22"/>
        </w:rPr>
        <w:t xml:space="preserve"> </w:t>
      </w:r>
      <w:r w:rsidR="004F7334" w:rsidRPr="00315412">
        <w:rPr>
          <w:rFonts w:ascii="Arial" w:hAnsi="Arial" w:cs="Arial"/>
          <w:color w:val="000000" w:themeColor="text1"/>
          <w:sz w:val="22"/>
          <w:szCs w:val="22"/>
        </w:rPr>
        <w:t xml:space="preserve">In most of us, the infection is invisible </w:t>
      </w:r>
      <w:r w:rsidR="00315412" w:rsidRPr="00315412">
        <w:rPr>
          <w:rFonts w:ascii="Arial" w:hAnsi="Arial" w:cs="Arial"/>
          <w:color w:val="000000" w:themeColor="text1"/>
          <w:sz w:val="22"/>
          <w:szCs w:val="22"/>
        </w:rPr>
        <w:t xml:space="preserve">&amp; </w:t>
      </w:r>
      <w:r w:rsidR="004F7334" w:rsidRPr="00315412">
        <w:rPr>
          <w:rFonts w:ascii="Arial" w:hAnsi="Arial" w:cs="Arial"/>
          <w:color w:val="000000" w:themeColor="text1"/>
          <w:sz w:val="22"/>
          <w:szCs w:val="22"/>
        </w:rPr>
        <w:t>harmless, and goes away after a few months without causing any problems. Some strains</w:t>
      </w:r>
      <w:r w:rsidRPr="00315412">
        <w:rPr>
          <w:rFonts w:ascii="Arial" w:hAnsi="Arial" w:cs="Arial"/>
          <w:color w:val="000000" w:themeColor="text1"/>
          <w:sz w:val="22"/>
          <w:szCs w:val="22"/>
        </w:rPr>
        <w:t xml:space="preserve"> </w:t>
      </w:r>
      <w:r w:rsidR="004F7334" w:rsidRPr="00315412">
        <w:rPr>
          <w:rFonts w:ascii="Arial" w:hAnsi="Arial" w:cs="Arial"/>
          <w:color w:val="000000" w:themeColor="text1"/>
          <w:sz w:val="22"/>
          <w:szCs w:val="22"/>
        </w:rPr>
        <w:t xml:space="preserve">are nasty, and may cause </w:t>
      </w:r>
      <w:r w:rsidRPr="00315412">
        <w:rPr>
          <w:rFonts w:ascii="Arial" w:hAnsi="Arial" w:cs="Arial"/>
          <w:color w:val="000000" w:themeColor="text1"/>
          <w:sz w:val="22"/>
          <w:szCs w:val="22"/>
        </w:rPr>
        <w:t xml:space="preserve">variety of </w:t>
      </w:r>
      <w:r w:rsidR="00F4065A" w:rsidRPr="00315412">
        <w:rPr>
          <w:rFonts w:ascii="Arial" w:hAnsi="Arial" w:cs="Arial"/>
          <w:color w:val="000000" w:themeColor="text1"/>
          <w:sz w:val="22"/>
          <w:szCs w:val="22"/>
        </w:rPr>
        <w:t xml:space="preserve">soft tissue </w:t>
      </w:r>
      <w:r w:rsidRPr="00315412">
        <w:rPr>
          <w:rFonts w:ascii="Arial" w:hAnsi="Arial" w:cs="Arial"/>
          <w:color w:val="000000" w:themeColor="text1"/>
          <w:sz w:val="22"/>
          <w:szCs w:val="22"/>
        </w:rPr>
        <w:t>cancers</w:t>
      </w:r>
      <w:r w:rsidR="004F7334" w:rsidRPr="00315412">
        <w:rPr>
          <w:rFonts w:ascii="Arial" w:hAnsi="Arial" w:cs="Arial"/>
          <w:color w:val="000000" w:themeColor="text1"/>
          <w:sz w:val="22"/>
          <w:szCs w:val="22"/>
        </w:rPr>
        <w:t>, including cervical, testicular, throat &amp; anal can</w:t>
      </w:r>
      <w:r w:rsidR="00315412">
        <w:rPr>
          <w:rFonts w:ascii="Arial" w:hAnsi="Arial" w:cs="Arial"/>
          <w:color w:val="000000" w:themeColor="text1"/>
          <w:sz w:val="22"/>
          <w:szCs w:val="22"/>
        </w:rPr>
        <w:t>cer.</w:t>
      </w:r>
    </w:p>
    <w:p w14:paraId="70EF1D7B" w14:textId="77777777" w:rsidR="00315412" w:rsidRPr="00315412" w:rsidRDefault="00315412" w:rsidP="00315412">
      <w:pPr>
        <w:pStyle w:val="NormalWeb"/>
        <w:shd w:val="clear" w:color="auto" w:fill="FFFFFF"/>
        <w:spacing w:before="0" w:beforeAutospacing="0" w:after="0" w:afterAutospacing="0" w:line="300" w:lineRule="atLeast"/>
        <w:ind w:left="357"/>
        <w:rPr>
          <w:rFonts w:ascii="Arial" w:hAnsi="Arial" w:cs="Arial"/>
          <w:color w:val="000000" w:themeColor="text1"/>
          <w:sz w:val="22"/>
          <w:szCs w:val="22"/>
        </w:rPr>
      </w:pPr>
    </w:p>
    <w:bookmarkEnd w:id="1"/>
    <w:p w14:paraId="2818EF65" w14:textId="1521B3EA" w:rsidR="00324B4B" w:rsidRPr="008268CC" w:rsidRDefault="008268CC" w:rsidP="00034663">
      <w:pPr>
        <w:pStyle w:val="NormalWeb"/>
        <w:pBdr>
          <w:top w:val="single" w:sz="4" w:space="1" w:color="auto"/>
          <w:left w:val="single" w:sz="4" w:space="4" w:color="auto"/>
          <w:bottom w:val="single" w:sz="4" w:space="1" w:color="auto"/>
          <w:right w:val="single" w:sz="4" w:space="4" w:color="auto"/>
        </w:pBdr>
        <w:spacing w:before="0" w:beforeAutospacing="0" w:after="240" w:afterAutospacing="0"/>
        <w:jc w:val="center"/>
        <w:rPr>
          <w:rFonts w:ascii="Arial" w:hAnsi="Arial" w:cs="Arial"/>
          <w:b/>
          <w:bCs/>
          <w:color w:val="C00000"/>
        </w:rPr>
      </w:pPr>
      <w:r w:rsidRPr="008268CC">
        <w:rPr>
          <w:rFonts w:ascii="Wingdings 2" w:hAnsi="Wingdings 2" w:cs="Arial"/>
          <w:b/>
          <w:bCs/>
          <w:color w:val="00B050"/>
          <w:sz w:val="30"/>
          <w:szCs w:val="30"/>
        </w:rPr>
        <w:t>R</w:t>
      </w:r>
      <w:r w:rsidRPr="008268CC">
        <w:rPr>
          <w:rFonts w:ascii="Arial" w:hAnsi="Arial" w:cs="Arial"/>
          <w:b/>
          <w:bCs/>
          <w:color w:val="00B050"/>
        </w:rPr>
        <w:t xml:space="preserve"> </w:t>
      </w:r>
      <w:r w:rsidR="00315412" w:rsidRPr="008268CC">
        <w:rPr>
          <w:rFonts w:ascii="Arial" w:hAnsi="Arial" w:cs="Arial"/>
          <w:b/>
          <w:bCs/>
          <w:color w:val="C00000"/>
        </w:rPr>
        <w:t>If you wish your child to be vaccinated, YOU MUST PROVIDE CONSENT.</w:t>
      </w:r>
    </w:p>
    <w:p w14:paraId="6E9DEFF7" w14:textId="40A03E03" w:rsidR="00324B4B" w:rsidRPr="00385FEB" w:rsidRDefault="00034663" w:rsidP="00F4065A">
      <w:pPr>
        <w:pStyle w:val="NormalWeb"/>
        <w:spacing w:before="0" w:beforeAutospacing="0" w:after="240" w:afterAutospacing="0"/>
        <w:rPr>
          <w:rFonts w:ascii="Arial" w:hAnsi="Arial" w:cs="Arial"/>
          <w:color w:val="000000" w:themeColor="text1"/>
        </w:rPr>
      </w:pPr>
      <w:r w:rsidRPr="00385FEB">
        <w:rPr>
          <w:rFonts w:ascii="Arial" w:hAnsi="Arial" w:cs="Arial"/>
          <w:b/>
          <w:bCs/>
          <w:color w:val="000000" w:themeColor="text1"/>
        </w:rPr>
        <w:t>How?</w:t>
      </w:r>
      <w:r w:rsidRPr="00385FEB">
        <w:rPr>
          <w:rFonts w:ascii="Arial" w:hAnsi="Arial" w:cs="Arial"/>
          <w:color w:val="000000" w:themeColor="text1"/>
        </w:rPr>
        <w:t xml:space="preserve"> - </w:t>
      </w:r>
      <w:r w:rsidR="00315412" w:rsidRPr="00385FEB">
        <w:rPr>
          <w:rFonts w:ascii="Arial" w:hAnsi="Arial" w:cs="Arial"/>
          <w:color w:val="000000" w:themeColor="text1"/>
        </w:rPr>
        <w:t>Simply s</w:t>
      </w:r>
      <w:r w:rsidR="00F4065A" w:rsidRPr="00385FEB">
        <w:rPr>
          <w:rFonts w:ascii="Arial" w:hAnsi="Arial" w:cs="Arial"/>
          <w:color w:val="000000" w:themeColor="text1"/>
        </w:rPr>
        <w:t>can the QR code from your mobile phone to provide a digital consent:</w:t>
      </w:r>
    </w:p>
    <w:p w14:paraId="249957A5" w14:textId="7B331A71" w:rsidR="00F4065A" w:rsidRPr="00F4065A" w:rsidRDefault="00034663" w:rsidP="00F4065A">
      <w:pPr>
        <w:pStyle w:val="NormalWeb"/>
        <w:spacing w:before="0" w:beforeAutospacing="0" w:after="240" w:afterAutospacing="0"/>
        <w:jc w:val="center"/>
        <w:rPr>
          <w:rFonts w:ascii="Arial" w:hAnsi="Arial" w:cs="Arial"/>
          <w:b/>
          <w:bCs/>
          <w:color w:val="000000" w:themeColor="text1"/>
        </w:rPr>
      </w:pPr>
      <w:r>
        <w:rPr>
          <w:rFonts w:ascii="Arial" w:hAnsi="Arial" w:cs="Arial"/>
          <w:b/>
          <w:bCs/>
          <w:noProof/>
          <w:color w:val="000000" w:themeColor="text1"/>
        </w:rPr>
        <w:drawing>
          <wp:inline distT="0" distB="0" distL="0" distR="0" wp14:anchorId="728A5EA1" wp14:editId="7290956D">
            <wp:extent cx="1005322" cy="1028041"/>
            <wp:effectExtent l="0" t="0" r="0" b="1270"/>
            <wp:docPr id="1195081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81122" name="Picture 1195081122"/>
                    <pic:cNvPicPr/>
                  </pic:nvPicPr>
                  <pic:blipFill>
                    <a:blip r:embed="rId7">
                      <a:extLst>
                        <a:ext uri="{28A0092B-C50C-407E-A947-70E740481C1C}">
                          <a14:useLocalDpi xmlns:a14="http://schemas.microsoft.com/office/drawing/2010/main" val="0"/>
                        </a:ext>
                      </a:extLst>
                    </a:blip>
                    <a:stretch>
                      <a:fillRect/>
                    </a:stretch>
                  </pic:blipFill>
                  <pic:spPr>
                    <a:xfrm>
                      <a:off x="0" y="0"/>
                      <a:ext cx="1053041" cy="1076838"/>
                    </a:xfrm>
                    <a:prstGeom prst="rect">
                      <a:avLst/>
                    </a:prstGeom>
                  </pic:spPr>
                </pic:pic>
              </a:graphicData>
            </a:graphic>
          </wp:inline>
        </w:drawing>
      </w:r>
    </w:p>
    <w:p w14:paraId="634494F4" w14:textId="62BB1267" w:rsidR="00642329" w:rsidRPr="008268CC" w:rsidRDefault="00F4065A" w:rsidP="00F4065A">
      <w:pPr>
        <w:pStyle w:val="NormalWeb"/>
        <w:spacing w:before="0" w:beforeAutospacing="0" w:after="240" w:afterAutospacing="0"/>
        <w:rPr>
          <w:rFonts w:ascii="Arial" w:hAnsi="Arial" w:cs="Arial"/>
          <w:color w:val="0D0D0D" w:themeColor="text1" w:themeTint="F2"/>
          <w:sz w:val="22"/>
          <w:szCs w:val="22"/>
        </w:rPr>
      </w:pPr>
      <w:r w:rsidRPr="008268CC">
        <w:rPr>
          <w:rFonts w:ascii="Arial" w:hAnsi="Arial" w:cs="Arial"/>
          <w:b/>
          <w:bCs/>
          <w:color w:val="0D0D0D" w:themeColor="text1" w:themeTint="F2"/>
          <w:sz w:val="22"/>
          <w:szCs w:val="22"/>
        </w:rPr>
        <w:t>If you prefer the p</w:t>
      </w:r>
      <w:r w:rsidR="00642329" w:rsidRPr="008268CC">
        <w:rPr>
          <w:rFonts w:ascii="Arial" w:hAnsi="Arial" w:cs="Arial"/>
          <w:b/>
          <w:bCs/>
          <w:color w:val="0D0D0D" w:themeColor="text1" w:themeTint="F2"/>
          <w:sz w:val="22"/>
          <w:szCs w:val="22"/>
        </w:rPr>
        <w:t xml:space="preserve">aper </w:t>
      </w:r>
      <w:r w:rsidR="00385FEB">
        <w:rPr>
          <w:rFonts w:ascii="Arial" w:hAnsi="Arial" w:cs="Arial"/>
          <w:b/>
          <w:bCs/>
          <w:color w:val="0D0D0D" w:themeColor="text1" w:themeTint="F2"/>
          <w:sz w:val="22"/>
          <w:szCs w:val="22"/>
        </w:rPr>
        <w:t>consent form</w:t>
      </w:r>
      <w:r w:rsidR="00642329" w:rsidRPr="008268CC">
        <w:rPr>
          <w:rFonts w:ascii="Arial" w:hAnsi="Arial" w:cs="Arial"/>
          <w:b/>
          <w:bCs/>
          <w:color w:val="0D0D0D" w:themeColor="text1" w:themeTint="F2"/>
          <w:sz w:val="22"/>
          <w:szCs w:val="22"/>
        </w:rPr>
        <w:t xml:space="preserve">: </w:t>
      </w:r>
      <w:r w:rsidR="00642329" w:rsidRPr="008268CC">
        <w:rPr>
          <w:rFonts w:ascii="Arial" w:hAnsi="Arial" w:cs="Arial"/>
          <w:color w:val="0D0D0D" w:themeColor="text1" w:themeTint="F2"/>
          <w:sz w:val="22"/>
          <w:szCs w:val="22"/>
        </w:rPr>
        <w:t xml:space="preserve"> download, print and complete the form from </w:t>
      </w:r>
      <w:r w:rsidR="00642329" w:rsidRPr="008268CC">
        <w:rPr>
          <w:rFonts w:ascii="Arial" w:hAnsi="Arial" w:cs="Arial"/>
          <w:b/>
          <w:bCs/>
          <w:color w:val="0D0D0D" w:themeColor="text1" w:themeTint="F2"/>
          <w:sz w:val="22"/>
          <w:szCs w:val="22"/>
        </w:rPr>
        <w:t>Healthy WA Website</w:t>
      </w:r>
      <w:r w:rsidR="00315412" w:rsidRPr="008268CC">
        <w:rPr>
          <w:rFonts w:ascii="Arial" w:hAnsi="Arial" w:cs="Arial"/>
          <w:color w:val="0D0D0D" w:themeColor="text1" w:themeTint="F2"/>
          <w:sz w:val="22"/>
          <w:szCs w:val="22"/>
        </w:rPr>
        <w:t xml:space="preserve"> by clicking th</w:t>
      </w:r>
      <w:r w:rsidR="00034663" w:rsidRPr="008268CC">
        <w:rPr>
          <w:rFonts w:ascii="Arial" w:hAnsi="Arial" w:cs="Arial"/>
          <w:color w:val="0D0D0D" w:themeColor="text1" w:themeTint="F2"/>
          <w:sz w:val="22"/>
          <w:szCs w:val="22"/>
        </w:rPr>
        <w:t>is</w:t>
      </w:r>
      <w:r w:rsidR="00315412" w:rsidRPr="008268CC">
        <w:rPr>
          <w:rFonts w:ascii="Arial" w:hAnsi="Arial" w:cs="Arial"/>
          <w:color w:val="0D0D0D" w:themeColor="text1" w:themeTint="F2"/>
          <w:sz w:val="22"/>
          <w:szCs w:val="22"/>
        </w:rPr>
        <w:t xml:space="preserve"> link: </w:t>
      </w:r>
      <w:hyperlink r:id="rId8" w:history="1">
        <w:r w:rsidR="00642329" w:rsidRPr="008268CC">
          <w:rPr>
            <w:rStyle w:val="Hyperlink"/>
            <w:rFonts w:ascii="Arial" w:hAnsi="Arial" w:cs="Arial"/>
            <w:color w:val="0D0D0D" w:themeColor="text1" w:themeTint="F2"/>
          </w:rPr>
          <w:t>School-based immunisation program (healthywa.wa.gov.au)</w:t>
        </w:r>
      </w:hyperlink>
      <w:r w:rsidR="00642329" w:rsidRPr="008268CC">
        <w:rPr>
          <w:rFonts w:ascii="Arial" w:hAnsi="Arial" w:cs="Arial"/>
          <w:color w:val="0D0D0D" w:themeColor="text1" w:themeTint="F2"/>
          <w:sz w:val="22"/>
          <w:szCs w:val="22"/>
        </w:rPr>
        <w:t xml:space="preserve"> </w:t>
      </w:r>
      <w:r w:rsidR="00315412" w:rsidRPr="008268CC">
        <w:rPr>
          <w:rFonts w:ascii="Arial" w:hAnsi="Arial" w:cs="Arial"/>
          <w:i/>
          <w:iCs/>
          <w:color w:val="0D0D0D" w:themeColor="text1" w:themeTint="F2"/>
          <w:sz w:val="22"/>
          <w:szCs w:val="22"/>
        </w:rPr>
        <w:t>You must complet</w:t>
      </w:r>
      <w:r w:rsidR="00034663" w:rsidRPr="008268CC">
        <w:rPr>
          <w:rFonts w:ascii="Arial" w:hAnsi="Arial" w:cs="Arial"/>
          <w:i/>
          <w:iCs/>
          <w:color w:val="0D0D0D" w:themeColor="text1" w:themeTint="F2"/>
          <w:sz w:val="22"/>
          <w:szCs w:val="22"/>
        </w:rPr>
        <w:t xml:space="preserve">e the </w:t>
      </w:r>
      <w:r w:rsidR="00315412" w:rsidRPr="008268CC">
        <w:rPr>
          <w:rFonts w:ascii="Arial" w:hAnsi="Arial" w:cs="Arial"/>
          <w:i/>
          <w:iCs/>
          <w:color w:val="0D0D0D" w:themeColor="text1" w:themeTint="F2"/>
          <w:sz w:val="22"/>
          <w:szCs w:val="22"/>
        </w:rPr>
        <w:t xml:space="preserve">form with </w:t>
      </w:r>
      <w:r w:rsidR="008268CC" w:rsidRPr="008268CC">
        <w:rPr>
          <w:rFonts w:ascii="Arial" w:hAnsi="Arial" w:cs="Arial"/>
          <w:i/>
          <w:iCs/>
          <w:color w:val="0D0D0D" w:themeColor="text1" w:themeTint="F2"/>
          <w:sz w:val="22"/>
          <w:szCs w:val="22"/>
          <w:u w:val="single"/>
        </w:rPr>
        <w:t>all</w:t>
      </w:r>
      <w:r w:rsidR="008268CC" w:rsidRPr="008268CC">
        <w:rPr>
          <w:rFonts w:ascii="Arial" w:hAnsi="Arial" w:cs="Arial"/>
          <w:i/>
          <w:iCs/>
          <w:color w:val="0D0D0D" w:themeColor="text1" w:themeTint="F2"/>
          <w:sz w:val="22"/>
          <w:szCs w:val="22"/>
        </w:rPr>
        <w:t xml:space="preserve"> </w:t>
      </w:r>
      <w:r w:rsidR="00315412" w:rsidRPr="008268CC">
        <w:rPr>
          <w:rFonts w:ascii="Arial" w:hAnsi="Arial" w:cs="Arial"/>
          <w:i/>
          <w:iCs/>
          <w:color w:val="0D0D0D" w:themeColor="text1" w:themeTint="F2"/>
          <w:sz w:val="22"/>
          <w:szCs w:val="22"/>
          <w:u w:val="single"/>
        </w:rPr>
        <w:t>health</w:t>
      </w:r>
      <w:r w:rsidR="00315412" w:rsidRPr="008268CC">
        <w:rPr>
          <w:rFonts w:ascii="Arial" w:hAnsi="Arial" w:cs="Arial"/>
          <w:i/>
          <w:iCs/>
          <w:color w:val="0D0D0D" w:themeColor="text1" w:themeTint="F2"/>
          <w:sz w:val="22"/>
          <w:szCs w:val="22"/>
        </w:rPr>
        <w:t xml:space="preserve"> </w:t>
      </w:r>
      <w:r w:rsidR="00315412" w:rsidRPr="008268CC">
        <w:rPr>
          <w:rFonts w:ascii="Arial" w:hAnsi="Arial" w:cs="Arial"/>
          <w:i/>
          <w:iCs/>
          <w:color w:val="0D0D0D" w:themeColor="text1" w:themeTint="F2"/>
          <w:sz w:val="22"/>
          <w:szCs w:val="22"/>
          <w:u w:val="single"/>
        </w:rPr>
        <w:t>questionnaires</w:t>
      </w:r>
      <w:r w:rsidR="00315412" w:rsidRPr="008268CC">
        <w:rPr>
          <w:rFonts w:ascii="Arial" w:hAnsi="Arial" w:cs="Arial"/>
          <w:i/>
          <w:iCs/>
          <w:color w:val="0D0D0D" w:themeColor="text1" w:themeTint="F2"/>
          <w:sz w:val="22"/>
          <w:szCs w:val="22"/>
        </w:rPr>
        <w:t xml:space="preserve"> </w:t>
      </w:r>
      <w:r w:rsidR="00315412" w:rsidRPr="008268CC">
        <w:rPr>
          <w:rFonts w:ascii="Arial" w:hAnsi="Arial" w:cs="Arial"/>
          <w:i/>
          <w:iCs/>
          <w:color w:val="0D0D0D" w:themeColor="text1" w:themeTint="F2"/>
          <w:sz w:val="22"/>
          <w:szCs w:val="22"/>
          <w:u w:val="single"/>
        </w:rPr>
        <w:t>answered</w:t>
      </w:r>
      <w:r w:rsidR="00315412" w:rsidRPr="008268CC">
        <w:rPr>
          <w:rFonts w:ascii="Arial" w:hAnsi="Arial" w:cs="Arial"/>
          <w:i/>
          <w:iCs/>
          <w:color w:val="0D0D0D" w:themeColor="text1" w:themeTint="F2"/>
          <w:sz w:val="22"/>
          <w:szCs w:val="22"/>
        </w:rPr>
        <w:t xml:space="preserve"> and </w:t>
      </w:r>
      <w:r w:rsidR="00315412" w:rsidRPr="008268CC">
        <w:rPr>
          <w:rFonts w:ascii="Arial" w:hAnsi="Arial" w:cs="Arial"/>
          <w:i/>
          <w:iCs/>
          <w:color w:val="0D0D0D" w:themeColor="text1" w:themeTint="F2"/>
          <w:sz w:val="22"/>
          <w:szCs w:val="22"/>
          <w:u w:val="single"/>
        </w:rPr>
        <w:t>signatures</w:t>
      </w:r>
      <w:r w:rsidR="00315412" w:rsidRPr="008268CC">
        <w:rPr>
          <w:rFonts w:ascii="Arial" w:hAnsi="Arial" w:cs="Arial"/>
          <w:i/>
          <w:iCs/>
          <w:color w:val="0D0D0D" w:themeColor="text1" w:themeTint="F2"/>
          <w:sz w:val="22"/>
          <w:szCs w:val="22"/>
        </w:rPr>
        <w:t xml:space="preserve"> </w:t>
      </w:r>
      <w:r w:rsidR="00315412" w:rsidRPr="008268CC">
        <w:rPr>
          <w:rFonts w:ascii="Arial" w:hAnsi="Arial" w:cs="Arial"/>
          <w:i/>
          <w:iCs/>
          <w:color w:val="0D0D0D" w:themeColor="text1" w:themeTint="F2"/>
          <w:sz w:val="22"/>
          <w:szCs w:val="22"/>
          <w:u w:val="single"/>
        </w:rPr>
        <w:t>provided</w:t>
      </w:r>
      <w:r w:rsidR="008268CC" w:rsidRPr="008268CC">
        <w:rPr>
          <w:rFonts w:ascii="Arial" w:hAnsi="Arial" w:cs="Arial"/>
          <w:i/>
          <w:iCs/>
          <w:color w:val="0D0D0D" w:themeColor="text1" w:themeTint="F2"/>
          <w:sz w:val="22"/>
          <w:szCs w:val="22"/>
        </w:rPr>
        <w:t xml:space="preserve"> on the appropriate space</w:t>
      </w:r>
      <w:r w:rsidR="00034663" w:rsidRPr="008268CC">
        <w:rPr>
          <w:rFonts w:ascii="Arial" w:hAnsi="Arial" w:cs="Arial"/>
          <w:i/>
          <w:iCs/>
          <w:color w:val="0D0D0D" w:themeColor="text1" w:themeTint="F2"/>
          <w:sz w:val="22"/>
          <w:szCs w:val="22"/>
        </w:rPr>
        <w:t xml:space="preserve">. </w:t>
      </w:r>
      <w:r w:rsidR="00642329" w:rsidRPr="008268CC">
        <w:rPr>
          <w:rFonts w:ascii="Arial" w:hAnsi="Arial" w:cs="Arial"/>
          <w:i/>
          <w:iCs/>
          <w:color w:val="0D0D0D" w:themeColor="text1" w:themeTint="F2"/>
          <w:sz w:val="22"/>
          <w:szCs w:val="22"/>
        </w:rPr>
        <w:t xml:space="preserve"> </w:t>
      </w:r>
      <w:r w:rsidR="00034663" w:rsidRPr="008268CC">
        <w:rPr>
          <w:rFonts w:ascii="Arial" w:hAnsi="Arial" w:cs="Arial"/>
          <w:i/>
          <w:iCs/>
          <w:color w:val="0D0D0D" w:themeColor="text1" w:themeTint="F2"/>
          <w:sz w:val="22"/>
          <w:szCs w:val="22"/>
        </w:rPr>
        <w:t xml:space="preserve">Please submit this </w:t>
      </w:r>
      <w:r w:rsidR="00642329" w:rsidRPr="008268CC">
        <w:rPr>
          <w:rFonts w:ascii="Arial" w:hAnsi="Arial" w:cs="Arial"/>
          <w:i/>
          <w:iCs/>
          <w:color w:val="0D0D0D" w:themeColor="text1" w:themeTint="F2"/>
          <w:sz w:val="22"/>
          <w:szCs w:val="22"/>
        </w:rPr>
        <w:t xml:space="preserve">to </w:t>
      </w:r>
      <w:r w:rsidRPr="008268CC">
        <w:rPr>
          <w:rFonts w:ascii="Arial" w:hAnsi="Arial" w:cs="Arial"/>
          <w:i/>
          <w:iCs/>
          <w:color w:val="0D0D0D" w:themeColor="text1" w:themeTint="F2"/>
          <w:sz w:val="22"/>
          <w:szCs w:val="22"/>
        </w:rPr>
        <w:t>the school coordinator immediately.</w:t>
      </w:r>
    </w:p>
    <w:p w14:paraId="1DB5951C" w14:textId="5FDC711A" w:rsidR="008268CC" w:rsidRDefault="008268CC" w:rsidP="008268CC">
      <w:pPr>
        <w:pStyle w:val="NormalWeb"/>
        <w:pBdr>
          <w:top w:val="single" w:sz="4" w:space="1" w:color="auto"/>
          <w:left w:val="single" w:sz="4" w:space="4" w:color="auto"/>
          <w:bottom w:val="single" w:sz="4" w:space="1" w:color="auto"/>
          <w:right w:val="single" w:sz="4" w:space="4" w:color="auto"/>
        </w:pBdr>
        <w:spacing w:before="0" w:beforeAutospacing="0" w:after="240" w:afterAutospacing="0"/>
        <w:ind w:left="142"/>
        <w:rPr>
          <w:rFonts w:ascii="Arial" w:hAnsi="Arial" w:cs="Arial"/>
          <w:color w:val="000000" w:themeColor="text1"/>
          <w:sz w:val="22"/>
          <w:szCs w:val="22"/>
        </w:rPr>
      </w:pPr>
      <w:r w:rsidRPr="00385FEB">
        <w:rPr>
          <w:rFonts w:ascii="Wingdings 2" w:hAnsi="Wingdings 2" w:cs="Arial"/>
          <w:b/>
          <w:bCs/>
          <w:color w:val="FF0000"/>
          <w:sz w:val="30"/>
          <w:szCs w:val="30"/>
        </w:rPr>
        <w:t>Q</w:t>
      </w:r>
      <w:r w:rsidRPr="00385FEB">
        <w:rPr>
          <w:rFonts w:ascii="Arial" w:hAnsi="Arial" w:cs="Arial"/>
          <w:b/>
          <w:bCs/>
          <w:color w:val="FF0000"/>
          <w:sz w:val="22"/>
          <w:szCs w:val="22"/>
        </w:rPr>
        <w:t xml:space="preserve"> </w:t>
      </w:r>
      <w:r w:rsidR="00324B4B" w:rsidRPr="00385FEB">
        <w:rPr>
          <w:rFonts w:ascii="Arial" w:hAnsi="Arial" w:cs="Arial"/>
          <w:b/>
          <w:bCs/>
          <w:color w:val="000000" w:themeColor="text1"/>
          <w:sz w:val="22"/>
          <w:szCs w:val="22"/>
        </w:rPr>
        <w:t xml:space="preserve">If you </w:t>
      </w:r>
      <w:r w:rsidR="00324B4B" w:rsidRPr="00385FEB">
        <w:rPr>
          <w:rFonts w:ascii="Arial" w:hAnsi="Arial" w:cs="Arial"/>
          <w:b/>
          <w:bCs/>
          <w:color w:val="000000" w:themeColor="text1"/>
          <w:sz w:val="22"/>
          <w:szCs w:val="22"/>
          <w:u w:val="single"/>
        </w:rPr>
        <w:t>do not</w:t>
      </w:r>
      <w:r w:rsidR="00324B4B" w:rsidRPr="00385FEB">
        <w:rPr>
          <w:rFonts w:ascii="Arial" w:hAnsi="Arial" w:cs="Arial"/>
          <w:b/>
          <w:bCs/>
          <w:color w:val="000000" w:themeColor="text1"/>
          <w:sz w:val="22"/>
          <w:szCs w:val="22"/>
        </w:rPr>
        <w:t xml:space="preserve"> wish your child to receive immunisations at school, </w:t>
      </w:r>
      <w:r w:rsidR="00034663" w:rsidRPr="00385FEB">
        <w:rPr>
          <w:rFonts w:ascii="Arial" w:hAnsi="Arial" w:cs="Arial"/>
          <w:b/>
          <w:bCs/>
          <w:color w:val="000000" w:themeColor="text1"/>
          <w:sz w:val="22"/>
          <w:szCs w:val="22"/>
        </w:rPr>
        <w:t xml:space="preserve">you </w:t>
      </w:r>
      <w:r w:rsidR="009107DD">
        <w:rPr>
          <w:rFonts w:ascii="Arial" w:hAnsi="Arial" w:cs="Arial"/>
          <w:b/>
          <w:bCs/>
          <w:color w:val="000000" w:themeColor="text1"/>
          <w:sz w:val="22"/>
          <w:szCs w:val="22"/>
        </w:rPr>
        <w:t xml:space="preserve">must </w:t>
      </w:r>
      <w:r w:rsidR="00385FEB">
        <w:rPr>
          <w:rFonts w:ascii="Arial" w:hAnsi="Arial" w:cs="Arial"/>
          <w:b/>
          <w:bCs/>
          <w:color w:val="000000" w:themeColor="text1"/>
          <w:sz w:val="22"/>
          <w:szCs w:val="22"/>
        </w:rPr>
        <w:t>notify</w:t>
      </w:r>
      <w:r w:rsidR="00034663" w:rsidRPr="00385FEB">
        <w:rPr>
          <w:rFonts w:ascii="Arial" w:hAnsi="Arial" w:cs="Arial"/>
          <w:b/>
          <w:bCs/>
          <w:color w:val="000000" w:themeColor="text1"/>
          <w:sz w:val="22"/>
          <w:szCs w:val="22"/>
        </w:rPr>
        <w:t xml:space="preserve"> </w:t>
      </w:r>
      <w:r w:rsidR="00385FEB">
        <w:rPr>
          <w:rFonts w:ascii="Arial" w:hAnsi="Arial" w:cs="Arial"/>
          <w:b/>
          <w:bCs/>
          <w:color w:val="000000" w:themeColor="text1"/>
          <w:sz w:val="22"/>
          <w:szCs w:val="22"/>
        </w:rPr>
        <w:t xml:space="preserve">us </w:t>
      </w:r>
      <w:r w:rsidR="00034663" w:rsidRPr="00385FEB">
        <w:rPr>
          <w:rFonts w:ascii="Arial" w:hAnsi="Arial" w:cs="Arial"/>
          <w:b/>
          <w:bCs/>
          <w:color w:val="000000" w:themeColor="text1"/>
          <w:sz w:val="22"/>
          <w:szCs w:val="22"/>
        </w:rPr>
        <w:t xml:space="preserve">of this decision </w:t>
      </w:r>
      <w:r w:rsidR="009107DD">
        <w:rPr>
          <w:rFonts w:ascii="Arial" w:hAnsi="Arial" w:cs="Arial"/>
          <w:b/>
          <w:bCs/>
          <w:color w:val="000000" w:themeColor="text1"/>
          <w:sz w:val="22"/>
          <w:szCs w:val="22"/>
        </w:rPr>
        <w:t xml:space="preserve">in writing: by </w:t>
      </w:r>
      <w:r w:rsidR="00034663" w:rsidRPr="00385FEB">
        <w:rPr>
          <w:rFonts w:ascii="Arial" w:hAnsi="Arial" w:cs="Arial"/>
          <w:b/>
          <w:bCs/>
          <w:color w:val="000000" w:themeColor="text1"/>
          <w:sz w:val="22"/>
          <w:szCs w:val="22"/>
        </w:rPr>
        <w:t xml:space="preserve">signing </w:t>
      </w:r>
      <w:r w:rsidR="00F4065A" w:rsidRPr="00385FEB">
        <w:rPr>
          <w:rFonts w:ascii="Arial" w:hAnsi="Arial" w:cs="Arial"/>
          <w:b/>
          <w:bCs/>
          <w:color w:val="000000" w:themeColor="text1"/>
          <w:sz w:val="22"/>
          <w:szCs w:val="22"/>
        </w:rPr>
        <w:t xml:space="preserve">beside the </w:t>
      </w:r>
      <w:r w:rsidR="00324B4B" w:rsidRPr="00385FEB">
        <w:rPr>
          <w:rFonts w:ascii="Arial" w:hAnsi="Arial" w:cs="Arial"/>
          <w:b/>
          <w:bCs/>
          <w:color w:val="000000" w:themeColor="text1"/>
          <w:sz w:val="22"/>
          <w:szCs w:val="22"/>
        </w:rPr>
        <w:t>NO consent</w:t>
      </w:r>
      <w:r w:rsidR="00F4065A" w:rsidRPr="00385FEB">
        <w:rPr>
          <w:rFonts w:ascii="Arial" w:hAnsi="Arial" w:cs="Arial"/>
          <w:b/>
          <w:bCs/>
          <w:color w:val="000000" w:themeColor="text1"/>
          <w:sz w:val="22"/>
          <w:szCs w:val="22"/>
        </w:rPr>
        <w:t xml:space="preserve"> option</w:t>
      </w:r>
      <w:r w:rsidR="00034663" w:rsidRPr="00385FEB">
        <w:rPr>
          <w:rFonts w:ascii="Arial" w:hAnsi="Arial" w:cs="Arial"/>
          <w:b/>
          <w:bCs/>
          <w:color w:val="000000" w:themeColor="text1"/>
          <w:sz w:val="22"/>
          <w:szCs w:val="22"/>
        </w:rPr>
        <w:t xml:space="preserve"> or choosing </w:t>
      </w:r>
      <w:r w:rsidR="00A53970">
        <w:rPr>
          <w:rFonts w:ascii="Arial" w:hAnsi="Arial" w:cs="Arial"/>
          <w:b/>
          <w:bCs/>
          <w:color w:val="000000" w:themeColor="text1"/>
          <w:sz w:val="22"/>
          <w:szCs w:val="22"/>
        </w:rPr>
        <w:t>“I do not con</w:t>
      </w:r>
      <w:r w:rsidR="00175E38">
        <w:rPr>
          <w:rFonts w:ascii="Arial" w:hAnsi="Arial" w:cs="Arial"/>
          <w:b/>
          <w:bCs/>
          <w:color w:val="000000" w:themeColor="text1"/>
          <w:sz w:val="22"/>
          <w:szCs w:val="22"/>
        </w:rPr>
        <w:t>s</w:t>
      </w:r>
      <w:r w:rsidR="00A53970">
        <w:rPr>
          <w:rFonts w:ascii="Arial" w:hAnsi="Arial" w:cs="Arial"/>
          <w:b/>
          <w:bCs/>
          <w:color w:val="000000" w:themeColor="text1"/>
          <w:sz w:val="22"/>
          <w:szCs w:val="22"/>
        </w:rPr>
        <w:t>ent”</w:t>
      </w:r>
      <w:r w:rsidR="00034663" w:rsidRPr="00385FEB">
        <w:rPr>
          <w:rFonts w:ascii="Arial" w:hAnsi="Arial" w:cs="Arial"/>
          <w:b/>
          <w:bCs/>
          <w:color w:val="000000" w:themeColor="text1"/>
          <w:sz w:val="22"/>
          <w:szCs w:val="22"/>
        </w:rPr>
        <w:t xml:space="preserve"> </w:t>
      </w:r>
      <w:r w:rsidR="009107DD">
        <w:rPr>
          <w:rFonts w:ascii="Arial" w:hAnsi="Arial" w:cs="Arial"/>
          <w:b/>
          <w:bCs/>
          <w:color w:val="000000" w:themeColor="text1"/>
          <w:sz w:val="22"/>
          <w:szCs w:val="22"/>
        </w:rPr>
        <w:t>on Vaccinate WA (if online)</w:t>
      </w:r>
      <w:r w:rsidR="00F4065A" w:rsidRPr="00385FEB">
        <w:rPr>
          <w:rFonts w:ascii="Arial" w:hAnsi="Arial" w:cs="Arial"/>
          <w:b/>
          <w:bCs/>
          <w:color w:val="000000" w:themeColor="text1"/>
          <w:sz w:val="22"/>
          <w:szCs w:val="22"/>
        </w:rPr>
        <w:t xml:space="preserve">. </w:t>
      </w:r>
      <w:r w:rsidR="00324B4B" w:rsidRPr="00385FEB">
        <w:rPr>
          <w:rFonts w:ascii="Arial" w:hAnsi="Arial" w:cs="Arial"/>
          <w:color w:val="000000" w:themeColor="text1"/>
          <w:sz w:val="22"/>
          <w:szCs w:val="22"/>
        </w:rPr>
        <w:t xml:space="preserve"> </w:t>
      </w:r>
      <w:r w:rsidR="00F4065A" w:rsidRPr="00385FEB">
        <w:rPr>
          <w:rFonts w:ascii="Arial" w:hAnsi="Arial" w:cs="Arial"/>
          <w:color w:val="000000" w:themeColor="text1"/>
          <w:sz w:val="22"/>
          <w:szCs w:val="22"/>
        </w:rPr>
        <w:t>Th</w:t>
      </w:r>
      <w:r w:rsidR="00324B4B" w:rsidRPr="00385FEB">
        <w:rPr>
          <w:rFonts w:ascii="Arial" w:hAnsi="Arial" w:cs="Arial"/>
          <w:color w:val="000000" w:themeColor="text1"/>
          <w:sz w:val="22"/>
          <w:szCs w:val="22"/>
        </w:rPr>
        <w:t xml:space="preserve">e health department requires </w:t>
      </w:r>
      <w:r w:rsidR="00034663" w:rsidRPr="00385FEB">
        <w:rPr>
          <w:rFonts w:ascii="Arial" w:hAnsi="Arial" w:cs="Arial"/>
          <w:color w:val="000000" w:themeColor="text1"/>
          <w:sz w:val="22"/>
          <w:szCs w:val="22"/>
        </w:rPr>
        <w:t>this</w:t>
      </w:r>
      <w:r w:rsidR="00324B4B" w:rsidRPr="00385FEB">
        <w:rPr>
          <w:rFonts w:ascii="Arial" w:hAnsi="Arial" w:cs="Arial"/>
          <w:color w:val="000000" w:themeColor="text1"/>
          <w:sz w:val="22"/>
          <w:szCs w:val="22"/>
        </w:rPr>
        <w:t xml:space="preserve"> information </w:t>
      </w:r>
      <w:r w:rsidRPr="00385FEB">
        <w:rPr>
          <w:rFonts w:ascii="Arial" w:hAnsi="Arial" w:cs="Arial"/>
          <w:color w:val="000000" w:themeColor="text1"/>
          <w:sz w:val="22"/>
          <w:szCs w:val="22"/>
        </w:rPr>
        <w:t xml:space="preserve">and </w:t>
      </w:r>
      <w:r w:rsidR="00034663" w:rsidRPr="00385FEB">
        <w:rPr>
          <w:rFonts w:ascii="Arial" w:hAnsi="Arial" w:cs="Arial"/>
          <w:color w:val="000000" w:themeColor="text1"/>
          <w:sz w:val="22"/>
          <w:szCs w:val="22"/>
        </w:rPr>
        <w:t xml:space="preserve">prevents you from having </w:t>
      </w:r>
      <w:r w:rsidR="00F4065A" w:rsidRPr="00385FEB">
        <w:rPr>
          <w:rFonts w:ascii="Arial" w:hAnsi="Arial" w:cs="Arial"/>
          <w:color w:val="000000" w:themeColor="text1"/>
          <w:sz w:val="22"/>
          <w:szCs w:val="22"/>
        </w:rPr>
        <w:t xml:space="preserve">unwelcome </w:t>
      </w:r>
      <w:r w:rsidR="00034663" w:rsidRPr="00385FEB">
        <w:rPr>
          <w:rFonts w:ascii="Arial" w:hAnsi="Arial" w:cs="Arial"/>
          <w:color w:val="000000" w:themeColor="text1"/>
          <w:sz w:val="22"/>
          <w:szCs w:val="22"/>
        </w:rPr>
        <w:t>reminder notices</w:t>
      </w:r>
      <w:r w:rsidRPr="00385FEB">
        <w:rPr>
          <w:rFonts w:ascii="Arial" w:hAnsi="Arial" w:cs="Arial"/>
          <w:color w:val="000000" w:themeColor="text1"/>
          <w:sz w:val="22"/>
          <w:szCs w:val="22"/>
        </w:rPr>
        <w:t>.</w:t>
      </w:r>
    </w:p>
    <w:p w14:paraId="26EBEB02" w14:textId="62860945" w:rsidR="009107DD" w:rsidRPr="009107DD" w:rsidRDefault="009107DD" w:rsidP="009107DD">
      <w:pPr>
        <w:pStyle w:val="NormalWeb"/>
        <w:spacing w:before="0" w:beforeAutospacing="0" w:after="240" w:afterAutospacing="0"/>
        <w:rPr>
          <w:rFonts w:ascii="Arial" w:hAnsi="Arial" w:cs="Arial"/>
          <w:color w:val="000000" w:themeColor="text1"/>
          <w:sz w:val="20"/>
          <w:szCs w:val="20"/>
        </w:rPr>
      </w:pPr>
      <w:r w:rsidRPr="009107DD">
        <w:rPr>
          <w:rFonts w:ascii="Arial" w:hAnsi="Arial" w:cs="Arial"/>
          <w:color w:val="000000" w:themeColor="text1"/>
          <w:sz w:val="20"/>
          <w:szCs w:val="20"/>
        </w:rPr>
        <w:t>The school based immunisation program is not compulsory</w:t>
      </w:r>
      <w:r>
        <w:rPr>
          <w:rFonts w:ascii="Arial" w:hAnsi="Arial" w:cs="Arial"/>
          <w:color w:val="000000" w:themeColor="text1"/>
          <w:sz w:val="20"/>
          <w:szCs w:val="20"/>
        </w:rPr>
        <w:t>,</w:t>
      </w:r>
      <w:r w:rsidRPr="009107DD">
        <w:rPr>
          <w:rFonts w:ascii="Arial" w:hAnsi="Arial" w:cs="Arial"/>
          <w:color w:val="000000" w:themeColor="text1"/>
          <w:sz w:val="20"/>
          <w:szCs w:val="20"/>
        </w:rPr>
        <w:t xml:space="preserve"> but advisable.  If you have any questions regarding immunisation, please contact </w:t>
      </w:r>
      <w:hyperlink r:id="rId9" w:history="1">
        <w:r w:rsidRPr="009107DD">
          <w:rPr>
            <w:rStyle w:val="Hyperlink"/>
            <w:rFonts w:ascii="Arial" w:hAnsi="Arial" w:cs="Arial"/>
            <w:sz w:val="20"/>
            <w:szCs w:val="20"/>
          </w:rPr>
          <w:t>CAHS.CHSBIP@health.wa.gov.au</w:t>
        </w:r>
      </w:hyperlink>
      <w:r w:rsidRPr="009107DD">
        <w:rPr>
          <w:rFonts w:ascii="Arial" w:hAnsi="Arial" w:cs="Arial"/>
          <w:color w:val="000000" w:themeColor="text1"/>
          <w:sz w:val="20"/>
          <w:szCs w:val="20"/>
        </w:rPr>
        <w:t xml:space="preserve"> or call  08 9391 2279.</w:t>
      </w:r>
    </w:p>
    <w:sectPr w:rsidR="009107DD" w:rsidRPr="009107DD" w:rsidSect="00A53970">
      <w:footerReference w:type="default" r:id="rId1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D6C0" w14:textId="77777777" w:rsidR="009B4D19" w:rsidRDefault="009B4D19" w:rsidP="00324B4B">
      <w:pPr>
        <w:spacing w:after="0" w:line="240" w:lineRule="auto"/>
      </w:pPr>
      <w:r>
        <w:separator/>
      </w:r>
    </w:p>
  </w:endnote>
  <w:endnote w:type="continuationSeparator" w:id="0">
    <w:p w14:paraId="5A1FC875" w14:textId="77777777" w:rsidR="009B4D19" w:rsidRDefault="009B4D19" w:rsidP="0032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DE1A" w14:textId="117806BF" w:rsidR="00324B4B" w:rsidRDefault="00324B4B">
    <w:pPr>
      <w:pStyle w:val="Footer"/>
    </w:pPr>
    <w:r>
      <w:t>Year 7 School Immunisation Program</w:t>
    </w:r>
    <w:r w:rsidR="00BD514E">
      <w:t xml:space="preserve">- </w:t>
    </w:r>
    <w:r w:rsidR="00021467">
      <w:t>SNC</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C4DB2" w14:textId="77777777" w:rsidR="009B4D19" w:rsidRDefault="009B4D19" w:rsidP="00324B4B">
      <w:pPr>
        <w:spacing w:after="0" w:line="240" w:lineRule="auto"/>
      </w:pPr>
      <w:r>
        <w:separator/>
      </w:r>
    </w:p>
  </w:footnote>
  <w:footnote w:type="continuationSeparator" w:id="0">
    <w:p w14:paraId="3A8989A1" w14:textId="77777777" w:rsidR="009B4D19" w:rsidRDefault="009B4D19" w:rsidP="0032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476"/>
    <w:multiLevelType w:val="hybridMultilevel"/>
    <w:tmpl w:val="DA36CCE6"/>
    <w:lvl w:ilvl="0" w:tplc="1DAE06CA">
      <w:start w:val="1"/>
      <w:numFmt w:val="decimal"/>
      <w:lvlText w:val="%1)"/>
      <w:lvlJc w:val="left"/>
      <w:pPr>
        <w:ind w:left="720" w:hanging="360"/>
      </w:pPr>
      <w:rPr>
        <w:rFonts w:eastAsiaTheme="minorHAnsi"/>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6F736D9"/>
    <w:multiLevelType w:val="hybridMultilevel"/>
    <w:tmpl w:val="6D387BC6"/>
    <w:lvl w:ilvl="0" w:tplc="749886EC">
      <w:start w:val="1"/>
      <w:numFmt w:val="decimal"/>
      <w:lvlText w:val="%1)"/>
      <w:lvlJc w:val="left"/>
      <w:pPr>
        <w:ind w:left="720" w:hanging="360"/>
      </w:pPr>
      <w:rPr>
        <w:rFonts w:ascii="Arial" w:hAnsi="Arial" w:cs="Arial" w:hint="default"/>
        <w:b/>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4B"/>
    <w:rsid w:val="00021467"/>
    <w:rsid w:val="00032B03"/>
    <w:rsid w:val="00034663"/>
    <w:rsid w:val="00043599"/>
    <w:rsid w:val="00142B25"/>
    <w:rsid w:val="00145D89"/>
    <w:rsid w:val="00175E38"/>
    <w:rsid w:val="001D775C"/>
    <w:rsid w:val="001E3787"/>
    <w:rsid w:val="002B061D"/>
    <w:rsid w:val="002C5DDA"/>
    <w:rsid w:val="002D4DFB"/>
    <w:rsid w:val="00315412"/>
    <w:rsid w:val="00324B4B"/>
    <w:rsid w:val="00366287"/>
    <w:rsid w:val="00385FEB"/>
    <w:rsid w:val="004F7334"/>
    <w:rsid w:val="00564C6C"/>
    <w:rsid w:val="00632446"/>
    <w:rsid w:val="00642329"/>
    <w:rsid w:val="007951E7"/>
    <w:rsid w:val="007C6130"/>
    <w:rsid w:val="008268CC"/>
    <w:rsid w:val="008D2133"/>
    <w:rsid w:val="009107DD"/>
    <w:rsid w:val="009B4D19"/>
    <w:rsid w:val="00A53970"/>
    <w:rsid w:val="00A9057D"/>
    <w:rsid w:val="00AD44BB"/>
    <w:rsid w:val="00AD69D5"/>
    <w:rsid w:val="00B66093"/>
    <w:rsid w:val="00B702B0"/>
    <w:rsid w:val="00BD514E"/>
    <w:rsid w:val="00C02F2C"/>
    <w:rsid w:val="00C569B5"/>
    <w:rsid w:val="00E574D5"/>
    <w:rsid w:val="00ED4D1E"/>
    <w:rsid w:val="00ED6FC7"/>
    <w:rsid w:val="00ED7ABB"/>
    <w:rsid w:val="00F05DDC"/>
    <w:rsid w:val="00F24AE6"/>
    <w:rsid w:val="00F40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8D7CF"/>
  <w15:chartTrackingRefBased/>
  <w15:docId w15:val="{F904195F-570E-4736-9CA8-2E0CD4AF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B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24B4B"/>
    <w:pPr>
      <w:ind w:left="720"/>
      <w:contextualSpacing/>
    </w:pPr>
  </w:style>
  <w:style w:type="character" w:styleId="Hyperlink">
    <w:name w:val="Hyperlink"/>
    <w:basedOn w:val="DefaultParagraphFont"/>
    <w:uiPriority w:val="99"/>
    <w:unhideWhenUsed/>
    <w:rsid w:val="00324B4B"/>
    <w:rPr>
      <w:color w:val="0000FF"/>
      <w:u w:val="single"/>
    </w:rPr>
  </w:style>
  <w:style w:type="paragraph" w:styleId="Header">
    <w:name w:val="header"/>
    <w:basedOn w:val="Normal"/>
    <w:link w:val="HeaderChar"/>
    <w:uiPriority w:val="99"/>
    <w:unhideWhenUsed/>
    <w:rsid w:val="00324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B4B"/>
  </w:style>
  <w:style w:type="paragraph" w:styleId="Footer">
    <w:name w:val="footer"/>
    <w:basedOn w:val="Normal"/>
    <w:link w:val="FooterChar"/>
    <w:uiPriority w:val="99"/>
    <w:unhideWhenUsed/>
    <w:rsid w:val="0032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B4B"/>
  </w:style>
  <w:style w:type="character" w:styleId="FollowedHyperlink">
    <w:name w:val="FollowedHyperlink"/>
    <w:basedOn w:val="DefaultParagraphFont"/>
    <w:uiPriority w:val="99"/>
    <w:semiHidden/>
    <w:unhideWhenUsed/>
    <w:rsid w:val="00F4065A"/>
    <w:rPr>
      <w:color w:val="954F72" w:themeColor="followedHyperlink"/>
      <w:u w:val="single"/>
    </w:rPr>
  </w:style>
  <w:style w:type="character" w:styleId="PlaceholderText">
    <w:name w:val="Placeholder Text"/>
    <w:basedOn w:val="DefaultParagraphFont"/>
    <w:uiPriority w:val="99"/>
    <w:semiHidden/>
    <w:rsid w:val="008268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wa.wa.gov.au/Articles/S_T/School-based-immunisation-progr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HS.CHSBIP@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Ricafranca, Roxannee</dc:creator>
  <cp:keywords/>
  <dc:description/>
  <cp:lastModifiedBy>Ricafranca, Roxannee</cp:lastModifiedBy>
  <cp:revision>5</cp:revision>
  <dcterms:created xsi:type="dcterms:W3CDTF">2024-07-16T13:03:00Z</dcterms:created>
  <dcterms:modified xsi:type="dcterms:W3CDTF">2024-07-16T13:40:00Z</dcterms:modified>
</cp:coreProperties>
</file>