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1B3" w14:textId="70C0F229" w:rsidR="00B41B67" w:rsidRDefault="00195FC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60BC5">
        <w:rPr>
          <w:rFonts w:ascii="Arial" w:hAnsi="Arial" w:cs="Arial"/>
          <w:b/>
          <w:bCs/>
          <w:sz w:val="24"/>
          <w:szCs w:val="24"/>
          <w:u w:val="single"/>
        </w:rPr>
        <w:t>Defence Force ‘Day in the Life’ Program</w:t>
      </w:r>
    </w:p>
    <w:p w14:paraId="34CF8663" w14:textId="74F28418" w:rsidR="002C4563" w:rsidRDefault="00640F8E">
      <w:pPr>
        <w:rPr>
          <w:rFonts w:ascii="Arial" w:hAnsi="Arial" w:cs="Arial"/>
          <w:color w:val="404040"/>
          <w:shd w:val="clear" w:color="auto" w:fill="FFFFFF"/>
        </w:rPr>
      </w:pPr>
      <w:r w:rsidRPr="00640F8E">
        <w:rPr>
          <w:rFonts w:ascii="Arial" w:hAnsi="Arial" w:cs="Arial"/>
          <w:color w:val="404040"/>
          <w:shd w:val="clear" w:color="auto" w:fill="FFFFFF"/>
        </w:rPr>
        <w:t>The Defence Work Experience Program provides young Australians interested in Defence as a future career, the opportunity to sample life in Defence and learn more about the Australian Defence Force (ADF) and the Australian Public Service (APS).</w:t>
      </w:r>
      <w:r w:rsidRPr="00640F8E">
        <w:rPr>
          <w:rFonts w:ascii="Arial" w:hAnsi="Arial" w:cs="Arial"/>
          <w:color w:val="404040"/>
        </w:rPr>
        <w:br/>
      </w:r>
      <w:r w:rsidRPr="00640F8E">
        <w:rPr>
          <w:rFonts w:ascii="Arial" w:hAnsi="Arial" w:cs="Arial"/>
          <w:color w:val="404040"/>
        </w:rPr>
        <w:br/>
      </w:r>
      <w:r w:rsidRPr="00640F8E">
        <w:rPr>
          <w:rFonts w:ascii="Arial" w:hAnsi="Arial" w:cs="Arial"/>
          <w:color w:val="404040"/>
          <w:shd w:val="clear" w:color="auto" w:fill="FFFFFF"/>
        </w:rPr>
        <w:t xml:space="preserve">For queries about the Defence Work Experience Program please email </w:t>
      </w:r>
      <w:hyperlink r:id="rId5" w:history="1">
        <w:r w:rsidRPr="00F06178">
          <w:rPr>
            <w:rStyle w:val="Hyperlink"/>
            <w:rFonts w:ascii="Arial" w:hAnsi="Arial" w:cs="Arial"/>
            <w:shd w:val="clear" w:color="auto" w:fill="FFFFFF"/>
          </w:rPr>
          <w:t>Defence.WorkExperienceProgram@defence.gov.au</w:t>
        </w:r>
      </w:hyperlink>
      <w:r>
        <w:rPr>
          <w:rFonts w:ascii="Arial" w:hAnsi="Arial" w:cs="Arial"/>
          <w:color w:val="404040"/>
          <w:shd w:val="clear" w:color="auto" w:fill="FFFFFF"/>
        </w:rPr>
        <w:t xml:space="preserve"> or go to </w:t>
      </w:r>
      <w:hyperlink r:id="rId6" w:history="1">
        <w:r w:rsidR="00314148">
          <w:rPr>
            <w:rStyle w:val="Hyperlink"/>
            <w:rFonts w:ascii="Arial" w:hAnsi="Arial" w:cs="Arial"/>
            <w:shd w:val="clear" w:color="auto" w:fill="FFFFFF"/>
          </w:rPr>
          <w:t>Defence Work Experience</w:t>
        </w:r>
      </w:hyperlink>
    </w:p>
    <w:p w14:paraId="547B7166" w14:textId="2FF7ECB0" w:rsidR="00ED486B" w:rsidRDefault="00ED486B" w:rsidP="00ED486B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STOP READING AND TAKE NOTE!! </w:t>
      </w:r>
    </w:p>
    <w:p w14:paraId="46A8056A" w14:textId="5B4A0582" w:rsidR="00ED486B" w:rsidRPr="008E1197" w:rsidRDefault="00ED486B" w:rsidP="00ED486B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If you are interested in any of these sessions, APPLY NO</w:t>
      </w:r>
      <w:r w:rsidR="0046485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46485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as t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hey fill up quickly</w:t>
      </w:r>
      <w:r w:rsidR="0046485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1C86" w:rsidRPr="008F1C86" w14:paraId="5DC5DA6C" w14:textId="77777777" w:rsidTr="00761C39">
        <w:tc>
          <w:tcPr>
            <w:tcW w:w="9016" w:type="dxa"/>
          </w:tcPr>
          <w:p w14:paraId="6C07C05E" w14:textId="77777777" w:rsidR="008F1C86" w:rsidRDefault="008F1C86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C86">
              <w:rPr>
                <w:rFonts w:ascii="Arial" w:hAnsi="Arial" w:cs="Arial"/>
                <w:b/>
                <w:bCs/>
                <w:sz w:val="24"/>
                <w:szCs w:val="24"/>
              </w:rPr>
              <w:t>Naval Gazing</w:t>
            </w:r>
          </w:p>
          <w:p w14:paraId="006BBF5A" w14:textId="35324127" w:rsidR="008F1C86" w:rsidRPr="008F1C86" w:rsidRDefault="008F1C86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F1C86">
              <w:rPr>
                <w:rFonts w:ascii="Arial" w:hAnsi="Arial" w:cs="Arial"/>
                <w:sz w:val="24"/>
                <w:szCs w:val="24"/>
              </w:rPr>
              <w:t xml:space="preserve">Navy Careers Experience - September/October Job Ref – WEP/00503/24 Navy - HMAS Stirling </w:t>
            </w:r>
          </w:p>
          <w:p w14:paraId="40989412" w14:textId="0FC81A69" w:rsidR="008F1C86" w:rsidRPr="008F1C86" w:rsidRDefault="008F1C86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When: </w:t>
            </w:r>
            <w:r w:rsidRPr="008F1C86">
              <w:rPr>
                <w:rFonts w:ascii="Arial" w:hAnsi="Arial" w:cs="Arial"/>
                <w:sz w:val="24"/>
                <w:szCs w:val="24"/>
              </w:rPr>
              <w:t xml:space="preserve">30 September - 2 October 2024 </w:t>
            </w:r>
          </w:p>
          <w:p w14:paraId="30E1B412" w14:textId="38754F1B" w:rsidR="008F1C86" w:rsidRPr="008F1C86" w:rsidRDefault="008F1C86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C86">
              <w:rPr>
                <w:rFonts w:ascii="Arial" w:hAnsi="Arial" w:cs="Arial"/>
                <w:sz w:val="24"/>
                <w:szCs w:val="24"/>
              </w:rPr>
              <w:t xml:space="preserve">Closing Date: </w:t>
            </w:r>
            <w:r w:rsidRPr="0046485D">
              <w:rPr>
                <w:rFonts w:ascii="Arial" w:hAnsi="Arial" w:cs="Arial"/>
                <w:sz w:val="24"/>
                <w:szCs w:val="24"/>
                <w:highlight w:val="yellow"/>
              </w:rPr>
              <w:t>18-Aug-2024</w:t>
            </w:r>
          </w:p>
        </w:tc>
      </w:tr>
      <w:tr w:rsidR="008F1C86" w:rsidRPr="008F1C86" w14:paraId="3109C30F" w14:textId="77777777" w:rsidTr="007C2E5A">
        <w:tc>
          <w:tcPr>
            <w:tcW w:w="9016" w:type="dxa"/>
          </w:tcPr>
          <w:p w14:paraId="6368F0E0" w14:textId="77777777" w:rsidR="008F1C86" w:rsidRDefault="008F1C86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C86">
              <w:rPr>
                <w:rFonts w:ascii="Arial" w:hAnsi="Arial" w:cs="Arial"/>
                <w:b/>
                <w:bCs/>
                <w:sz w:val="24"/>
                <w:szCs w:val="24"/>
              </w:rPr>
              <w:t>Naval Gazing</w:t>
            </w:r>
          </w:p>
          <w:p w14:paraId="4BEDB849" w14:textId="77777777" w:rsidR="008F1C86" w:rsidRDefault="008F1C86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F1C86">
              <w:rPr>
                <w:rFonts w:ascii="Arial" w:hAnsi="Arial" w:cs="Arial"/>
                <w:sz w:val="24"/>
                <w:szCs w:val="24"/>
              </w:rPr>
              <w:t>Navy Careers Experience - September/October Job Ref – WEP/0050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F1C86">
              <w:rPr>
                <w:rFonts w:ascii="Arial" w:hAnsi="Arial" w:cs="Arial"/>
                <w:sz w:val="24"/>
                <w:szCs w:val="24"/>
              </w:rPr>
              <w:t xml:space="preserve">/24 </w:t>
            </w:r>
          </w:p>
          <w:p w14:paraId="62BC83A2" w14:textId="27DC5950" w:rsidR="008F1C86" w:rsidRPr="008F1C86" w:rsidRDefault="00F8402D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When: </w:t>
            </w:r>
            <w:r w:rsidR="008F1C86">
              <w:rPr>
                <w:rFonts w:ascii="Arial" w:hAnsi="Arial" w:cs="Arial"/>
                <w:sz w:val="24"/>
                <w:szCs w:val="24"/>
              </w:rPr>
              <w:t>4 – 6 November</w:t>
            </w:r>
            <w:r w:rsidR="008F1C86" w:rsidRPr="008F1C86">
              <w:rPr>
                <w:rFonts w:ascii="Arial" w:hAnsi="Arial" w:cs="Arial"/>
                <w:sz w:val="24"/>
                <w:szCs w:val="24"/>
              </w:rPr>
              <w:t xml:space="preserve"> 2024 </w:t>
            </w:r>
          </w:p>
          <w:p w14:paraId="626AAA07" w14:textId="7512CA6B" w:rsidR="008F1C86" w:rsidRPr="008F1C86" w:rsidRDefault="008F1C86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C86">
              <w:rPr>
                <w:rFonts w:ascii="Arial" w:hAnsi="Arial" w:cs="Arial"/>
                <w:sz w:val="24"/>
                <w:szCs w:val="24"/>
              </w:rPr>
              <w:t xml:space="preserve">Closing Date: </w:t>
            </w:r>
            <w:r w:rsidRPr="0046485D">
              <w:rPr>
                <w:rFonts w:ascii="Arial" w:hAnsi="Arial" w:cs="Arial"/>
                <w:sz w:val="24"/>
                <w:szCs w:val="24"/>
                <w:highlight w:val="yellow"/>
              </w:rPr>
              <w:t>29 -Sept -2024</w:t>
            </w:r>
          </w:p>
        </w:tc>
      </w:tr>
      <w:tr w:rsidR="008F1C86" w:rsidRPr="008F1C86" w14:paraId="3FDA0334" w14:textId="77777777" w:rsidTr="00D25AFF">
        <w:tc>
          <w:tcPr>
            <w:tcW w:w="9016" w:type="dxa"/>
          </w:tcPr>
          <w:p w14:paraId="2DD37A81" w14:textId="77777777" w:rsidR="008F1C86" w:rsidRDefault="008F1C86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C86">
              <w:rPr>
                <w:rFonts w:ascii="Arial" w:hAnsi="Arial" w:cs="Arial"/>
                <w:b/>
                <w:bCs/>
                <w:sz w:val="24"/>
                <w:szCs w:val="24"/>
              </w:rPr>
              <w:t>Day in the life of a Soldier</w:t>
            </w:r>
          </w:p>
          <w:p w14:paraId="387FC2CC" w14:textId="250F8187" w:rsidR="008F1C86" w:rsidRPr="008F1C86" w:rsidRDefault="008F1C86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F1C86">
              <w:rPr>
                <w:rFonts w:ascii="Arial" w:hAnsi="Arial" w:cs="Arial"/>
                <w:sz w:val="24"/>
                <w:szCs w:val="24"/>
              </w:rPr>
              <w:t xml:space="preserve">Irwin Barracks - November Job Ref - WEP/00496/24 </w:t>
            </w:r>
          </w:p>
          <w:p w14:paraId="6DE244FC" w14:textId="77CE60BC" w:rsidR="008F1C86" w:rsidRPr="008F1C86" w:rsidRDefault="00F8402D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When: </w:t>
            </w:r>
            <w:r w:rsidR="008F1C86" w:rsidRPr="008F1C86">
              <w:rPr>
                <w:rFonts w:ascii="Arial" w:hAnsi="Arial" w:cs="Arial"/>
                <w:sz w:val="24"/>
                <w:szCs w:val="24"/>
              </w:rPr>
              <w:t xml:space="preserve">14 November 2024 </w:t>
            </w:r>
          </w:p>
          <w:p w14:paraId="6D4D0C33" w14:textId="23C59498" w:rsidR="008F1C86" w:rsidRPr="008F1C86" w:rsidRDefault="008F1C86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F1C86">
              <w:rPr>
                <w:rFonts w:ascii="Arial" w:hAnsi="Arial" w:cs="Arial"/>
                <w:sz w:val="24"/>
                <w:szCs w:val="24"/>
              </w:rPr>
              <w:t xml:space="preserve">Closing Date: </w:t>
            </w:r>
            <w:r w:rsidRPr="0046485D">
              <w:rPr>
                <w:rFonts w:ascii="Arial" w:hAnsi="Arial" w:cs="Arial"/>
                <w:sz w:val="24"/>
                <w:szCs w:val="24"/>
                <w:highlight w:val="yellow"/>
              </w:rPr>
              <w:t>27-Oct-2024</w:t>
            </w:r>
          </w:p>
        </w:tc>
      </w:tr>
      <w:tr w:rsidR="006F19A7" w:rsidRPr="008F1C86" w14:paraId="57321114" w14:textId="77777777" w:rsidTr="00D25AFF">
        <w:tc>
          <w:tcPr>
            <w:tcW w:w="9016" w:type="dxa"/>
          </w:tcPr>
          <w:p w14:paraId="544EF80E" w14:textId="77777777" w:rsidR="006F19A7" w:rsidRDefault="006F19A7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19A7">
              <w:rPr>
                <w:rFonts w:ascii="Arial" w:hAnsi="Arial" w:cs="Arial"/>
                <w:b/>
                <w:bCs/>
                <w:sz w:val="24"/>
                <w:szCs w:val="24"/>
              </w:rPr>
              <w:t>Drone Operator</w:t>
            </w:r>
          </w:p>
          <w:p w14:paraId="4C04C404" w14:textId="77777777" w:rsidR="006F19A7" w:rsidRDefault="00677600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F1C86">
              <w:rPr>
                <w:rFonts w:ascii="Arial" w:hAnsi="Arial" w:cs="Arial"/>
                <w:sz w:val="24"/>
                <w:szCs w:val="24"/>
              </w:rPr>
              <w:t xml:space="preserve">Irwin Barracks </w:t>
            </w:r>
            <w:r w:rsidR="00951A55">
              <w:rPr>
                <w:rFonts w:ascii="Arial" w:hAnsi="Arial" w:cs="Arial"/>
                <w:sz w:val="24"/>
                <w:szCs w:val="24"/>
              </w:rPr>
              <w:t>–</w:t>
            </w:r>
            <w:r w:rsidR="003347D4">
              <w:rPr>
                <w:rFonts w:ascii="Arial" w:hAnsi="Arial" w:cs="Arial"/>
                <w:sz w:val="24"/>
                <w:szCs w:val="24"/>
              </w:rPr>
              <w:t xml:space="preserve"> October</w:t>
            </w:r>
            <w:r w:rsidR="00951A55">
              <w:rPr>
                <w:rFonts w:ascii="Arial" w:hAnsi="Arial" w:cs="Arial"/>
                <w:sz w:val="24"/>
                <w:szCs w:val="24"/>
              </w:rPr>
              <w:t xml:space="preserve"> Job Ref </w:t>
            </w:r>
            <w:r w:rsidR="00951A55" w:rsidRPr="00951A55">
              <w:rPr>
                <w:rFonts w:ascii="Arial" w:hAnsi="Arial" w:cs="Arial"/>
                <w:sz w:val="24"/>
                <w:szCs w:val="24"/>
              </w:rPr>
              <w:t>WEP/04456/24</w:t>
            </w:r>
          </w:p>
          <w:p w14:paraId="285D576D" w14:textId="19680725" w:rsidR="004B5F38" w:rsidRPr="005F1A96" w:rsidRDefault="004B5F38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F1A96">
              <w:rPr>
                <w:rFonts w:ascii="Arial" w:hAnsi="Arial" w:cs="Arial"/>
                <w:sz w:val="24"/>
                <w:szCs w:val="24"/>
              </w:rPr>
              <w:t>When: 24 October 2024</w:t>
            </w:r>
            <w:r w:rsidR="002E3BAF">
              <w:rPr>
                <w:rFonts w:ascii="Arial" w:hAnsi="Arial" w:cs="Arial"/>
                <w:sz w:val="24"/>
                <w:szCs w:val="24"/>
              </w:rPr>
              <w:t xml:space="preserve"> (1 half day placement</w:t>
            </w:r>
          </w:p>
          <w:p w14:paraId="06A0859A" w14:textId="61137374" w:rsidR="005F1A96" w:rsidRPr="006F19A7" w:rsidRDefault="005F1A96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A96">
              <w:rPr>
                <w:rFonts w:ascii="Arial" w:hAnsi="Arial" w:cs="Arial"/>
                <w:sz w:val="24"/>
                <w:szCs w:val="24"/>
              </w:rPr>
              <w:t xml:space="preserve">Closing Date: </w:t>
            </w:r>
            <w:r w:rsidRPr="0046485D">
              <w:rPr>
                <w:rFonts w:ascii="Arial" w:hAnsi="Arial" w:cs="Arial"/>
                <w:sz w:val="24"/>
                <w:szCs w:val="24"/>
                <w:highlight w:val="yellow"/>
              </w:rPr>
              <w:t>25 August 2024</w:t>
            </w:r>
          </w:p>
        </w:tc>
      </w:tr>
      <w:tr w:rsidR="006B6E1C" w:rsidRPr="008F1C86" w14:paraId="4EA1A399" w14:textId="77777777" w:rsidTr="00D25AFF">
        <w:tc>
          <w:tcPr>
            <w:tcW w:w="9016" w:type="dxa"/>
          </w:tcPr>
          <w:p w14:paraId="2D18EF4E" w14:textId="77777777" w:rsidR="006B6E1C" w:rsidRDefault="006B6E1C" w:rsidP="0046485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Air</w:t>
            </w:r>
            <w:r w:rsidR="00192F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Force</w:t>
            </w:r>
          </w:p>
          <w:p w14:paraId="045D7B74" w14:textId="77777777" w:rsidR="00192FC5" w:rsidRDefault="002A043D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RAAF Base Pearce</w:t>
            </w:r>
            <w:r w:rsidR="00343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D8C">
              <w:rPr>
                <w:rFonts w:ascii="Arial" w:hAnsi="Arial" w:cs="Arial"/>
                <w:sz w:val="24"/>
                <w:szCs w:val="24"/>
              </w:rPr>
              <w:t>–</w:t>
            </w:r>
            <w:r w:rsidR="00343A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0304">
              <w:rPr>
                <w:rFonts w:ascii="Arial" w:hAnsi="Arial" w:cs="Arial"/>
                <w:sz w:val="24"/>
                <w:szCs w:val="24"/>
              </w:rPr>
              <w:t>November</w:t>
            </w:r>
            <w:r w:rsidR="009A7D8C">
              <w:rPr>
                <w:rFonts w:ascii="Arial" w:hAnsi="Arial" w:cs="Arial"/>
                <w:sz w:val="24"/>
                <w:szCs w:val="24"/>
              </w:rPr>
              <w:t xml:space="preserve"> Job Ref </w:t>
            </w:r>
            <w:r w:rsidR="009A7D8C" w:rsidRPr="009A7D8C">
              <w:rPr>
                <w:rFonts w:ascii="Arial" w:hAnsi="Arial" w:cs="Arial"/>
                <w:sz w:val="24"/>
                <w:szCs w:val="24"/>
              </w:rPr>
              <w:t>WEP/00738/24</w:t>
            </w:r>
            <w:r w:rsidR="00192FC5" w:rsidRPr="00192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5B7320" w14:textId="77777777" w:rsidR="009A7D8C" w:rsidRDefault="009A7D8C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When: </w:t>
            </w:r>
            <w:r w:rsidR="00FD5986">
              <w:rPr>
                <w:rFonts w:ascii="Arial" w:hAnsi="Arial" w:cs="Arial"/>
                <w:sz w:val="24"/>
                <w:szCs w:val="24"/>
              </w:rPr>
              <w:t>12 November 2024</w:t>
            </w:r>
          </w:p>
          <w:p w14:paraId="4F50177B" w14:textId="05BBB0C9" w:rsidR="00FD5986" w:rsidRPr="00192FC5" w:rsidRDefault="00FD5986" w:rsidP="004648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Date: 6 October 2024</w:t>
            </w:r>
          </w:p>
        </w:tc>
      </w:tr>
    </w:tbl>
    <w:p w14:paraId="117B79CA" w14:textId="70722A03" w:rsidR="008F1C86" w:rsidRPr="00B55504" w:rsidRDefault="0077733D">
      <w:pPr>
        <w:rPr>
          <w:rFonts w:ascii="Arial" w:hAnsi="Arial" w:cs="Arial"/>
          <w:sz w:val="24"/>
          <w:szCs w:val="24"/>
        </w:rPr>
      </w:pPr>
      <w:r w:rsidRPr="00434EE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908565" wp14:editId="66C2B5D1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609600" cy="920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11410" w14:textId="2DBAC05B" w:rsidR="00B55504" w:rsidRPr="00A60BC5" w:rsidRDefault="00B5550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60BC5">
        <w:rPr>
          <w:rFonts w:ascii="Arial" w:hAnsi="Arial" w:cs="Arial"/>
          <w:b/>
          <w:bCs/>
          <w:sz w:val="24"/>
          <w:szCs w:val="24"/>
          <w:u w:val="single"/>
        </w:rPr>
        <w:t>Curtin University</w:t>
      </w:r>
      <w:r w:rsidR="00434EEB" w:rsidRPr="00A60BC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8D452E7" w14:textId="516FD6E2" w:rsidR="0021198C" w:rsidRPr="00A60BC5" w:rsidRDefault="0021198C" w:rsidP="00A60BC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46485D">
        <w:rPr>
          <w:rFonts w:ascii="Arial" w:hAnsi="Arial" w:cs="Arial"/>
          <w:b/>
          <w:bCs/>
          <w:sz w:val="24"/>
          <w:szCs w:val="24"/>
          <w:highlight w:val="yellow"/>
        </w:rPr>
        <w:t>8 August</w:t>
      </w:r>
      <w:r w:rsidRPr="00A60BC5">
        <w:rPr>
          <w:rFonts w:ascii="Arial" w:hAnsi="Arial" w:cs="Arial"/>
          <w:b/>
          <w:bCs/>
          <w:sz w:val="24"/>
          <w:szCs w:val="24"/>
        </w:rPr>
        <w:t xml:space="preserve"> - Curtin University Medicine–</w:t>
      </w:r>
      <w:r w:rsidRPr="0046485D">
        <w:rPr>
          <w:rFonts w:ascii="Arial" w:hAnsi="Arial" w:cs="Arial"/>
          <w:b/>
          <w:bCs/>
          <w:sz w:val="24"/>
          <w:szCs w:val="24"/>
          <w:highlight w:val="yellow"/>
        </w:rPr>
        <w:t>Casper Test</w:t>
      </w:r>
      <w:r w:rsidRPr="00A60BC5">
        <w:rPr>
          <w:rFonts w:ascii="Arial" w:hAnsi="Arial" w:cs="Arial"/>
          <w:b/>
          <w:bCs/>
          <w:sz w:val="24"/>
          <w:szCs w:val="24"/>
        </w:rPr>
        <w:t xml:space="preserve"> Requirement</w:t>
      </w:r>
    </w:p>
    <w:p w14:paraId="29963740" w14:textId="77777777" w:rsidR="00250013" w:rsidRDefault="00F76257" w:rsidP="00A60BC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253666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 xml:space="preserve">applying to Curtin </w:t>
      </w:r>
      <w:r w:rsidR="0077733D">
        <w:rPr>
          <w:rFonts w:ascii="Arial" w:hAnsi="Arial" w:cs="Arial"/>
          <w:sz w:val="24"/>
          <w:szCs w:val="24"/>
        </w:rPr>
        <w:t>University to do medicine</w:t>
      </w:r>
      <w:r w:rsidR="00253666">
        <w:rPr>
          <w:rFonts w:ascii="Arial" w:hAnsi="Arial" w:cs="Arial"/>
          <w:sz w:val="24"/>
          <w:szCs w:val="24"/>
        </w:rPr>
        <w:t xml:space="preserve"> this year</w:t>
      </w:r>
      <w:r w:rsidR="0077733D">
        <w:rPr>
          <w:rFonts w:ascii="Arial" w:hAnsi="Arial" w:cs="Arial"/>
          <w:sz w:val="24"/>
          <w:szCs w:val="24"/>
        </w:rPr>
        <w:t xml:space="preserve">, </w:t>
      </w:r>
    </w:p>
    <w:p w14:paraId="073E89E4" w14:textId="4F99E11A" w:rsidR="00250013" w:rsidRDefault="0077733D" w:rsidP="00A60BC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need to register</w:t>
      </w:r>
      <w:r w:rsidR="00250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complete the </w:t>
      </w:r>
      <w:r w:rsidR="00434EEB" w:rsidRPr="00434EEB">
        <w:rPr>
          <w:rFonts w:ascii="Arial" w:hAnsi="Arial" w:cs="Arial"/>
          <w:sz w:val="24"/>
          <w:szCs w:val="24"/>
        </w:rPr>
        <w:t>Casper Test</w:t>
      </w:r>
      <w:r w:rsidR="003C2901">
        <w:rPr>
          <w:rFonts w:ascii="Arial" w:hAnsi="Arial" w:cs="Arial"/>
          <w:sz w:val="24"/>
          <w:szCs w:val="24"/>
        </w:rPr>
        <w:t xml:space="preserve">. </w:t>
      </w:r>
    </w:p>
    <w:p w14:paraId="5758A84E" w14:textId="0ACDF463" w:rsidR="00B55504" w:rsidRDefault="003C2901" w:rsidP="00A60BC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Details are available</w:t>
      </w:r>
      <w:r w:rsidR="0094026B">
        <w:rPr>
          <w:rFonts w:ascii="Arial" w:hAnsi="Arial" w:cs="Arial"/>
          <w:sz w:val="24"/>
          <w:szCs w:val="24"/>
        </w:rPr>
        <w:t xml:space="preserve"> via the </w:t>
      </w:r>
      <w:hyperlink r:id="rId8" w:history="1">
        <w:r w:rsidR="00FB04C8" w:rsidRPr="00072EB3">
          <w:rPr>
            <w:rStyle w:val="Hyperlink"/>
            <w:rFonts w:ascii="Arial" w:hAnsi="Arial" w:cs="Arial"/>
            <w:sz w:val="24"/>
            <w:szCs w:val="24"/>
          </w:rPr>
          <w:t>Curtin University School of Medicine</w:t>
        </w:r>
      </w:hyperlink>
    </w:p>
    <w:p w14:paraId="72F4029D" w14:textId="77777777" w:rsidR="00DF248A" w:rsidRDefault="00DF248A" w:rsidP="00FB04C8">
      <w:pPr>
        <w:rPr>
          <w:rFonts w:ascii="Arial" w:hAnsi="Arial" w:cs="Arial"/>
          <w:sz w:val="24"/>
          <w:szCs w:val="24"/>
        </w:rPr>
      </w:pPr>
    </w:p>
    <w:p w14:paraId="4988867E" w14:textId="472986F7" w:rsidR="00DF248A" w:rsidRPr="00A60BC5" w:rsidRDefault="00352246" w:rsidP="00A60BC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A60BC5">
        <w:rPr>
          <w:rFonts w:ascii="Arial" w:hAnsi="Arial" w:cs="Arial"/>
          <w:b/>
          <w:bCs/>
          <w:sz w:val="24"/>
          <w:szCs w:val="24"/>
        </w:rPr>
        <w:t xml:space="preserve">Curtin Scholarship </w:t>
      </w:r>
      <w:r w:rsidR="00C901EB" w:rsidRPr="00A60BC5">
        <w:rPr>
          <w:rFonts w:ascii="Arial" w:hAnsi="Arial" w:cs="Arial"/>
          <w:b/>
          <w:bCs/>
          <w:sz w:val="24"/>
          <w:szCs w:val="24"/>
        </w:rPr>
        <w:t>W</w:t>
      </w:r>
      <w:r w:rsidRPr="00A60BC5">
        <w:rPr>
          <w:rFonts w:ascii="Arial" w:hAnsi="Arial" w:cs="Arial"/>
          <w:b/>
          <w:bCs/>
          <w:sz w:val="24"/>
          <w:szCs w:val="24"/>
        </w:rPr>
        <w:t xml:space="preserve">ebinar </w:t>
      </w:r>
      <w:r w:rsidR="00C901EB" w:rsidRPr="00A60BC5">
        <w:rPr>
          <w:rFonts w:ascii="Arial" w:hAnsi="Arial" w:cs="Arial"/>
          <w:b/>
          <w:bCs/>
          <w:sz w:val="24"/>
          <w:szCs w:val="24"/>
        </w:rPr>
        <w:t>- 8 August</w:t>
      </w:r>
    </w:p>
    <w:p w14:paraId="1975D78A" w14:textId="65505719" w:rsidR="00F35FD5" w:rsidRPr="00F35FD5" w:rsidRDefault="00F35FD5" w:rsidP="00A60BC5">
      <w:pPr>
        <w:ind w:left="720"/>
        <w:rPr>
          <w:rFonts w:ascii="Arial" w:hAnsi="Arial" w:cs="Arial"/>
          <w:sz w:val="24"/>
          <w:szCs w:val="24"/>
        </w:rPr>
      </w:pPr>
      <w:r w:rsidRPr="00F35FD5">
        <w:rPr>
          <w:rFonts w:ascii="Arial" w:hAnsi="Arial" w:cs="Arial"/>
          <w:sz w:val="24"/>
          <w:szCs w:val="24"/>
        </w:rPr>
        <w:t xml:space="preserve">If you are applying to </w:t>
      </w:r>
      <w:r>
        <w:rPr>
          <w:rFonts w:ascii="Arial" w:hAnsi="Arial" w:cs="Arial"/>
          <w:sz w:val="24"/>
          <w:szCs w:val="24"/>
        </w:rPr>
        <w:t xml:space="preserve">study at </w:t>
      </w:r>
      <w:r w:rsidRPr="00F35FD5">
        <w:rPr>
          <w:rFonts w:ascii="Arial" w:hAnsi="Arial" w:cs="Arial"/>
          <w:sz w:val="24"/>
          <w:szCs w:val="24"/>
        </w:rPr>
        <w:t>Curtin i</w:t>
      </w:r>
      <w:r>
        <w:rPr>
          <w:rFonts w:ascii="Arial" w:hAnsi="Arial" w:cs="Arial"/>
          <w:sz w:val="24"/>
          <w:szCs w:val="24"/>
        </w:rPr>
        <w:t>n 2025</w:t>
      </w:r>
      <w:r w:rsidR="00C901EB">
        <w:rPr>
          <w:rFonts w:ascii="Arial" w:hAnsi="Arial" w:cs="Arial"/>
          <w:sz w:val="24"/>
          <w:szCs w:val="24"/>
        </w:rPr>
        <w:t>, have you thought about applying for a scholarship?</w:t>
      </w:r>
    </w:p>
    <w:p w14:paraId="63A78808" w14:textId="77777777" w:rsidR="00C901EB" w:rsidRDefault="00577A74" w:rsidP="00A60BC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77A74">
        <w:rPr>
          <w:rFonts w:ascii="Arial" w:hAnsi="Arial" w:cs="Arial"/>
          <w:sz w:val="24"/>
          <w:szCs w:val="24"/>
        </w:rPr>
        <w:t xml:space="preserve">Scholarships offer you more than financial support while you study – they connect you with opportunities to help you thrive at </w:t>
      </w:r>
      <w:r w:rsidR="00C901EB">
        <w:rPr>
          <w:rFonts w:ascii="Arial" w:hAnsi="Arial" w:cs="Arial"/>
          <w:sz w:val="24"/>
          <w:szCs w:val="24"/>
        </w:rPr>
        <w:t>university</w:t>
      </w:r>
      <w:r w:rsidRPr="00577A74">
        <w:rPr>
          <w:rFonts w:ascii="Arial" w:hAnsi="Arial" w:cs="Arial"/>
          <w:sz w:val="24"/>
          <w:szCs w:val="24"/>
        </w:rPr>
        <w:t xml:space="preserve">. Join </w:t>
      </w:r>
      <w:r w:rsidR="00C901EB">
        <w:rPr>
          <w:rFonts w:ascii="Arial" w:hAnsi="Arial" w:cs="Arial"/>
          <w:sz w:val="24"/>
          <w:szCs w:val="24"/>
        </w:rPr>
        <w:t>the</w:t>
      </w:r>
      <w:r w:rsidRPr="00577A74">
        <w:rPr>
          <w:rFonts w:ascii="Arial" w:hAnsi="Arial" w:cs="Arial"/>
          <w:sz w:val="24"/>
          <w:szCs w:val="24"/>
        </w:rPr>
        <w:t xml:space="preserve"> experts to discover the wide range of merit and need-based scholarships available to you – and get tips and advice from the team on how to submit a compelling scholarship application. </w:t>
      </w:r>
    </w:p>
    <w:p w14:paraId="33908F5E" w14:textId="1F06D1B3" w:rsidR="00577A74" w:rsidRDefault="00577A74" w:rsidP="00A60BC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77A74">
        <w:rPr>
          <w:rFonts w:ascii="Arial" w:hAnsi="Arial" w:cs="Arial"/>
          <w:sz w:val="24"/>
          <w:szCs w:val="24"/>
        </w:rPr>
        <w:t xml:space="preserve">Registrations are open, </w:t>
      </w:r>
      <w:r w:rsidR="00BB62FB">
        <w:rPr>
          <w:rFonts w:ascii="Arial" w:hAnsi="Arial" w:cs="Arial"/>
          <w:sz w:val="24"/>
          <w:szCs w:val="24"/>
        </w:rPr>
        <w:t>to</w:t>
      </w:r>
      <w:r w:rsidRPr="00577A74">
        <w:rPr>
          <w:rFonts w:ascii="Arial" w:hAnsi="Arial" w:cs="Arial"/>
          <w:sz w:val="24"/>
          <w:szCs w:val="24"/>
        </w:rPr>
        <w:t xml:space="preserve"> save your spot and join us online </w:t>
      </w:r>
      <w:hyperlink r:id="rId9" w:history="1">
        <w:r w:rsidRPr="00D53648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577A74">
        <w:rPr>
          <w:rFonts w:ascii="Arial" w:hAnsi="Arial" w:cs="Arial"/>
          <w:sz w:val="24"/>
          <w:szCs w:val="24"/>
        </w:rPr>
        <w:t>.</w:t>
      </w:r>
    </w:p>
    <w:p w14:paraId="5346FD58" w14:textId="55F1B0DD" w:rsidR="00CC0689" w:rsidRPr="00A60BC5" w:rsidRDefault="00CC0689" w:rsidP="00577A7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60BC5">
        <w:rPr>
          <w:rFonts w:ascii="Arial" w:hAnsi="Arial" w:cs="Arial"/>
          <w:b/>
          <w:bCs/>
          <w:sz w:val="24"/>
          <w:szCs w:val="24"/>
          <w:u w:val="single"/>
        </w:rPr>
        <w:t>Murdoch University Open Nights</w:t>
      </w:r>
    </w:p>
    <w:p w14:paraId="3CD40EB6" w14:textId="17A61557" w:rsidR="005C1005" w:rsidRDefault="005C1005" w:rsidP="00577A74">
      <w:pPr>
        <w:spacing w:line="360" w:lineRule="auto"/>
        <w:rPr>
          <w:rFonts w:ascii="Arial" w:hAnsi="Arial" w:cs="Arial"/>
          <w:sz w:val="24"/>
          <w:szCs w:val="24"/>
        </w:rPr>
      </w:pPr>
      <w:r w:rsidRPr="005C1005">
        <w:rPr>
          <w:rFonts w:ascii="Arial" w:hAnsi="Arial" w:cs="Arial"/>
          <w:sz w:val="24"/>
          <w:szCs w:val="24"/>
        </w:rPr>
        <w:t xml:space="preserve">Join </w:t>
      </w:r>
      <w:r>
        <w:rPr>
          <w:rFonts w:ascii="Arial" w:hAnsi="Arial" w:cs="Arial"/>
          <w:sz w:val="24"/>
          <w:szCs w:val="24"/>
        </w:rPr>
        <w:t>the team from Murdoch University</w:t>
      </w:r>
      <w:r w:rsidR="00537A26">
        <w:rPr>
          <w:rFonts w:ascii="Arial" w:hAnsi="Arial" w:cs="Arial"/>
          <w:sz w:val="24"/>
          <w:szCs w:val="24"/>
        </w:rPr>
        <w:t xml:space="preserve"> as they explore </w:t>
      </w:r>
      <w:r w:rsidR="00086EF5">
        <w:rPr>
          <w:rFonts w:ascii="Arial" w:hAnsi="Arial" w:cs="Arial"/>
          <w:sz w:val="24"/>
          <w:szCs w:val="24"/>
        </w:rPr>
        <w:t xml:space="preserve">courses in </w:t>
      </w:r>
      <w:r w:rsidR="00537A26">
        <w:rPr>
          <w:rFonts w:ascii="Arial" w:hAnsi="Arial" w:cs="Arial"/>
          <w:sz w:val="24"/>
          <w:szCs w:val="24"/>
        </w:rPr>
        <w:t>Health and Education and</w:t>
      </w:r>
      <w:r w:rsidR="00086EF5">
        <w:rPr>
          <w:rFonts w:ascii="Arial" w:hAnsi="Arial" w:cs="Arial"/>
          <w:sz w:val="24"/>
          <w:szCs w:val="24"/>
        </w:rPr>
        <w:t xml:space="preserve"> Stem, Environmental and Life Sciences</w:t>
      </w:r>
      <w:r w:rsidR="006D5892">
        <w:rPr>
          <w:rFonts w:ascii="Arial" w:hAnsi="Arial" w:cs="Arial"/>
          <w:sz w:val="24"/>
          <w:szCs w:val="24"/>
        </w:rPr>
        <w:t>.</w:t>
      </w:r>
    </w:p>
    <w:p w14:paraId="2BCE13EE" w14:textId="619DA340" w:rsidR="006D5892" w:rsidRDefault="006D5892" w:rsidP="006D5892">
      <w:pPr>
        <w:pStyle w:val="Norma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232020"/>
          <w:spacing w:val="-3"/>
        </w:rPr>
      </w:pPr>
      <w:r>
        <w:rPr>
          <w:rFonts w:ascii="Arial" w:hAnsi="Arial" w:cs="Arial"/>
          <w:color w:val="232020"/>
          <w:spacing w:val="-3"/>
        </w:rPr>
        <w:t>The evenings will allow participants to explore</w:t>
      </w:r>
      <w:r w:rsidRPr="005A117E">
        <w:rPr>
          <w:rFonts w:ascii="Arial" w:hAnsi="Arial" w:cs="Arial"/>
          <w:color w:val="232020"/>
          <w:spacing w:val="-3"/>
        </w:rPr>
        <w:t xml:space="preserve"> expo stalls from each of </w:t>
      </w:r>
      <w:r>
        <w:rPr>
          <w:rFonts w:ascii="Arial" w:hAnsi="Arial" w:cs="Arial"/>
          <w:color w:val="232020"/>
          <w:spacing w:val="-3"/>
        </w:rPr>
        <w:t>the Murdoch</w:t>
      </w:r>
      <w:r w:rsidRPr="005A117E">
        <w:rPr>
          <w:rFonts w:ascii="Arial" w:hAnsi="Arial" w:cs="Arial"/>
          <w:color w:val="232020"/>
          <w:spacing w:val="-3"/>
        </w:rPr>
        <w:t xml:space="preserve"> course areas and engage with speakers throughout the evening by attending TEDx style 10 minute information sessions.</w:t>
      </w:r>
    </w:p>
    <w:p w14:paraId="22DE0DC3" w14:textId="625AA0E4" w:rsidR="00BD6BEB" w:rsidRDefault="00BD6BEB" w:rsidP="00BD6BE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2020"/>
          <w:spacing w:val="-3"/>
        </w:rPr>
      </w:pPr>
      <w:r w:rsidRPr="00BD6BEB">
        <w:rPr>
          <w:rFonts w:ascii="Arial" w:hAnsi="Arial" w:cs="Arial"/>
          <w:b/>
          <w:bCs/>
        </w:rPr>
        <w:t>Health &amp; Education</w:t>
      </w:r>
      <w:r>
        <w:rPr>
          <w:rFonts w:ascii="Arial" w:hAnsi="Arial" w:cs="Arial"/>
          <w:b/>
          <w:bCs/>
        </w:rPr>
        <w:t xml:space="preserve"> - </w:t>
      </w:r>
      <w:r w:rsidRPr="005A117E">
        <w:rPr>
          <w:rStyle w:val="Strong"/>
          <w:rFonts w:ascii="Arial" w:hAnsi="Arial" w:cs="Arial"/>
          <w:color w:val="232020"/>
          <w:spacing w:val="3"/>
          <w:bdr w:val="none" w:sz="0" w:space="0" w:color="auto" w:frame="1"/>
        </w:rPr>
        <w:t>Wednesday 28th of August from 5:30pm</w:t>
      </w:r>
      <w:r w:rsidR="00FE6875">
        <w:rPr>
          <w:rStyle w:val="Strong"/>
          <w:rFonts w:ascii="Arial" w:hAnsi="Arial" w:cs="Arial"/>
          <w:color w:val="232020"/>
          <w:spacing w:val="3"/>
          <w:bdr w:val="none" w:sz="0" w:space="0" w:color="auto" w:frame="1"/>
        </w:rPr>
        <w:t>.</w:t>
      </w:r>
      <w:r w:rsidRPr="005A117E">
        <w:rPr>
          <w:rFonts w:ascii="Arial" w:hAnsi="Arial" w:cs="Arial"/>
          <w:color w:val="232020"/>
          <w:spacing w:val="-3"/>
        </w:rPr>
        <w:t xml:space="preserve"> </w:t>
      </w:r>
      <w:r w:rsidR="00FE6875">
        <w:rPr>
          <w:rFonts w:ascii="Arial" w:hAnsi="Arial" w:cs="Arial"/>
          <w:color w:val="232020"/>
          <w:spacing w:val="-3"/>
        </w:rPr>
        <w:t>S</w:t>
      </w:r>
      <w:r w:rsidRPr="005A117E">
        <w:rPr>
          <w:rFonts w:ascii="Arial" w:hAnsi="Arial" w:cs="Arial"/>
          <w:color w:val="232020"/>
          <w:spacing w:val="-3"/>
        </w:rPr>
        <w:t xml:space="preserve">ee how a degree from Murdoch University can prepare you for a career within health industries or teaching the next generation of thinkers. Learn how you can use your passion for sport, rehabilitation, language, science, </w:t>
      </w:r>
      <w:proofErr w:type="gramStart"/>
      <w:r w:rsidRPr="005A117E">
        <w:rPr>
          <w:rFonts w:ascii="Arial" w:hAnsi="Arial" w:cs="Arial"/>
          <w:color w:val="232020"/>
          <w:spacing w:val="-3"/>
        </w:rPr>
        <w:t>leadership</w:t>
      </w:r>
      <w:proofErr w:type="gramEnd"/>
      <w:r w:rsidRPr="005A117E">
        <w:rPr>
          <w:rFonts w:ascii="Arial" w:hAnsi="Arial" w:cs="Arial"/>
          <w:color w:val="232020"/>
          <w:spacing w:val="-3"/>
        </w:rPr>
        <w:t xml:space="preserve"> and compassion to improve the lives of others. </w:t>
      </w:r>
    </w:p>
    <w:p w14:paraId="32B383A5" w14:textId="33162925" w:rsidR="006D5892" w:rsidRPr="006F3BC3" w:rsidRDefault="004D4F61" w:rsidP="004D4F6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250A">
        <w:rPr>
          <w:rFonts w:ascii="Arial" w:eastAsia="Times New Roman" w:hAnsi="Arial" w:cs="Arial"/>
          <w:b/>
          <w:bCs/>
          <w:color w:val="232020"/>
          <w:spacing w:val="-2"/>
          <w:kern w:val="0"/>
          <w:sz w:val="24"/>
          <w:szCs w:val="24"/>
          <w:lang w:eastAsia="en-AU"/>
          <w14:ligatures w14:val="none"/>
        </w:rPr>
        <w:t>STEM, Environmental and Life Science</w:t>
      </w:r>
      <w:r>
        <w:rPr>
          <w:rFonts w:ascii="Arial" w:eastAsia="Times New Roman" w:hAnsi="Arial" w:cs="Arial"/>
          <w:b/>
          <w:bCs/>
          <w:color w:val="232020"/>
          <w:spacing w:val="-2"/>
          <w:kern w:val="0"/>
          <w:sz w:val="24"/>
          <w:szCs w:val="24"/>
          <w:lang w:eastAsia="en-AU"/>
          <w14:ligatures w14:val="none"/>
        </w:rPr>
        <w:t xml:space="preserve"> - </w:t>
      </w:r>
      <w:r w:rsidRPr="003A554E">
        <w:rPr>
          <w:rStyle w:val="Strong"/>
          <w:rFonts w:ascii="Arial" w:hAnsi="Arial" w:cs="Arial"/>
          <w:color w:val="232020"/>
          <w:spacing w:val="3"/>
          <w:sz w:val="24"/>
          <w:szCs w:val="24"/>
          <w:bdr w:val="none" w:sz="0" w:space="0" w:color="auto" w:frame="1"/>
        </w:rPr>
        <w:t>Thursday 29th of August from 5:30pm</w:t>
      </w:r>
      <w:r w:rsidR="00FE6875">
        <w:rPr>
          <w:rStyle w:val="Strong"/>
          <w:rFonts w:ascii="Arial" w:hAnsi="Arial" w:cs="Arial"/>
          <w:color w:val="232020"/>
          <w:spacing w:val="3"/>
          <w:sz w:val="24"/>
          <w:szCs w:val="24"/>
          <w:bdr w:val="none" w:sz="0" w:space="0" w:color="auto" w:frame="1"/>
        </w:rPr>
        <w:t xml:space="preserve">. </w:t>
      </w:r>
      <w:r w:rsidR="00FE6875">
        <w:rPr>
          <w:rFonts w:ascii="Arial" w:hAnsi="Arial" w:cs="Arial"/>
          <w:color w:val="232020"/>
          <w:spacing w:val="-3"/>
          <w:sz w:val="24"/>
          <w:szCs w:val="24"/>
        </w:rPr>
        <w:t>E</w:t>
      </w:r>
      <w:r w:rsidR="00FE6875" w:rsidRPr="003A554E">
        <w:rPr>
          <w:rFonts w:ascii="Arial" w:hAnsi="Arial" w:cs="Arial"/>
          <w:color w:val="232020"/>
          <w:spacing w:val="-3"/>
          <w:sz w:val="24"/>
          <w:szCs w:val="24"/>
        </w:rPr>
        <w:t>xplore how a Science, Technology, Engineering, or Mathematics degree from Murdoch University equips students with the skills and knowledge needed to solve complex problems, think critically, and adapt to new technologies.</w:t>
      </w:r>
    </w:p>
    <w:p w14:paraId="3D29C959" w14:textId="0245A723" w:rsidR="006D6E68" w:rsidRPr="00F54610" w:rsidRDefault="008D6C4D" w:rsidP="00EE18B0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hAnsi="Arial" w:cs="Arial"/>
          <w:color w:val="232020"/>
          <w:spacing w:val="-3"/>
        </w:rPr>
      </w:pPr>
      <w:r w:rsidRPr="00F54610">
        <w:rPr>
          <w:rFonts w:ascii="Arial" w:hAnsi="Arial" w:cs="Arial"/>
          <w:b/>
          <w:bCs/>
          <w:color w:val="232020"/>
          <w:spacing w:val="-3"/>
          <w:sz w:val="24"/>
          <w:szCs w:val="24"/>
        </w:rPr>
        <w:t xml:space="preserve">Business, Law and Criminology, Humanities, Arts and Social Science - </w:t>
      </w:r>
      <w:r w:rsidR="00602154" w:rsidRPr="00F54610">
        <w:rPr>
          <w:rStyle w:val="Strong"/>
          <w:rFonts w:ascii="Arial" w:hAnsi="Arial" w:cs="Arial"/>
          <w:color w:val="232020"/>
          <w:spacing w:val="3"/>
          <w:sz w:val="24"/>
          <w:szCs w:val="24"/>
          <w:bdr w:val="none" w:sz="0" w:space="0" w:color="auto" w:frame="1"/>
        </w:rPr>
        <w:t xml:space="preserve">Wednesday 4th of September from 5:30pm. </w:t>
      </w:r>
      <w:r w:rsidR="001C44A0" w:rsidRPr="00F54610">
        <w:rPr>
          <w:rStyle w:val="Strong"/>
          <w:rFonts w:ascii="Arial" w:hAnsi="Arial" w:cs="Arial"/>
          <w:b w:val="0"/>
          <w:bCs w:val="0"/>
          <w:color w:val="232020"/>
          <w:spacing w:val="3"/>
          <w:sz w:val="24"/>
          <w:szCs w:val="24"/>
          <w:bdr w:val="none" w:sz="0" w:space="0" w:color="auto" w:frame="1"/>
        </w:rPr>
        <w:t>Be inspired to</w:t>
      </w:r>
      <w:r w:rsidR="001C44A0" w:rsidRPr="00F54610">
        <w:rPr>
          <w:rStyle w:val="Strong"/>
          <w:rFonts w:ascii="Arial" w:hAnsi="Arial" w:cs="Arial"/>
          <w:color w:val="232020"/>
          <w:spacing w:val="3"/>
          <w:sz w:val="24"/>
          <w:szCs w:val="24"/>
          <w:bdr w:val="none" w:sz="0" w:space="0" w:color="auto" w:frame="1"/>
        </w:rPr>
        <w:t xml:space="preserve"> </w:t>
      </w:r>
      <w:r w:rsidR="00602154" w:rsidRPr="00F54610">
        <w:rPr>
          <w:rFonts w:ascii="Arial" w:hAnsi="Arial" w:cs="Arial"/>
          <w:color w:val="232020"/>
          <w:spacing w:val="-3"/>
          <w:sz w:val="24"/>
          <w:szCs w:val="24"/>
        </w:rPr>
        <w:t xml:space="preserve">use the power of analysis, communication, creativity, and storytelling to challenge the way we think about, look at and understand the world. </w:t>
      </w:r>
    </w:p>
    <w:p w14:paraId="432ACDA8" w14:textId="42B16D67" w:rsidR="00C37013" w:rsidRPr="00E15C6F" w:rsidRDefault="00C37013" w:rsidP="00577A7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5C6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Notre Dame</w:t>
      </w:r>
    </w:p>
    <w:p w14:paraId="0604E270" w14:textId="3CD26A7D" w:rsidR="00B5413D" w:rsidRDefault="00B5413D" w:rsidP="00B5413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5413D">
        <w:rPr>
          <w:rFonts w:ascii="Arial" w:hAnsi="Arial" w:cs="Arial"/>
          <w:sz w:val="24"/>
          <w:szCs w:val="24"/>
        </w:rPr>
        <w:t>Pathways to Health Science and Medicine</w:t>
      </w:r>
      <w:r w:rsidR="00B47A9B">
        <w:rPr>
          <w:rFonts w:ascii="Arial" w:hAnsi="Arial" w:cs="Arial"/>
          <w:sz w:val="24"/>
          <w:szCs w:val="24"/>
        </w:rPr>
        <w:t xml:space="preserve"> virtual information session exploring undergraduate programs in Health Sciences and new opportunities</w:t>
      </w:r>
      <w:r w:rsidR="00B246D0">
        <w:rPr>
          <w:rFonts w:ascii="Arial" w:hAnsi="Arial" w:cs="Arial"/>
          <w:sz w:val="24"/>
          <w:szCs w:val="24"/>
        </w:rPr>
        <w:t xml:space="preserve"> for students interested in </w:t>
      </w:r>
      <w:r w:rsidR="004D7287">
        <w:rPr>
          <w:rFonts w:ascii="Arial" w:hAnsi="Arial" w:cs="Arial"/>
          <w:sz w:val="24"/>
          <w:szCs w:val="24"/>
        </w:rPr>
        <w:t xml:space="preserve">studying </w:t>
      </w:r>
      <w:r w:rsidR="00B246D0">
        <w:rPr>
          <w:rFonts w:ascii="Arial" w:hAnsi="Arial" w:cs="Arial"/>
          <w:sz w:val="24"/>
          <w:szCs w:val="24"/>
        </w:rPr>
        <w:t>Medicine and Physiotherapy</w:t>
      </w:r>
      <w:r w:rsidR="004D7287">
        <w:rPr>
          <w:rFonts w:ascii="Arial" w:hAnsi="Arial" w:cs="Arial"/>
          <w:sz w:val="24"/>
          <w:szCs w:val="24"/>
        </w:rPr>
        <w:t>.</w:t>
      </w:r>
    </w:p>
    <w:p w14:paraId="550DC4F5" w14:textId="62F9B3A7" w:rsidR="004D7287" w:rsidRPr="004D7287" w:rsidRDefault="004D7287" w:rsidP="004D728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August, </w:t>
      </w:r>
      <w:hyperlink r:id="rId10" w:history="1">
        <w:r w:rsidR="001F286F" w:rsidRPr="001F286F">
          <w:rPr>
            <w:rStyle w:val="Hyperlink"/>
            <w:rFonts w:ascii="Arial" w:hAnsi="Arial" w:cs="Arial"/>
            <w:sz w:val="24"/>
            <w:szCs w:val="24"/>
          </w:rPr>
          <w:t>Details</w:t>
        </w:r>
      </w:hyperlink>
    </w:p>
    <w:p w14:paraId="2C7045CA" w14:textId="6898A625" w:rsidR="00522BD5" w:rsidRPr="00E15C6F" w:rsidRDefault="00522BD5" w:rsidP="00577A7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5C6F">
        <w:rPr>
          <w:rFonts w:ascii="Arial" w:hAnsi="Arial" w:cs="Arial"/>
          <w:b/>
          <w:bCs/>
          <w:sz w:val="24"/>
          <w:szCs w:val="24"/>
          <w:u w:val="single"/>
        </w:rPr>
        <w:t>WAAPA</w:t>
      </w:r>
    </w:p>
    <w:p w14:paraId="214DA3BF" w14:textId="65B4CB29" w:rsidR="00E913B3" w:rsidRDefault="00E913B3" w:rsidP="00E913B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913B3">
        <w:rPr>
          <w:rFonts w:ascii="Arial" w:hAnsi="Arial" w:cs="Arial"/>
          <w:sz w:val="24"/>
          <w:szCs w:val="24"/>
        </w:rPr>
        <w:t>Term 3</w:t>
      </w:r>
      <w:r>
        <w:rPr>
          <w:rFonts w:ascii="Arial" w:hAnsi="Arial" w:cs="Arial"/>
          <w:sz w:val="24"/>
          <w:szCs w:val="24"/>
        </w:rPr>
        <w:t xml:space="preserve"> Acting and Performance Making School Years 7-12 </w:t>
      </w:r>
      <w:r w:rsidR="005611CC">
        <w:rPr>
          <w:rFonts w:ascii="Arial" w:hAnsi="Arial" w:cs="Arial"/>
          <w:sz w:val="24"/>
          <w:szCs w:val="24"/>
        </w:rPr>
        <w:t>starting 28 July 2024</w:t>
      </w:r>
      <w:r w:rsidR="0053125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3125A">
        <w:rPr>
          <w:rFonts w:ascii="Arial" w:hAnsi="Arial" w:cs="Arial"/>
          <w:sz w:val="24"/>
          <w:szCs w:val="24"/>
        </w:rPr>
        <w:t>learn how to apply</w:t>
      </w:r>
      <w:r w:rsidR="0053125A" w:rsidRPr="0091151D">
        <w:rPr>
          <w:rFonts w:ascii="Arial" w:hAnsi="Arial" w:cs="Arial"/>
          <w:sz w:val="24"/>
          <w:szCs w:val="24"/>
        </w:rPr>
        <w:t xml:space="preserve"> </w:t>
      </w:r>
      <w:r w:rsidR="0091151D" w:rsidRPr="0091151D">
        <w:rPr>
          <w:rFonts w:ascii="Arial" w:hAnsi="Arial" w:cs="Arial"/>
          <w:sz w:val="24"/>
          <w:szCs w:val="24"/>
        </w:rPr>
        <w:t>fundamental skills to</w:t>
      </w:r>
      <w:r w:rsidR="0091151D">
        <w:rPr>
          <w:rFonts w:ascii="Arial" w:hAnsi="Arial" w:cs="Arial"/>
          <w:sz w:val="24"/>
          <w:szCs w:val="24"/>
        </w:rPr>
        <w:t xml:space="preserve"> </w:t>
      </w:r>
      <w:r w:rsidR="0091151D" w:rsidRPr="0091151D">
        <w:rPr>
          <w:rFonts w:ascii="Arial" w:hAnsi="Arial" w:cs="Arial"/>
          <w:sz w:val="24"/>
          <w:szCs w:val="24"/>
        </w:rPr>
        <w:t>develop strong voice,</w:t>
      </w:r>
      <w:r w:rsidR="0091151D">
        <w:rPr>
          <w:rFonts w:ascii="Arial" w:hAnsi="Arial" w:cs="Arial"/>
          <w:sz w:val="24"/>
          <w:szCs w:val="24"/>
        </w:rPr>
        <w:t xml:space="preserve"> </w:t>
      </w:r>
      <w:r w:rsidR="00F1625C" w:rsidRPr="0091151D">
        <w:rPr>
          <w:rFonts w:ascii="Arial" w:hAnsi="Arial" w:cs="Arial"/>
          <w:sz w:val="24"/>
          <w:szCs w:val="24"/>
        </w:rPr>
        <w:t>movement,</w:t>
      </w:r>
      <w:r w:rsidR="0091151D" w:rsidRPr="0091151D">
        <w:rPr>
          <w:rFonts w:ascii="Arial" w:hAnsi="Arial" w:cs="Arial"/>
          <w:sz w:val="24"/>
          <w:szCs w:val="24"/>
        </w:rPr>
        <w:t xml:space="preserve"> and acting</w:t>
      </w:r>
      <w:r w:rsidR="0091151D">
        <w:rPr>
          <w:rFonts w:ascii="Arial" w:hAnsi="Arial" w:cs="Arial"/>
          <w:sz w:val="24"/>
          <w:szCs w:val="24"/>
        </w:rPr>
        <w:t xml:space="preserve"> </w:t>
      </w:r>
      <w:r w:rsidR="0091151D" w:rsidRPr="0091151D">
        <w:rPr>
          <w:rFonts w:ascii="Arial" w:hAnsi="Arial" w:cs="Arial"/>
          <w:sz w:val="24"/>
          <w:szCs w:val="24"/>
        </w:rPr>
        <w:t>techniques</w:t>
      </w:r>
      <w:r w:rsidR="0091151D">
        <w:rPr>
          <w:rFonts w:ascii="Arial" w:hAnsi="Arial" w:cs="Arial"/>
          <w:sz w:val="24"/>
          <w:szCs w:val="24"/>
        </w:rPr>
        <w:t>.</w:t>
      </w:r>
    </w:p>
    <w:p w14:paraId="2A3A8001" w14:textId="2D04134A" w:rsidR="00A6449F" w:rsidRDefault="003C4CB3" w:rsidP="00A6449F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C4CB3">
        <w:rPr>
          <w:rFonts w:ascii="Arial" w:hAnsi="Arial" w:cs="Arial"/>
          <w:sz w:val="24"/>
          <w:szCs w:val="24"/>
        </w:rPr>
        <w:t xml:space="preserve">Students </w:t>
      </w:r>
      <w:r w:rsidR="00E50179" w:rsidRPr="003C4CB3">
        <w:rPr>
          <w:rFonts w:ascii="Arial" w:hAnsi="Arial" w:cs="Arial"/>
          <w:sz w:val="24"/>
          <w:szCs w:val="24"/>
        </w:rPr>
        <w:t>can</w:t>
      </w:r>
      <w:r w:rsidRPr="003C4CB3">
        <w:rPr>
          <w:rFonts w:ascii="Arial" w:hAnsi="Arial" w:cs="Arial"/>
          <w:sz w:val="24"/>
          <w:szCs w:val="24"/>
        </w:rPr>
        <w:t xml:space="preserve"> grow their self-confidence as they apply their</w:t>
      </w:r>
      <w:r w:rsidR="00E50179">
        <w:rPr>
          <w:rFonts w:ascii="Arial" w:hAnsi="Arial" w:cs="Arial"/>
          <w:sz w:val="24"/>
          <w:szCs w:val="24"/>
        </w:rPr>
        <w:t xml:space="preserve"> </w:t>
      </w:r>
      <w:r w:rsidRPr="003C4CB3">
        <w:rPr>
          <w:rFonts w:ascii="Arial" w:hAnsi="Arial" w:cs="Arial"/>
          <w:sz w:val="24"/>
          <w:szCs w:val="24"/>
        </w:rPr>
        <w:t>skills to stage and screen performances. Bookings are done on a term-by-term</w:t>
      </w:r>
      <w:r w:rsidR="00E50179">
        <w:rPr>
          <w:rFonts w:ascii="Arial" w:hAnsi="Arial" w:cs="Arial"/>
          <w:sz w:val="24"/>
          <w:szCs w:val="24"/>
        </w:rPr>
        <w:t xml:space="preserve"> </w:t>
      </w:r>
      <w:r w:rsidRPr="003C4CB3">
        <w:rPr>
          <w:rFonts w:ascii="Arial" w:hAnsi="Arial" w:cs="Arial"/>
          <w:sz w:val="24"/>
          <w:szCs w:val="24"/>
        </w:rPr>
        <w:t>basis and each term has a particular focus.</w:t>
      </w:r>
      <w:r w:rsidR="00E50179">
        <w:rPr>
          <w:rFonts w:ascii="Arial" w:hAnsi="Arial" w:cs="Arial"/>
          <w:sz w:val="24"/>
          <w:szCs w:val="24"/>
        </w:rPr>
        <w:t xml:space="preserve">  For details and booking </w:t>
      </w:r>
      <w:r w:rsidR="00A6449F">
        <w:rPr>
          <w:rFonts w:ascii="Arial" w:hAnsi="Arial" w:cs="Arial"/>
          <w:sz w:val="24"/>
          <w:szCs w:val="24"/>
        </w:rPr>
        <w:t xml:space="preserve">follow the link </w:t>
      </w:r>
      <w:hyperlink r:id="rId11" w:history="1">
        <w:r w:rsidR="00A6449F" w:rsidRPr="00A6449F">
          <w:rPr>
            <w:rStyle w:val="Hyperlink"/>
            <w:rFonts w:ascii="Arial" w:hAnsi="Arial" w:cs="Arial"/>
            <w:sz w:val="24"/>
            <w:szCs w:val="24"/>
          </w:rPr>
          <w:t>WAAPA</w:t>
        </w:r>
      </w:hyperlink>
      <w:r w:rsidR="00A6449F">
        <w:rPr>
          <w:rFonts w:ascii="Arial" w:hAnsi="Arial" w:cs="Arial"/>
          <w:sz w:val="24"/>
          <w:szCs w:val="24"/>
        </w:rPr>
        <w:t>.</w:t>
      </w:r>
    </w:p>
    <w:p w14:paraId="16B41119" w14:textId="2344302C" w:rsidR="00CE037F" w:rsidRDefault="00BB7E43" w:rsidP="00CE037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B7E43">
        <w:rPr>
          <w:rFonts w:ascii="Arial" w:hAnsi="Arial" w:cs="Arial"/>
          <w:sz w:val="24"/>
          <w:szCs w:val="24"/>
        </w:rPr>
        <w:t>12 August</w:t>
      </w:r>
      <w:r>
        <w:rPr>
          <w:rFonts w:ascii="Arial" w:hAnsi="Arial" w:cs="Arial"/>
          <w:sz w:val="24"/>
          <w:szCs w:val="24"/>
        </w:rPr>
        <w:t xml:space="preserve"> - </w:t>
      </w:r>
      <w:r w:rsidRPr="00BB7E43">
        <w:rPr>
          <w:rFonts w:ascii="Arial" w:hAnsi="Arial" w:cs="Arial"/>
          <w:sz w:val="24"/>
          <w:szCs w:val="24"/>
        </w:rPr>
        <w:t>WAAPA Contemporary &amp; Jazz Audition</w:t>
      </w:r>
      <w:r>
        <w:rPr>
          <w:rFonts w:ascii="Arial" w:hAnsi="Arial" w:cs="Arial"/>
          <w:sz w:val="24"/>
          <w:szCs w:val="24"/>
        </w:rPr>
        <w:t xml:space="preserve"> </w:t>
      </w:r>
      <w:r w:rsidRPr="00BB7E43">
        <w:rPr>
          <w:rFonts w:ascii="Arial" w:hAnsi="Arial" w:cs="Arial"/>
          <w:sz w:val="24"/>
          <w:szCs w:val="24"/>
        </w:rPr>
        <w:t xml:space="preserve">Preparation Course </w:t>
      </w:r>
    </w:p>
    <w:p w14:paraId="33B41633" w14:textId="560CCC68" w:rsidR="00BB2B4A" w:rsidRDefault="00BB2B4A" w:rsidP="00BB2B4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B2B4A">
        <w:rPr>
          <w:rFonts w:ascii="Arial" w:hAnsi="Arial" w:cs="Arial"/>
          <w:sz w:val="24"/>
          <w:szCs w:val="24"/>
        </w:rPr>
        <w:t>Looking to study Contemporary or Jazz Music at WAAPA? This is the course for</w:t>
      </w:r>
      <w:r>
        <w:rPr>
          <w:rFonts w:ascii="Arial" w:hAnsi="Arial" w:cs="Arial"/>
          <w:sz w:val="24"/>
          <w:szCs w:val="24"/>
        </w:rPr>
        <w:t xml:space="preserve"> </w:t>
      </w:r>
      <w:r w:rsidRPr="00BB2B4A">
        <w:rPr>
          <w:rFonts w:ascii="Arial" w:hAnsi="Arial" w:cs="Arial"/>
          <w:sz w:val="24"/>
          <w:szCs w:val="24"/>
        </w:rPr>
        <w:t>you! Over 10-weeks students will cover aural, theoretical and performance related</w:t>
      </w:r>
      <w:r>
        <w:rPr>
          <w:rFonts w:ascii="Arial" w:hAnsi="Arial" w:cs="Arial"/>
          <w:sz w:val="24"/>
          <w:szCs w:val="24"/>
        </w:rPr>
        <w:t xml:space="preserve"> </w:t>
      </w:r>
      <w:r w:rsidRPr="00BB2B4A">
        <w:rPr>
          <w:rFonts w:ascii="Arial" w:hAnsi="Arial" w:cs="Arial"/>
          <w:sz w:val="24"/>
          <w:szCs w:val="24"/>
        </w:rPr>
        <w:t>aspects relevant to the audition process. Become more confident with the audition</w:t>
      </w:r>
      <w:r>
        <w:rPr>
          <w:rFonts w:ascii="Arial" w:hAnsi="Arial" w:cs="Arial"/>
          <w:sz w:val="24"/>
          <w:szCs w:val="24"/>
        </w:rPr>
        <w:t xml:space="preserve"> </w:t>
      </w:r>
      <w:r w:rsidRPr="00BB2B4A">
        <w:rPr>
          <w:rFonts w:ascii="Arial" w:hAnsi="Arial" w:cs="Arial"/>
          <w:sz w:val="24"/>
          <w:szCs w:val="24"/>
        </w:rPr>
        <w:t>context and delve into important components of being able to perform at your best.</w:t>
      </w:r>
      <w:r>
        <w:rPr>
          <w:rFonts w:ascii="Arial" w:hAnsi="Arial" w:cs="Arial"/>
          <w:sz w:val="24"/>
          <w:szCs w:val="24"/>
        </w:rPr>
        <w:t xml:space="preserve"> </w:t>
      </w:r>
      <w:r w:rsidRPr="00BB2B4A">
        <w:rPr>
          <w:rFonts w:ascii="Arial" w:hAnsi="Arial" w:cs="Arial"/>
          <w:sz w:val="24"/>
          <w:szCs w:val="24"/>
        </w:rPr>
        <w:t>Bring in your performance piece and receive feedback from WAAPA’s acclaimed</w:t>
      </w:r>
      <w:r>
        <w:rPr>
          <w:rFonts w:ascii="Arial" w:hAnsi="Arial" w:cs="Arial"/>
          <w:sz w:val="24"/>
          <w:szCs w:val="24"/>
        </w:rPr>
        <w:t xml:space="preserve"> </w:t>
      </w:r>
      <w:r w:rsidRPr="00BB2B4A">
        <w:rPr>
          <w:rFonts w:ascii="Arial" w:hAnsi="Arial" w:cs="Arial"/>
          <w:sz w:val="24"/>
          <w:szCs w:val="24"/>
        </w:rPr>
        <w:t>staff in a supportive and encouraging environment.</w:t>
      </w:r>
      <w:r w:rsidR="0080749C">
        <w:rPr>
          <w:rFonts w:ascii="Arial" w:hAnsi="Arial" w:cs="Arial"/>
          <w:sz w:val="24"/>
          <w:szCs w:val="24"/>
        </w:rPr>
        <w:t xml:space="preserve"> For details and bookings </w:t>
      </w:r>
      <w:hyperlink r:id="rId12" w:history="1">
        <w:r w:rsidR="00230CE9" w:rsidRPr="00230CE9">
          <w:rPr>
            <w:rStyle w:val="Hyperlink"/>
            <w:rFonts w:ascii="Arial" w:hAnsi="Arial" w:cs="Arial"/>
            <w:sz w:val="24"/>
            <w:szCs w:val="24"/>
          </w:rPr>
          <w:t>WAAPA Jazz</w:t>
        </w:r>
      </w:hyperlink>
    </w:p>
    <w:p w14:paraId="36CE6BDD" w14:textId="77777777" w:rsidR="00492024" w:rsidRDefault="00AE58BB" w:rsidP="00AE58B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August – WAAPA Production </w:t>
      </w:r>
      <w:r w:rsidR="00AD1F0A">
        <w:rPr>
          <w:rFonts w:ascii="Arial" w:hAnsi="Arial" w:cs="Arial"/>
          <w:sz w:val="24"/>
          <w:szCs w:val="24"/>
        </w:rPr>
        <w:t xml:space="preserve">Tour </w:t>
      </w:r>
    </w:p>
    <w:p w14:paraId="344702D3" w14:textId="4C584F29" w:rsidR="00AE58BB" w:rsidRDefault="00492024" w:rsidP="0049202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behind the scenes look at WAAPA’s facilities</w:t>
      </w:r>
      <w:r w:rsidR="00AE3E0D">
        <w:rPr>
          <w:rFonts w:ascii="Arial" w:hAnsi="Arial" w:cs="Arial"/>
          <w:sz w:val="24"/>
          <w:szCs w:val="24"/>
        </w:rPr>
        <w:t>.</w:t>
      </w:r>
      <w:r w:rsidR="00AD1F0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E183D" w:rsidRPr="00DE183D">
          <w:rPr>
            <w:rStyle w:val="Hyperlink"/>
            <w:rFonts w:ascii="Arial" w:hAnsi="Arial" w:cs="Arial"/>
            <w:sz w:val="24"/>
            <w:szCs w:val="24"/>
          </w:rPr>
          <w:t>Register</w:t>
        </w:r>
      </w:hyperlink>
    </w:p>
    <w:p w14:paraId="1198FA18" w14:textId="6A32250E" w:rsidR="005A117E" w:rsidRPr="00E15C6F" w:rsidRDefault="0061551D" w:rsidP="00577A7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5C6F">
        <w:rPr>
          <w:rFonts w:ascii="Arial" w:hAnsi="Arial" w:cs="Arial"/>
          <w:b/>
          <w:bCs/>
          <w:sz w:val="24"/>
          <w:szCs w:val="24"/>
          <w:u w:val="single"/>
        </w:rPr>
        <w:t xml:space="preserve">University </w:t>
      </w:r>
      <w:r w:rsidR="000E40D9" w:rsidRPr="00E15C6F">
        <w:rPr>
          <w:rFonts w:ascii="Arial" w:hAnsi="Arial" w:cs="Arial"/>
          <w:b/>
          <w:bCs/>
          <w:sz w:val="24"/>
          <w:szCs w:val="24"/>
          <w:u w:val="single"/>
        </w:rPr>
        <w:t xml:space="preserve">Early Offers </w:t>
      </w:r>
    </w:p>
    <w:p w14:paraId="12233ABD" w14:textId="77777777" w:rsidR="0061551D" w:rsidRPr="007127E5" w:rsidRDefault="0061551D" w:rsidP="0061551D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127E5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To be considered for an early offer complete your TISC application and your first preference will automatically be considered for an early offer if you are eligible.</w:t>
      </w:r>
    </w:p>
    <w:p w14:paraId="21D709A0" w14:textId="77777777" w:rsidR="00F322D4" w:rsidRPr="00F322D4" w:rsidRDefault="00F322D4" w:rsidP="00F32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shd w:val="clear" w:color="auto" w:fill="FFFFFF"/>
          <w:lang w:eastAsia="en-AU"/>
          <w14:ligatures w14:val="none"/>
        </w:rPr>
        <w:t>Early offers will be made on set dates, that is, early offer rounds. These dates are:</w:t>
      </w:r>
    </w:p>
    <w:p w14:paraId="5198F765" w14:textId="77777777" w:rsidR="00F322D4" w:rsidRPr="00F322D4" w:rsidRDefault="00F322D4" w:rsidP="00F322D4">
      <w:pPr>
        <w:numPr>
          <w:ilvl w:val="0"/>
          <w:numId w:val="2"/>
        </w:numPr>
        <w:shd w:val="clear" w:color="auto" w:fill="FFFFFF"/>
        <w:spacing w:after="60" w:line="360" w:lineRule="atLeast"/>
        <w:ind w:left="960"/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  <w:t>Monday 2 September 2024</w:t>
      </w:r>
    </w:p>
    <w:p w14:paraId="7457C756" w14:textId="77777777" w:rsidR="00F322D4" w:rsidRPr="00F322D4" w:rsidRDefault="00F322D4" w:rsidP="00F322D4">
      <w:pPr>
        <w:numPr>
          <w:ilvl w:val="0"/>
          <w:numId w:val="2"/>
        </w:numPr>
        <w:shd w:val="clear" w:color="auto" w:fill="FFFFFF"/>
        <w:spacing w:after="60" w:line="360" w:lineRule="atLeast"/>
        <w:ind w:left="960"/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  <w:t>Tuesday 24 September 2024</w:t>
      </w:r>
    </w:p>
    <w:p w14:paraId="668732CA" w14:textId="77777777" w:rsidR="00F322D4" w:rsidRPr="00F322D4" w:rsidRDefault="00F322D4" w:rsidP="00F322D4">
      <w:pPr>
        <w:numPr>
          <w:ilvl w:val="0"/>
          <w:numId w:val="2"/>
        </w:numPr>
        <w:shd w:val="clear" w:color="auto" w:fill="FFFFFF"/>
        <w:spacing w:after="60" w:line="360" w:lineRule="atLeast"/>
        <w:ind w:left="960"/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  <w:lastRenderedPageBreak/>
        <w:t>Monday 14 October 2024</w:t>
      </w:r>
    </w:p>
    <w:p w14:paraId="6BB455A8" w14:textId="77777777" w:rsidR="00F322D4" w:rsidRPr="00F322D4" w:rsidRDefault="00F322D4" w:rsidP="00F322D4">
      <w:pPr>
        <w:numPr>
          <w:ilvl w:val="0"/>
          <w:numId w:val="2"/>
        </w:numPr>
        <w:shd w:val="clear" w:color="auto" w:fill="FFFFFF"/>
        <w:spacing w:after="60" w:line="360" w:lineRule="atLeast"/>
        <w:ind w:left="960"/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  <w:t>Monday 18 November 2024 (after the WACE examinations conclude)</w:t>
      </w:r>
    </w:p>
    <w:p w14:paraId="00470BEA" w14:textId="77777777" w:rsidR="00F322D4" w:rsidRPr="00F322D4" w:rsidRDefault="00F322D4" w:rsidP="00F322D4">
      <w:pPr>
        <w:numPr>
          <w:ilvl w:val="0"/>
          <w:numId w:val="2"/>
        </w:numPr>
        <w:shd w:val="clear" w:color="auto" w:fill="FFFFFF"/>
        <w:spacing w:after="60" w:line="360" w:lineRule="atLeast"/>
        <w:ind w:left="960"/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lang w:eastAsia="en-AU"/>
          <w14:ligatures w14:val="none"/>
        </w:rPr>
        <w:t>Monday 2 December 2024</w:t>
      </w:r>
    </w:p>
    <w:p w14:paraId="1016D658" w14:textId="77777777" w:rsidR="00645C06" w:rsidRDefault="00645C06" w:rsidP="00F322D4">
      <w:pPr>
        <w:spacing w:after="0" w:line="240" w:lineRule="auto"/>
        <w:rPr>
          <w:rFonts w:ascii="Arial" w:eastAsia="Times New Roman" w:hAnsi="Arial" w:cs="Arial"/>
          <w:color w:val="4D4D4D"/>
          <w:kern w:val="0"/>
          <w:sz w:val="24"/>
          <w:szCs w:val="24"/>
          <w:shd w:val="clear" w:color="auto" w:fill="FFFFFF"/>
          <w:lang w:eastAsia="en-AU"/>
          <w14:ligatures w14:val="none"/>
        </w:rPr>
      </w:pPr>
    </w:p>
    <w:p w14:paraId="40A0C97A" w14:textId="0F1E14F6" w:rsidR="00F322D4" w:rsidRDefault="00F322D4" w:rsidP="00BF2CC1">
      <w:pPr>
        <w:spacing w:after="0" w:line="360" w:lineRule="auto"/>
        <w:rPr>
          <w:rFonts w:ascii="Arial" w:eastAsia="Times New Roman" w:hAnsi="Arial" w:cs="Arial"/>
          <w:color w:val="4D4D4D"/>
          <w:kern w:val="0"/>
          <w:sz w:val="24"/>
          <w:szCs w:val="24"/>
          <w:shd w:val="clear" w:color="auto" w:fill="FFFFFF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shd w:val="clear" w:color="auto" w:fill="FFFFFF"/>
          <w:lang w:eastAsia="en-AU"/>
          <w14:ligatures w14:val="none"/>
        </w:rPr>
        <w:t>The University of Notre Dame Australia is conducting its own Early Offer process for their Young Achievers program as it has done for a number of years. Notre Dame will be making offers on a progressive basis from 2 September through until 11 December 2024.</w:t>
      </w:r>
    </w:p>
    <w:p w14:paraId="758D6847" w14:textId="77777777" w:rsidR="00645C06" w:rsidRPr="00F322D4" w:rsidRDefault="00645C06" w:rsidP="00F32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</w:p>
    <w:p w14:paraId="7314B999" w14:textId="77777777" w:rsidR="00F322D4" w:rsidRPr="00F322D4" w:rsidRDefault="00F322D4" w:rsidP="00F322D4">
      <w:pPr>
        <w:spacing w:line="360" w:lineRule="auto"/>
        <w:rPr>
          <w:rFonts w:ascii="Arial" w:eastAsia="Times New Roman" w:hAnsi="Arial" w:cs="Arial"/>
          <w:color w:val="4D4D4D"/>
          <w:kern w:val="0"/>
          <w:sz w:val="24"/>
          <w:szCs w:val="24"/>
          <w:shd w:val="clear" w:color="auto" w:fill="FFFFFF"/>
          <w:lang w:eastAsia="en-AU"/>
          <w14:ligatures w14:val="none"/>
        </w:rPr>
      </w:pPr>
      <w:r w:rsidRPr="00F322D4">
        <w:rPr>
          <w:rFonts w:ascii="Arial" w:eastAsia="Times New Roman" w:hAnsi="Arial" w:cs="Arial"/>
          <w:color w:val="4D4D4D"/>
          <w:kern w:val="0"/>
          <w:sz w:val="24"/>
          <w:szCs w:val="24"/>
          <w:shd w:val="clear" w:color="auto" w:fill="FFFFFF"/>
          <w:lang w:eastAsia="en-AU"/>
          <w14:ligatures w14:val="none"/>
        </w:rPr>
        <w:t>Allow around two weeks for the university to assess your application.</w:t>
      </w:r>
    </w:p>
    <w:p w14:paraId="7464F045" w14:textId="6C83360A" w:rsidR="00781E66" w:rsidRDefault="00984F5F" w:rsidP="00F322D4">
      <w:pPr>
        <w:spacing w:line="360" w:lineRule="auto"/>
        <w:rPr>
          <w:rFonts w:ascii="Arial" w:hAnsi="Arial" w:cs="Arial"/>
          <w:sz w:val="24"/>
          <w:szCs w:val="24"/>
        </w:rPr>
      </w:pPr>
      <w:r w:rsidRPr="00984F5F">
        <w:rPr>
          <w:rFonts w:ascii="Arial" w:hAnsi="Arial" w:cs="Arial"/>
          <w:sz w:val="24"/>
          <w:szCs w:val="24"/>
        </w:rPr>
        <w:t xml:space="preserve">Check whether the course you are applying for is included in the early offer program by visiting the </w:t>
      </w:r>
      <w:hyperlink r:id="rId14" w:history="1">
        <w:r w:rsidRPr="00812878">
          <w:rPr>
            <w:rStyle w:val="Hyperlink"/>
            <w:rFonts w:ascii="Arial" w:hAnsi="Arial" w:cs="Arial"/>
            <w:sz w:val="24"/>
            <w:szCs w:val="24"/>
          </w:rPr>
          <w:t>Curtin</w:t>
        </w:r>
      </w:hyperlink>
      <w:r w:rsidRPr="00984F5F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2A5A56">
          <w:rPr>
            <w:rStyle w:val="Hyperlink"/>
            <w:rFonts w:ascii="Arial" w:hAnsi="Arial" w:cs="Arial"/>
            <w:sz w:val="24"/>
            <w:szCs w:val="24"/>
          </w:rPr>
          <w:t>ECU</w:t>
        </w:r>
      </w:hyperlink>
      <w:r w:rsidRPr="00984F5F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9B360A">
          <w:rPr>
            <w:rStyle w:val="Hyperlink"/>
            <w:rFonts w:ascii="Arial" w:hAnsi="Arial" w:cs="Arial"/>
            <w:sz w:val="24"/>
            <w:szCs w:val="24"/>
          </w:rPr>
          <w:t>Murdoch</w:t>
        </w:r>
      </w:hyperlink>
      <w:r w:rsidRPr="00984F5F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B42430">
          <w:rPr>
            <w:rStyle w:val="Hyperlink"/>
            <w:rFonts w:ascii="Arial" w:hAnsi="Arial" w:cs="Arial"/>
            <w:sz w:val="24"/>
            <w:szCs w:val="24"/>
          </w:rPr>
          <w:t>Notre Dame</w:t>
        </w:r>
      </w:hyperlink>
      <w:r w:rsidRPr="00984F5F">
        <w:rPr>
          <w:rFonts w:ascii="Arial" w:hAnsi="Arial" w:cs="Arial"/>
          <w:sz w:val="24"/>
          <w:szCs w:val="24"/>
        </w:rPr>
        <w:t xml:space="preserve">, and </w:t>
      </w:r>
      <w:hyperlink r:id="rId18" w:history="1">
        <w:r w:rsidRPr="00D76722">
          <w:rPr>
            <w:rStyle w:val="Hyperlink"/>
            <w:rFonts w:ascii="Arial" w:hAnsi="Arial" w:cs="Arial"/>
            <w:sz w:val="24"/>
            <w:szCs w:val="24"/>
          </w:rPr>
          <w:t>UWA</w:t>
        </w:r>
      </w:hyperlink>
      <w:r w:rsidRPr="00984F5F">
        <w:rPr>
          <w:rFonts w:ascii="Arial" w:hAnsi="Arial" w:cs="Arial"/>
          <w:sz w:val="24"/>
          <w:szCs w:val="24"/>
        </w:rPr>
        <w:t xml:space="preserve"> websites. For more information about Early Offers </w:t>
      </w:r>
      <w:r w:rsidR="00E15C6F">
        <w:rPr>
          <w:rFonts w:ascii="Arial" w:hAnsi="Arial" w:cs="Arial"/>
          <w:sz w:val="24"/>
          <w:szCs w:val="24"/>
        </w:rPr>
        <w:t>click</w:t>
      </w:r>
      <w:r w:rsidRPr="00984F5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4504F7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234A3338" w14:textId="4D1CB24A" w:rsidR="008E6ED0" w:rsidRDefault="00882460" w:rsidP="00F322D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15C6F">
        <w:rPr>
          <w:rFonts w:ascii="Arial" w:hAnsi="Arial" w:cs="Arial"/>
          <w:b/>
          <w:bCs/>
          <w:sz w:val="24"/>
          <w:szCs w:val="24"/>
          <w:u w:val="single"/>
        </w:rPr>
        <w:t>Scholarships</w:t>
      </w:r>
    </w:p>
    <w:p w14:paraId="01EE1DA6" w14:textId="792EE36A" w:rsidR="002459EF" w:rsidRDefault="00B641D9" w:rsidP="00F322D4">
      <w:pPr>
        <w:spacing w:line="360" w:lineRule="auto"/>
        <w:rPr>
          <w:rFonts w:ascii="Arial" w:hAnsi="Arial" w:cs="Arial"/>
          <w:sz w:val="24"/>
          <w:szCs w:val="24"/>
        </w:rPr>
      </w:pPr>
      <w:r w:rsidRPr="00B641D9">
        <w:rPr>
          <w:rFonts w:ascii="Arial" w:hAnsi="Arial" w:cs="Arial"/>
          <w:sz w:val="24"/>
          <w:szCs w:val="24"/>
        </w:rPr>
        <w:t>Many scholarships</w:t>
      </w:r>
      <w:r>
        <w:rPr>
          <w:rFonts w:ascii="Arial" w:hAnsi="Arial" w:cs="Arial"/>
          <w:sz w:val="24"/>
          <w:szCs w:val="24"/>
        </w:rPr>
        <w:t xml:space="preserve"> for university in 2025 are now open</w:t>
      </w:r>
      <w:r w:rsidR="00443830">
        <w:rPr>
          <w:rFonts w:ascii="Arial" w:hAnsi="Arial" w:cs="Arial"/>
          <w:sz w:val="24"/>
          <w:szCs w:val="24"/>
        </w:rPr>
        <w:t xml:space="preserve">. </w:t>
      </w:r>
      <w:r w:rsidR="00730F6E">
        <w:rPr>
          <w:rFonts w:ascii="Arial" w:hAnsi="Arial" w:cs="Arial"/>
          <w:sz w:val="24"/>
          <w:szCs w:val="24"/>
        </w:rPr>
        <w:t xml:space="preserve">Universities offer two main types of scholarship: Academic Superstars and </w:t>
      </w:r>
      <w:r w:rsidR="003D6332">
        <w:rPr>
          <w:rFonts w:ascii="Arial" w:hAnsi="Arial" w:cs="Arial"/>
          <w:sz w:val="24"/>
          <w:szCs w:val="24"/>
        </w:rPr>
        <w:t>Equity Scholarships.</w:t>
      </w:r>
    </w:p>
    <w:p w14:paraId="5BD64CAD" w14:textId="450E9075" w:rsidR="003D6332" w:rsidRDefault="003D6332" w:rsidP="00F322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them out here:</w:t>
      </w:r>
    </w:p>
    <w:p w14:paraId="618E1EB5" w14:textId="0C812837" w:rsidR="003D6332" w:rsidRDefault="00000000" w:rsidP="00F322D4">
      <w:pPr>
        <w:spacing w:line="360" w:lineRule="auto"/>
        <w:rPr>
          <w:rFonts w:ascii="Arial" w:hAnsi="Arial" w:cs="Arial"/>
          <w:sz w:val="24"/>
          <w:szCs w:val="24"/>
        </w:rPr>
      </w:pPr>
      <w:hyperlink r:id="rId20" w:anchor="linkid=cards-um-corp-scholarships" w:history="1">
        <w:r w:rsidR="003D6332" w:rsidRPr="00665744">
          <w:rPr>
            <w:rStyle w:val="Hyperlink"/>
            <w:rFonts w:ascii="Arial" w:hAnsi="Arial" w:cs="Arial"/>
            <w:sz w:val="24"/>
            <w:szCs w:val="24"/>
          </w:rPr>
          <w:t>Curtin</w:t>
        </w:r>
      </w:hyperlink>
    </w:p>
    <w:p w14:paraId="31A58930" w14:textId="332CEFFF" w:rsidR="003D6332" w:rsidRDefault="00000000" w:rsidP="00F322D4">
      <w:pPr>
        <w:spacing w:line="360" w:lineRule="auto"/>
        <w:rPr>
          <w:rFonts w:ascii="Arial" w:hAnsi="Arial" w:cs="Arial"/>
          <w:sz w:val="24"/>
          <w:szCs w:val="24"/>
        </w:rPr>
      </w:pPr>
      <w:hyperlink r:id="rId21" w:history="1">
        <w:r w:rsidR="003D6332" w:rsidRPr="00912DBA">
          <w:rPr>
            <w:rStyle w:val="Hyperlink"/>
            <w:rFonts w:ascii="Arial" w:hAnsi="Arial" w:cs="Arial"/>
            <w:sz w:val="24"/>
            <w:szCs w:val="24"/>
          </w:rPr>
          <w:t>UWA</w:t>
        </w:r>
      </w:hyperlink>
    </w:p>
    <w:p w14:paraId="2C64976A" w14:textId="3B6A97EA" w:rsidR="003D6332" w:rsidRDefault="00000000" w:rsidP="00F322D4">
      <w:pPr>
        <w:spacing w:line="360" w:lineRule="auto"/>
        <w:rPr>
          <w:rFonts w:ascii="Arial" w:hAnsi="Arial" w:cs="Arial"/>
          <w:sz w:val="24"/>
          <w:szCs w:val="24"/>
        </w:rPr>
      </w:pPr>
      <w:hyperlink r:id="rId22" w:history="1">
        <w:r w:rsidR="003D6332" w:rsidRPr="003F7991">
          <w:rPr>
            <w:rStyle w:val="Hyperlink"/>
            <w:rFonts w:ascii="Arial" w:hAnsi="Arial" w:cs="Arial"/>
            <w:sz w:val="24"/>
            <w:szCs w:val="24"/>
          </w:rPr>
          <w:t>ECU</w:t>
        </w:r>
      </w:hyperlink>
    </w:p>
    <w:p w14:paraId="5F37404E" w14:textId="51B1D4F4" w:rsidR="003D6332" w:rsidRDefault="00000000" w:rsidP="00F322D4">
      <w:pPr>
        <w:spacing w:line="360" w:lineRule="auto"/>
        <w:rPr>
          <w:rFonts w:ascii="Arial" w:hAnsi="Arial" w:cs="Arial"/>
          <w:sz w:val="24"/>
          <w:szCs w:val="24"/>
        </w:rPr>
      </w:pPr>
      <w:hyperlink r:id="rId23" w:history="1">
        <w:r w:rsidR="003D6332" w:rsidRPr="003F7991">
          <w:rPr>
            <w:rStyle w:val="Hyperlink"/>
            <w:rFonts w:ascii="Arial" w:hAnsi="Arial" w:cs="Arial"/>
            <w:sz w:val="24"/>
            <w:szCs w:val="24"/>
          </w:rPr>
          <w:t>Murdoch</w:t>
        </w:r>
      </w:hyperlink>
    </w:p>
    <w:p w14:paraId="5FF52425" w14:textId="00BD191E" w:rsidR="003D6332" w:rsidRPr="00B641D9" w:rsidRDefault="00000000" w:rsidP="00F322D4">
      <w:pPr>
        <w:spacing w:line="360" w:lineRule="auto"/>
        <w:rPr>
          <w:rFonts w:ascii="Arial" w:hAnsi="Arial" w:cs="Arial"/>
          <w:sz w:val="24"/>
          <w:szCs w:val="24"/>
        </w:rPr>
      </w:pPr>
      <w:hyperlink r:id="rId24" w:history="1">
        <w:r w:rsidR="003D6332" w:rsidRPr="004A74F4">
          <w:rPr>
            <w:rStyle w:val="Hyperlink"/>
            <w:rFonts w:ascii="Arial" w:hAnsi="Arial" w:cs="Arial"/>
            <w:sz w:val="24"/>
            <w:szCs w:val="24"/>
          </w:rPr>
          <w:t>Notre</w:t>
        </w:r>
        <w:r w:rsidR="00E15C6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3D6332" w:rsidRPr="004A74F4">
          <w:rPr>
            <w:rStyle w:val="Hyperlink"/>
            <w:rFonts w:ascii="Arial" w:hAnsi="Arial" w:cs="Arial"/>
            <w:sz w:val="24"/>
            <w:szCs w:val="24"/>
          </w:rPr>
          <w:t>Dame</w:t>
        </w:r>
      </w:hyperlink>
    </w:p>
    <w:p w14:paraId="5900B3E8" w14:textId="6A9F35C2" w:rsidR="00750B7D" w:rsidRPr="00750B7D" w:rsidRDefault="002D3720" w:rsidP="00577A7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0B7D">
        <w:rPr>
          <w:rFonts w:ascii="Arial" w:hAnsi="Arial" w:cs="Arial"/>
          <w:b/>
          <w:bCs/>
          <w:color w:val="1A1918"/>
          <w:sz w:val="24"/>
          <w:szCs w:val="24"/>
          <w:u w:val="single"/>
          <w:shd w:val="clear" w:color="auto" w:fill="F7F5F2"/>
        </w:rPr>
        <w:t>Please don’t assume you won’t win a scholarship.</w:t>
      </w:r>
      <w:r w:rsidR="00750B7D">
        <w:rPr>
          <w:rFonts w:ascii="Arial" w:hAnsi="Arial" w:cs="Arial"/>
          <w:b/>
          <w:bCs/>
          <w:color w:val="1A1918"/>
          <w:sz w:val="24"/>
          <w:szCs w:val="24"/>
          <w:shd w:val="clear" w:color="auto" w:fill="F7F5F2"/>
        </w:rPr>
        <w:t xml:space="preserve"> </w:t>
      </w:r>
      <w:r w:rsidR="00750B7D" w:rsidRPr="00750B7D">
        <w:rPr>
          <w:rFonts w:ascii="Arial" w:hAnsi="Arial" w:cs="Arial"/>
          <w:b/>
          <w:bCs/>
          <w:sz w:val="24"/>
          <w:szCs w:val="24"/>
        </w:rPr>
        <w:t>There are so many scholarships that some are left on the table because no one applies for them!</w:t>
      </w:r>
    </w:p>
    <w:p w14:paraId="3AF486A6" w14:textId="6BDF62E0" w:rsidR="006F4A5E" w:rsidRDefault="001711DB" w:rsidP="00577A7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Need </w:t>
      </w:r>
      <w:r w:rsidR="006F4A5E">
        <w:rPr>
          <w:rFonts w:ascii="Arial" w:hAnsi="Arial" w:cs="Arial"/>
          <w:b/>
          <w:bCs/>
          <w:sz w:val="24"/>
          <w:szCs w:val="24"/>
        </w:rPr>
        <w:t xml:space="preserve">Information About Going to Uni in 2025?  </w:t>
      </w:r>
    </w:p>
    <w:p w14:paraId="7B91C7D8" w14:textId="470F00D5" w:rsidR="00145C25" w:rsidRDefault="001E3829" w:rsidP="00577A74">
      <w:pPr>
        <w:spacing w:line="360" w:lineRule="auto"/>
        <w:rPr>
          <w:rFonts w:ascii="Arial" w:hAnsi="Arial" w:cs="Arial"/>
          <w:sz w:val="24"/>
          <w:szCs w:val="24"/>
        </w:rPr>
      </w:pPr>
      <w:r w:rsidRPr="001E38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66ED38" wp14:editId="36C9C77E">
            <wp:simplePos x="0" y="0"/>
            <wp:positionH relativeFrom="margin">
              <wp:align>right</wp:align>
            </wp:positionH>
            <wp:positionV relativeFrom="paragraph">
              <wp:posOffset>374650</wp:posOffset>
            </wp:positionV>
            <wp:extent cx="1409700" cy="199250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9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889" w:rsidRPr="006F4A5E">
        <w:rPr>
          <w:rFonts w:ascii="Arial" w:hAnsi="Arial" w:cs="Arial"/>
          <w:sz w:val="24"/>
          <w:szCs w:val="24"/>
        </w:rPr>
        <w:t>Your go</w:t>
      </w:r>
      <w:r w:rsidR="00145C25">
        <w:rPr>
          <w:rFonts w:ascii="Arial" w:hAnsi="Arial" w:cs="Arial"/>
          <w:sz w:val="24"/>
          <w:szCs w:val="24"/>
        </w:rPr>
        <w:t>-</w:t>
      </w:r>
      <w:r w:rsidR="005C4889" w:rsidRPr="006F4A5E">
        <w:rPr>
          <w:rFonts w:ascii="Arial" w:hAnsi="Arial" w:cs="Arial"/>
          <w:sz w:val="24"/>
          <w:szCs w:val="24"/>
        </w:rPr>
        <w:t xml:space="preserve">to </w:t>
      </w:r>
      <w:r w:rsidR="00C86703" w:rsidRPr="006F4A5E">
        <w:rPr>
          <w:rFonts w:ascii="Arial" w:hAnsi="Arial" w:cs="Arial"/>
          <w:sz w:val="24"/>
          <w:szCs w:val="24"/>
        </w:rPr>
        <w:t>guide is the</w:t>
      </w:r>
      <w:r w:rsidR="00C867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86703" w:rsidRPr="006F4A5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6F4A5E" w:rsidRPr="006F4A5E">
        <w:rPr>
          <w:rFonts w:ascii="Arial" w:hAnsi="Arial" w:cs="Arial"/>
          <w:i/>
          <w:iCs/>
          <w:sz w:val="24"/>
          <w:szCs w:val="24"/>
        </w:rPr>
        <w:t xml:space="preserve"> </w:t>
      </w:r>
      <w:r w:rsidR="00C86703" w:rsidRPr="006F4A5E">
        <w:rPr>
          <w:rFonts w:ascii="Arial" w:hAnsi="Arial" w:cs="Arial"/>
          <w:i/>
          <w:iCs/>
          <w:sz w:val="24"/>
          <w:szCs w:val="24"/>
        </w:rPr>
        <w:t>TISC University Admissions 2025 Handbook</w:t>
      </w:r>
      <w:r w:rsidR="00145C25">
        <w:rPr>
          <w:rFonts w:ascii="Arial" w:hAnsi="Arial" w:cs="Arial"/>
          <w:i/>
          <w:iCs/>
          <w:sz w:val="24"/>
          <w:szCs w:val="24"/>
        </w:rPr>
        <w:t xml:space="preserve">. </w:t>
      </w:r>
      <w:r w:rsidR="00C86703">
        <w:rPr>
          <w:rFonts w:ascii="Arial" w:hAnsi="Arial" w:cs="Arial"/>
          <w:sz w:val="24"/>
          <w:szCs w:val="24"/>
        </w:rPr>
        <w:t xml:space="preserve"> </w:t>
      </w:r>
      <w:r w:rsidR="00145C25">
        <w:rPr>
          <w:rFonts w:ascii="Arial" w:hAnsi="Arial" w:cs="Arial"/>
          <w:sz w:val="24"/>
          <w:szCs w:val="24"/>
        </w:rPr>
        <w:t xml:space="preserve">The Handbook </w:t>
      </w:r>
      <w:r w:rsidR="00E37CD0">
        <w:rPr>
          <w:rFonts w:ascii="Arial" w:hAnsi="Arial" w:cs="Arial"/>
          <w:sz w:val="24"/>
          <w:szCs w:val="24"/>
        </w:rPr>
        <w:t>summarises</w:t>
      </w:r>
      <w:r w:rsidR="00145C25">
        <w:rPr>
          <w:rFonts w:ascii="Arial" w:hAnsi="Arial" w:cs="Arial"/>
          <w:sz w:val="24"/>
          <w:szCs w:val="24"/>
        </w:rPr>
        <w:t>:</w:t>
      </w:r>
    </w:p>
    <w:p w14:paraId="45A6A438" w14:textId="4CD94A94" w:rsidR="006D73B1" w:rsidRPr="006D73B1" w:rsidRDefault="00C86703" w:rsidP="00145C2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45C25">
        <w:rPr>
          <w:rFonts w:ascii="Arial" w:hAnsi="Arial" w:cs="Arial"/>
          <w:sz w:val="24"/>
          <w:szCs w:val="24"/>
        </w:rPr>
        <w:t>prerequisites</w:t>
      </w:r>
      <w:r w:rsidR="00E37CD0" w:rsidRPr="00145C25">
        <w:rPr>
          <w:rFonts w:ascii="Arial" w:hAnsi="Arial" w:cs="Arial"/>
          <w:sz w:val="24"/>
          <w:szCs w:val="24"/>
        </w:rPr>
        <w:t xml:space="preserve"> </w:t>
      </w:r>
      <w:r w:rsidRPr="00145C25">
        <w:rPr>
          <w:rFonts w:ascii="Arial" w:hAnsi="Arial" w:cs="Arial"/>
          <w:sz w:val="24"/>
          <w:szCs w:val="24"/>
        </w:rPr>
        <w:t>by course</w:t>
      </w:r>
      <w:r w:rsidR="00E37CD0" w:rsidRPr="00145C25">
        <w:rPr>
          <w:rFonts w:ascii="Arial" w:hAnsi="Arial" w:cs="Arial"/>
          <w:sz w:val="24"/>
          <w:szCs w:val="24"/>
        </w:rPr>
        <w:t xml:space="preserve"> </w:t>
      </w:r>
      <w:r w:rsidRPr="00145C25">
        <w:rPr>
          <w:rFonts w:ascii="Arial" w:hAnsi="Arial" w:cs="Arial"/>
          <w:sz w:val="24"/>
          <w:szCs w:val="24"/>
        </w:rPr>
        <w:t>and by university</w:t>
      </w:r>
      <w:r w:rsidR="001E3829">
        <w:rPr>
          <w:rFonts w:ascii="Arial" w:hAnsi="Arial" w:cs="Arial"/>
          <w:sz w:val="24"/>
          <w:szCs w:val="24"/>
        </w:rPr>
        <w:t xml:space="preserve"> </w:t>
      </w:r>
    </w:p>
    <w:p w14:paraId="1DB0B901" w14:textId="77777777" w:rsidR="006D73B1" w:rsidRPr="006D73B1" w:rsidRDefault="006F4A5E" w:rsidP="006D73B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45C25">
        <w:rPr>
          <w:rFonts w:ascii="Arial" w:hAnsi="Arial" w:cs="Arial"/>
          <w:sz w:val="24"/>
          <w:szCs w:val="24"/>
        </w:rPr>
        <w:t>English requirement</w:t>
      </w:r>
    </w:p>
    <w:p w14:paraId="7BB5A718" w14:textId="77777777" w:rsidR="006D73B1" w:rsidRPr="006D73B1" w:rsidRDefault="006D73B1" w:rsidP="006D73B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to apply</w:t>
      </w:r>
    </w:p>
    <w:p w14:paraId="4CD3199F" w14:textId="77777777" w:rsidR="00EE74DB" w:rsidRPr="00EE74DB" w:rsidRDefault="00EE74DB" w:rsidP="006D73B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Alternative pathways</w:t>
      </w:r>
    </w:p>
    <w:p w14:paraId="57C1EF33" w14:textId="19BF6DB1" w:rsidR="00FF431A" w:rsidRPr="00744729" w:rsidRDefault="00EE74DB" w:rsidP="006D73B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use your VET achievements</w:t>
      </w:r>
      <w:r w:rsidR="00744729">
        <w:rPr>
          <w:rFonts w:ascii="Arial" w:hAnsi="Arial" w:cs="Arial"/>
          <w:sz w:val="24"/>
          <w:szCs w:val="24"/>
        </w:rPr>
        <w:t>.</w:t>
      </w:r>
    </w:p>
    <w:p w14:paraId="2A29FC82" w14:textId="3276111B" w:rsidR="00744729" w:rsidRDefault="00744729" w:rsidP="0074472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your copy </w:t>
      </w:r>
      <w:hyperlink r:id="rId26" w:history="1">
        <w:r w:rsidRPr="009776C1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3B3D580E" w14:textId="77777777" w:rsidR="004C5607" w:rsidRDefault="004C5607" w:rsidP="0074472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2036A65" w14:textId="77777777" w:rsidR="004C5607" w:rsidRDefault="004C5607" w:rsidP="0074472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351CA41B" w14:textId="5F3102A9" w:rsidR="007F1C24" w:rsidRPr="00FD234B" w:rsidRDefault="007F1C24" w:rsidP="004C5607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FD234B">
        <w:rPr>
          <w:rFonts w:ascii="Arial" w:hAnsi="Arial" w:cs="Arial"/>
          <w:b/>
          <w:bCs/>
          <w:sz w:val="24"/>
          <w:szCs w:val="24"/>
          <w:u w:val="single"/>
        </w:rPr>
        <w:t>Eastern States Universities</w:t>
      </w:r>
    </w:p>
    <w:p w14:paraId="2B8A1A3E" w14:textId="7EDE9B31" w:rsidR="004C5607" w:rsidRDefault="004C5607" w:rsidP="004C560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E7270">
        <w:rPr>
          <w:rFonts w:ascii="Arial" w:hAnsi="Arial" w:cs="Arial"/>
          <w:sz w:val="24"/>
          <w:szCs w:val="24"/>
        </w:rPr>
        <w:t xml:space="preserve">Are you </w:t>
      </w:r>
      <w:r w:rsidR="007F1C24" w:rsidRPr="00CE7270">
        <w:rPr>
          <w:rFonts w:ascii="Arial" w:hAnsi="Arial" w:cs="Arial"/>
          <w:sz w:val="24"/>
          <w:szCs w:val="24"/>
        </w:rPr>
        <w:t xml:space="preserve">interested in studying in the Eastern States? The following is a list of admission </w:t>
      </w:r>
      <w:r w:rsidR="00CE7270" w:rsidRPr="00CE7270">
        <w:rPr>
          <w:rFonts w:ascii="Arial" w:hAnsi="Arial" w:cs="Arial"/>
          <w:sz w:val="24"/>
          <w:szCs w:val="24"/>
        </w:rPr>
        <w:t>centres around Australia.</w:t>
      </w:r>
    </w:p>
    <w:p w14:paraId="6AB694EA" w14:textId="415495BA" w:rsidR="002466C1" w:rsidRDefault="00000000" w:rsidP="00986E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27" w:history="1">
        <w:r w:rsidR="002466C1" w:rsidRPr="00AD3EAE">
          <w:rPr>
            <w:rStyle w:val="Hyperlink"/>
            <w:rFonts w:ascii="Arial" w:hAnsi="Arial" w:cs="Arial"/>
            <w:sz w:val="24"/>
            <w:szCs w:val="24"/>
          </w:rPr>
          <w:t>Charles Darwin University</w:t>
        </w:r>
      </w:hyperlink>
      <w:r w:rsidR="002466C1">
        <w:rPr>
          <w:rFonts w:ascii="Arial" w:hAnsi="Arial" w:cs="Arial"/>
          <w:sz w:val="24"/>
          <w:szCs w:val="24"/>
        </w:rPr>
        <w:t xml:space="preserve"> </w:t>
      </w:r>
      <w:r w:rsidR="002466C1" w:rsidRPr="002466C1">
        <w:rPr>
          <w:rFonts w:ascii="Arial" w:hAnsi="Arial" w:cs="Arial"/>
          <w:sz w:val="24"/>
          <w:szCs w:val="24"/>
        </w:rPr>
        <w:t>applications are taken by SATAC</w:t>
      </w:r>
    </w:p>
    <w:p w14:paraId="64F4B9BE" w14:textId="235BA411" w:rsidR="002466C1" w:rsidRDefault="00000000" w:rsidP="00986E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28" w:history="1">
        <w:r w:rsidR="002466C1" w:rsidRPr="007D6438">
          <w:rPr>
            <w:rStyle w:val="Hyperlink"/>
            <w:rFonts w:ascii="Arial" w:hAnsi="Arial" w:cs="Arial"/>
            <w:sz w:val="24"/>
            <w:szCs w:val="24"/>
          </w:rPr>
          <w:t>Queensland Tertiary Admissions Centre</w:t>
        </w:r>
      </w:hyperlink>
      <w:r w:rsidR="002466C1" w:rsidRPr="002466C1">
        <w:rPr>
          <w:rFonts w:ascii="Arial" w:hAnsi="Arial" w:cs="Arial"/>
          <w:sz w:val="24"/>
          <w:szCs w:val="24"/>
        </w:rPr>
        <w:t xml:space="preserve"> (QTAC)</w:t>
      </w:r>
      <w:r w:rsidR="002466C1">
        <w:rPr>
          <w:rFonts w:ascii="Arial" w:hAnsi="Arial" w:cs="Arial"/>
          <w:sz w:val="24"/>
          <w:szCs w:val="24"/>
        </w:rPr>
        <w:t xml:space="preserve"> </w:t>
      </w:r>
      <w:r w:rsidR="002466C1" w:rsidRPr="002466C1">
        <w:rPr>
          <w:rFonts w:ascii="Arial" w:hAnsi="Arial" w:cs="Arial"/>
          <w:sz w:val="24"/>
          <w:szCs w:val="24"/>
        </w:rPr>
        <w:t>for QLD</w:t>
      </w:r>
    </w:p>
    <w:p w14:paraId="52038968" w14:textId="2C019D2E" w:rsidR="002466C1" w:rsidRDefault="00000000" w:rsidP="00986E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29" w:history="1">
        <w:r w:rsidR="002466C1" w:rsidRPr="00AD101A">
          <w:rPr>
            <w:rStyle w:val="Hyperlink"/>
            <w:rFonts w:ascii="Arial" w:hAnsi="Arial" w:cs="Arial"/>
            <w:sz w:val="24"/>
            <w:szCs w:val="24"/>
          </w:rPr>
          <w:t>South Australian Tertiary Admissions Centre (SATAC)</w:t>
        </w:r>
      </w:hyperlink>
      <w:r w:rsidR="002466C1">
        <w:rPr>
          <w:rFonts w:ascii="Arial" w:hAnsi="Arial" w:cs="Arial"/>
          <w:sz w:val="24"/>
          <w:szCs w:val="24"/>
        </w:rPr>
        <w:t xml:space="preserve"> </w:t>
      </w:r>
      <w:r w:rsidR="002466C1" w:rsidRPr="002466C1">
        <w:rPr>
          <w:rFonts w:ascii="Arial" w:hAnsi="Arial" w:cs="Arial"/>
          <w:sz w:val="24"/>
          <w:szCs w:val="24"/>
        </w:rPr>
        <w:t>for SA and NT</w:t>
      </w:r>
    </w:p>
    <w:p w14:paraId="67F0A4CD" w14:textId="0D2ED9BF" w:rsidR="002466C1" w:rsidRDefault="00000000" w:rsidP="00986E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30" w:history="1">
        <w:r w:rsidR="002466C1" w:rsidRPr="0005029B">
          <w:rPr>
            <w:rStyle w:val="Hyperlink"/>
            <w:rFonts w:ascii="Arial" w:hAnsi="Arial" w:cs="Arial"/>
            <w:sz w:val="24"/>
            <w:szCs w:val="24"/>
          </w:rPr>
          <w:t>Universities Admissions Centre (UAC)</w:t>
        </w:r>
      </w:hyperlink>
      <w:r w:rsidR="002466C1">
        <w:rPr>
          <w:rFonts w:ascii="Arial" w:hAnsi="Arial" w:cs="Arial"/>
          <w:sz w:val="24"/>
          <w:szCs w:val="24"/>
        </w:rPr>
        <w:t xml:space="preserve"> </w:t>
      </w:r>
      <w:r w:rsidR="002466C1" w:rsidRPr="002466C1">
        <w:rPr>
          <w:rFonts w:ascii="Arial" w:hAnsi="Arial" w:cs="Arial"/>
          <w:sz w:val="24"/>
          <w:szCs w:val="24"/>
        </w:rPr>
        <w:t>for NSW and ACT</w:t>
      </w:r>
    </w:p>
    <w:p w14:paraId="1E809324" w14:textId="20B562A5" w:rsidR="002466C1" w:rsidRDefault="00000000" w:rsidP="00986E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31" w:history="1">
        <w:r w:rsidR="002466C1" w:rsidRPr="00232372">
          <w:rPr>
            <w:rStyle w:val="Hyperlink"/>
            <w:rFonts w:ascii="Arial" w:hAnsi="Arial" w:cs="Arial"/>
            <w:sz w:val="24"/>
            <w:szCs w:val="24"/>
          </w:rPr>
          <w:t>The University of Tasmania</w:t>
        </w:r>
      </w:hyperlink>
      <w:r w:rsidR="002466C1">
        <w:rPr>
          <w:rFonts w:ascii="Arial" w:hAnsi="Arial" w:cs="Arial"/>
          <w:sz w:val="24"/>
          <w:szCs w:val="24"/>
        </w:rPr>
        <w:t xml:space="preserve"> </w:t>
      </w:r>
      <w:r w:rsidR="002466C1" w:rsidRPr="002466C1">
        <w:rPr>
          <w:rFonts w:ascii="Arial" w:hAnsi="Arial" w:cs="Arial"/>
          <w:sz w:val="24"/>
          <w:szCs w:val="24"/>
        </w:rPr>
        <w:t>incorporating the</w:t>
      </w:r>
      <w:r w:rsidR="002466C1"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="002466C1" w:rsidRPr="00F214B3">
          <w:rPr>
            <w:rStyle w:val="Hyperlink"/>
            <w:rFonts w:ascii="Arial" w:hAnsi="Arial" w:cs="Arial"/>
            <w:sz w:val="24"/>
            <w:szCs w:val="24"/>
          </w:rPr>
          <w:t>Australian Maritime College</w:t>
        </w:r>
      </w:hyperlink>
    </w:p>
    <w:p w14:paraId="0F8CB090" w14:textId="30807696" w:rsidR="00CE7270" w:rsidRPr="002466C1" w:rsidRDefault="00000000" w:rsidP="00986E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33" w:history="1">
        <w:r w:rsidR="002466C1" w:rsidRPr="00FF5B38">
          <w:rPr>
            <w:rStyle w:val="Hyperlink"/>
            <w:rFonts w:ascii="Arial" w:hAnsi="Arial" w:cs="Arial"/>
            <w:sz w:val="24"/>
            <w:szCs w:val="24"/>
          </w:rPr>
          <w:t>Victorian Tertiary Admissions Centre (VTAC)</w:t>
        </w:r>
      </w:hyperlink>
      <w:r w:rsidR="00986EFD">
        <w:rPr>
          <w:rFonts w:ascii="Arial" w:hAnsi="Arial" w:cs="Arial"/>
          <w:sz w:val="24"/>
          <w:szCs w:val="24"/>
        </w:rPr>
        <w:t xml:space="preserve"> </w:t>
      </w:r>
      <w:r w:rsidR="002466C1" w:rsidRPr="002466C1">
        <w:rPr>
          <w:rFonts w:ascii="Arial" w:hAnsi="Arial" w:cs="Arial"/>
          <w:sz w:val="24"/>
          <w:szCs w:val="24"/>
        </w:rPr>
        <w:t>for VIC</w:t>
      </w:r>
    </w:p>
    <w:p w14:paraId="77226DE3" w14:textId="77777777" w:rsidR="00CE7270" w:rsidRPr="004C5607" w:rsidRDefault="00CE7270" w:rsidP="004C5607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sectPr w:rsidR="00CE7270" w:rsidRPr="004C5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5113"/>
    <w:multiLevelType w:val="hybridMultilevel"/>
    <w:tmpl w:val="262CB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6E94"/>
    <w:multiLevelType w:val="hybridMultilevel"/>
    <w:tmpl w:val="82FC8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23DF9"/>
    <w:multiLevelType w:val="hybridMultilevel"/>
    <w:tmpl w:val="74AC77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1DD4"/>
    <w:multiLevelType w:val="multilevel"/>
    <w:tmpl w:val="E48C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B30EDC"/>
    <w:multiLevelType w:val="hybridMultilevel"/>
    <w:tmpl w:val="250E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E2BDF"/>
    <w:multiLevelType w:val="hybridMultilevel"/>
    <w:tmpl w:val="91B682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84220">
    <w:abstractNumId w:val="4"/>
  </w:num>
  <w:num w:numId="2" w16cid:durableId="2040355516">
    <w:abstractNumId w:val="3"/>
  </w:num>
  <w:num w:numId="3" w16cid:durableId="533809546">
    <w:abstractNumId w:val="5"/>
  </w:num>
  <w:num w:numId="4" w16cid:durableId="73013126">
    <w:abstractNumId w:val="0"/>
  </w:num>
  <w:num w:numId="5" w16cid:durableId="1649164490">
    <w:abstractNumId w:val="2"/>
  </w:num>
  <w:num w:numId="6" w16cid:durableId="23744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86"/>
    <w:rsid w:val="00043D35"/>
    <w:rsid w:val="0005029B"/>
    <w:rsid w:val="00072EB3"/>
    <w:rsid w:val="00086EF5"/>
    <w:rsid w:val="000E40D9"/>
    <w:rsid w:val="001345EF"/>
    <w:rsid w:val="00145C25"/>
    <w:rsid w:val="001521A3"/>
    <w:rsid w:val="001711DB"/>
    <w:rsid w:val="00192FC5"/>
    <w:rsid w:val="00195FC3"/>
    <w:rsid w:val="001C44A0"/>
    <w:rsid w:val="001C4E3C"/>
    <w:rsid w:val="001D05F3"/>
    <w:rsid w:val="001E3829"/>
    <w:rsid w:val="001F286F"/>
    <w:rsid w:val="002030DB"/>
    <w:rsid w:val="0021198C"/>
    <w:rsid w:val="00230CE9"/>
    <w:rsid w:val="00232372"/>
    <w:rsid w:val="00243DC6"/>
    <w:rsid w:val="002459EF"/>
    <w:rsid w:val="002466C1"/>
    <w:rsid w:val="00250013"/>
    <w:rsid w:val="00253666"/>
    <w:rsid w:val="002A043D"/>
    <w:rsid w:val="002A5A56"/>
    <w:rsid w:val="002C4563"/>
    <w:rsid w:val="002D3720"/>
    <w:rsid w:val="002E3BAF"/>
    <w:rsid w:val="00303B8F"/>
    <w:rsid w:val="00314148"/>
    <w:rsid w:val="003347D4"/>
    <w:rsid w:val="00343A56"/>
    <w:rsid w:val="00352246"/>
    <w:rsid w:val="003A554E"/>
    <w:rsid w:val="003C2901"/>
    <w:rsid w:val="003C4CB3"/>
    <w:rsid w:val="003C5B9A"/>
    <w:rsid w:val="003D6332"/>
    <w:rsid w:val="003F7991"/>
    <w:rsid w:val="00424943"/>
    <w:rsid w:val="00434EEB"/>
    <w:rsid w:val="00443830"/>
    <w:rsid w:val="004504F7"/>
    <w:rsid w:val="0046485D"/>
    <w:rsid w:val="00492024"/>
    <w:rsid w:val="004A74F4"/>
    <w:rsid w:val="004B5F38"/>
    <w:rsid w:val="004C5607"/>
    <w:rsid w:val="004D4F61"/>
    <w:rsid w:val="004D7287"/>
    <w:rsid w:val="004E717E"/>
    <w:rsid w:val="00502196"/>
    <w:rsid w:val="00522BD5"/>
    <w:rsid w:val="0053125A"/>
    <w:rsid w:val="00537A26"/>
    <w:rsid w:val="005611CC"/>
    <w:rsid w:val="00577A74"/>
    <w:rsid w:val="005A117E"/>
    <w:rsid w:val="005C1005"/>
    <w:rsid w:val="005C4889"/>
    <w:rsid w:val="005F1A96"/>
    <w:rsid w:val="005F7C8C"/>
    <w:rsid w:val="00602154"/>
    <w:rsid w:val="0061551D"/>
    <w:rsid w:val="00640F8E"/>
    <w:rsid w:val="00645C06"/>
    <w:rsid w:val="00665744"/>
    <w:rsid w:val="006702B2"/>
    <w:rsid w:val="00677600"/>
    <w:rsid w:val="006A0304"/>
    <w:rsid w:val="006B6E1C"/>
    <w:rsid w:val="006D5892"/>
    <w:rsid w:val="006D6E68"/>
    <w:rsid w:val="006D73B1"/>
    <w:rsid w:val="006F19A7"/>
    <w:rsid w:val="006F3BC3"/>
    <w:rsid w:val="006F4A5E"/>
    <w:rsid w:val="007127E5"/>
    <w:rsid w:val="00730F6E"/>
    <w:rsid w:val="00744729"/>
    <w:rsid w:val="00750B7D"/>
    <w:rsid w:val="0077733D"/>
    <w:rsid w:val="00781E66"/>
    <w:rsid w:val="007D6438"/>
    <w:rsid w:val="007F1C24"/>
    <w:rsid w:val="007F64BE"/>
    <w:rsid w:val="00805CCC"/>
    <w:rsid w:val="0080749C"/>
    <w:rsid w:val="00812878"/>
    <w:rsid w:val="00882460"/>
    <w:rsid w:val="008D6C4D"/>
    <w:rsid w:val="008E1197"/>
    <w:rsid w:val="008E6ED0"/>
    <w:rsid w:val="008F1C86"/>
    <w:rsid w:val="008F6222"/>
    <w:rsid w:val="0091151D"/>
    <w:rsid w:val="00912DBA"/>
    <w:rsid w:val="00930065"/>
    <w:rsid w:val="0094026B"/>
    <w:rsid w:val="00951A55"/>
    <w:rsid w:val="009776C1"/>
    <w:rsid w:val="00984298"/>
    <w:rsid w:val="00984F5F"/>
    <w:rsid w:val="00986EFD"/>
    <w:rsid w:val="009A2F0C"/>
    <w:rsid w:val="009A7083"/>
    <w:rsid w:val="009A7D8C"/>
    <w:rsid w:val="009B360A"/>
    <w:rsid w:val="00A609BF"/>
    <w:rsid w:val="00A60BC5"/>
    <w:rsid w:val="00A6449F"/>
    <w:rsid w:val="00AD101A"/>
    <w:rsid w:val="00AD1F0A"/>
    <w:rsid w:val="00AD3EAE"/>
    <w:rsid w:val="00AE3E0D"/>
    <w:rsid w:val="00AE58BB"/>
    <w:rsid w:val="00AF09FC"/>
    <w:rsid w:val="00B246D0"/>
    <w:rsid w:val="00B274C1"/>
    <w:rsid w:val="00B41B67"/>
    <w:rsid w:val="00B42430"/>
    <w:rsid w:val="00B47A9B"/>
    <w:rsid w:val="00B5413D"/>
    <w:rsid w:val="00B55504"/>
    <w:rsid w:val="00B641D9"/>
    <w:rsid w:val="00B765D8"/>
    <w:rsid w:val="00B972CB"/>
    <w:rsid w:val="00BB2B4A"/>
    <w:rsid w:val="00BB62FB"/>
    <w:rsid w:val="00BB7E43"/>
    <w:rsid w:val="00BD24F0"/>
    <w:rsid w:val="00BD6BEB"/>
    <w:rsid w:val="00BF2CC1"/>
    <w:rsid w:val="00C37013"/>
    <w:rsid w:val="00C54207"/>
    <w:rsid w:val="00C74748"/>
    <w:rsid w:val="00C86703"/>
    <w:rsid w:val="00C901EB"/>
    <w:rsid w:val="00CC0689"/>
    <w:rsid w:val="00CE037F"/>
    <w:rsid w:val="00CE7270"/>
    <w:rsid w:val="00D53648"/>
    <w:rsid w:val="00D55D4B"/>
    <w:rsid w:val="00D76722"/>
    <w:rsid w:val="00DE183D"/>
    <w:rsid w:val="00DF248A"/>
    <w:rsid w:val="00DF371E"/>
    <w:rsid w:val="00DF5B71"/>
    <w:rsid w:val="00E1250A"/>
    <w:rsid w:val="00E15C6F"/>
    <w:rsid w:val="00E37CD0"/>
    <w:rsid w:val="00E50179"/>
    <w:rsid w:val="00E913B3"/>
    <w:rsid w:val="00ED2C95"/>
    <w:rsid w:val="00ED486B"/>
    <w:rsid w:val="00EE74DB"/>
    <w:rsid w:val="00F1625C"/>
    <w:rsid w:val="00F214B3"/>
    <w:rsid w:val="00F31ED6"/>
    <w:rsid w:val="00F322D4"/>
    <w:rsid w:val="00F35FD5"/>
    <w:rsid w:val="00F43D4C"/>
    <w:rsid w:val="00F50EF5"/>
    <w:rsid w:val="00F54610"/>
    <w:rsid w:val="00F76257"/>
    <w:rsid w:val="00F8402D"/>
    <w:rsid w:val="00FB04C8"/>
    <w:rsid w:val="00FD234B"/>
    <w:rsid w:val="00FD5986"/>
    <w:rsid w:val="00FE6875"/>
    <w:rsid w:val="00FF431A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E2EA"/>
  <w15:chartTrackingRefBased/>
  <w15:docId w15:val="{EE2D5F5B-8E2B-49E3-808B-F5F8449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5A117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1250A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BD6B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ybooking.com/events/landing/1167027?" TargetMode="External"/><Relationship Id="rId18" Type="http://schemas.openxmlformats.org/officeDocument/2006/relationships/hyperlink" Target="https://www.uwa.edu.au/study/how-to-apply/early-offers" TargetMode="External"/><Relationship Id="rId26" Type="http://schemas.openxmlformats.org/officeDocument/2006/relationships/hyperlink" Target="https://www.tisc.edu.au/static-fixed/guide/slar-202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arch.uwa.edu.au/s/search.html?query=&amp;collection=uwa-scholarship&amp;f.Categories|category=Diversity,%20Equity%20and%20Inclusio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waapa.ecu.edu.au/corporate-training-and-short-courses/music/related-content/lists/music/contemporary-and-jazz-audition-preparation-course" TargetMode="External"/><Relationship Id="rId17" Type="http://schemas.openxmlformats.org/officeDocument/2006/relationships/hyperlink" Target="https://www.notredame.edu.au/study/applications-and-admissions/pathways/early-offer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vtac.edu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urdoch.edu.au/study/how-to-apply/year-12-early-offer-program" TargetMode="External"/><Relationship Id="rId20" Type="http://schemas.openxmlformats.org/officeDocument/2006/relationships/hyperlink" Target="https://scholarships.curtin.edu.au/Scholarship/?id=6803" TargetMode="External"/><Relationship Id="rId29" Type="http://schemas.openxmlformats.org/officeDocument/2006/relationships/hyperlink" Target="https://satac.edu.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fencecareers.nga.net.au/cp/index.cfm?event=jobs.listJobs&amp;audiencetypecode=defenceworkexp" TargetMode="External"/><Relationship Id="rId11" Type="http://schemas.openxmlformats.org/officeDocument/2006/relationships/hyperlink" Target="https://www.waapa.ecu.edu.au/corporate-training-and-short-courses/junior-academy-for-school-aged-students/2024/acting-and-performance-making-school-years-7-to-12" TargetMode="External"/><Relationship Id="rId24" Type="http://schemas.openxmlformats.org/officeDocument/2006/relationships/hyperlink" Target="https://www.notredame.edu.au/study/fees-costs-and-scholarships/scholarships/scholarship-list" TargetMode="External"/><Relationship Id="rId32" Type="http://schemas.openxmlformats.org/officeDocument/2006/relationships/hyperlink" Target="https://www.amc.edu.au/" TargetMode="External"/><Relationship Id="rId5" Type="http://schemas.openxmlformats.org/officeDocument/2006/relationships/hyperlink" Target="mailto:Defence.WorkExperienceProgram@defence.gov.au" TargetMode="External"/><Relationship Id="rId15" Type="http://schemas.openxmlformats.org/officeDocument/2006/relationships/hyperlink" Target="https://www.ecu.edu.au/degrees/early-offer-program" TargetMode="External"/><Relationship Id="rId23" Type="http://schemas.openxmlformats.org/officeDocument/2006/relationships/hyperlink" Target="https://www.murdoch.edu.au/study/scholarships" TargetMode="External"/><Relationship Id="rId28" Type="http://schemas.openxmlformats.org/officeDocument/2006/relationships/hyperlink" Target="https://www.qtac.edu.au/" TargetMode="External"/><Relationship Id="rId10" Type="http://schemas.openxmlformats.org/officeDocument/2006/relationships/hyperlink" Target="https://events.nd.edu.au/pathways-to-health-science-and-medicine" TargetMode="External"/><Relationship Id="rId19" Type="http://schemas.openxmlformats.org/officeDocument/2006/relationships/hyperlink" Target="https://www.tisc.edu.au/static/guide/early-offers.tisc" TargetMode="External"/><Relationship Id="rId31" Type="http://schemas.openxmlformats.org/officeDocument/2006/relationships/hyperlink" Target="https://www.utas.edu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rtin.edu.au/events/scholarships-webinar/" TargetMode="External"/><Relationship Id="rId14" Type="http://schemas.openxmlformats.org/officeDocument/2006/relationships/hyperlink" Target="https://www.curtin.edu.au/study/undergraduate/early-offers/" TargetMode="External"/><Relationship Id="rId22" Type="http://schemas.openxmlformats.org/officeDocument/2006/relationships/hyperlink" Target="https://www.ecu.edu.au/scholarships/details/ecu-equity-scholarship" TargetMode="External"/><Relationship Id="rId27" Type="http://schemas.openxmlformats.org/officeDocument/2006/relationships/hyperlink" Target="https://www.cdu.edu.au/" TargetMode="External"/><Relationship Id="rId30" Type="http://schemas.openxmlformats.org/officeDocument/2006/relationships/hyperlink" Target="https://www.uac.edu.a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ailout.nie.edu.au/l/8BpIxl6CFVFGd0892WSAT3yA/VdYpKfzFMwBPKYr892exyN5g/892FxgPsqTpSWNAbNI8EVY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Mazenod College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PADUANO</dc:creator>
  <cp:keywords/>
  <dc:description/>
  <cp:lastModifiedBy>Emma Van Niekerk</cp:lastModifiedBy>
  <cp:revision>2</cp:revision>
  <dcterms:created xsi:type="dcterms:W3CDTF">2024-08-15T04:32:00Z</dcterms:created>
  <dcterms:modified xsi:type="dcterms:W3CDTF">2024-08-15T04:32:00Z</dcterms:modified>
</cp:coreProperties>
</file>