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EA" w:rsidRPr="00E139EA" w:rsidRDefault="00E139EA" w:rsidP="00E139EA">
      <w:pPr>
        <w:shd w:val="clear" w:color="auto" w:fill="FFFFFF"/>
        <w:spacing w:line="240" w:lineRule="auto"/>
        <w:outlineLvl w:val="0"/>
        <w:rPr>
          <w:rFonts w:ascii="Helvetica" w:eastAsia="Times New Roman" w:hAnsi="Helvetica" w:cs="Helvetica"/>
          <w:b/>
          <w:bCs/>
          <w:color w:val="232323"/>
          <w:spacing w:val="-14"/>
          <w:kern w:val="36"/>
          <w:sz w:val="48"/>
          <w:szCs w:val="48"/>
          <w:lang w:eastAsia="en-AU"/>
        </w:rPr>
      </w:pPr>
      <w:r w:rsidRPr="00E139EA">
        <w:rPr>
          <w:rFonts w:ascii="Helvetica" w:eastAsia="Times New Roman" w:hAnsi="Helvetica" w:cs="Helvetica"/>
          <w:b/>
          <w:bCs/>
          <w:color w:val="232323"/>
          <w:spacing w:val="-14"/>
          <w:kern w:val="36"/>
          <w:sz w:val="48"/>
          <w:szCs w:val="48"/>
          <w:lang w:eastAsia="en-AU"/>
        </w:rPr>
        <w:t>Expert advises how to handle stress of VCE exams</w:t>
      </w:r>
    </w:p>
    <w:p w:rsidR="00E139EA" w:rsidRPr="00E139EA" w:rsidRDefault="00E139EA" w:rsidP="00E139EA">
      <w:pPr>
        <w:shd w:val="clear" w:color="auto" w:fill="FFFFFF"/>
        <w:spacing w:after="60" w:line="300" w:lineRule="atLeast"/>
        <w:rPr>
          <w:rFonts w:ascii="Helvetica" w:eastAsia="Times New Roman" w:hAnsi="Helvetica" w:cs="Helvetica"/>
          <w:color w:val="929292"/>
          <w:sz w:val="24"/>
          <w:szCs w:val="24"/>
          <w:lang w:eastAsia="en-AU"/>
        </w:rPr>
      </w:pPr>
      <w:r w:rsidRPr="00E139EA">
        <w:rPr>
          <w:rFonts w:ascii="Helvetica" w:eastAsia="Times New Roman" w:hAnsi="Helvetica" w:cs="Helvetica"/>
          <w:color w:val="929292"/>
          <w:sz w:val="24"/>
          <w:szCs w:val="24"/>
          <w:lang w:eastAsia="en-AU"/>
        </w:rPr>
        <w:t xml:space="preserve">Ashley </w:t>
      </w:r>
      <w:proofErr w:type="spellStart"/>
      <w:r w:rsidRPr="00E139EA">
        <w:rPr>
          <w:rFonts w:ascii="Helvetica" w:eastAsia="Times New Roman" w:hAnsi="Helvetica" w:cs="Helvetica"/>
          <w:color w:val="929292"/>
          <w:sz w:val="24"/>
          <w:szCs w:val="24"/>
          <w:lang w:eastAsia="en-AU"/>
        </w:rPr>
        <w:t>Argoon</w:t>
      </w:r>
      <w:proofErr w:type="spellEnd"/>
      <w:r w:rsidRPr="00E139EA">
        <w:rPr>
          <w:rFonts w:ascii="Helvetica" w:eastAsia="Times New Roman" w:hAnsi="Helvetica" w:cs="Helvetica"/>
          <w:color w:val="929292"/>
          <w:sz w:val="24"/>
          <w:szCs w:val="24"/>
          <w:lang w:eastAsia="en-AU"/>
        </w:rPr>
        <w:t>, Sunday Herald Sun</w:t>
      </w:r>
      <w:bookmarkStart w:id="0" w:name="_GoBack"/>
      <w:bookmarkEnd w:id="0"/>
    </w:p>
    <w:p w:rsidR="00E139EA" w:rsidRPr="00E139EA" w:rsidRDefault="00E139EA" w:rsidP="00E139E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929292"/>
          <w:sz w:val="24"/>
          <w:szCs w:val="24"/>
          <w:lang w:eastAsia="en-AU"/>
        </w:rPr>
      </w:pPr>
      <w:r w:rsidRPr="00E139EA">
        <w:rPr>
          <w:rFonts w:ascii="Helvetica" w:eastAsia="Times New Roman" w:hAnsi="Helvetica" w:cs="Helvetica"/>
          <w:color w:val="929292"/>
          <w:sz w:val="24"/>
          <w:szCs w:val="24"/>
          <w:lang w:eastAsia="en-AU"/>
        </w:rPr>
        <w:t>October 8, 2017 3:36pm</w:t>
      </w:r>
    </w:p>
    <w:p w:rsidR="00E139EA" w:rsidRPr="00E139EA" w:rsidRDefault="00E139EA" w:rsidP="00E139EA">
      <w:pPr>
        <w:shd w:val="clear" w:color="auto" w:fill="FFFFFF"/>
        <w:spacing w:after="60" w:line="300" w:lineRule="atLeast"/>
        <w:rPr>
          <w:rFonts w:ascii="Helvetica" w:eastAsia="Times New Roman" w:hAnsi="Helvetica" w:cs="Helvetica"/>
          <w:color w:val="929292"/>
          <w:sz w:val="24"/>
          <w:szCs w:val="24"/>
          <w:lang w:eastAsia="en-AU"/>
        </w:rPr>
      </w:pPr>
      <w:r w:rsidRPr="00E139EA">
        <w:rPr>
          <w:rFonts w:ascii="Helvetica" w:eastAsia="Times New Roman" w:hAnsi="Helvetica" w:cs="Helvetica"/>
          <w:color w:val="929292"/>
          <w:sz w:val="24"/>
          <w:szCs w:val="24"/>
          <w:lang w:eastAsia="en-AU"/>
        </w:rPr>
        <w:t>Subscriber only</w:t>
      </w:r>
    </w:p>
    <w:p w:rsidR="00E139EA" w:rsidRDefault="00E139EA" w:rsidP="00E139EA">
      <w:pPr>
        <w:shd w:val="clear" w:color="auto" w:fill="FFFFFF"/>
        <w:spacing w:after="360" w:line="240" w:lineRule="auto"/>
        <w:rPr>
          <w:rFonts w:ascii="Georgia" w:eastAsia="Times New Roman" w:hAnsi="Georgia" w:cs="Helvetica"/>
          <w:color w:val="232323"/>
          <w:sz w:val="24"/>
          <w:szCs w:val="24"/>
          <w:lang w:eastAsia="en-AU"/>
        </w:rPr>
      </w:pPr>
    </w:p>
    <w:p w:rsidR="00E139EA" w:rsidRPr="00E139EA" w:rsidRDefault="00E139EA" w:rsidP="00E139E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SECRETS to success for this year’s VCE exams </w:t>
      </w:r>
      <w:proofErr w:type="gramStart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have been revealed</w:t>
      </w:r>
      <w:proofErr w:type="gramEnd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 as 85,000 students prepare for the biggest tests of their lives.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Ahead of Monday’s start of exams with language and performance, an expert has broken down the tricks and tips for memory recall and pushing past the dreaded mind blank.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Melbourne University educational neuroscientist Dr Jared Cooney Horvath said students crippled by a mind blank in the middle of an exam needed to “calm down”.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“Your brain interprets the situation as a threat — even for a split second — and in that moment it wipes your working memory clear,” Dr Cooney Horvath explained.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“If you have a mind blank, it’s just your threat response, it doesn’t mean you forgot everything.”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His tip for VCE students who suffered a mind blank in an exam — just put the pen down.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“When it happens, 60 seconds of pen down and let go is the most important 60 seconds you’ve got,” Dr Cooney Horvath said.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“It’s the one thing you don’t want to do, but it’s the one thing that will bring you back online.”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Dr Cooney Horvath said students should put their pen down, close their eyes and take a deep breath.</w:t>
      </w:r>
    </w:p>
    <w:p w:rsidR="00E139EA" w:rsidRPr="00E139EA" w:rsidRDefault="00E139EA" w:rsidP="00E13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noProof/>
          <w:color w:val="232323"/>
          <w:sz w:val="24"/>
          <w:szCs w:val="24"/>
          <w:lang w:eastAsia="en-AU"/>
        </w:rPr>
        <w:drawing>
          <wp:inline distT="0" distB="0" distL="0" distR="0" wp14:anchorId="7D6FD861" wp14:editId="340E6573">
            <wp:extent cx="6191250" cy="3486150"/>
            <wp:effectExtent l="0" t="0" r="0" b="0"/>
            <wp:docPr id="1" name="Picture 1" descr="http://cdn.newsapi.com.au/image/v1/fbbdf4f9fececa95d11f3c911d5c0f99?width=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newsapi.com.au/image/v1/fbbdf4f9fececa95d11f3c911d5c0f99?width=6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Avoiding processed foods can help students. Pictured are Melba College VCE year 12 students Rebekah Wynne, 18, and Matt Pike, 18, trying some healthy alternatives. Picture: Sarah </w:t>
      </w:r>
      <w:proofErr w:type="spellStart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Matray</w:t>
      </w:r>
      <w:proofErr w:type="spellEnd"/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Once they calmed down, then they could find a way back into the exam.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“Flip back within the </w:t>
      </w:r>
      <w:proofErr w:type="gramStart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test,</w:t>
      </w:r>
      <w:proofErr w:type="gramEnd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 or to something you already know, or if you can’t find an easy entry point, spend 60 seconds just thinking like you would at home,” he said.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VCE students could also get themselves ready for exam pressure by studying under test conditions, at a desk in a quiet room and to the allotted time given.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“Don’t study sitting on your bed or with music on or the dog running around,” Dr Cooney Horvath said. “Start mimicking that exam right now.”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Stress also had a huge impact because “it eats away at your memory and ability to recall things”.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“The less you can stress now, the better it will be going in to the exam,” he said.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Dr Cooney Horvath offered students a confidence booster: “Just let them know that I believe in all of them and they can all do it.”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Language oral exams and performance exams including dance, drama and theatre studies begin from Monday.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Written exams start with English on November 1, followed that same week by psychology, economics, biology and further mathematics.</w:t>
      </w:r>
    </w:p>
    <w:p w:rsidR="00E139EA" w:rsidRPr="00E139EA" w:rsidRDefault="00E139EA" w:rsidP="00E139EA">
      <w:pPr>
        <w:shd w:val="clear" w:color="auto" w:fill="FFFFFF"/>
        <w:spacing w:before="480"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32323"/>
          <w:sz w:val="27"/>
          <w:szCs w:val="27"/>
          <w:lang w:eastAsia="en-AU"/>
        </w:rPr>
      </w:pPr>
      <w:r w:rsidRPr="00E139EA">
        <w:rPr>
          <w:rFonts w:ascii="Times New Roman" w:eastAsia="Times New Roman" w:hAnsi="Times New Roman" w:cs="Times New Roman"/>
          <w:b/>
          <w:bCs/>
          <w:caps/>
          <w:color w:val="232323"/>
          <w:sz w:val="27"/>
          <w:szCs w:val="27"/>
          <w:lang w:eastAsia="en-AU"/>
        </w:rPr>
        <w:lastRenderedPageBreak/>
        <w:t xml:space="preserve">DR COONEY HORVATH’S VCE STUDY TIPS </w:t>
      </w:r>
      <w:proofErr w:type="gramStart"/>
      <w:r w:rsidRPr="00E139EA">
        <w:rPr>
          <w:rFonts w:ascii="Times New Roman" w:eastAsia="Times New Roman" w:hAnsi="Times New Roman" w:cs="Times New Roman"/>
          <w:b/>
          <w:bCs/>
          <w:caps/>
          <w:color w:val="232323"/>
          <w:sz w:val="27"/>
          <w:szCs w:val="27"/>
          <w:lang w:eastAsia="en-AU"/>
        </w:rPr>
        <w:t>FOR ...</w:t>
      </w:r>
      <w:proofErr w:type="gramEnd"/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en-AU"/>
        </w:rPr>
        <w:t>STUDENTS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en-AU"/>
        </w:rPr>
        <w:t>1 — GET IT OUT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 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br/>
        <w:t>- Focus on getting information out rather than getting it in.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br/>
        <w:t>- Memory works in three stages — encoding, storage and retrieval.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br/>
        <w:t xml:space="preserve">- And while getting the information in is important, getting it out is </w:t>
      </w:r>
      <w:proofErr w:type="gramStart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what’s</w:t>
      </w:r>
      <w:proofErr w:type="gramEnd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 vital in tests.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br/>
        <w:t>- Don’t repeatedly reread, review or relatch.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br/>
        <w:t>- Instead, draw it out by summarising information in a three-minute pitch to your parents, do a practise test or quiz yourself with flash cards.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proofErr w:type="gramStart"/>
      <w:r w:rsidRPr="00E139E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en-AU"/>
        </w:rPr>
        <w:t>2</w:t>
      </w:r>
      <w:proofErr w:type="gramEnd"/>
      <w:r w:rsidRPr="00E139E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en-AU"/>
        </w:rPr>
        <w:t xml:space="preserve"> — SPACE IT OUT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 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br/>
        <w:t>- Don’t cram your study in, spread it out.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br/>
        <w:t>- Three hours of study today is less beneficial than if you spaced it out to an hour today, an hour in two days and an hour in a week.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br/>
        <w:t>- It gives the information time to consolidate and will help with memory recall.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proofErr w:type="gramStart"/>
      <w:r w:rsidRPr="00E139E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en-AU"/>
        </w:rPr>
        <w:t>3</w:t>
      </w:r>
      <w:proofErr w:type="gramEnd"/>
      <w:r w:rsidRPr="00E139E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en-AU"/>
        </w:rPr>
        <w:t xml:space="preserve"> — MIX AND MATCH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 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br/>
        <w:t>- Jump between studying for different subjects.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br/>
        <w:t>- When you alternate your study, you subconsciously create connections between ideas.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br/>
        <w:t>- Spend about 20 or 25 minutes strongly focusing on one subject, have a five-minute break, then repeat with a different subject.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en-AU"/>
        </w:rPr>
        <w:t>PARENTS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proofErr w:type="gramStart"/>
      <w:r w:rsidRPr="00E139E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en-AU"/>
        </w:rPr>
        <w:t>1</w:t>
      </w:r>
      <w:proofErr w:type="gramEnd"/>
      <w:r w:rsidRPr="00E139E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en-AU"/>
        </w:rPr>
        <w:t xml:space="preserve"> — GET INVOLVED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- A lot of parents avoid this but being a part of your child’s study stops them from cramming.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br/>
        <w:t>- And if parents interject, it forces kids to do their work.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br/>
        <w:t>- Ask them to summarise information, quiz them and hold them to time.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proofErr w:type="gramStart"/>
      <w:r w:rsidRPr="00E139E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en-AU"/>
        </w:rPr>
        <w:t>2</w:t>
      </w:r>
      <w:proofErr w:type="gramEnd"/>
      <w:r w:rsidRPr="00E139E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en-AU"/>
        </w:rPr>
        <w:t xml:space="preserve"> — EMBRACE ERROR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 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br/>
        <w:t>- The more mistakes we make, the better — it’s literally how we learn.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br/>
        <w:t>- If kids mess up they will recall that mistake and be less likely to repeat it.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br/>
        <w:t>- And the more mistakes they make in practice, the less they will make during tests.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proofErr w:type="gramStart"/>
      <w:r w:rsidRPr="00E139E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en-AU"/>
        </w:rPr>
        <w:t>3</w:t>
      </w:r>
      <w:proofErr w:type="gramEnd"/>
      <w:r w:rsidRPr="00E139E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en-AU"/>
        </w:rPr>
        <w:t xml:space="preserve"> — SCHEDULE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 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br/>
        <w:t>- Come up with a study schedule with your child and hold them to it.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br/>
        <w:t xml:space="preserve">- </w:t>
      </w:r>
      <w:proofErr w:type="gramStart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It’s</w:t>
      </w:r>
      <w:proofErr w:type="gramEnd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 easier to hold them to account if it’s locked into a timetable.</w:t>
      </w:r>
    </w:p>
    <w:p w:rsidR="00E139EA" w:rsidRPr="00E139EA" w:rsidRDefault="00E139EA" w:rsidP="00E139EA">
      <w:pPr>
        <w:shd w:val="clear" w:color="auto" w:fill="FFFFFF"/>
        <w:spacing w:before="48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32323"/>
          <w:sz w:val="36"/>
          <w:szCs w:val="36"/>
          <w:lang w:eastAsia="en-AU"/>
        </w:rPr>
      </w:pPr>
      <w:r w:rsidRPr="00E139EA">
        <w:rPr>
          <w:rFonts w:ascii="Times New Roman" w:eastAsia="Times New Roman" w:hAnsi="Times New Roman" w:cs="Times New Roman"/>
          <w:b/>
          <w:bCs/>
          <w:caps/>
          <w:color w:val="232323"/>
          <w:sz w:val="36"/>
          <w:szCs w:val="36"/>
          <w:lang w:eastAsia="en-AU"/>
        </w:rPr>
        <w:t>HEAVY HITTERS BACK ROUTINE ... AND THE REST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PAST students who smashed last year’s VCE exams have offered advice to the class of 2017 as exam season looms.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The three high performers all shared similar advice — balance is key.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“During the exam period, still do normal things,” said former Montmorency Secondary College student Tom </w:t>
      </w:r>
      <w:proofErr w:type="spellStart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Jeffs</w:t>
      </w:r>
      <w:proofErr w:type="spellEnd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, who got an ATAR of 96. “I worked a couple of nights, I went to the gym. I didn’t just study all day every day, you’d drive yourself insane.”</w:t>
      </w:r>
    </w:p>
    <w:p w:rsidR="00E139EA" w:rsidRPr="00E139EA" w:rsidRDefault="00E139EA" w:rsidP="00E13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noProof/>
          <w:color w:val="232323"/>
          <w:sz w:val="24"/>
          <w:szCs w:val="24"/>
          <w:lang w:eastAsia="en-AU"/>
        </w:rPr>
        <w:drawing>
          <wp:inline distT="0" distB="0" distL="0" distR="0" wp14:anchorId="46CCF3A7" wp14:editId="40B43428">
            <wp:extent cx="6191250" cy="3486150"/>
            <wp:effectExtent l="0" t="0" r="0" b="0"/>
            <wp:docPr id="2" name="Picture 2" descr="http://cdn.newsapi.com.au/image/v1/d8c5348b380a20840e85dd7ae651e159?width=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newsapi.com.au/image/v1/d8c5348b380a20840e85dd7ae651e159?width=6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Tom </w:t>
      </w:r>
      <w:proofErr w:type="spellStart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Jeffs</w:t>
      </w:r>
      <w:proofErr w:type="spellEnd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 mentors year 12. Picture: Ian Currie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Year 12 was a difficult time for Mr </w:t>
      </w:r>
      <w:proofErr w:type="spellStart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Jeffs</w:t>
      </w:r>
      <w:proofErr w:type="spellEnd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, now studying physiotherapy at La Trobe University. “My mum was sick during the year, I didn’t know the depths of it; she passed away a month after my last exam,” the 18-year-old said.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He now mentors year 12 students at his old high school, telling them to “try to keep a normal routine, otherwise it will drag you down”.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“My English teacher told me, ‘It’s only a short period of time, it’s not a big part of your life’,” he said.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Mr </w:t>
      </w:r>
      <w:proofErr w:type="spellStart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Jeffs</w:t>
      </w:r>
      <w:proofErr w:type="spellEnd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’ school mates Luke Pollock, who was dux of the school with an ATAR of 99, and </w:t>
      </w:r>
      <w:proofErr w:type="spellStart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Jamisyn</w:t>
      </w:r>
      <w:proofErr w:type="spellEnd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 Gleeson, who got </w:t>
      </w:r>
      <w:proofErr w:type="gramStart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93.35, also</w:t>
      </w:r>
      <w:proofErr w:type="gramEnd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 made sure they took time out for themselves during exam study.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lastRenderedPageBreak/>
        <w:t>“I made sure I took care of my physical and mental health, I exercised, kept active, went running,” said Mr Pollock, now studying aerospace engineering at RMIT.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“It takes your mind off VCE and you need an outlet.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“People who had an outlet seemed to be more stable.”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Ms Gleeson faced a tough year in VCE, moving out to a friend’s house during exams after family troubles.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“I didn’t have a good home life so it was quite stressful at times,” the Monash arts student said.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“But I had to ignore all that and realise it’s not going to last forever.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“I had the mentality, ‘Try your very best because it’s the best you can do, and everything will be fine’.”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And for those who planned on doing last-minute cramming the night before exams, both Mr Pollock and Ms Gleeson urged students to get a good night’s rest instead.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“Take it easy, don’t stress yourself and don’t stay up all night,” Ms Gleeson said.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Mr Pollock </w:t>
      </w:r>
      <w:proofErr w:type="gramStart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added:</w:t>
      </w:r>
      <w:proofErr w:type="gramEnd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 “You might know everything but if you’re half asleep, you’re not going to do as well.”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hyperlink r:id="rId7" w:history="1">
        <w:r w:rsidRPr="00E139EA">
          <w:rPr>
            <w:rFonts w:ascii="Times New Roman" w:eastAsia="Times New Roman" w:hAnsi="Times New Roman" w:cs="Times New Roman"/>
            <w:color w:val="0076BF"/>
            <w:sz w:val="24"/>
            <w:szCs w:val="24"/>
            <w:bdr w:val="none" w:sz="0" w:space="0" w:color="auto" w:frame="1"/>
            <w:lang w:eastAsia="en-AU"/>
          </w:rPr>
          <w:t>ashley.argoon@news.com.au</w:t>
        </w:r>
      </w:hyperlink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hyperlink r:id="rId8" w:history="1">
        <w:r w:rsidRPr="00E139EA">
          <w:rPr>
            <w:rFonts w:ascii="Times New Roman" w:eastAsia="Times New Roman" w:hAnsi="Times New Roman" w:cs="Times New Roman"/>
            <w:color w:val="0076BF"/>
            <w:sz w:val="24"/>
            <w:szCs w:val="24"/>
            <w:bdr w:val="none" w:sz="0" w:space="0" w:color="auto" w:frame="1"/>
            <w:lang w:eastAsia="en-AU"/>
          </w:rPr>
          <w:t>@</w:t>
        </w:r>
        <w:proofErr w:type="spellStart"/>
        <w:r w:rsidRPr="00E139EA">
          <w:rPr>
            <w:rFonts w:ascii="Times New Roman" w:eastAsia="Times New Roman" w:hAnsi="Times New Roman" w:cs="Times New Roman"/>
            <w:color w:val="0076BF"/>
            <w:sz w:val="24"/>
            <w:szCs w:val="24"/>
            <w:bdr w:val="none" w:sz="0" w:space="0" w:color="auto" w:frame="1"/>
            <w:lang w:eastAsia="en-AU"/>
          </w:rPr>
          <w:t>ashargoon</w:t>
        </w:r>
        <w:proofErr w:type="spellEnd"/>
      </w:hyperlink>
    </w:p>
    <w:p w:rsidR="00E139EA" w:rsidRPr="00E139EA" w:rsidRDefault="00E139EA" w:rsidP="00E139EA">
      <w:pPr>
        <w:shd w:val="clear" w:color="auto" w:fill="FFFFFF"/>
        <w:spacing w:before="48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32323"/>
          <w:sz w:val="36"/>
          <w:szCs w:val="36"/>
          <w:lang w:eastAsia="en-AU"/>
        </w:rPr>
      </w:pPr>
      <w:r w:rsidRPr="00E139EA">
        <w:rPr>
          <w:rFonts w:ascii="Times New Roman" w:eastAsia="Times New Roman" w:hAnsi="Times New Roman" w:cs="Times New Roman"/>
          <w:b/>
          <w:bCs/>
          <w:caps/>
          <w:color w:val="232323"/>
          <w:sz w:val="36"/>
          <w:szCs w:val="36"/>
          <w:lang w:eastAsia="en-AU"/>
        </w:rPr>
        <w:t>EAT SMARTER TO CLEAR BRAIN FOG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en-AU"/>
        </w:rPr>
        <w:t>Kieran Rooney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FISH may be the best brain food going around, but high school students need more than fish fingers to get them through exams.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Dietitian Melanie </w:t>
      </w:r>
      <w:proofErr w:type="spellStart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McGrice</w:t>
      </w:r>
      <w:proofErr w:type="spellEnd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 said a meal plan full of nutrients from </w:t>
      </w:r>
      <w:proofErr w:type="gramStart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fruit,</w:t>
      </w:r>
      <w:proofErr w:type="gramEnd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 vegetables, nuts and lean protein foods were the best way to give children an advantage in their VCE results.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“There is a decent amount of evidence suggesting the Omega 3 in fish can influence concentration and </w:t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learning ability, but that’s not something you want to only do at the last minute while cramming,” she said.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“In the weeks leading up to the exams one of the most important tricks is eating small regular meals rather than going hours and hours without.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“They will provide continual food for your brain and should include small portions of red meat, fish, legumes and a serve of low-GI whole grains.”</w:t>
      </w:r>
    </w:p>
    <w:p w:rsidR="00E139EA" w:rsidRPr="00E139EA" w:rsidRDefault="00E139EA" w:rsidP="00E13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noProof/>
          <w:color w:val="232323"/>
          <w:sz w:val="24"/>
          <w:szCs w:val="24"/>
          <w:lang w:eastAsia="en-AU"/>
        </w:rPr>
        <w:drawing>
          <wp:inline distT="0" distB="0" distL="0" distR="0" wp14:anchorId="3FAC3598" wp14:editId="79A44CBA">
            <wp:extent cx="6191250" cy="3486150"/>
            <wp:effectExtent l="0" t="0" r="0" b="0"/>
            <wp:docPr id="3" name="Picture 3" descr="http://cdn.newsapi.com.au/image/v1/24ac169d9788603d2ea15e58ef6dc694?width=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newsapi.com.au/image/v1/24ac169d9788603d2ea15e58ef6dc694?width=6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Melba College VCE year 12 students Rebekah Wynne, 18, and Matt Pike, 18, tuck into healthy foods. Picture: Sarah </w:t>
      </w:r>
      <w:proofErr w:type="spellStart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Matray</w:t>
      </w:r>
      <w:proofErr w:type="spellEnd"/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Ms </w:t>
      </w:r>
      <w:proofErr w:type="spellStart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McGrice</w:t>
      </w:r>
      <w:proofErr w:type="spellEnd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 said it was important to avoid processed foods that provided quick sugar hits.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“Fruit makes a great snack, so having that with yoghurt or a fruit smoothie is a much better alternative,” Ms </w:t>
      </w:r>
      <w:proofErr w:type="spellStart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McGrice</w:t>
      </w:r>
      <w:proofErr w:type="spellEnd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 said. “Choose foods which are nutrient-dense to keep your brain fuelled through a slow release of energy.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“If you delay a meal, you end up with brain fog.”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Melba College principal Terry Bennett said students </w:t>
      </w:r>
      <w:proofErr w:type="gramStart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were instructed</w:t>
      </w:r>
      <w:proofErr w:type="gramEnd"/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 xml:space="preserve"> on diet and healthy habits at the start of the year.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“We set aside a day early when we get clinical psychologists like Andrew Fuller to talk about eating correctly and being well rested,” he said.</w:t>
      </w:r>
    </w:p>
    <w:p w:rsidR="00E139EA" w:rsidRPr="00E139EA" w:rsidRDefault="00E139EA" w:rsidP="00E139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</w:pPr>
      <w:r w:rsidRPr="00E139EA">
        <w:rPr>
          <w:rFonts w:ascii="Times New Roman" w:eastAsia="Times New Roman" w:hAnsi="Times New Roman" w:cs="Times New Roman"/>
          <w:color w:val="232323"/>
          <w:sz w:val="24"/>
          <w:szCs w:val="24"/>
          <w:lang w:eastAsia="en-AU"/>
        </w:rPr>
        <w:t>“If you can stomach it, I always say sardines are the best way to get the day started.”</w:t>
      </w:r>
    </w:p>
    <w:p w:rsidR="00E139EA" w:rsidRPr="00E139EA" w:rsidRDefault="00E139EA">
      <w:pPr>
        <w:rPr>
          <w:rFonts w:ascii="Times New Roman" w:hAnsi="Times New Roman" w:cs="Times New Roman"/>
        </w:rPr>
        <w:sectPr w:rsidR="00E139EA" w:rsidRPr="00E139EA" w:rsidSect="00E139EA"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871F2C" w:rsidRPr="00E139EA" w:rsidRDefault="00871F2C">
      <w:pPr>
        <w:rPr>
          <w:rFonts w:ascii="Times New Roman" w:hAnsi="Times New Roman" w:cs="Times New Roman"/>
        </w:rPr>
      </w:pPr>
    </w:p>
    <w:sectPr w:rsidR="00871F2C" w:rsidRPr="00E139EA" w:rsidSect="00E139EA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2517"/>
    <w:multiLevelType w:val="multilevel"/>
    <w:tmpl w:val="3FB8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EA"/>
    <w:rsid w:val="00612550"/>
    <w:rsid w:val="00871F2C"/>
    <w:rsid w:val="00E1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9895"/>
  <w15:chartTrackingRefBased/>
  <w15:docId w15:val="{D2CE5A82-C118-4D73-8046-C3D5A962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17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060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701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4231">
              <w:marLeft w:val="0"/>
              <w:marRight w:val="240"/>
              <w:marTop w:val="0"/>
              <w:marBottom w:val="0"/>
              <w:divBdr>
                <w:top w:val="single" w:sz="6" w:space="5" w:color="EAEAEA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849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88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91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8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shArgo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ley.argoon@new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Catherine(FRD)</dc:creator>
  <cp:keywords/>
  <dc:description/>
  <cp:lastModifiedBy>FORD, Catherine(FRD)</cp:lastModifiedBy>
  <cp:revision>1</cp:revision>
  <dcterms:created xsi:type="dcterms:W3CDTF">2017-10-20T22:35:00Z</dcterms:created>
  <dcterms:modified xsi:type="dcterms:W3CDTF">2017-10-20T22:37:00Z</dcterms:modified>
</cp:coreProperties>
</file>