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7D29" w14:textId="3AEE75B5" w:rsidR="00215DE1" w:rsidRPr="00886086" w:rsidRDefault="00DC79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456 class n</w:t>
      </w:r>
      <w:r w:rsidR="001372D4" w:rsidRPr="00886086">
        <w:rPr>
          <w:b/>
          <w:bCs/>
          <w:sz w:val="32"/>
          <w:szCs w:val="32"/>
        </w:rPr>
        <w:t>oticings</w:t>
      </w:r>
      <w:r w:rsidR="00E62F13">
        <w:rPr>
          <w:b/>
          <w:bCs/>
          <w:sz w:val="32"/>
          <w:szCs w:val="32"/>
        </w:rPr>
        <w:t xml:space="preserve"> of </w:t>
      </w:r>
      <w:r>
        <w:rPr>
          <w:b/>
          <w:bCs/>
          <w:sz w:val="32"/>
          <w:szCs w:val="32"/>
        </w:rPr>
        <w:t>electricity usage at Newham PS from 2015 -2024</w:t>
      </w:r>
    </w:p>
    <w:p w14:paraId="098C64EB" w14:textId="55B8FE25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The blue and green (baseline and</w:t>
      </w:r>
      <w:r w:rsidR="00886086">
        <w:rPr>
          <w:sz w:val="32"/>
          <w:szCs w:val="32"/>
        </w:rPr>
        <w:t xml:space="preserve"> benchmark</w:t>
      </w:r>
      <w:r>
        <w:rPr>
          <w:sz w:val="32"/>
          <w:szCs w:val="32"/>
        </w:rPr>
        <w:t>) are almost the same shape/pattern.</w:t>
      </w:r>
    </w:p>
    <w:p w14:paraId="49699586" w14:textId="3B326FB4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2023 used more energy than 2024 (so far)</w:t>
      </w:r>
    </w:p>
    <w:p w14:paraId="596E3BDB" w14:textId="0CC02D1D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There was a massive spike in energy use in May 2023.</w:t>
      </w:r>
    </w:p>
    <w:p w14:paraId="62C88EDA" w14:textId="2A50CECF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2024 has been drastically lower than 2023</w:t>
      </w:r>
    </w:p>
    <w:p w14:paraId="6FF7AC30" w14:textId="04950826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The highest usage was in the earliest year (2015 &amp; 2016)</w:t>
      </w:r>
    </w:p>
    <w:p w14:paraId="7E7398E8" w14:textId="69267CFD" w:rsidR="001372D4" w:rsidRDefault="001372D4" w:rsidP="001372D4">
      <w:pPr>
        <w:rPr>
          <w:sz w:val="32"/>
          <w:szCs w:val="32"/>
        </w:rPr>
      </w:pPr>
      <w:r>
        <w:rPr>
          <w:sz w:val="32"/>
          <w:szCs w:val="32"/>
        </w:rPr>
        <w:t>Overall</w:t>
      </w:r>
      <w:r w:rsidR="00DC7999">
        <w:rPr>
          <w:sz w:val="32"/>
          <w:szCs w:val="32"/>
        </w:rPr>
        <w:t>,</w:t>
      </w:r>
      <w:r>
        <w:rPr>
          <w:sz w:val="32"/>
          <w:szCs w:val="32"/>
        </w:rPr>
        <w:t xml:space="preserve"> 2022 used more power than 2023.</w:t>
      </w:r>
    </w:p>
    <w:p w14:paraId="1AB9F0BA" w14:textId="53126C32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September is always a dip, despite fans being used.</w:t>
      </w:r>
    </w:p>
    <w:p w14:paraId="5CB9A749" w14:textId="507DD0A1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In total, 51 106 kwh were used for both years</w:t>
      </w:r>
    </w:p>
    <w:p w14:paraId="53637728" w14:textId="5252ABB3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 xml:space="preserve">2016 to 2020 kept decreasing power. </w:t>
      </w:r>
    </w:p>
    <w:p w14:paraId="1B7ABE81" w14:textId="13219B5B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The baseline has gone from high to low.</w:t>
      </w:r>
    </w:p>
    <w:p w14:paraId="59AC6362" w14:textId="60160B57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 xml:space="preserve">There is a dip in October for 2020. </w:t>
      </w:r>
    </w:p>
    <w:p w14:paraId="3C67CA41" w14:textId="02700E57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There is a big increase in May for 2023.</w:t>
      </w:r>
    </w:p>
    <w:p w14:paraId="5C9D54BB" w14:textId="0844D072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In all data 2023 is the highest.</w:t>
      </w:r>
    </w:p>
    <w:p w14:paraId="5D98455E" w14:textId="18AFAC2D" w:rsidR="001372D4" w:rsidRDefault="004B06A2">
      <w:pPr>
        <w:rPr>
          <w:sz w:val="32"/>
          <w:szCs w:val="32"/>
        </w:rPr>
      </w:pPr>
      <w:r>
        <w:rPr>
          <w:sz w:val="32"/>
          <w:szCs w:val="32"/>
        </w:rPr>
        <w:t>The baseline for all the years is quite a bit higher than our usage.</w:t>
      </w:r>
    </w:p>
    <w:p w14:paraId="3CCF9F1C" w14:textId="1DB7FB5B" w:rsidR="004B06A2" w:rsidRDefault="004B06A2">
      <w:pPr>
        <w:rPr>
          <w:sz w:val="32"/>
          <w:szCs w:val="32"/>
        </w:rPr>
      </w:pPr>
      <w:r>
        <w:rPr>
          <w:sz w:val="32"/>
          <w:szCs w:val="32"/>
        </w:rPr>
        <w:t>We moderately stay in line with the benchmark.</w:t>
      </w:r>
    </w:p>
    <w:p w14:paraId="4F921864" w14:textId="243D4D65" w:rsidR="004B06A2" w:rsidRDefault="004B06A2">
      <w:pPr>
        <w:rPr>
          <w:sz w:val="32"/>
          <w:szCs w:val="32"/>
        </w:rPr>
      </w:pPr>
      <w:r>
        <w:rPr>
          <w:sz w:val="32"/>
          <w:szCs w:val="32"/>
        </w:rPr>
        <w:t>The baseline has a peak in 2018-2019 and then in 2020 it starts to drop.</w:t>
      </w:r>
    </w:p>
    <w:p w14:paraId="412A7C8F" w14:textId="0A01287A" w:rsidR="004B06A2" w:rsidRDefault="004B06A2">
      <w:pPr>
        <w:rPr>
          <w:sz w:val="32"/>
          <w:szCs w:val="32"/>
        </w:rPr>
      </w:pPr>
      <w:r>
        <w:rPr>
          <w:sz w:val="32"/>
          <w:szCs w:val="32"/>
        </w:rPr>
        <w:t xml:space="preserve">Our highest point is in 2015. </w:t>
      </w:r>
    </w:p>
    <w:p w14:paraId="108C6F31" w14:textId="76926A90" w:rsidR="004B06A2" w:rsidRDefault="0088608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A66C843" w14:textId="77777777" w:rsidR="001372D4" w:rsidRDefault="001372D4">
      <w:pPr>
        <w:rPr>
          <w:sz w:val="32"/>
          <w:szCs w:val="32"/>
        </w:rPr>
      </w:pPr>
    </w:p>
    <w:p w14:paraId="401CFD06" w14:textId="6A54D45A" w:rsidR="001372D4" w:rsidRPr="00886086" w:rsidRDefault="001372D4">
      <w:pPr>
        <w:rPr>
          <w:b/>
          <w:bCs/>
          <w:sz w:val="32"/>
          <w:szCs w:val="32"/>
        </w:rPr>
      </w:pPr>
      <w:r w:rsidRPr="00886086">
        <w:rPr>
          <w:b/>
          <w:bCs/>
          <w:sz w:val="32"/>
          <w:szCs w:val="32"/>
        </w:rPr>
        <w:t>Wonderings</w:t>
      </w:r>
    </w:p>
    <w:p w14:paraId="56E61027" w14:textId="47D07F75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does it go up in 2018-2019?</w:t>
      </w:r>
    </w:p>
    <w:p w14:paraId="085FB385" w14:textId="6EF6C9AC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 xml:space="preserve">Why did we start using more power </w:t>
      </w:r>
      <w:proofErr w:type="gramStart"/>
      <w:r>
        <w:rPr>
          <w:sz w:val="32"/>
          <w:szCs w:val="32"/>
        </w:rPr>
        <w:t>in ??</w:t>
      </w:r>
      <w:proofErr w:type="gramEnd"/>
    </w:p>
    <w:p w14:paraId="3F9AA5AA" w14:textId="5928262F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does power use go down at the end of the year?</w:t>
      </w:r>
    </w:p>
    <w:p w14:paraId="637990D1" w14:textId="5DD91C09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Did we use more in May 2023 because of Winter?</w:t>
      </w:r>
    </w:p>
    <w:p w14:paraId="6C77D298" w14:textId="6BD0A156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In May, why did 2023 only use 3000 more kwh even with the spike?</w:t>
      </w:r>
    </w:p>
    <w:p w14:paraId="15E31E2F" w14:textId="61CB48CD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did 2022 have a spike in October?</w:t>
      </w:r>
    </w:p>
    <w:p w14:paraId="0A085673" w14:textId="404740A3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does 2019 have the biggest amount of electricity?</w:t>
      </w:r>
    </w:p>
    <w:p w14:paraId="4FB73F5B" w14:textId="4F5E0F1D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is benchmark the same as baseline but lower electricity?</w:t>
      </w:r>
    </w:p>
    <w:p w14:paraId="6F06D8D0" w14:textId="251B7C0E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in January is there info when we weren’t at school?</w:t>
      </w:r>
    </w:p>
    <w:p w14:paraId="188DDD11" w14:textId="3296618D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Is 5545kwh high?</w:t>
      </w:r>
    </w:p>
    <w:p w14:paraId="1AA11A4B" w14:textId="7DFB35C5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Did covid affect our power usage?</w:t>
      </w:r>
    </w:p>
    <w:p w14:paraId="3470689F" w14:textId="07D93885" w:rsidR="001372D4" w:rsidRDefault="001372D4">
      <w:pPr>
        <w:rPr>
          <w:sz w:val="32"/>
          <w:szCs w:val="32"/>
        </w:rPr>
      </w:pPr>
      <w:r>
        <w:rPr>
          <w:sz w:val="32"/>
          <w:szCs w:val="32"/>
        </w:rPr>
        <w:t>Why did we have a massive spike in October 202</w:t>
      </w:r>
      <w:r w:rsidR="004B06A2">
        <w:rPr>
          <w:sz w:val="32"/>
          <w:szCs w:val="32"/>
        </w:rPr>
        <w:t>3?</w:t>
      </w:r>
    </w:p>
    <w:p w14:paraId="2015584C" w14:textId="555A65D3" w:rsidR="004B06A2" w:rsidRDefault="004B06A2">
      <w:pPr>
        <w:rPr>
          <w:sz w:val="32"/>
          <w:szCs w:val="32"/>
        </w:rPr>
      </w:pPr>
      <w:r>
        <w:rPr>
          <w:sz w:val="32"/>
          <w:szCs w:val="32"/>
        </w:rPr>
        <w:t>Why was there 0kwh in 2020 for October?</w:t>
      </w:r>
    </w:p>
    <w:p w14:paraId="2FBB7748" w14:textId="0FBAF14D" w:rsidR="004B06A2" w:rsidRDefault="004B06A2">
      <w:pPr>
        <w:rPr>
          <w:sz w:val="32"/>
          <w:szCs w:val="32"/>
        </w:rPr>
      </w:pPr>
      <w:r>
        <w:rPr>
          <w:sz w:val="32"/>
          <w:szCs w:val="32"/>
        </w:rPr>
        <w:t>Has participation in Resource Smart changed our power usage?</w:t>
      </w:r>
    </w:p>
    <w:p w14:paraId="395AE7B1" w14:textId="77777777" w:rsidR="004B06A2" w:rsidRPr="001372D4" w:rsidRDefault="004B06A2">
      <w:pPr>
        <w:rPr>
          <w:sz w:val="32"/>
          <w:szCs w:val="32"/>
        </w:rPr>
      </w:pPr>
    </w:p>
    <w:sectPr w:rsidR="004B06A2" w:rsidRPr="00137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D4"/>
    <w:rsid w:val="001372D4"/>
    <w:rsid w:val="00215DE1"/>
    <w:rsid w:val="004B06A2"/>
    <w:rsid w:val="00886086"/>
    <w:rsid w:val="00BC007D"/>
    <w:rsid w:val="00C05982"/>
    <w:rsid w:val="00D325E0"/>
    <w:rsid w:val="00DC7999"/>
    <w:rsid w:val="00E62F13"/>
    <w:rsid w:val="00EA4472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0CB9"/>
  <w15:chartTrackingRefBased/>
  <w15:docId w15:val="{EE3372B7-38F9-47F8-9137-1DCD3FBE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 Jones</dc:creator>
  <cp:keywords/>
  <dc:description/>
  <cp:lastModifiedBy>Elizabeth Fullard 2</cp:lastModifiedBy>
  <cp:revision>4</cp:revision>
  <dcterms:created xsi:type="dcterms:W3CDTF">2024-10-24T02:52:00Z</dcterms:created>
  <dcterms:modified xsi:type="dcterms:W3CDTF">2024-10-24T02:55:00Z</dcterms:modified>
</cp:coreProperties>
</file>