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lang w:val="en-AU"/>
        </w:rPr>
      </w:pPr>
      <w:r>
        <w:rPr>
          <w:lang w:val="en-AU"/>
        </w:rPr>
        <w:t xml:space="preserve">TOOLAMBA PRIMARY SCHOOL </w:t>
      </w:r>
    </w:p>
    <w:p>
      <w:pPr>
        <w:pStyle w:val="Heading1"/>
        <w:rPr>
          <w:color w:val="0066FF"/>
          <w:lang w:val="en-AU"/>
        </w:rPr>
      </w:pPr>
      <w:r>
        <w:rPr>
          <w:color w:val="0066FF"/>
          <w:lang w:val="en-AU"/>
        </w:rPr>
        <w:t xml:space="preserve">on-site attendance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rPr>
                <w:lang w:val="en-AU"/>
              </w:rPr>
            </w:pPr>
          </w:p>
        </w:tc>
      </w:tr>
      <w:tr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name/s: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Student/s year level/s </w:t>
            </w:r>
            <w:r>
              <w:rPr>
                <w:lang w:val="en-AU"/>
              </w:rPr>
              <w:br/>
              <w:t>(P-12 or ungraded):</w:t>
            </w:r>
          </w:p>
        </w:tc>
      </w:tr>
      <w:tr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auto"/>
              </w:rPr>
              <w:t>I request that my child/ren attend on-site as:</w:t>
            </w:r>
          </w:p>
        </w:tc>
      </w:tr>
      <w:tr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color w:val="auto"/>
              </w:rPr>
              <w:t xml:space="preserve"> My child/ren is/are not able to be supervised at home and no other arrangements can be made as l am an </w:t>
            </w:r>
            <w:hyperlink r:id="rId11" w:history="1">
              <w:r>
                <w:rPr>
                  <w:rStyle w:val="Hyperlink"/>
                  <w:rFonts w:asciiTheme="majorHAnsi" w:hAnsiTheme="majorHAnsi" w:cstheme="majorHAnsi"/>
                  <w:color w:val="0066FF"/>
                </w:rPr>
                <w:t>authorised worker</w:t>
              </w:r>
            </w:hyperlink>
            <w:r>
              <w:rPr>
                <w:rFonts w:asciiTheme="majorHAnsi" w:hAnsiTheme="majorHAnsi" w:cstheme="majorHAnsi"/>
                <w:color w:val="0066FF"/>
              </w:rPr>
              <w:t>.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(Note: A copy of the authorised worker </w:t>
            </w:r>
            <w:hyperlink r:id="rId12" w:history="1">
              <w:r>
                <w:rPr>
                  <w:rStyle w:val="Hyperlink"/>
                  <w:rFonts w:asciiTheme="majorHAnsi" w:hAnsiTheme="majorHAnsi" w:cstheme="majorHAnsi"/>
                  <w:b/>
                  <w:bCs/>
                  <w:color w:val="0066FF"/>
                  <w:sz w:val="20"/>
                  <w:szCs w:val="20"/>
                </w:rPr>
                <w:t>permit/s</w:t>
              </w:r>
            </w:hyperlink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must be provided to the school as soon as practicable after issuance)*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My child/ren is/are experiencing vulnerability**</w:t>
            </w:r>
          </w:p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>
            <w:pPr>
              <w:spacing w:after="0"/>
              <w:rPr>
                <w:rFonts w:eastAsia="Times New Roman"/>
                <w:color w:val="auto"/>
              </w:rPr>
            </w:pPr>
          </w:p>
          <w:p>
            <w:pPr>
              <w:spacing w:after="0"/>
              <w:rPr>
                <w:rFonts w:eastAsia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Cs w:val="22"/>
              </w:rPr>
              <w:t xml:space="preserve">Please note you need to complete this process </w:t>
            </w:r>
            <w:r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weekly</w:t>
            </w:r>
            <w:r>
              <w:rPr>
                <w:rFonts w:eastAsia="Times New Roman"/>
                <w:b/>
                <w:bCs/>
                <w:color w:val="auto"/>
                <w:szCs w:val="22"/>
              </w:rPr>
              <w:t xml:space="preserve"> to ensure adequate staffing on-site.</w:t>
            </w:r>
          </w:p>
          <w:p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8"/>
              <w:gridCol w:w="1213"/>
              <w:gridCol w:w="1791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  <w:bookmarkStart w:id="0" w:name="_Hlk47962350"/>
            <w:r>
              <w:rPr>
                <w:rFonts w:asciiTheme="majorHAnsi" w:eastAsia="Times New Roman" w:hAnsiTheme="majorHAnsi" w:cstheme="majorHAnsi"/>
                <w:color w:val="auto"/>
                <w:szCs w:val="22"/>
              </w:rPr>
              <w:t xml:space="preserve">Parent/Guardian name: </w:t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</w:p>
          <w:p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</w:p>
          <w:p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rFonts w:eastAsia="Times New Roman"/>
                <w:color w:val="auto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auto"/>
                <w:szCs w:val="22"/>
              </w:rPr>
              <w:t>Signature:</w:t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  <w:r>
              <w:rPr>
                <w:rFonts w:asciiTheme="majorHAnsi" w:eastAsia="Times New Roman" w:hAnsiTheme="majorHAnsi" w:cstheme="majorHAnsi"/>
                <w:color w:val="auto"/>
                <w:szCs w:val="22"/>
              </w:rPr>
              <w:t>Date:</w:t>
            </w:r>
            <w:r>
              <w:rPr>
                <w:rFonts w:eastAsia="Times New Roman"/>
                <w:color w:val="auto"/>
                <w:u w:val="single"/>
              </w:rPr>
              <w:t xml:space="preserve"> </w:t>
            </w:r>
            <w:r>
              <w:rPr>
                <w:rFonts w:eastAsia="Times New Roman"/>
                <w:color w:val="auto"/>
                <w:u w:val="single"/>
              </w:rPr>
              <w:tab/>
            </w:r>
            <w:r>
              <w:rPr>
                <w:rFonts w:eastAsia="Times New Roman"/>
                <w:color w:val="auto"/>
                <w:u w:val="single"/>
              </w:rPr>
              <w:tab/>
            </w:r>
          </w:p>
        </w:tc>
      </w:tr>
      <w:bookmarkEnd w:id="0"/>
    </w:tbl>
    <w:p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>
      <w:pPr>
        <w:spacing w:after="0"/>
        <w:rPr>
          <w:rFonts w:cstheme="minorHAnsi"/>
          <w:sz w:val="12"/>
          <w:szCs w:val="12"/>
        </w:rPr>
      </w:pPr>
    </w:p>
    <w:p>
      <w:pPr>
        <w:tabs>
          <w:tab w:val="left" w:pos="5812"/>
          <w:tab w:val="right" w:pos="9072"/>
        </w:tabs>
        <w:spacing w:after="0"/>
        <w:rPr>
          <w:rFonts w:asciiTheme="majorHAnsi" w:hAnsiTheme="majorHAnsi" w:cstheme="majorHAnsi"/>
          <w:szCs w:val="22"/>
          <w:u w:val="single"/>
        </w:rPr>
      </w:pPr>
      <w:bookmarkStart w:id="1" w:name="_Hlk47962362"/>
      <w:r>
        <w:rPr>
          <w:rFonts w:asciiTheme="majorHAnsi" w:hAnsiTheme="majorHAnsi" w:cstheme="majorHAnsi"/>
          <w:szCs w:val="22"/>
        </w:rPr>
        <w:t>Received and processed by:</w:t>
      </w:r>
      <w:r>
        <w:rPr>
          <w:rFonts w:asciiTheme="majorHAnsi" w:hAnsiTheme="majorHAnsi" w:cstheme="majorHAnsi"/>
          <w:szCs w:val="22"/>
          <w:u w:val="single"/>
        </w:rPr>
        <w:tab/>
      </w:r>
      <w:r>
        <w:rPr>
          <w:rFonts w:asciiTheme="majorHAnsi" w:hAnsiTheme="majorHAnsi" w:cstheme="majorHAnsi"/>
          <w:szCs w:val="22"/>
        </w:rPr>
        <w:t>Date:</w:t>
      </w:r>
      <w:r>
        <w:rPr>
          <w:rFonts w:asciiTheme="majorHAnsi" w:hAnsiTheme="majorHAnsi" w:cstheme="majorHAnsi"/>
          <w:szCs w:val="22"/>
          <w:u w:val="single"/>
        </w:rPr>
        <w:tab/>
      </w:r>
    </w:p>
    <w:bookmarkEnd w:id="1"/>
    <w:p>
      <w:pPr>
        <w:spacing w:after="0"/>
        <w:rPr>
          <w:rFonts w:cstheme="minorHAnsi"/>
          <w:szCs w:val="22"/>
        </w:rPr>
      </w:pPr>
    </w:p>
    <w:p>
      <w:pPr>
        <w:spacing w:after="0"/>
        <w:rPr>
          <w:rFonts w:cstheme="minorHAnsi"/>
          <w:szCs w:val="22"/>
        </w:rPr>
      </w:pPr>
    </w:p>
    <w:p>
      <w:pPr>
        <w:ind w:left="426" w:hanging="426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AU"/>
        </w:rPr>
        <w:t xml:space="preserve">* </w:t>
      </w:r>
      <w:r>
        <w:rPr>
          <w:rFonts w:cstheme="minorHAnsi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>
      <w:pPr>
        <w:ind w:left="426" w:hanging="426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**Children experiencing ‘vulnerability’ include: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 out-of-home care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deemed vulnerable by a government agency, funded </w:t>
      </w:r>
      <w:proofErr w:type="gramStart"/>
      <w:r>
        <w:rPr>
          <w:rFonts w:cstheme="minorHAnsi"/>
          <w:i/>
          <w:iCs/>
          <w:sz w:val="18"/>
          <w:szCs w:val="18"/>
        </w:rPr>
        <w:t>family</w:t>
      </w:r>
      <w:proofErr w:type="gramEnd"/>
      <w:r>
        <w:rPr>
          <w:rFonts w:cstheme="minorHAnsi"/>
          <w:i/>
          <w:iCs/>
          <w:sz w:val="18"/>
          <w:szCs w:val="18"/>
        </w:rPr>
        <w:t xml:space="preserve"> or family violence service, and assessed as requiring education and care outside the family home 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>
      <w:pPr>
        <w:pStyle w:val="ListParagraph"/>
        <w:numPr>
          <w:ilvl w:val="0"/>
          <w:numId w:val="21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>
        <w:rPr>
          <w:rFonts w:ascii="Arial" w:hAnsi="Arial" w:cs="Arial"/>
          <w:i/>
          <w:iCs/>
          <w:sz w:val="18"/>
          <w:szCs w:val="18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sectPr>
      <w:headerReference w:type="default" r:id="rId13"/>
      <w:footerReference w:type="even" r:id="rId14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Alphabetlist">
    <w:name w:val="Alphabet list"/>
    <w:basedOn w:val="Numberlist"/>
    <w:qFormat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perm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authorised-provider-and-authorised-worker-list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CE85E-EA87-4632-8012-A7B1203E4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Heather Kennedy</cp:lastModifiedBy>
  <cp:revision>2</cp:revision>
  <dcterms:created xsi:type="dcterms:W3CDTF">2021-08-26T01:40:00Z</dcterms:created>
  <dcterms:modified xsi:type="dcterms:W3CDTF">2021-08-26T01:40:00Z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