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A9A13" w14:textId="77777777" w:rsidR="00206A69" w:rsidRPr="00206A69" w:rsidRDefault="00072720" w:rsidP="00206A69">
      <w:pPr>
        <w:pStyle w:val="Heading1"/>
        <w:jc w:val="left"/>
      </w:pPr>
      <w:r>
        <w:t xml:space="preserve">English </w:t>
      </w:r>
      <w:r w:rsidR="00206A69" w:rsidRPr="00206A69">
        <w:t>Policy</w:t>
      </w:r>
    </w:p>
    <w:p w14:paraId="19D379AE" w14:textId="60EFCBB8" w:rsidR="00BC316D" w:rsidRDefault="00BC316D" w:rsidP="00206A69">
      <w:pPr>
        <w:keepNext/>
        <w:keepLines/>
        <w:spacing w:before="240" w:after="240" w:line="240" w:lineRule="auto"/>
        <w:outlineLvl w:val="0"/>
        <w:rPr>
          <w:rFonts w:eastAsia="Times New Roman"/>
          <w:b/>
          <w:bCs/>
          <w:sz w:val="28"/>
          <w:szCs w:val="28"/>
          <w:lang w:val="en-AU" w:eastAsia="en-AU"/>
        </w:rPr>
      </w:pPr>
    </w:p>
    <w:p w14:paraId="39694014" w14:textId="3078E980" w:rsidR="00BC316D" w:rsidRDefault="00BC316D" w:rsidP="00BC316D">
      <w:pPr>
        <w:rPr>
          <w:rFonts w:cs="Arial"/>
          <w:b/>
          <w:bCs/>
        </w:rPr>
      </w:pPr>
      <w:r>
        <w:rPr>
          <w:noProof/>
        </w:rPr>
        <w:drawing>
          <wp:anchor distT="0" distB="0" distL="114300" distR="114300" simplePos="0" relativeHeight="251659264" behindDoc="0" locked="0" layoutInCell="1" allowOverlap="1" wp14:anchorId="37A7BF78" wp14:editId="2BA33D71">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rPr>
        <w:t>Help for non-English speakers</w:t>
      </w:r>
    </w:p>
    <w:p w14:paraId="1B404013" w14:textId="55384005" w:rsidR="008663EF" w:rsidRDefault="00BC316D" w:rsidP="008663EF">
      <w:pPr>
        <w:rPr>
          <w:rFonts w:cs="Arial"/>
        </w:rPr>
      </w:pPr>
      <w:r>
        <w:rPr>
          <w:rFonts w:cs="Arial"/>
        </w:rPr>
        <w:t>If you need help to understand the information in this policy, please contact the school on 9802 0663 for support.</w:t>
      </w:r>
    </w:p>
    <w:p w14:paraId="69FCD8AE" w14:textId="77777777" w:rsidR="008663EF" w:rsidRPr="008663EF" w:rsidRDefault="008663EF" w:rsidP="008663EF">
      <w:pPr>
        <w:rPr>
          <w:rFonts w:cs="Arial"/>
        </w:rPr>
      </w:pPr>
    </w:p>
    <w:p w14:paraId="4DFAFFE0" w14:textId="5427F073" w:rsidR="00BC316D" w:rsidRDefault="00BC316D" w:rsidP="00BC316D">
      <w:pPr>
        <w:keepNext/>
        <w:keepLines/>
        <w:spacing w:before="240" w:after="240" w:line="240" w:lineRule="auto"/>
        <w:outlineLvl w:val="0"/>
        <w:rPr>
          <w:rFonts w:eastAsia="Times New Roman"/>
          <w:b/>
          <w:bCs/>
          <w:sz w:val="28"/>
          <w:szCs w:val="28"/>
          <w:lang w:val="en-AU" w:eastAsia="en-AU"/>
        </w:rPr>
      </w:pPr>
      <w:r>
        <w:rPr>
          <w:rFonts w:eastAsia="Times New Roman"/>
          <w:b/>
          <w:bCs/>
          <w:sz w:val="28"/>
          <w:szCs w:val="28"/>
          <w:lang w:val="en-AU" w:eastAsia="en-AU"/>
        </w:rPr>
        <w:t>Purpose</w:t>
      </w:r>
    </w:p>
    <w:p w14:paraId="27E591C3" w14:textId="3B18CD54" w:rsidR="008663EF" w:rsidRPr="008663EF" w:rsidRDefault="001638EB" w:rsidP="008663EF">
      <w:pPr>
        <w:pStyle w:val="ListNumber"/>
        <w:numPr>
          <w:ilvl w:val="0"/>
          <w:numId w:val="0"/>
        </w:numPr>
        <w:jc w:val="both"/>
      </w:pPr>
      <w:r>
        <w:t xml:space="preserve">In English </w:t>
      </w:r>
      <w:r w:rsidRPr="003C4B37">
        <w:t>students will acquire the knowledge, skills and strategies that enable them to read, view and listen critically and to think, speak and write clearly, confidently and effectively in their everyday life.</w:t>
      </w:r>
      <w:r>
        <w:t xml:space="preserve"> The study of English will develop and encourage every student’s skills, interests and enjoyment of language and texts. The study of English will assist students to become effective </w:t>
      </w:r>
      <w:r w:rsidR="008663EF">
        <w:t>communicators and</w:t>
      </w:r>
      <w:r>
        <w:t xml:space="preserve"> become active and informed members of Australian society and the global community.</w:t>
      </w:r>
    </w:p>
    <w:p w14:paraId="4798AB4E" w14:textId="77777777" w:rsidR="008663EF" w:rsidRDefault="008663EF" w:rsidP="008663EF">
      <w:pPr>
        <w:pStyle w:val="Heading3"/>
        <w:rPr>
          <w:sz w:val="28"/>
        </w:rPr>
      </w:pPr>
    </w:p>
    <w:p w14:paraId="73975DE2" w14:textId="326AD5CB" w:rsidR="00206A69" w:rsidRDefault="00206A69" w:rsidP="008663EF">
      <w:pPr>
        <w:pStyle w:val="Heading3"/>
        <w:rPr>
          <w:sz w:val="28"/>
        </w:rPr>
      </w:pPr>
      <w:r w:rsidRPr="00C755F3">
        <w:rPr>
          <w:sz w:val="28"/>
        </w:rPr>
        <w:t>Guidelines</w:t>
      </w:r>
    </w:p>
    <w:p w14:paraId="10F9A7E8" w14:textId="0DE560FC" w:rsidR="001638EB" w:rsidRDefault="001638EB" w:rsidP="00006268">
      <w:pPr>
        <w:pStyle w:val="ListNumber"/>
        <w:numPr>
          <w:ilvl w:val="0"/>
          <w:numId w:val="31"/>
        </w:numPr>
        <w:jc w:val="both"/>
      </w:pPr>
      <w:r>
        <w:t>The ability to decode and explore meaning in written and spoken text and to read, view</w:t>
      </w:r>
      <w:r w:rsidR="00006268">
        <w:t xml:space="preserve"> </w:t>
      </w:r>
      <w:r>
        <w:t>and listen critically</w:t>
      </w:r>
    </w:p>
    <w:p w14:paraId="54AB2C0C" w14:textId="29C7D87B" w:rsidR="001638EB" w:rsidRDefault="001638EB" w:rsidP="00006268">
      <w:pPr>
        <w:pStyle w:val="ListNumber"/>
        <w:numPr>
          <w:ilvl w:val="0"/>
          <w:numId w:val="31"/>
        </w:numPr>
        <w:jc w:val="both"/>
      </w:pPr>
      <w:r>
        <w:t>The ability to think, speak and write clearly and wit</w:t>
      </w:r>
      <w:r w:rsidR="00C1749F">
        <w:t>h</w:t>
      </w:r>
      <w:r>
        <w:t xml:space="preserve"> confidence, and to be able to use </w:t>
      </w:r>
      <w:r w:rsidR="00006268">
        <w:t>the appropriate</w:t>
      </w:r>
      <w:r>
        <w:t xml:space="preserve"> linguistic structures, spelling and punctuation</w:t>
      </w:r>
    </w:p>
    <w:p w14:paraId="45C5AE1D" w14:textId="028C1171" w:rsidR="001638EB" w:rsidRDefault="001638EB" w:rsidP="00006268">
      <w:pPr>
        <w:pStyle w:val="ListNumber"/>
        <w:numPr>
          <w:ilvl w:val="0"/>
          <w:numId w:val="31"/>
        </w:numPr>
        <w:jc w:val="both"/>
      </w:pPr>
      <w:r>
        <w:t>An understanding of language and</w:t>
      </w:r>
      <w:r w:rsidR="00C1749F">
        <w:t xml:space="preserve"> its application as </w:t>
      </w:r>
      <w:r w:rsidR="00B0145C">
        <w:t>i</w:t>
      </w:r>
      <w:r w:rsidR="00C1749F">
        <w:t>t is used in</w:t>
      </w:r>
      <w:r>
        <w:t xml:space="preserve"> a variety of text types</w:t>
      </w:r>
      <w:r w:rsidR="00006268">
        <w:t xml:space="preserve"> </w:t>
      </w:r>
      <w:r>
        <w:t>including the use of print, media and electronic forms</w:t>
      </w:r>
    </w:p>
    <w:p w14:paraId="4BB55BA3" w14:textId="19D6AEA2" w:rsidR="001638EB" w:rsidRDefault="001638EB" w:rsidP="00006268">
      <w:pPr>
        <w:pStyle w:val="ListNumber"/>
        <w:numPr>
          <w:ilvl w:val="0"/>
          <w:numId w:val="31"/>
        </w:numPr>
        <w:jc w:val="both"/>
      </w:pPr>
      <w:r>
        <w:t xml:space="preserve">An understanding of language </w:t>
      </w:r>
      <w:r w:rsidR="00BC316D">
        <w:t>and its</w:t>
      </w:r>
      <w:r>
        <w:t xml:space="preserve"> application as it is used in a variety of contexts for different purposes and audiences</w:t>
      </w:r>
    </w:p>
    <w:p w14:paraId="07895289" w14:textId="77777777" w:rsidR="001638EB" w:rsidRDefault="001638EB" w:rsidP="00006268">
      <w:pPr>
        <w:pStyle w:val="ListNumber"/>
        <w:numPr>
          <w:ilvl w:val="0"/>
          <w:numId w:val="31"/>
        </w:numPr>
        <w:jc w:val="both"/>
      </w:pPr>
      <w:r>
        <w:t>An appreciation for literature and language and its inherent ability to evoke feeling, entertain, form and convey ideas, inform, discuss, persuade and argue.</w:t>
      </w:r>
    </w:p>
    <w:p w14:paraId="3A300ED6" w14:textId="77777777" w:rsidR="00D9424A" w:rsidRPr="001638EB" w:rsidRDefault="00D9424A" w:rsidP="00006268">
      <w:pPr>
        <w:pStyle w:val="ListNumber"/>
        <w:numPr>
          <w:ilvl w:val="0"/>
          <w:numId w:val="0"/>
        </w:numPr>
        <w:ind w:left="425"/>
        <w:jc w:val="both"/>
      </w:pPr>
    </w:p>
    <w:p w14:paraId="60B60301" w14:textId="77777777" w:rsidR="00206A69" w:rsidRPr="00516FC9" w:rsidRDefault="00206A69" w:rsidP="00BC316D">
      <w:pPr>
        <w:pStyle w:val="Heading3"/>
      </w:pPr>
      <w:r w:rsidRPr="00C755F3">
        <w:rPr>
          <w:sz w:val="28"/>
        </w:rPr>
        <w:t>Implementation</w:t>
      </w:r>
    </w:p>
    <w:p w14:paraId="419E2058" w14:textId="3F613467" w:rsidR="001638EB" w:rsidRDefault="001638EB" w:rsidP="00006268">
      <w:pPr>
        <w:pStyle w:val="List2"/>
        <w:tabs>
          <w:tab w:val="left" w:pos="567"/>
        </w:tabs>
        <w:spacing w:before="80" w:after="80" w:line="240" w:lineRule="auto"/>
        <w:ind w:left="0" w:firstLine="0"/>
        <w:contextualSpacing w:val="0"/>
        <w:jc w:val="both"/>
        <w:rPr>
          <w:sz w:val="24"/>
        </w:rPr>
      </w:pPr>
      <w:r w:rsidRPr="001638EB">
        <w:rPr>
          <w:sz w:val="24"/>
        </w:rPr>
        <w:t xml:space="preserve">The English program will provide a balance of study in the interrelated dimensions of English; Reading and Viewing, Writing and Speaking and Listening as specified in the </w:t>
      </w:r>
      <w:r w:rsidR="00DC32F6">
        <w:rPr>
          <w:sz w:val="24"/>
        </w:rPr>
        <w:t xml:space="preserve">Victorian </w:t>
      </w:r>
      <w:r w:rsidRPr="001638EB">
        <w:rPr>
          <w:sz w:val="24"/>
        </w:rPr>
        <w:t>Curriculum</w:t>
      </w:r>
      <w:r w:rsidR="00BC316D">
        <w:rPr>
          <w:sz w:val="24"/>
        </w:rPr>
        <w:t>.</w:t>
      </w:r>
    </w:p>
    <w:p w14:paraId="0F241AAE" w14:textId="77777777" w:rsidR="00BC316D" w:rsidRPr="001638EB" w:rsidRDefault="00BC316D" w:rsidP="008663EF">
      <w:pPr>
        <w:pStyle w:val="List2"/>
        <w:tabs>
          <w:tab w:val="left" w:pos="567"/>
        </w:tabs>
        <w:spacing w:before="80" w:after="80" w:line="240" w:lineRule="auto"/>
        <w:ind w:left="0" w:firstLine="0"/>
        <w:contextualSpacing w:val="0"/>
        <w:jc w:val="both"/>
        <w:rPr>
          <w:sz w:val="24"/>
        </w:rPr>
      </w:pPr>
    </w:p>
    <w:p w14:paraId="6A4BA7C8" w14:textId="18B5FBAE" w:rsidR="001638EB" w:rsidRDefault="001638EB" w:rsidP="00006268">
      <w:pPr>
        <w:pStyle w:val="List2"/>
        <w:tabs>
          <w:tab w:val="left" w:pos="567"/>
        </w:tabs>
        <w:spacing w:before="80" w:after="80" w:line="240" w:lineRule="auto"/>
        <w:ind w:left="0" w:firstLine="0"/>
        <w:contextualSpacing w:val="0"/>
        <w:jc w:val="both"/>
        <w:rPr>
          <w:sz w:val="24"/>
        </w:rPr>
      </w:pPr>
      <w:r w:rsidRPr="001638EB">
        <w:rPr>
          <w:sz w:val="24"/>
        </w:rPr>
        <w:t>The English program will be a developmentally appropriate and sequential curriculum. The program will provide comprehensive teaching and learning opportunities for all students inclusive of all learning styles and abilities. The English program will incorporate the structure, strategies and approaches of the CAFÉ reading approach during the dedicated literacy block</w:t>
      </w:r>
      <w:r w:rsidR="00BC316D">
        <w:rPr>
          <w:sz w:val="24"/>
        </w:rPr>
        <w:t>.</w:t>
      </w:r>
    </w:p>
    <w:p w14:paraId="18850BF1" w14:textId="77777777" w:rsidR="00BC316D" w:rsidRPr="001638EB" w:rsidRDefault="00BC316D" w:rsidP="008663EF">
      <w:pPr>
        <w:pStyle w:val="List2"/>
        <w:tabs>
          <w:tab w:val="left" w:pos="567"/>
        </w:tabs>
        <w:spacing w:before="80" w:after="80" w:line="240" w:lineRule="auto"/>
        <w:ind w:left="0" w:firstLine="0"/>
        <w:contextualSpacing w:val="0"/>
        <w:jc w:val="both"/>
        <w:rPr>
          <w:sz w:val="24"/>
        </w:rPr>
      </w:pPr>
    </w:p>
    <w:p w14:paraId="429E885A" w14:textId="007A8356" w:rsidR="001638EB" w:rsidRDefault="001638EB" w:rsidP="00006268">
      <w:pPr>
        <w:pStyle w:val="List2"/>
        <w:tabs>
          <w:tab w:val="left" w:pos="567"/>
        </w:tabs>
        <w:spacing w:before="80" w:after="80" w:line="240" w:lineRule="auto"/>
        <w:ind w:left="0" w:firstLine="0"/>
        <w:contextualSpacing w:val="0"/>
        <w:jc w:val="both"/>
        <w:rPr>
          <w:sz w:val="24"/>
        </w:rPr>
      </w:pPr>
      <w:r w:rsidRPr="001638EB">
        <w:rPr>
          <w:sz w:val="24"/>
        </w:rPr>
        <w:t xml:space="preserve">Teaching and learning activities will be designed to support each child’s learning goals and progression through their developmental stages of learning in Reading and </w:t>
      </w:r>
      <w:r w:rsidR="00C1749F">
        <w:rPr>
          <w:sz w:val="24"/>
        </w:rPr>
        <w:t>Viewing, Writing, Speaking and L</w:t>
      </w:r>
      <w:r w:rsidRPr="001638EB">
        <w:rPr>
          <w:sz w:val="24"/>
        </w:rPr>
        <w:t xml:space="preserve">istening toward their achievement of the </w:t>
      </w:r>
      <w:r w:rsidR="00DC32F6">
        <w:rPr>
          <w:sz w:val="24"/>
        </w:rPr>
        <w:t xml:space="preserve">Victorian Curriculum </w:t>
      </w:r>
      <w:r w:rsidRPr="001638EB">
        <w:rPr>
          <w:sz w:val="24"/>
        </w:rPr>
        <w:t>standards</w:t>
      </w:r>
      <w:r w:rsidR="00BC316D">
        <w:rPr>
          <w:sz w:val="24"/>
        </w:rPr>
        <w:t>.</w:t>
      </w:r>
      <w:r w:rsidR="00006268">
        <w:rPr>
          <w:sz w:val="24"/>
        </w:rPr>
        <w:t xml:space="preserve"> </w:t>
      </w:r>
      <w:r w:rsidRPr="001638EB">
        <w:rPr>
          <w:sz w:val="24"/>
        </w:rPr>
        <w:lastRenderedPageBreak/>
        <w:t xml:space="preserve">Teachers will receive explicit instruction and feedback that focuses on and </w:t>
      </w:r>
      <w:r>
        <w:rPr>
          <w:sz w:val="24"/>
        </w:rPr>
        <w:t>extends their Literacy learning</w:t>
      </w:r>
      <w:r w:rsidR="00BC316D">
        <w:rPr>
          <w:sz w:val="24"/>
        </w:rPr>
        <w:t>.</w:t>
      </w:r>
    </w:p>
    <w:p w14:paraId="42CB9D1D" w14:textId="77777777" w:rsidR="00E81310" w:rsidRPr="001638EB" w:rsidRDefault="00E81310" w:rsidP="00E81310">
      <w:pPr>
        <w:pStyle w:val="List2"/>
        <w:tabs>
          <w:tab w:val="left" w:pos="567"/>
        </w:tabs>
        <w:spacing w:before="80" w:after="80" w:line="240" w:lineRule="auto"/>
        <w:ind w:left="283" w:firstLine="0"/>
        <w:contextualSpacing w:val="0"/>
        <w:jc w:val="both"/>
        <w:rPr>
          <w:sz w:val="24"/>
        </w:rPr>
      </w:pPr>
    </w:p>
    <w:p w14:paraId="56E1CF51"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Reading and Viewing, Writing, Speaking and Listening will be an integral part of the broader daily</w:t>
      </w:r>
      <w:r>
        <w:rPr>
          <w:sz w:val="24"/>
        </w:rPr>
        <w:t xml:space="preserve"> curriculum</w:t>
      </w:r>
    </w:p>
    <w:p w14:paraId="2FDB4279"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Language rich, active and open-ended learning tasks will form the basis of daily p</w:t>
      </w:r>
      <w:r>
        <w:rPr>
          <w:sz w:val="24"/>
        </w:rPr>
        <w:t>rograms in the three dimensions</w:t>
      </w:r>
    </w:p>
    <w:p w14:paraId="0991F2F4" w14:textId="6415147D"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Opportunities will be provided for the students to express themselves in order to assist</w:t>
      </w:r>
      <w:r w:rsidR="00E81310">
        <w:rPr>
          <w:sz w:val="24"/>
        </w:rPr>
        <w:t xml:space="preserve"> </w:t>
      </w:r>
      <w:r w:rsidRPr="001638EB">
        <w:rPr>
          <w:sz w:val="24"/>
        </w:rPr>
        <w:t>them to clarify their thinking, to build their literacy skills and to promote confident, arti</w:t>
      </w:r>
      <w:r>
        <w:rPr>
          <w:sz w:val="24"/>
        </w:rPr>
        <w:t>culate and independent students</w:t>
      </w:r>
    </w:p>
    <w:p w14:paraId="3F2229B2" w14:textId="4CD11933"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Students will be introduced </w:t>
      </w:r>
      <w:r w:rsidR="008663EF" w:rsidRPr="001638EB">
        <w:rPr>
          <w:sz w:val="24"/>
        </w:rPr>
        <w:t>to and</w:t>
      </w:r>
      <w:r w:rsidRPr="001638EB">
        <w:rPr>
          <w:sz w:val="24"/>
        </w:rPr>
        <w:t xml:space="preserve"> encouraged to read using a wide range of literature and text types.  Students will be given the opportunity to develop the capacity to critically discuss and analyse texts and explore the conventions and structure of language. Developing an enjoyment of reading and literature will be the focus by providing a comprehensive range of stimulating and challenging experiences</w:t>
      </w:r>
      <w:r>
        <w:rPr>
          <w:sz w:val="24"/>
        </w:rPr>
        <w:t xml:space="preserve"> and activities</w:t>
      </w:r>
      <w:r w:rsidRPr="001638EB">
        <w:rPr>
          <w:sz w:val="24"/>
        </w:rPr>
        <w:t xml:space="preserve"> </w:t>
      </w:r>
    </w:p>
    <w:p w14:paraId="5629A90E" w14:textId="46F0B204" w:rsidR="008663EF"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Instructional approaches to reading may include literacy circles, strategy groups, reciprocal groups and guided reading where students will be matched to text and their progress continually monitored an</w:t>
      </w:r>
      <w:r>
        <w:rPr>
          <w:sz w:val="24"/>
        </w:rPr>
        <w:t>d assessed</w:t>
      </w:r>
    </w:p>
    <w:p w14:paraId="37DE80E1"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The </w:t>
      </w:r>
      <w:r w:rsidR="00DC32F6">
        <w:rPr>
          <w:sz w:val="24"/>
        </w:rPr>
        <w:t xml:space="preserve">VOICES </w:t>
      </w:r>
      <w:r w:rsidRPr="001638EB">
        <w:rPr>
          <w:sz w:val="24"/>
        </w:rPr>
        <w:t xml:space="preserve">Writing program will focus on students being given the opportunity to write for an authentic purpose about topics that are real and meaningful to them. Students will be given the opportunity to practise their writing skills in a variety of contexts so they explore various text types, apply their understanding of the grammatical structures, use punctuation and word solving strategies effectively and take risks in a safe and supportive environment.  Through daily writing opportunities and instruction, students will learn to use developmentally appropriate word solving and spelling strategies. Spelling is recognised as an important writing convention and the teaching and learning of spelling strategies will </w:t>
      </w:r>
      <w:r>
        <w:rPr>
          <w:sz w:val="24"/>
        </w:rPr>
        <w:t>be part of the English program</w:t>
      </w:r>
    </w:p>
    <w:p w14:paraId="6E031638"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The Speaking and Listening program is developed within the Reading and Writing context and throughout the school day across all activities that students engage in. The development and consolidation of spoken language and listening will be provided through planned interactions, discussion, presentations, modelling, oral language</w:t>
      </w:r>
      <w:r>
        <w:rPr>
          <w:sz w:val="24"/>
        </w:rPr>
        <w:t xml:space="preserve"> and listening activities daily</w:t>
      </w:r>
    </w:p>
    <w:p w14:paraId="0778646C"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The English program will include the use of multimedia technologies. Literacy teaching and learning will integrate the use of digital media, Interactive Whiteboards and Information and Communications</w:t>
      </w:r>
      <w:r>
        <w:rPr>
          <w:sz w:val="24"/>
        </w:rPr>
        <w:t xml:space="preserve"> Technology (ICT)</w:t>
      </w:r>
    </w:p>
    <w:p w14:paraId="30B1434D" w14:textId="365759EA"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Students will be encouraged to enrich and extend their English skills wherever possible through the use of </w:t>
      </w:r>
      <w:r w:rsidR="00E81310" w:rsidRPr="001638EB">
        <w:rPr>
          <w:sz w:val="24"/>
        </w:rPr>
        <w:t>open-ended</w:t>
      </w:r>
      <w:r w:rsidRPr="001638EB">
        <w:rPr>
          <w:sz w:val="24"/>
        </w:rPr>
        <w:t xml:space="preserve"> activities, thinking tools, ICT and prefe</w:t>
      </w:r>
      <w:r>
        <w:rPr>
          <w:sz w:val="24"/>
        </w:rPr>
        <w:t>rred learning styles activities</w:t>
      </w:r>
    </w:p>
    <w:p w14:paraId="1B6FA011"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Students will visit the library on a regular basis and will be able to access its resources for enjoyment, research and for the borrowing/return of books </w:t>
      </w:r>
    </w:p>
    <w:p w14:paraId="245C5D68" w14:textId="2BEDED95"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Assessment will be based on formal and informal measures including classroom observations, anecdotal records, NAPLAN testing, English Online interviews, </w:t>
      </w:r>
      <w:r w:rsidR="00DC32F6">
        <w:rPr>
          <w:sz w:val="24"/>
        </w:rPr>
        <w:t xml:space="preserve">benchmarking </w:t>
      </w:r>
      <w:r w:rsidRPr="001638EB">
        <w:rPr>
          <w:sz w:val="24"/>
        </w:rPr>
        <w:t>testing</w:t>
      </w:r>
      <w:r w:rsidR="00E81310">
        <w:rPr>
          <w:sz w:val="24"/>
        </w:rPr>
        <w:t xml:space="preserve"> </w:t>
      </w:r>
      <w:r w:rsidR="00DC32F6">
        <w:rPr>
          <w:sz w:val="24"/>
        </w:rPr>
        <w:t>(</w:t>
      </w:r>
      <w:r w:rsidR="00006268">
        <w:rPr>
          <w:sz w:val="24"/>
        </w:rPr>
        <w:t>e.g.</w:t>
      </w:r>
      <w:r w:rsidR="00DC32F6">
        <w:rPr>
          <w:sz w:val="24"/>
        </w:rPr>
        <w:t xml:space="preserve"> Essential Assessments)</w:t>
      </w:r>
      <w:r w:rsidRPr="001638EB">
        <w:rPr>
          <w:sz w:val="24"/>
        </w:rPr>
        <w:t xml:space="preserve"> and the school scheduled diagnostic tools. Teachers will undertake formative and summative assessment and maintain the ongoing collection and analysis of student learning data to inform their </w:t>
      </w:r>
      <w:r>
        <w:rPr>
          <w:sz w:val="24"/>
        </w:rPr>
        <w:t>teaching</w:t>
      </w:r>
      <w:r w:rsidRPr="001638EB">
        <w:rPr>
          <w:sz w:val="24"/>
        </w:rPr>
        <w:t xml:space="preserve"> </w:t>
      </w:r>
    </w:p>
    <w:p w14:paraId="06781F39"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Teachers will use student learning data to develop teaching and learning plans to provide </w:t>
      </w:r>
      <w:r w:rsidR="00C1749F" w:rsidRPr="001638EB">
        <w:rPr>
          <w:sz w:val="24"/>
        </w:rPr>
        <w:t>focused</w:t>
      </w:r>
      <w:r w:rsidRPr="001638EB">
        <w:rPr>
          <w:sz w:val="24"/>
        </w:rPr>
        <w:t xml:space="preserve"> teaching and learning experiences with open-ended learning challenges for students. The data will be used to further differentiate classroom instruction and to link classroom instruction with student intervention and </w:t>
      </w:r>
      <w:r>
        <w:rPr>
          <w:sz w:val="24"/>
        </w:rPr>
        <w:t>extension programs, as required</w:t>
      </w:r>
    </w:p>
    <w:p w14:paraId="49528946"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Class teachers will keep ongoing records of each student’s progress in all three dimensions. Students will be placed on </w:t>
      </w:r>
      <w:r w:rsidR="00DC32F6">
        <w:rPr>
          <w:sz w:val="24"/>
        </w:rPr>
        <w:t>Victorian Curriculum</w:t>
      </w:r>
      <w:r w:rsidRPr="001638EB">
        <w:rPr>
          <w:sz w:val="24"/>
        </w:rPr>
        <w:t xml:space="preserve"> continuums </w:t>
      </w:r>
      <w:r>
        <w:rPr>
          <w:sz w:val="24"/>
        </w:rPr>
        <w:t>as part of reporting procedures</w:t>
      </w:r>
    </w:p>
    <w:p w14:paraId="7E692BC6"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Teachers will use moderation processes to ensure consistent assessment </w:t>
      </w:r>
      <w:r w:rsidR="00C1749F" w:rsidRPr="001638EB">
        <w:rPr>
          <w:sz w:val="24"/>
        </w:rPr>
        <w:t>judgments</w:t>
      </w:r>
      <w:r w:rsidRPr="001638EB">
        <w:rPr>
          <w:sz w:val="24"/>
        </w:rPr>
        <w:t xml:space="preserve"> are made and to place students on </w:t>
      </w:r>
      <w:r w:rsidR="00DC32F6">
        <w:rPr>
          <w:sz w:val="24"/>
        </w:rPr>
        <w:t xml:space="preserve">Victorian Curriculum </w:t>
      </w:r>
      <w:r w:rsidRPr="001638EB">
        <w:rPr>
          <w:sz w:val="24"/>
        </w:rPr>
        <w:t>continuums for as</w:t>
      </w:r>
      <w:r>
        <w:rPr>
          <w:sz w:val="24"/>
        </w:rPr>
        <w:t>sessment and reporting purposes</w:t>
      </w:r>
    </w:p>
    <w:p w14:paraId="23C159F8"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Additional assistance or Literacy support will be implemented addressing the needs of students at risk where deemed appropriate. Individual Education Plans will be implemented for students operating below expected levels, students with English as a Second Language (ESL) and enrichment and extension fo</w:t>
      </w:r>
      <w:r>
        <w:rPr>
          <w:sz w:val="24"/>
        </w:rPr>
        <w:t>r higher achieving students</w:t>
      </w:r>
    </w:p>
    <w:p w14:paraId="4BA54F7E" w14:textId="192FE8FE"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The English Coordinator and</w:t>
      </w:r>
      <w:r w:rsidR="00E81310">
        <w:rPr>
          <w:sz w:val="24"/>
        </w:rPr>
        <w:t xml:space="preserve"> </w:t>
      </w:r>
      <w:r w:rsidR="00006268">
        <w:rPr>
          <w:sz w:val="24"/>
        </w:rPr>
        <w:t>Team</w:t>
      </w:r>
      <w:r w:rsidRPr="001638EB">
        <w:rPr>
          <w:sz w:val="24"/>
        </w:rPr>
        <w:t xml:space="preserve"> responsible for promoting a shared vision, understanding and language about Literacy teaching and learning and overseeing a strategic and comprehensive Literacy program to ensure it is consistentl</w:t>
      </w:r>
      <w:r>
        <w:rPr>
          <w:sz w:val="24"/>
        </w:rPr>
        <w:t>y implemented across the school</w:t>
      </w:r>
    </w:p>
    <w:p w14:paraId="1FE76ACB" w14:textId="5D1CADE0"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 xml:space="preserve">The English Coordinator and </w:t>
      </w:r>
      <w:r w:rsidR="00006268">
        <w:rPr>
          <w:sz w:val="24"/>
        </w:rPr>
        <w:t>Team</w:t>
      </w:r>
      <w:r w:rsidRPr="001638EB">
        <w:rPr>
          <w:sz w:val="24"/>
        </w:rPr>
        <w:t xml:space="preserve"> will meet regularly and be responsible for organising relevant Literacy professional development, raising staff awareness of best teaching and learning practice, supporting level team planning, modelling and mentoring as appropriate, purchasing and maintaining resources and the implementation of the English</w:t>
      </w:r>
      <w:r>
        <w:rPr>
          <w:sz w:val="24"/>
        </w:rPr>
        <w:t xml:space="preserve"> Budget</w:t>
      </w:r>
    </w:p>
    <w:p w14:paraId="0BF8B54E" w14:textId="77777777" w:rsidR="001638EB" w:rsidRP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Teachers will plan in level teams, undertake ongoing professional development and conversations about the English program to continuously improve teaching and learn</w:t>
      </w:r>
      <w:r>
        <w:rPr>
          <w:sz w:val="24"/>
        </w:rPr>
        <w:t xml:space="preserve">ing and implement best </w:t>
      </w:r>
      <w:r w:rsidR="00C1749F">
        <w:rPr>
          <w:sz w:val="24"/>
        </w:rPr>
        <w:t>practice</w:t>
      </w:r>
    </w:p>
    <w:p w14:paraId="5F5036B8" w14:textId="77777777" w:rsidR="001638EB" w:rsidRDefault="001638EB" w:rsidP="008663EF">
      <w:pPr>
        <w:pStyle w:val="List2"/>
        <w:numPr>
          <w:ilvl w:val="0"/>
          <w:numId w:val="30"/>
        </w:numPr>
        <w:tabs>
          <w:tab w:val="left" w:pos="567"/>
        </w:tabs>
        <w:spacing w:before="80" w:after="80" w:line="240" w:lineRule="auto"/>
        <w:contextualSpacing w:val="0"/>
        <w:jc w:val="both"/>
        <w:rPr>
          <w:sz w:val="24"/>
        </w:rPr>
      </w:pPr>
      <w:r w:rsidRPr="001638EB">
        <w:rPr>
          <w:sz w:val="24"/>
        </w:rPr>
        <w:t>Parent participation in the classroom Literacy program will be encouraged. Strong partnerships between school and the home will be developed to support families to understand and share the view of Literacy learning, to participate in their child’s education and enhance Literacy achievement.</w:t>
      </w:r>
    </w:p>
    <w:p w14:paraId="23501254" w14:textId="77777777" w:rsidR="009D332A" w:rsidRPr="001638EB" w:rsidRDefault="009D332A" w:rsidP="009D332A">
      <w:pPr>
        <w:pStyle w:val="List2"/>
        <w:tabs>
          <w:tab w:val="left" w:pos="567"/>
        </w:tabs>
        <w:spacing w:before="80" w:after="80" w:line="240" w:lineRule="auto"/>
        <w:ind w:left="567" w:firstLine="0"/>
        <w:contextualSpacing w:val="0"/>
        <w:jc w:val="both"/>
        <w:rPr>
          <w:sz w:val="24"/>
        </w:rPr>
      </w:pPr>
    </w:p>
    <w:p w14:paraId="51DBE00E" w14:textId="77777777" w:rsidR="00B17939" w:rsidRDefault="00B17939" w:rsidP="008663EF">
      <w:pPr>
        <w:pStyle w:val="List2"/>
        <w:tabs>
          <w:tab w:val="left" w:pos="567"/>
        </w:tabs>
        <w:spacing w:before="80" w:after="80" w:line="240" w:lineRule="auto"/>
        <w:ind w:left="0" w:firstLine="0"/>
        <w:contextualSpacing w:val="0"/>
        <w:rPr>
          <w:b/>
          <w:sz w:val="28"/>
          <w:szCs w:val="28"/>
        </w:rPr>
      </w:pPr>
      <w:r>
        <w:rPr>
          <w:b/>
          <w:sz w:val="28"/>
          <w:szCs w:val="28"/>
        </w:rPr>
        <w:t>Resources</w:t>
      </w:r>
    </w:p>
    <w:p w14:paraId="7B2F541F" w14:textId="77777777" w:rsidR="00B17939" w:rsidRPr="00B17939" w:rsidRDefault="00B17939" w:rsidP="00B17939">
      <w:pPr>
        <w:pStyle w:val="List2"/>
        <w:numPr>
          <w:ilvl w:val="1"/>
          <w:numId w:val="5"/>
        </w:numPr>
        <w:tabs>
          <w:tab w:val="left" w:pos="567"/>
        </w:tabs>
        <w:spacing w:before="80" w:after="80" w:line="240" w:lineRule="auto"/>
        <w:ind w:left="567" w:hanging="567"/>
        <w:contextualSpacing w:val="0"/>
        <w:jc w:val="both"/>
        <w:rPr>
          <w:sz w:val="24"/>
        </w:rPr>
      </w:pPr>
      <w:r w:rsidRPr="00B17939">
        <w:rPr>
          <w:sz w:val="24"/>
        </w:rPr>
        <w:t>Classroom resources for English will be supported through the annual program budget</w:t>
      </w:r>
    </w:p>
    <w:p w14:paraId="61BB1DB3" w14:textId="77777777" w:rsidR="00B17939" w:rsidRPr="00B17939" w:rsidRDefault="00B17939" w:rsidP="00B17939">
      <w:pPr>
        <w:pStyle w:val="List2"/>
        <w:numPr>
          <w:ilvl w:val="1"/>
          <w:numId w:val="5"/>
        </w:numPr>
        <w:tabs>
          <w:tab w:val="left" w:pos="567"/>
        </w:tabs>
        <w:spacing w:before="80" w:after="80" w:line="240" w:lineRule="auto"/>
        <w:ind w:left="567" w:hanging="567"/>
        <w:contextualSpacing w:val="0"/>
        <w:jc w:val="both"/>
        <w:rPr>
          <w:sz w:val="24"/>
        </w:rPr>
      </w:pPr>
      <w:r w:rsidRPr="00B17939">
        <w:rPr>
          <w:sz w:val="24"/>
        </w:rPr>
        <w:t>The English Coordinator will be responsible for the purchase of student and teacher resources</w:t>
      </w:r>
    </w:p>
    <w:p w14:paraId="626F405B" w14:textId="77777777" w:rsidR="00B17939" w:rsidRPr="00B17939" w:rsidRDefault="00B17939" w:rsidP="00B17939">
      <w:pPr>
        <w:pStyle w:val="List2"/>
        <w:numPr>
          <w:ilvl w:val="1"/>
          <w:numId w:val="5"/>
        </w:numPr>
        <w:tabs>
          <w:tab w:val="left" w:pos="567"/>
        </w:tabs>
        <w:spacing w:before="80" w:after="80" w:line="240" w:lineRule="auto"/>
        <w:ind w:left="567" w:hanging="567"/>
        <w:contextualSpacing w:val="0"/>
        <w:jc w:val="both"/>
        <w:rPr>
          <w:sz w:val="24"/>
        </w:rPr>
      </w:pPr>
      <w:r w:rsidRPr="00B17939">
        <w:rPr>
          <w:sz w:val="24"/>
        </w:rPr>
        <w:t>Each class will have access to a range of literacy resources within the classroom and library</w:t>
      </w:r>
    </w:p>
    <w:p w14:paraId="6104C537" w14:textId="77777777" w:rsidR="00B17939" w:rsidRPr="00B17939" w:rsidRDefault="00B17939" w:rsidP="00B17939">
      <w:pPr>
        <w:pStyle w:val="List2"/>
        <w:numPr>
          <w:ilvl w:val="1"/>
          <w:numId w:val="5"/>
        </w:numPr>
        <w:tabs>
          <w:tab w:val="left" w:pos="567"/>
        </w:tabs>
        <w:spacing w:before="80" w:after="80" w:line="240" w:lineRule="auto"/>
        <w:ind w:left="567" w:hanging="567"/>
        <w:contextualSpacing w:val="0"/>
        <w:jc w:val="both"/>
        <w:rPr>
          <w:sz w:val="24"/>
        </w:rPr>
      </w:pPr>
      <w:r w:rsidRPr="00B17939">
        <w:rPr>
          <w:sz w:val="24"/>
        </w:rPr>
        <w:t>ICT programs and resources will be used to enhance th</w:t>
      </w:r>
      <w:r>
        <w:rPr>
          <w:sz w:val="24"/>
        </w:rPr>
        <w:t>e English program where possible.</w:t>
      </w:r>
    </w:p>
    <w:p w14:paraId="61C09242" w14:textId="77777777" w:rsidR="008663EF" w:rsidRDefault="008663EF" w:rsidP="008663EF">
      <w:pPr>
        <w:spacing w:before="0" w:after="0" w:line="240" w:lineRule="auto"/>
        <w:contextualSpacing/>
        <w:rPr>
          <w:rFonts w:eastAsia="Times New Roman"/>
          <w:b/>
          <w:sz w:val="24"/>
          <w:lang w:val="en-AU" w:eastAsia="en-AU"/>
        </w:rPr>
      </w:pPr>
    </w:p>
    <w:p w14:paraId="40249553" w14:textId="40F6A8F7" w:rsidR="00206A69" w:rsidRDefault="00206A69" w:rsidP="008663EF">
      <w:pPr>
        <w:spacing w:before="0" w:after="0" w:line="240" w:lineRule="auto"/>
        <w:contextualSpacing/>
        <w:rPr>
          <w:rFonts w:eastAsia="Times New Roman"/>
          <w:b/>
          <w:sz w:val="28"/>
          <w:lang w:val="en-AU" w:eastAsia="en-AU"/>
        </w:rPr>
      </w:pPr>
      <w:r w:rsidRPr="00C755F3">
        <w:rPr>
          <w:rFonts w:eastAsia="Times New Roman"/>
          <w:b/>
          <w:sz w:val="28"/>
          <w:lang w:val="en-AU" w:eastAsia="en-AU"/>
        </w:rPr>
        <w:t>Evaluation</w:t>
      </w:r>
    </w:p>
    <w:p w14:paraId="51BCF574" w14:textId="77777777" w:rsidR="008663EF" w:rsidRPr="00C755F3" w:rsidRDefault="008663EF" w:rsidP="008663EF">
      <w:pPr>
        <w:spacing w:before="0" w:after="0" w:line="240" w:lineRule="auto"/>
        <w:contextualSpacing/>
        <w:rPr>
          <w:rFonts w:eastAsia="Times New Roman"/>
          <w:b/>
          <w:sz w:val="28"/>
          <w:lang w:val="en-AU" w:eastAsia="en-AU"/>
        </w:rPr>
      </w:pPr>
    </w:p>
    <w:p w14:paraId="56816299" w14:textId="00D94843" w:rsidR="00206A69" w:rsidRDefault="00206A69" w:rsidP="008663EF">
      <w:pPr>
        <w:spacing w:before="0" w:after="0" w:line="240" w:lineRule="auto"/>
        <w:contextualSpacing/>
        <w:jc w:val="both"/>
        <w:rPr>
          <w:rFonts w:eastAsia="Times New Roman"/>
          <w:sz w:val="24"/>
          <w:lang w:val="en-AU" w:eastAsia="en-AU"/>
        </w:rPr>
      </w:pPr>
      <w:r w:rsidRPr="00206A69">
        <w:rPr>
          <w:rFonts w:eastAsia="Times New Roman"/>
          <w:sz w:val="24"/>
          <w:lang w:val="en-AU" w:eastAsia="en-AU"/>
        </w:rPr>
        <w:t xml:space="preserve">The Education Sub Committee and Weeden Heights </w:t>
      </w:r>
      <w:r w:rsidR="00DC32F6">
        <w:rPr>
          <w:rFonts w:eastAsia="Times New Roman"/>
          <w:sz w:val="24"/>
          <w:lang w:val="en-AU" w:eastAsia="en-AU"/>
        </w:rPr>
        <w:t xml:space="preserve">PS </w:t>
      </w:r>
      <w:r w:rsidRPr="00206A69">
        <w:rPr>
          <w:rFonts w:eastAsia="Times New Roman"/>
          <w:sz w:val="24"/>
          <w:lang w:val="en-AU" w:eastAsia="en-AU"/>
        </w:rPr>
        <w:t>staff will review the e</w:t>
      </w:r>
      <w:r w:rsidR="001638EB">
        <w:rPr>
          <w:rFonts w:eastAsia="Times New Roman"/>
          <w:sz w:val="24"/>
          <w:lang w:val="en-AU" w:eastAsia="en-AU"/>
        </w:rPr>
        <w:t xml:space="preserve">ffectiveness of the school’s English </w:t>
      </w:r>
      <w:r w:rsidRPr="00206A69">
        <w:rPr>
          <w:rFonts w:eastAsia="Times New Roman"/>
          <w:sz w:val="24"/>
          <w:lang w:val="en-AU" w:eastAsia="en-AU"/>
        </w:rPr>
        <w:t>Policy on a cyclica</w:t>
      </w:r>
      <w:r w:rsidR="00C755F3">
        <w:rPr>
          <w:rFonts w:eastAsia="Times New Roman"/>
          <w:sz w:val="24"/>
          <w:lang w:val="en-AU" w:eastAsia="en-AU"/>
        </w:rPr>
        <w:t xml:space="preserve">l basis in accordance with </w:t>
      </w:r>
      <w:r w:rsidR="00006268">
        <w:rPr>
          <w:rFonts w:eastAsia="Times New Roman"/>
          <w:sz w:val="24"/>
          <w:lang w:val="en-AU" w:eastAsia="en-AU"/>
        </w:rPr>
        <w:t>the Department of Education (</w:t>
      </w:r>
      <w:r w:rsidR="00C755F3">
        <w:rPr>
          <w:rFonts w:eastAsia="Times New Roman"/>
          <w:sz w:val="24"/>
          <w:lang w:val="en-AU" w:eastAsia="en-AU"/>
        </w:rPr>
        <w:t>DE</w:t>
      </w:r>
      <w:r w:rsidR="00006268">
        <w:rPr>
          <w:rFonts w:eastAsia="Times New Roman"/>
          <w:sz w:val="24"/>
          <w:lang w:val="en-AU" w:eastAsia="en-AU"/>
        </w:rPr>
        <w:t>)</w:t>
      </w:r>
      <w:r w:rsidR="002F7536">
        <w:rPr>
          <w:rFonts w:eastAsia="Times New Roman"/>
          <w:sz w:val="24"/>
          <w:lang w:val="en-AU" w:eastAsia="en-AU"/>
        </w:rPr>
        <w:t xml:space="preserve"> </w:t>
      </w:r>
      <w:r w:rsidRPr="00206A69">
        <w:rPr>
          <w:rFonts w:eastAsia="Times New Roman"/>
          <w:sz w:val="24"/>
          <w:lang w:val="en-AU" w:eastAsia="en-AU"/>
        </w:rPr>
        <w:t>guidelines</w:t>
      </w:r>
      <w:r w:rsidR="00CA37B5">
        <w:rPr>
          <w:rFonts w:eastAsia="Times New Roman"/>
          <w:sz w:val="24"/>
          <w:lang w:val="en-AU" w:eastAsia="en-AU"/>
        </w:rPr>
        <w:t>.</w:t>
      </w:r>
    </w:p>
    <w:p w14:paraId="2AB5E2D2" w14:textId="1ECB59C6" w:rsidR="00006268" w:rsidRDefault="00006268" w:rsidP="008663EF">
      <w:pPr>
        <w:spacing w:before="0" w:after="0" w:line="240" w:lineRule="auto"/>
        <w:contextualSpacing/>
        <w:jc w:val="both"/>
        <w:rPr>
          <w:rFonts w:eastAsia="Times New Roman"/>
          <w:sz w:val="24"/>
          <w:lang w:val="en-AU" w:eastAsia="en-AU"/>
        </w:rPr>
      </w:pPr>
    </w:p>
    <w:p w14:paraId="7A3FCAD8" w14:textId="7C55B4B7" w:rsidR="00006268" w:rsidRDefault="00006268" w:rsidP="008663EF">
      <w:pPr>
        <w:spacing w:before="0" w:after="0" w:line="240" w:lineRule="auto"/>
        <w:contextualSpacing/>
        <w:jc w:val="both"/>
        <w:rPr>
          <w:rFonts w:eastAsia="Times New Roman"/>
          <w:sz w:val="24"/>
          <w:lang w:val="en-AU" w:eastAsia="en-AU"/>
        </w:rPr>
      </w:pPr>
    </w:p>
    <w:p w14:paraId="7F02DCD1" w14:textId="2BDE465F" w:rsidR="00006268" w:rsidRDefault="00006268" w:rsidP="008663EF">
      <w:pPr>
        <w:spacing w:before="0" w:after="0" w:line="240" w:lineRule="auto"/>
        <w:contextualSpacing/>
        <w:jc w:val="both"/>
        <w:rPr>
          <w:rFonts w:eastAsia="Times New Roman"/>
          <w:sz w:val="24"/>
          <w:lang w:val="en-AU" w:eastAsia="en-AU"/>
        </w:rPr>
      </w:pPr>
    </w:p>
    <w:p w14:paraId="093E7B83" w14:textId="3D1511A1" w:rsidR="00006268" w:rsidRDefault="00006268" w:rsidP="008663EF">
      <w:pPr>
        <w:spacing w:before="0" w:after="0" w:line="240" w:lineRule="auto"/>
        <w:contextualSpacing/>
        <w:jc w:val="both"/>
        <w:rPr>
          <w:rFonts w:eastAsia="Times New Roman"/>
          <w:sz w:val="24"/>
          <w:lang w:val="en-AU" w:eastAsia="en-AU"/>
        </w:rPr>
      </w:pPr>
    </w:p>
    <w:p w14:paraId="6C521A70" w14:textId="24CD296F" w:rsidR="00006268" w:rsidRDefault="00006268" w:rsidP="008663EF">
      <w:pPr>
        <w:spacing w:before="0" w:after="0" w:line="240" w:lineRule="auto"/>
        <w:contextualSpacing/>
        <w:jc w:val="both"/>
        <w:rPr>
          <w:rFonts w:eastAsia="Times New Roman"/>
          <w:sz w:val="24"/>
          <w:lang w:val="en-AU" w:eastAsia="en-AU"/>
        </w:rPr>
      </w:pPr>
    </w:p>
    <w:p w14:paraId="6DBB4CC8" w14:textId="457D7D1B" w:rsidR="00006268" w:rsidRDefault="00006268" w:rsidP="008663EF">
      <w:pPr>
        <w:spacing w:before="0" w:after="0" w:line="240" w:lineRule="auto"/>
        <w:contextualSpacing/>
        <w:jc w:val="both"/>
        <w:rPr>
          <w:rFonts w:eastAsia="Times New Roman"/>
          <w:sz w:val="24"/>
          <w:lang w:val="en-AU" w:eastAsia="en-AU"/>
        </w:rPr>
      </w:pPr>
    </w:p>
    <w:p w14:paraId="7A3556BD" w14:textId="6B4D7A02" w:rsidR="00006268" w:rsidRDefault="00006268" w:rsidP="008663EF">
      <w:pPr>
        <w:spacing w:before="0" w:after="0" w:line="240" w:lineRule="auto"/>
        <w:contextualSpacing/>
        <w:jc w:val="both"/>
        <w:rPr>
          <w:rFonts w:eastAsia="Times New Roman"/>
          <w:sz w:val="24"/>
          <w:lang w:val="en-AU" w:eastAsia="en-AU"/>
        </w:rPr>
      </w:pPr>
    </w:p>
    <w:p w14:paraId="164E878E" w14:textId="5DB30A8E" w:rsidR="00006268" w:rsidRDefault="00006268" w:rsidP="008663EF">
      <w:pPr>
        <w:spacing w:before="0" w:after="0" w:line="240" w:lineRule="auto"/>
        <w:contextualSpacing/>
        <w:jc w:val="both"/>
        <w:rPr>
          <w:rFonts w:eastAsia="Times New Roman"/>
          <w:sz w:val="24"/>
          <w:lang w:val="en-AU" w:eastAsia="en-AU"/>
        </w:rPr>
      </w:pPr>
    </w:p>
    <w:p w14:paraId="38A8DDBA" w14:textId="77777777" w:rsidR="00006268" w:rsidRPr="00206A69" w:rsidRDefault="00006268" w:rsidP="008663EF">
      <w:pPr>
        <w:spacing w:before="0" w:after="0" w:line="240" w:lineRule="auto"/>
        <w:contextualSpacing/>
        <w:jc w:val="both"/>
        <w:rPr>
          <w:rFonts w:eastAsia="Times New Roman"/>
          <w:sz w:val="24"/>
          <w:lang w:val="en-AU" w:eastAsia="en-AU"/>
        </w:rPr>
      </w:pPr>
    </w:p>
    <w:p w14:paraId="3CB0726E" w14:textId="77777777" w:rsidR="00206A69" w:rsidRPr="00206A69" w:rsidRDefault="00206A69" w:rsidP="00206A69">
      <w:pPr>
        <w:tabs>
          <w:tab w:val="left" w:pos="567"/>
        </w:tabs>
        <w:spacing w:before="80" w:after="80" w:line="240" w:lineRule="auto"/>
        <w:ind w:left="360"/>
        <w:rPr>
          <w:rFonts w:eastAsia="Times New Roman"/>
          <w:sz w:val="24"/>
          <w:lang w:val="en-AU" w:eastAsia="en-AU"/>
        </w:rPr>
      </w:pPr>
    </w:p>
    <w:p w14:paraId="0F285BDF" w14:textId="77777777" w:rsidR="0044203C" w:rsidRPr="005F26DD" w:rsidRDefault="0044203C" w:rsidP="0044203C">
      <w:pPr>
        <w:jc w:val="both"/>
        <w:rPr>
          <w:rFonts w:cs="Arial"/>
          <w:b/>
          <w:bCs/>
          <w:sz w:val="24"/>
        </w:rPr>
      </w:pPr>
      <w:r w:rsidRPr="005F26DD">
        <w:rPr>
          <w:rFonts w:cs="Arial"/>
          <w:b/>
          <w:bCs/>
          <w:sz w:val="24"/>
        </w:rPr>
        <w:t>Policy Review and Approval</w:t>
      </w:r>
    </w:p>
    <w:tbl>
      <w:tblPr>
        <w:tblStyle w:val="TableGrid"/>
        <w:tblW w:w="0" w:type="auto"/>
        <w:tblLayout w:type="fixed"/>
        <w:tblLook w:val="06A0" w:firstRow="1" w:lastRow="0" w:firstColumn="1" w:lastColumn="0" w:noHBand="1" w:noVBand="1"/>
      </w:tblPr>
      <w:tblGrid>
        <w:gridCol w:w="2925"/>
        <w:gridCol w:w="6075"/>
      </w:tblGrid>
      <w:tr w:rsidR="0044203C" w:rsidRPr="005C6756" w14:paraId="7467DC16" w14:textId="77777777" w:rsidTr="00344EA2">
        <w:tc>
          <w:tcPr>
            <w:tcW w:w="2925" w:type="dxa"/>
          </w:tcPr>
          <w:p w14:paraId="1A593E93" w14:textId="77777777" w:rsidR="0044203C" w:rsidRPr="005C6756" w:rsidRDefault="0044203C" w:rsidP="00344EA2">
            <w:pPr>
              <w:spacing w:line="259" w:lineRule="auto"/>
              <w:rPr>
                <w:rFonts w:eastAsia="Calibri" w:cs="Arial"/>
                <w:sz w:val="24"/>
              </w:rPr>
            </w:pPr>
            <w:r w:rsidRPr="005C6756">
              <w:rPr>
                <w:rFonts w:eastAsia="Calibri" w:cs="Arial"/>
                <w:sz w:val="24"/>
              </w:rPr>
              <w:t>Policy last reviewed</w:t>
            </w:r>
          </w:p>
        </w:tc>
        <w:tc>
          <w:tcPr>
            <w:tcW w:w="6075" w:type="dxa"/>
          </w:tcPr>
          <w:p w14:paraId="6CC24898" w14:textId="77777777" w:rsidR="0044203C" w:rsidRPr="005C6756" w:rsidRDefault="0044203C" w:rsidP="00344EA2">
            <w:pPr>
              <w:spacing w:line="259" w:lineRule="auto"/>
              <w:rPr>
                <w:rFonts w:eastAsia="Calibri" w:cs="Arial"/>
                <w:sz w:val="24"/>
              </w:rPr>
            </w:pPr>
            <w:r>
              <w:rPr>
                <w:rFonts w:eastAsia="Calibri" w:cs="Arial"/>
                <w:sz w:val="24"/>
              </w:rPr>
              <w:t xml:space="preserve"> 2023</w:t>
            </w:r>
          </w:p>
        </w:tc>
      </w:tr>
      <w:tr w:rsidR="0044203C" w:rsidRPr="005C6756" w14:paraId="33BA9C38" w14:textId="77777777" w:rsidTr="00344EA2">
        <w:tc>
          <w:tcPr>
            <w:tcW w:w="2925" w:type="dxa"/>
          </w:tcPr>
          <w:p w14:paraId="4F733559" w14:textId="77777777" w:rsidR="0044203C" w:rsidRPr="005C6756" w:rsidRDefault="0044203C" w:rsidP="00344EA2">
            <w:pPr>
              <w:rPr>
                <w:rFonts w:eastAsia="Calibri" w:cs="Arial"/>
                <w:sz w:val="24"/>
              </w:rPr>
            </w:pPr>
            <w:r w:rsidRPr="005C6756">
              <w:rPr>
                <w:rFonts w:eastAsia="Times New Roman" w:cs="Arial"/>
                <w:sz w:val="24"/>
                <w:lang w:eastAsia="en-AU"/>
              </w:rPr>
              <w:t xml:space="preserve">Consultation </w:t>
            </w:r>
          </w:p>
        </w:tc>
        <w:tc>
          <w:tcPr>
            <w:tcW w:w="6075" w:type="dxa"/>
          </w:tcPr>
          <w:p w14:paraId="11D26CD4" w14:textId="77777777" w:rsidR="0044203C" w:rsidRDefault="0044203C" w:rsidP="00344EA2">
            <w:pPr>
              <w:rPr>
                <w:rFonts w:eastAsia="Times New Roman" w:cs="Arial"/>
                <w:sz w:val="24"/>
                <w:lang w:eastAsia="en-AU"/>
              </w:rPr>
            </w:pPr>
            <w:r>
              <w:rPr>
                <w:rFonts w:eastAsia="Times New Roman" w:cs="Arial"/>
                <w:sz w:val="24"/>
                <w:lang w:eastAsia="en-AU"/>
              </w:rPr>
              <w:t>Principal</w:t>
            </w:r>
          </w:p>
          <w:p w14:paraId="50A5BE28" w14:textId="77777777" w:rsidR="0044203C" w:rsidRDefault="0044203C" w:rsidP="00344EA2">
            <w:pPr>
              <w:rPr>
                <w:rFonts w:eastAsia="Times New Roman" w:cs="Arial"/>
                <w:sz w:val="24"/>
                <w:lang w:eastAsia="en-AU"/>
              </w:rPr>
            </w:pPr>
            <w:r>
              <w:rPr>
                <w:rFonts w:eastAsia="Times New Roman" w:cs="Arial"/>
                <w:sz w:val="24"/>
                <w:lang w:eastAsia="en-AU"/>
              </w:rPr>
              <w:t>Staff</w:t>
            </w:r>
          </w:p>
          <w:p w14:paraId="017CE6C4" w14:textId="77777777" w:rsidR="0044203C" w:rsidRDefault="0044203C" w:rsidP="00344EA2">
            <w:pPr>
              <w:rPr>
                <w:rFonts w:eastAsia="Times New Roman" w:cs="Arial"/>
                <w:sz w:val="24"/>
                <w:lang w:eastAsia="en-AU"/>
              </w:rPr>
            </w:pPr>
            <w:r>
              <w:rPr>
                <w:rFonts w:eastAsia="Times New Roman" w:cs="Arial"/>
                <w:sz w:val="24"/>
                <w:lang w:eastAsia="en-AU"/>
              </w:rPr>
              <w:t>Education Sub Committee and School Council</w:t>
            </w:r>
          </w:p>
          <w:p w14:paraId="2FADA5B3" w14:textId="77777777" w:rsidR="0044203C" w:rsidRPr="005C6756" w:rsidRDefault="0044203C" w:rsidP="00344EA2">
            <w:pPr>
              <w:rPr>
                <w:rFonts w:eastAsia="Calibri" w:cs="Arial"/>
                <w:sz w:val="24"/>
              </w:rPr>
            </w:pPr>
            <w:r>
              <w:rPr>
                <w:rFonts w:eastAsia="Times New Roman" w:cs="Arial"/>
                <w:sz w:val="24"/>
                <w:lang w:eastAsia="en-AU"/>
              </w:rPr>
              <w:t>Newsletter item to the school community</w:t>
            </w:r>
          </w:p>
        </w:tc>
      </w:tr>
      <w:tr w:rsidR="0044203C" w:rsidRPr="005C6756" w14:paraId="00CB5AB2" w14:textId="77777777" w:rsidTr="00344EA2">
        <w:tc>
          <w:tcPr>
            <w:tcW w:w="2925" w:type="dxa"/>
          </w:tcPr>
          <w:p w14:paraId="1907EDAB" w14:textId="77777777" w:rsidR="0044203C" w:rsidRPr="005C6756" w:rsidRDefault="0044203C" w:rsidP="00344EA2">
            <w:pPr>
              <w:spacing w:line="259" w:lineRule="auto"/>
              <w:rPr>
                <w:rFonts w:eastAsia="Calibri" w:cs="Arial"/>
                <w:sz w:val="24"/>
              </w:rPr>
            </w:pPr>
            <w:r w:rsidRPr="005C6756">
              <w:rPr>
                <w:rFonts w:eastAsia="Calibri" w:cs="Arial"/>
                <w:sz w:val="24"/>
              </w:rPr>
              <w:t>Approved by</w:t>
            </w:r>
          </w:p>
        </w:tc>
        <w:tc>
          <w:tcPr>
            <w:tcW w:w="6075" w:type="dxa"/>
          </w:tcPr>
          <w:p w14:paraId="603588BB" w14:textId="77777777" w:rsidR="0044203C" w:rsidRPr="005C6756" w:rsidRDefault="0044203C" w:rsidP="00344EA2">
            <w:pPr>
              <w:spacing w:line="259" w:lineRule="auto"/>
              <w:rPr>
                <w:rFonts w:eastAsia="Calibri" w:cs="Arial"/>
                <w:sz w:val="24"/>
              </w:rPr>
            </w:pPr>
            <w:r>
              <w:rPr>
                <w:rFonts w:eastAsia="Calibri" w:cs="Arial"/>
                <w:sz w:val="24"/>
              </w:rPr>
              <w:t>School Council</w:t>
            </w:r>
          </w:p>
        </w:tc>
      </w:tr>
      <w:tr w:rsidR="0044203C" w:rsidRPr="005C6756" w14:paraId="45A21207" w14:textId="77777777" w:rsidTr="00344EA2">
        <w:trPr>
          <w:trHeight w:val="70"/>
        </w:trPr>
        <w:tc>
          <w:tcPr>
            <w:tcW w:w="2925" w:type="dxa"/>
          </w:tcPr>
          <w:p w14:paraId="146317EA" w14:textId="77777777" w:rsidR="0044203C" w:rsidRPr="005C6756" w:rsidRDefault="0044203C" w:rsidP="00344EA2">
            <w:pPr>
              <w:spacing w:line="259" w:lineRule="auto"/>
              <w:rPr>
                <w:rFonts w:eastAsia="Calibri" w:cs="Arial"/>
                <w:sz w:val="24"/>
              </w:rPr>
            </w:pPr>
            <w:r w:rsidRPr="005C6756">
              <w:rPr>
                <w:rFonts w:eastAsia="Calibri" w:cs="Arial"/>
                <w:sz w:val="24"/>
              </w:rPr>
              <w:t>Next scheduled review date</w:t>
            </w:r>
          </w:p>
        </w:tc>
        <w:tc>
          <w:tcPr>
            <w:tcW w:w="6075" w:type="dxa"/>
          </w:tcPr>
          <w:p w14:paraId="389916CB" w14:textId="77777777" w:rsidR="0044203C" w:rsidRDefault="0044203C" w:rsidP="00344EA2">
            <w:pPr>
              <w:spacing w:line="259" w:lineRule="auto"/>
              <w:rPr>
                <w:rFonts w:cs="Arial"/>
                <w:sz w:val="24"/>
                <w:lang w:eastAsia="en-AU"/>
              </w:rPr>
            </w:pPr>
            <w:r>
              <w:rPr>
                <w:rFonts w:cs="Arial"/>
                <w:sz w:val="24"/>
                <w:lang w:eastAsia="en-AU"/>
              </w:rPr>
              <w:t xml:space="preserve">2027 </w:t>
            </w:r>
          </w:p>
          <w:p w14:paraId="640C4438" w14:textId="77777777" w:rsidR="0044203C" w:rsidRPr="005C6756" w:rsidRDefault="0044203C" w:rsidP="00344EA2">
            <w:pPr>
              <w:spacing w:line="259" w:lineRule="auto"/>
              <w:rPr>
                <w:rFonts w:eastAsia="Calibri" w:cs="Arial"/>
                <w:sz w:val="24"/>
              </w:rPr>
            </w:pPr>
            <w:r w:rsidRPr="000E16AC">
              <w:rPr>
                <w:rFonts w:eastAsia="Calibri" w:cs="Arial"/>
                <w:i/>
                <w:iCs/>
                <w:sz w:val="20"/>
                <w:szCs w:val="20"/>
              </w:rPr>
              <w:t>Mandatory r</w:t>
            </w:r>
            <w:r>
              <w:rPr>
                <w:rFonts w:eastAsia="Calibri" w:cs="Arial"/>
                <w:i/>
                <w:iCs/>
                <w:sz w:val="20"/>
                <w:szCs w:val="20"/>
              </w:rPr>
              <w:t>eview cycle for this policy is 3 - 4</w:t>
            </w:r>
            <w:r w:rsidRPr="000E16AC">
              <w:rPr>
                <w:rFonts w:eastAsia="Calibri" w:cs="Arial"/>
                <w:i/>
                <w:iCs/>
                <w:sz w:val="20"/>
                <w:szCs w:val="20"/>
              </w:rPr>
              <w:t xml:space="preserve"> years</w:t>
            </w:r>
            <w:r>
              <w:rPr>
                <w:rFonts w:eastAsia="Calibri" w:cs="Arial"/>
                <w:i/>
                <w:iCs/>
                <w:sz w:val="20"/>
                <w:szCs w:val="20"/>
              </w:rPr>
              <w:t>.</w:t>
            </w:r>
          </w:p>
        </w:tc>
      </w:tr>
    </w:tbl>
    <w:p w14:paraId="759A6FC8" w14:textId="77777777" w:rsidR="0044203C" w:rsidRPr="00897D20" w:rsidRDefault="0044203C" w:rsidP="0044203C">
      <w:pPr>
        <w:ind w:left="284" w:hanging="284"/>
        <w:rPr>
          <w:sz w:val="28"/>
        </w:rPr>
      </w:pPr>
    </w:p>
    <w:p w14:paraId="07A544A3" w14:textId="1BCBD622" w:rsidR="00375732" w:rsidRPr="00DC32F6" w:rsidRDefault="00375732" w:rsidP="00DC32F6">
      <w:pPr>
        <w:tabs>
          <w:tab w:val="left" w:pos="6270"/>
        </w:tabs>
      </w:pPr>
    </w:p>
    <w:sectPr w:rsidR="00375732" w:rsidRPr="00DC32F6" w:rsidSect="00C755F3">
      <w:footerReference w:type="even" r:id="rId8"/>
      <w:footerReference w:type="default" r:id="rId9"/>
      <w:headerReference w:type="first" r:id="rId10"/>
      <w:footerReference w:type="first" r:id="rId11"/>
      <w:pgSz w:w="11900" w:h="16840"/>
      <w:pgMar w:top="709" w:right="987" w:bottom="1276" w:left="993" w:header="426" w:footer="59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50695" w14:textId="77777777" w:rsidR="00936AE8" w:rsidRDefault="00936AE8">
      <w:pPr>
        <w:spacing w:before="0" w:after="0" w:line="240" w:lineRule="auto"/>
      </w:pPr>
      <w:r>
        <w:separator/>
      </w:r>
    </w:p>
  </w:endnote>
  <w:endnote w:type="continuationSeparator" w:id="0">
    <w:p w14:paraId="2A2180F0" w14:textId="77777777" w:rsidR="00936AE8" w:rsidRDefault="00936A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Light">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218A" w14:textId="77777777" w:rsidR="00375732" w:rsidRDefault="00375732" w:rsidP="003757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160EE" w14:textId="77777777" w:rsidR="00375732" w:rsidRDefault="00375732" w:rsidP="003757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D3F9" w14:textId="77777777" w:rsidR="00375732" w:rsidRPr="002E5AA3" w:rsidRDefault="00375732" w:rsidP="00375732">
    <w:pPr>
      <w:pStyle w:val="Footer"/>
      <w:framePr w:wrap="around" w:vAnchor="text" w:hAnchor="margin" w:xAlign="right" w:y="1"/>
      <w:rPr>
        <w:rStyle w:val="PageNumber"/>
      </w:rPr>
    </w:pPr>
    <w:r w:rsidRPr="00162C85">
      <w:rPr>
        <w:rStyle w:val="PageNumber"/>
        <w:sz w:val="18"/>
      </w:rPr>
      <w:fldChar w:fldCharType="begin"/>
    </w:r>
    <w:r w:rsidRPr="00162C85">
      <w:rPr>
        <w:rStyle w:val="PageNumber"/>
        <w:sz w:val="18"/>
      </w:rPr>
      <w:instrText xml:space="preserve">PAGE  </w:instrText>
    </w:r>
    <w:r w:rsidRPr="00162C85">
      <w:rPr>
        <w:rStyle w:val="PageNumber"/>
        <w:sz w:val="18"/>
      </w:rPr>
      <w:fldChar w:fldCharType="separate"/>
    </w:r>
    <w:r w:rsidR="00644138">
      <w:rPr>
        <w:rStyle w:val="PageNumber"/>
        <w:noProof/>
        <w:sz w:val="18"/>
      </w:rPr>
      <w:t>3</w:t>
    </w:r>
    <w:r w:rsidRPr="00162C85">
      <w:rPr>
        <w:rStyle w:val="PageNumber"/>
        <w:sz w:val="18"/>
      </w:rPr>
      <w:fldChar w:fldCharType="end"/>
    </w:r>
  </w:p>
  <w:p w14:paraId="750FAAEE" w14:textId="77777777" w:rsidR="00C755F3" w:rsidRDefault="00DC32F6" w:rsidP="00C755F3">
    <w:pPr>
      <w:pStyle w:val="Footer"/>
      <w:tabs>
        <w:tab w:val="left" w:pos="2268"/>
      </w:tabs>
      <w:rPr>
        <w:color w:val="4F81BD"/>
        <w:szCs w:val="18"/>
      </w:rPr>
    </w:pPr>
    <w:r>
      <w:rPr>
        <w:color w:val="4F81BD"/>
        <w:szCs w:val="18"/>
      </w:rPr>
      <w:t>Ratified by School Council: 2017</w:t>
    </w:r>
    <w:r w:rsidR="00C755F3">
      <w:rPr>
        <w:color w:val="4F81BD"/>
        <w:szCs w:val="18"/>
      </w:rPr>
      <w:tab/>
      <w:t xml:space="preserve">                                                </w:t>
    </w:r>
    <w:r>
      <w:rPr>
        <w:color w:val="4F81BD"/>
        <w:szCs w:val="18"/>
      </w:rPr>
      <w:t xml:space="preserve">                     Review 2020</w:t>
    </w:r>
  </w:p>
  <w:p w14:paraId="751D647E" w14:textId="77777777" w:rsidR="00375732" w:rsidRDefault="00375732" w:rsidP="00375732">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C2B7" w14:textId="77777777" w:rsidR="00375732" w:rsidRDefault="00375732" w:rsidP="00375732">
    <w:pPr>
      <w:pStyle w:val="Footer"/>
      <w:tabs>
        <w:tab w:val="left" w:pos="2268"/>
      </w:tabs>
      <w:rPr>
        <w:color w:val="4F81BD"/>
        <w:szCs w:val="18"/>
      </w:rPr>
    </w:pPr>
    <w:r>
      <w:rPr>
        <w:color w:val="4F81BD"/>
        <w:szCs w:val="18"/>
      </w:rPr>
      <w:t>R</w:t>
    </w:r>
    <w:r w:rsidR="009C7843">
      <w:rPr>
        <w:color w:val="4F81BD"/>
        <w:szCs w:val="18"/>
      </w:rPr>
      <w:t>atified by School Council:</w:t>
    </w:r>
    <w:r w:rsidR="00206A69">
      <w:rPr>
        <w:color w:val="4F81BD"/>
        <w:szCs w:val="18"/>
      </w:rPr>
      <w:t xml:space="preserve"> 2015</w:t>
    </w:r>
    <w:r>
      <w:rPr>
        <w:color w:val="4F81BD"/>
        <w:szCs w:val="18"/>
      </w:rPr>
      <w:tab/>
    </w:r>
    <w:r w:rsidR="009C7843">
      <w:rPr>
        <w:color w:val="4F81BD"/>
        <w:szCs w:val="18"/>
      </w:rPr>
      <w:t xml:space="preserve">                                                                     </w:t>
    </w:r>
    <w:r>
      <w:rPr>
        <w:color w:val="4F81BD"/>
        <w:szCs w:val="18"/>
      </w:rPr>
      <w:t>Review 2017</w:t>
    </w:r>
  </w:p>
  <w:p w14:paraId="27FBA845" w14:textId="77777777" w:rsidR="00375732" w:rsidRDefault="00375732" w:rsidP="00375732">
    <w:pPr>
      <w:pStyle w:val="Footer"/>
      <w:framePr w:wrap="around" w:vAnchor="text" w:hAnchor="page" w:x="10637" w:y="-2"/>
      <w:rPr>
        <w:rStyle w:val="PageNumber"/>
      </w:rPr>
    </w:pPr>
    <w:r>
      <w:rPr>
        <w:rStyle w:val="PageNumber"/>
      </w:rPr>
      <w:fldChar w:fldCharType="begin"/>
    </w:r>
    <w:r>
      <w:rPr>
        <w:rStyle w:val="PageNumber"/>
      </w:rPr>
      <w:instrText xml:space="preserve">PAGE  </w:instrText>
    </w:r>
    <w:r>
      <w:rPr>
        <w:rStyle w:val="PageNumber"/>
      </w:rPr>
      <w:fldChar w:fldCharType="separate"/>
    </w:r>
    <w:r w:rsidR="00644138">
      <w:rPr>
        <w:rStyle w:val="PageNumber"/>
        <w:noProof/>
      </w:rPr>
      <w:t>1</w:t>
    </w:r>
    <w:r>
      <w:rPr>
        <w:rStyle w:val="PageNumber"/>
      </w:rPr>
      <w:fldChar w:fldCharType="end"/>
    </w:r>
  </w:p>
  <w:p w14:paraId="7C7324F9" w14:textId="77777777" w:rsidR="00375732" w:rsidRPr="00162C85" w:rsidRDefault="00375732" w:rsidP="00375732">
    <w:pPr>
      <w:pStyle w:val="Footer"/>
      <w:tabs>
        <w:tab w:val="left" w:pos="2268"/>
      </w:tabs>
      <w:jc w:val="right"/>
      <w:rPr>
        <w:color w:val="4F81BD"/>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E526" w14:textId="77777777" w:rsidR="00936AE8" w:rsidRDefault="00936AE8">
      <w:pPr>
        <w:spacing w:before="0" w:after="0" w:line="240" w:lineRule="auto"/>
      </w:pPr>
      <w:r>
        <w:separator/>
      </w:r>
    </w:p>
  </w:footnote>
  <w:footnote w:type="continuationSeparator" w:id="0">
    <w:p w14:paraId="6493083D" w14:textId="77777777" w:rsidR="00936AE8" w:rsidRDefault="00936A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0A15" w14:textId="77777777" w:rsidR="00375732" w:rsidRDefault="00C755F3" w:rsidP="00375732">
    <w:pPr>
      <w:pStyle w:val="Header"/>
      <w:tabs>
        <w:tab w:val="clear" w:pos="4320"/>
        <w:tab w:val="clear" w:pos="8640"/>
        <w:tab w:val="center" w:pos="4818"/>
      </w:tabs>
    </w:pPr>
    <w:r>
      <w:rPr>
        <w:noProof/>
      </w:rPr>
      <w:drawing>
        <wp:anchor distT="0" distB="0" distL="114300" distR="114300" simplePos="0" relativeHeight="251657728" behindDoc="1" locked="0" layoutInCell="1" allowOverlap="1" wp14:anchorId="22CF4233" wp14:editId="042B53F5">
          <wp:simplePos x="0" y="0"/>
          <wp:positionH relativeFrom="column">
            <wp:posOffset>4800600</wp:posOffset>
          </wp:positionH>
          <wp:positionV relativeFrom="paragraph">
            <wp:posOffset>34290</wp:posOffset>
          </wp:positionV>
          <wp:extent cx="1600200" cy="1320800"/>
          <wp:effectExtent l="0" t="0" r="0" b="0"/>
          <wp:wrapNone/>
          <wp:docPr id="2" name="Picture 2" descr="WHPS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PS_Logo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320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A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67050C"/>
    <w:multiLevelType w:val="multilevel"/>
    <w:tmpl w:val="D6E23620"/>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E490E"/>
    <w:multiLevelType w:val="multilevel"/>
    <w:tmpl w:val="6A1E7568"/>
    <w:numStyleLink w:val="111111"/>
  </w:abstractNum>
  <w:abstractNum w:abstractNumId="3" w15:restartNumberingAfterBreak="0">
    <w:nsid w:val="0D5C2472"/>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2F7677"/>
    <w:multiLevelType w:val="hybridMultilevel"/>
    <w:tmpl w:val="825EE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B27247"/>
    <w:multiLevelType w:val="multilevel"/>
    <w:tmpl w:val="6A1E7568"/>
    <w:numStyleLink w:val="111111"/>
  </w:abstractNum>
  <w:abstractNum w:abstractNumId="6" w15:restartNumberingAfterBreak="0">
    <w:nsid w:val="2A0823B3"/>
    <w:multiLevelType w:val="multilevel"/>
    <w:tmpl w:val="896691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A787396"/>
    <w:multiLevelType w:val="multilevel"/>
    <w:tmpl w:val="EF16D7CE"/>
    <w:lvl w:ilvl="0">
      <w:start w:val="1"/>
      <w:numFmt w:val="decimal"/>
      <w:lvlText w:val="%1."/>
      <w:lvlJc w:val="left"/>
      <w:pPr>
        <w:ind w:left="360" w:hanging="360"/>
      </w:pPr>
      <w:rPr>
        <w:sz w:val="28"/>
      </w:rPr>
    </w:lvl>
    <w:lvl w:ilvl="1">
      <w:start w:val="1"/>
      <w:numFmt w:val="bullet"/>
      <w:lvlText w:val=""/>
      <w:lvlJc w:val="left"/>
      <w:pPr>
        <w:ind w:left="277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FD65D7E"/>
    <w:multiLevelType w:val="multilevel"/>
    <w:tmpl w:val="EF16D7CE"/>
    <w:lvl w:ilvl="0">
      <w:start w:val="1"/>
      <w:numFmt w:val="decimal"/>
      <w:lvlText w:val="%1."/>
      <w:lvlJc w:val="left"/>
      <w:pPr>
        <w:ind w:left="360" w:hanging="360"/>
      </w:pPr>
      <w:rPr>
        <w:sz w:val="28"/>
      </w:rPr>
    </w:lvl>
    <w:lvl w:ilvl="1">
      <w:start w:val="1"/>
      <w:numFmt w:val="bullet"/>
      <w:lvlText w:val=""/>
      <w:lvlJc w:val="left"/>
      <w:pPr>
        <w:ind w:left="277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CBD5D1C"/>
    <w:multiLevelType w:val="hybridMultilevel"/>
    <w:tmpl w:val="A4024C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E1112A"/>
    <w:multiLevelType w:val="multilevel"/>
    <w:tmpl w:val="6A1E7568"/>
    <w:numStyleLink w:val="111111"/>
  </w:abstractNum>
  <w:abstractNum w:abstractNumId="11" w15:restartNumberingAfterBreak="0">
    <w:nsid w:val="48F94F38"/>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62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6B04F8"/>
    <w:multiLevelType w:val="multilevel"/>
    <w:tmpl w:val="AA3A05BC"/>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A4E21"/>
    <w:multiLevelType w:val="multilevel"/>
    <w:tmpl w:val="6A1E7568"/>
    <w:styleLink w:val="111111"/>
    <w:lvl w:ilvl="0">
      <w:start w:val="1"/>
      <w:numFmt w:val="decimal"/>
      <w:lvlText w:val="%1."/>
      <w:lvlJc w:val="left"/>
      <w:pPr>
        <w:ind w:left="360" w:hanging="360"/>
      </w:pPr>
      <w:rPr>
        <w:rFonts w:hint="default"/>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3F0D48"/>
    <w:multiLevelType w:val="hybridMultilevel"/>
    <w:tmpl w:val="EBEEC40C"/>
    <w:lvl w:ilvl="0" w:tplc="0C09000F">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6" w15:restartNumberingAfterBreak="0">
    <w:nsid w:val="5C8E7B47"/>
    <w:multiLevelType w:val="multilevel"/>
    <w:tmpl w:val="6A1E7568"/>
    <w:numStyleLink w:val="111111"/>
  </w:abstractNum>
  <w:abstractNum w:abstractNumId="17" w15:restartNumberingAfterBreak="0">
    <w:nsid w:val="5CD17FCA"/>
    <w:multiLevelType w:val="multilevel"/>
    <w:tmpl w:val="868AF2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E2B5C16"/>
    <w:multiLevelType w:val="hybridMultilevel"/>
    <w:tmpl w:val="331A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A03878"/>
    <w:multiLevelType w:val="multilevel"/>
    <w:tmpl w:val="0A5E2B46"/>
    <w:lvl w:ilvl="0">
      <w:start w:val="1"/>
      <w:numFmt w:val="decimal"/>
      <w:lvlText w:val="%1"/>
      <w:lvlJc w:val="left"/>
      <w:pPr>
        <w:ind w:left="465" w:hanging="465"/>
      </w:pPr>
      <w:rPr>
        <w:rFonts w:hint="default"/>
      </w:rPr>
    </w:lvl>
    <w:lvl w:ilvl="1">
      <w:start w:val="1"/>
      <w:numFmt w:val="decimal"/>
      <w:lvlText w:val="%1.%2"/>
      <w:lvlJc w:val="left"/>
      <w:pPr>
        <w:ind w:left="1005" w:hanging="46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0" w15:restartNumberingAfterBreak="0">
    <w:nsid w:val="60C477E2"/>
    <w:multiLevelType w:val="multilevel"/>
    <w:tmpl w:val="FBF814CC"/>
    <w:lvl w:ilvl="0">
      <w:start w:val="1"/>
      <w:numFmt w:val="decimal"/>
      <w:lvlText w:val="%1"/>
      <w:lvlJc w:val="left"/>
      <w:pPr>
        <w:ind w:left="360" w:hanging="360"/>
      </w:pPr>
      <w:rPr>
        <w:rFonts w:eastAsia="Cambria" w:cs="Times New Roman" w:hint="default"/>
      </w:rPr>
    </w:lvl>
    <w:lvl w:ilvl="1">
      <w:start w:val="1"/>
      <w:numFmt w:val="decimal"/>
      <w:lvlText w:val="%1.%2"/>
      <w:lvlJc w:val="left"/>
      <w:pPr>
        <w:ind w:left="360" w:hanging="360"/>
      </w:pPr>
      <w:rPr>
        <w:rFonts w:eastAsia="Cambria" w:cs="Times New Roman" w:hint="default"/>
      </w:rPr>
    </w:lvl>
    <w:lvl w:ilvl="2">
      <w:start w:val="1"/>
      <w:numFmt w:val="decimal"/>
      <w:lvlText w:val="%1.%2.%3"/>
      <w:lvlJc w:val="left"/>
      <w:pPr>
        <w:ind w:left="720" w:hanging="720"/>
      </w:pPr>
      <w:rPr>
        <w:rFonts w:eastAsia="Cambria" w:cs="Times New Roman" w:hint="default"/>
      </w:rPr>
    </w:lvl>
    <w:lvl w:ilvl="3">
      <w:start w:val="1"/>
      <w:numFmt w:val="decimal"/>
      <w:lvlText w:val="%1.%2.%3.%4"/>
      <w:lvlJc w:val="left"/>
      <w:pPr>
        <w:ind w:left="1080" w:hanging="1080"/>
      </w:pPr>
      <w:rPr>
        <w:rFonts w:eastAsia="Cambria" w:cs="Times New Roman" w:hint="default"/>
      </w:rPr>
    </w:lvl>
    <w:lvl w:ilvl="4">
      <w:start w:val="1"/>
      <w:numFmt w:val="decimal"/>
      <w:lvlText w:val="%1.%2.%3.%4.%5"/>
      <w:lvlJc w:val="left"/>
      <w:pPr>
        <w:ind w:left="1080" w:hanging="1080"/>
      </w:pPr>
      <w:rPr>
        <w:rFonts w:eastAsia="Cambria" w:cs="Times New Roman" w:hint="default"/>
      </w:rPr>
    </w:lvl>
    <w:lvl w:ilvl="5">
      <w:start w:val="1"/>
      <w:numFmt w:val="decimal"/>
      <w:lvlText w:val="%1.%2.%3.%4.%5.%6"/>
      <w:lvlJc w:val="left"/>
      <w:pPr>
        <w:ind w:left="1440" w:hanging="1440"/>
      </w:pPr>
      <w:rPr>
        <w:rFonts w:eastAsia="Cambria" w:cs="Times New Roman" w:hint="default"/>
      </w:rPr>
    </w:lvl>
    <w:lvl w:ilvl="6">
      <w:start w:val="1"/>
      <w:numFmt w:val="decimal"/>
      <w:lvlText w:val="%1.%2.%3.%4.%5.%6.%7"/>
      <w:lvlJc w:val="left"/>
      <w:pPr>
        <w:ind w:left="1440" w:hanging="1440"/>
      </w:pPr>
      <w:rPr>
        <w:rFonts w:eastAsia="Cambria" w:cs="Times New Roman" w:hint="default"/>
      </w:rPr>
    </w:lvl>
    <w:lvl w:ilvl="7">
      <w:start w:val="1"/>
      <w:numFmt w:val="decimal"/>
      <w:lvlText w:val="%1.%2.%3.%4.%5.%6.%7.%8"/>
      <w:lvlJc w:val="left"/>
      <w:pPr>
        <w:ind w:left="1800" w:hanging="1800"/>
      </w:pPr>
      <w:rPr>
        <w:rFonts w:eastAsia="Cambria" w:cs="Times New Roman" w:hint="default"/>
      </w:rPr>
    </w:lvl>
    <w:lvl w:ilvl="8">
      <w:start w:val="1"/>
      <w:numFmt w:val="decimal"/>
      <w:lvlText w:val="%1.%2.%3.%4.%5.%6.%7.%8.%9"/>
      <w:lvlJc w:val="left"/>
      <w:pPr>
        <w:ind w:left="1800" w:hanging="1800"/>
      </w:pPr>
      <w:rPr>
        <w:rFonts w:eastAsia="Cambria" w:cs="Times New Roman" w:hint="default"/>
      </w:rPr>
    </w:lvl>
  </w:abstractNum>
  <w:abstractNum w:abstractNumId="21" w15:restartNumberingAfterBreak="0">
    <w:nsid w:val="60D33D2E"/>
    <w:multiLevelType w:val="multilevel"/>
    <w:tmpl w:val="EF16D7CE"/>
    <w:lvl w:ilvl="0">
      <w:start w:val="1"/>
      <w:numFmt w:val="decimal"/>
      <w:lvlText w:val="%1."/>
      <w:lvlJc w:val="left"/>
      <w:pPr>
        <w:ind w:left="360" w:hanging="360"/>
      </w:pPr>
      <w:rPr>
        <w:sz w:val="28"/>
      </w:rPr>
    </w:lvl>
    <w:lvl w:ilvl="1">
      <w:start w:val="1"/>
      <w:numFmt w:val="bullet"/>
      <w:lvlText w:val=""/>
      <w:lvlJc w:val="left"/>
      <w:pPr>
        <w:ind w:left="277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7A6DD8"/>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91A48EC"/>
    <w:multiLevelType w:val="multilevel"/>
    <w:tmpl w:val="78188D4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DBD47B5"/>
    <w:multiLevelType w:val="hybridMultilevel"/>
    <w:tmpl w:val="F9D26EB8"/>
    <w:lvl w:ilvl="0" w:tplc="EE1C368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9F4CC5"/>
    <w:multiLevelType w:val="hybridMultilevel"/>
    <w:tmpl w:val="99F49754"/>
    <w:lvl w:ilvl="0" w:tplc="ECE6E75E">
      <w:start w:val="1"/>
      <w:numFmt w:val="decimal"/>
      <w:pStyle w:val="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504458"/>
    <w:multiLevelType w:val="multilevel"/>
    <w:tmpl w:val="6A1E7568"/>
    <w:numStyleLink w:val="111111"/>
  </w:abstractNum>
  <w:abstractNum w:abstractNumId="27" w15:restartNumberingAfterBreak="0">
    <w:nsid w:val="79731028"/>
    <w:multiLevelType w:val="hybridMultilevel"/>
    <w:tmpl w:val="DDB28C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03897031">
    <w:abstractNumId w:val="18"/>
  </w:num>
  <w:num w:numId="2" w16cid:durableId="115293581">
    <w:abstractNumId w:val="24"/>
  </w:num>
  <w:num w:numId="3" w16cid:durableId="1343319772">
    <w:abstractNumId w:val="2"/>
  </w:num>
  <w:num w:numId="4" w16cid:durableId="2126151226">
    <w:abstractNumId w:val="14"/>
  </w:num>
  <w:num w:numId="5" w16cid:durableId="1298417838">
    <w:abstractNumId w:val="8"/>
  </w:num>
  <w:num w:numId="6" w16cid:durableId="1385250338">
    <w:abstractNumId w:val="10"/>
  </w:num>
  <w:num w:numId="7" w16cid:durableId="1171413471">
    <w:abstractNumId w:val="16"/>
  </w:num>
  <w:num w:numId="8" w16cid:durableId="2123649894">
    <w:abstractNumId w:val="5"/>
  </w:num>
  <w:num w:numId="9" w16cid:durableId="1819104056">
    <w:abstractNumId w:val="26"/>
  </w:num>
  <w:num w:numId="10" w16cid:durableId="1783070256">
    <w:abstractNumId w:val="0"/>
  </w:num>
  <w:num w:numId="11" w16cid:durableId="733509857">
    <w:abstractNumId w:val="12"/>
  </w:num>
  <w:num w:numId="12" w16cid:durableId="811361289">
    <w:abstractNumId w:val="11"/>
  </w:num>
  <w:num w:numId="13" w16cid:durableId="1728601308">
    <w:abstractNumId w:val="22"/>
  </w:num>
  <w:num w:numId="14" w16cid:durableId="1922520314">
    <w:abstractNumId w:val="23"/>
  </w:num>
  <w:num w:numId="15" w16cid:durableId="1133602233">
    <w:abstractNumId w:val="3"/>
  </w:num>
  <w:num w:numId="16" w16cid:durableId="1809593757">
    <w:abstractNumId w:val="10"/>
    <w:lvlOverride w:ilvl="0">
      <w:lvl w:ilvl="0">
        <w:numFmt w:val="decimal"/>
        <w:lvlText w:val="%1."/>
        <w:lvlJc w:val="left"/>
        <w:pPr>
          <w:ind w:left="360" w:hanging="360"/>
        </w:pPr>
        <w:rPr>
          <w:rFonts w:ascii="Helvetica Neue" w:hAnsi="Helvetica Neue"/>
          <w:sz w:val="2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16cid:durableId="153839633">
    <w:abstractNumId w:val="10"/>
    <w:lvlOverride w:ilvl="0">
      <w:lvl w:ilvl="0">
        <w:numFmt w:val="decimal"/>
        <w:lvlText w:val="%1."/>
        <w:lvlJc w:val="left"/>
        <w:pPr>
          <w:ind w:left="360" w:hanging="360"/>
        </w:pPr>
        <w:rPr>
          <w:rFonts w:ascii="Helvetica Neue" w:hAnsi="Helvetica Neue"/>
          <w:sz w:val="2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16cid:durableId="878276449">
    <w:abstractNumId w:val="10"/>
    <w:lvlOverride w:ilvl="0">
      <w:lvl w:ilvl="0">
        <w:start w:val="1"/>
        <w:numFmt w:val="decimal"/>
        <w:lvlText w:val="%1."/>
        <w:lvlJc w:val="left"/>
        <w:pPr>
          <w:ind w:left="360" w:hanging="360"/>
        </w:pPr>
        <w:rPr>
          <w:sz w:val="22"/>
        </w:r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16cid:durableId="37243593">
    <w:abstractNumId w:val="13"/>
  </w:num>
  <w:num w:numId="20" w16cid:durableId="259024562">
    <w:abstractNumId w:val="15"/>
  </w:num>
  <w:num w:numId="21" w16cid:durableId="1152402894">
    <w:abstractNumId w:val="17"/>
  </w:num>
  <w:num w:numId="22" w16cid:durableId="1570841694">
    <w:abstractNumId w:val="20"/>
  </w:num>
  <w:num w:numId="23" w16cid:durableId="1984390626">
    <w:abstractNumId w:val="6"/>
  </w:num>
  <w:num w:numId="24" w16cid:durableId="1581478251">
    <w:abstractNumId w:val="25"/>
  </w:num>
  <w:num w:numId="25" w16cid:durableId="1899854183">
    <w:abstractNumId w:val="19"/>
  </w:num>
  <w:num w:numId="26" w16cid:durableId="986979629">
    <w:abstractNumId w:val="1"/>
  </w:num>
  <w:num w:numId="27" w16cid:durableId="803079208">
    <w:abstractNumId w:val="4"/>
  </w:num>
  <w:num w:numId="28" w16cid:durableId="743599700">
    <w:abstractNumId w:val="21"/>
  </w:num>
  <w:num w:numId="29" w16cid:durableId="67383603">
    <w:abstractNumId w:val="7"/>
  </w:num>
  <w:num w:numId="30" w16cid:durableId="1210069366">
    <w:abstractNumId w:val="9"/>
  </w:num>
  <w:num w:numId="31" w16cid:durableId="7417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69"/>
    <w:rsid w:val="00006268"/>
    <w:rsid w:val="00052F9B"/>
    <w:rsid w:val="00072720"/>
    <w:rsid w:val="000D2F7B"/>
    <w:rsid w:val="001638EB"/>
    <w:rsid w:val="001E72BA"/>
    <w:rsid w:val="00206A69"/>
    <w:rsid w:val="002F7536"/>
    <w:rsid w:val="00303372"/>
    <w:rsid w:val="00375732"/>
    <w:rsid w:val="0044203C"/>
    <w:rsid w:val="00475172"/>
    <w:rsid w:val="004C443B"/>
    <w:rsid w:val="00644138"/>
    <w:rsid w:val="006F6171"/>
    <w:rsid w:val="008663EF"/>
    <w:rsid w:val="0087632E"/>
    <w:rsid w:val="009048AC"/>
    <w:rsid w:val="00921FCC"/>
    <w:rsid w:val="00936AE8"/>
    <w:rsid w:val="009C7843"/>
    <w:rsid w:val="009D332A"/>
    <w:rsid w:val="00B0145C"/>
    <w:rsid w:val="00B146F6"/>
    <w:rsid w:val="00B17939"/>
    <w:rsid w:val="00BC316D"/>
    <w:rsid w:val="00C1749F"/>
    <w:rsid w:val="00C755F3"/>
    <w:rsid w:val="00CA37B5"/>
    <w:rsid w:val="00D46A94"/>
    <w:rsid w:val="00D9424A"/>
    <w:rsid w:val="00D97571"/>
    <w:rsid w:val="00DC32F6"/>
    <w:rsid w:val="00E64B9F"/>
    <w:rsid w:val="00E73295"/>
    <w:rsid w:val="00E81310"/>
    <w:rsid w:val="00FE5755"/>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486DD0"/>
  <w15:docId w15:val="{7B5FFCD4-AAE9-4E39-9FE4-92A000A0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6A7"/>
    <w:pPr>
      <w:spacing w:before="120" w:after="280" w:line="240" w:lineRule="atLeast"/>
    </w:pPr>
    <w:rPr>
      <w:rFonts w:ascii="Arial" w:hAnsi="Arial"/>
      <w:sz w:val="22"/>
      <w:szCs w:val="24"/>
      <w:lang w:val="en-US" w:eastAsia="en-US"/>
    </w:rPr>
  </w:style>
  <w:style w:type="paragraph" w:styleId="Heading1">
    <w:name w:val="heading 1"/>
    <w:basedOn w:val="Normal"/>
    <w:next w:val="Normal"/>
    <w:link w:val="Heading1Char"/>
    <w:qFormat/>
    <w:rsid w:val="00516FC9"/>
    <w:pPr>
      <w:keepNext/>
      <w:spacing w:after="120"/>
      <w:jc w:val="right"/>
      <w:outlineLvl w:val="0"/>
    </w:pPr>
    <w:rPr>
      <w:rFonts w:eastAsia="Times New Roman"/>
      <w:b/>
      <w:bCs/>
      <w:kern w:val="32"/>
      <w:sz w:val="40"/>
      <w:szCs w:val="32"/>
    </w:rPr>
  </w:style>
  <w:style w:type="paragraph" w:styleId="Heading2">
    <w:name w:val="heading 2"/>
    <w:basedOn w:val="Normal"/>
    <w:next w:val="Normal"/>
    <w:link w:val="Heading2Char"/>
    <w:qFormat/>
    <w:rsid w:val="00516FC9"/>
    <w:pPr>
      <w:keepNext/>
      <w:spacing w:after="240"/>
      <w:outlineLvl w:val="1"/>
    </w:pPr>
    <w:rPr>
      <w:rFonts w:eastAsia="Times New Roman"/>
      <w:b/>
      <w:bCs/>
      <w:iCs/>
      <w:sz w:val="28"/>
      <w:szCs w:val="28"/>
    </w:rPr>
  </w:style>
  <w:style w:type="paragraph" w:styleId="Heading3">
    <w:name w:val="heading 3"/>
    <w:basedOn w:val="Normal"/>
    <w:next w:val="Normal"/>
    <w:link w:val="Heading3Char"/>
    <w:qFormat/>
    <w:rsid w:val="00516FC9"/>
    <w:pPr>
      <w:keepNext/>
      <w:spacing w:after="240"/>
      <w:outlineLvl w:val="2"/>
    </w:pPr>
    <w:rPr>
      <w:rFonts w:eastAsia="Times New Roman"/>
      <w:b/>
      <w:bCs/>
      <w:sz w:val="26"/>
      <w:szCs w:val="26"/>
    </w:rPr>
  </w:style>
  <w:style w:type="paragraph" w:styleId="Heading4">
    <w:name w:val="heading 4"/>
    <w:basedOn w:val="Normal"/>
    <w:next w:val="Normal"/>
    <w:link w:val="Heading4Char"/>
    <w:qFormat/>
    <w:rsid w:val="00516FC9"/>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516FC9"/>
    <w:p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516FC9"/>
    <w:pPr>
      <w:spacing w:before="240" w:after="60"/>
      <w:outlineLvl w:val="5"/>
    </w:pPr>
    <w:rPr>
      <w:rFonts w:ascii="Cambria" w:eastAsia="Times New Roman" w:hAnsi="Cambria"/>
      <w:b/>
      <w:bCs/>
      <w:szCs w:val="22"/>
    </w:rPr>
  </w:style>
  <w:style w:type="paragraph" w:styleId="Heading7">
    <w:name w:val="heading 7"/>
    <w:basedOn w:val="Normal"/>
    <w:next w:val="Normal"/>
    <w:link w:val="Heading7Char"/>
    <w:qFormat/>
    <w:rsid w:val="00516FC9"/>
    <w:pPr>
      <w:spacing w:before="240" w:after="60"/>
      <w:outlineLvl w:val="6"/>
    </w:pPr>
    <w:rPr>
      <w:rFonts w:ascii="Cambria" w:eastAsia="Times New Roman" w:hAnsi="Cambria"/>
      <w:sz w:val="24"/>
    </w:rPr>
  </w:style>
  <w:style w:type="paragraph" w:styleId="Heading8">
    <w:name w:val="heading 8"/>
    <w:basedOn w:val="Normal"/>
    <w:next w:val="Normal"/>
    <w:link w:val="Heading8Char"/>
    <w:qFormat/>
    <w:rsid w:val="00516FC9"/>
    <w:pPr>
      <w:spacing w:before="240" w:after="60"/>
      <w:outlineLvl w:val="7"/>
    </w:pPr>
    <w:rPr>
      <w:rFonts w:ascii="Cambria" w:eastAsia="Times New Roman" w:hAnsi="Cambria"/>
      <w:i/>
      <w:iCs/>
      <w:sz w:val="24"/>
    </w:rPr>
  </w:style>
  <w:style w:type="paragraph" w:styleId="Heading9">
    <w:name w:val="heading 9"/>
    <w:basedOn w:val="Normal"/>
    <w:next w:val="Normal"/>
    <w:link w:val="Heading9Char"/>
    <w:qFormat/>
    <w:rsid w:val="00516FC9"/>
    <w:pPr>
      <w:spacing w:before="240" w:after="60"/>
      <w:outlineLvl w:val="8"/>
    </w:pPr>
    <w:rPr>
      <w:rFonts w:ascii="Calibri" w:eastAsia="Times New Roman"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97B"/>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A9697B"/>
    <w:rPr>
      <w:rFonts w:ascii="Helvetica Neue" w:hAnsi="Helvetica Neue"/>
    </w:rPr>
  </w:style>
  <w:style w:type="paragraph" w:styleId="Footer">
    <w:name w:val="footer"/>
    <w:basedOn w:val="Normal"/>
    <w:link w:val="FooterChar"/>
    <w:uiPriority w:val="99"/>
    <w:unhideWhenUsed/>
    <w:rsid w:val="00A9697B"/>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A9697B"/>
    <w:rPr>
      <w:rFonts w:ascii="Helvetica Neue" w:hAnsi="Helvetica Neue"/>
    </w:rPr>
  </w:style>
  <w:style w:type="character" w:styleId="PageNumber">
    <w:name w:val="page number"/>
    <w:basedOn w:val="DefaultParagraphFont"/>
    <w:uiPriority w:val="99"/>
    <w:unhideWhenUsed/>
    <w:rsid w:val="002E5AA3"/>
    <w:rPr>
      <w:rFonts w:ascii="Helvetica Neue" w:hAnsi="Helvetica Neue"/>
      <w:color w:val="4F81BD"/>
      <w:sz w:val="16"/>
    </w:rPr>
  </w:style>
  <w:style w:type="paragraph" w:customStyle="1" w:styleId="ColorfulList-Accent11">
    <w:name w:val="Colorful List - Accent 11"/>
    <w:basedOn w:val="Normal"/>
    <w:uiPriority w:val="34"/>
    <w:qFormat/>
    <w:rsid w:val="002E5AA3"/>
    <w:pPr>
      <w:spacing w:after="240"/>
      <w:ind w:left="720"/>
      <w:contextualSpacing/>
    </w:pPr>
  </w:style>
  <w:style w:type="table" w:styleId="TableGrid">
    <w:name w:val="Table Grid"/>
    <w:basedOn w:val="TableNormal"/>
    <w:rsid w:val="00EE65B0"/>
    <w:rPr>
      <w:rFonts w:ascii="Helvetica Light" w:hAnsi="Helvetica Light"/>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516FC9"/>
    <w:rPr>
      <w:rFonts w:ascii="Helvetica Neue" w:eastAsia="Times New Roman" w:hAnsi="Helvetica Neue" w:cs="Times New Roman"/>
      <w:b/>
      <w:bCs/>
      <w:kern w:val="32"/>
      <w:sz w:val="40"/>
      <w:szCs w:val="32"/>
      <w:lang w:val="en-US"/>
    </w:rPr>
  </w:style>
  <w:style w:type="character" w:customStyle="1" w:styleId="Heading2Char">
    <w:name w:val="Heading 2 Char"/>
    <w:basedOn w:val="DefaultParagraphFont"/>
    <w:link w:val="Heading2"/>
    <w:rsid w:val="00516FC9"/>
    <w:rPr>
      <w:rFonts w:ascii="Helvetica Neue" w:eastAsia="Times New Roman" w:hAnsi="Helvetica Neue" w:cs="Times New Roman"/>
      <w:b/>
      <w:bCs/>
      <w:iCs/>
      <w:sz w:val="28"/>
      <w:szCs w:val="28"/>
      <w:lang w:val="en-US"/>
    </w:rPr>
  </w:style>
  <w:style w:type="character" w:customStyle="1" w:styleId="Heading3Char">
    <w:name w:val="Heading 3 Char"/>
    <w:basedOn w:val="DefaultParagraphFont"/>
    <w:link w:val="Heading3"/>
    <w:rsid w:val="00516FC9"/>
    <w:rPr>
      <w:rFonts w:ascii="Helvetica Neue" w:eastAsia="Times New Roman" w:hAnsi="Helvetica Neue" w:cs="Times New Roman"/>
      <w:b/>
      <w:bCs/>
      <w:sz w:val="26"/>
      <w:szCs w:val="26"/>
      <w:lang w:val="en-US"/>
    </w:rPr>
  </w:style>
  <w:style w:type="character" w:customStyle="1" w:styleId="Heading4Char">
    <w:name w:val="Heading 4 Char"/>
    <w:basedOn w:val="DefaultParagraphFont"/>
    <w:link w:val="Heading4"/>
    <w:rsid w:val="00516FC9"/>
    <w:rPr>
      <w:rFonts w:ascii="Cambria" w:eastAsia="Times New Roman" w:hAnsi="Cambria" w:cs="Times New Roman"/>
      <w:b/>
      <w:bCs/>
      <w:sz w:val="28"/>
      <w:szCs w:val="28"/>
      <w:lang w:val="en-US"/>
    </w:rPr>
  </w:style>
  <w:style w:type="numbering" w:styleId="111111">
    <w:name w:val="Outline List 2"/>
    <w:basedOn w:val="NoList"/>
    <w:rsid w:val="00437F28"/>
    <w:pPr>
      <w:numPr>
        <w:numId w:val="4"/>
      </w:numPr>
    </w:pPr>
  </w:style>
  <w:style w:type="character" w:customStyle="1" w:styleId="Heading5Char">
    <w:name w:val="Heading 5 Char"/>
    <w:basedOn w:val="DefaultParagraphFont"/>
    <w:link w:val="Heading5"/>
    <w:rsid w:val="00516FC9"/>
    <w:rPr>
      <w:rFonts w:ascii="Cambria" w:eastAsia="Times New Roman" w:hAnsi="Cambria" w:cs="Times New Roman"/>
      <w:b/>
      <w:bCs/>
      <w:i/>
      <w:iCs/>
      <w:sz w:val="26"/>
      <w:szCs w:val="26"/>
      <w:lang w:val="en-US"/>
    </w:rPr>
  </w:style>
  <w:style w:type="character" w:customStyle="1" w:styleId="Heading6Char">
    <w:name w:val="Heading 6 Char"/>
    <w:basedOn w:val="DefaultParagraphFont"/>
    <w:link w:val="Heading6"/>
    <w:rsid w:val="00516FC9"/>
    <w:rPr>
      <w:rFonts w:ascii="Cambria" w:eastAsia="Times New Roman" w:hAnsi="Cambria" w:cs="Times New Roman"/>
      <w:b/>
      <w:bCs/>
      <w:sz w:val="22"/>
      <w:szCs w:val="22"/>
      <w:lang w:val="en-US"/>
    </w:rPr>
  </w:style>
  <w:style w:type="character" w:customStyle="1" w:styleId="Heading7Char">
    <w:name w:val="Heading 7 Char"/>
    <w:basedOn w:val="DefaultParagraphFont"/>
    <w:link w:val="Heading7"/>
    <w:rsid w:val="00516FC9"/>
    <w:rPr>
      <w:rFonts w:ascii="Cambria" w:eastAsia="Times New Roman" w:hAnsi="Cambria" w:cs="Times New Roman"/>
      <w:sz w:val="24"/>
      <w:szCs w:val="24"/>
      <w:lang w:val="en-US"/>
    </w:rPr>
  </w:style>
  <w:style w:type="character" w:customStyle="1" w:styleId="Heading8Char">
    <w:name w:val="Heading 8 Char"/>
    <w:basedOn w:val="DefaultParagraphFont"/>
    <w:link w:val="Heading8"/>
    <w:rsid w:val="00516FC9"/>
    <w:rPr>
      <w:rFonts w:ascii="Cambria" w:eastAsia="Times New Roman" w:hAnsi="Cambria" w:cs="Times New Roman"/>
      <w:i/>
      <w:iCs/>
      <w:sz w:val="24"/>
      <w:szCs w:val="24"/>
      <w:lang w:val="en-US"/>
    </w:rPr>
  </w:style>
  <w:style w:type="character" w:customStyle="1" w:styleId="Heading9Char">
    <w:name w:val="Heading 9 Char"/>
    <w:basedOn w:val="DefaultParagraphFont"/>
    <w:link w:val="Heading9"/>
    <w:rsid w:val="00516FC9"/>
    <w:rPr>
      <w:rFonts w:ascii="Calibri" w:eastAsia="Times New Roman" w:hAnsi="Calibri" w:cs="Times New Roman"/>
      <w:sz w:val="22"/>
      <w:szCs w:val="22"/>
      <w:lang w:val="en-US"/>
    </w:rPr>
  </w:style>
  <w:style w:type="paragraph" w:styleId="ListParagraph">
    <w:name w:val="List Paragraph"/>
    <w:basedOn w:val="Normal"/>
    <w:qFormat/>
    <w:rsid w:val="009048AC"/>
    <w:pPr>
      <w:ind w:left="720"/>
      <w:contextualSpacing/>
    </w:pPr>
  </w:style>
  <w:style w:type="paragraph" w:styleId="ListNumber">
    <w:name w:val="List Number"/>
    <w:basedOn w:val="Normal"/>
    <w:uiPriority w:val="99"/>
    <w:unhideWhenUsed/>
    <w:qFormat/>
    <w:rsid w:val="001638EB"/>
    <w:pPr>
      <w:numPr>
        <w:numId w:val="24"/>
      </w:numPr>
      <w:tabs>
        <w:tab w:val="left" w:pos="567"/>
      </w:tabs>
      <w:spacing w:before="80" w:after="80" w:line="240" w:lineRule="auto"/>
      <w:ind w:left="567" w:hanging="425"/>
    </w:pPr>
    <w:rPr>
      <w:rFonts w:eastAsia="Times New Roman"/>
      <w:sz w:val="24"/>
      <w:lang w:val="en-AU" w:eastAsia="en-AU"/>
    </w:rPr>
  </w:style>
  <w:style w:type="paragraph" w:styleId="List2">
    <w:name w:val="List 2"/>
    <w:basedOn w:val="Normal"/>
    <w:rsid w:val="001638EB"/>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050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2359665.WHPS\Desktop\Policies\Weeden%20Heights%20Primary%20School%20-%20from%20Marg\Policy%20template%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 doc</Template>
  <TotalTime>15</TotalTime>
  <Pages>4</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02359665</dc:creator>
  <cp:lastModifiedBy>Sarah Crookes</cp:lastModifiedBy>
  <cp:revision>6</cp:revision>
  <dcterms:created xsi:type="dcterms:W3CDTF">2023-02-12T01:08:00Z</dcterms:created>
  <dcterms:modified xsi:type="dcterms:W3CDTF">2023-03-11T04:10:00Z</dcterms:modified>
</cp:coreProperties>
</file>