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39" w:rsidRDefault="001C443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Celebrating St. Patrick’s Day at St. Patrick’s Cathedral.</w:t>
      </w:r>
    </w:p>
    <w:p w:rsidR="00F82AEB" w:rsidRDefault="001C443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crowds drew in from all entrances of the cathedral, there was a buzz of activity amongst the pews as teachers and students alike greeted each other with firm handshakes and big smiles. The three of us</w:t>
      </w:r>
      <w:r w:rsidR="005663B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(Maria </w:t>
      </w:r>
      <w:proofErr w:type="spellStart"/>
      <w:r>
        <w:rPr>
          <w:rFonts w:ascii="Arial" w:hAnsi="Arial" w:cs="Arial"/>
          <w:color w:val="000000"/>
        </w:rPr>
        <w:t>Hinen</w:t>
      </w:r>
      <w:proofErr w:type="spellEnd"/>
      <w:r>
        <w:rPr>
          <w:rFonts w:ascii="Arial" w:hAnsi="Arial" w:cs="Arial"/>
          <w:color w:val="000000"/>
        </w:rPr>
        <w:t>, Vanessa Sayers and I)</w:t>
      </w:r>
      <w:r w:rsidR="005663B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walked amongst the students from other schools before the mass. It was quite a sight to see student representatives from 300 Catholic schools around the archdiocese, all in one place. The mass itself w</w:t>
      </w:r>
      <w:r w:rsidR="005663B4">
        <w:rPr>
          <w:rFonts w:ascii="Arial" w:hAnsi="Arial" w:cs="Arial"/>
          <w:color w:val="000000"/>
        </w:rPr>
        <w:t xml:space="preserve">as solemn, and </w:t>
      </w:r>
      <w:proofErr w:type="gramStart"/>
      <w:r w:rsidR="005663B4">
        <w:rPr>
          <w:rFonts w:ascii="Arial" w:hAnsi="Arial" w:cs="Arial"/>
          <w:color w:val="000000"/>
        </w:rPr>
        <w:t>the hymns were su</w:t>
      </w:r>
      <w:r>
        <w:rPr>
          <w:rFonts w:ascii="Arial" w:hAnsi="Arial" w:cs="Arial"/>
          <w:color w:val="000000"/>
        </w:rPr>
        <w:t>ng by an amazing choir and cantor</w:t>
      </w:r>
      <w:proofErr w:type="gramEnd"/>
      <w:r>
        <w:rPr>
          <w:rFonts w:ascii="Arial" w:hAnsi="Arial" w:cs="Arial"/>
          <w:color w:val="000000"/>
        </w:rPr>
        <w:t xml:space="preserve">. Overall, it was an enjoyable experience and I would encourage other leaders and students to attend the feast day in </w:t>
      </w:r>
      <w:r w:rsidR="005663B4">
        <w:rPr>
          <w:rFonts w:ascii="Arial" w:hAnsi="Arial" w:cs="Arial"/>
          <w:color w:val="000000"/>
        </w:rPr>
        <w:t>the</w:t>
      </w:r>
      <w:r w:rsidR="00BA0DD4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>following years.</w:t>
      </w:r>
    </w:p>
    <w:p w:rsidR="001C4439" w:rsidRDefault="001C443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Kent </w:t>
      </w:r>
      <w:proofErr w:type="spellStart"/>
      <w:r>
        <w:rPr>
          <w:rFonts w:ascii="Arial" w:hAnsi="Arial" w:cs="Arial"/>
          <w:color w:val="000000"/>
        </w:rPr>
        <w:t>Mijares</w:t>
      </w:r>
      <w:proofErr w:type="spellEnd"/>
    </w:p>
    <w:p w:rsidR="001C4439" w:rsidRDefault="001C4439">
      <w:pPr>
        <w:rPr>
          <w:rFonts w:ascii="Arial" w:hAnsi="Arial" w:cs="Arial"/>
          <w:color w:val="000000"/>
        </w:rPr>
      </w:pPr>
    </w:p>
    <w:p w:rsidR="001C4439" w:rsidRDefault="001C4439">
      <w:r w:rsidRPr="001C4439">
        <w:rPr>
          <w:noProof/>
          <w:lang w:eastAsia="en-AU"/>
        </w:rPr>
        <w:drawing>
          <wp:inline distT="0" distB="0" distL="0" distR="0">
            <wp:extent cx="5731510" cy="4298633"/>
            <wp:effectExtent l="0" t="0" r="2540" b="6985"/>
            <wp:docPr id="1" name="Picture 1" descr="C:\Users\skeel\AppData\Local\Packages\Microsoft.MicrosoftEdge_8wekyb3d8bbwe\TempState\Downloads\Resized_20190315_1150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eel\AppData\Local\Packages\Microsoft.MicrosoftEdge_8wekyb3d8bbwe\TempState\Downloads\Resized_20190315_115011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39"/>
    <w:rsid w:val="001C4439"/>
    <w:rsid w:val="005663B4"/>
    <w:rsid w:val="006A7DE1"/>
    <w:rsid w:val="009A5F0D"/>
    <w:rsid w:val="00BA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3850"/>
  <w15:chartTrackingRefBased/>
  <w15:docId w15:val="{9042F9A2-5748-4DCB-A80C-0581F94F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Regional College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Keel</dc:creator>
  <cp:keywords/>
  <dc:description/>
  <cp:lastModifiedBy>Sue Keel</cp:lastModifiedBy>
  <cp:revision>4</cp:revision>
  <dcterms:created xsi:type="dcterms:W3CDTF">2019-03-17T02:46:00Z</dcterms:created>
  <dcterms:modified xsi:type="dcterms:W3CDTF">2019-03-17T03:04:00Z</dcterms:modified>
</cp:coreProperties>
</file>