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3225F" w14:textId="45B4CCA5" w:rsidR="005D1499" w:rsidRPr="005D1499" w:rsidRDefault="005D1499" w:rsidP="005D1499">
      <w:pPr>
        <w:shd w:val="clear" w:color="auto" w:fill="FFFFFF"/>
        <w:spacing w:after="0" w:line="900" w:lineRule="atLeast"/>
        <w:outlineLvl w:val="1"/>
        <w:rPr>
          <w:rFonts w:ascii="Arial" w:eastAsia="Times New Roman" w:hAnsi="Arial" w:cs="Arial"/>
          <w:b/>
          <w:bCs/>
          <w:color w:val="333542"/>
          <w:kern w:val="36"/>
          <w:sz w:val="40"/>
          <w:szCs w:val="40"/>
          <w:lang w:eastAsia="en-AU"/>
          <w14:ligatures w14:val="none"/>
        </w:rPr>
      </w:pPr>
      <w:r w:rsidRPr="005D1499">
        <w:rPr>
          <w:rFonts w:ascii="Arial" w:eastAsia="Times New Roman" w:hAnsi="Arial" w:cs="Arial"/>
          <w:b/>
          <w:bCs/>
          <w:color w:val="333542"/>
          <w:kern w:val="36"/>
          <w:sz w:val="40"/>
          <w:szCs w:val="40"/>
          <w:lang w:eastAsia="en-AU"/>
          <w14:ligatures w14:val="none"/>
        </w:rPr>
        <w:t>Parent</w:t>
      </w:r>
      <w:r w:rsidR="000C6CCF" w:rsidRPr="000C6CCF">
        <w:rPr>
          <w:rFonts w:ascii="Arial" w:eastAsia="Times New Roman" w:hAnsi="Arial" w:cs="Arial"/>
          <w:b/>
          <w:bCs/>
          <w:color w:val="333542"/>
          <w:kern w:val="36"/>
          <w:sz w:val="40"/>
          <w:szCs w:val="40"/>
          <w:lang w:eastAsia="en-AU"/>
          <w14:ligatures w14:val="none"/>
        </w:rPr>
        <w:t xml:space="preserve"> Fundraising &amp; Social</w:t>
      </w:r>
      <w:r w:rsidRPr="005D1499">
        <w:rPr>
          <w:rFonts w:ascii="Arial" w:eastAsia="Times New Roman" w:hAnsi="Arial" w:cs="Arial"/>
          <w:b/>
          <w:bCs/>
          <w:color w:val="333542"/>
          <w:kern w:val="36"/>
          <w:sz w:val="40"/>
          <w:szCs w:val="40"/>
          <w:lang w:eastAsia="en-AU"/>
          <w14:ligatures w14:val="none"/>
        </w:rPr>
        <w:t xml:space="preserve"> Committee News</w:t>
      </w:r>
    </w:p>
    <w:p w14:paraId="6EBE522B" w14:textId="77777777" w:rsidR="005D1499" w:rsidRDefault="005D1499" w:rsidP="005D149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 </w:t>
      </w:r>
    </w:p>
    <w:p w14:paraId="0425DAF5" w14:textId="71968BFD" w:rsidR="004D7EDC" w:rsidRDefault="004D7EDC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C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alendar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of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</w:t>
      </w:r>
      <w:r w:rsidR="00E54A1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Social 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E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vents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202</w:t>
      </w:r>
      <w:r w:rsidR="00212CFA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4</w:t>
      </w:r>
    </w:p>
    <w:p w14:paraId="3B4D8C98" w14:textId="77777777" w:rsidR="004D7EDC" w:rsidRPr="005D1499" w:rsidRDefault="004D7EDC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5490"/>
      </w:tblGrid>
      <w:tr w:rsidR="003511A4" w:rsidRPr="005D1499" w14:paraId="45B452E9" w14:textId="77777777" w:rsidTr="001940F6">
        <w:tc>
          <w:tcPr>
            <w:tcW w:w="3235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2502E" w14:textId="525CCB8B" w:rsidR="003511A4" w:rsidRPr="005D1499" w:rsidRDefault="001940F6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Term 2</w:t>
            </w:r>
          </w:p>
        </w:tc>
        <w:tc>
          <w:tcPr>
            <w:tcW w:w="5490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EAEDDE" w14:textId="77777777" w:rsidR="003511A4" w:rsidRPr="005D1499" w:rsidRDefault="003511A4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</w:p>
        </w:tc>
      </w:tr>
      <w:tr w:rsidR="003511A4" w:rsidRPr="005D1499" w14:paraId="3B740D25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D98D3" w14:textId="2915A2CD" w:rsidR="003511A4" w:rsidRPr="005D1499" w:rsidRDefault="001940F6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May 6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CAAE0" w14:textId="679C7621" w:rsidR="003511A4" w:rsidRPr="005D1499" w:rsidRDefault="001940F6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Mother’s Day stall</w:t>
            </w:r>
          </w:p>
        </w:tc>
      </w:tr>
      <w:tr w:rsidR="003511A4" w:rsidRPr="005D1499" w14:paraId="1783FEF8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92000" w14:textId="400E2CEB" w:rsidR="003511A4" w:rsidRPr="005D1499" w:rsidRDefault="001940F6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 xml:space="preserve">May </w:t>
            </w:r>
            <w:r w:rsidR="0005562A"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10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D9EDB" w14:textId="5BA79FB9" w:rsidR="003511A4" w:rsidRPr="005D1499" w:rsidRDefault="0005562A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Mother’s Day breakfast</w:t>
            </w:r>
            <w:r w:rsidR="00F338F0"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 xml:space="preserve"> / raffle</w:t>
            </w:r>
          </w:p>
        </w:tc>
      </w:tr>
      <w:tr w:rsidR="003511A4" w:rsidRPr="005D1499" w14:paraId="6D1630B6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9278B" w14:textId="1A8687E2" w:rsidR="003511A4" w:rsidRPr="005D1499" w:rsidRDefault="0005562A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June 27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CEC2DB" w14:textId="042BD719" w:rsidR="003511A4" w:rsidRPr="005D1499" w:rsidRDefault="0005562A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School Disco</w:t>
            </w:r>
          </w:p>
        </w:tc>
      </w:tr>
      <w:tr w:rsidR="003511A4" w:rsidRPr="005D1499" w14:paraId="0F4FD38A" w14:textId="77777777" w:rsidTr="0005562A">
        <w:tc>
          <w:tcPr>
            <w:tcW w:w="3235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E890B" w14:textId="53E47DE1" w:rsidR="003511A4" w:rsidRPr="005D1499" w:rsidRDefault="0005562A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Term 3</w:t>
            </w:r>
          </w:p>
        </w:tc>
        <w:tc>
          <w:tcPr>
            <w:tcW w:w="5490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C4715" w14:textId="77777777" w:rsidR="003511A4" w:rsidRPr="005D1499" w:rsidRDefault="003511A4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</w:p>
        </w:tc>
      </w:tr>
      <w:tr w:rsidR="00F338F0" w:rsidRPr="005D1499" w14:paraId="4F449B54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82DD3" w14:textId="2FC64C57" w:rsidR="00F338F0" w:rsidRDefault="00F338F0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 xml:space="preserve">July </w:t>
            </w:r>
            <w:r w:rsidR="00D34A33"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31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2E6FF" w14:textId="314C199C" w:rsidR="00F338F0" w:rsidRDefault="00F338F0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Pie Drive</w:t>
            </w:r>
            <w:r w:rsidR="00D34A33"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 xml:space="preserve"> delivery</w:t>
            </w:r>
          </w:p>
        </w:tc>
      </w:tr>
      <w:tr w:rsidR="003511A4" w:rsidRPr="005D1499" w14:paraId="08E3D87B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72FF9F" w14:textId="3279789D" w:rsidR="003511A4" w:rsidRPr="005D1499" w:rsidRDefault="0005562A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August 3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529DD" w14:textId="537F7720" w:rsidR="003511A4" w:rsidRPr="005D1499" w:rsidRDefault="001D3CA5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Parents major fundraiser Details to come</w:t>
            </w:r>
          </w:p>
        </w:tc>
      </w:tr>
      <w:tr w:rsidR="003511A4" w:rsidRPr="005D1499" w14:paraId="7C4620A6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4AE51" w14:textId="56DC5659" w:rsidR="003511A4" w:rsidRPr="005D1499" w:rsidRDefault="00F338F0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August 30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D025C6" w14:textId="276E190B" w:rsidR="003511A4" w:rsidRPr="005D1499" w:rsidRDefault="00F338F0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Father’s Day breakfast / raffle</w:t>
            </w:r>
          </w:p>
        </w:tc>
      </w:tr>
      <w:tr w:rsidR="003511A4" w:rsidRPr="005D1499" w14:paraId="1CE6CA73" w14:textId="77777777" w:rsidTr="00F338F0">
        <w:tc>
          <w:tcPr>
            <w:tcW w:w="3235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F8D19" w14:textId="0858B50E" w:rsidR="003511A4" w:rsidRPr="005D1499" w:rsidRDefault="00F338F0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Term 4</w:t>
            </w:r>
          </w:p>
        </w:tc>
        <w:tc>
          <w:tcPr>
            <w:tcW w:w="5490" w:type="dxa"/>
            <w:shd w:val="clear" w:color="auto" w:fill="FBE4D5" w:themeFill="accent2" w:themeFillTint="33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4B73F" w14:textId="77777777" w:rsidR="003511A4" w:rsidRPr="005D1499" w:rsidRDefault="003511A4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</w:p>
        </w:tc>
      </w:tr>
      <w:tr w:rsidR="003511A4" w:rsidRPr="005D1499" w14:paraId="26DF7D62" w14:textId="77777777" w:rsidTr="00C35F7D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8D46B" w14:textId="5B4233AE" w:rsidR="003511A4" w:rsidRPr="005D1499" w:rsidRDefault="00B678D9" w:rsidP="003511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October 19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49EB94" w14:textId="2EDB1E0B" w:rsidR="003511A4" w:rsidRPr="005D1499" w:rsidRDefault="00B678D9" w:rsidP="003511A4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Ladies Lunch</w:t>
            </w:r>
          </w:p>
        </w:tc>
      </w:tr>
      <w:tr w:rsidR="004D7EDC" w:rsidRPr="005D1499" w14:paraId="07DB4FD6" w14:textId="77777777" w:rsidTr="001B2B1A">
        <w:tc>
          <w:tcPr>
            <w:tcW w:w="323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664DB" w14:textId="77777777" w:rsidR="004D7EDC" w:rsidRPr="005D1499" w:rsidRDefault="004D7EDC" w:rsidP="00BB3E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</w:pPr>
            <w:r w:rsidRPr="005D1499">
              <w:rPr>
                <w:rFonts w:ascii="Arial" w:eastAsia="Times New Roman" w:hAnsi="Arial" w:cs="Arial"/>
                <w:kern w:val="0"/>
                <w:sz w:val="30"/>
                <w:szCs w:val="30"/>
                <w:lang w:eastAsia="en-AU"/>
                <w14:ligatures w14:val="none"/>
              </w:rPr>
              <w:t>December</w:t>
            </w:r>
          </w:p>
        </w:tc>
        <w:tc>
          <w:tcPr>
            <w:tcW w:w="54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7F4E8" w14:textId="77777777" w:rsidR="004D7EDC" w:rsidRPr="005D1499" w:rsidRDefault="004D7EDC" w:rsidP="00BB3E17">
            <w:pPr>
              <w:spacing w:after="0" w:line="240" w:lineRule="auto"/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</w:pPr>
            <w:r w:rsidRPr="005D1499"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 xml:space="preserve">Christmas </w:t>
            </w:r>
            <w:r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R</w:t>
            </w:r>
            <w:r w:rsidRPr="005D1499">
              <w:rPr>
                <w:rFonts w:ascii="Arial" w:eastAsia="Times New Roman" w:hAnsi="Arial" w:cs="Arial"/>
                <w:color w:val="333542"/>
                <w:kern w:val="0"/>
                <w:sz w:val="30"/>
                <w:szCs w:val="30"/>
                <w:lang w:eastAsia="en-AU"/>
                <w14:ligatures w14:val="none"/>
              </w:rPr>
              <w:t>affle</w:t>
            </w:r>
          </w:p>
        </w:tc>
      </w:tr>
    </w:tbl>
    <w:p w14:paraId="6681299A" w14:textId="77777777" w:rsidR="004D7EDC" w:rsidRDefault="004D7EDC" w:rsidP="005D149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71F7322E" w14:textId="77777777" w:rsidR="003D42BC" w:rsidRDefault="003D42BC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P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arent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F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undraising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&amp; S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ocial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C</w:t>
      </w: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ommittee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</w:t>
      </w:r>
    </w:p>
    <w:p w14:paraId="1FFEC206" w14:textId="7D0AB9B0" w:rsidR="004C7FCB" w:rsidRDefault="004C7FCB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Wow, term two already!</w:t>
      </w:r>
      <w:r w:rsidR="00981E27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H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ope everyone had a lovely break</w:t>
      </w:r>
      <w:r w:rsidR="00CE26F6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.</w:t>
      </w:r>
    </w:p>
    <w:p w14:paraId="6056ED9B" w14:textId="77777777" w:rsidR="00CE26F6" w:rsidRDefault="00CE26F6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76FCF55C" w14:textId="7583F1E9" w:rsidR="00CE26F6" w:rsidRDefault="00CE26F6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We certainly had a lot of very happy Easter raffle winners on the last day of term – I wonder </w:t>
      </w:r>
      <w:r w:rsidR="00C117E7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how many still have chocolate left to eat!</w:t>
      </w:r>
    </w:p>
    <w:p w14:paraId="13C85DBD" w14:textId="77777777" w:rsidR="00C117E7" w:rsidRDefault="00C117E7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0E3C6B97" w14:textId="6AA0E193" w:rsidR="002339E6" w:rsidRPr="006A0B21" w:rsidRDefault="002339E6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6A0B21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Comm</w:t>
      </w:r>
      <w:r w:rsidR="006A0B21" w:rsidRPr="006A0B21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ittee Spending</w:t>
      </w:r>
    </w:p>
    <w:p w14:paraId="1251FCFD" w14:textId="50762BA8" w:rsidR="00CE50C7" w:rsidRDefault="00980059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The kids will notice the addition of some very comfy snug seating in the library</w:t>
      </w:r>
      <w:r w:rsidR="000D248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thanks to your fundraising money.</w:t>
      </w:r>
    </w:p>
    <w:p w14:paraId="1E579771" w14:textId="77777777" w:rsidR="000D2482" w:rsidRDefault="000D2482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042293D6" w14:textId="51407E5D" w:rsidR="000D2482" w:rsidRDefault="000D2482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We </w:t>
      </w:r>
      <w:r w:rsidR="00F460D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will soon have some</w:t>
      </w:r>
      <w:r w:rsidR="00F528DF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exciting news about some</w:t>
      </w:r>
      <w:r w:rsidR="00F460D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purchases in the STEM space for our senior classes. Watch this space!</w:t>
      </w:r>
    </w:p>
    <w:p w14:paraId="28778D15" w14:textId="77777777" w:rsidR="00CE50C7" w:rsidRDefault="00CE50C7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042204D8" w14:textId="3A80EB87" w:rsidR="009710E0" w:rsidRDefault="009710E0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Fundraising goal setting</w:t>
      </w:r>
      <w:r w:rsidR="00F460D3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for 2025 and beyond</w:t>
      </w:r>
    </w:p>
    <w:p w14:paraId="7D3EEC79" w14:textId="570D364F" w:rsidR="001F2EA4" w:rsidRDefault="00F528DF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As I mentioned in the last Newsletter</w:t>
      </w:r>
      <w:r w:rsidR="00E005E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,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f</w:t>
      </w:r>
      <w:r w:rsidR="00017D5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ollowing </w:t>
      </w:r>
      <w:r w:rsidR="00196E0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last </w:t>
      </w:r>
      <w:r w:rsidR="00C505E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year’s</w:t>
      </w:r>
      <w:r w:rsidR="00196E0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017D5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fund allocation survey</w:t>
      </w:r>
      <w:r w:rsidR="00196E0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C505E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with Teachers, Students and Parents w</w:t>
      </w:r>
      <w:r w:rsidR="00965666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e </w:t>
      </w:r>
      <w:r w:rsidR="00B27B84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have put together </w:t>
      </w:r>
      <w:r w:rsidR="00EA6945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a ‘Fundraising Goal Setting 2024 and beyond’</w:t>
      </w:r>
      <w:r w:rsidR="007F023A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EA6945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survey.</w:t>
      </w:r>
    </w:p>
    <w:p w14:paraId="26D61B12" w14:textId="77777777" w:rsidR="00A6734E" w:rsidRDefault="00A6734E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05B71AF0" w14:textId="22B85611" w:rsidR="006C4788" w:rsidRDefault="007D3779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Obviously,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we only have so much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money 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to spend each year, and some items will take </w:t>
      </w:r>
      <w:r w:rsidR="00E005E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years</w:t>
      </w:r>
      <w:r w:rsidR="00C35DF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for us to ‘save up’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. </w:t>
      </w:r>
      <w:r w:rsidR="00A6734E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Therefore,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we will </w:t>
      </w:r>
      <w:r w:rsidR="00EA6945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be 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lastRenderedPageBreak/>
        <w:t>reach</w:t>
      </w:r>
      <w:r w:rsidR="00EA6945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ing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out to you for you to vote on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what you consider to be </w:t>
      </w:r>
      <w:r w:rsidR="00136FA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your priority</w:t>
      </w:r>
      <w:r w:rsidR="00F3633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for our </w:t>
      </w:r>
      <w:r w:rsidR="00E005E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purchasing goals</w:t>
      </w:r>
      <w:r w:rsidR="00BA00BE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before we make any decisions</w:t>
      </w:r>
      <w:r w:rsidR="00610B9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.</w:t>
      </w:r>
      <w:r w:rsidR="00F3633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7F023A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Watch out for an email from Matt on this.</w:t>
      </w:r>
    </w:p>
    <w:p w14:paraId="16EEA91F" w14:textId="77777777" w:rsidR="002339E6" w:rsidRDefault="002339E6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48AD0913" w14:textId="6104C9C5" w:rsidR="00127122" w:rsidRPr="00E752AD" w:rsidRDefault="00E752AD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E752AD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Mother’s Day Stall and Breakfast</w:t>
      </w:r>
    </w:p>
    <w:p w14:paraId="6E1B1042" w14:textId="1187FC48" w:rsidR="00E752AD" w:rsidRDefault="00FA356C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As usual we will be holding </w:t>
      </w:r>
      <w:r w:rsidR="0053114C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our annual Mother’s Day stall, Monday 6</w:t>
      </w:r>
      <w:r w:rsidR="0053114C" w:rsidRPr="0053114C">
        <w:rPr>
          <w:rFonts w:ascii="Arial" w:eastAsia="Times New Roman" w:hAnsi="Arial" w:cs="Arial"/>
          <w:color w:val="333542"/>
          <w:kern w:val="0"/>
          <w:sz w:val="30"/>
          <w:szCs w:val="30"/>
          <w:vertAlign w:val="superscript"/>
          <w:lang w:eastAsia="en-AU"/>
          <w14:ligatures w14:val="none"/>
        </w:rPr>
        <w:t>th</w:t>
      </w:r>
      <w:r w:rsidR="0053114C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May and Mother’s Day breakfast Friday 10</w:t>
      </w:r>
      <w:r w:rsidR="0053114C" w:rsidRPr="0053114C">
        <w:rPr>
          <w:rFonts w:ascii="Arial" w:eastAsia="Times New Roman" w:hAnsi="Arial" w:cs="Arial"/>
          <w:color w:val="333542"/>
          <w:kern w:val="0"/>
          <w:sz w:val="30"/>
          <w:szCs w:val="30"/>
          <w:vertAlign w:val="superscript"/>
          <w:lang w:eastAsia="en-AU"/>
          <w14:ligatures w14:val="none"/>
        </w:rPr>
        <w:t>th</w:t>
      </w:r>
      <w:r w:rsidR="0053114C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May.</w:t>
      </w:r>
    </w:p>
    <w:p w14:paraId="30112729" w14:textId="77777777" w:rsidR="0053114C" w:rsidRDefault="0053114C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43987C60" w14:textId="0995AAAD" w:rsidR="0053114C" w:rsidRDefault="00D55884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More details on both will be sent out.</w:t>
      </w:r>
    </w:p>
    <w:p w14:paraId="104D2BA9" w14:textId="77777777" w:rsidR="00D55884" w:rsidRDefault="00D55884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18467A3A" w14:textId="56882D42" w:rsidR="0053114C" w:rsidRDefault="00D55884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Make sure you get you breakfast tickets ASAP </w:t>
      </w:r>
      <w:r w:rsidR="005B667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for catering purposes.</w:t>
      </w:r>
    </w:p>
    <w:p w14:paraId="7322F486" w14:textId="77777777" w:rsidR="00E752AD" w:rsidRDefault="00E752AD" w:rsidP="003D4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77006C22" w14:textId="0996E2EF" w:rsidR="005D1499" w:rsidRPr="00190BDC" w:rsidRDefault="00E4218A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Class social representatives</w:t>
      </w:r>
    </w:p>
    <w:p w14:paraId="77D8A014" w14:textId="0A38FEC4" w:rsidR="00617266" w:rsidRDefault="00E4218A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As we did last year, we are asking for someone in each class to volunteer to setup a WhatsApp </w:t>
      </w:r>
      <w:r w:rsidR="00610B93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group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for their class</w:t>
      </w:r>
      <w:r w:rsidR="00617266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’s families. </w:t>
      </w:r>
      <w:r w:rsidR="006D5FD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The group is purely to connect our school community as a </w:t>
      </w:r>
      <w:r w:rsidR="00A526AA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place where questions can be asked and reminders to each other, like “Is it house colours today???”</w:t>
      </w:r>
    </w:p>
    <w:p w14:paraId="45113E04" w14:textId="77777777" w:rsidR="0010410F" w:rsidRDefault="0010410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05E7F927" w14:textId="40CAF477" w:rsidR="00A435DA" w:rsidRDefault="00E4218A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There’s really not much to it</w:t>
      </w:r>
      <w:r w:rsidR="0010410F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, other than setting up a page and providing a link to your class teacher to send out to all the parents who click the link to join your group.</w:t>
      </w:r>
    </w:p>
    <w:p w14:paraId="7B9EF94D" w14:textId="77777777" w:rsidR="00EC66B5" w:rsidRDefault="00EC66B5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29370F29" w14:textId="2D31E77E" w:rsidR="00DF765A" w:rsidRDefault="0010410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Watch out for an </w:t>
      </w:r>
      <w:proofErr w:type="spellStart"/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Operoo</w:t>
      </w:r>
      <w:proofErr w:type="spellEnd"/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request to register your interest.</w:t>
      </w:r>
    </w:p>
    <w:p w14:paraId="6F3C3470" w14:textId="77777777" w:rsidR="00185592" w:rsidRPr="00185592" w:rsidRDefault="00185592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</w:pPr>
    </w:p>
    <w:p w14:paraId="11D35F0D" w14:textId="2BA9F33F" w:rsidR="000C6CCF" w:rsidRPr="005D1499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Preloved Uniform Shop</w:t>
      </w:r>
    </w:p>
    <w:p w14:paraId="74F233D6" w14:textId="77777777" w:rsidR="000C6CCF" w:rsidRPr="005D1499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u w:val="single"/>
          <w:lang w:eastAsia="en-AU"/>
          <w14:ligatures w14:val="none"/>
        </w:rPr>
        <w:t>Usual hours Friday morning 8:30am - 9:00am </w:t>
      </w:r>
    </w:p>
    <w:p w14:paraId="0ABB88D7" w14:textId="77777777" w:rsidR="000C6CCF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577D4964" w14:textId="77777777" w:rsidR="000C6CCF" w:rsidRPr="005D1499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Washed donations are gratefully accepted. Please leave them in the hamper at the office.</w:t>
      </w:r>
    </w:p>
    <w:p w14:paraId="7C755E63" w14:textId="77777777" w:rsidR="000C6CCF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29F6F408" w14:textId="77777777" w:rsidR="000C6CCF" w:rsidRPr="005D1499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All items are pre-worn and are $5. Cash or Card accepted. </w:t>
      </w:r>
    </w:p>
    <w:p w14:paraId="49B07709" w14:textId="77777777" w:rsidR="000C6CCF" w:rsidRDefault="000C6CCF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</w:p>
    <w:p w14:paraId="341E8BD4" w14:textId="1D2904F9" w:rsidR="005D1499" w:rsidRPr="005D1499" w:rsidRDefault="005D1499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P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arent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V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olunteers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– H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ow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Y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ou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C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an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 H</w:t>
      </w:r>
      <w:r w:rsidR="000C6CCF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elp</w:t>
      </w:r>
      <w:r w:rsidRPr="005D1499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> </w:t>
      </w:r>
    </w:p>
    <w:p w14:paraId="2668F0A5" w14:textId="77777777" w:rsidR="00DA6CB8" w:rsidRDefault="005D1499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If you are available for any of the following, please contact Catherine in the office: </w:t>
      </w:r>
      <w:hyperlink r:id="rId5" w:history="1">
        <w:r w:rsidRPr="005D1499">
          <w:rPr>
            <w:rFonts w:ascii="Arial" w:eastAsia="Times New Roman" w:hAnsi="Arial" w:cs="Arial"/>
            <w:color w:val="333542"/>
            <w:kern w:val="0"/>
            <w:sz w:val="30"/>
            <w:szCs w:val="30"/>
            <w:u w:val="single"/>
            <w:lang w:eastAsia="en-AU"/>
            <w14:ligatures w14:val="none"/>
          </w:rPr>
          <w:t>office@sayarraville.catholic.edu.au</w:t>
        </w:r>
      </w:hyperlink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 or </w:t>
      </w:r>
    </w:p>
    <w:p w14:paraId="12E70103" w14:textId="545664D1" w:rsidR="005D1499" w:rsidRPr="005D1499" w:rsidRDefault="004D7EDC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ph.</w:t>
      </w:r>
      <w:r w:rsidR="00DA6CB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9314-5996</w:t>
      </w:r>
    </w:p>
    <w:p w14:paraId="2DC04AD0" w14:textId="21BCB014" w:rsidR="005D1499" w:rsidRPr="005D1499" w:rsidRDefault="005D1499" w:rsidP="004D7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 w:rsidRPr="005D1499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           </w:t>
      </w:r>
    </w:p>
    <w:p w14:paraId="65739D54" w14:textId="03E19022" w:rsidR="00E004CB" w:rsidRDefault="00C70183" w:rsidP="004D7E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 w:hanging="270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lastRenderedPageBreak/>
        <w:t>We a</w:t>
      </w:r>
      <w:r w:rsidR="00E004CB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re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looking for </w:t>
      </w:r>
      <w:r w:rsidR="00E004CB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a wiz at whipping up </w:t>
      </w:r>
      <w:r w:rsidR="00B218FD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news pieces to go into the newsletter </w:t>
      </w:r>
      <w:r w:rsidR="003E7000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on behalf of the committee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and to produce</w:t>
      </w:r>
      <w:r w:rsidR="00B218FD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e</w:t>
      </w:r>
      <w:r w:rsidR="002A376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vent promotional posters</w:t>
      </w:r>
    </w:p>
    <w:p w14:paraId="53A87CFE" w14:textId="44C60ABB" w:rsidR="000C6CCF" w:rsidRDefault="000C6CCF" w:rsidP="004D7E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 w:hanging="270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Register your interest for the Parent Fundraising &amp; Social Committee </w:t>
      </w:r>
      <w:r w:rsidR="00DA6CB8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2024</w:t>
      </w:r>
      <w:r w:rsidR="0095346E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.</w:t>
      </w:r>
      <w:r w:rsidR="007B641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</w:t>
      </w:r>
      <w:r w:rsidR="0095346E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N</w:t>
      </w:r>
      <w:r w:rsidR="007B6412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ew members are always welcome</w:t>
      </w:r>
    </w:p>
    <w:p w14:paraId="4A9AEFAE" w14:textId="63DA4757" w:rsidR="00E54A1F" w:rsidRDefault="00E54A1F" w:rsidP="004D7E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 w:hanging="270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Coming soon, </w:t>
      </w:r>
      <w:proofErr w:type="spellStart"/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>Mothers day</w:t>
      </w:r>
      <w:proofErr w:type="spellEnd"/>
      <w:r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stall and breakfast setup volunteers; more details to come</w:t>
      </w:r>
      <w:r w:rsidR="00C702FE"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  <w:t xml:space="preserve"> after the school holidays</w:t>
      </w:r>
    </w:p>
    <w:p w14:paraId="462FA808" w14:textId="77777777" w:rsidR="007B6412" w:rsidRDefault="007B6412" w:rsidP="000A3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542"/>
          <w:kern w:val="0"/>
          <w:sz w:val="30"/>
          <w:szCs w:val="30"/>
          <w:lang w:eastAsia="en-AU"/>
          <w14:ligatures w14:val="none"/>
        </w:rPr>
      </w:pPr>
    </w:p>
    <w:p w14:paraId="51587616" w14:textId="2D7E289F" w:rsidR="005D1499" w:rsidRDefault="00AC7E92" w:rsidP="005D149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</w:pPr>
      <w:r w:rsidRPr="00AC7E92">
        <w:rPr>
          <w:rFonts w:ascii="Arial" w:eastAsia="Times New Roman" w:hAnsi="Arial" w:cs="Arial"/>
          <w:color w:val="ED7D31" w:themeColor="accent2"/>
          <w:kern w:val="0"/>
          <w:sz w:val="30"/>
          <w:szCs w:val="30"/>
          <w:lang w:eastAsia="en-AU"/>
          <w14:ligatures w14:val="none"/>
        </w:rPr>
        <w:t xml:space="preserve">Next Committee Meeting: </w:t>
      </w:r>
    </w:p>
    <w:p w14:paraId="67A0CB48" w14:textId="62F069AF" w:rsidR="003E7000" w:rsidRPr="003E7000" w:rsidRDefault="00C702FE" w:rsidP="005D1499">
      <w:pPr>
        <w:shd w:val="clear" w:color="auto" w:fill="FFFFFF"/>
        <w:spacing w:after="0" w:line="450" w:lineRule="atLeast"/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</w:pPr>
      <w:r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  <w:t xml:space="preserve">Tuesday </w:t>
      </w:r>
      <w:r w:rsidR="00127122"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  <w:t>May 7</w:t>
      </w:r>
      <w:r w:rsidR="0095346E"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  <w:t xml:space="preserve"> 6pm</w:t>
      </w:r>
      <w:r w:rsidR="003E7000">
        <w:rPr>
          <w:rFonts w:ascii="Arial" w:eastAsia="Times New Roman" w:hAnsi="Arial" w:cs="Arial"/>
          <w:kern w:val="0"/>
          <w:sz w:val="30"/>
          <w:szCs w:val="30"/>
          <w:lang w:eastAsia="en-AU"/>
          <w14:ligatures w14:val="none"/>
        </w:rPr>
        <w:t>, all welcome.</w:t>
      </w:r>
    </w:p>
    <w:sectPr w:rsidR="003E7000" w:rsidRPr="003E70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47B0F"/>
    <w:multiLevelType w:val="hybridMultilevel"/>
    <w:tmpl w:val="7598C2C6"/>
    <w:lvl w:ilvl="0" w:tplc="598CD9A6"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2051"/>
    <w:multiLevelType w:val="hybridMultilevel"/>
    <w:tmpl w:val="174C3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2425"/>
    <w:multiLevelType w:val="hybridMultilevel"/>
    <w:tmpl w:val="A086A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63772">
    <w:abstractNumId w:val="1"/>
  </w:num>
  <w:num w:numId="2" w16cid:durableId="1746100054">
    <w:abstractNumId w:val="0"/>
  </w:num>
  <w:num w:numId="3" w16cid:durableId="93317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9"/>
    <w:rsid w:val="00017D59"/>
    <w:rsid w:val="0005562A"/>
    <w:rsid w:val="000A01AC"/>
    <w:rsid w:val="000A32F6"/>
    <w:rsid w:val="000B24C6"/>
    <w:rsid w:val="000B4BBE"/>
    <w:rsid w:val="000C27E0"/>
    <w:rsid w:val="000C6CCF"/>
    <w:rsid w:val="000D2482"/>
    <w:rsid w:val="000D4A13"/>
    <w:rsid w:val="000E4B32"/>
    <w:rsid w:val="000F3FA8"/>
    <w:rsid w:val="0010410F"/>
    <w:rsid w:val="001230EE"/>
    <w:rsid w:val="00127122"/>
    <w:rsid w:val="00136FA9"/>
    <w:rsid w:val="001466EE"/>
    <w:rsid w:val="00162C22"/>
    <w:rsid w:val="00185592"/>
    <w:rsid w:val="00190BDC"/>
    <w:rsid w:val="001940F6"/>
    <w:rsid w:val="00196E08"/>
    <w:rsid w:val="001B2B1A"/>
    <w:rsid w:val="001C0A13"/>
    <w:rsid w:val="001D3CA5"/>
    <w:rsid w:val="001D598A"/>
    <w:rsid w:val="001F2EA4"/>
    <w:rsid w:val="001F7558"/>
    <w:rsid w:val="00210C12"/>
    <w:rsid w:val="00211558"/>
    <w:rsid w:val="00212CFA"/>
    <w:rsid w:val="002339E6"/>
    <w:rsid w:val="00286DBB"/>
    <w:rsid w:val="00294EC8"/>
    <w:rsid w:val="002A3768"/>
    <w:rsid w:val="002E2E8D"/>
    <w:rsid w:val="002E4CD0"/>
    <w:rsid w:val="00312A3F"/>
    <w:rsid w:val="00347E4F"/>
    <w:rsid w:val="003507D0"/>
    <w:rsid w:val="003511A4"/>
    <w:rsid w:val="003521FC"/>
    <w:rsid w:val="003A7BEB"/>
    <w:rsid w:val="003B3C41"/>
    <w:rsid w:val="003C4D94"/>
    <w:rsid w:val="003D42BC"/>
    <w:rsid w:val="003E7000"/>
    <w:rsid w:val="00425249"/>
    <w:rsid w:val="00481963"/>
    <w:rsid w:val="00486663"/>
    <w:rsid w:val="004C1B48"/>
    <w:rsid w:val="004C7054"/>
    <w:rsid w:val="004C7FCB"/>
    <w:rsid w:val="004D164A"/>
    <w:rsid w:val="004D7EDC"/>
    <w:rsid w:val="0053114C"/>
    <w:rsid w:val="0057189B"/>
    <w:rsid w:val="005B6678"/>
    <w:rsid w:val="005D1499"/>
    <w:rsid w:val="00610B93"/>
    <w:rsid w:val="00617266"/>
    <w:rsid w:val="0064538F"/>
    <w:rsid w:val="00667185"/>
    <w:rsid w:val="006704EC"/>
    <w:rsid w:val="006A0B21"/>
    <w:rsid w:val="006C0D0C"/>
    <w:rsid w:val="006C2C2F"/>
    <w:rsid w:val="006C4788"/>
    <w:rsid w:val="006D5FD2"/>
    <w:rsid w:val="006F3D5C"/>
    <w:rsid w:val="0072273F"/>
    <w:rsid w:val="00735723"/>
    <w:rsid w:val="00743335"/>
    <w:rsid w:val="007852B2"/>
    <w:rsid w:val="007870ED"/>
    <w:rsid w:val="007B6412"/>
    <w:rsid w:val="007D3779"/>
    <w:rsid w:val="007F023A"/>
    <w:rsid w:val="008204F7"/>
    <w:rsid w:val="00840999"/>
    <w:rsid w:val="00851A8A"/>
    <w:rsid w:val="008A370A"/>
    <w:rsid w:val="008B4F94"/>
    <w:rsid w:val="008E6921"/>
    <w:rsid w:val="00945A74"/>
    <w:rsid w:val="0095346E"/>
    <w:rsid w:val="00965666"/>
    <w:rsid w:val="00970BB1"/>
    <w:rsid w:val="009710E0"/>
    <w:rsid w:val="00980059"/>
    <w:rsid w:val="00981E27"/>
    <w:rsid w:val="009909A4"/>
    <w:rsid w:val="009C7F43"/>
    <w:rsid w:val="00A435DA"/>
    <w:rsid w:val="00A526AA"/>
    <w:rsid w:val="00A6734E"/>
    <w:rsid w:val="00AC7E92"/>
    <w:rsid w:val="00AF47AF"/>
    <w:rsid w:val="00B176BE"/>
    <w:rsid w:val="00B218FD"/>
    <w:rsid w:val="00B26244"/>
    <w:rsid w:val="00B27B84"/>
    <w:rsid w:val="00B400E9"/>
    <w:rsid w:val="00B678D9"/>
    <w:rsid w:val="00BA00BE"/>
    <w:rsid w:val="00BC5845"/>
    <w:rsid w:val="00BD255E"/>
    <w:rsid w:val="00BD2F61"/>
    <w:rsid w:val="00C03F40"/>
    <w:rsid w:val="00C117E7"/>
    <w:rsid w:val="00C13244"/>
    <w:rsid w:val="00C21DCE"/>
    <w:rsid w:val="00C35DF2"/>
    <w:rsid w:val="00C505E2"/>
    <w:rsid w:val="00C70183"/>
    <w:rsid w:val="00C702FE"/>
    <w:rsid w:val="00CA6401"/>
    <w:rsid w:val="00CB51CA"/>
    <w:rsid w:val="00CC4DE7"/>
    <w:rsid w:val="00CD208E"/>
    <w:rsid w:val="00CD674C"/>
    <w:rsid w:val="00CE26F6"/>
    <w:rsid w:val="00CE50C7"/>
    <w:rsid w:val="00CF5B6D"/>
    <w:rsid w:val="00D27754"/>
    <w:rsid w:val="00D34A33"/>
    <w:rsid w:val="00D36CC9"/>
    <w:rsid w:val="00D4363C"/>
    <w:rsid w:val="00D475D5"/>
    <w:rsid w:val="00D55884"/>
    <w:rsid w:val="00DA6CB8"/>
    <w:rsid w:val="00DD0828"/>
    <w:rsid w:val="00DF765A"/>
    <w:rsid w:val="00E004CB"/>
    <w:rsid w:val="00E005E9"/>
    <w:rsid w:val="00E4218A"/>
    <w:rsid w:val="00E54A1F"/>
    <w:rsid w:val="00E752AD"/>
    <w:rsid w:val="00EA6945"/>
    <w:rsid w:val="00EC66B5"/>
    <w:rsid w:val="00ED2422"/>
    <w:rsid w:val="00EF360F"/>
    <w:rsid w:val="00EF677E"/>
    <w:rsid w:val="00F338F0"/>
    <w:rsid w:val="00F36333"/>
    <w:rsid w:val="00F460D3"/>
    <w:rsid w:val="00F528DF"/>
    <w:rsid w:val="00FA356C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9BC2"/>
  <w15:chartTrackingRefBased/>
  <w15:docId w15:val="{228B3BC4-836D-49A9-96B9-7F1A02D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99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5D1499"/>
    <w:rPr>
      <w:b/>
      <w:bCs/>
    </w:rPr>
  </w:style>
  <w:style w:type="paragraph" w:customStyle="1" w:styleId="trix-empty">
    <w:name w:val="trix-empty"/>
    <w:basedOn w:val="Normal"/>
    <w:rsid w:val="005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trix-empty-next-sibling">
    <w:name w:val="trix-empty-next-sibling"/>
    <w:basedOn w:val="Normal"/>
    <w:rsid w:val="005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D1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CCF"/>
    <w:pPr>
      <w:ind w:left="720"/>
      <w:contextualSpacing/>
    </w:pPr>
  </w:style>
  <w:style w:type="table" w:styleId="TableGrid">
    <w:name w:val="Table Grid"/>
    <w:basedOn w:val="TableNormal"/>
    <w:uiPriority w:val="39"/>
    <w:rsid w:val="0074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0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735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58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038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ayarraville.catholi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Neroli Scott</dc:creator>
  <cp:keywords/>
  <dc:description/>
  <cp:lastModifiedBy>Neroli Scott</cp:lastModifiedBy>
  <cp:revision>22</cp:revision>
  <dcterms:created xsi:type="dcterms:W3CDTF">2024-04-16T10:14:00Z</dcterms:created>
  <dcterms:modified xsi:type="dcterms:W3CDTF">2024-04-16T10:30:00Z</dcterms:modified>
</cp:coreProperties>
</file>