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4747C" w14:textId="5C1E82F0" w:rsidR="003431F7" w:rsidRDefault="003431F7" w:rsidP="003431F7">
      <w:pPr>
        <w:spacing w:before="100" w:beforeAutospacing="1" w:after="0" w:line="240" w:lineRule="auto"/>
        <w:rPr>
          <w:rFonts w:eastAsia="Arial" w:cstheme="minorHAnsi"/>
          <w:b/>
          <w:bCs/>
          <w:kern w:val="0"/>
          <w:sz w:val="22"/>
          <w:szCs w:val="22"/>
          <w:lang w:eastAsia="en-GB"/>
          <w14:ligatures w14:val="none"/>
        </w:rPr>
      </w:pPr>
      <w:r>
        <w:rPr>
          <w:rFonts w:eastAsia="Arial" w:cstheme="minorHAnsi"/>
          <w:b/>
          <w:bCs/>
          <w:noProof/>
          <w:sz w:val="22"/>
          <w:szCs w:val="22"/>
          <w:lang w:eastAsia="en-GB"/>
        </w:rPr>
        <w:drawing>
          <wp:anchor distT="0" distB="0" distL="114300" distR="114300" simplePos="0" relativeHeight="251658240" behindDoc="0" locked="0" layoutInCell="1" allowOverlap="1" wp14:anchorId="199227F4" wp14:editId="63BA7B6D">
            <wp:simplePos x="0" y="0"/>
            <wp:positionH relativeFrom="margin">
              <wp:posOffset>-533400</wp:posOffset>
            </wp:positionH>
            <wp:positionV relativeFrom="margin">
              <wp:posOffset>-581025</wp:posOffset>
            </wp:positionV>
            <wp:extent cx="5724525" cy="14287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4525" cy="1428750"/>
                    </a:xfrm>
                    <a:prstGeom prst="rect">
                      <a:avLst/>
                    </a:prstGeom>
                    <a:noFill/>
                    <a:ln>
                      <a:noFill/>
                    </a:ln>
                  </pic:spPr>
                </pic:pic>
              </a:graphicData>
            </a:graphic>
          </wp:anchor>
        </w:drawing>
      </w:r>
    </w:p>
    <w:p w14:paraId="0AB72BAC" w14:textId="77777777" w:rsidR="003431F7" w:rsidRDefault="003431F7" w:rsidP="1314DBFA">
      <w:pPr>
        <w:spacing w:before="100" w:beforeAutospacing="1" w:after="100" w:afterAutospacing="1" w:line="240" w:lineRule="auto"/>
        <w:rPr>
          <w:rFonts w:eastAsia="Arial" w:cstheme="minorHAnsi"/>
          <w:b/>
          <w:bCs/>
          <w:sz w:val="22"/>
          <w:szCs w:val="22"/>
          <w:lang w:eastAsia="en-GB"/>
        </w:rPr>
      </w:pPr>
    </w:p>
    <w:p w14:paraId="668C343A" w14:textId="77777777" w:rsidR="003431F7" w:rsidRDefault="003431F7" w:rsidP="1314DBFA">
      <w:pPr>
        <w:spacing w:before="100" w:beforeAutospacing="1" w:after="100" w:afterAutospacing="1" w:line="240" w:lineRule="auto"/>
        <w:rPr>
          <w:rFonts w:eastAsia="Arial" w:cstheme="minorHAnsi"/>
          <w:b/>
          <w:bCs/>
          <w:sz w:val="22"/>
          <w:szCs w:val="22"/>
          <w:lang w:eastAsia="en-GB"/>
        </w:rPr>
      </w:pPr>
    </w:p>
    <w:p w14:paraId="133DB42E" w14:textId="30131152" w:rsidR="004D0723" w:rsidRPr="00BC0442" w:rsidRDefault="72C1762F" w:rsidP="1314DBFA">
      <w:pPr>
        <w:spacing w:before="100" w:beforeAutospacing="1" w:after="100" w:afterAutospacing="1" w:line="240" w:lineRule="auto"/>
        <w:rPr>
          <w:rFonts w:eastAsia="Arial" w:cstheme="minorHAnsi"/>
          <w:b/>
          <w:bCs/>
          <w:sz w:val="22"/>
          <w:szCs w:val="22"/>
          <w:lang w:eastAsia="en-GB"/>
        </w:rPr>
      </w:pPr>
      <w:r w:rsidRPr="00BC0442">
        <w:rPr>
          <w:rFonts w:eastAsia="Arial" w:cstheme="minorHAnsi"/>
          <w:b/>
          <w:bCs/>
          <w:sz w:val="22"/>
          <w:szCs w:val="22"/>
          <w:lang w:eastAsia="en-GB"/>
        </w:rPr>
        <w:t xml:space="preserve">Tiered Family Fee </w:t>
      </w:r>
      <w:r w:rsidR="57F83C97" w:rsidRPr="00BC0442">
        <w:rPr>
          <w:rFonts w:eastAsia="Arial" w:cstheme="minorHAnsi"/>
          <w:b/>
          <w:bCs/>
          <w:sz w:val="22"/>
          <w:szCs w:val="22"/>
          <w:lang w:eastAsia="en-GB"/>
        </w:rPr>
        <w:t>Introduction</w:t>
      </w:r>
      <w:r w:rsidRPr="00BC0442">
        <w:rPr>
          <w:rFonts w:eastAsia="Arial" w:cstheme="minorHAnsi"/>
          <w:b/>
          <w:bCs/>
          <w:sz w:val="22"/>
          <w:szCs w:val="22"/>
          <w:lang w:eastAsia="en-GB"/>
        </w:rPr>
        <w:t xml:space="preserve"> Letter to Parents</w:t>
      </w:r>
    </w:p>
    <w:p w14:paraId="66873F4F" w14:textId="3D22031C" w:rsidR="1314DBFA" w:rsidRPr="003431F7" w:rsidRDefault="004D0723" w:rsidP="003431F7">
      <w:pPr>
        <w:spacing w:before="100" w:beforeAutospacing="1" w:after="100" w:afterAutospacing="1" w:line="240" w:lineRule="auto"/>
        <w:rPr>
          <w:rFonts w:eastAsia="Arial" w:cstheme="minorHAnsi"/>
          <w:kern w:val="0"/>
          <w:sz w:val="22"/>
          <w:szCs w:val="22"/>
          <w:lang w:eastAsia="en-GB"/>
          <w14:ligatures w14:val="none"/>
        </w:rPr>
      </w:pPr>
      <w:r w:rsidRPr="00BC0442">
        <w:rPr>
          <w:rFonts w:eastAsia="Arial" w:cstheme="minorHAnsi"/>
          <w:kern w:val="0"/>
          <w:sz w:val="22"/>
          <w:szCs w:val="22"/>
          <w:lang w:eastAsia="en-GB"/>
          <w14:ligatures w14:val="none"/>
        </w:rPr>
        <w:t>Dear Parents and Carers,</w:t>
      </w:r>
    </w:p>
    <w:p w14:paraId="6EF252F6" w14:textId="00A7B6F2" w:rsidR="1314DBFA" w:rsidRPr="00BC0442" w:rsidRDefault="6C922CD5" w:rsidP="1314DBFA">
      <w:pPr>
        <w:spacing w:beforeAutospacing="1" w:afterAutospacing="1" w:line="240" w:lineRule="auto"/>
        <w:rPr>
          <w:rFonts w:eastAsia="Arial" w:cstheme="minorHAnsi"/>
          <w:sz w:val="22"/>
          <w:szCs w:val="22"/>
          <w:lang w:eastAsia="en-GB"/>
        </w:rPr>
      </w:pPr>
      <w:r w:rsidRPr="00BC0442">
        <w:rPr>
          <w:rFonts w:eastAsia="Arial" w:cstheme="minorHAnsi"/>
          <w:b/>
          <w:bCs/>
          <w:sz w:val="22"/>
          <w:szCs w:val="22"/>
          <w:lang w:eastAsia="en-GB"/>
        </w:rPr>
        <w:t>Subject:</w:t>
      </w:r>
      <w:r w:rsidRPr="00BC0442">
        <w:rPr>
          <w:rFonts w:eastAsia="Arial" w:cstheme="minorHAnsi"/>
          <w:sz w:val="22"/>
          <w:szCs w:val="22"/>
          <w:lang w:eastAsia="en-GB"/>
        </w:rPr>
        <w:t xml:space="preserve"> Planning for Our Future: Introducing Tiered Family Fees</w:t>
      </w:r>
    </w:p>
    <w:p w14:paraId="30425C0A" w14:textId="3DBB90E7" w:rsidR="004D0723" w:rsidRPr="00BC0442" w:rsidRDefault="004D0723" w:rsidP="144D8A20">
      <w:pPr>
        <w:spacing w:before="100" w:beforeAutospacing="1" w:after="100" w:afterAutospacing="1" w:line="240" w:lineRule="auto"/>
        <w:rPr>
          <w:rFonts w:eastAsia="Arial" w:cstheme="minorHAnsi"/>
          <w:color w:val="000000" w:themeColor="text1"/>
          <w:sz w:val="22"/>
          <w:szCs w:val="22"/>
          <w:lang w:val="en-US"/>
        </w:rPr>
      </w:pPr>
      <w:r w:rsidRPr="00BC0442">
        <w:rPr>
          <w:rFonts w:eastAsia="Arial" w:cstheme="minorHAnsi"/>
          <w:kern w:val="0"/>
          <w:sz w:val="22"/>
          <w:szCs w:val="22"/>
          <w:lang w:eastAsia="en-GB"/>
          <w14:ligatures w14:val="none"/>
        </w:rPr>
        <w:t xml:space="preserve">At </w:t>
      </w:r>
      <w:r w:rsidR="0083393D" w:rsidRPr="00BC0442">
        <w:rPr>
          <w:rFonts w:eastAsia="Arial" w:cstheme="minorHAnsi"/>
          <w:kern w:val="0"/>
          <w:sz w:val="22"/>
          <w:szCs w:val="22"/>
          <w:lang w:eastAsia="en-GB"/>
          <w14:ligatures w14:val="none"/>
        </w:rPr>
        <w:t>Our Lady of Assumption</w:t>
      </w:r>
      <w:r w:rsidRPr="00BC0442">
        <w:rPr>
          <w:rFonts w:eastAsia="Arial" w:cstheme="minorHAnsi"/>
          <w:kern w:val="0"/>
          <w:sz w:val="22"/>
          <w:szCs w:val="22"/>
          <w:lang w:eastAsia="en-GB"/>
          <w14:ligatures w14:val="none"/>
        </w:rPr>
        <w:t>, our</w:t>
      </w:r>
      <w:r w:rsidR="15BB03AB" w:rsidRPr="00BC0442">
        <w:rPr>
          <w:rFonts w:eastAsia="Arial" w:cstheme="minorHAnsi"/>
          <w:kern w:val="0"/>
          <w:sz w:val="22"/>
          <w:szCs w:val="22"/>
          <w:lang w:eastAsia="en-GB"/>
          <w14:ligatures w14:val="none"/>
        </w:rPr>
        <w:t xml:space="preserve"> primary </w:t>
      </w:r>
      <w:r w:rsidRPr="00BC0442">
        <w:rPr>
          <w:rFonts w:eastAsia="Arial" w:cstheme="minorHAnsi"/>
          <w:kern w:val="0"/>
          <w:sz w:val="22"/>
          <w:szCs w:val="22"/>
          <w:lang w:eastAsia="en-GB"/>
          <w14:ligatures w14:val="none"/>
        </w:rPr>
        <w:t xml:space="preserve">focus is </w:t>
      </w:r>
      <w:r w:rsidR="000D68B1" w:rsidRPr="00BC0442">
        <w:rPr>
          <w:rFonts w:eastAsia="Arial" w:cstheme="minorHAnsi"/>
          <w:kern w:val="0"/>
          <w:sz w:val="22"/>
          <w:szCs w:val="22"/>
          <w:lang w:eastAsia="en-GB"/>
          <w14:ligatures w14:val="none"/>
        </w:rPr>
        <w:t>for</w:t>
      </w:r>
      <w:r w:rsidRPr="00BC0442">
        <w:rPr>
          <w:rFonts w:eastAsia="Arial" w:cstheme="minorHAnsi"/>
          <w:kern w:val="0"/>
          <w:sz w:val="22"/>
          <w:szCs w:val="22"/>
          <w:lang w:eastAsia="en-GB"/>
          <w14:ligatures w14:val="none"/>
        </w:rPr>
        <w:t xml:space="preserve"> every child </w:t>
      </w:r>
      <w:r w:rsidR="000D68B1" w:rsidRPr="00BC0442">
        <w:rPr>
          <w:rFonts w:eastAsia="Arial" w:cstheme="minorHAnsi"/>
          <w:kern w:val="0"/>
          <w:sz w:val="22"/>
          <w:szCs w:val="22"/>
          <w:lang w:eastAsia="en-GB"/>
          <w14:ligatures w14:val="none"/>
        </w:rPr>
        <w:t>to</w:t>
      </w:r>
      <w:r w:rsidRPr="00BC0442">
        <w:rPr>
          <w:rFonts w:eastAsia="Arial" w:cstheme="minorHAnsi"/>
          <w:kern w:val="0"/>
          <w:sz w:val="22"/>
          <w:szCs w:val="22"/>
          <w:lang w:eastAsia="en-GB"/>
          <w14:ligatures w14:val="none"/>
        </w:rPr>
        <w:t xml:space="preserve"> flourish. To continue providing the </w:t>
      </w:r>
      <w:proofErr w:type="gramStart"/>
      <w:r w:rsidRPr="00BC0442">
        <w:rPr>
          <w:rFonts w:eastAsia="Arial" w:cstheme="minorHAnsi"/>
          <w:kern w:val="0"/>
          <w:sz w:val="22"/>
          <w:szCs w:val="22"/>
          <w:lang w:eastAsia="en-GB"/>
          <w14:ligatures w14:val="none"/>
        </w:rPr>
        <w:t>high</w:t>
      </w:r>
      <w:r w:rsidR="000A03CF" w:rsidRPr="00BC0442">
        <w:rPr>
          <w:rFonts w:eastAsia="Arial" w:cstheme="minorHAnsi"/>
          <w:kern w:val="0"/>
          <w:sz w:val="22"/>
          <w:szCs w:val="22"/>
          <w:lang w:eastAsia="en-GB"/>
          <w14:ligatures w14:val="none"/>
        </w:rPr>
        <w:t xml:space="preserve"> </w:t>
      </w:r>
      <w:r w:rsidRPr="00BC0442">
        <w:rPr>
          <w:rFonts w:eastAsia="Arial" w:cstheme="minorHAnsi"/>
          <w:kern w:val="0"/>
          <w:sz w:val="22"/>
          <w:szCs w:val="22"/>
          <w:lang w:eastAsia="en-GB"/>
          <w14:ligatures w14:val="none"/>
        </w:rPr>
        <w:t>quality</w:t>
      </w:r>
      <w:proofErr w:type="gramEnd"/>
      <w:r w:rsidRPr="00BC0442">
        <w:rPr>
          <w:rFonts w:eastAsia="Arial" w:cstheme="minorHAnsi"/>
          <w:kern w:val="0"/>
          <w:sz w:val="22"/>
          <w:szCs w:val="22"/>
          <w:lang w:eastAsia="en-GB"/>
          <w14:ligatures w14:val="none"/>
        </w:rPr>
        <w:t xml:space="preserve"> education and supportive environment</w:t>
      </w:r>
      <w:r w:rsidR="000A03CF" w:rsidRPr="00BC0442">
        <w:rPr>
          <w:rFonts w:eastAsia="Arial" w:cstheme="minorHAnsi"/>
          <w:kern w:val="0"/>
          <w:sz w:val="22"/>
          <w:szCs w:val="22"/>
          <w:lang w:eastAsia="en-GB"/>
          <w14:ligatures w14:val="none"/>
        </w:rPr>
        <w:t xml:space="preserve">, </w:t>
      </w:r>
      <w:r w:rsidR="3B48BF1D" w:rsidRPr="00BC0442">
        <w:rPr>
          <w:rFonts w:eastAsia="Arial" w:cstheme="minorHAnsi"/>
          <w:color w:val="000000" w:themeColor="text1"/>
          <w:sz w:val="22"/>
          <w:szCs w:val="22"/>
        </w:rPr>
        <w:t>we must maintain a strong financial foundation capable of adapting to increasing costs across many areas of</w:t>
      </w:r>
      <w:r w:rsidR="3CF6B46A" w:rsidRPr="00BC0442">
        <w:rPr>
          <w:rFonts w:eastAsia="Arial" w:cstheme="minorHAnsi"/>
          <w:color w:val="000000" w:themeColor="text1"/>
          <w:sz w:val="22"/>
          <w:szCs w:val="22"/>
        </w:rPr>
        <w:t xml:space="preserve"> our</w:t>
      </w:r>
      <w:r w:rsidR="3B48BF1D" w:rsidRPr="00BC0442">
        <w:rPr>
          <w:rFonts w:eastAsia="Arial" w:cstheme="minorHAnsi"/>
          <w:color w:val="000000" w:themeColor="text1"/>
          <w:sz w:val="22"/>
          <w:szCs w:val="22"/>
        </w:rPr>
        <w:t xml:space="preserve"> school operations, as well as a changing broader education sector funding environment. </w:t>
      </w:r>
    </w:p>
    <w:p w14:paraId="4CC43295" w14:textId="32381831" w:rsidR="004D0723" w:rsidRPr="00BC0442" w:rsidRDefault="3B48BF1D" w:rsidP="144D8A20">
      <w:pPr>
        <w:spacing w:before="100" w:beforeAutospacing="1" w:after="100" w:afterAutospacing="1" w:line="240" w:lineRule="auto"/>
        <w:rPr>
          <w:rFonts w:eastAsia="Arial" w:cstheme="minorHAnsi"/>
          <w:color w:val="000000" w:themeColor="text1"/>
          <w:sz w:val="22"/>
          <w:szCs w:val="22"/>
        </w:rPr>
      </w:pPr>
      <w:r w:rsidRPr="00BC0442">
        <w:rPr>
          <w:rFonts w:eastAsia="Arial" w:cstheme="minorHAnsi"/>
          <w:color w:val="000000" w:themeColor="text1"/>
          <w:sz w:val="22"/>
          <w:szCs w:val="22"/>
        </w:rPr>
        <w:t>Careful cost management and how we set school fees are central to meeting these challenges.</w:t>
      </w:r>
      <w:r w:rsidR="6AF3990E" w:rsidRPr="00BC0442">
        <w:rPr>
          <w:rFonts w:eastAsia="Arial" w:cstheme="minorHAnsi"/>
          <w:color w:val="000000" w:themeColor="text1"/>
          <w:sz w:val="22"/>
          <w:szCs w:val="22"/>
        </w:rPr>
        <w:t xml:space="preserve"> </w:t>
      </w:r>
      <w:r w:rsidRPr="00BC0442">
        <w:rPr>
          <w:rFonts w:eastAsia="Arial" w:cstheme="minorHAnsi"/>
          <w:color w:val="000000" w:themeColor="text1"/>
          <w:sz w:val="22"/>
          <w:szCs w:val="22"/>
        </w:rPr>
        <w:t>M</w:t>
      </w:r>
      <w:r w:rsidR="2F52442B" w:rsidRPr="00BC0442">
        <w:rPr>
          <w:rFonts w:eastAsia="Arial" w:cstheme="minorHAnsi"/>
          <w:color w:val="000000" w:themeColor="text1"/>
          <w:sz w:val="22"/>
          <w:szCs w:val="22"/>
        </w:rPr>
        <w:t xml:space="preserve">elbourne </w:t>
      </w:r>
      <w:r w:rsidR="4FB36212" w:rsidRPr="00BC0442">
        <w:rPr>
          <w:rFonts w:eastAsia="Arial" w:cstheme="minorHAnsi"/>
          <w:color w:val="000000" w:themeColor="text1"/>
          <w:sz w:val="22"/>
          <w:szCs w:val="22"/>
        </w:rPr>
        <w:t>Archdiocese</w:t>
      </w:r>
      <w:r w:rsidR="2FC790C6" w:rsidRPr="00BC0442">
        <w:rPr>
          <w:rFonts w:eastAsia="Arial" w:cstheme="minorHAnsi"/>
          <w:color w:val="000000" w:themeColor="text1"/>
          <w:sz w:val="22"/>
          <w:szCs w:val="22"/>
        </w:rPr>
        <w:t xml:space="preserve"> </w:t>
      </w:r>
      <w:r w:rsidRPr="00BC0442">
        <w:rPr>
          <w:rFonts w:eastAsia="Arial" w:cstheme="minorHAnsi"/>
          <w:color w:val="000000" w:themeColor="text1"/>
          <w:sz w:val="22"/>
          <w:szCs w:val="22"/>
        </w:rPr>
        <w:t>C</w:t>
      </w:r>
      <w:r w:rsidR="1BDC1AB9" w:rsidRPr="00BC0442">
        <w:rPr>
          <w:rFonts w:eastAsia="Arial" w:cstheme="minorHAnsi"/>
          <w:color w:val="000000" w:themeColor="text1"/>
          <w:sz w:val="22"/>
          <w:szCs w:val="22"/>
        </w:rPr>
        <w:t xml:space="preserve">atholic </w:t>
      </w:r>
      <w:r w:rsidRPr="00BC0442">
        <w:rPr>
          <w:rFonts w:eastAsia="Arial" w:cstheme="minorHAnsi"/>
          <w:color w:val="000000" w:themeColor="text1"/>
          <w:sz w:val="22"/>
          <w:szCs w:val="22"/>
        </w:rPr>
        <w:t>S</w:t>
      </w:r>
      <w:r w:rsidR="4DE5FDB3" w:rsidRPr="00BC0442">
        <w:rPr>
          <w:rFonts w:eastAsia="Arial" w:cstheme="minorHAnsi"/>
          <w:color w:val="000000" w:themeColor="text1"/>
          <w:sz w:val="22"/>
          <w:szCs w:val="22"/>
        </w:rPr>
        <w:t>chools (MACS)</w:t>
      </w:r>
      <w:r w:rsidRPr="00BC0442">
        <w:rPr>
          <w:rFonts w:eastAsia="Arial" w:cstheme="minorHAnsi"/>
          <w:color w:val="000000" w:themeColor="text1"/>
          <w:sz w:val="22"/>
          <w:szCs w:val="22"/>
        </w:rPr>
        <w:t xml:space="preserve"> has analysed other Catholic school systems, sought information from over 50 </w:t>
      </w:r>
      <w:r w:rsidR="5875893D" w:rsidRPr="00BC0442">
        <w:rPr>
          <w:rFonts w:eastAsia="Arial" w:cstheme="minorHAnsi"/>
          <w:color w:val="000000" w:themeColor="text1"/>
          <w:sz w:val="22"/>
          <w:szCs w:val="22"/>
        </w:rPr>
        <w:t>of our</w:t>
      </w:r>
      <w:r w:rsidRPr="00BC0442">
        <w:rPr>
          <w:rFonts w:eastAsia="Arial" w:cstheme="minorHAnsi"/>
          <w:color w:val="000000" w:themeColor="text1"/>
          <w:sz w:val="22"/>
          <w:szCs w:val="22"/>
        </w:rPr>
        <w:t xml:space="preserve"> schools, and gathered input from economic experts assessing our current fee model</w:t>
      </w:r>
      <w:r w:rsidR="380E3B36" w:rsidRPr="00BC0442">
        <w:rPr>
          <w:rFonts w:eastAsia="Arial" w:cstheme="minorHAnsi"/>
          <w:color w:val="000000" w:themeColor="text1"/>
          <w:sz w:val="22"/>
          <w:szCs w:val="22"/>
        </w:rPr>
        <w:t xml:space="preserve"> -</w:t>
      </w:r>
      <w:r w:rsidRPr="00BC0442">
        <w:rPr>
          <w:rFonts w:eastAsia="Arial" w:cstheme="minorHAnsi"/>
          <w:color w:val="000000" w:themeColor="text1"/>
          <w:sz w:val="22"/>
          <w:szCs w:val="22"/>
        </w:rPr>
        <w:t xml:space="preserve"> where families pay the same</w:t>
      </w:r>
      <w:r w:rsidR="2CBFAA80" w:rsidRPr="00BC0442">
        <w:rPr>
          <w:rFonts w:eastAsia="Arial" w:cstheme="minorHAnsi"/>
          <w:color w:val="000000" w:themeColor="text1"/>
          <w:sz w:val="22"/>
          <w:szCs w:val="22"/>
        </w:rPr>
        <w:t xml:space="preserve"> flat</w:t>
      </w:r>
      <w:r w:rsidRPr="00BC0442">
        <w:rPr>
          <w:rFonts w:eastAsia="Arial" w:cstheme="minorHAnsi"/>
          <w:color w:val="000000" w:themeColor="text1"/>
          <w:sz w:val="22"/>
          <w:szCs w:val="22"/>
        </w:rPr>
        <w:t xml:space="preserve"> tuition</w:t>
      </w:r>
      <w:r w:rsidR="2C4C0552" w:rsidRPr="00BC0442">
        <w:rPr>
          <w:rFonts w:eastAsia="Arial" w:cstheme="minorHAnsi"/>
          <w:color w:val="000000" w:themeColor="text1"/>
          <w:sz w:val="22"/>
          <w:szCs w:val="22"/>
        </w:rPr>
        <w:t xml:space="preserve"> fee</w:t>
      </w:r>
      <w:r w:rsidRPr="00BC0442">
        <w:rPr>
          <w:rFonts w:eastAsia="Arial" w:cstheme="minorHAnsi"/>
          <w:color w:val="000000" w:themeColor="text1"/>
          <w:sz w:val="22"/>
          <w:szCs w:val="22"/>
        </w:rPr>
        <w:t xml:space="preserve"> no matter how many children they have enrolled</w:t>
      </w:r>
      <w:r w:rsidR="746D468F" w:rsidRPr="00BC0442">
        <w:rPr>
          <w:rFonts w:eastAsia="Arial" w:cstheme="minorHAnsi"/>
          <w:color w:val="000000" w:themeColor="text1"/>
          <w:sz w:val="22"/>
          <w:szCs w:val="22"/>
        </w:rPr>
        <w:t xml:space="preserve"> -</w:t>
      </w:r>
      <w:r w:rsidRPr="00BC0442">
        <w:rPr>
          <w:rFonts w:eastAsia="Arial" w:cstheme="minorHAnsi"/>
          <w:color w:val="000000" w:themeColor="text1"/>
          <w:sz w:val="22"/>
          <w:szCs w:val="22"/>
        </w:rPr>
        <w:t xml:space="preserve"> against alternatives. </w:t>
      </w:r>
      <w:r w:rsidR="000A03CF" w:rsidRPr="00BC0442">
        <w:rPr>
          <w:rFonts w:eastAsia="Arial" w:cstheme="minorHAnsi"/>
          <w:color w:val="000000" w:themeColor="text1"/>
          <w:sz w:val="22"/>
          <w:szCs w:val="22"/>
        </w:rPr>
        <w:t xml:space="preserve">The tiered fee structure is the preferred MACS model and MACS is working with all other Catholic schools towards a tiered fee structure by the end of 2026. </w:t>
      </w:r>
    </w:p>
    <w:p w14:paraId="365099C6" w14:textId="5E104FEE" w:rsidR="004D0723" w:rsidRPr="00BC0442" w:rsidRDefault="2E14D0CC" w:rsidP="144D8A20">
      <w:pPr>
        <w:spacing w:before="100" w:beforeAutospacing="1" w:after="100" w:afterAutospacing="1" w:line="240" w:lineRule="auto"/>
        <w:rPr>
          <w:rFonts w:eastAsia="Arial" w:cstheme="minorHAnsi"/>
          <w:color w:val="000000" w:themeColor="text1"/>
          <w:sz w:val="22"/>
          <w:szCs w:val="22"/>
        </w:rPr>
      </w:pPr>
      <w:r w:rsidRPr="00BC0442">
        <w:rPr>
          <w:rFonts w:eastAsia="Arial" w:cstheme="minorHAnsi"/>
          <w:color w:val="000000" w:themeColor="text1"/>
          <w:sz w:val="22"/>
          <w:szCs w:val="22"/>
        </w:rPr>
        <w:t>With a tiered family fee</w:t>
      </w:r>
      <w:r w:rsidR="6E022D2D" w:rsidRPr="00BC0442">
        <w:rPr>
          <w:rFonts w:eastAsia="Arial" w:cstheme="minorHAnsi"/>
          <w:color w:val="000000" w:themeColor="text1"/>
          <w:sz w:val="22"/>
          <w:szCs w:val="22"/>
        </w:rPr>
        <w:t xml:space="preserve"> model</w:t>
      </w:r>
      <w:r w:rsidR="67709CB6" w:rsidRPr="00BC0442">
        <w:rPr>
          <w:rFonts w:eastAsia="Arial" w:cstheme="minorHAnsi"/>
          <w:color w:val="000000" w:themeColor="text1"/>
          <w:sz w:val="22"/>
          <w:szCs w:val="22"/>
        </w:rPr>
        <w:t>,</w:t>
      </w:r>
      <w:r w:rsidRPr="00BC0442">
        <w:rPr>
          <w:rFonts w:eastAsia="Arial" w:cstheme="minorHAnsi"/>
          <w:color w:val="000000" w:themeColor="text1"/>
          <w:sz w:val="22"/>
          <w:szCs w:val="22"/>
        </w:rPr>
        <w:t xml:space="preserve"> the total</w:t>
      </w:r>
      <w:r w:rsidR="77F5C1A9" w:rsidRPr="00BC0442">
        <w:rPr>
          <w:rFonts w:eastAsia="Arial" w:cstheme="minorHAnsi"/>
          <w:color w:val="000000" w:themeColor="text1"/>
          <w:sz w:val="22"/>
          <w:szCs w:val="22"/>
        </w:rPr>
        <w:t xml:space="preserve"> fee</w:t>
      </w:r>
      <w:r w:rsidRPr="00BC0442">
        <w:rPr>
          <w:rFonts w:eastAsia="Arial" w:cstheme="minorHAnsi"/>
          <w:color w:val="000000" w:themeColor="text1"/>
          <w:sz w:val="22"/>
          <w:szCs w:val="22"/>
        </w:rPr>
        <w:t xml:space="preserve"> a family pays </w:t>
      </w:r>
      <w:proofErr w:type="gramStart"/>
      <w:r w:rsidR="37E298E5" w:rsidRPr="00BC0442">
        <w:rPr>
          <w:rFonts w:eastAsia="Arial" w:cstheme="minorHAnsi"/>
          <w:color w:val="000000" w:themeColor="text1"/>
          <w:sz w:val="22"/>
          <w:szCs w:val="22"/>
        </w:rPr>
        <w:t>is</w:t>
      </w:r>
      <w:proofErr w:type="gramEnd"/>
      <w:r w:rsidRPr="00BC0442">
        <w:rPr>
          <w:rFonts w:eastAsia="Arial" w:cstheme="minorHAnsi"/>
          <w:color w:val="000000" w:themeColor="text1"/>
          <w:sz w:val="22"/>
          <w:szCs w:val="22"/>
        </w:rPr>
        <w:t xml:space="preserve"> adjusted according to how many children they have enrolled at the school.</w:t>
      </w:r>
    </w:p>
    <w:p w14:paraId="50DF534E" w14:textId="2DB31BAB" w:rsidR="004D0723" w:rsidRPr="00BC0442" w:rsidRDefault="636FFFC7" w:rsidP="144D8A20">
      <w:pPr>
        <w:spacing w:before="100" w:beforeAutospacing="1" w:after="100" w:afterAutospacing="1" w:line="240" w:lineRule="auto"/>
        <w:rPr>
          <w:rFonts w:eastAsia="Arial" w:cstheme="minorHAnsi"/>
          <w:sz w:val="22"/>
          <w:szCs w:val="22"/>
          <w:lang w:eastAsia="en-GB"/>
        </w:rPr>
      </w:pPr>
      <w:r w:rsidRPr="00BC0442">
        <w:rPr>
          <w:rFonts w:eastAsia="Arial" w:cstheme="minorHAnsi"/>
          <w:color w:val="000000" w:themeColor="text1"/>
          <w:sz w:val="22"/>
          <w:szCs w:val="22"/>
        </w:rPr>
        <w:t xml:space="preserve">Transitioning to tiered family fees </w:t>
      </w:r>
      <w:r w:rsidR="42CDB62F" w:rsidRPr="00BC0442">
        <w:rPr>
          <w:rFonts w:eastAsia="Arial" w:cstheme="minorHAnsi"/>
          <w:sz w:val="22"/>
          <w:szCs w:val="22"/>
          <w:lang w:eastAsia="en-GB"/>
        </w:rPr>
        <w:t>has the following benefits:</w:t>
      </w:r>
    </w:p>
    <w:p w14:paraId="06CFD54C" w14:textId="711B97DF" w:rsidR="004D0723" w:rsidRPr="00BC0442" w:rsidRDefault="6AD3B37A" w:rsidP="144D8A20">
      <w:pPr>
        <w:pStyle w:val="ListParagraph"/>
        <w:numPr>
          <w:ilvl w:val="0"/>
          <w:numId w:val="1"/>
        </w:numPr>
        <w:spacing w:before="100" w:beforeAutospacing="1" w:after="100" w:afterAutospacing="1" w:line="240" w:lineRule="auto"/>
        <w:rPr>
          <w:rFonts w:eastAsia="Arial" w:cstheme="minorHAnsi"/>
          <w:sz w:val="22"/>
          <w:szCs w:val="22"/>
          <w:lang w:val="en-US"/>
        </w:rPr>
      </w:pPr>
      <w:r w:rsidRPr="00BC0442">
        <w:rPr>
          <w:rFonts w:eastAsia="Arial" w:cstheme="minorHAnsi"/>
          <w:sz w:val="22"/>
          <w:szCs w:val="22"/>
        </w:rPr>
        <w:t>Fair</w:t>
      </w:r>
      <w:r w:rsidR="39281C33" w:rsidRPr="00BC0442">
        <w:rPr>
          <w:rFonts w:eastAsia="Arial" w:cstheme="minorHAnsi"/>
          <w:sz w:val="22"/>
          <w:szCs w:val="22"/>
        </w:rPr>
        <w:t>ness</w:t>
      </w:r>
      <w:r w:rsidRPr="00BC0442">
        <w:rPr>
          <w:rFonts w:eastAsia="Arial" w:cstheme="minorHAnsi"/>
          <w:sz w:val="22"/>
          <w:szCs w:val="22"/>
        </w:rPr>
        <w:t xml:space="preserve"> – </w:t>
      </w:r>
      <w:r w:rsidR="28F9924D" w:rsidRPr="00BC0442">
        <w:rPr>
          <w:rFonts w:eastAsia="Arial" w:cstheme="minorHAnsi"/>
          <w:sz w:val="22"/>
          <w:szCs w:val="22"/>
        </w:rPr>
        <w:t>It</w:t>
      </w:r>
      <w:r w:rsidRPr="00BC0442">
        <w:rPr>
          <w:rFonts w:eastAsia="Arial" w:cstheme="minorHAnsi"/>
          <w:sz w:val="22"/>
          <w:szCs w:val="22"/>
        </w:rPr>
        <w:t xml:space="preserve"> ensures that school fees are distributed more equitably across families, with each child’s enrolment contributing to the resources and opportunities they receive.</w:t>
      </w:r>
    </w:p>
    <w:p w14:paraId="3492E6E1" w14:textId="1DFE878D" w:rsidR="004D0723" w:rsidRPr="00BC0442" w:rsidRDefault="6AD3B37A" w:rsidP="06EC724B">
      <w:pPr>
        <w:pStyle w:val="ListParagraph"/>
        <w:numPr>
          <w:ilvl w:val="0"/>
          <w:numId w:val="1"/>
        </w:numPr>
        <w:spacing w:after="0" w:line="240" w:lineRule="auto"/>
        <w:rPr>
          <w:rFonts w:eastAsia="Arial" w:cstheme="minorHAnsi"/>
          <w:sz w:val="22"/>
          <w:szCs w:val="22"/>
          <w:lang w:val="en-US"/>
        </w:rPr>
      </w:pPr>
      <w:r w:rsidRPr="00BC0442">
        <w:rPr>
          <w:rFonts w:eastAsia="Arial" w:cstheme="minorHAnsi"/>
          <w:sz w:val="22"/>
          <w:szCs w:val="22"/>
        </w:rPr>
        <w:t>Sustaina</w:t>
      </w:r>
      <w:r w:rsidR="2D040E59" w:rsidRPr="00BC0442">
        <w:rPr>
          <w:rFonts w:eastAsia="Arial" w:cstheme="minorHAnsi"/>
          <w:sz w:val="22"/>
          <w:szCs w:val="22"/>
        </w:rPr>
        <w:t>bility</w:t>
      </w:r>
      <w:r w:rsidRPr="00BC0442">
        <w:rPr>
          <w:rFonts w:eastAsia="Arial" w:cstheme="minorHAnsi"/>
          <w:sz w:val="22"/>
          <w:szCs w:val="22"/>
        </w:rPr>
        <w:t xml:space="preserve"> – </w:t>
      </w:r>
      <w:r w:rsidR="00830DFF" w:rsidRPr="00BC0442">
        <w:rPr>
          <w:rFonts w:eastAsia="Arial" w:cstheme="minorHAnsi"/>
          <w:sz w:val="22"/>
          <w:szCs w:val="22"/>
        </w:rPr>
        <w:t>It</w:t>
      </w:r>
      <w:r w:rsidRPr="00BC0442">
        <w:rPr>
          <w:rFonts w:eastAsia="Arial" w:cstheme="minorHAnsi"/>
          <w:sz w:val="22"/>
          <w:szCs w:val="22"/>
        </w:rPr>
        <w:t xml:space="preserve"> allows the school to continue meeting rising costs and to invest in high-quality programs, staffing, and facilities for all students.</w:t>
      </w:r>
    </w:p>
    <w:p w14:paraId="0C4A4235" w14:textId="2AEB8ADA" w:rsidR="004D0723" w:rsidRPr="00BC0442" w:rsidRDefault="6AD3B37A" w:rsidP="1314DBFA">
      <w:pPr>
        <w:pStyle w:val="ListParagraph"/>
        <w:numPr>
          <w:ilvl w:val="0"/>
          <w:numId w:val="1"/>
        </w:numPr>
        <w:spacing w:after="0" w:line="240" w:lineRule="auto"/>
        <w:rPr>
          <w:rFonts w:eastAsia="Arial" w:cstheme="minorHAnsi"/>
          <w:sz w:val="22"/>
          <w:szCs w:val="22"/>
          <w:lang w:val="en-US"/>
        </w:rPr>
      </w:pPr>
      <w:r w:rsidRPr="00BC0442">
        <w:rPr>
          <w:rFonts w:eastAsia="Arial" w:cstheme="minorHAnsi"/>
          <w:sz w:val="22"/>
          <w:szCs w:val="22"/>
        </w:rPr>
        <w:t>Consisten</w:t>
      </w:r>
      <w:r w:rsidR="57172408" w:rsidRPr="00BC0442">
        <w:rPr>
          <w:rFonts w:eastAsia="Arial" w:cstheme="minorHAnsi"/>
          <w:sz w:val="22"/>
          <w:szCs w:val="22"/>
        </w:rPr>
        <w:t>cy</w:t>
      </w:r>
      <w:r w:rsidRPr="00BC0442">
        <w:rPr>
          <w:rFonts w:eastAsia="Arial" w:cstheme="minorHAnsi"/>
          <w:sz w:val="22"/>
          <w:szCs w:val="22"/>
        </w:rPr>
        <w:t xml:space="preserve"> – </w:t>
      </w:r>
      <w:r w:rsidR="155C9C6E" w:rsidRPr="00BC0442">
        <w:rPr>
          <w:rFonts w:eastAsia="Arial" w:cstheme="minorHAnsi"/>
          <w:sz w:val="22"/>
          <w:szCs w:val="22"/>
        </w:rPr>
        <w:t>It</w:t>
      </w:r>
      <w:r w:rsidRPr="00BC0442">
        <w:rPr>
          <w:rFonts w:eastAsia="Arial" w:cstheme="minorHAnsi"/>
          <w:sz w:val="22"/>
          <w:szCs w:val="22"/>
        </w:rPr>
        <w:t xml:space="preserve"> is in line with the common practice across most Catholic schools, which helps provide clarity and transparency for families. This model is proven and </w:t>
      </w:r>
      <w:r w:rsidR="22E445A1" w:rsidRPr="00BC0442">
        <w:rPr>
          <w:rFonts w:eastAsia="Arial" w:cstheme="minorHAnsi"/>
          <w:sz w:val="22"/>
          <w:szCs w:val="22"/>
        </w:rPr>
        <w:t xml:space="preserve">currently </w:t>
      </w:r>
      <w:r w:rsidRPr="00BC0442">
        <w:rPr>
          <w:rFonts w:eastAsia="Arial" w:cstheme="minorHAnsi"/>
          <w:sz w:val="22"/>
          <w:szCs w:val="22"/>
        </w:rPr>
        <w:t xml:space="preserve">already used by </w:t>
      </w:r>
      <w:r w:rsidR="18524D3E" w:rsidRPr="00BC0442">
        <w:rPr>
          <w:rFonts w:eastAsia="Arial" w:cstheme="minorHAnsi"/>
          <w:sz w:val="22"/>
          <w:szCs w:val="22"/>
        </w:rPr>
        <w:t xml:space="preserve">many MACS </w:t>
      </w:r>
      <w:r w:rsidRPr="00BC0442">
        <w:rPr>
          <w:rFonts w:eastAsia="Arial" w:cstheme="minorHAnsi"/>
          <w:sz w:val="22"/>
          <w:szCs w:val="22"/>
        </w:rPr>
        <w:t>schools.</w:t>
      </w:r>
    </w:p>
    <w:p w14:paraId="20D3C646" w14:textId="7752F3F5" w:rsidR="483EB7EC" w:rsidRPr="00BC0442" w:rsidRDefault="483EB7EC" w:rsidP="144D8A20">
      <w:pPr>
        <w:spacing w:before="240" w:after="240" w:line="240" w:lineRule="auto"/>
        <w:rPr>
          <w:rFonts w:eastAsia="Arial" w:cstheme="minorHAnsi"/>
          <w:b/>
          <w:bCs/>
          <w:sz w:val="22"/>
          <w:szCs w:val="22"/>
        </w:rPr>
      </w:pPr>
      <w:r w:rsidRPr="00BC0442">
        <w:rPr>
          <w:rFonts w:eastAsia="Arial" w:cstheme="minorHAnsi"/>
          <w:b/>
          <w:bCs/>
          <w:sz w:val="22"/>
          <w:szCs w:val="22"/>
        </w:rPr>
        <w:t xml:space="preserve">What </w:t>
      </w:r>
      <w:r w:rsidR="5ADBB665" w:rsidRPr="00BC0442">
        <w:rPr>
          <w:rFonts w:eastAsia="Arial" w:cstheme="minorHAnsi"/>
          <w:b/>
          <w:bCs/>
          <w:sz w:val="22"/>
          <w:szCs w:val="22"/>
        </w:rPr>
        <w:t>a</w:t>
      </w:r>
      <w:r w:rsidR="1E42D6EB" w:rsidRPr="00BC0442">
        <w:rPr>
          <w:rFonts w:eastAsia="Arial" w:cstheme="minorHAnsi"/>
          <w:b/>
          <w:bCs/>
          <w:sz w:val="22"/>
          <w:szCs w:val="22"/>
        </w:rPr>
        <w:t xml:space="preserve"> </w:t>
      </w:r>
      <w:r w:rsidR="037573DF" w:rsidRPr="00BC0442">
        <w:rPr>
          <w:rFonts w:eastAsia="Arial" w:cstheme="minorHAnsi"/>
          <w:b/>
          <w:bCs/>
          <w:sz w:val="22"/>
          <w:szCs w:val="22"/>
        </w:rPr>
        <w:t xml:space="preserve">tiered </w:t>
      </w:r>
      <w:r w:rsidR="1E42D6EB" w:rsidRPr="00BC0442">
        <w:rPr>
          <w:rFonts w:eastAsia="Arial" w:cstheme="minorHAnsi"/>
          <w:b/>
          <w:bCs/>
          <w:sz w:val="22"/>
          <w:szCs w:val="22"/>
        </w:rPr>
        <w:t>family fee</w:t>
      </w:r>
      <w:r w:rsidR="7190C9DF" w:rsidRPr="00BC0442">
        <w:rPr>
          <w:rFonts w:eastAsia="Arial" w:cstheme="minorHAnsi"/>
          <w:b/>
          <w:bCs/>
          <w:sz w:val="22"/>
          <w:szCs w:val="22"/>
        </w:rPr>
        <w:t xml:space="preserve"> means for families</w:t>
      </w:r>
      <w:r w:rsidR="202C30CB" w:rsidRPr="00BC0442">
        <w:rPr>
          <w:rFonts w:eastAsia="Arial" w:cstheme="minorHAnsi"/>
          <w:b/>
          <w:bCs/>
          <w:sz w:val="22"/>
          <w:szCs w:val="22"/>
        </w:rPr>
        <w:t xml:space="preserve"> at our school</w:t>
      </w:r>
    </w:p>
    <w:p w14:paraId="1EC7CD04" w14:textId="0EF29E5E" w:rsidR="7B2B852D" w:rsidRPr="00BC0442" w:rsidRDefault="000A03CF" w:rsidP="144D8A20">
      <w:pPr>
        <w:spacing w:before="240" w:after="240" w:line="240" w:lineRule="auto"/>
        <w:rPr>
          <w:rFonts w:eastAsia="Arial" w:cstheme="minorHAnsi"/>
          <w:sz w:val="22"/>
          <w:szCs w:val="22"/>
          <w:lang w:eastAsia="en-GB"/>
        </w:rPr>
      </w:pPr>
      <w:r w:rsidRPr="00BC0442">
        <w:rPr>
          <w:rFonts w:eastAsia="Arial" w:cstheme="minorHAnsi"/>
          <w:sz w:val="22"/>
          <w:szCs w:val="22"/>
          <w:lang w:eastAsia="en-GB"/>
        </w:rPr>
        <w:t>In line with MACS directive, o</w:t>
      </w:r>
      <w:r w:rsidR="7B2B852D" w:rsidRPr="00BC0442">
        <w:rPr>
          <w:rFonts w:eastAsia="Arial" w:cstheme="minorHAnsi"/>
          <w:sz w:val="22"/>
          <w:szCs w:val="22"/>
          <w:lang w:eastAsia="en-GB"/>
        </w:rPr>
        <w:t xml:space="preserve">ur school will be moving to tiered family fees beginning in the </w:t>
      </w:r>
      <w:r w:rsidR="0083393D" w:rsidRPr="00BC0442">
        <w:rPr>
          <w:rFonts w:eastAsia="Arial" w:cstheme="minorHAnsi"/>
          <w:sz w:val="22"/>
          <w:szCs w:val="22"/>
          <w:lang w:eastAsia="en-GB"/>
        </w:rPr>
        <w:t>2026</w:t>
      </w:r>
      <w:r w:rsidR="7B2B852D" w:rsidRPr="00BC0442">
        <w:rPr>
          <w:rFonts w:eastAsia="Arial" w:cstheme="minorHAnsi"/>
          <w:sz w:val="22"/>
          <w:szCs w:val="22"/>
          <w:lang w:eastAsia="en-GB"/>
        </w:rPr>
        <w:t xml:space="preserve"> school year.</w:t>
      </w:r>
    </w:p>
    <w:p w14:paraId="611DE417" w14:textId="7321CA13" w:rsidR="004D0723" w:rsidRPr="00BC0442" w:rsidRDefault="2A2E2B4D" w:rsidP="06EC724B">
      <w:pPr>
        <w:spacing w:before="240" w:after="240" w:line="240" w:lineRule="auto"/>
        <w:rPr>
          <w:rFonts w:eastAsia="Arial" w:cstheme="minorHAnsi"/>
          <w:sz w:val="22"/>
          <w:szCs w:val="22"/>
        </w:rPr>
      </w:pPr>
      <w:r w:rsidRPr="00BC0442">
        <w:rPr>
          <w:rFonts w:eastAsia="Arial" w:cstheme="minorHAnsi"/>
          <w:sz w:val="22"/>
          <w:szCs w:val="22"/>
        </w:rPr>
        <w:t>T</w:t>
      </w:r>
      <w:r w:rsidR="1E42D6EB" w:rsidRPr="00BC0442">
        <w:rPr>
          <w:rFonts w:eastAsia="Arial" w:cstheme="minorHAnsi"/>
          <w:sz w:val="22"/>
          <w:szCs w:val="22"/>
        </w:rPr>
        <w:t>h</w:t>
      </w:r>
      <w:r w:rsidR="79B95249" w:rsidRPr="00BC0442">
        <w:rPr>
          <w:rFonts w:eastAsia="Arial" w:cstheme="minorHAnsi"/>
          <w:sz w:val="22"/>
          <w:szCs w:val="22"/>
        </w:rPr>
        <w:t xml:space="preserve">is will mean that your family will pay </w:t>
      </w:r>
      <w:r w:rsidR="00B6364F">
        <w:rPr>
          <w:rFonts w:eastAsia="Arial" w:cstheme="minorHAnsi"/>
          <w:sz w:val="22"/>
          <w:szCs w:val="22"/>
        </w:rPr>
        <w:t xml:space="preserve">school fees </w:t>
      </w:r>
      <w:r w:rsidR="4751D6E1" w:rsidRPr="00BC0442">
        <w:rPr>
          <w:rFonts w:eastAsia="Arial" w:cstheme="minorHAnsi"/>
          <w:sz w:val="22"/>
          <w:szCs w:val="22"/>
        </w:rPr>
        <w:t>depending on the number of children you have enrolled</w:t>
      </w:r>
      <w:r w:rsidR="79B95249" w:rsidRPr="00BC0442">
        <w:rPr>
          <w:rFonts w:eastAsia="Arial" w:cstheme="minorHAnsi"/>
          <w:sz w:val="22"/>
          <w:szCs w:val="22"/>
        </w:rPr>
        <w:t>, but the</w:t>
      </w:r>
      <w:r w:rsidR="1E42D6EB" w:rsidRPr="00BC0442">
        <w:rPr>
          <w:rFonts w:eastAsia="Arial" w:cstheme="minorHAnsi"/>
          <w:sz w:val="22"/>
          <w:szCs w:val="22"/>
        </w:rPr>
        <w:t xml:space="preserve"> increase</w:t>
      </w:r>
      <w:r w:rsidR="42A5606F" w:rsidRPr="00BC0442">
        <w:rPr>
          <w:rFonts w:eastAsia="Arial" w:cstheme="minorHAnsi"/>
          <w:sz w:val="22"/>
          <w:szCs w:val="22"/>
        </w:rPr>
        <w:t xml:space="preserve"> of the</w:t>
      </w:r>
      <w:r w:rsidR="7C288502" w:rsidRPr="00BC0442">
        <w:rPr>
          <w:rFonts w:eastAsia="Arial" w:cstheme="minorHAnsi"/>
          <w:sz w:val="22"/>
          <w:szCs w:val="22"/>
        </w:rPr>
        <w:t xml:space="preserve"> adjustment for family size</w:t>
      </w:r>
      <w:r w:rsidR="1E42D6EB" w:rsidRPr="00BC0442">
        <w:rPr>
          <w:rFonts w:eastAsia="Arial" w:cstheme="minorHAnsi"/>
          <w:sz w:val="22"/>
          <w:szCs w:val="22"/>
        </w:rPr>
        <w:t xml:space="preserve"> is designed to be manageable.</w:t>
      </w:r>
    </w:p>
    <w:p w14:paraId="4DDFD6F4" w14:textId="0CF92C2E" w:rsidR="00BC0442" w:rsidRPr="00BC0442" w:rsidRDefault="00BC0442" w:rsidP="144D8A20">
      <w:pPr>
        <w:spacing w:before="100" w:beforeAutospacing="1" w:after="100" w:afterAutospacing="1" w:line="240" w:lineRule="auto"/>
        <w:rPr>
          <w:rFonts w:eastAsia="Arial" w:cstheme="minorHAnsi"/>
          <w:kern w:val="0"/>
          <w:sz w:val="22"/>
          <w:szCs w:val="22"/>
          <w:lang w:eastAsia="en-GB"/>
          <w14:ligatures w14:val="none"/>
        </w:rPr>
      </w:pPr>
      <w:r>
        <w:rPr>
          <w:rFonts w:eastAsia="Arial" w:cstheme="minorHAnsi"/>
          <w:kern w:val="0"/>
          <w:sz w:val="22"/>
          <w:szCs w:val="22"/>
          <w:lang w:eastAsia="en-GB"/>
          <w14:ligatures w14:val="none"/>
        </w:rPr>
        <w:t>As a school we consulted with our MACS Finance Business Partner, MACS Senior Finance Business Manager and OSAC members (which included representation of families with 1, 2 and 3 children) to map out the journey of moving towards Tiered Fees in 2026.</w:t>
      </w:r>
    </w:p>
    <w:p w14:paraId="35B9A36A" w14:textId="77777777" w:rsidR="00A617B0" w:rsidRDefault="00A617B0" w:rsidP="144D8A20">
      <w:pPr>
        <w:spacing w:before="100" w:beforeAutospacing="1" w:after="100" w:afterAutospacing="1" w:line="240" w:lineRule="auto"/>
        <w:rPr>
          <w:rFonts w:eastAsia="Arial" w:cstheme="minorHAnsi"/>
          <w:kern w:val="0"/>
          <w:sz w:val="22"/>
          <w:szCs w:val="22"/>
          <w:lang w:eastAsia="en-GB"/>
          <w14:ligatures w14:val="none"/>
        </w:rPr>
      </w:pPr>
    </w:p>
    <w:p w14:paraId="5CD28BE8" w14:textId="0E859534" w:rsidR="004D0723" w:rsidRPr="00BC0442" w:rsidRDefault="7085EC20" w:rsidP="144D8A20">
      <w:pPr>
        <w:spacing w:before="100" w:beforeAutospacing="1" w:after="100" w:afterAutospacing="1" w:line="240" w:lineRule="auto"/>
        <w:rPr>
          <w:rFonts w:eastAsia="Arial" w:cstheme="minorHAnsi"/>
          <w:kern w:val="0"/>
          <w:sz w:val="22"/>
          <w:szCs w:val="22"/>
          <w:lang w:eastAsia="en-GB"/>
          <w14:ligatures w14:val="none"/>
        </w:rPr>
      </w:pPr>
      <w:r w:rsidRPr="00BC0442">
        <w:rPr>
          <w:rFonts w:eastAsia="Arial" w:cstheme="minorHAnsi"/>
          <w:kern w:val="0"/>
          <w:sz w:val="22"/>
          <w:szCs w:val="22"/>
          <w:lang w:eastAsia="en-GB"/>
          <w14:ligatures w14:val="none"/>
        </w:rPr>
        <w:lastRenderedPageBreak/>
        <w:t>The</w:t>
      </w:r>
      <w:r w:rsidR="45181567" w:rsidRPr="00BC0442">
        <w:rPr>
          <w:rFonts w:eastAsia="Arial" w:cstheme="minorHAnsi"/>
          <w:kern w:val="0"/>
          <w:sz w:val="22"/>
          <w:szCs w:val="22"/>
          <w:lang w:eastAsia="en-GB"/>
          <w14:ligatures w14:val="none"/>
        </w:rPr>
        <w:t xml:space="preserve"> </w:t>
      </w:r>
      <w:r w:rsidR="2E0FB3B5" w:rsidRPr="00BC0442">
        <w:rPr>
          <w:rFonts w:eastAsia="Arial" w:cstheme="minorHAnsi"/>
          <w:kern w:val="0"/>
          <w:sz w:val="22"/>
          <w:szCs w:val="22"/>
          <w:lang w:eastAsia="en-GB"/>
          <w14:ligatures w14:val="none"/>
        </w:rPr>
        <w:t>tiered family</w:t>
      </w:r>
      <w:r w:rsidR="004D0723" w:rsidRPr="00BC0442">
        <w:rPr>
          <w:rFonts w:eastAsia="Arial" w:cstheme="minorHAnsi"/>
          <w:sz w:val="22"/>
          <w:szCs w:val="22"/>
          <w:lang w:eastAsia="en-GB"/>
        </w:rPr>
        <w:t xml:space="preserve"> fee structure for the </w:t>
      </w:r>
      <w:r w:rsidR="0083393D" w:rsidRPr="00BC0442">
        <w:rPr>
          <w:rFonts w:eastAsia="Arial" w:cstheme="minorHAnsi"/>
          <w:sz w:val="22"/>
          <w:szCs w:val="22"/>
          <w:lang w:eastAsia="en-GB"/>
        </w:rPr>
        <w:t>2026</w:t>
      </w:r>
      <w:r w:rsidR="004D0723" w:rsidRPr="00BC0442">
        <w:rPr>
          <w:rFonts w:eastAsia="Arial" w:cstheme="minorHAnsi"/>
          <w:sz w:val="22"/>
          <w:szCs w:val="22"/>
          <w:lang w:eastAsia="en-GB"/>
        </w:rPr>
        <w:t xml:space="preserve"> school year will be:</w:t>
      </w:r>
    </w:p>
    <w:p w14:paraId="2C5382FB" w14:textId="77777777" w:rsidR="00A617B0" w:rsidRDefault="00A617B0" w:rsidP="00A617B0">
      <w:pPr>
        <w:spacing w:before="100" w:beforeAutospacing="1" w:after="0" w:line="240" w:lineRule="auto"/>
        <w:rPr>
          <w:rFonts w:eastAsia="Arial" w:cstheme="minorHAnsi"/>
          <w:b/>
          <w:bCs/>
          <w:sz w:val="22"/>
          <w:szCs w:val="22"/>
          <w:lang w:eastAsia="en-GB"/>
        </w:rPr>
      </w:pPr>
      <w:r>
        <w:rPr>
          <w:rFonts w:eastAsia="Arial" w:cstheme="minorHAnsi"/>
          <w:b/>
          <w:bCs/>
          <w:sz w:val="22"/>
          <w:szCs w:val="22"/>
          <w:lang w:eastAsia="en-GB"/>
        </w:rPr>
        <w:t>Tiered Family Fee</w:t>
      </w:r>
    </w:p>
    <w:tbl>
      <w:tblPr>
        <w:tblStyle w:val="TableGrid"/>
        <w:tblW w:w="0" w:type="auto"/>
        <w:tblLook w:val="04A0" w:firstRow="1" w:lastRow="0" w:firstColumn="1" w:lastColumn="0" w:noHBand="0" w:noVBand="1"/>
      </w:tblPr>
      <w:tblGrid>
        <w:gridCol w:w="1555"/>
        <w:gridCol w:w="3827"/>
      </w:tblGrid>
      <w:tr w:rsidR="00A617B0" w14:paraId="785C4323" w14:textId="77777777" w:rsidTr="005E3187">
        <w:tc>
          <w:tcPr>
            <w:tcW w:w="1555" w:type="dxa"/>
          </w:tcPr>
          <w:p w14:paraId="09779A5A" w14:textId="1689D551" w:rsidR="00A617B0" w:rsidRDefault="00A617B0" w:rsidP="144D8A20">
            <w:pPr>
              <w:spacing w:beforeAutospacing="1" w:afterAutospacing="1"/>
              <w:rPr>
                <w:rFonts w:eastAsia="Arial" w:cstheme="minorHAnsi"/>
                <w:b/>
                <w:bCs/>
                <w:lang w:eastAsia="en-GB"/>
              </w:rPr>
            </w:pPr>
            <w:r w:rsidRPr="00BC0442">
              <w:rPr>
                <w:rFonts w:eastAsia="Arial" w:cstheme="minorHAnsi"/>
                <w:b/>
                <w:bCs/>
                <w:lang w:eastAsia="en-GB"/>
              </w:rPr>
              <w:t>Family Size</w:t>
            </w:r>
          </w:p>
        </w:tc>
        <w:tc>
          <w:tcPr>
            <w:tcW w:w="3827" w:type="dxa"/>
          </w:tcPr>
          <w:p w14:paraId="4C692278" w14:textId="463D5FA7" w:rsidR="00A617B0" w:rsidRDefault="005E3187" w:rsidP="144D8A20">
            <w:pPr>
              <w:spacing w:beforeAutospacing="1" w:afterAutospacing="1"/>
              <w:rPr>
                <w:rFonts w:eastAsia="Arial" w:cstheme="minorHAnsi"/>
                <w:b/>
                <w:bCs/>
                <w:lang w:eastAsia="en-GB"/>
              </w:rPr>
            </w:pPr>
            <w:r>
              <w:rPr>
                <w:rFonts w:eastAsia="Arial" w:cstheme="minorHAnsi"/>
                <w:b/>
                <w:bCs/>
                <w:lang w:eastAsia="en-GB"/>
              </w:rPr>
              <w:t xml:space="preserve">Tiered </w:t>
            </w:r>
            <w:r w:rsidR="00A617B0" w:rsidRPr="00BC0442">
              <w:rPr>
                <w:rFonts w:eastAsia="Arial" w:cstheme="minorHAnsi"/>
                <w:b/>
                <w:bCs/>
                <w:lang w:eastAsia="en-GB"/>
              </w:rPr>
              <w:t xml:space="preserve">Family Fee </w:t>
            </w:r>
          </w:p>
        </w:tc>
      </w:tr>
      <w:tr w:rsidR="00A617B0" w14:paraId="64EF25F7" w14:textId="77777777" w:rsidTr="005E3187">
        <w:tc>
          <w:tcPr>
            <w:tcW w:w="1555" w:type="dxa"/>
          </w:tcPr>
          <w:p w14:paraId="068884FD" w14:textId="6E4601C4" w:rsidR="00A617B0" w:rsidRDefault="00A617B0" w:rsidP="144D8A20">
            <w:pPr>
              <w:spacing w:beforeAutospacing="1" w:afterAutospacing="1"/>
              <w:rPr>
                <w:rFonts w:eastAsia="Arial" w:cstheme="minorHAnsi"/>
                <w:b/>
                <w:bCs/>
                <w:lang w:eastAsia="en-GB"/>
              </w:rPr>
            </w:pPr>
            <w:r w:rsidRPr="00BC0442">
              <w:rPr>
                <w:rFonts w:eastAsia="Arial" w:cstheme="minorHAnsi"/>
                <w:lang w:eastAsia="en-GB"/>
              </w:rPr>
              <w:t>1 Child</w:t>
            </w:r>
          </w:p>
        </w:tc>
        <w:tc>
          <w:tcPr>
            <w:tcW w:w="3827" w:type="dxa"/>
          </w:tcPr>
          <w:p w14:paraId="3E628759" w14:textId="1F0F6C3E" w:rsidR="00A617B0" w:rsidRDefault="00A617B0" w:rsidP="144D8A20">
            <w:pPr>
              <w:spacing w:beforeAutospacing="1" w:afterAutospacing="1"/>
              <w:rPr>
                <w:rFonts w:eastAsia="Arial" w:cstheme="minorHAnsi"/>
                <w:b/>
                <w:bCs/>
                <w:lang w:eastAsia="en-GB"/>
              </w:rPr>
            </w:pPr>
            <w:r w:rsidRPr="00BC0442">
              <w:rPr>
                <w:rFonts w:eastAsia="Arial" w:cstheme="minorHAnsi"/>
                <w:lang w:eastAsia="en-GB"/>
              </w:rPr>
              <w:t>$2,573 per family</w:t>
            </w:r>
          </w:p>
        </w:tc>
      </w:tr>
      <w:tr w:rsidR="00A617B0" w14:paraId="64FB1A13" w14:textId="77777777" w:rsidTr="005E3187">
        <w:tc>
          <w:tcPr>
            <w:tcW w:w="1555" w:type="dxa"/>
          </w:tcPr>
          <w:p w14:paraId="45905D41" w14:textId="7A8BF7F1" w:rsidR="00A617B0" w:rsidRDefault="00A617B0" w:rsidP="144D8A20">
            <w:pPr>
              <w:spacing w:beforeAutospacing="1" w:afterAutospacing="1"/>
              <w:rPr>
                <w:rFonts w:eastAsia="Arial" w:cstheme="minorHAnsi"/>
                <w:b/>
                <w:bCs/>
                <w:lang w:eastAsia="en-GB"/>
              </w:rPr>
            </w:pPr>
            <w:r w:rsidRPr="00BC0442">
              <w:rPr>
                <w:rFonts w:eastAsia="Arial" w:cstheme="minorHAnsi"/>
                <w:lang w:eastAsia="en-GB"/>
              </w:rPr>
              <w:t>2 Children</w:t>
            </w:r>
          </w:p>
        </w:tc>
        <w:tc>
          <w:tcPr>
            <w:tcW w:w="3827" w:type="dxa"/>
          </w:tcPr>
          <w:p w14:paraId="4E566F5D" w14:textId="26C3A013" w:rsidR="00A617B0" w:rsidRDefault="00A617B0" w:rsidP="144D8A20">
            <w:pPr>
              <w:spacing w:beforeAutospacing="1" w:afterAutospacing="1"/>
              <w:rPr>
                <w:rFonts w:eastAsia="Arial" w:cstheme="minorHAnsi"/>
                <w:b/>
                <w:bCs/>
                <w:lang w:eastAsia="en-GB"/>
              </w:rPr>
            </w:pPr>
            <w:r w:rsidRPr="00BC0442">
              <w:rPr>
                <w:rFonts w:eastAsia="Arial" w:cstheme="minorHAnsi"/>
                <w:lang w:eastAsia="en-GB"/>
              </w:rPr>
              <w:t>$2,683 per family</w:t>
            </w:r>
          </w:p>
        </w:tc>
      </w:tr>
      <w:tr w:rsidR="00A617B0" w14:paraId="252F23D5" w14:textId="77777777" w:rsidTr="005E3187">
        <w:tc>
          <w:tcPr>
            <w:tcW w:w="1555" w:type="dxa"/>
          </w:tcPr>
          <w:p w14:paraId="10243C32" w14:textId="627A9C8C" w:rsidR="00A617B0" w:rsidRDefault="00A617B0" w:rsidP="144D8A20">
            <w:pPr>
              <w:spacing w:beforeAutospacing="1" w:afterAutospacing="1"/>
              <w:rPr>
                <w:rFonts w:eastAsia="Arial" w:cstheme="minorHAnsi"/>
                <w:b/>
                <w:bCs/>
                <w:lang w:eastAsia="en-GB"/>
              </w:rPr>
            </w:pPr>
            <w:r w:rsidRPr="00BC0442">
              <w:rPr>
                <w:rFonts w:eastAsia="Arial" w:cstheme="minorHAnsi"/>
                <w:lang w:eastAsia="en-GB"/>
              </w:rPr>
              <w:t>3 Children</w:t>
            </w:r>
          </w:p>
        </w:tc>
        <w:tc>
          <w:tcPr>
            <w:tcW w:w="3827" w:type="dxa"/>
          </w:tcPr>
          <w:p w14:paraId="59261637" w14:textId="4C5BC468" w:rsidR="00A617B0" w:rsidRDefault="00A617B0" w:rsidP="144D8A20">
            <w:pPr>
              <w:spacing w:beforeAutospacing="1" w:afterAutospacing="1"/>
              <w:rPr>
                <w:rFonts w:eastAsia="Arial" w:cstheme="minorHAnsi"/>
                <w:b/>
                <w:bCs/>
                <w:lang w:eastAsia="en-GB"/>
              </w:rPr>
            </w:pPr>
            <w:r w:rsidRPr="00BC0442">
              <w:rPr>
                <w:rFonts w:eastAsia="Arial" w:cstheme="minorHAnsi"/>
                <w:lang w:eastAsia="en-GB"/>
              </w:rPr>
              <w:t>$2,763 per family</w:t>
            </w:r>
          </w:p>
        </w:tc>
      </w:tr>
    </w:tbl>
    <w:p w14:paraId="0597EEC6" w14:textId="66E1ECC0" w:rsidR="00CA3B6E" w:rsidRDefault="00BC0442" w:rsidP="00A617B0">
      <w:pPr>
        <w:spacing w:before="240" w:after="0" w:line="240" w:lineRule="auto"/>
        <w:rPr>
          <w:rFonts w:eastAsia="Arial" w:cstheme="minorHAnsi"/>
          <w:b/>
          <w:bCs/>
          <w:sz w:val="22"/>
          <w:szCs w:val="22"/>
          <w:lang w:eastAsia="en-GB"/>
        </w:rPr>
      </w:pPr>
      <w:r w:rsidRPr="00BC0442">
        <w:rPr>
          <w:rFonts w:eastAsia="Arial" w:cstheme="minorHAnsi"/>
          <w:b/>
          <w:bCs/>
          <w:sz w:val="22"/>
          <w:szCs w:val="22"/>
          <w:lang w:eastAsia="en-GB"/>
        </w:rPr>
        <w:t xml:space="preserve">+ </w:t>
      </w:r>
      <w:r w:rsidR="00CA3B6E" w:rsidRPr="00BC0442">
        <w:rPr>
          <w:rFonts w:eastAsia="Arial" w:cstheme="minorHAnsi"/>
          <w:b/>
          <w:bCs/>
          <w:sz w:val="22"/>
          <w:szCs w:val="22"/>
          <w:lang w:eastAsia="en-GB"/>
        </w:rPr>
        <w:t>Capital Fee</w:t>
      </w:r>
    </w:p>
    <w:tbl>
      <w:tblPr>
        <w:tblStyle w:val="TableGrid"/>
        <w:tblW w:w="0" w:type="auto"/>
        <w:tblLook w:val="04A0" w:firstRow="1" w:lastRow="0" w:firstColumn="1" w:lastColumn="0" w:noHBand="0" w:noVBand="1"/>
      </w:tblPr>
      <w:tblGrid>
        <w:gridCol w:w="1555"/>
        <w:gridCol w:w="3827"/>
      </w:tblGrid>
      <w:tr w:rsidR="00A617B0" w14:paraId="7D6C74E6" w14:textId="77777777" w:rsidTr="005E3187">
        <w:tc>
          <w:tcPr>
            <w:tcW w:w="1555" w:type="dxa"/>
          </w:tcPr>
          <w:p w14:paraId="12CC3F48" w14:textId="3D2469BD" w:rsidR="00A617B0" w:rsidRDefault="00A617B0" w:rsidP="00A617B0">
            <w:pPr>
              <w:spacing w:afterAutospacing="1"/>
              <w:rPr>
                <w:rFonts w:eastAsia="Arial" w:cstheme="minorHAnsi"/>
                <w:b/>
                <w:bCs/>
                <w:lang w:eastAsia="en-GB"/>
              </w:rPr>
            </w:pPr>
            <w:r w:rsidRPr="00BC0442">
              <w:rPr>
                <w:rFonts w:eastAsia="Arial" w:cstheme="minorHAnsi"/>
                <w:lang w:eastAsia="en-GB"/>
              </w:rPr>
              <w:t>Capital Levy</w:t>
            </w:r>
          </w:p>
        </w:tc>
        <w:tc>
          <w:tcPr>
            <w:tcW w:w="3827" w:type="dxa"/>
          </w:tcPr>
          <w:p w14:paraId="40A462BB" w14:textId="3656099D" w:rsidR="00A617B0" w:rsidRDefault="00A617B0" w:rsidP="00A617B0">
            <w:pPr>
              <w:spacing w:afterAutospacing="1"/>
              <w:rPr>
                <w:rFonts w:eastAsia="Arial" w:cstheme="minorHAnsi"/>
                <w:b/>
                <w:bCs/>
                <w:lang w:eastAsia="en-GB"/>
              </w:rPr>
            </w:pPr>
            <w:r w:rsidRPr="00BC0442">
              <w:rPr>
                <w:rFonts w:eastAsia="Arial" w:cstheme="minorHAnsi"/>
                <w:lang w:eastAsia="en-GB"/>
              </w:rPr>
              <w:t>$1,035 per family</w:t>
            </w:r>
          </w:p>
        </w:tc>
      </w:tr>
    </w:tbl>
    <w:p w14:paraId="2CF4709A" w14:textId="039ABA3D" w:rsidR="00CA3B6E" w:rsidRPr="00BC0442" w:rsidRDefault="00BC0442" w:rsidP="000A75DE">
      <w:pPr>
        <w:spacing w:beforeAutospacing="1" w:after="0" w:line="240" w:lineRule="auto"/>
        <w:rPr>
          <w:rFonts w:eastAsia="Arial" w:cstheme="minorHAnsi"/>
          <w:b/>
          <w:bCs/>
          <w:sz w:val="22"/>
          <w:szCs w:val="22"/>
          <w:lang w:eastAsia="en-GB"/>
        </w:rPr>
      </w:pPr>
      <w:r w:rsidRPr="00BC0442">
        <w:rPr>
          <w:rFonts w:eastAsia="Arial" w:cstheme="minorHAnsi"/>
          <w:b/>
          <w:bCs/>
          <w:sz w:val="22"/>
          <w:szCs w:val="22"/>
          <w:lang w:eastAsia="en-GB"/>
        </w:rPr>
        <w:t xml:space="preserve">+ </w:t>
      </w:r>
      <w:r w:rsidR="00CA3B6E" w:rsidRPr="00BC0442">
        <w:rPr>
          <w:rFonts w:eastAsia="Arial" w:cstheme="minorHAnsi"/>
          <w:b/>
          <w:bCs/>
          <w:sz w:val="22"/>
          <w:szCs w:val="22"/>
          <w:lang w:eastAsia="en-GB"/>
        </w:rPr>
        <w:t xml:space="preserve">Individual Student Levies and Charges for 2026:  </w:t>
      </w:r>
    </w:p>
    <w:tbl>
      <w:tblPr>
        <w:tblStyle w:val="TableGrid"/>
        <w:tblW w:w="0" w:type="auto"/>
        <w:tblLook w:val="04A0" w:firstRow="1" w:lastRow="0" w:firstColumn="1" w:lastColumn="0" w:noHBand="0" w:noVBand="1"/>
      </w:tblPr>
      <w:tblGrid>
        <w:gridCol w:w="704"/>
        <w:gridCol w:w="2126"/>
        <w:gridCol w:w="1134"/>
        <w:gridCol w:w="1418"/>
      </w:tblGrid>
      <w:tr w:rsidR="00CA3B6E" w:rsidRPr="00BC0442" w14:paraId="72B39A9F" w14:textId="77777777" w:rsidTr="005E3187">
        <w:tc>
          <w:tcPr>
            <w:tcW w:w="704" w:type="dxa"/>
          </w:tcPr>
          <w:p w14:paraId="6A3AF849" w14:textId="77777777" w:rsidR="00CA3B6E" w:rsidRPr="00BC0442" w:rsidRDefault="00CA3B6E" w:rsidP="00D26B6F">
            <w:pPr>
              <w:rPr>
                <w:rFonts w:cstheme="minorHAnsi"/>
                <w:b/>
                <w:bCs/>
              </w:rPr>
            </w:pPr>
            <w:r w:rsidRPr="00BC0442">
              <w:rPr>
                <w:rFonts w:cstheme="minorHAnsi"/>
                <w:b/>
                <w:bCs/>
              </w:rPr>
              <w:t>Class</w:t>
            </w:r>
          </w:p>
        </w:tc>
        <w:tc>
          <w:tcPr>
            <w:tcW w:w="3260" w:type="dxa"/>
            <w:gridSpan w:val="2"/>
          </w:tcPr>
          <w:p w14:paraId="735407BF" w14:textId="77777777" w:rsidR="00CA3B6E" w:rsidRPr="00BC0442" w:rsidRDefault="00CA3B6E" w:rsidP="00D26B6F">
            <w:pPr>
              <w:rPr>
                <w:rFonts w:cstheme="minorHAnsi"/>
                <w:b/>
                <w:bCs/>
              </w:rPr>
            </w:pPr>
            <w:r w:rsidRPr="00BC0442">
              <w:rPr>
                <w:rFonts w:cstheme="minorHAnsi"/>
                <w:b/>
                <w:bCs/>
              </w:rPr>
              <w:t xml:space="preserve">Items </w:t>
            </w:r>
          </w:p>
        </w:tc>
        <w:tc>
          <w:tcPr>
            <w:tcW w:w="1418" w:type="dxa"/>
          </w:tcPr>
          <w:p w14:paraId="79BA148F" w14:textId="77777777" w:rsidR="00CA3B6E" w:rsidRPr="00BC0442" w:rsidRDefault="00CA3B6E" w:rsidP="00D26B6F">
            <w:pPr>
              <w:rPr>
                <w:rFonts w:cstheme="minorHAnsi"/>
                <w:b/>
                <w:bCs/>
              </w:rPr>
            </w:pPr>
            <w:r w:rsidRPr="00BC0442">
              <w:rPr>
                <w:rFonts w:cstheme="minorHAnsi"/>
                <w:b/>
                <w:bCs/>
              </w:rPr>
              <w:t xml:space="preserve">Cost </w:t>
            </w:r>
          </w:p>
        </w:tc>
      </w:tr>
      <w:tr w:rsidR="00CA3B6E" w:rsidRPr="00BC0442" w14:paraId="1120E5DC" w14:textId="77777777" w:rsidTr="005E3187">
        <w:tc>
          <w:tcPr>
            <w:tcW w:w="704" w:type="dxa"/>
          </w:tcPr>
          <w:p w14:paraId="6F3FBC85" w14:textId="77777777" w:rsidR="00CA3B6E" w:rsidRPr="00BC0442" w:rsidRDefault="00CA3B6E" w:rsidP="00D26B6F">
            <w:pPr>
              <w:rPr>
                <w:rFonts w:cstheme="minorHAnsi"/>
                <w:b/>
                <w:bCs/>
              </w:rPr>
            </w:pPr>
            <w:r w:rsidRPr="00BC0442">
              <w:rPr>
                <w:rFonts w:cstheme="minorHAnsi"/>
                <w:b/>
                <w:bCs/>
              </w:rPr>
              <w:t>Prep</w:t>
            </w:r>
          </w:p>
        </w:tc>
        <w:tc>
          <w:tcPr>
            <w:tcW w:w="2126" w:type="dxa"/>
          </w:tcPr>
          <w:p w14:paraId="7B3036C5" w14:textId="77777777" w:rsidR="00CA3B6E" w:rsidRPr="00BC0442" w:rsidRDefault="00CA3B6E" w:rsidP="00D26B6F">
            <w:pPr>
              <w:rPr>
                <w:rFonts w:cstheme="minorHAnsi"/>
              </w:rPr>
            </w:pPr>
            <w:r w:rsidRPr="00BC0442">
              <w:rPr>
                <w:rFonts w:cstheme="minorHAnsi"/>
              </w:rPr>
              <w:t xml:space="preserve">Curriculum Levy </w:t>
            </w:r>
          </w:p>
          <w:p w14:paraId="03B21889" w14:textId="77777777" w:rsidR="00CA3B6E" w:rsidRPr="00BC0442" w:rsidRDefault="00CA3B6E" w:rsidP="00D26B6F">
            <w:pPr>
              <w:rPr>
                <w:rFonts w:cstheme="minorHAnsi"/>
              </w:rPr>
            </w:pPr>
            <w:r w:rsidRPr="00BC0442">
              <w:rPr>
                <w:rFonts w:cstheme="minorHAnsi"/>
              </w:rPr>
              <w:t xml:space="preserve">Excursion/ Incursion </w:t>
            </w:r>
          </w:p>
          <w:p w14:paraId="6263E1B6" w14:textId="77777777" w:rsidR="00CA3B6E" w:rsidRPr="00BC0442" w:rsidRDefault="00CA3B6E" w:rsidP="00D26B6F">
            <w:pPr>
              <w:rPr>
                <w:rFonts w:cstheme="minorHAnsi"/>
              </w:rPr>
            </w:pPr>
            <w:r w:rsidRPr="00BC0442">
              <w:rPr>
                <w:rFonts w:cstheme="minorHAnsi"/>
              </w:rPr>
              <w:t xml:space="preserve">Swimming </w:t>
            </w:r>
          </w:p>
          <w:p w14:paraId="2CD6E7D3" w14:textId="77777777" w:rsidR="00CA3B6E" w:rsidRPr="00BC0442" w:rsidRDefault="00CA3B6E" w:rsidP="00D26B6F">
            <w:pPr>
              <w:rPr>
                <w:rFonts w:cstheme="minorHAnsi"/>
              </w:rPr>
            </w:pPr>
            <w:r w:rsidRPr="00BC0442">
              <w:rPr>
                <w:rFonts w:cstheme="minorHAnsi"/>
              </w:rPr>
              <w:t>Technology Levy</w:t>
            </w:r>
          </w:p>
        </w:tc>
        <w:tc>
          <w:tcPr>
            <w:tcW w:w="1134" w:type="dxa"/>
          </w:tcPr>
          <w:p w14:paraId="4B8841EC" w14:textId="77777777" w:rsidR="00CA3B6E" w:rsidRPr="00BC0442" w:rsidRDefault="00CA3B6E" w:rsidP="00D26B6F">
            <w:pPr>
              <w:rPr>
                <w:rFonts w:cstheme="minorHAnsi"/>
              </w:rPr>
            </w:pPr>
            <w:r w:rsidRPr="00BC0442">
              <w:rPr>
                <w:rFonts w:cstheme="minorHAnsi"/>
              </w:rPr>
              <w:t>$545</w:t>
            </w:r>
          </w:p>
          <w:p w14:paraId="4555E462" w14:textId="77777777" w:rsidR="00CA3B6E" w:rsidRPr="00BC0442" w:rsidRDefault="00CA3B6E" w:rsidP="00D26B6F">
            <w:pPr>
              <w:rPr>
                <w:rFonts w:cstheme="minorHAnsi"/>
              </w:rPr>
            </w:pPr>
            <w:r w:rsidRPr="00BC0442">
              <w:rPr>
                <w:rFonts w:cstheme="minorHAnsi"/>
              </w:rPr>
              <w:t>$303</w:t>
            </w:r>
          </w:p>
          <w:p w14:paraId="0B2761CA" w14:textId="77777777" w:rsidR="00CA3B6E" w:rsidRPr="00BC0442" w:rsidRDefault="00CA3B6E" w:rsidP="00D26B6F">
            <w:pPr>
              <w:rPr>
                <w:rFonts w:cstheme="minorHAnsi"/>
              </w:rPr>
            </w:pPr>
            <w:r w:rsidRPr="00BC0442">
              <w:rPr>
                <w:rFonts w:cstheme="minorHAnsi"/>
              </w:rPr>
              <w:t>$54</w:t>
            </w:r>
          </w:p>
          <w:p w14:paraId="00DF423A" w14:textId="77777777" w:rsidR="00CA3B6E" w:rsidRPr="00BC0442" w:rsidRDefault="00CA3B6E" w:rsidP="00D26B6F">
            <w:pPr>
              <w:rPr>
                <w:rFonts w:cstheme="minorHAnsi"/>
              </w:rPr>
            </w:pPr>
            <w:r w:rsidRPr="00BC0442">
              <w:rPr>
                <w:rFonts w:cstheme="minorHAnsi"/>
              </w:rPr>
              <w:t>$83</w:t>
            </w:r>
          </w:p>
        </w:tc>
        <w:tc>
          <w:tcPr>
            <w:tcW w:w="1418" w:type="dxa"/>
          </w:tcPr>
          <w:p w14:paraId="0FFC5542" w14:textId="77777777" w:rsidR="00CA3B6E" w:rsidRPr="00BC0442" w:rsidRDefault="00CA3B6E" w:rsidP="00D26B6F">
            <w:pPr>
              <w:rPr>
                <w:rFonts w:cstheme="minorHAnsi"/>
                <w:b/>
                <w:bCs/>
              </w:rPr>
            </w:pPr>
          </w:p>
          <w:p w14:paraId="5E5F8291" w14:textId="77777777" w:rsidR="00CA3B6E" w:rsidRPr="00BC0442" w:rsidRDefault="00CA3B6E" w:rsidP="00D26B6F">
            <w:pPr>
              <w:rPr>
                <w:rFonts w:cstheme="minorHAnsi"/>
                <w:b/>
                <w:bCs/>
              </w:rPr>
            </w:pPr>
            <w:r w:rsidRPr="00BC0442">
              <w:rPr>
                <w:rFonts w:cstheme="minorHAnsi"/>
                <w:b/>
                <w:bCs/>
              </w:rPr>
              <w:t>$985</w:t>
            </w:r>
          </w:p>
        </w:tc>
      </w:tr>
      <w:tr w:rsidR="00CA3B6E" w:rsidRPr="00BC0442" w14:paraId="4374D7D6" w14:textId="77777777" w:rsidTr="005E3187">
        <w:tc>
          <w:tcPr>
            <w:tcW w:w="704" w:type="dxa"/>
          </w:tcPr>
          <w:p w14:paraId="361ED761" w14:textId="77777777" w:rsidR="00CA3B6E" w:rsidRPr="00BC0442" w:rsidRDefault="00CA3B6E" w:rsidP="00D26B6F">
            <w:pPr>
              <w:rPr>
                <w:rFonts w:cstheme="minorHAnsi"/>
                <w:b/>
                <w:bCs/>
              </w:rPr>
            </w:pPr>
            <w:r w:rsidRPr="00BC0442">
              <w:rPr>
                <w:rFonts w:cstheme="minorHAnsi"/>
                <w:b/>
                <w:bCs/>
              </w:rPr>
              <w:t>Yr 1</w:t>
            </w:r>
          </w:p>
        </w:tc>
        <w:tc>
          <w:tcPr>
            <w:tcW w:w="2126" w:type="dxa"/>
          </w:tcPr>
          <w:p w14:paraId="58396F64" w14:textId="77777777" w:rsidR="00CA3B6E" w:rsidRPr="00BC0442" w:rsidRDefault="00CA3B6E" w:rsidP="00D26B6F">
            <w:pPr>
              <w:rPr>
                <w:rFonts w:cstheme="minorHAnsi"/>
              </w:rPr>
            </w:pPr>
            <w:r w:rsidRPr="00BC0442">
              <w:rPr>
                <w:rFonts w:cstheme="minorHAnsi"/>
              </w:rPr>
              <w:t xml:space="preserve">Curriculum Levy </w:t>
            </w:r>
          </w:p>
          <w:p w14:paraId="2E733049" w14:textId="77777777" w:rsidR="00CA3B6E" w:rsidRPr="00BC0442" w:rsidRDefault="00CA3B6E" w:rsidP="00D26B6F">
            <w:pPr>
              <w:rPr>
                <w:rFonts w:cstheme="minorHAnsi"/>
              </w:rPr>
            </w:pPr>
            <w:r w:rsidRPr="00BC0442">
              <w:rPr>
                <w:rFonts w:cstheme="minorHAnsi"/>
              </w:rPr>
              <w:t xml:space="preserve">Excursion/ Incursion </w:t>
            </w:r>
          </w:p>
          <w:p w14:paraId="14103C03" w14:textId="77777777" w:rsidR="00CA3B6E" w:rsidRPr="00BC0442" w:rsidRDefault="00CA3B6E" w:rsidP="00D26B6F">
            <w:pPr>
              <w:rPr>
                <w:rFonts w:cstheme="minorHAnsi"/>
              </w:rPr>
            </w:pPr>
            <w:r w:rsidRPr="00BC0442">
              <w:rPr>
                <w:rFonts w:cstheme="minorHAnsi"/>
              </w:rPr>
              <w:t xml:space="preserve">Swimming </w:t>
            </w:r>
          </w:p>
          <w:p w14:paraId="4DDAEA3F" w14:textId="77777777" w:rsidR="00CA3B6E" w:rsidRPr="00BC0442" w:rsidRDefault="00CA3B6E" w:rsidP="00D26B6F">
            <w:pPr>
              <w:rPr>
                <w:rFonts w:cstheme="minorHAnsi"/>
              </w:rPr>
            </w:pPr>
            <w:r w:rsidRPr="00BC0442">
              <w:rPr>
                <w:rFonts w:cstheme="minorHAnsi"/>
              </w:rPr>
              <w:t>Technology Levy</w:t>
            </w:r>
          </w:p>
        </w:tc>
        <w:tc>
          <w:tcPr>
            <w:tcW w:w="1134" w:type="dxa"/>
          </w:tcPr>
          <w:p w14:paraId="625964B3" w14:textId="77777777" w:rsidR="00CA3B6E" w:rsidRPr="00BC0442" w:rsidRDefault="00CA3B6E" w:rsidP="00D26B6F">
            <w:pPr>
              <w:rPr>
                <w:rFonts w:cstheme="minorHAnsi"/>
              </w:rPr>
            </w:pPr>
            <w:r w:rsidRPr="00BC0442">
              <w:rPr>
                <w:rFonts w:cstheme="minorHAnsi"/>
              </w:rPr>
              <w:t>$545</w:t>
            </w:r>
          </w:p>
          <w:p w14:paraId="1A7923DC" w14:textId="77777777" w:rsidR="00CA3B6E" w:rsidRPr="00BC0442" w:rsidRDefault="00CA3B6E" w:rsidP="00D26B6F">
            <w:pPr>
              <w:rPr>
                <w:rFonts w:cstheme="minorHAnsi"/>
              </w:rPr>
            </w:pPr>
            <w:r w:rsidRPr="00BC0442">
              <w:rPr>
                <w:rFonts w:cstheme="minorHAnsi"/>
              </w:rPr>
              <w:t>$303</w:t>
            </w:r>
          </w:p>
          <w:p w14:paraId="346179ED" w14:textId="77777777" w:rsidR="00CA3B6E" w:rsidRPr="00BC0442" w:rsidRDefault="00CA3B6E" w:rsidP="00D26B6F">
            <w:pPr>
              <w:rPr>
                <w:rFonts w:cstheme="minorHAnsi"/>
              </w:rPr>
            </w:pPr>
            <w:r w:rsidRPr="00BC0442">
              <w:rPr>
                <w:rFonts w:cstheme="minorHAnsi"/>
              </w:rPr>
              <w:t>$128</w:t>
            </w:r>
          </w:p>
          <w:p w14:paraId="1A8F4C1F" w14:textId="77777777" w:rsidR="00CA3B6E" w:rsidRPr="00BC0442" w:rsidRDefault="00CA3B6E" w:rsidP="00D26B6F">
            <w:pPr>
              <w:rPr>
                <w:rFonts w:cstheme="minorHAnsi"/>
              </w:rPr>
            </w:pPr>
            <w:r w:rsidRPr="00BC0442">
              <w:rPr>
                <w:rFonts w:cstheme="minorHAnsi"/>
              </w:rPr>
              <w:t>$83</w:t>
            </w:r>
          </w:p>
        </w:tc>
        <w:tc>
          <w:tcPr>
            <w:tcW w:w="1418" w:type="dxa"/>
          </w:tcPr>
          <w:p w14:paraId="0667FEA2" w14:textId="77777777" w:rsidR="00CA3B6E" w:rsidRPr="00BC0442" w:rsidRDefault="00CA3B6E" w:rsidP="00D26B6F">
            <w:pPr>
              <w:rPr>
                <w:rFonts w:cstheme="minorHAnsi"/>
                <w:b/>
                <w:bCs/>
              </w:rPr>
            </w:pPr>
          </w:p>
          <w:p w14:paraId="5EA03742" w14:textId="77777777" w:rsidR="00CA3B6E" w:rsidRPr="00BC0442" w:rsidRDefault="00CA3B6E" w:rsidP="00D26B6F">
            <w:pPr>
              <w:rPr>
                <w:rFonts w:cstheme="minorHAnsi"/>
                <w:b/>
                <w:bCs/>
              </w:rPr>
            </w:pPr>
            <w:r w:rsidRPr="00BC0442">
              <w:rPr>
                <w:rFonts w:cstheme="minorHAnsi"/>
                <w:b/>
                <w:bCs/>
              </w:rPr>
              <w:t>$1,059</w:t>
            </w:r>
          </w:p>
        </w:tc>
      </w:tr>
      <w:tr w:rsidR="00CA3B6E" w:rsidRPr="00BC0442" w14:paraId="7C4A9197" w14:textId="77777777" w:rsidTr="005E3187">
        <w:tc>
          <w:tcPr>
            <w:tcW w:w="704" w:type="dxa"/>
          </w:tcPr>
          <w:p w14:paraId="7489060E" w14:textId="77777777" w:rsidR="00CA3B6E" w:rsidRPr="00BC0442" w:rsidRDefault="00CA3B6E" w:rsidP="00D26B6F">
            <w:pPr>
              <w:rPr>
                <w:rFonts w:cstheme="minorHAnsi"/>
                <w:b/>
                <w:bCs/>
              </w:rPr>
            </w:pPr>
            <w:r w:rsidRPr="00BC0442">
              <w:rPr>
                <w:rFonts w:cstheme="minorHAnsi"/>
                <w:b/>
                <w:bCs/>
              </w:rPr>
              <w:t>Yr 2</w:t>
            </w:r>
          </w:p>
        </w:tc>
        <w:tc>
          <w:tcPr>
            <w:tcW w:w="2126" w:type="dxa"/>
          </w:tcPr>
          <w:p w14:paraId="47BA34B5" w14:textId="77777777" w:rsidR="00CA3B6E" w:rsidRPr="00BC0442" w:rsidRDefault="00CA3B6E" w:rsidP="00D26B6F">
            <w:pPr>
              <w:rPr>
                <w:rFonts w:cstheme="minorHAnsi"/>
              </w:rPr>
            </w:pPr>
            <w:r w:rsidRPr="00BC0442">
              <w:rPr>
                <w:rFonts w:cstheme="minorHAnsi"/>
              </w:rPr>
              <w:t xml:space="preserve">Curriculum Levy </w:t>
            </w:r>
          </w:p>
          <w:p w14:paraId="4D84D3B4" w14:textId="77777777" w:rsidR="00CA3B6E" w:rsidRPr="00BC0442" w:rsidRDefault="00CA3B6E" w:rsidP="00D26B6F">
            <w:pPr>
              <w:rPr>
                <w:rFonts w:cstheme="minorHAnsi"/>
              </w:rPr>
            </w:pPr>
            <w:r w:rsidRPr="00BC0442">
              <w:rPr>
                <w:rFonts w:cstheme="minorHAnsi"/>
              </w:rPr>
              <w:t xml:space="preserve">Excursion/ Incursion </w:t>
            </w:r>
          </w:p>
          <w:p w14:paraId="7BBA72F5" w14:textId="77777777" w:rsidR="00CA3B6E" w:rsidRPr="00BC0442" w:rsidRDefault="00CA3B6E" w:rsidP="00D26B6F">
            <w:pPr>
              <w:rPr>
                <w:rFonts w:cstheme="minorHAnsi"/>
              </w:rPr>
            </w:pPr>
            <w:r w:rsidRPr="00BC0442">
              <w:rPr>
                <w:rFonts w:cstheme="minorHAnsi"/>
              </w:rPr>
              <w:t xml:space="preserve">Swimming </w:t>
            </w:r>
          </w:p>
          <w:p w14:paraId="3AD927A7" w14:textId="77777777" w:rsidR="00CA3B6E" w:rsidRPr="00BC0442" w:rsidRDefault="00CA3B6E" w:rsidP="00D26B6F">
            <w:pPr>
              <w:rPr>
                <w:rFonts w:cstheme="minorHAnsi"/>
              </w:rPr>
            </w:pPr>
            <w:r w:rsidRPr="00BC0442">
              <w:rPr>
                <w:rFonts w:cstheme="minorHAnsi"/>
              </w:rPr>
              <w:t>Technology Levy</w:t>
            </w:r>
          </w:p>
        </w:tc>
        <w:tc>
          <w:tcPr>
            <w:tcW w:w="1134" w:type="dxa"/>
          </w:tcPr>
          <w:p w14:paraId="37D2F4E1" w14:textId="77777777" w:rsidR="00CA3B6E" w:rsidRPr="00BC0442" w:rsidRDefault="00CA3B6E" w:rsidP="00D26B6F">
            <w:pPr>
              <w:rPr>
                <w:rFonts w:cstheme="minorHAnsi"/>
              </w:rPr>
            </w:pPr>
            <w:r w:rsidRPr="00BC0442">
              <w:rPr>
                <w:rFonts w:cstheme="minorHAnsi"/>
              </w:rPr>
              <w:t>$545</w:t>
            </w:r>
          </w:p>
          <w:p w14:paraId="330932F5" w14:textId="77777777" w:rsidR="00CA3B6E" w:rsidRPr="00BC0442" w:rsidRDefault="00CA3B6E" w:rsidP="00D26B6F">
            <w:pPr>
              <w:rPr>
                <w:rFonts w:cstheme="minorHAnsi"/>
              </w:rPr>
            </w:pPr>
            <w:r w:rsidRPr="00BC0442">
              <w:rPr>
                <w:rFonts w:cstheme="minorHAnsi"/>
              </w:rPr>
              <w:t>$303</w:t>
            </w:r>
          </w:p>
          <w:p w14:paraId="02F4A4F8" w14:textId="77777777" w:rsidR="00CA3B6E" w:rsidRPr="00BC0442" w:rsidRDefault="00CA3B6E" w:rsidP="00D26B6F">
            <w:pPr>
              <w:rPr>
                <w:rFonts w:cstheme="minorHAnsi"/>
              </w:rPr>
            </w:pPr>
            <w:r w:rsidRPr="00BC0442">
              <w:rPr>
                <w:rFonts w:cstheme="minorHAnsi"/>
              </w:rPr>
              <w:t>$128</w:t>
            </w:r>
          </w:p>
          <w:p w14:paraId="7E6967E6" w14:textId="77777777" w:rsidR="00CA3B6E" w:rsidRPr="00BC0442" w:rsidRDefault="00CA3B6E" w:rsidP="00D26B6F">
            <w:pPr>
              <w:rPr>
                <w:rFonts w:cstheme="minorHAnsi"/>
              </w:rPr>
            </w:pPr>
            <w:r w:rsidRPr="00BC0442">
              <w:rPr>
                <w:rFonts w:cstheme="minorHAnsi"/>
              </w:rPr>
              <w:t>$83</w:t>
            </w:r>
          </w:p>
        </w:tc>
        <w:tc>
          <w:tcPr>
            <w:tcW w:w="1418" w:type="dxa"/>
          </w:tcPr>
          <w:p w14:paraId="2CC3F066" w14:textId="77777777" w:rsidR="00CA3B6E" w:rsidRPr="00BC0442" w:rsidRDefault="00CA3B6E" w:rsidP="00D26B6F">
            <w:pPr>
              <w:rPr>
                <w:rFonts w:cstheme="minorHAnsi"/>
                <w:b/>
                <w:bCs/>
              </w:rPr>
            </w:pPr>
          </w:p>
          <w:p w14:paraId="73EA3D9C" w14:textId="77777777" w:rsidR="00CA3B6E" w:rsidRPr="00BC0442" w:rsidRDefault="00CA3B6E" w:rsidP="00D26B6F">
            <w:pPr>
              <w:rPr>
                <w:rFonts w:cstheme="minorHAnsi"/>
                <w:b/>
                <w:bCs/>
              </w:rPr>
            </w:pPr>
            <w:r w:rsidRPr="00BC0442">
              <w:rPr>
                <w:rFonts w:cstheme="minorHAnsi"/>
                <w:b/>
                <w:bCs/>
              </w:rPr>
              <w:t>$1,059</w:t>
            </w:r>
          </w:p>
        </w:tc>
      </w:tr>
      <w:tr w:rsidR="00CA3B6E" w:rsidRPr="00BC0442" w14:paraId="2DA69336" w14:textId="77777777" w:rsidTr="005E3187">
        <w:tc>
          <w:tcPr>
            <w:tcW w:w="704" w:type="dxa"/>
          </w:tcPr>
          <w:p w14:paraId="53C03AE0" w14:textId="77777777" w:rsidR="00CA3B6E" w:rsidRPr="00BC0442" w:rsidRDefault="00CA3B6E" w:rsidP="00D26B6F">
            <w:pPr>
              <w:rPr>
                <w:rFonts w:cstheme="minorHAnsi"/>
                <w:b/>
                <w:bCs/>
              </w:rPr>
            </w:pPr>
            <w:r w:rsidRPr="00BC0442">
              <w:rPr>
                <w:rFonts w:cstheme="minorHAnsi"/>
                <w:b/>
                <w:bCs/>
              </w:rPr>
              <w:t>Yr 3</w:t>
            </w:r>
          </w:p>
        </w:tc>
        <w:tc>
          <w:tcPr>
            <w:tcW w:w="2126" w:type="dxa"/>
          </w:tcPr>
          <w:p w14:paraId="109F884E" w14:textId="77777777" w:rsidR="00CA3B6E" w:rsidRPr="00BC0442" w:rsidRDefault="00CA3B6E" w:rsidP="00D26B6F">
            <w:pPr>
              <w:rPr>
                <w:rFonts w:cstheme="minorHAnsi"/>
              </w:rPr>
            </w:pPr>
            <w:r w:rsidRPr="00BC0442">
              <w:rPr>
                <w:rFonts w:cstheme="minorHAnsi"/>
              </w:rPr>
              <w:t xml:space="preserve">Curriculum Levy </w:t>
            </w:r>
          </w:p>
          <w:p w14:paraId="533CE583" w14:textId="77777777" w:rsidR="00CA3B6E" w:rsidRPr="00BC0442" w:rsidRDefault="00CA3B6E" w:rsidP="00D26B6F">
            <w:pPr>
              <w:rPr>
                <w:rFonts w:cstheme="minorHAnsi"/>
              </w:rPr>
            </w:pPr>
            <w:r w:rsidRPr="00BC0442">
              <w:rPr>
                <w:rFonts w:cstheme="minorHAnsi"/>
              </w:rPr>
              <w:t xml:space="preserve">Excursion/ Incursion </w:t>
            </w:r>
          </w:p>
          <w:p w14:paraId="623DAFE0" w14:textId="77777777" w:rsidR="00CA3B6E" w:rsidRPr="00BC0442" w:rsidRDefault="00CA3B6E" w:rsidP="00D26B6F">
            <w:pPr>
              <w:rPr>
                <w:rFonts w:cstheme="minorHAnsi"/>
              </w:rPr>
            </w:pPr>
            <w:r w:rsidRPr="00BC0442">
              <w:rPr>
                <w:rFonts w:cstheme="minorHAnsi"/>
              </w:rPr>
              <w:t xml:space="preserve">Swimming </w:t>
            </w:r>
          </w:p>
          <w:p w14:paraId="739103AE" w14:textId="77777777" w:rsidR="00CA3B6E" w:rsidRPr="00BC0442" w:rsidRDefault="00CA3B6E" w:rsidP="00D26B6F">
            <w:pPr>
              <w:rPr>
                <w:rFonts w:cstheme="minorHAnsi"/>
              </w:rPr>
            </w:pPr>
            <w:r w:rsidRPr="00BC0442">
              <w:rPr>
                <w:rFonts w:cstheme="minorHAnsi"/>
              </w:rPr>
              <w:t>Technology Levy</w:t>
            </w:r>
          </w:p>
        </w:tc>
        <w:tc>
          <w:tcPr>
            <w:tcW w:w="1134" w:type="dxa"/>
          </w:tcPr>
          <w:p w14:paraId="1D472C37" w14:textId="200656AE" w:rsidR="00CA3B6E" w:rsidRPr="00BC0442" w:rsidRDefault="00CA3B6E" w:rsidP="00D26B6F">
            <w:pPr>
              <w:rPr>
                <w:rFonts w:cstheme="minorHAnsi"/>
              </w:rPr>
            </w:pPr>
            <w:r w:rsidRPr="00BC0442">
              <w:rPr>
                <w:rFonts w:cstheme="minorHAnsi"/>
              </w:rPr>
              <w:t>$5</w:t>
            </w:r>
            <w:r w:rsidR="00EE770F">
              <w:rPr>
                <w:rFonts w:cstheme="minorHAnsi"/>
              </w:rPr>
              <w:t>68</w:t>
            </w:r>
          </w:p>
          <w:p w14:paraId="4E77F326" w14:textId="77777777" w:rsidR="00CA3B6E" w:rsidRPr="00BC0442" w:rsidRDefault="00CA3B6E" w:rsidP="00D26B6F">
            <w:pPr>
              <w:rPr>
                <w:rFonts w:cstheme="minorHAnsi"/>
              </w:rPr>
            </w:pPr>
            <w:r w:rsidRPr="00BC0442">
              <w:rPr>
                <w:rFonts w:cstheme="minorHAnsi"/>
              </w:rPr>
              <w:t>$303</w:t>
            </w:r>
          </w:p>
          <w:p w14:paraId="6AB7E958" w14:textId="77777777" w:rsidR="00CA3B6E" w:rsidRPr="00BC0442" w:rsidRDefault="00CA3B6E" w:rsidP="00D26B6F">
            <w:pPr>
              <w:rPr>
                <w:rFonts w:cstheme="minorHAnsi"/>
              </w:rPr>
            </w:pPr>
            <w:r w:rsidRPr="00BC0442">
              <w:rPr>
                <w:rFonts w:cstheme="minorHAnsi"/>
              </w:rPr>
              <w:t>$128</w:t>
            </w:r>
          </w:p>
          <w:p w14:paraId="2C7FCE6E" w14:textId="77777777" w:rsidR="00CA3B6E" w:rsidRPr="00BC0442" w:rsidRDefault="00CA3B6E" w:rsidP="00D26B6F">
            <w:pPr>
              <w:rPr>
                <w:rFonts w:cstheme="minorHAnsi"/>
              </w:rPr>
            </w:pPr>
            <w:r w:rsidRPr="00BC0442">
              <w:rPr>
                <w:rFonts w:cstheme="minorHAnsi"/>
              </w:rPr>
              <w:t>$83</w:t>
            </w:r>
          </w:p>
        </w:tc>
        <w:tc>
          <w:tcPr>
            <w:tcW w:w="1418" w:type="dxa"/>
          </w:tcPr>
          <w:p w14:paraId="3E1F164C" w14:textId="77777777" w:rsidR="00CA3B6E" w:rsidRPr="00BC0442" w:rsidRDefault="00CA3B6E" w:rsidP="00D26B6F">
            <w:pPr>
              <w:rPr>
                <w:rFonts w:cstheme="minorHAnsi"/>
                <w:b/>
                <w:bCs/>
              </w:rPr>
            </w:pPr>
          </w:p>
          <w:p w14:paraId="49A72E43" w14:textId="533C9607" w:rsidR="00CA3B6E" w:rsidRPr="00BC0442" w:rsidRDefault="00CA3B6E" w:rsidP="00D26B6F">
            <w:pPr>
              <w:rPr>
                <w:rFonts w:cstheme="minorHAnsi"/>
                <w:b/>
                <w:bCs/>
              </w:rPr>
            </w:pPr>
            <w:r w:rsidRPr="00BC0442">
              <w:rPr>
                <w:rFonts w:cstheme="minorHAnsi"/>
                <w:b/>
                <w:bCs/>
              </w:rPr>
              <w:t>$1,</w:t>
            </w:r>
            <w:r w:rsidR="00EE770F">
              <w:rPr>
                <w:rFonts w:cstheme="minorHAnsi"/>
                <w:b/>
                <w:bCs/>
              </w:rPr>
              <w:t>082</w:t>
            </w:r>
          </w:p>
        </w:tc>
      </w:tr>
      <w:tr w:rsidR="00CA3B6E" w:rsidRPr="00BC0442" w14:paraId="3830D372" w14:textId="77777777" w:rsidTr="005E3187">
        <w:tc>
          <w:tcPr>
            <w:tcW w:w="704" w:type="dxa"/>
          </w:tcPr>
          <w:p w14:paraId="6A6A5468" w14:textId="77777777" w:rsidR="00CA3B6E" w:rsidRPr="00BC0442" w:rsidRDefault="00CA3B6E" w:rsidP="00D26B6F">
            <w:pPr>
              <w:rPr>
                <w:rFonts w:cstheme="minorHAnsi"/>
                <w:b/>
                <w:bCs/>
              </w:rPr>
            </w:pPr>
            <w:r w:rsidRPr="00BC0442">
              <w:rPr>
                <w:rFonts w:cstheme="minorHAnsi"/>
                <w:b/>
                <w:bCs/>
              </w:rPr>
              <w:t>Yr 4</w:t>
            </w:r>
          </w:p>
        </w:tc>
        <w:tc>
          <w:tcPr>
            <w:tcW w:w="2126" w:type="dxa"/>
          </w:tcPr>
          <w:p w14:paraId="0C35192A" w14:textId="77777777" w:rsidR="00CA3B6E" w:rsidRPr="00BC0442" w:rsidRDefault="00CA3B6E" w:rsidP="00D26B6F">
            <w:pPr>
              <w:rPr>
                <w:rFonts w:cstheme="minorHAnsi"/>
              </w:rPr>
            </w:pPr>
            <w:r w:rsidRPr="00BC0442">
              <w:rPr>
                <w:rFonts w:cstheme="minorHAnsi"/>
              </w:rPr>
              <w:t xml:space="preserve">Curriculum Levy </w:t>
            </w:r>
          </w:p>
          <w:p w14:paraId="6C130BA4" w14:textId="77777777" w:rsidR="00CA3B6E" w:rsidRPr="00BC0442" w:rsidRDefault="00CA3B6E" w:rsidP="00D26B6F">
            <w:pPr>
              <w:rPr>
                <w:rFonts w:cstheme="minorHAnsi"/>
              </w:rPr>
            </w:pPr>
            <w:r w:rsidRPr="00BC0442">
              <w:rPr>
                <w:rFonts w:cstheme="minorHAnsi"/>
              </w:rPr>
              <w:t xml:space="preserve">Excursion/ Incursion </w:t>
            </w:r>
          </w:p>
          <w:p w14:paraId="31B272F0" w14:textId="77777777" w:rsidR="00CA3B6E" w:rsidRPr="00BC0442" w:rsidRDefault="00CA3B6E" w:rsidP="00D26B6F">
            <w:pPr>
              <w:rPr>
                <w:rFonts w:cstheme="minorHAnsi"/>
              </w:rPr>
            </w:pPr>
            <w:r w:rsidRPr="00BC0442">
              <w:rPr>
                <w:rFonts w:cstheme="minorHAnsi"/>
              </w:rPr>
              <w:t xml:space="preserve">Swimming </w:t>
            </w:r>
          </w:p>
          <w:p w14:paraId="25F02B71" w14:textId="77777777" w:rsidR="00CA3B6E" w:rsidRPr="00BC0442" w:rsidRDefault="00CA3B6E" w:rsidP="00D26B6F">
            <w:pPr>
              <w:rPr>
                <w:rFonts w:cstheme="minorHAnsi"/>
              </w:rPr>
            </w:pPr>
            <w:r w:rsidRPr="00BC0442">
              <w:rPr>
                <w:rFonts w:cstheme="minorHAnsi"/>
              </w:rPr>
              <w:t>Technology Levy</w:t>
            </w:r>
          </w:p>
          <w:p w14:paraId="09BF681E" w14:textId="2AE3AD7F" w:rsidR="00CA3B6E" w:rsidRPr="00BC0442" w:rsidRDefault="00CA3B6E" w:rsidP="00D26B6F">
            <w:pPr>
              <w:rPr>
                <w:rFonts w:cstheme="minorHAnsi"/>
              </w:rPr>
            </w:pPr>
            <w:r w:rsidRPr="00BC0442">
              <w:rPr>
                <w:rFonts w:cstheme="minorHAnsi"/>
              </w:rPr>
              <w:t xml:space="preserve">Camp </w:t>
            </w:r>
            <w:r w:rsidR="000A03CF" w:rsidRPr="00BC0442">
              <w:rPr>
                <w:rFonts w:cstheme="minorHAnsi"/>
              </w:rPr>
              <w:t>E</w:t>
            </w:r>
            <w:r w:rsidRPr="00BC0442">
              <w:rPr>
                <w:rFonts w:cstheme="minorHAnsi"/>
              </w:rPr>
              <w:t xml:space="preserve">xperience </w:t>
            </w:r>
          </w:p>
        </w:tc>
        <w:tc>
          <w:tcPr>
            <w:tcW w:w="1134" w:type="dxa"/>
          </w:tcPr>
          <w:p w14:paraId="0F0A071E" w14:textId="35D45F73" w:rsidR="00CA3B6E" w:rsidRPr="00BC0442" w:rsidRDefault="00CA3B6E" w:rsidP="00D26B6F">
            <w:pPr>
              <w:rPr>
                <w:rFonts w:cstheme="minorHAnsi"/>
              </w:rPr>
            </w:pPr>
            <w:r w:rsidRPr="00BC0442">
              <w:rPr>
                <w:rFonts w:cstheme="minorHAnsi"/>
              </w:rPr>
              <w:t>$5</w:t>
            </w:r>
            <w:r w:rsidR="003E6F23">
              <w:rPr>
                <w:rFonts w:cstheme="minorHAnsi"/>
              </w:rPr>
              <w:t>68</w:t>
            </w:r>
          </w:p>
          <w:p w14:paraId="0EBFB091" w14:textId="77777777" w:rsidR="00CA3B6E" w:rsidRPr="00BC0442" w:rsidRDefault="00CA3B6E" w:rsidP="00D26B6F">
            <w:pPr>
              <w:rPr>
                <w:rFonts w:cstheme="minorHAnsi"/>
              </w:rPr>
            </w:pPr>
            <w:r w:rsidRPr="00BC0442">
              <w:rPr>
                <w:rFonts w:cstheme="minorHAnsi"/>
              </w:rPr>
              <w:t>$303</w:t>
            </w:r>
          </w:p>
          <w:p w14:paraId="6AE553A9" w14:textId="77777777" w:rsidR="00CA3B6E" w:rsidRPr="00BC0442" w:rsidRDefault="00CA3B6E" w:rsidP="00D26B6F">
            <w:pPr>
              <w:rPr>
                <w:rFonts w:cstheme="minorHAnsi"/>
              </w:rPr>
            </w:pPr>
            <w:r w:rsidRPr="00BC0442">
              <w:rPr>
                <w:rFonts w:cstheme="minorHAnsi"/>
              </w:rPr>
              <w:t>$128</w:t>
            </w:r>
          </w:p>
          <w:p w14:paraId="7AC761F1" w14:textId="77777777" w:rsidR="00CA3B6E" w:rsidRPr="00BC0442" w:rsidRDefault="00CA3B6E" w:rsidP="00D26B6F">
            <w:pPr>
              <w:rPr>
                <w:rFonts w:cstheme="minorHAnsi"/>
              </w:rPr>
            </w:pPr>
            <w:r w:rsidRPr="00BC0442">
              <w:rPr>
                <w:rFonts w:cstheme="minorHAnsi"/>
              </w:rPr>
              <w:t>$83</w:t>
            </w:r>
          </w:p>
          <w:p w14:paraId="4E055BF4" w14:textId="77777777" w:rsidR="00CA3B6E" w:rsidRPr="00BC0442" w:rsidRDefault="00CA3B6E" w:rsidP="00D26B6F">
            <w:pPr>
              <w:rPr>
                <w:rFonts w:cstheme="minorHAnsi"/>
              </w:rPr>
            </w:pPr>
            <w:r w:rsidRPr="00BC0442">
              <w:rPr>
                <w:rFonts w:cstheme="minorHAnsi"/>
              </w:rPr>
              <w:t>$50</w:t>
            </w:r>
          </w:p>
        </w:tc>
        <w:tc>
          <w:tcPr>
            <w:tcW w:w="1418" w:type="dxa"/>
          </w:tcPr>
          <w:p w14:paraId="3EA56DCB" w14:textId="77777777" w:rsidR="00CA3B6E" w:rsidRPr="00BC0442" w:rsidRDefault="00CA3B6E" w:rsidP="00D26B6F">
            <w:pPr>
              <w:rPr>
                <w:rFonts w:cstheme="minorHAnsi"/>
                <w:b/>
                <w:bCs/>
              </w:rPr>
            </w:pPr>
          </w:p>
          <w:p w14:paraId="6B71C987" w14:textId="77777777" w:rsidR="00CA3B6E" w:rsidRPr="00BC0442" w:rsidRDefault="00CA3B6E" w:rsidP="00D26B6F">
            <w:pPr>
              <w:rPr>
                <w:rFonts w:cstheme="minorHAnsi"/>
                <w:b/>
                <w:bCs/>
              </w:rPr>
            </w:pPr>
          </w:p>
          <w:p w14:paraId="074D3682" w14:textId="3F1C0548" w:rsidR="00CA3B6E" w:rsidRPr="00BC0442" w:rsidRDefault="00CA3B6E" w:rsidP="00D26B6F">
            <w:pPr>
              <w:rPr>
                <w:rFonts w:cstheme="minorHAnsi"/>
                <w:b/>
                <w:bCs/>
              </w:rPr>
            </w:pPr>
            <w:r w:rsidRPr="00BC0442">
              <w:rPr>
                <w:rFonts w:cstheme="minorHAnsi"/>
                <w:b/>
                <w:bCs/>
              </w:rPr>
              <w:t>$1,1</w:t>
            </w:r>
            <w:r w:rsidR="003E6F23">
              <w:rPr>
                <w:rFonts w:cstheme="minorHAnsi"/>
                <w:b/>
                <w:bCs/>
              </w:rPr>
              <w:t>32</w:t>
            </w:r>
          </w:p>
        </w:tc>
      </w:tr>
      <w:tr w:rsidR="00CA3B6E" w:rsidRPr="00BC0442" w14:paraId="4120AAE1" w14:textId="77777777" w:rsidTr="005E3187">
        <w:tc>
          <w:tcPr>
            <w:tcW w:w="704" w:type="dxa"/>
          </w:tcPr>
          <w:p w14:paraId="442C9B6C" w14:textId="77777777" w:rsidR="00CA3B6E" w:rsidRPr="00BC0442" w:rsidRDefault="00CA3B6E" w:rsidP="00D26B6F">
            <w:pPr>
              <w:rPr>
                <w:rFonts w:cstheme="minorHAnsi"/>
                <w:b/>
                <w:bCs/>
              </w:rPr>
            </w:pPr>
            <w:r w:rsidRPr="00BC0442">
              <w:rPr>
                <w:rFonts w:cstheme="minorHAnsi"/>
                <w:b/>
                <w:bCs/>
              </w:rPr>
              <w:t>Yr 5</w:t>
            </w:r>
          </w:p>
        </w:tc>
        <w:tc>
          <w:tcPr>
            <w:tcW w:w="2126" w:type="dxa"/>
          </w:tcPr>
          <w:p w14:paraId="7E53645C" w14:textId="77777777" w:rsidR="00CA3B6E" w:rsidRPr="00BC0442" w:rsidRDefault="00CA3B6E" w:rsidP="00D26B6F">
            <w:pPr>
              <w:rPr>
                <w:rFonts w:cstheme="minorHAnsi"/>
              </w:rPr>
            </w:pPr>
            <w:r w:rsidRPr="00BC0442">
              <w:rPr>
                <w:rFonts w:cstheme="minorHAnsi"/>
              </w:rPr>
              <w:t xml:space="preserve">Curriculum Levy </w:t>
            </w:r>
          </w:p>
          <w:p w14:paraId="47939103" w14:textId="7F39B84F" w:rsidR="00CA3B6E" w:rsidRPr="00BC0442" w:rsidRDefault="00CA3B6E" w:rsidP="00D26B6F">
            <w:pPr>
              <w:rPr>
                <w:rFonts w:cstheme="minorHAnsi"/>
              </w:rPr>
            </w:pPr>
            <w:r w:rsidRPr="00BC0442">
              <w:rPr>
                <w:rFonts w:cstheme="minorHAnsi"/>
              </w:rPr>
              <w:t xml:space="preserve">Excursion/ Incursion </w:t>
            </w:r>
          </w:p>
          <w:p w14:paraId="032EECF8" w14:textId="77777777" w:rsidR="00CA3B6E" w:rsidRPr="00BC0442" w:rsidRDefault="00CA3B6E" w:rsidP="00D26B6F">
            <w:pPr>
              <w:rPr>
                <w:rFonts w:cstheme="minorHAnsi"/>
              </w:rPr>
            </w:pPr>
            <w:r w:rsidRPr="00BC0442">
              <w:rPr>
                <w:rFonts w:cstheme="minorHAnsi"/>
              </w:rPr>
              <w:t>Technology Levy</w:t>
            </w:r>
          </w:p>
          <w:p w14:paraId="3A45A782" w14:textId="77777777" w:rsidR="00CA3B6E" w:rsidRPr="00BC0442" w:rsidRDefault="00CA3B6E" w:rsidP="00D26B6F">
            <w:pPr>
              <w:rPr>
                <w:rFonts w:cstheme="minorHAnsi"/>
              </w:rPr>
            </w:pPr>
            <w:r w:rsidRPr="00BC0442">
              <w:rPr>
                <w:rFonts w:cstheme="minorHAnsi"/>
              </w:rPr>
              <w:t xml:space="preserve">Camp  </w:t>
            </w:r>
          </w:p>
        </w:tc>
        <w:tc>
          <w:tcPr>
            <w:tcW w:w="1134" w:type="dxa"/>
          </w:tcPr>
          <w:p w14:paraId="1D37EFA9" w14:textId="6A785811" w:rsidR="00CA3B6E" w:rsidRPr="00BC0442" w:rsidRDefault="00CA3B6E" w:rsidP="00D26B6F">
            <w:pPr>
              <w:rPr>
                <w:rFonts w:cstheme="minorHAnsi"/>
              </w:rPr>
            </w:pPr>
            <w:r w:rsidRPr="00BC0442">
              <w:rPr>
                <w:rFonts w:cstheme="minorHAnsi"/>
              </w:rPr>
              <w:t>$5</w:t>
            </w:r>
            <w:r w:rsidR="003E6F23">
              <w:rPr>
                <w:rFonts w:cstheme="minorHAnsi"/>
              </w:rPr>
              <w:t>68</w:t>
            </w:r>
          </w:p>
          <w:p w14:paraId="2DBE0977" w14:textId="4C033A4E" w:rsidR="00CA3B6E" w:rsidRPr="00BC0442" w:rsidRDefault="00CA3B6E" w:rsidP="00D26B6F">
            <w:pPr>
              <w:rPr>
                <w:rFonts w:cstheme="minorHAnsi"/>
              </w:rPr>
            </w:pPr>
            <w:r w:rsidRPr="00BC0442">
              <w:rPr>
                <w:rFonts w:cstheme="minorHAnsi"/>
              </w:rPr>
              <w:t>$303</w:t>
            </w:r>
          </w:p>
          <w:p w14:paraId="6E7DE3F5" w14:textId="77777777" w:rsidR="00CA3B6E" w:rsidRPr="00BC0442" w:rsidRDefault="00CA3B6E" w:rsidP="00D26B6F">
            <w:pPr>
              <w:rPr>
                <w:rFonts w:cstheme="minorHAnsi"/>
              </w:rPr>
            </w:pPr>
            <w:r w:rsidRPr="00BC0442">
              <w:rPr>
                <w:rFonts w:cstheme="minorHAnsi"/>
              </w:rPr>
              <w:t>$83</w:t>
            </w:r>
          </w:p>
          <w:p w14:paraId="6E9F2403" w14:textId="77777777" w:rsidR="00CA3B6E" w:rsidRPr="00BC0442" w:rsidRDefault="00CA3B6E" w:rsidP="00D26B6F">
            <w:pPr>
              <w:rPr>
                <w:rFonts w:cstheme="minorHAnsi"/>
              </w:rPr>
            </w:pPr>
            <w:r w:rsidRPr="00BC0442">
              <w:rPr>
                <w:rFonts w:cstheme="minorHAnsi"/>
              </w:rPr>
              <w:t>$500</w:t>
            </w:r>
          </w:p>
        </w:tc>
        <w:tc>
          <w:tcPr>
            <w:tcW w:w="1418" w:type="dxa"/>
          </w:tcPr>
          <w:p w14:paraId="2312944E" w14:textId="77777777" w:rsidR="00CA3B6E" w:rsidRPr="00BC0442" w:rsidRDefault="00CA3B6E" w:rsidP="00D26B6F">
            <w:pPr>
              <w:rPr>
                <w:rFonts w:cstheme="minorHAnsi"/>
                <w:b/>
                <w:bCs/>
              </w:rPr>
            </w:pPr>
          </w:p>
          <w:p w14:paraId="1AD038D3" w14:textId="3B761333" w:rsidR="00CA3B6E" w:rsidRPr="00BC0442" w:rsidRDefault="00CA3B6E" w:rsidP="00D26B6F">
            <w:pPr>
              <w:rPr>
                <w:rFonts w:cstheme="minorHAnsi"/>
                <w:b/>
                <w:bCs/>
              </w:rPr>
            </w:pPr>
            <w:r w:rsidRPr="00BC0442">
              <w:rPr>
                <w:rFonts w:cstheme="minorHAnsi"/>
                <w:b/>
                <w:bCs/>
              </w:rPr>
              <w:t>$1,</w:t>
            </w:r>
            <w:r w:rsidR="00507F48">
              <w:rPr>
                <w:rFonts w:cstheme="minorHAnsi"/>
                <w:b/>
                <w:bCs/>
              </w:rPr>
              <w:t>4</w:t>
            </w:r>
            <w:r w:rsidR="003E6F23">
              <w:rPr>
                <w:rFonts w:cstheme="minorHAnsi"/>
                <w:b/>
                <w:bCs/>
              </w:rPr>
              <w:t>54</w:t>
            </w:r>
          </w:p>
        </w:tc>
      </w:tr>
      <w:tr w:rsidR="00CA3B6E" w:rsidRPr="00BC0442" w14:paraId="259D4158" w14:textId="77777777" w:rsidTr="005E3187">
        <w:tc>
          <w:tcPr>
            <w:tcW w:w="704" w:type="dxa"/>
          </w:tcPr>
          <w:p w14:paraId="1D48445F" w14:textId="77777777" w:rsidR="00CA3B6E" w:rsidRPr="00BC0442" w:rsidRDefault="00CA3B6E" w:rsidP="00D26B6F">
            <w:pPr>
              <w:rPr>
                <w:rFonts w:cstheme="minorHAnsi"/>
                <w:b/>
                <w:bCs/>
              </w:rPr>
            </w:pPr>
            <w:r w:rsidRPr="00BC0442">
              <w:rPr>
                <w:rFonts w:cstheme="minorHAnsi"/>
                <w:b/>
                <w:bCs/>
              </w:rPr>
              <w:t>Yr 6</w:t>
            </w:r>
          </w:p>
        </w:tc>
        <w:tc>
          <w:tcPr>
            <w:tcW w:w="2126" w:type="dxa"/>
          </w:tcPr>
          <w:p w14:paraId="7873A0B0" w14:textId="77777777" w:rsidR="00CA3B6E" w:rsidRPr="00BC0442" w:rsidRDefault="00CA3B6E" w:rsidP="00D26B6F">
            <w:pPr>
              <w:rPr>
                <w:rFonts w:cstheme="minorHAnsi"/>
              </w:rPr>
            </w:pPr>
            <w:r w:rsidRPr="00BC0442">
              <w:rPr>
                <w:rFonts w:cstheme="minorHAnsi"/>
              </w:rPr>
              <w:t xml:space="preserve">Curriculum Levy </w:t>
            </w:r>
          </w:p>
          <w:p w14:paraId="1F5AE47B" w14:textId="450A30B3" w:rsidR="00CA3B6E" w:rsidRPr="00BC0442" w:rsidRDefault="00CA3B6E" w:rsidP="00D26B6F">
            <w:pPr>
              <w:rPr>
                <w:rFonts w:cstheme="minorHAnsi"/>
              </w:rPr>
            </w:pPr>
            <w:r w:rsidRPr="00BC0442">
              <w:rPr>
                <w:rFonts w:cstheme="minorHAnsi"/>
              </w:rPr>
              <w:t xml:space="preserve">Excursion/ Incursion </w:t>
            </w:r>
          </w:p>
          <w:p w14:paraId="7CFC0E5C" w14:textId="77777777" w:rsidR="00CA3B6E" w:rsidRPr="00BC0442" w:rsidRDefault="00CA3B6E" w:rsidP="00D26B6F">
            <w:pPr>
              <w:rPr>
                <w:rFonts w:cstheme="minorHAnsi"/>
              </w:rPr>
            </w:pPr>
            <w:r w:rsidRPr="00BC0442">
              <w:rPr>
                <w:rFonts w:cstheme="minorHAnsi"/>
              </w:rPr>
              <w:t>Technology Levy</w:t>
            </w:r>
          </w:p>
          <w:p w14:paraId="6CBFCACB" w14:textId="77777777" w:rsidR="00CA3B6E" w:rsidRPr="00BC0442" w:rsidRDefault="00CA3B6E" w:rsidP="00D26B6F">
            <w:pPr>
              <w:rPr>
                <w:rFonts w:cstheme="minorHAnsi"/>
              </w:rPr>
            </w:pPr>
            <w:r w:rsidRPr="00BC0442">
              <w:rPr>
                <w:rFonts w:cstheme="minorHAnsi"/>
              </w:rPr>
              <w:t xml:space="preserve">Camp  </w:t>
            </w:r>
          </w:p>
          <w:p w14:paraId="14D3B2D4" w14:textId="78A6BCFF" w:rsidR="00CA3B6E" w:rsidRPr="00BC0442" w:rsidRDefault="00CA3B6E" w:rsidP="00D26B6F">
            <w:pPr>
              <w:rPr>
                <w:rFonts w:cstheme="minorHAnsi"/>
              </w:rPr>
            </w:pPr>
            <w:r w:rsidRPr="00BC0442">
              <w:rPr>
                <w:rFonts w:cstheme="minorHAnsi"/>
              </w:rPr>
              <w:t xml:space="preserve">Yr 6 Big Day </w:t>
            </w:r>
            <w:r w:rsidR="000A03CF" w:rsidRPr="00BC0442">
              <w:rPr>
                <w:rFonts w:cstheme="minorHAnsi"/>
              </w:rPr>
              <w:t>O</w:t>
            </w:r>
            <w:r w:rsidRPr="00BC0442">
              <w:rPr>
                <w:rFonts w:cstheme="minorHAnsi"/>
              </w:rPr>
              <w:t>ut</w:t>
            </w:r>
          </w:p>
          <w:p w14:paraId="188023D8" w14:textId="77777777" w:rsidR="00CA3B6E" w:rsidRPr="00BC0442" w:rsidRDefault="00CA3B6E" w:rsidP="00D26B6F">
            <w:pPr>
              <w:rPr>
                <w:rFonts w:cstheme="minorHAnsi"/>
              </w:rPr>
            </w:pPr>
            <w:r w:rsidRPr="00BC0442">
              <w:rPr>
                <w:rFonts w:cstheme="minorHAnsi"/>
              </w:rPr>
              <w:t>Yr 6 Graduation</w:t>
            </w:r>
          </w:p>
        </w:tc>
        <w:tc>
          <w:tcPr>
            <w:tcW w:w="1134" w:type="dxa"/>
          </w:tcPr>
          <w:p w14:paraId="06EBCB1F" w14:textId="448C74FA" w:rsidR="00CA3B6E" w:rsidRPr="00BC0442" w:rsidRDefault="00CA3B6E" w:rsidP="00D26B6F">
            <w:pPr>
              <w:rPr>
                <w:rFonts w:cstheme="minorHAnsi"/>
              </w:rPr>
            </w:pPr>
            <w:r w:rsidRPr="00BC0442">
              <w:rPr>
                <w:rFonts w:cstheme="minorHAnsi"/>
              </w:rPr>
              <w:t>$5</w:t>
            </w:r>
            <w:r w:rsidR="003E6F23">
              <w:rPr>
                <w:rFonts w:cstheme="minorHAnsi"/>
              </w:rPr>
              <w:t>68</w:t>
            </w:r>
          </w:p>
          <w:p w14:paraId="7CD7FBB5" w14:textId="34D38A84" w:rsidR="00CA3B6E" w:rsidRPr="00BC0442" w:rsidRDefault="00CA3B6E" w:rsidP="00D26B6F">
            <w:pPr>
              <w:rPr>
                <w:rFonts w:cstheme="minorHAnsi"/>
              </w:rPr>
            </w:pPr>
            <w:r w:rsidRPr="00BC0442">
              <w:rPr>
                <w:rFonts w:cstheme="minorHAnsi"/>
              </w:rPr>
              <w:t>$303</w:t>
            </w:r>
          </w:p>
          <w:p w14:paraId="04E04E36" w14:textId="77777777" w:rsidR="00CA3B6E" w:rsidRPr="00BC0442" w:rsidRDefault="00CA3B6E" w:rsidP="00D26B6F">
            <w:pPr>
              <w:rPr>
                <w:rFonts w:cstheme="minorHAnsi"/>
              </w:rPr>
            </w:pPr>
            <w:r w:rsidRPr="00BC0442">
              <w:rPr>
                <w:rFonts w:cstheme="minorHAnsi"/>
              </w:rPr>
              <w:t>$83</w:t>
            </w:r>
          </w:p>
          <w:p w14:paraId="2C25200C" w14:textId="77777777" w:rsidR="00CA3B6E" w:rsidRPr="00BC0442" w:rsidRDefault="00CA3B6E" w:rsidP="00D26B6F">
            <w:pPr>
              <w:rPr>
                <w:rFonts w:cstheme="minorHAnsi"/>
              </w:rPr>
            </w:pPr>
            <w:r w:rsidRPr="00BC0442">
              <w:rPr>
                <w:rFonts w:cstheme="minorHAnsi"/>
              </w:rPr>
              <w:t>$500</w:t>
            </w:r>
          </w:p>
          <w:p w14:paraId="274B2934" w14:textId="77777777" w:rsidR="00CA3B6E" w:rsidRPr="00BC0442" w:rsidRDefault="00CA3B6E" w:rsidP="00D26B6F">
            <w:pPr>
              <w:rPr>
                <w:rFonts w:cstheme="minorHAnsi"/>
              </w:rPr>
            </w:pPr>
            <w:r w:rsidRPr="00BC0442">
              <w:rPr>
                <w:rFonts w:cstheme="minorHAnsi"/>
              </w:rPr>
              <w:t>$108</w:t>
            </w:r>
          </w:p>
          <w:p w14:paraId="09787640" w14:textId="77777777" w:rsidR="00CA3B6E" w:rsidRPr="00BC0442" w:rsidRDefault="00CA3B6E" w:rsidP="00D26B6F">
            <w:pPr>
              <w:rPr>
                <w:rFonts w:cstheme="minorHAnsi"/>
              </w:rPr>
            </w:pPr>
            <w:r w:rsidRPr="00BC0442">
              <w:rPr>
                <w:rFonts w:cstheme="minorHAnsi"/>
              </w:rPr>
              <w:t>$65</w:t>
            </w:r>
          </w:p>
        </w:tc>
        <w:tc>
          <w:tcPr>
            <w:tcW w:w="1418" w:type="dxa"/>
          </w:tcPr>
          <w:p w14:paraId="6D5D3E3A" w14:textId="77777777" w:rsidR="00CA3B6E" w:rsidRPr="00BC0442" w:rsidRDefault="00CA3B6E" w:rsidP="00D26B6F">
            <w:pPr>
              <w:rPr>
                <w:rFonts w:cstheme="minorHAnsi"/>
                <w:b/>
                <w:bCs/>
              </w:rPr>
            </w:pPr>
          </w:p>
          <w:p w14:paraId="2D293421" w14:textId="77777777" w:rsidR="00CA3B6E" w:rsidRPr="00BC0442" w:rsidRDefault="00CA3B6E" w:rsidP="00D26B6F">
            <w:pPr>
              <w:rPr>
                <w:rFonts w:cstheme="minorHAnsi"/>
                <w:b/>
                <w:bCs/>
              </w:rPr>
            </w:pPr>
          </w:p>
          <w:p w14:paraId="3CAF214C" w14:textId="16F24AF2" w:rsidR="00CA3B6E" w:rsidRPr="00BC0442" w:rsidRDefault="00CA3B6E" w:rsidP="00D26B6F">
            <w:pPr>
              <w:rPr>
                <w:rFonts w:cstheme="minorHAnsi"/>
                <w:b/>
                <w:bCs/>
              </w:rPr>
            </w:pPr>
            <w:r w:rsidRPr="00BC0442">
              <w:rPr>
                <w:rFonts w:cstheme="minorHAnsi"/>
                <w:b/>
                <w:bCs/>
              </w:rPr>
              <w:t>$1,</w:t>
            </w:r>
            <w:r w:rsidR="003E6F23">
              <w:rPr>
                <w:rFonts w:cstheme="minorHAnsi"/>
                <w:b/>
                <w:bCs/>
              </w:rPr>
              <w:t>627</w:t>
            </w:r>
          </w:p>
        </w:tc>
      </w:tr>
    </w:tbl>
    <w:p w14:paraId="1404F6FF" w14:textId="075C8A2E" w:rsidR="000A03CF" w:rsidRPr="00BC0442" w:rsidRDefault="00BC0442" w:rsidP="06EC724B">
      <w:pPr>
        <w:spacing w:before="100" w:beforeAutospacing="1" w:after="100" w:afterAutospacing="1" w:line="240" w:lineRule="auto"/>
        <w:rPr>
          <w:rFonts w:eastAsia="Arial" w:cstheme="minorHAnsi"/>
          <w:b/>
          <w:bCs/>
          <w:kern w:val="0"/>
          <w:sz w:val="22"/>
          <w:szCs w:val="22"/>
          <w:lang w:eastAsia="en-GB"/>
          <w14:ligatures w14:val="none"/>
        </w:rPr>
      </w:pPr>
      <w:r w:rsidRPr="00BC0442">
        <w:rPr>
          <w:rFonts w:eastAsia="Times New Roman" w:cstheme="minorHAnsi"/>
          <w:color w:val="000000"/>
          <w:sz w:val="20"/>
          <w:szCs w:val="20"/>
          <w:lang w:eastAsia="en-AU"/>
        </w:rPr>
        <w:t>*</w:t>
      </w:r>
      <w:r w:rsidRPr="00BC0442">
        <w:rPr>
          <w:rFonts w:cstheme="minorHAnsi"/>
          <w:sz w:val="20"/>
          <w:szCs w:val="20"/>
        </w:rPr>
        <w:t>Please note that Camp program costs are indicative and may slightly change in 2026</w:t>
      </w:r>
    </w:p>
    <w:p w14:paraId="7C66F3B8" w14:textId="460DF0C2" w:rsidR="003431F7" w:rsidRDefault="003431F7" w:rsidP="06EC724B">
      <w:pPr>
        <w:spacing w:before="100" w:beforeAutospacing="1" w:after="100" w:afterAutospacing="1" w:line="240" w:lineRule="auto"/>
        <w:rPr>
          <w:rFonts w:eastAsia="Arial" w:cstheme="minorHAnsi"/>
          <w:b/>
          <w:bCs/>
          <w:kern w:val="0"/>
          <w:sz w:val="22"/>
          <w:szCs w:val="22"/>
          <w:lang w:eastAsia="en-GB"/>
          <w14:ligatures w14:val="none"/>
        </w:rPr>
      </w:pPr>
    </w:p>
    <w:p w14:paraId="1FDA2336" w14:textId="77777777" w:rsidR="00A617B0" w:rsidRDefault="00A617B0" w:rsidP="06EC724B">
      <w:pPr>
        <w:spacing w:before="100" w:beforeAutospacing="1" w:after="100" w:afterAutospacing="1" w:line="240" w:lineRule="auto"/>
        <w:rPr>
          <w:rFonts w:eastAsia="Arial" w:cstheme="minorHAnsi"/>
          <w:b/>
          <w:bCs/>
          <w:kern w:val="0"/>
          <w:sz w:val="22"/>
          <w:szCs w:val="22"/>
          <w:lang w:eastAsia="en-GB"/>
          <w14:ligatures w14:val="none"/>
        </w:rPr>
      </w:pPr>
    </w:p>
    <w:p w14:paraId="44DC881B" w14:textId="2BBC932D" w:rsidR="004D0723" w:rsidRPr="00BC0442" w:rsidRDefault="004D0723" w:rsidP="004F6E3D">
      <w:pPr>
        <w:spacing w:before="100" w:beforeAutospacing="1" w:after="100" w:afterAutospacing="1" w:line="240" w:lineRule="auto"/>
        <w:rPr>
          <w:rFonts w:eastAsia="Arial" w:cstheme="minorHAnsi"/>
          <w:kern w:val="0"/>
          <w:sz w:val="22"/>
          <w:szCs w:val="22"/>
          <w:lang w:eastAsia="en-GB"/>
          <w14:ligatures w14:val="none"/>
        </w:rPr>
      </w:pPr>
      <w:r w:rsidRPr="00BC0442">
        <w:rPr>
          <w:rFonts w:eastAsia="Arial" w:cstheme="minorHAnsi"/>
          <w:b/>
          <w:bCs/>
          <w:kern w:val="0"/>
          <w:sz w:val="22"/>
          <w:szCs w:val="22"/>
          <w:lang w:eastAsia="en-GB"/>
          <w14:ligatures w14:val="none"/>
        </w:rPr>
        <w:lastRenderedPageBreak/>
        <w:t xml:space="preserve">Our </w:t>
      </w:r>
      <w:r w:rsidR="00633E74" w:rsidRPr="00BC0442">
        <w:rPr>
          <w:rFonts w:eastAsia="Arial" w:cstheme="minorHAnsi"/>
          <w:b/>
          <w:bCs/>
          <w:kern w:val="0"/>
          <w:sz w:val="22"/>
          <w:szCs w:val="22"/>
          <w:lang w:eastAsia="en-GB"/>
          <w14:ligatures w14:val="none"/>
        </w:rPr>
        <w:t>c</w:t>
      </w:r>
      <w:r w:rsidRPr="00BC0442">
        <w:rPr>
          <w:rFonts w:eastAsia="Arial" w:cstheme="minorHAnsi"/>
          <w:b/>
          <w:bCs/>
          <w:kern w:val="0"/>
          <w:sz w:val="22"/>
          <w:szCs w:val="22"/>
          <w:lang w:eastAsia="en-GB"/>
          <w14:ligatures w14:val="none"/>
        </w:rPr>
        <w:t xml:space="preserve">ommitment to </w:t>
      </w:r>
      <w:r w:rsidR="00633E74" w:rsidRPr="00BC0442">
        <w:rPr>
          <w:rFonts w:eastAsia="Arial" w:cstheme="minorHAnsi"/>
          <w:b/>
          <w:bCs/>
          <w:kern w:val="0"/>
          <w:sz w:val="22"/>
          <w:szCs w:val="22"/>
          <w:lang w:eastAsia="en-GB"/>
          <w14:ligatures w14:val="none"/>
        </w:rPr>
        <w:t>s</w:t>
      </w:r>
      <w:r w:rsidRPr="00BC0442">
        <w:rPr>
          <w:rFonts w:eastAsia="Arial" w:cstheme="minorHAnsi"/>
          <w:b/>
          <w:bCs/>
          <w:kern w:val="0"/>
          <w:sz w:val="22"/>
          <w:szCs w:val="22"/>
          <w:lang w:eastAsia="en-GB"/>
          <w14:ligatures w14:val="none"/>
        </w:rPr>
        <w:t xml:space="preserve">upporting </w:t>
      </w:r>
      <w:r w:rsidR="00633E74" w:rsidRPr="00BC0442">
        <w:rPr>
          <w:rFonts w:eastAsia="Arial" w:cstheme="minorHAnsi"/>
          <w:b/>
          <w:bCs/>
          <w:kern w:val="0"/>
          <w:sz w:val="22"/>
          <w:szCs w:val="22"/>
          <w:lang w:eastAsia="en-GB"/>
          <w14:ligatures w14:val="none"/>
        </w:rPr>
        <w:t>y</w:t>
      </w:r>
      <w:r w:rsidRPr="00BC0442">
        <w:rPr>
          <w:rFonts w:eastAsia="Arial" w:cstheme="minorHAnsi"/>
          <w:b/>
          <w:bCs/>
          <w:kern w:val="0"/>
          <w:sz w:val="22"/>
          <w:szCs w:val="22"/>
          <w:lang w:eastAsia="en-GB"/>
          <w14:ligatures w14:val="none"/>
        </w:rPr>
        <w:t>ou</w:t>
      </w:r>
    </w:p>
    <w:p w14:paraId="2BA6A746" w14:textId="61072F9C" w:rsidR="2F35F320" w:rsidRPr="00BC0442" w:rsidRDefault="487582C0" w:rsidP="1314DBFA">
      <w:pPr>
        <w:spacing w:beforeAutospacing="1" w:afterAutospacing="1" w:line="240" w:lineRule="auto"/>
        <w:rPr>
          <w:rFonts w:eastAsia="Arial" w:cstheme="minorHAnsi"/>
          <w:sz w:val="22"/>
          <w:szCs w:val="22"/>
          <w:lang w:eastAsia="en-GB"/>
        </w:rPr>
      </w:pPr>
      <w:r w:rsidRPr="00BC0442">
        <w:rPr>
          <w:rFonts w:eastAsia="Arial" w:cstheme="minorHAnsi"/>
          <w:color w:val="000000" w:themeColor="text1"/>
          <w:sz w:val="22"/>
          <w:szCs w:val="22"/>
        </w:rPr>
        <w:t>A</w:t>
      </w:r>
      <w:r w:rsidR="15F9FBF8" w:rsidRPr="00BC0442">
        <w:rPr>
          <w:rFonts w:eastAsia="Arial" w:cstheme="minorHAnsi"/>
          <w:color w:val="000000" w:themeColor="text1"/>
          <w:sz w:val="22"/>
          <w:szCs w:val="22"/>
        </w:rPr>
        <w:t xml:space="preserve"> </w:t>
      </w:r>
      <w:r w:rsidRPr="00BC0442">
        <w:rPr>
          <w:rFonts w:eastAsia="Arial" w:cstheme="minorHAnsi"/>
          <w:color w:val="000000" w:themeColor="text1"/>
          <w:sz w:val="22"/>
          <w:szCs w:val="22"/>
        </w:rPr>
        <w:t xml:space="preserve">decision to adjust tuition fees is never made lightly, nor without careful and thorough consideration of our students’ needs and our school’s capacity to provide an </w:t>
      </w:r>
      <w:r w:rsidR="1DA3609B" w:rsidRPr="00BC0442">
        <w:rPr>
          <w:rFonts w:eastAsia="Arial" w:cstheme="minorHAnsi"/>
          <w:color w:val="000000" w:themeColor="text1"/>
          <w:sz w:val="22"/>
          <w:szCs w:val="22"/>
        </w:rPr>
        <w:t xml:space="preserve">excellent </w:t>
      </w:r>
      <w:r w:rsidRPr="00BC0442">
        <w:rPr>
          <w:rFonts w:eastAsia="Arial" w:cstheme="minorHAnsi"/>
          <w:color w:val="000000" w:themeColor="text1"/>
          <w:sz w:val="22"/>
          <w:szCs w:val="22"/>
        </w:rPr>
        <w:t>education expe</w:t>
      </w:r>
      <w:r w:rsidR="1D7E871B" w:rsidRPr="00BC0442">
        <w:rPr>
          <w:rFonts w:eastAsia="Arial" w:cstheme="minorHAnsi"/>
          <w:color w:val="000000" w:themeColor="text1"/>
          <w:sz w:val="22"/>
          <w:szCs w:val="22"/>
        </w:rPr>
        <w:t>rience</w:t>
      </w:r>
      <w:r w:rsidRPr="00BC0442">
        <w:rPr>
          <w:rFonts w:eastAsia="Arial" w:cstheme="minorHAnsi"/>
          <w:color w:val="000000" w:themeColor="text1"/>
          <w:sz w:val="22"/>
          <w:szCs w:val="22"/>
        </w:rPr>
        <w:t xml:space="preserve">.  We are also cognisant of the financial pressures that many families have experienced this year.  </w:t>
      </w:r>
      <w:r w:rsidRPr="00BC0442">
        <w:rPr>
          <w:rFonts w:eastAsia="Arial" w:cstheme="minorHAnsi"/>
          <w:sz w:val="22"/>
          <w:szCs w:val="22"/>
        </w:rPr>
        <w:t xml:space="preserve"> </w:t>
      </w:r>
    </w:p>
    <w:p w14:paraId="7BFEDF30" w14:textId="296E2931" w:rsidR="004D0723" w:rsidRPr="00BC0442" w:rsidRDefault="24518B1F" w:rsidP="144D8A20">
      <w:pPr>
        <w:spacing w:before="100" w:beforeAutospacing="1" w:after="100" w:afterAutospacing="1" w:line="240" w:lineRule="auto"/>
        <w:rPr>
          <w:rFonts w:eastAsia="Arial" w:cstheme="minorHAnsi"/>
          <w:sz w:val="22"/>
          <w:szCs w:val="22"/>
          <w:lang w:eastAsia="en-GB"/>
        </w:rPr>
      </w:pPr>
      <w:r w:rsidRPr="00BC0442">
        <w:rPr>
          <w:rFonts w:eastAsia="Arial" w:cstheme="minorHAnsi"/>
          <w:kern w:val="0"/>
          <w:sz w:val="22"/>
          <w:szCs w:val="22"/>
          <w:lang w:eastAsia="en-GB"/>
          <w14:ligatures w14:val="none"/>
        </w:rPr>
        <w:t>W</w:t>
      </w:r>
      <w:r w:rsidR="7085EC20" w:rsidRPr="00BC0442">
        <w:rPr>
          <w:rFonts w:eastAsia="Arial" w:cstheme="minorHAnsi"/>
          <w:kern w:val="0"/>
          <w:sz w:val="22"/>
          <w:szCs w:val="22"/>
          <w:lang w:eastAsia="en-GB"/>
          <w14:ligatures w14:val="none"/>
        </w:rPr>
        <w:t>e</w:t>
      </w:r>
      <w:r w:rsidR="004D0723" w:rsidRPr="00BC0442">
        <w:rPr>
          <w:rFonts w:eastAsia="Arial" w:cstheme="minorHAnsi"/>
          <w:kern w:val="0"/>
          <w:sz w:val="22"/>
          <w:szCs w:val="22"/>
          <w:lang w:eastAsia="en-GB"/>
          <w14:ligatures w14:val="none"/>
        </w:rPr>
        <w:t xml:space="preserve"> are committed to supporting you through this transition. Please be assured th</w:t>
      </w:r>
      <w:r w:rsidR="62C7232C" w:rsidRPr="00BC0442">
        <w:rPr>
          <w:rFonts w:eastAsia="Arial" w:cstheme="minorHAnsi"/>
          <w:kern w:val="0"/>
          <w:sz w:val="22"/>
          <w:szCs w:val="22"/>
          <w:lang w:eastAsia="en-GB"/>
          <w14:ligatures w14:val="none"/>
        </w:rPr>
        <w:t>at</w:t>
      </w:r>
      <w:r w:rsidR="65BFA3A8" w:rsidRPr="00BC0442">
        <w:rPr>
          <w:rFonts w:eastAsia="Arial" w:cstheme="minorHAnsi"/>
          <w:kern w:val="0"/>
          <w:sz w:val="22"/>
          <w:szCs w:val="22"/>
          <w:lang w:eastAsia="en-GB"/>
          <w14:ligatures w14:val="none"/>
        </w:rPr>
        <w:t xml:space="preserve"> </w:t>
      </w:r>
      <w:r w:rsidR="30643949" w:rsidRPr="00BC0442">
        <w:rPr>
          <w:rFonts w:eastAsia="Arial" w:cstheme="minorHAnsi"/>
          <w:kern w:val="0"/>
          <w:sz w:val="22"/>
          <w:szCs w:val="22"/>
          <w:lang w:eastAsia="en-GB"/>
          <w14:ligatures w14:val="none"/>
        </w:rPr>
        <w:t>al</w:t>
      </w:r>
      <w:r w:rsidR="6365290F" w:rsidRPr="00BC0442">
        <w:rPr>
          <w:rFonts w:eastAsia="Arial" w:cstheme="minorHAnsi"/>
          <w:kern w:val="0"/>
          <w:sz w:val="22"/>
          <w:szCs w:val="22"/>
          <w:lang w:eastAsia="en-GB"/>
          <w14:ligatures w14:val="none"/>
        </w:rPr>
        <w:t>l</w:t>
      </w:r>
      <w:r w:rsidR="26E1307E" w:rsidRPr="00BC0442">
        <w:rPr>
          <w:rFonts w:eastAsia="Arial" w:cstheme="minorHAnsi"/>
          <w:sz w:val="22"/>
          <w:szCs w:val="22"/>
          <w:lang w:eastAsia="en-GB"/>
        </w:rPr>
        <w:t xml:space="preserve"> existing arrangements and discounts for families holding valid </w:t>
      </w:r>
      <w:r w:rsidR="371B62DC" w:rsidRPr="00BC0442">
        <w:rPr>
          <w:rFonts w:eastAsia="Arial" w:cstheme="minorHAnsi"/>
          <w:kern w:val="0"/>
          <w:sz w:val="22"/>
          <w:szCs w:val="22"/>
          <w:lang w:eastAsia="en-GB"/>
          <w14:ligatures w14:val="none"/>
        </w:rPr>
        <w:t xml:space="preserve">cards (including </w:t>
      </w:r>
      <w:r w:rsidR="26E1307E" w:rsidRPr="00BC0442">
        <w:rPr>
          <w:rFonts w:eastAsia="Arial" w:cstheme="minorHAnsi"/>
          <w:kern w:val="0"/>
          <w:sz w:val="22"/>
          <w:szCs w:val="22"/>
          <w:lang w:eastAsia="en-GB"/>
          <w14:ligatures w14:val="none"/>
        </w:rPr>
        <w:t>Health Care Card</w:t>
      </w:r>
      <w:r w:rsidR="7028541E" w:rsidRPr="00BC0442">
        <w:rPr>
          <w:rFonts w:eastAsia="Arial" w:cstheme="minorHAnsi"/>
          <w:sz w:val="22"/>
          <w:szCs w:val="22"/>
          <w:lang w:eastAsia="en-GB"/>
        </w:rPr>
        <w:t>)</w:t>
      </w:r>
      <w:r w:rsidR="26E1307E" w:rsidRPr="00BC0442">
        <w:rPr>
          <w:rFonts w:eastAsia="Arial" w:cstheme="minorHAnsi"/>
          <w:sz w:val="22"/>
          <w:szCs w:val="22"/>
          <w:lang w:eastAsia="en-GB"/>
        </w:rPr>
        <w:t xml:space="preserve"> will continue</w:t>
      </w:r>
      <w:r w:rsidR="13E1BA6E" w:rsidRPr="00BC0442">
        <w:rPr>
          <w:rFonts w:eastAsia="Arial" w:cstheme="minorHAnsi"/>
          <w:sz w:val="22"/>
          <w:szCs w:val="22"/>
          <w:lang w:eastAsia="en-GB"/>
        </w:rPr>
        <w:t xml:space="preserve"> and we </w:t>
      </w:r>
      <w:r w:rsidR="004D0723" w:rsidRPr="00BC0442">
        <w:rPr>
          <w:rFonts w:eastAsia="Arial" w:cstheme="minorHAnsi"/>
          <w:sz w:val="22"/>
          <w:szCs w:val="22"/>
          <w:lang w:eastAsia="en-GB"/>
        </w:rPr>
        <w:t>will work compassionately with any family experiencing financial difficulty.</w:t>
      </w:r>
    </w:p>
    <w:p w14:paraId="7531661B" w14:textId="54C9CDFA" w:rsidR="004D0723" w:rsidRDefault="004D0723" w:rsidP="06EC724B">
      <w:pPr>
        <w:spacing w:before="100" w:beforeAutospacing="1" w:after="100" w:afterAutospacing="1" w:line="240" w:lineRule="auto"/>
        <w:rPr>
          <w:rFonts w:eastAsia="Arial" w:cstheme="minorHAnsi"/>
          <w:kern w:val="0"/>
          <w:sz w:val="22"/>
          <w:szCs w:val="22"/>
          <w:lang w:eastAsia="en-GB"/>
          <w14:ligatures w14:val="none"/>
        </w:rPr>
      </w:pPr>
      <w:r w:rsidRPr="00BC0442">
        <w:rPr>
          <w:rFonts w:eastAsia="Arial" w:cstheme="minorHAnsi"/>
          <w:kern w:val="0"/>
          <w:sz w:val="22"/>
          <w:szCs w:val="22"/>
          <w:lang w:eastAsia="en-GB"/>
          <w14:ligatures w14:val="none"/>
        </w:rPr>
        <w:t>We are here to answer any questions you may have, and I warmly invite you to contact me directly to discuss your family's specific circumstances.</w:t>
      </w:r>
    </w:p>
    <w:p w14:paraId="64777E0C" w14:textId="5F8D0D1E" w:rsidR="0083393D" w:rsidRPr="00BC0442" w:rsidRDefault="00B6364F" w:rsidP="06EC724B">
      <w:pPr>
        <w:spacing w:before="100" w:beforeAutospacing="1" w:after="100" w:afterAutospacing="1" w:line="240" w:lineRule="auto"/>
        <w:rPr>
          <w:rFonts w:eastAsia="Arial" w:cstheme="minorHAnsi"/>
          <w:sz w:val="22"/>
          <w:szCs w:val="22"/>
          <w:lang w:eastAsia="en-GB"/>
        </w:rPr>
      </w:pPr>
      <w:r>
        <w:rPr>
          <w:rFonts w:eastAsia="Arial" w:cstheme="minorHAnsi"/>
          <w:sz w:val="22"/>
          <w:szCs w:val="22"/>
          <w:lang w:eastAsia="en-GB"/>
        </w:rPr>
        <w:t xml:space="preserve">Thank you in advance for your support of the change to our fee structure - a change that will ensure OLA’s continuing financial sustainability into the future. </w:t>
      </w:r>
    </w:p>
    <w:p w14:paraId="0E573441" w14:textId="72DB5C79" w:rsidR="00817BD1" w:rsidRPr="00BC0442" w:rsidRDefault="004D0723" w:rsidP="06EC724B">
      <w:pPr>
        <w:spacing w:before="100" w:beforeAutospacing="1" w:after="100" w:afterAutospacing="1" w:line="240" w:lineRule="auto"/>
        <w:rPr>
          <w:rFonts w:eastAsia="Arial" w:cstheme="minorHAnsi"/>
          <w:kern w:val="0"/>
          <w:sz w:val="22"/>
          <w:szCs w:val="22"/>
          <w:lang w:eastAsia="en-GB"/>
          <w14:ligatures w14:val="none"/>
        </w:rPr>
      </w:pPr>
      <w:r w:rsidRPr="00BC0442">
        <w:rPr>
          <w:rFonts w:eastAsia="Arial" w:cstheme="minorHAnsi"/>
          <w:kern w:val="0"/>
          <w:sz w:val="22"/>
          <w:szCs w:val="22"/>
          <w:lang w:eastAsia="en-GB"/>
          <w14:ligatures w14:val="none"/>
        </w:rPr>
        <w:t>Yours sincerely,</w:t>
      </w:r>
    </w:p>
    <w:p w14:paraId="0C04621A" w14:textId="38FEB22E" w:rsidR="1314DBFA" w:rsidRPr="00BC0442" w:rsidRDefault="1314DBFA" w:rsidP="1314DBFA">
      <w:pPr>
        <w:spacing w:beforeAutospacing="1" w:afterAutospacing="1" w:line="240" w:lineRule="auto"/>
        <w:rPr>
          <w:rFonts w:eastAsia="Arial" w:cstheme="minorHAnsi"/>
          <w:sz w:val="22"/>
          <w:szCs w:val="22"/>
          <w:lang w:eastAsia="en-GB"/>
        </w:rPr>
      </w:pPr>
    </w:p>
    <w:p w14:paraId="5C2DF263" w14:textId="4BCD4700" w:rsidR="3AF35CB9" w:rsidRDefault="003431F7" w:rsidP="00A617B0">
      <w:pPr>
        <w:spacing w:before="100" w:beforeAutospacing="1" w:after="0" w:line="240" w:lineRule="auto"/>
        <w:rPr>
          <w:rFonts w:eastAsia="Arial" w:cstheme="minorHAnsi"/>
          <w:sz w:val="22"/>
          <w:szCs w:val="22"/>
          <w:lang w:eastAsia="en-GB"/>
        </w:rPr>
      </w:pPr>
      <w:r w:rsidRPr="003431F7">
        <w:rPr>
          <w:rFonts w:eastAsia="Arial" w:cstheme="minorHAnsi"/>
          <w:sz w:val="22"/>
          <w:szCs w:val="22"/>
          <w:lang w:eastAsia="en-GB"/>
        </w:rPr>
        <w:t>Richard Jacques</w:t>
      </w:r>
    </w:p>
    <w:p w14:paraId="1D29AFDB" w14:textId="1A6D2673" w:rsidR="00A617B0" w:rsidRDefault="00A617B0" w:rsidP="00A617B0">
      <w:pPr>
        <w:spacing w:after="0" w:line="240" w:lineRule="auto"/>
        <w:rPr>
          <w:rFonts w:eastAsia="Arial" w:cstheme="minorHAnsi"/>
          <w:sz w:val="22"/>
          <w:szCs w:val="22"/>
          <w:lang w:eastAsia="en-GB"/>
        </w:rPr>
      </w:pPr>
      <w:r>
        <w:rPr>
          <w:rFonts w:eastAsia="Arial" w:cstheme="minorHAnsi"/>
          <w:sz w:val="22"/>
          <w:szCs w:val="22"/>
          <w:lang w:eastAsia="en-GB"/>
        </w:rPr>
        <w:t>Principal</w:t>
      </w:r>
    </w:p>
    <w:p w14:paraId="05A425B3" w14:textId="77777777" w:rsidR="00A617B0" w:rsidRPr="003431F7" w:rsidRDefault="00A617B0" w:rsidP="1314DBFA">
      <w:pPr>
        <w:spacing w:beforeAutospacing="1" w:afterAutospacing="1" w:line="240" w:lineRule="auto"/>
        <w:rPr>
          <w:rFonts w:eastAsia="Arial" w:cstheme="minorHAnsi"/>
          <w:sz w:val="22"/>
          <w:szCs w:val="22"/>
          <w:lang w:eastAsia="en-GB"/>
        </w:rPr>
      </w:pPr>
    </w:p>
    <w:p w14:paraId="726EF3C0" w14:textId="2589F893" w:rsidR="00CA3B6E" w:rsidRPr="00BC0442" w:rsidRDefault="00CA3B6E" w:rsidP="1314DBFA">
      <w:pPr>
        <w:spacing w:beforeAutospacing="1" w:afterAutospacing="1" w:line="240" w:lineRule="auto"/>
        <w:rPr>
          <w:rFonts w:eastAsia="Arial" w:cstheme="minorHAnsi"/>
          <w:sz w:val="22"/>
          <w:szCs w:val="22"/>
          <w:highlight w:val="yellow"/>
          <w:lang w:eastAsia="en-GB"/>
        </w:rPr>
      </w:pPr>
    </w:p>
    <w:p w14:paraId="3911E191" w14:textId="7E073A0F" w:rsidR="00CA3B6E" w:rsidRPr="00BC0442" w:rsidRDefault="00CA3B6E" w:rsidP="1314DBFA">
      <w:pPr>
        <w:spacing w:beforeAutospacing="1" w:afterAutospacing="1" w:line="240" w:lineRule="auto"/>
        <w:rPr>
          <w:rFonts w:eastAsia="Arial" w:cstheme="minorHAnsi"/>
          <w:sz w:val="22"/>
          <w:szCs w:val="22"/>
          <w:highlight w:val="yellow"/>
          <w:lang w:eastAsia="en-GB"/>
        </w:rPr>
      </w:pPr>
    </w:p>
    <w:p w14:paraId="764B4F1A" w14:textId="422689D0" w:rsidR="00CA3B6E" w:rsidRPr="00BC0442" w:rsidRDefault="00CA3B6E" w:rsidP="1314DBFA">
      <w:pPr>
        <w:spacing w:beforeAutospacing="1" w:afterAutospacing="1" w:line="240" w:lineRule="auto"/>
        <w:rPr>
          <w:rFonts w:eastAsia="Arial" w:cstheme="minorHAnsi"/>
          <w:sz w:val="22"/>
          <w:szCs w:val="22"/>
          <w:highlight w:val="yellow"/>
          <w:lang w:eastAsia="en-GB"/>
        </w:rPr>
      </w:pPr>
    </w:p>
    <w:p w14:paraId="5B81C3A8" w14:textId="1C3BEEBB" w:rsidR="00CA3B6E" w:rsidRPr="00BC0442" w:rsidRDefault="00CA3B6E" w:rsidP="1314DBFA">
      <w:pPr>
        <w:spacing w:beforeAutospacing="1" w:afterAutospacing="1" w:line="240" w:lineRule="auto"/>
        <w:rPr>
          <w:rFonts w:eastAsia="Arial" w:cstheme="minorHAnsi"/>
          <w:sz w:val="22"/>
          <w:szCs w:val="22"/>
          <w:highlight w:val="yellow"/>
          <w:lang w:eastAsia="en-GB"/>
        </w:rPr>
      </w:pPr>
    </w:p>
    <w:p w14:paraId="42424896" w14:textId="03E7755E" w:rsidR="00CA3B6E" w:rsidRPr="00BC0442" w:rsidRDefault="00CA3B6E" w:rsidP="1314DBFA">
      <w:pPr>
        <w:spacing w:beforeAutospacing="1" w:afterAutospacing="1" w:line="240" w:lineRule="auto"/>
        <w:rPr>
          <w:rFonts w:eastAsia="Arial" w:cstheme="minorHAnsi"/>
          <w:sz w:val="22"/>
          <w:szCs w:val="22"/>
          <w:highlight w:val="yellow"/>
          <w:lang w:eastAsia="en-GB"/>
        </w:rPr>
      </w:pPr>
    </w:p>
    <w:p w14:paraId="618E4694" w14:textId="2A3674C8" w:rsidR="00CA3B6E" w:rsidRPr="00BC0442" w:rsidRDefault="00CA3B6E" w:rsidP="1314DBFA">
      <w:pPr>
        <w:spacing w:beforeAutospacing="1" w:afterAutospacing="1" w:line="240" w:lineRule="auto"/>
        <w:rPr>
          <w:rFonts w:eastAsia="Arial" w:cstheme="minorHAnsi"/>
          <w:sz w:val="22"/>
          <w:szCs w:val="22"/>
          <w:highlight w:val="yellow"/>
          <w:lang w:eastAsia="en-GB"/>
        </w:rPr>
      </w:pPr>
    </w:p>
    <w:p w14:paraId="062AEE68" w14:textId="3808C5C7" w:rsidR="00CA3B6E" w:rsidRPr="00BC0442" w:rsidRDefault="00CA3B6E" w:rsidP="1314DBFA">
      <w:pPr>
        <w:spacing w:beforeAutospacing="1" w:afterAutospacing="1" w:line="240" w:lineRule="auto"/>
        <w:rPr>
          <w:rFonts w:eastAsia="Arial" w:cstheme="minorHAnsi"/>
          <w:sz w:val="22"/>
          <w:szCs w:val="22"/>
          <w:highlight w:val="yellow"/>
          <w:lang w:eastAsia="en-GB"/>
        </w:rPr>
      </w:pPr>
    </w:p>
    <w:p w14:paraId="43982D66" w14:textId="40126E2F" w:rsidR="00CA3B6E" w:rsidRPr="00BC0442" w:rsidRDefault="00CA3B6E" w:rsidP="1314DBFA">
      <w:pPr>
        <w:spacing w:beforeAutospacing="1" w:afterAutospacing="1" w:line="240" w:lineRule="auto"/>
        <w:rPr>
          <w:rFonts w:eastAsia="Arial" w:cstheme="minorHAnsi"/>
          <w:sz w:val="22"/>
          <w:szCs w:val="22"/>
          <w:highlight w:val="yellow"/>
          <w:lang w:eastAsia="en-GB"/>
        </w:rPr>
      </w:pPr>
    </w:p>
    <w:p w14:paraId="1E19C988" w14:textId="5E5532AF" w:rsidR="00CA3B6E" w:rsidRPr="00BC0442" w:rsidRDefault="00CA3B6E" w:rsidP="1314DBFA">
      <w:pPr>
        <w:spacing w:beforeAutospacing="1" w:afterAutospacing="1" w:line="240" w:lineRule="auto"/>
        <w:rPr>
          <w:rFonts w:eastAsia="Arial" w:cstheme="minorHAnsi"/>
          <w:sz w:val="22"/>
          <w:szCs w:val="22"/>
          <w:highlight w:val="yellow"/>
          <w:lang w:eastAsia="en-GB"/>
        </w:rPr>
      </w:pPr>
    </w:p>
    <w:p w14:paraId="058639F8" w14:textId="096AA322" w:rsidR="00CA3B6E" w:rsidRPr="00BC0442" w:rsidRDefault="00CA3B6E" w:rsidP="1314DBFA">
      <w:pPr>
        <w:spacing w:beforeAutospacing="1" w:afterAutospacing="1" w:line="240" w:lineRule="auto"/>
        <w:rPr>
          <w:rFonts w:eastAsia="Arial" w:cstheme="minorHAnsi"/>
          <w:sz w:val="22"/>
          <w:szCs w:val="22"/>
          <w:highlight w:val="yellow"/>
          <w:lang w:eastAsia="en-GB"/>
        </w:rPr>
      </w:pPr>
    </w:p>
    <w:p w14:paraId="5B010021" w14:textId="506ED558" w:rsidR="00CA3B6E" w:rsidRPr="00BC0442" w:rsidRDefault="00CA3B6E" w:rsidP="1314DBFA">
      <w:pPr>
        <w:spacing w:beforeAutospacing="1" w:afterAutospacing="1" w:line="240" w:lineRule="auto"/>
        <w:rPr>
          <w:rFonts w:eastAsia="Arial" w:cstheme="minorHAnsi"/>
          <w:sz w:val="22"/>
          <w:szCs w:val="22"/>
          <w:highlight w:val="yellow"/>
          <w:lang w:eastAsia="en-GB"/>
        </w:rPr>
      </w:pPr>
    </w:p>
    <w:p w14:paraId="79D4105D" w14:textId="77777777" w:rsidR="003431F7" w:rsidRPr="00BC0442" w:rsidRDefault="003431F7" w:rsidP="00EB4C62">
      <w:pPr>
        <w:spacing w:before="100" w:beforeAutospacing="1" w:after="100" w:afterAutospacing="1" w:line="240" w:lineRule="auto"/>
        <w:rPr>
          <w:rFonts w:eastAsia="Arial" w:cstheme="minorHAnsi"/>
          <w:sz w:val="22"/>
          <w:szCs w:val="22"/>
          <w:highlight w:val="yellow"/>
          <w:lang w:eastAsia="en-GB"/>
        </w:rPr>
      </w:pPr>
    </w:p>
    <w:tbl>
      <w:tblPr>
        <w:tblW w:w="11162" w:type="dxa"/>
        <w:tblInd w:w="-1067" w:type="dxa"/>
        <w:tblLook w:val="04A0" w:firstRow="1" w:lastRow="0" w:firstColumn="1" w:lastColumn="0" w:noHBand="0" w:noVBand="1"/>
      </w:tblPr>
      <w:tblGrid>
        <w:gridCol w:w="2201"/>
        <w:gridCol w:w="1919"/>
        <w:gridCol w:w="2980"/>
        <w:gridCol w:w="960"/>
        <w:gridCol w:w="960"/>
        <w:gridCol w:w="960"/>
        <w:gridCol w:w="960"/>
        <w:gridCol w:w="222"/>
      </w:tblGrid>
      <w:tr w:rsidR="00CA3B6E" w:rsidRPr="00BC0442" w14:paraId="2E0A63CB" w14:textId="77777777" w:rsidTr="00D26B6F">
        <w:trPr>
          <w:gridAfter w:val="1"/>
          <w:wAfter w:w="222" w:type="dxa"/>
          <w:trHeight w:val="290"/>
        </w:trPr>
        <w:tc>
          <w:tcPr>
            <w:tcW w:w="10940" w:type="dxa"/>
            <w:gridSpan w:val="7"/>
            <w:tcBorders>
              <w:top w:val="nil"/>
              <w:left w:val="nil"/>
              <w:bottom w:val="nil"/>
              <w:right w:val="nil"/>
            </w:tcBorders>
            <w:shd w:val="clear" w:color="auto" w:fill="auto"/>
            <w:noWrap/>
            <w:vAlign w:val="bottom"/>
            <w:hideMark/>
          </w:tcPr>
          <w:p w14:paraId="18487056" w14:textId="224C99E5" w:rsidR="00CA3B6E" w:rsidRPr="00BC0442" w:rsidRDefault="00CA3B6E" w:rsidP="00D26B6F">
            <w:pPr>
              <w:rPr>
                <w:rFonts w:eastAsia="Times New Roman" w:cstheme="minorHAnsi"/>
                <w:b/>
                <w:bCs/>
                <w:color w:val="0070C0"/>
                <w:u w:val="single"/>
                <w:lang w:eastAsia="en-AU"/>
              </w:rPr>
            </w:pPr>
            <w:r w:rsidRPr="00BC0442">
              <w:rPr>
                <w:rFonts w:eastAsia="Times New Roman" w:cstheme="minorHAnsi"/>
                <w:b/>
                <w:bCs/>
                <w:u w:val="single"/>
                <w:lang w:eastAsia="en-AU"/>
              </w:rPr>
              <w:lastRenderedPageBreak/>
              <w:t>202</w:t>
            </w:r>
            <w:r w:rsidR="000376EB">
              <w:rPr>
                <w:rFonts w:eastAsia="Times New Roman" w:cstheme="minorHAnsi"/>
                <w:b/>
                <w:bCs/>
                <w:u w:val="single"/>
                <w:lang w:eastAsia="en-AU"/>
              </w:rPr>
              <w:t>6</w:t>
            </w:r>
            <w:r w:rsidRPr="00BC0442">
              <w:rPr>
                <w:rFonts w:eastAsia="Times New Roman" w:cstheme="minorHAnsi"/>
                <w:b/>
                <w:bCs/>
                <w:u w:val="single"/>
                <w:lang w:eastAsia="en-AU"/>
              </w:rPr>
              <w:t xml:space="preserve"> school fee payment options</w:t>
            </w:r>
          </w:p>
        </w:tc>
      </w:tr>
      <w:tr w:rsidR="00CA3B6E" w:rsidRPr="00BC0442" w14:paraId="101C68EC" w14:textId="77777777" w:rsidTr="00D26B6F">
        <w:trPr>
          <w:gridAfter w:val="1"/>
          <w:wAfter w:w="222" w:type="dxa"/>
          <w:trHeight w:val="290"/>
        </w:trPr>
        <w:tc>
          <w:tcPr>
            <w:tcW w:w="10940" w:type="dxa"/>
            <w:gridSpan w:val="7"/>
            <w:tcBorders>
              <w:top w:val="nil"/>
              <w:left w:val="nil"/>
              <w:bottom w:val="nil"/>
              <w:right w:val="nil"/>
            </w:tcBorders>
            <w:shd w:val="clear" w:color="auto" w:fill="auto"/>
            <w:noWrap/>
            <w:vAlign w:val="bottom"/>
            <w:hideMark/>
          </w:tcPr>
          <w:p w14:paraId="5FA32056" w14:textId="0470FCAA" w:rsidR="000376EB" w:rsidRPr="00BC0442" w:rsidRDefault="00CA3B6E" w:rsidP="00D26B6F">
            <w:pPr>
              <w:rPr>
                <w:rFonts w:eastAsia="Times New Roman" w:cstheme="minorHAnsi"/>
                <w:color w:val="000000"/>
                <w:lang w:eastAsia="en-AU"/>
              </w:rPr>
            </w:pPr>
            <w:r w:rsidRPr="00BC0442">
              <w:rPr>
                <w:rFonts w:eastAsia="Times New Roman" w:cstheme="minorHAnsi"/>
                <w:color w:val="000000"/>
                <w:lang w:eastAsia="en-AU"/>
              </w:rPr>
              <w:t>OLA offers several payment options to help families meet their school fee obligations</w:t>
            </w:r>
            <w:r w:rsidR="000376EB">
              <w:rPr>
                <w:rFonts w:eastAsia="Times New Roman" w:cstheme="minorHAnsi"/>
                <w:color w:val="000000"/>
                <w:lang w:eastAsia="en-AU"/>
              </w:rPr>
              <w:t>.</w:t>
            </w:r>
          </w:p>
        </w:tc>
      </w:tr>
      <w:tr w:rsidR="00CA3B6E" w:rsidRPr="00BC0442" w14:paraId="57F27E16" w14:textId="77777777" w:rsidTr="00D26B6F">
        <w:trPr>
          <w:gridAfter w:val="1"/>
          <w:wAfter w:w="222" w:type="dxa"/>
          <w:trHeight w:val="300"/>
        </w:trPr>
        <w:tc>
          <w:tcPr>
            <w:tcW w:w="10940" w:type="dxa"/>
            <w:gridSpan w:val="7"/>
            <w:tcBorders>
              <w:top w:val="nil"/>
              <w:left w:val="nil"/>
              <w:bottom w:val="single" w:sz="8" w:space="0" w:color="auto"/>
              <w:right w:val="nil"/>
            </w:tcBorders>
            <w:shd w:val="clear" w:color="auto" w:fill="auto"/>
            <w:noWrap/>
            <w:vAlign w:val="bottom"/>
            <w:hideMark/>
          </w:tcPr>
          <w:p w14:paraId="2CF1EBDE" w14:textId="77777777" w:rsidR="00CA3B6E" w:rsidRPr="00BC0442" w:rsidRDefault="00CA3B6E" w:rsidP="00D26B6F">
            <w:pPr>
              <w:jc w:val="center"/>
              <w:rPr>
                <w:rFonts w:eastAsia="Times New Roman" w:cstheme="minorHAnsi"/>
                <w:color w:val="000000"/>
                <w:lang w:eastAsia="en-AU"/>
              </w:rPr>
            </w:pPr>
            <w:r w:rsidRPr="00BC0442">
              <w:rPr>
                <w:rFonts w:eastAsia="Times New Roman" w:cstheme="minorHAnsi"/>
                <w:color w:val="000000"/>
                <w:lang w:eastAsia="en-AU"/>
              </w:rPr>
              <w:t> </w:t>
            </w:r>
          </w:p>
        </w:tc>
      </w:tr>
      <w:tr w:rsidR="00CA3B6E" w:rsidRPr="00BC0442" w14:paraId="645CD8A9" w14:textId="77777777" w:rsidTr="001F29CF">
        <w:trPr>
          <w:gridAfter w:val="1"/>
          <w:wAfter w:w="222" w:type="dxa"/>
          <w:trHeight w:val="290"/>
        </w:trPr>
        <w:tc>
          <w:tcPr>
            <w:tcW w:w="2201" w:type="dxa"/>
            <w:tcBorders>
              <w:top w:val="nil"/>
              <w:left w:val="single" w:sz="8" w:space="0" w:color="auto"/>
              <w:bottom w:val="nil"/>
              <w:right w:val="nil"/>
            </w:tcBorders>
            <w:shd w:val="clear" w:color="000000" w:fill="DAE9F8"/>
            <w:noWrap/>
            <w:vAlign w:val="bottom"/>
            <w:hideMark/>
          </w:tcPr>
          <w:p w14:paraId="0CDBF50D" w14:textId="77777777" w:rsidR="00CA3B6E" w:rsidRPr="00BC0442" w:rsidRDefault="00CA3B6E" w:rsidP="00D26B6F">
            <w:pPr>
              <w:jc w:val="center"/>
              <w:rPr>
                <w:rFonts w:eastAsia="Times New Roman" w:cstheme="minorHAnsi"/>
                <w:b/>
                <w:bCs/>
                <w:color w:val="0070C0"/>
                <w:lang w:eastAsia="en-AU"/>
              </w:rPr>
            </w:pPr>
            <w:r w:rsidRPr="00BC0442">
              <w:rPr>
                <w:rFonts w:eastAsia="Times New Roman" w:cstheme="minorHAnsi"/>
                <w:b/>
                <w:bCs/>
                <w:color w:val="0070C0"/>
                <w:lang w:eastAsia="en-AU"/>
              </w:rPr>
              <w:t>Option 1</w:t>
            </w:r>
          </w:p>
        </w:tc>
        <w:tc>
          <w:tcPr>
            <w:tcW w:w="8739" w:type="dxa"/>
            <w:gridSpan w:val="6"/>
            <w:tcBorders>
              <w:top w:val="single" w:sz="8" w:space="0" w:color="auto"/>
              <w:left w:val="nil"/>
              <w:bottom w:val="nil"/>
              <w:right w:val="single" w:sz="8" w:space="0" w:color="000000"/>
            </w:tcBorders>
            <w:shd w:val="clear" w:color="000000" w:fill="DAE9F8"/>
            <w:noWrap/>
            <w:vAlign w:val="bottom"/>
            <w:hideMark/>
          </w:tcPr>
          <w:p w14:paraId="6D54AC24" w14:textId="77777777" w:rsidR="00CA3B6E" w:rsidRPr="00BC0442" w:rsidRDefault="00CA3B6E" w:rsidP="00D26B6F">
            <w:pPr>
              <w:rPr>
                <w:rFonts w:eastAsia="Times New Roman" w:cstheme="minorHAnsi"/>
                <w:b/>
                <w:bCs/>
                <w:color w:val="000000"/>
                <w:lang w:eastAsia="en-AU"/>
              </w:rPr>
            </w:pPr>
            <w:r w:rsidRPr="00BC0442">
              <w:rPr>
                <w:rFonts w:eastAsia="Times New Roman" w:cstheme="minorHAnsi"/>
                <w:b/>
                <w:bCs/>
                <w:color w:val="000000"/>
                <w:lang w:eastAsia="en-AU"/>
              </w:rPr>
              <w:t>Full Fee Payment</w:t>
            </w:r>
          </w:p>
        </w:tc>
      </w:tr>
      <w:tr w:rsidR="00CA3B6E" w:rsidRPr="00BC0442" w14:paraId="282A04FB" w14:textId="77777777" w:rsidTr="00D26B6F">
        <w:trPr>
          <w:gridAfter w:val="1"/>
          <w:wAfter w:w="222" w:type="dxa"/>
          <w:trHeight w:val="499"/>
        </w:trPr>
        <w:tc>
          <w:tcPr>
            <w:tcW w:w="10940" w:type="dxa"/>
            <w:gridSpan w:val="7"/>
            <w:vMerge w:val="restart"/>
            <w:tcBorders>
              <w:top w:val="nil"/>
              <w:left w:val="single" w:sz="8" w:space="0" w:color="auto"/>
              <w:bottom w:val="single" w:sz="8" w:space="0" w:color="000000"/>
              <w:right w:val="single" w:sz="8" w:space="0" w:color="000000"/>
            </w:tcBorders>
            <w:shd w:val="clear" w:color="auto" w:fill="auto"/>
            <w:vAlign w:val="bottom"/>
            <w:hideMark/>
          </w:tcPr>
          <w:p w14:paraId="58F0C7B3" w14:textId="7F8BBE5F" w:rsidR="00CA3B6E" w:rsidRPr="00BC0442" w:rsidRDefault="00CA3B6E" w:rsidP="00D26B6F">
            <w:pPr>
              <w:rPr>
                <w:rFonts w:eastAsia="Times New Roman" w:cstheme="minorHAnsi"/>
                <w:color w:val="000000"/>
                <w:lang w:eastAsia="en-AU"/>
              </w:rPr>
            </w:pPr>
            <w:r w:rsidRPr="00BC0442">
              <w:rPr>
                <w:rFonts w:eastAsia="Times New Roman" w:cstheme="minorHAnsi"/>
                <w:color w:val="000000"/>
                <w:lang w:eastAsia="en-AU"/>
              </w:rPr>
              <w:t>Payment can be made in full by</w:t>
            </w:r>
            <w:r w:rsidR="001F29CF" w:rsidRPr="00BC0442">
              <w:rPr>
                <w:rFonts w:eastAsia="Times New Roman" w:cstheme="minorHAnsi"/>
                <w:color w:val="000000"/>
                <w:lang w:eastAsia="en-AU"/>
              </w:rPr>
              <w:t xml:space="preserve"> end of </w:t>
            </w:r>
            <w:r w:rsidR="001F29CF" w:rsidRPr="00BC0442">
              <w:rPr>
                <w:rFonts w:eastAsia="Times New Roman" w:cstheme="minorHAnsi"/>
                <w:b/>
                <w:bCs/>
                <w:color w:val="000000"/>
                <w:lang w:eastAsia="en-AU"/>
              </w:rPr>
              <w:t>Term 1</w:t>
            </w:r>
            <w:r w:rsidR="001F29CF" w:rsidRPr="00BC0442">
              <w:rPr>
                <w:rFonts w:eastAsia="Times New Roman" w:cstheme="minorHAnsi"/>
                <w:color w:val="000000"/>
                <w:lang w:eastAsia="en-AU"/>
              </w:rPr>
              <w:t xml:space="preserve"> </w:t>
            </w:r>
            <w:r w:rsidR="001F29CF" w:rsidRPr="00BC0442">
              <w:rPr>
                <w:rFonts w:eastAsia="Times New Roman" w:cstheme="minorHAnsi"/>
                <w:color w:val="000000"/>
                <w:u w:val="single"/>
                <w:lang w:eastAsia="en-AU"/>
              </w:rPr>
              <w:t>Thursday 2</w:t>
            </w:r>
            <w:r w:rsidR="001F29CF" w:rsidRPr="00BC0442">
              <w:rPr>
                <w:rFonts w:eastAsia="Times New Roman" w:cstheme="minorHAnsi"/>
                <w:color w:val="000000"/>
                <w:u w:val="single"/>
                <w:vertAlign w:val="superscript"/>
                <w:lang w:eastAsia="en-AU"/>
              </w:rPr>
              <w:t>nd</w:t>
            </w:r>
            <w:r w:rsidR="001F29CF" w:rsidRPr="00BC0442">
              <w:rPr>
                <w:rFonts w:eastAsia="Times New Roman" w:cstheme="minorHAnsi"/>
                <w:color w:val="000000"/>
                <w:u w:val="single"/>
                <w:lang w:eastAsia="en-AU"/>
              </w:rPr>
              <w:t xml:space="preserve"> April</w:t>
            </w:r>
            <w:r w:rsidRPr="00BC0442">
              <w:rPr>
                <w:rFonts w:eastAsia="Times New Roman" w:cstheme="minorHAnsi"/>
                <w:color w:val="000000"/>
                <w:u w:val="single"/>
                <w:lang w:eastAsia="en-AU"/>
              </w:rPr>
              <w:t xml:space="preserve"> 202</w:t>
            </w:r>
            <w:r w:rsidR="001F29CF" w:rsidRPr="00BC0442">
              <w:rPr>
                <w:rFonts w:eastAsia="Times New Roman" w:cstheme="minorHAnsi"/>
                <w:color w:val="000000"/>
                <w:u w:val="single"/>
                <w:lang w:eastAsia="en-AU"/>
              </w:rPr>
              <w:t>6</w:t>
            </w:r>
          </w:p>
        </w:tc>
      </w:tr>
      <w:tr w:rsidR="00CA3B6E" w:rsidRPr="00BC0442" w14:paraId="5DC9566B" w14:textId="77777777" w:rsidTr="000174EC">
        <w:trPr>
          <w:trHeight w:val="60"/>
        </w:trPr>
        <w:tc>
          <w:tcPr>
            <w:tcW w:w="10940" w:type="dxa"/>
            <w:gridSpan w:val="7"/>
            <w:vMerge/>
            <w:tcBorders>
              <w:top w:val="nil"/>
              <w:left w:val="single" w:sz="8" w:space="0" w:color="auto"/>
              <w:bottom w:val="single" w:sz="8" w:space="0" w:color="000000"/>
              <w:right w:val="single" w:sz="8" w:space="0" w:color="000000"/>
            </w:tcBorders>
            <w:vAlign w:val="center"/>
            <w:hideMark/>
          </w:tcPr>
          <w:p w14:paraId="6F0DDAB0" w14:textId="77777777" w:rsidR="00CA3B6E" w:rsidRPr="00BC0442" w:rsidRDefault="00CA3B6E" w:rsidP="00D26B6F">
            <w:pPr>
              <w:rPr>
                <w:rFonts w:eastAsia="Times New Roman" w:cstheme="minorHAnsi"/>
                <w:color w:val="000000"/>
                <w:lang w:eastAsia="en-AU"/>
              </w:rPr>
            </w:pPr>
          </w:p>
        </w:tc>
        <w:tc>
          <w:tcPr>
            <w:tcW w:w="222" w:type="dxa"/>
            <w:tcBorders>
              <w:top w:val="nil"/>
              <w:left w:val="nil"/>
              <w:bottom w:val="nil"/>
              <w:right w:val="nil"/>
            </w:tcBorders>
            <w:shd w:val="clear" w:color="auto" w:fill="auto"/>
            <w:noWrap/>
            <w:vAlign w:val="bottom"/>
            <w:hideMark/>
          </w:tcPr>
          <w:p w14:paraId="018B730C" w14:textId="77777777" w:rsidR="00CA3B6E" w:rsidRPr="00BC0442" w:rsidRDefault="00CA3B6E" w:rsidP="00D26B6F">
            <w:pPr>
              <w:rPr>
                <w:rFonts w:eastAsia="Times New Roman" w:cstheme="minorHAnsi"/>
                <w:color w:val="000000"/>
                <w:lang w:eastAsia="en-AU"/>
              </w:rPr>
            </w:pPr>
          </w:p>
        </w:tc>
      </w:tr>
      <w:tr w:rsidR="00CA3B6E" w:rsidRPr="00BC0442" w14:paraId="048DC42C" w14:textId="77777777" w:rsidTr="00D26B6F">
        <w:trPr>
          <w:trHeight w:val="300"/>
        </w:trPr>
        <w:tc>
          <w:tcPr>
            <w:tcW w:w="10940" w:type="dxa"/>
            <w:gridSpan w:val="7"/>
            <w:tcBorders>
              <w:top w:val="single" w:sz="8" w:space="0" w:color="auto"/>
              <w:left w:val="nil"/>
              <w:bottom w:val="single" w:sz="8" w:space="0" w:color="auto"/>
              <w:right w:val="nil"/>
            </w:tcBorders>
            <w:shd w:val="clear" w:color="auto" w:fill="auto"/>
            <w:noWrap/>
            <w:vAlign w:val="bottom"/>
            <w:hideMark/>
          </w:tcPr>
          <w:p w14:paraId="10053685" w14:textId="77777777" w:rsidR="00CA3B6E" w:rsidRPr="00BC0442" w:rsidRDefault="00CA3B6E" w:rsidP="00D26B6F">
            <w:pPr>
              <w:jc w:val="center"/>
              <w:rPr>
                <w:rFonts w:eastAsia="Times New Roman" w:cstheme="minorHAnsi"/>
                <w:color w:val="000000"/>
                <w:lang w:eastAsia="en-AU"/>
              </w:rPr>
            </w:pPr>
            <w:r w:rsidRPr="00BC0442">
              <w:rPr>
                <w:rFonts w:eastAsia="Times New Roman" w:cstheme="minorHAnsi"/>
                <w:color w:val="000000"/>
                <w:lang w:eastAsia="en-AU"/>
              </w:rPr>
              <w:t> </w:t>
            </w:r>
          </w:p>
        </w:tc>
        <w:tc>
          <w:tcPr>
            <w:tcW w:w="222" w:type="dxa"/>
            <w:vAlign w:val="center"/>
            <w:hideMark/>
          </w:tcPr>
          <w:p w14:paraId="33093D9F" w14:textId="77777777" w:rsidR="00CA3B6E" w:rsidRPr="00BC0442" w:rsidRDefault="00CA3B6E" w:rsidP="00D26B6F">
            <w:pPr>
              <w:rPr>
                <w:rFonts w:eastAsia="Times New Roman" w:cstheme="minorHAnsi"/>
                <w:sz w:val="20"/>
                <w:szCs w:val="20"/>
                <w:lang w:eastAsia="en-AU"/>
              </w:rPr>
            </w:pPr>
          </w:p>
        </w:tc>
      </w:tr>
      <w:tr w:rsidR="00CA3B6E" w:rsidRPr="00BC0442" w14:paraId="1B2983A7" w14:textId="77777777" w:rsidTr="001F29CF">
        <w:trPr>
          <w:trHeight w:val="290"/>
        </w:trPr>
        <w:tc>
          <w:tcPr>
            <w:tcW w:w="2201" w:type="dxa"/>
            <w:tcBorders>
              <w:top w:val="nil"/>
              <w:left w:val="single" w:sz="8" w:space="0" w:color="auto"/>
              <w:bottom w:val="nil"/>
              <w:right w:val="nil"/>
            </w:tcBorders>
            <w:shd w:val="clear" w:color="000000" w:fill="DAE9F8"/>
            <w:noWrap/>
            <w:vAlign w:val="bottom"/>
            <w:hideMark/>
          </w:tcPr>
          <w:p w14:paraId="4DAB836E" w14:textId="77777777" w:rsidR="00CA3B6E" w:rsidRPr="00BC0442" w:rsidRDefault="00CA3B6E" w:rsidP="00D26B6F">
            <w:pPr>
              <w:jc w:val="center"/>
              <w:rPr>
                <w:rFonts w:eastAsia="Times New Roman" w:cstheme="minorHAnsi"/>
                <w:b/>
                <w:bCs/>
                <w:color w:val="0070C0"/>
                <w:lang w:eastAsia="en-AU"/>
              </w:rPr>
            </w:pPr>
            <w:r w:rsidRPr="00BC0442">
              <w:rPr>
                <w:rFonts w:eastAsia="Times New Roman" w:cstheme="minorHAnsi"/>
                <w:b/>
                <w:bCs/>
                <w:color w:val="0070C0"/>
                <w:lang w:eastAsia="en-AU"/>
              </w:rPr>
              <w:t>Option 2</w:t>
            </w:r>
          </w:p>
        </w:tc>
        <w:tc>
          <w:tcPr>
            <w:tcW w:w="8739" w:type="dxa"/>
            <w:gridSpan w:val="6"/>
            <w:tcBorders>
              <w:top w:val="single" w:sz="8" w:space="0" w:color="auto"/>
              <w:left w:val="nil"/>
              <w:bottom w:val="nil"/>
              <w:right w:val="single" w:sz="8" w:space="0" w:color="000000"/>
            </w:tcBorders>
            <w:shd w:val="clear" w:color="000000" w:fill="DAE9F8"/>
            <w:noWrap/>
            <w:vAlign w:val="bottom"/>
            <w:hideMark/>
          </w:tcPr>
          <w:p w14:paraId="47DDFCAF" w14:textId="77777777" w:rsidR="00CA3B6E" w:rsidRPr="00BC0442" w:rsidRDefault="00CA3B6E" w:rsidP="00D26B6F">
            <w:pPr>
              <w:rPr>
                <w:rFonts w:eastAsia="Times New Roman" w:cstheme="minorHAnsi"/>
                <w:b/>
                <w:bCs/>
                <w:color w:val="000000"/>
                <w:lang w:eastAsia="en-AU"/>
              </w:rPr>
            </w:pPr>
            <w:r w:rsidRPr="00BC0442">
              <w:rPr>
                <w:rFonts w:eastAsia="Times New Roman" w:cstheme="minorHAnsi"/>
                <w:b/>
                <w:bCs/>
                <w:color w:val="000000"/>
                <w:lang w:eastAsia="en-AU"/>
              </w:rPr>
              <w:t>Payment by Quarterly Instalments</w:t>
            </w:r>
          </w:p>
        </w:tc>
        <w:tc>
          <w:tcPr>
            <w:tcW w:w="222" w:type="dxa"/>
            <w:vAlign w:val="center"/>
            <w:hideMark/>
          </w:tcPr>
          <w:p w14:paraId="2A33AABB" w14:textId="77777777" w:rsidR="00CA3B6E" w:rsidRPr="00BC0442" w:rsidRDefault="00CA3B6E" w:rsidP="00D26B6F">
            <w:pPr>
              <w:rPr>
                <w:rFonts w:eastAsia="Times New Roman" w:cstheme="minorHAnsi"/>
                <w:sz w:val="20"/>
                <w:szCs w:val="20"/>
                <w:lang w:eastAsia="en-AU"/>
              </w:rPr>
            </w:pPr>
          </w:p>
        </w:tc>
      </w:tr>
      <w:tr w:rsidR="00CA3B6E" w:rsidRPr="00BC0442" w14:paraId="54BC22F4" w14:textId="77777777" w:rsidTr="00D26B6F">
        <w:trPr>
          <w:trHeight w:val="860"/>
        </w:trPr>
        <w:tc>
          <w:tcPr>
            <w:tcW w:w="10940" w:type="dxa"/>
            <w:gridSpan w:val="7"/>
            <w:tcBorders>
              <w:top w:val="nil"/>
              <w:left w:val="single" w:sz="8" w:space="0" w:color="auto"/>
              <w:bottom w:val="single" w:sz="8" w:space="0" w:color="auto"/>
              <w:right w:val="single" w:sz="8" w:space="0" w:color="000000"/>
            </w:tcBorders>
            <w:shd w:val="clear" w:color="auto" w:fill="auto"/>
            <w:vAlign w:val="center"/>
            <w:hideMark/>
          </w:tcPr>
          <w:p w14:paraId="22AC6E98" w14:textId="6B5632DA" w:rsidR="00CA3B6E" w:rsidRPr="00BC0442" w:rsidRDefault="00CA3B6E" w:rsidP="00D26B6F">
            <w:pPr>
              <w:rPr>
                <w:rFonts w:eastAsia="Times New Roman" w:cstheme="minorHAnsi"/>
                <w:color w:val="000000"/>
                <w:lang w:eastAsia="en-AU"/>
              </w:rPr>
            </w:pPr>
            <w:r w:rsidRPr="00BC0442">
              <w:rPr>
                <w:rFonts w:eastAsia="Times New Roman" w:cstheme="minorHAnsi"/>
                <w:color w:val="000000"/>
                <w:lang w:eastAsia="en-AU"/>
              </w:rPr>
              <w:t xml:space="preserve">Instalments can be paid via cash, EFTPOS, or credit card at the school office anytime between 8.30am to 4.00pm Monday to Friday on school days. Please note all fees must be </w:t>
            </w:r>
            <w:r w:rsidRPr="00BC0442">
              <w:rPr>
                <w:rFonts w:eastAsia="Times New Roman" w:cstheme="minorHAnsi"/>
                <w:b/>
                <w:bCs/>
                <w:color w:val="000000"/>
                <w:lang w:eastAsia="en-AU"/>
              </w:rPr>
              <w:t xml:space="preserve">paid </w:t>
            </w:r>
            <w:r w:rsidR="001F29CF" w:rsidRPr="00BC0442">
              <w:rPr>
                <w:rFonts w:eastAsia="Times New Roman" w:cstheme="minorHAnsi"/>
                <w:b/>
                <w:bCs/>
                <w:color w:val="000000"/>
                <w:lang w:eastAsia="en-AU"/>
              </w:rPr>
              <w:t>in</w:t>
            </w:r>
            <w:r w:rsidR="001F29CF" w:rsidRPr="00BC0442">
              <w:rPr>
                <w:rFonts w:eastAsia="Times New Roman" w:cstheme="minorHAnsi"/>
                <w:color w:val="000000"/>
                <w:lang w:eastAsia="en-AU"/>
              </w:rPr>
              <w:t xml:space="preserve"> </w:t>
            </w:r>
            <w:r w:rsidR="001F29CF" w:rsidRPr="00BC0442">
              <w:rPr>
                <w:rFonts w:eastAsia="Times New Roman" w:cstheme="minorHAnsi"/>
                <w:b/>
                <w:bCs/>
                <w:color w:val="000000"/>
                <w:lang w:eastAsia="en-AU"/>
              </w:rPr>
              <w:t xml:space="preserve">full </w:t>
            </w:r>
            <w:r w:rsidRPr="00BC0442">
              <w:rPr>
                <w:rFonts w:eastAsia="Times New Roman" w:cstheme="minorHAnsi"/>
                <w:b/>
                <w:bCs/>
                <w:color w:val="000000"/>
                <w:lang w:eastAsia="en-AU"/>
              </w:rPr>
              <w:t>by Friday 1</w:t>
            </w:r>
            <w:r w:rsidR="0021713F">
              <w:rPr>
                <w:rFonts w:eastAsia="Times New Roman" w:cstheme="minorHAnsi"/>
                <w:b/>
                <w:bCs/>
                <w:color w:val="000000"/>
                <w:lang w:eastAsia="en-AU"/>
              </w:rPr>
              <w:t>6</w:t>
            </w:r>
            <w:r w:rsidRPr="00BC0442">
              <w:rPr>
                <w:rFonts w:eastAsia="Times New Roman" w:cstheme="minorHAnsi"/>
                <w:b/>
                <w:bCs/>
                <w:color w:val="000000"/>
                <w:vertAlign w:val="superscript"/>
                <w:lang w:eastAsia="en-AU"/>
              </w:rPr>
              <w:t>th</w:t>
            </w:r>
            <w:r w:rsidRPr="00BC0442">
              <w:rPr>
                <w:rFonts w:eastAsia="Times New Roman" w:cstheme="minorHAnsi"/>
                <w:b/>
                <w:bCs/>
                <w:color w:val="000000"/>
                <w:lang w:eastAsia="en-AU"/>
              </w:rPr>
              <w:t xml:space="preserve"> October</w:t>
            </w:r>
            <w:r w:rsidR="001F29CF" w:rsidRPr="00BC0442">
              <w:rPr>
                <w:rFonts w:eastAsia="Times New Roman" w:cstheme="minorHAnsi"/>
                <w:b/>
                <w:bCs/>
                <w:color w:val="000000"/>
                <w:lang w:eastAsia="en-AU"/>
              </w:rPr>
              <w:t xml:space="preserve"> 2026</w:t>
            </w:r>
            <w:r w:rsidRPr="00BC0442">
              <w:rPr>
                <w:rFonts w:eastAsia="Times New Roman" w:cstheme="minorHAnsi"/>
                <w:color w:val="000000"/>
                <w:lang w:eastAsia="en-AU"/>
              </w:rPr>
              <w:t xml:space="preserve"> unless you have created a payment </w:t>
            </w:r>
            <w:r w:rsidR="0021713F">
              <w:rPr>
                <w:rFonts w:eastAsia="Times New Roman" w:cstheme="minorHAnsi"/>
                <w:color w:val="000000"/>
                <w:lang w:eastAsia="en-AU"/>
              </w:rPr>
              <w:t>arrangement.</w:t>
            </w:r>
          </w:p>
        </w:tc>
        <w:tc>
          <w:tcPr>
            <w:tcW w:w="222" w:type="dxa"/>
            <w:vAlign w:val="center"/>
            <w:hideMark/>
          </w:tcPr>
          <w:p w14:paraId="4C1B774A" w14:textId="77777777" w:rsidR="00CA3B6E" w:rsidRPr="00BC0442" w:rsidRDefault="00CA3B6E" w:rsidP="00D26B6F">
            <w:pPr>
              <w:rPr>
                <w:rFonts w:eastAsia="Times New Roman" w:cstheme="minorHAnsi"/>
                <w:sz w:val="20"/>
                <w:szCs w:val="20"/>
                <w:lang w:eastAsia="en-AU"/>
              </w:rPr>
            </w:pPr>
          </w:p>
        </w:tc>
      </w:tr>
      <w:tr w:rsidR="00CA3B6E" w:rsidRPr="00BC0442" w14:paraId="27A90190" w14:textId="77777777" w:rsidTr="001F29CF">
        <w:trPr>
          <w:trHeight w:val="300"/>
        </w:trPr>
        <w:tc>
          <w:tcPr>
            <w:tcW w:w="2201" w:type="dxa"/>
            <w:tcBorders>
              <w:top w:val="nil"/>
              <w:left w:val="single" w:sz="8" w:space="0" w:color="auto"/>
              <w:bottom w:val="single" w:sz="8" w:space="0" w:color="auto"/>
              <w:right w:val="single" w:sz="8" w:space="0" w:color="auto"/>
            </w:tcBorders>
            <w:shd w:val="clear" w:color="auto" w:fill="auto"/>
            <w:noWrap/>
            <w:vAlign w:val="bottom"/>
            <w:hideMark/>
          </w:tcPr>
          <w:p w14:paraId="5095D902" w14:textId="77777777" w:rsidR="00CA3B6E" w:rsidRPr="00BC0442" w:rsidRDefault="00CA3B6E" w:rsidP="00D26B6F">
            <w:pPr>
              <w:rPr>
                <w:rFonts w:eastAsia="Times New Roman" w:cstheme="minorHAnsi"/>
                <w:b/>
                <w:bCs/>
                <w:color w:val="000000"/>
                <w:lang w:eastAsia="en-AU"/>
              </w:rPr>
            </w:pPr>
            <w:r w:rsidRPr="00BC0442">
              <w:rPr>
                <w:rFonts w:eastAsia="Times New Roman" w:cstheme="minorHAnsi"/>
                <w:b/>
                <w:bCs/>
                <w:color w:val="000000"/>
                <w:lang w:eastAsia="en-AU"/>
              </w:rPr>
              <w:t>Instalment One</w:t>
            </w:r>
          </w:p>
        </w:tc>
        <w:tc>
          <w:tcPr>
            <w:tcW w:w="8739"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1FB310EC" w14:textId="25AFE52A" w:rsidR="00CA3B6E" w:rsidRPr="00BC0442" w:rsidRDefault="00CA3B6E" w:rsidP="00D26B6F">
            <w:pPr>
              <w:rPr>
                <w:rFonts w:eastAsia="Times New Roman" w:cstheme="minorHAnsi"/>
                <w:color w:val="000000"/>
                <w:lang w:eastAsia="en-AU"/>
              </w:rPr>
            </w:pPr>
            <w:r w:rsidRPr="00BC0442">
              <w:rPr>
                <w:rFonts w:eastAsia="Times New Roman" w:cstheme="minorHAnsi"/>
                <w:color w:val="000000"/>
                <w:lang w:eastAsia="en-AU"/>
              </w:rPr>
              <w:t>Friday 1</w:t>
            </w:r>
            <w:r w:rsidR="001F29CF" w:rsidRPr="00BC0442">
              <w:rPr>
                <w:rFonts w:eastAsia="Times New Roman" w:cstheme="minorHAnsi"/>
                <w:color w:val="000000"/>
                <w:lang w:eastAsia="en-AU"/>
              </w:rPr>
              <w:t>3</w:t>
            </w:r>
            <w:r w:rsidRPr="00BC0442">
              <w:rPr>
                <w:rFonts w:eastAsia="Times New Roman" w:cstheme="minorHAnsi"/>
                <w:color w:val="000000"/>
                <w:lang w:eastAsia="en-AU"/>
              </w:rPr>
              <w:t>th February 202</w:t>
            </w:r>
            <w:r w:rsidR="001F29CF" w:rsidRPr="00BC0442">
              <w:rPr>
                <w:rFonts w:eastAsia="Times New Roman" w:cstheme="minorHAnsi"/>
                <w:color w:val="000000"/>
                <w:lang w:eastAsia="en-AU"/>
              </w:rPr>
              <w:t>6</w:t>
            </w:r>
          </w:p>
        </w:tc>
        <w:tc>
          <w:tcPr>
            <w:tcW w:w="222" w:type="dxa"/>
            <w:vAlign w:val="center"/>
            <w:hideMark/>
          </w:tcPr>
          <w:p w14:paraId="339CF67E" w14:textId="77777777" w:rsidR="00CA3B6E" w:rsidRPr="00BC0442" w:rsidRDefault="00CA3B6E" w:rsidP="00D26B6F">
            <w:pPr>
              <w:rPr>
                <w:rFonts w:eastAsia="Times New Roman" w:cstheme="minorHAnsi"/>
                <w:sz w:val="20"/>
                <w:szCs w:val="20"/>
                <w:lang w:eastAsia="en-AU"/>
              </w:rPr>
            </w:pPr>
          </w:p>
        </w:tc>
      </w:tr>
      <w:tr w:rsidR="00CA3B6E" w:rsidRPr="00BC0442" w14:paraId="7522556C" w14:textId="77777777" w:rsidTr="001F29CF">
        <w:trPr>
          <w:trHeight w:val="300"/>
        </w:trPr>
        <w:tc>
          <w:tcPr>
            <w:tcW w:w="2201" w:type="dxa"/>
            <w:tcBorders>
              <w:top w:val="nil"/>
              <w:left w:val="single" w:sz="8" w:space="0" w:color="auto"/>
              <w:bottom w:val="single" w:sz="8" w:space="0" w:color="auto"/>
              <w:right w:val="single" w:sz="8" w:space="0" w:color="auto"/>
            </w:tcBorders>
            <w:shd w:val="clear" w:color="auto" w:fill="auto"/>
            <w:noWrap/>
            <w:vAlign w:val="bottom"/>
            <w:hideMark/>
          </w:tcPr>
          <w:p w14:paraId="19ADB739" w14:textId="77777777" w:rsidR="00CA3B6E" w:rsidRPr="00BC0442" w:rsidRDefault="00CA3B6E" w:rsidP="00D26B6F">
            <w:pPr>
              <w:rPr>
                <w:rFonts w:eastAsia="Times New Roman" w:cstheme="minorHAnsi"/>
                <w:b/>
                <w:bCs/>
                <w:color w:val="000000"/>
                <w:lang w:eastAsia="en-AU"/>
              </w:rPr>
            </w:pPr>
            <w:r w:rsidRPr="00BC0442">
              <w:rPr>
                <w:rFonts w:eastAsia="Times New Roman" w:cstheme="minorHAnsi"/>
                <w:b/>
                <w:bCs/>
                <w:color w:val="000000"/>
                <w:lang w:eastAsia="en-AU"/>
              </w:rPr>
              <w:t>Instalment Two</w:t>
            </w:r>
          </w:p>
        </w:tc>
        <w:tc>
          <w:tcPr>
            <w:tcW w:w="8739"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385ACB3E" w14:textId="45391D1C" w:rsidR="00CA3B6E" w:rsidRPr="00BC0442" w:rsidRDefault="00CA3B6E" w:rsidP="00D26B6F">
            <w:pPr>
              <w:rPr>
                <w:rFonts w:eastAsia="Times New Roman" w:cstheme="minorHAnsi"/>
                <w:color w:val="000000"/>
                <w:lang w:eastAsia="en-AU"/>
              </w:rPr>
            </w:pPr>
            <w:r w:rsidRPr="00BC0442">
              <w:rPr>
                <w:rFonts w:eastAsia="Times New Roman" w:cstheme="minorHAnsi"/>
                <w:color w:val="000000"/>
                <w:lang w:eastAsia="en-AU"/>
              </w:rPr>
              <w:t xml:space="preserve">Friday </w:t>
            </w:r>
            <w:r w:rsidR="001F29CF" w:rsidRPr="00BC0442">
              <w:rPr>
                <w:rFonts w:eastAsia="Times New Roman" w:cstheme="minorHAnsi"/>
                <w:color w:val="000000"/>
                <w:lang w:eastAsia="en-AU"/>
              </w:rPr>
              <w:t>1st</w:t>
            </w:r>
            <w:r w:rsidRPr="00BC0442">
              <w:rPr>
                <w:rFonts w:eastAsia="Times New Roman" w:cstheme="minorHAnsi"/>
                <w:color w:val="000000"/>
                <w:lang w:eastAsia="en-AU"/>
              </w:rPr>
              <w:t xml:space="preserve"> May 202</w:t>
            </w:r>
            <w:r w:rsidR="001F29CF" w:rsidRPr="00BC0442">
              <w:rPr>
                <w:rFonts w:eastAsia="Times New Roman" w:cstheme="minorHAnsi"/>
                <w:color w:val="000000"/>
                <w:lang w:eastAsia="en-AU"/>
              </w:rPr>
              <w:t>6</w:t>
            </w:r>
          </w:p>
        </w:tc>
        <w:tc>
          <w:tcPr>
            <w:tcW w:w="222" w:type="dxa"/>
            <w:vAlign w:val="center"/>
            <w:hideMark/>
          </w:tcPr>
          <w:p w14:paraId="0E33D295" w14:textId="77777777" w:rsidR="00CA3B6E" w:rsidRPr="00BC0442" w:rsidRDefault="00CA3B6E" w:rsidP="00D26B6F">
            <w:pPr>
              <w:rPr>
                <w:rFonts w:eastAsia="Times New Roman" w:cstheme="minorHAnsi"/>
                <w:sz w:val="20"/>
                <w:szCs w:val="20"/>
                <w:lang w:eastAsia="en-AU"/>
              </w:rPr>
            </w:pPr>
          </w:p>
        </w:tc>
      </w:tr>
      <w:tr w:rsidR="00CA3B6E" w:rsidRPr="00BC0442" w14:paraId="595F9CF3" w14:textId="77777777" w:rsidTr="001F29CF">
        <w:trPr>
          <w:trHeight w:val="300"/>
        </w:trPr>
        <w:tc>
          <w:tcPr>
            <w:tcW w:w="2201" w:type="dxa"/>
            <w:tcBorders>
              <w:top w:val="nil"/>
              <w:left w:val="single" w:sz="8" w:space="0" w:color="auto"/>
              <w:bottom w:val="single" w:sz="8" w:space="0" w:color="auto"/>
              <w:right w:val="single" w:sz="8" w:space="0" w:color="auto"/>
            </w:tcBorders>
            <w:shd w:val="clear" w:color="auto" w:fill="auto"/>
            <w:noWrap/>
            <w:vAlign w:val="bottom"/>
            <w:hideMark/>
          </w:tcPr>
          <w:p w14:paraId="41341263" w14:textId="77777777" w:rsidR="00CA3B6E" w:rsidRPr="00BC0442" w:rsidRDefault="00CA3B6E" w:rsidP="00D26B6F">
            <w:pPr>
              <w:rPr>
                <w:rFonts w:eastAsia="Times New Roman" w:cstheme="minorHAnsi"/>
                <w:b/>
                <w:bCs/>
                <w:color w:val="000000"/>
                <w:lang w:eastAsia="en-AU"/>
              </w:rPr>
            </w:pPr>
            <w:r w:rsidRPr="00BC0442">
              <w:rPr>
                <w:rFonts w:eastAsia="Times New Roman" w:cstheme="minorHAnsi"/>
                <w:b/>
                <w:bCs/>
                <w:color w:val="000000"/>
                <w:lang w:eastAsia="en-AU"/>
              </w:rPr>
              <w:t>Instalment Three</w:t>
            </w:r>
          </w:p>
        </w:tc>
        <w:tc>
          <w:tcPr>
            <w:tcW w:w="8739"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05B22713" w14:textId="3BE97364" w:rsidR="00CA3B6E" w:rsidRPr="00BC0442" w:rsidRDefault="00CA3B6E" w:rsidP="00D26B6F">
            <w:pPr>
              <w:rPr>
                <w:rFonts w:eastAsia="Times New Roman" w:cstheme="minorHAnsi"/>
                <w:color w:val="000000"/>
                <w:lang w:eastAsia="en-AU"/>
              </w:rPr>
            </w:pPr>
            <w:r w:rsidRPr="00BC0442">
              <w:rPr>
                <w:rFonts w:eastAsia="Times New Roman" w:cstheme="minorHAnsi"/>
                <w:color w:val="000000"/>
                <w:lang w:eastAsia="en-AU"/>
              </w:rPr>
              <w:t xml:space="preserve">Friday </w:t>
            </w:r>
            <w:r w:rsidR="0021713F">
              <w:rPr>
                <w:rFonts w:eastAsia="Times New Roman" w:cstheme="minorHAnsi"/>
                <w:color w:val="000000"/>
                <w:lang w:eastAsia="en-AU"/>
              </w:rPr>
              <w:t>31st July</w:t>
            </w:r>
            <w:r w:rsidRPr="00BC0442">
              <w:rPr>
                <w:rFonts w:eastAsia="Times New Roman" w:cstheme="minorHAnsi"/>
                <w:color w:val="000000"/>
                <w:lang w:eastAsia="en-AU"/>
              </w:rPr>
              <w:t xml:space="preserve"> 202</w:t>
            </w:r>
            <w:r w:rsidR="001F29CF" w:rsidRPr="00BC0442">
              <w:rPr>
                <w:rFonts w:eastAsia="Times New Roman" w:cstheme="minorHAnsi"/>
                <w:color w:val="000000"/>
                <w:lang w:eastAsia="en-AU"/>
              </w:rPr>
              <w:t>6</w:t>
            </w:r>
          </w:p>
        </w:tc>
        <w:tc>
          <w:tcPr>
            <w:tcW w:w="222" w:type="dxa"/>
            <w:vAlign w:val="center"/>
            <w:hideMark/>
          </w:tcPr>
          <w:p w14:paraId="1E91C5D7" w14:textId="77777777" w:rsidR="00CA3B6E" w:rsidRPr="00BC0442" w:rsidRDefault="00CA3B6E" w:rsidP="00D26B6F">
            <w:pPr>
              <w:rPr>
                <w:rFonts w:eastAsia="Times New Roman" w:cstheme="minorHAnsi"/>
                <w:sz w:val="20"/>
                <w:szCs w:val="20"/>
                <w:lang w:eastAsia="en-AU"/>
              </w:rPr>
            </w:pPr>
          </w:p>
        </w:tc>
      </w:tr>
      <w:tr w:rsidR="00CA3B6E" w:rsidRPr="00BC0442" w14:paraId="06F466C1" w14:textId="77777777" w:rsidTr="001F29CF">
        <w:trPr>
          <w:trHeight w:val="300"/>
        </w:trPr>
        <w:tc>
          <w:tcPr>
            <w:tcW w:w="2201" w:type="dxa"/>
            <w:tcBorders>
              <w:top w:val="nil"/>
              <w:left w:val="single" w:sz="8" w:space="0" w:color="auto"/>
              <w:bottom w:val="single" w:sz="8" w:space="0" w:color="auto"/>
              <w:right w:val="single" w:sz="8" w:space="0" w:color="auto"/>
            </w:tcBorders>
            <w:shd w:val="clear" w:color="auto" w:fill="auto"/>
            <w:noWrap/>
            <w:vAlign w:val="bottom"/>
            <w:hideMark/>
          </w:tcPr>
          <w:p w14:paraId="4414F9EF" w14:textId="77777777" w:rsidR="00CA3B6E" w:rsidRPr="00BC0442" w:rsidRDefault="00CA3B6E" w:rsidP="00D26B6F">
            <w:pPr>
              <w:rPr>
                <w:rFonts w:eastAsia="Times New Roman" w:cstheme="minorHAnsi"/>
                <w:b/>
                <w:bCs/>
                <w:color w:val="000000"/>
                <w:lang w:eastAsia="en-AU"/>
              </w:rPr>
            </w:pPr>
            <w:r w:rsidRPr="00BC0442">
              <w:rPr>
                <w:rFonts w:eastAsia="Times New Roman" w:cstheme="minorHAnsi"/>
                <w:b/>
                <w:bCs/>
                <w:color w:val="000000"/>
                <w:lang w:eastAsia="en-AU"/>
              </w:rPr>
              <w:t>Instalment Four</w:t>
            </w:r>
          </w:p>
        </w:tc>
        <w:tc>
          <w:tcPr>
            <w:tcW w:w="8739"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73C50FA0" w14:textId="1B97D83E" w:rsidR="00CA3B6E" w:rsidRPr="00BC0442" w:rsidRDefault="00CA3B6E" w:rsidP="00D26B6F">
            <w:pPr>
              <w:rPr>
                <w:rFonts w:eastAsia="Times New Roman" w:cstheme="minorHAnsi"/>
                <w:color w:val="000000"/>
                <w:lang w:eastAsia="en-AU"/>
              </w:rPr>
            </w:pPr>
            <w:r w:rsidRPr="00BC0442">
              <w:rPr>
                <w:rFonts w:eastAsia="Times New Roman" w:cstheme="minorHAnsi"/>
                <w:color w:val="000000"/>
                <w:lang w:eastAsia="en-AU"/>
              </w:rPr>
              <w:t>Friday 16th October 202</w:t>
            </w:r>
            <w:r w:rsidR="001F29CF" w:rsidRPr="00BC0442">
              <w:rPr>
                <w:rFonts w:eastAsia="Times New Roman" w:cstheme="minorHAnsi"/>
                <w:color w:val="000000"/>
                <w:lang w:eastAsia="en-AU"/>
              </w:rPr>
              <w:t>6</w:t>
            </w:r>
          </w:p>
        </w:tc>
        <w:tc>
          <w:tcPr>
            <w:tcW w:w="222" w:type="dxa"/>
            <w:vAlign w:val="center"/>
            <w:hideMark/>
          </w:tcPr>
          <w:p w14:paraId="69F56A1A" w14:textId="77777777" w:rsidR="00CA3B6E" w:rsidRPr="00BC0442" w:rsidRDefault="00CA3B6E" w:rsidP="00D26B6F">
            <w:pPr>
              <w:rPr>
                <w:rFonts w:eastAsia="Times New Roman" w:cstheme="minorHAnsi"/>
                <w:sz w:val="20"/>
                <w:szCs w:val="20"/>
                <w:lang w:eastAsia="en-AU"/>
              </w:rPr>
            </w:pPr>
          </w:p>
        </w:tc>
      </w:tr>
      <w:tr w:rsidR="00CA3B6E" w:rsidRPr="00BC0442" w14:paraId="782B2F68" w14:textId="77777777" w:rsidTr="00D26B6F">
        <w:trPr>
          <w:trHeight w:val="300"/>
        </w:trPr>
        <w:tc>
          <w:tcPr>
            <w:tcW w:w="10940" w:type="dxa"/>
            <w:gridSpan w:val="7"/>
            <w:tcBorders>
              <w:top w:val="single" w:sz="8" w:space="0" w:color="auto"/>
              <w:left w:val="nil"/>
              <w:bottom w:val="single" w:sz="8" w:space="0" w:color="auto"/>
              <w:right w:val="nil"/>
            </w:tcBorders>
            <w:shd w:val="clear" w:color="auto" w:fill="auto"/>
            <w:noWrap/>
            <w:vAlign w:val="bottom"/>
            <w:hideMark/>
          </w:tcPr>
          <w:p w14:paraId="69169E87" w14:textId="77777777" w:rsidR="00CA3B6E" w:rsidRPr="00BC0442" w:rsidRDefault="00CA3B6E" w:rsidP="00D26B6F">
            <w:pPr>
              <w:jc w:val="center"/>
              <w:rPr>
                <w:rFonts w:eastAsia="Times New Roman" w:cstheme="minorHAnsi"/>
                <w:color w:val="000000"/>
                <w:lang w:eastAsia="en-AU"/>
              </w:rPr>
            </w:pPr>
            <w:r w:rsidRPr="00BC0442">
              <w:rPr>
                <w:rFonts w:eastAsia="Times New Roman" w:cstheme="minorHAnsi"/>
                <w:color w:val="000000"/>
                <w:lang w:eastAsia="en-AU"/>
              </w:rPr>
              <w:t> </w:t>
            </w:r>
          </w:p>
        </w:tc>
        <w:tc>
          <w:tcPr>
            <w:tcW w:w="222" w:type="dxa"/>
            <w:vAlign w:val="center"/>
            <w:hideMark/>
          </w:tcPr>
          <w:p w14:paraId="23CC8586" w14:textId="77777777" w:rsidR="00CA3B6E" w:rsidRPr="00BC0442" w:rsidRDefault="00CA3B6E" w:rsidP="00D26B6F">
            <w:pPr>
              <w:rPr>
                <w:rFonts w:eastAsia="Times New Roman" w:cstheme="minorHAnsi"/>
                <w:sz w:val="20"/>
                <w:szCs w:val="20"/>
                <w:lang w:eastAsia="en-AU"/>
              </w:rPr>
            </w:pPr>
          </w:p>
        </w:tc>
      </w:tr>
      <w:tr w:rsidR="00CA3B6E" w:rsidRPr="00BC0442" w14:paraId="2A8336FD" w14:textId="77777777" w:rsidTr="001F29CF">
        <w:trPr>
          <w:trHeight w:val="290"/>
        </w:trPr>
        <w:tc>
          <w:tcPr>
            <w:tcW w:w="2201" w:type="dxa"/>
            <w:tcBorders>
              <w:top w:val="nil"/>
              <w:left w:val="single" w:sz="8" w:space="0" w:color="auto"/>
              <w:bottom w:val="nil"/>
              <w:right w:val="nil"/>
            </w:tcBorders>
            <w:shd w:val="clear" w:color="000000" w:fill="DAE9F8"/>
            <w:noWrap/>
            <w:vAlign w:val="bottom"/>
            <w:hideMark/>
          </w:tcPr>
          <w:p w14:paraId="2BC69ECB" w14:textId="77777777" w:rsidR="00CA3B6E" w:rsidRPr="00BC0442" w:rsidRDefault="00CA3B6E" w:rsidP="00D26B6F">
            <w:pPr>
              <w:jc w:val="center"/>
              <w:rPr>
                <w:rFonts w:eastAsia="Times New Roman" w:cstheme="minorHAnsi"/>
                <w:b/>
                <w:bCs/>
                <w:color w:val="0070C0"/>
                <w:lang w:eastAsia="en-AU"/>
              </w:rPr>
            </w:pPr>
            <w:r w:rsidRPr="00BC0442">
              <w:rPr>
                <w:rFonts w:eastAsia="Times New Roman" w:cstheme="minorHAnsi"/>
                <w:b/>
                <w:bCs/>
                <w:color w:val="0070C0"/>
                <w:lang w:eastAsia="en-AU"/>
              </w:rPr>
              <w:t>Option 3</w:t>
            </w:r>
          </w:p>
        </w:tc>
        <w:tc>
          <w:tcPr>
            <w:tcW w:w="8739" w:type="dxa"/>
            <w:gridSpan w:val="6"/>
            <w:tcBorders>
              <w:top w:val="single" w:sz="8" w:space="0" w:color="auto"/>
              <w:left w:val="nil"/>
              <w:bottom w:val="nil"/>
              <w:right w:val="single" w:sz="8" w:space="0" w:color="000000"/>
            </w:tcBorders>
            <w:shd w:val="clear" w:color="000000" w:fill="DAE9F8"/>
            <w:noWrap/>
            <w:vAlign w:val="bottom"/>
            <w:hideMark/>
          </w:tcPr>
          <w:p w14:paraId="7DC6AEE1" w14:textId="77777777" w:rsidR="00CA3B6E" w:rsidRPr="00BC0442" w:rsidRDefault="00CA3B6E" w:rsidP="00D26B6F">
            <w:pPr>
              <w:rPr>
                <w:rFonts w:eastAsia="Times New Roman" w:cstheme="minorHAnsi"/>
                <w:b/>
                <w:bCs/>
                <w:color w:val="000000"/>
                <w:lang w:eastAsia="en-AU"/>
              </w:rPr>
            </w:pPr>
            <w:r w:rsidRPr="00BC0442">
              <w:rPr>
                <w:rFonts w:eastAsia="Times New Roman" w:cstheme="minorHAnsi"/>
                <w:b/>
                <w:bCs/>
                <w:color w:val="000000"/>
                <w:lang w:eastAsia="en-AU"/>
              </w:rPr>
              <w:t>Direct Debit</w:t>
            </w:r>
          </w:p>
        </w:tc>
        <w:tc>
          <w:tcPr>
            <w:tcW w:w="222" w:type="dxa"/>
            <w:vAlign w:val="center"/>
            <w:hideMark/>
          </w:tcPr>
          <w:p w14:paraId="4A2FE579" w14:textId="77777777" w:rsidR="00CA3B6E" w:rsidRPr="00BC0442" w:rsidRDefault="00CA3B6E" w:rsidP="00D26B6F">
            <w:pPr>
              <w:rPr>
                <w:rFonts w:eastAsia="Times New Roman" w:cstheme="minorHAnsi"/>
                <w:sz w:val="20"/>
                <w:szCs w:val="20"/>
                <w:lang w:eastAsia="en-AU"/>
              </w:rPr>
            </w:pPr>
          </w:p>
        </w:tc>
      </w:tr>
      <w:tr w:rsidR="00CA3B6E" w:rsidRPr="00BC0442" w14:paraId="41645F6E" w14:textId="77777777" w:rsidTr="00D26B6F">
        <w:trPr>
          <w:trHeight w:val="1150"/>
        </w:trPr>
        <w:tc>
          <w:tcPr>
            <w:tcW w:w="10940" w:type="dxa"/>
            <w:gridSpan w:val="7"/>
            <w:tcBorders>
              <w:top w:val="nil"/>
              <w:left w:val="single" w:sz="8" w:space="0" w:color="auto"/>
              <w:bottom w:val="nil"/>
              <w:right w:val="single" w:sz="8" w:space="0" w:color="000000"/>
            </w:tcBorders>
            <w:shd w:val="clear" w:color="auto" w:fill="auto"/>
            <w:vAlign w:val="bottom"/>
            <w:hideMark/>
          </w:tcPr>
          <w:p w14:paraId="06E14E32" w14:textId="4C38FA2D" w:rsidR="00CA3B6E" w:rsidRPr="00BC0442" w:rsidRDefault="00CA3B6E" w:rsidP="00D26B6F">
            <w:pPr>
              <w:rPr>
                <w:rFonts w:eastAsia="Times New Roman" w:cstheme="minorHAnsi"/>
                <w:color w:val="000000"/>
                <w:u w:val="single"/>
                <w:lang w:eastAsia="en-AU"/>
              </w:rPr>
            </w:pPr>
            <w:r w:rsidRPr="00BC0442">
              <w:rPr>
                <w:rFonts w:eastAsia="Times New Roman" w:cstheme="minorHAnsi"/>
                <w:color w:val="000000"/>
                <w:lang w:eastAsia="en-AU"/>
              </w:rPr>
              <w:t>Direct Debit facilities can be set up for families to pay in weekly, fortnightly, or monthly instalments via our banking institution, Catholic Development Fund. Families are required to complete the direct debit form (attached to this letter) to nominate a bank account and return it to the school by the end of the 202</w:t>
            </w:r>
            <w:r w:rsidR="000376EB">
              <w:rPr>
                <w:rFonts w:eastAsia="Times New Roman" w:cstheme="minorHAnsi"/>
                <w:color w:val="000000"/>
                <w:lang w:eastAsia="en-AU"/>
              </w:rPr>
              <w:t>5</w:t>
            </w:r>
            <w:r w:rsidRPr="00BC0442">
              <w:rPr>
                <w:rFonts w:eastAsia="Times New Roman" w:cstheme="minorHAnsi"/>
                <w:color w:val="000000"/>
                <w:lang w:eastAsia="en-AU"/>
              </w:rPr>
              <w:t xml:space="preserve"> school year.</w:t>
            </w:r>
            <w:r w:rsidRPr="00BC0442">
              <w:rPr>
                <w:rFonts w:eastAsia="Times New Roman" w:cstheme="minorHAnsi"/>
                <w:color w:val="000000"/>
                <w:lang w:eastAsia="en-AU"/>
              </w:rPr>
              <w:br/>
            </w:r>
            <w:r w:rsidRPr="00BC0442">
              <w:rPr>
                <w:rFonts w:eastAsia="Times New Roman" w:cstheme="minorHAnsi"/>
                <w:b/>
                <w:bCs/>
                <w:color w:val="000000"/>
                <w:lang w:eastAsia="en-AU"/>
              </w:rPr>
              <w:t xml:space="preserve">Payments for the school year will begin to be deducted from </w:t>
            </w:r>
            <w:r w:rsidRPr="00BC0442">
              <w:rPr>
                <w:rFonts w:eastAsia="Times New Roman" w:cstheme="minorHAnsi"/>
                <w:b/>
                <w:bCs/>
                <w:color w:val="000000"/>
                <w:u w:val="single"/>
                <w:lang w:eastAsia="en-AU"/>
              </w:rPr>
              <w:t>Friday 1</w:t>
            </w:r>
            <w:r w:rsidR="001F29CF" w:rsidRPr="00BC0442">
              <w:rPr>
                <w:rFonts w:eastAsia="Times New Roman" w:cstheme="minorHAnsi"/>
                <w:b/>
                <w:bCs/>
                <w:color w:val="000000"/>
                <w:u w:val="single"/>
                <w:lang w:eastAsia="en-AU"/>
              </w:rPr>
              <w:t>3</w:t>
            </w:r>
            <w:r w:rsidRPr="00BC0442">
              <w:rPr>
                <w:rFonts w:eastAsia="Times New Roman" w:cstheme="minorHAnsi"/>
                <w:b/>
                <w:bCs/>
                <w:color w:val="000000"/>
                <w:u w:val="single"/>
                <w:vertAlign w:val="superscript"/>
                <w:lang w:eastAsia="en-AU"/>
              </w:rPr>
              <w:t>th</w:t>
            </w:r>
            <w:r w:rsidRPr="00BC0442">
              <w:rPr>
                <w:rFonts w:eastAsia="Times New Roman" w:cstheme="minorHAnsi"/>
                <w:b/>
                <w:bCs/>
                <w:color w:val="000000"/>
                <w:u w:val="single"/>
                <w:lang w:eastAsia="en-AU"/>
              </w:rPr>
              <w:t xml:space="preserve"> February 202</w:t>
            </w:r>
            <w:r w:rsidR="001F29CF" w:rsidRPr="00BC0442">
              <w:rPr>
                <w:rFonts w:eastAsia="Times New Roman" w:cstheme="minorHAnsi"/>
                <w:b/>
                <w:bCs/>
                <w:color w:val="000000"/>
                <w:u w:val="single"/>
                <w:lang w:eastAsia="en-AU"/>
              </w:rPr>
              <w:t>6</w:t>
            </w:r>
          </w:p>
          <w:p w14:paraId="0C81962E" w14:textId="77777777" w:rsidR="00CA3B6E" w:rsidRPr="00BC0442" w:rsidRDefault="00CA3B6E" w:rsidP="00D26B6F">
            <w:pPr>
              <w:rPr>
                <w:rFonts w:eastAsia="Times New Roman" w:cstheme="minorHAnsi"/>
                <w:color w:val="000000"/>
                <w:lang w:eastAsia="en-AU"/>
              </w:rPr>
            </w:pPr>
          </w:p>
        </w:tc>
        <w:tc>
          <w:tcPr>
            <w:tcW w:w="222" w:type="dxa"/>
            <w:vAlign w:val="center"/>
            <w:hideMark/>
          </w:tcPr>
          <w:p w14:paraId="626B1729" w14:textId="77777777" w:rsidR="00CA3B6E" w:rsidRPr="00BC0442" w:rsidRDefault="00CA3B6E" w:rsidP="00D26B6F">
            <w:pPr>
              <w:rPr>
                <w:rFonts w:eastAsia="Times New Roman" w:cstheme="minorHAnsi"/>
                <w:sz w:val="20"/>
                <w:szCs w:val="20"/>
                <w:lang w:eastAsia="en-AU"/>
              </w:rPr>
            </w:pPr>
          </w:p>
        </w:tc>
      </w:tr>
      <w:tr w:rsidR="00CA3B6E" w:rsidRPr="00BC0442" w14:paraId="5ABA79AD" w14:textId="77777777" w:rsidTr="001F29CF">
        <w:trPr>
          <w:trHeight w:val="270"/>
        </w:trPr>
        <w:tc>
          <w:tcPr>
            <w:tcW w:w="2201" w:type="dxa"/>
            <w:tcBorders>
              <w:top w:val="nil"/>
              <w:left w:val="single" w:sz="8" w:space="0" w:color="auto"/>
              <w:bottom w:val="single" w:sz="8" w:space="0" w:color="auto"/>
              <w:right w:val="nil"/>
            </w:tcBorders>
            <w:shd w:val="clear" w:color="000000" w:fill="DAE9F8"/>
            <w:vAlign w:val="bottom"/>
            <w:hideMark/>
          </w:tcPr>
          <w:p w14:paraId="42ADC924" w14:textId="77777777" w:rsidR="00CA3B6E" w:rsidRPr="00BC0442" w:rsidRDefault="00CA3B6E" w:rsidP="00D26B6F">
            <w:pPr>
              <w:rPr>
                <w:rFonts w:eastAsia="Times New Roman" w:cstheme="minorHAnsi"/>
                <w:b/>
                <w:bCs/>
                <w:color w:val="000000"/>
                <w:lang w:eastAsia="en-AU"/>
              </w:rPr>
            </w:pPr>
            <w:r w:rsidRPr="00BC0442">
              <w:rPr>
                <w:rFonts w:eastAsia="Times New Roman" w:cstheme="minorHAnsi"/>
                <w:b/>
                <w:bCs/>
                <w:color w:val="000000"/>
                <w:lang w:eastAsia="en-AU"/>
              </w:rPr>
              <w:t>Direct Debit Option</w:t>
            </w:r>
          </w:p>
        </w:tc>
        <w:tc>
          <w:tcPr>
            <w:tcW w:w="1919" w:type="dxa"/>
            <w:tcBorders>
              <w:top w:val="nil"/>
              <w:left w:val="nil"/>
              <w:bottom w:val="single" w:sz="8" w:space="0" w:color="auto"/>
              <w:right w:val="nil"/>
            </w:tcBorders>
            <w:shd w:val="clear" w:color="000000" w:fill="DAE9F8"/>
            <w:vAlign w:val="bottom"/>
            <w:hideMark/>
          </w:tcPr>
          <w:p w14:paraId="200A3D2D" w14:textId="77777777" w:rsidR="00CA3B6E" w:rsidRPr="00BC0442" w:rsidRDefault="00CA3B6E" w:rsidP="00D26B6F">
            <w:pPr>
              <w:rPr>
                <w:rFonts w:eastAsia="Times New Roman" w:cstheme="minorHAnsi"/>
                <w:b/>
                <w:bCs/>
                <w:color w:val="000000"/>
                <w:lang w:eastAsia="en-AU"/>
              </w:rPr>
            </w:pPr>
            <w:r w:rsidRPr="00BC0442">
              <w:rPr>
                <w:rFonts w:eastAsia="Times New Roman" w:cstheme="minorHAnsi"/>
                <w:b/>
                <w:bCs/>
                <w:color w:val="000000"/>
                <w:lang w:eastAsia="en-AU"/>
              </w:rPr>
              <w:t>Number of Payments</w:t>
            </w:r>
          </w:p>
        </w:tc>
        <w:tc>
          <w:tcPr>
            <w:tcW w:w="2980" w:type="dxa"/>
            <w:tcBorders>
              <w:top w:val="nil"/>
              <w:left w:val="nil"/>
              <w:bottom w:val="single" w:sz="8" w:space="0" w:color="auto"/>
              <w:right w:val="nil"/>
            </w:tcBorders>
            <w:shd w:val="clear" w:color="000000" w:fill="DAE9F8"/>
            <w:vAlign w:val="bottom"/>
            <w:hideMark/>
          </w:tcPr>
          <w:p w14:paraId="43D9ABAF" w14:textId="77777777" w:rsidR="00CA3B6E" w:rsidRPr="00BC0442" w:rsidRDefault="00CA3B6E" w:rsidP="00D26B6F">
            <w:pPr>
              <w:rPr>
                <w:rFonts w:eastAsia="Times New Roman" w:cstheme="minorHAnsi"/>
                <w:b/>
                <w:bCs/>
                <w:color w:val="000000"/>
                <w:lang w:eastAsia="en-AU"/>
              </w:rPr>
            </w:pPr>
            <w:r w:rsidRPr="00BC0442">
              <w:rPr>
                <w:rFonts w:eastAsia="Times New Roman" w:cstheme="minorHAnsi"/>
                <w:b/>
                <w:bCs/>
                <w:color w:val="000000"/>
                <w:lang w:eastAsia="en-AU"/>
              </w:rPr>
              <w:t>Cost</w:t>
            </w:r>
          </w:p>
        </w:tc>
        <w:tc>
          <w:tcPr>
            <w:tcW w:w="960" w:type="dxa"/>
            <w:tcBorders>
              <w:top w:val="nil"/>
              <w:left w:val="nil"/>
              <w:bottom w:val="single" w:sz="8" w:space="0" w:color="auto"/>
              <w:right w:val="nil"/>
            </w:tcBorders>
            <w:shd w:val="clear" w:color="000000" w:fill="DAE9F8"/>
            <w:vAlign w:val="bottom"/>
            <w:hideMark/>
          </w:tcPr>
          <w:p w14:paraId="109C253B" w14:textId="77777777" w:rsidR="00CA3B6E" w:rsidRPr="00BC0442" w:rsidRDefault="00CA3B6E" w:rsidP="00D26B6F">
            <w:pPr>
              <w:rPr>
                <w:rFonts w:eastAsia="Times New Roman" w:cstheme="minorHAnsi"/>
                <w:b/>
                <w:bCs/>
                <w:color w:val="000000"/>
                <w:lang w:eastAsia="en-AU"/>
              </w:rPr>
            </w:pPr>
            <w:r w:rsidRPr="00BC0442">
              <w:rPr>
                <w:rFonts w:eastAsia="Times New Roman" w:cstheme="minorHAnsi"/>
                <w:b/>
                <w:bCs/>
                <w:color w:val="000000"/>
                <w:lang w:eastAsia="en-AU"/>
              </w:rPr>
              <w:t> </w:t>
            </w:r>
          </w:p>
        </w:tc>
        <w:tc>
          <w:tcPr>
            <w:tcW w:w="960" w:type="dxa"/>
            <w:tcBorders>
              <w:top w:val="nil"/>
              <w:left w:val="nil"/>
              <w:bottom w:val="single" w:sz="8" w:space="0" w:color="auto"/>
              <w:right w:val="nil"/>
            </w:tcBorders>
            <w:shd w:val="clear" w:color="000000" w:fill="DAE9F8"/>
            <w:vAlign w:val="bottom"/>
            <w:hideMark/>
          </w:tcPr>
          <w:p w14:paraId="514CF4F1" w14:textId="77777777" w:rsidR="00CA3B6E" w:rsidRPr="00BC0442" w:rsidRDefault="00CA3B6E" w:rsidP="00D26B6F">
            <w:pPr>
              <w:rPr>
                <w:rFonts w:eastAsia="Times New Roman" w:cstheme="minorHAnsi"/>
                <w:b/>
                <w:bCs/>
                <w:color w:val="000000"/>
                <w:lang w:eastAsia="en-AU"/>
              </w:rPr>
            </w:pPr>
            <w:r w:rsidRPr="00BC0442">
              <w:rPr>
                <w:rFonts w:eastAsia="Times New Roman" w:cstheme="minorHAnsi"/>
                <w:b/>
                <w:bCs/>
                <w:color w:val="000000"/>
                <w:lang w:eastAsia="en-AU"/>
              </w:rPr>
              <w:t> </w:t>
            </w:r>
          </w:p>
        </w:tc>
        <w:tc>
          <w:tcPr>
            <w:tcW w:w="960" w:type="dxa"/>
            <w:tcBorders>
              <w:top w:val="nil"/>
              <w:left w:val="nil"/>
              <w:bottom w:val="single" w:sz="8" w:space="0" w:color="auto"/>
              <w:right w:val="nil"/>
            </w:tcBorders>
            <w:shd w:val="clear" w:color="000000" w:fill="DAE9F8"/>
            <w:vAlign w:val="bottom"/>
            <w:hideMark/>
          </w:tcPr>
          <w:p w14:paraId="105D9759" w14:textId="77777777" w:rsidR="00CA3B6E" w:rsidRPr="00BC0442" w:rsidRDefault="00CA3B6E" w:rsidP="00D26B6F">
            <w:pPr>
              <w:rPr>
                <w:rFonts w:eastAsia="Times New Roman" w:cstheme="minorHAnsi"/>
                <w:b/>
                <w:bCs/>
                <w:color w:val="000000"/>
                <w:lang w:eastAsia="en-AU"/>
              </w:rPr>
            </w:pPr>
            <w:r w:rsidRPr="00BC0442">
              <w:rPr>
                <w:rFonts w:eastAsia="Times New Roman" w:cstheme="minorHAnsi"/>
                <w:b/>
                <w:bCs/>
                <w:color w:val="000000"/>
                <w:lang w:eastAsia="en-AU"/>
              </w:rPr>
              <w:t> </w:t>
            </w:r>
          </w:p>
        </w:tc>
        <w:tc>
          <w:tcPr>
            <w:tcW w:w="960" w:type="dxa"/>
            <w:tcBorders>
              <w:top w:val="nil"/>
              <w:left w:val="nil"/>
              <w:bottom w:val="single" w:sz="8" w:space="0" w:color="auto"/>
              <w:right w:val="single" w:sz="8" w:space="0" w:color="auto"/>
            </w:tcBorders>
            <w:shd w:val="clear" w:color="000000" w:fill="DAE9F8"/>
            <w:vAlign w:val="bottom"/>
            <w:hideMark/>
          </w:tcPr>
          <w:p w14:paraId="7183E3FB" w14:textId="77777777" w:rsidR="00CA3B6E" w:rsidRPr="00BC0442" w:rsidRDefault="00CA3B6E" w:rsidP="00D26B6F">
            <w:pPr>
              <w:rPr>
                <w:rFonts w:eastAsia="Times New Roman" w:cstheme="minorHAnsi"/>
                <w:b/>
                <w:bCs/>
                <w:color w:val="000000"/>
                <w:lang w:eastAsia="en-AU"/>
              </w:rPr>
            </w:pPr>
            <w:r w:rsidRPr="00BC0442">
              <w:rPr>
                <w:rFonts w:eastAsia="Times New Roman" w:cstheme="minorHAnsi"/>
                <w:b/>
                <w:bCs/>
                <w:color w:val="000000"/>
                <w:lang w:eastAsia="en-AU"/>
              </w:rPr>
              <w:t> </w:t>
            </w:r>
          </w:p>
        </w:tc>
        <w:tc>
          <w:tcPr>
            <w:tcW w:w="222" w:type="dxa"/>
            <w:vAlign w:val="center"/>
            <w:hideMark/>
          </w:tcPr>
          <w:p w14:paraId="6BCE0C4B" w14:textId="77777777" w:rsidR="00CA3B6E" w:rsidRPr="00BC0442" w:rsidRDefault="00CA3B6E" w:rsidP="00D26B6F">
            <w:pPr>
              <w:rPr>
                <w:rFonts w:eastAsia="Times New Roman" w:cstheme="minorHAnsi"/>
                <w:sz w:val="20"/>
                <w:szCs w:val="20"/>
                <w:lang w:eastAsia="en-AU"/>
              </w:rPr>
            </w:pPr>
          </w:p>
        </w:tc>
      </w:tr>
      <w:tr w:rsidR="00CA3B6E" w:rsidRPr="00BC0442" w14:paraId="013B5F62" w14:textId="77777777" w:rsidTr="001F29CF">
        <w:trPr>
          <w:trHeight w:val="300"/>
        </w:trPr>
        <w:tc>
          <w:tcPr>
            <w:tcW w:w="2201" w:type="dxa"/>
            <w:tcBorders>
              <w:top w:val="nil"/>
              <w:left w:val="single" w:sz="8" w:space="0" w:color="auto"/>
              <w:bottom w:val="single" w:sz="8" w:space="0" w:color="auto"/>
              <w:right w:val="single" w:sz="8" w:space="0" w:color="auto"/>
            </w:tcBorders>
            <w:shd w:val="clear" w:color="auto" w:fill="auto"/>
            <w:noWrap/>
            <w:vAlign w:val="bottom"/>
            <w:hideMark/>
          </w:tcPr>
          <w:p w14:paraId="3EDAD95C" w14:textId="77777777" w:rsidR="00CA3B6E" w:rsidRPr="00BC0442" w:rsidRDefault="00CA3B6E" w:rsidP="00D26B6F">
            <w:pPr>
              <w:rPr>
                <w:rFonts w:eastAsia="Times New Roman" w:cstheme="minorHAnsi"/>
                <w:b/>
                <w:bCs/>
                <w:color w:val="000000"/>
                <w:lang w:eastAsia="en-AU"/>
              </w:rPr>
            </w:pPr>
            <w:r w:rsidRPr="00BC0442">
              <w:rPr>
                <w:rFonts w:eastAsia="Times New Roman" w:cstheme="minorHAnsi"/>
                <w:b/>
                <w:bCs/>
                <w:color w:val="000000"/>
                <w:lang w:eastAsia="en-AU"/>
              </w:rPr>
              <w:t>Weekly</w:t>
            </w:r>
          </w:p>
        </w:tc>
        <w:tc>
          <w:tcPr>
            <w:tcW w:w="1919" w:type="dxa"/>
            <w:tcBorders>
              <w:top w:val="nil"/>
              <w:left w:val="nil"/>
              <w:bottom w:val="single" w:sz="8" w:space="0" w:color="auto"/>
              <w:right w:val="single" w:sz="8" w:space="0" w:color="auto"/>
            </w:tcBorders>
            <w:shd w:val="clear" w:color="auto" w:fill="auto"/>
            <w:noWrap/>
            <w:vAlign w:val="bottom"/>
            <w:hideMark/>
          </w:tcPr>
          <w:p w14:paraId="6CD16D65" w14:textId="7767D5EC" w:rsidR="00CA3B6E" w:rsidRPr="00BC0442" w:rsidRDefault="00CA3B6E" w:rsidP="00D26B6F">
            <w:pPr>
              <w:rPr>
                <w:rFonts w:eastAsia="Times New Roman" w:cstheme="minorHAnsi"/>
                <w:color w:val="000000"/>
                <w:lang w:eastAsia="en-AU"/>
              </w:rPr>
            </w:pPr>
            <w:r w:rsidRPr="00BC0442">
              <w:rPr>
                <w:rFonts w:eastAsia="Times New Roman" w:cstheme="minorHAnsi"/>
                <w:color w:val="000000"/>
                <w:lang w:eastAsia="en-AU"/>
              </w:rPr>
              <w:t>3</w:t>
            </w:r>
            <w:r w:rsidR="0021713F">
              <w:rPr>
                <w:rFonts w:eastAsia="Times New Roman" w:cstheme="minorHAnsi"/>
                <w:color w:val="000000"/>
                <w:lang w:eastAsia="en-AU"/>
              </w:rPr>
              <w:t>0</w:t>
            </w:r>
          </w:p>
        </w:tc>
        <w:tc>
          <w:tcPr>
            <w:tcW w:w="6820"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395EA6C4" w14:textId="7C973785" w:rsidR="00CA3B6E" w:rsidRPr="00BC0442" w:rsidRDefault="00CA3B6E" w:rsidP="00D26B6F">
            <w:pPr>
              <w:rPr>
                <w:rFonts w:eastAsia="Times New Roman" w:cstheme="minorHAnsi"/>
                <w:color w:val="000000"/>
                <w:lang w:eastAsia="en-AU"/>
              </w:rPr>
            </w:pPr>
            <w:r w:rsidRPr="00BC0442">
              <w:rPr>
                <w:rFonts w:eastAsia="Times New Roman" w:cstheme="minorHAnsi"/>
                <w:color w:val="000000"/>
                <w:lang w:eastAsia="en-AU"/>
              </w:rPr>
              <w:t>Divide total fees and levies by 3</w:t>
            </w:r>
            <w:r w:rsidR="0021713F">
              <w:rPr>
                <w:rFonts w:eastAsia="Times New Roman" w:cstheme="minorHAnsi"/>
                <w:color w:val="000000"/>
                <w:lang w:eastAsia="en-AU"/>
              </w:rPr>
              <w:t>0</w:t>
            </w:r>
          </w:p>
        </w:tc>
        <w:tc>
          <w:tcPr>
            <w:tcW w:w="222" w:type="dxa"/>
            <w:vAlign w:val="center"/>
            <w:hideMark/>
          </w:tcPr>
          <w:p w14:paraId="7F307668" w14:textId="77777777" w:rsidR="00CA3B6E" w:rsidRPr="00BC0442" w:rsidRDefault="00CA3B6E" w:rsidP="00D26B6F">
            <w:pPr>
              <w:rPr>
                <w:rFonts w:eastAsia="Times New Roman" w:cstheme="minorHAnsi"/>
                <w:sz w:val="20"/>
                <w:szCs w:val="20"/>
                <w:lang w:eastAsia="en-AU"/>
              </w:rPr>
            </w:pPr>
          </w:p>
        </w:tc>
      </w:tr>
      <w:tr w:rsidR="00CA3B6E" w:rsidRPr="00BC0442" w14:paraId="1E16CF4E" w14:textId="77777777" w:rsidTr="001F29CF">
        <w:trPr>
          <w:trHeight w:val="300"/>
        </w:trPr>
        <w:tc>
          <w:tcPr>
            <w:tcW w:w="2201" w:type="dxa"/>
            <w:tcBorders>
              <w:top w:val="nil"/>
              <w:left w:val="single" w:sz="8" w:space="0" w:color="auto"/>
              <w:bottom w:val="single" w:sz="8" w:space="0" w:color="auto"/>
              <w:right w:val="single" w:sz="8" w:space="0" w:color="auto"/>
            </w:tcBorders>
            <w:shd w:val="clear" w:color="auto" w:fill="auto"/>
            <w:noWrap/>
            <w:vAlign w:val="bottom"/>
            <w:hideMark/>
          </w:tcPr>
          <w:p w14:paraId="5DC6DFC8" w14:textId="77777777" w:rsidR="00CA3B6E" w:rsidRPr="00BC0442" w:rsidRDefault="00CA3B6E" w:rsidP="00D26B6F">
            <w:pPr>
              <w:rPr>
                <w:rFonts w:eastAsia="Times New Roman" w:cstheme="minorHAnsi"/>
                <w:b/>
                <w:bCs/>
                <w:color w:val="000000"/>
                <w:lang w:eastAsia="en-AU"/>
              </w:rPr>
            </w:pPr>
            <w:r w:rsidRPr="00BC0442">
              <w:rPr>
                <w:rFonts w:eastAsia="Times New Roman" w:cstheme="minorHAnsi"/>
                <w:b/>
                <w:bCs/>
                <w:color w:val="000000"/>
                <w:lang w:eastAsia="en-AU"/>
              </w:rPr>
              <w:t>Fortnightly</w:t>
            </w:r>
          </w:p>
        </w:tc>
        <w:tc>
          <w:tcPr>
            <w:tcW w:w="1919" w:type="dxa"/>
            <w:tcBorders>
              <w:top w:val="nil"/>
              <w:left w:val="nil"/>
              <w:bottom w:val="single" w:sz="8" w:space="0" w:color="auto"/>
              <w:right w:val="single" w:sz="8" w:space="0" w:color="auto"/>
            </w:tcBorders>
            <w:shd w:val="clear" w:color="auto" w:fill="auto"/>
            <w:noWrap/>
            <w:vAlign w:val="bottom"/>
            <w:hideMark/>
          </w:tcPr>
          <w:p w14:paraId="3183E9CE" w14:textId="59D178DA" w:rsidR="00CA3B6E" w:rsidRPr="00BC0442" w:rsidRDefault="00CA3B6E" w:rsidP="00D26B6F">
            <w:pPr>
              <w:rPr>
                <w:rFonts w:eastAsia="Times New Roman" w:cstheme="minorHAnsi"/>
                <w:color w:val="000000"/>
                <w:lang w:eastAsia="en-AU"/>
              </w:rPr>
            </w:pPr>
            <w:r w:rsidRPr="00BC0442">
              <w:rPr>
                <w:rFonts w:eastAsia="Times New Roman" w:cstheme="minorHAnsi"/>
                <w:color w:val="000000"/>
                <w:lang w:eastAsia="en-AU"/>
              </w:rPr>
              <w:t>1</w:t>
            </w:r>
            <w:r w:rsidR="0021713F">
              <w:rPr>
                <w:rFonts w:eastAsia="Times New Roman" w:cstheme="minorHAnsi"/>
                <w:color w:val="000000"/>
                <w:lang w:eastAsia="en-AU"/>
              </w:rPr>
              <w:t>5</w:t>
            </w:r>
          </w:p>
        </w:tc>
        <w:tc>
          <w:tcPr>
            <w:tcW w:w="6820"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2CAD433A" w14:textId="703C4A3D" w:rsidR="00CA3B6E" w:rsidRPr="00BC0442" w:rsidRDefault="00CA3B6E" w:rsidP="00D26B6F">
            <w:pPr>
              <w:rPr>
                <w:rFonts w:eastAsia="Times New Roman" w:cstheme="minorHAnsi"/>
                <w:color w:val="000000"/>
                <w:lang w:eastAsia="en-AU"/>
              </w:rPr>
            </w:pPr>
            <w:r w:rsidRPr="00BC0442">
              <w:rPr>
                <w:rFonts w:eastAsia="Times New Roman" w:cstheme="minorHAnsi"/>
                <w:color w:val="000000"/>
                <w:lang w:eastAsia="en-AU"/>
              </w:rPr>
              <w:t>Divide total fees and levies by 1</w:t>
            </w:r>
            <w:r w:rsidR="0021713F">
              <w:rPr>
                <w:rFonts w:eastAsia="Times New Roman" w:cstheme="minorHAnsi"/>
                <w:color w:val="000000"/>
                <w:lang w:eastAsia="en-AU"/>
              </w:rPr>
              <w:t>5</w:t>
            </w:r>
          </w:p>
        </w:tc>
        <w:tc>
          <w:tcPr>
            <w:tcW w:w="222" w:type="dxa"/>
            <w:vAlign w:val="center"/>
            <w:hideMark/>
          </w:tcPr>
          <w:p w14:paraId="0DF8D52D" w14:textId="77777777" w:rsidR="00CA3B6E" w:rsidRPr="00BC0442" w:rsidRDefault="00CA3B6E" w:rsidP="00D26B6F">
            <w:pPr>
              <w:rPr>
                <w:rFonts w:eastAsia="Times New Roman" w:cstheme="minorHAnsi"/>
                <w:sz w:val="20"/>
                <w:szCs w:val="20"/>
                <w:lang w:eastAsia="en-AU"/>
              </w:rPr>
            </w:pPr>
          </w:p>
        </w:tc>
      </w:tr>
      <w:tr w:rsidR="00CA3B6E" w:rsidRPr="00BC0442" w14:paraId="6B838164" w14:textId="77777777" w:rsidTr="001F29CF">
        <w:trPr>
          <w:trHeight w:val="300"/>
        </w:trPr>
        <w:tc>
          <w:tcPr>
            <w:tcW w:w="2201" w:type="dxa"/>
            <w:tcBorders>
              <w:top w:val="nil"/>
              <w:left w:val="single" w:sz="8" w:space="0" w:color="auto"/>
              <w:bottom w:val="single" w:sz="8" w:space="0" w:color="auto"/>
              <w:right w:val="single" w:sz="8" w:space="0" w:color="auto"/>
            </w:tcBorders>
            <w:shd w:val="clear" w:color="auto" w:fill="auto"/>
            <w:noWrap/>
            <w:vAlign w:val="bottom"/>
            <w:hideMark/>
          </w:tcPr>
          <w:p w14:paraId="6C1BA066" w14:textId="77777777" w:rsidR="00CA3B6E" w:rsidRPr="00BC0442" w:rsidRDefault="00CA3B6E" w:rsidP="00D26B6F">
            <w:pPr>
              <w:rPr>
                <w:rFonts w:eastAsia="Times New Roman" w:cstheme="minorHAnsi"/>
                <w:b/>
                <w:bCs/>
                <w:color w:val="000000"/>
                <w:lang w:eastAsia="en-AU"/>
              </w:rPr>
            </w:pPr>
            <w:r w:rsidRPr="00BC0442">
              <w:rPr>
                <w:rFonts w:eastAsia="Times New Roman" w:cstheme="minorHAnsi"/>
                <w:b/>
                <w:bCs/>
                <w:color w:val="000000"/>
                <w:lang w:eastAsia="en-AU"/>
              </w:rPr>
              <w:t>Monthly</w:t>
            </w:r>
          </w:p>
        </w:tc>
        <w:tc>
          <w:tcPr>
            <w:tcW w:w="1919" w:type="dxa"/>
            <w:tcBorders>
              <w:top w:val="nil"/>
              <w:left w:val="nil"/>
              <w:bottom w:val="single" w:sz="8" w:space="0" w:color="auto"/>
              <w:right w:val="single" w:sz="8" w:space="0" w:color="auto"/>
            </w:tcBorders>
            <w:shd w:val="clear" w:color="auto" w:fill="auto"/>
            <w:noWrap/>
            <w:vAlign w:val="bottom"/>
            <w:hideMark/>
          </w:tcPr>
          <w:p w14:paraId="7AE56AAD" w14:textId="131153FD" w:rsidR="00CA3B6E" w:rsidRPr="00BC0442" w:rsidRDefault="0021713F" w:rsidP="00D26B6F">
            <w:pPr>
              <w:rPr>
                <w:rFonts w:eastAsia="Times New Roman" w:cstheme="minorHAnsi"/>
                <w:color w:val="000000"/>
                <w:lang w:eastAsia="en-AU"/>
              </w:rPr>
            </w:pPr>
            <w:r>
              <w:rPr>
                <w:rFonts w:eastAsia="Times New Roman" w:cstheme="minorHAnsi"/>
                <w:color w:val="000000"/>
                <w:lang w:eastAsia="en-AU"/>
              </w:rPr>
              <w:t>9</w:t>
            </w:r>
          </w:p>
        </w:tc>
        <w:tc>
          <w:tcPr>
            <w:tcW w:w="6820" w:type="dxa"/>
            <w:gridSpan w:val="5"/>
            <w:tcBorders>
              <w:top w:val="single" w:sz="8" w:space="0" w:color="auto"/>
              <w:left w:val="nil"/>
              <w:bottom w:val="single" w:sz="8" w:space="0" w:color="auto"/>
              <w:right w:val="single" w:sz="8" w:space="0" w:color="000000"/>
            </w:tcBorders>
            <w:shd w:val="clear" w:color="auto" w:fill="auto"/>
            <w:vAlign w:val="bottom"/>
            <w:hideMark/>
          </w:tcPr>
          <w:p w14:paraId="4E3A7857" w14:textId="2E3B0C52" w:rsidR="00CA3B6E" w:rsidRPr="00BC0442" w:rsidRDefault="00CA3B6E" w:rsidP="00D26B6F">
            <w:pPr>
              <w:rPr>
                <w:rFonts w:eastAsia="Times New Roman" w:cstheme="minorHAnsi"/>
                <w:color w:val="000000"/>
                <w:lang w:eastAsia="en-AU"/>
              </w:rPr>
            </w:pPr>
            <w:r w:rsidRPr="00BC0442">
              <w:rPr>
                <w:rFonts w:eastAsia="Times New Roman" w:cstheme="minorHAnsi"/>
                <w:color w:val="000000"/>
                <w:lang w:eastAsia="en-AU"/>
              </w:rPr>
              <w:t xml:space="preserve">Divide total fees and levies by </w:t>
            </w:r>
            <w:r w:rsidR="0021713F">
              <w:rPr>
                <w:rFonts w:eastAsia="Times New Roman" w:cstheme="minorHAnsi"/>
                <w:color w:val="000000"/>
                <w:lang w:eastAsia="en-AU"/>
              </w:rPr>
              <w:t>9</w:t>
            </w:r>
          </w:p>
        </w:tc>
        <w:tc>
          <w:tcPr>
            <w:tcW w:w="222" w:type="dxa"/>
            <w:vAlign w:val="center"/>
            <w:hideMark/>
          </w:tcPr>
          <w:p w14:paraId="3427876F" w14:textId="77777777" w:rsidR="00CA3B6E" w:rsidRPr="00BC0442" w:rsidRDefault="00CA3B6E" w:rsidP="00D26B6F">
            <w:pPr>
              <w:rPr>
                <w:rFonts w:eastAsia="Times New Roman" w:cstheme="minorHAnsi"/>
                <w:sz w:val="20"/>
                <w:szCs w:val="20"/>
                <w:lang w:eastAsia="en-AU"/>
              </w:rPr>
            </w:pPr>
          </w:p>
        </w:tc>
      </w:tr>
    </w:tbl>
    <w:p w14:paraId="5541A42F" w14:textId="7BB4EBB4" w:rsidR="00CA3B6E" w:rsidRDefault="00CA3B6E" w:rsidP="000A75DE">
      <w:pPr>
        <w:ind w:left="-1077"/>
        <w:rPr>
          <w:rFonts w:eastAsia="Times New Roman" w:cstheme="minorHAnsi"/>
          <w:lang w:eastAsia="en-AU"/>
        </w:rPr>
      </w:pPr>
      <w:r w:rsidRPr="00BC0442">
        <w:rPr>
          <w:rFonts w:cstheme="minorHAnsi"/>
          <w:noProof/>
        </w:rPr>
        <w:drawing>
          <wp:inline distT="0" distB="0" distL="0" distR="0" wp14:anchorId="1D9F851F" wp14:editId="0BC2AF36">
            <wp:extent cx="3676650" cy="927100"/>
            <wp:effectExtent l="0" t="0" r="0" b="6350"/>
            <wp:docPr id="9166689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6650" cy="879475"/>
                    </a:xfrm>
                    <a:prstGeom prst="rect">
                      <a:avLst/>
                    </a:prstGeom>
                    <a:noFill/>
                    <a:ln>
                      <a:noFill/>
                    </a:ln>
                  </pic:spPr>
                </pic:pic>
              </a:graphicData>
            </a:graphic>
          </wp:inline>
        </w:drawing>
      </w:r>
    </w:p>
    <w:sectPr w:rsidR="00CA3B6E" w:rsidSect="003431F7">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012BC" w14:textId="77777777" w:rsidR="00572670" w:rsidRDefault="00572670" w:rsidP="001737E9">
      <w:pPr>
        <w:spacing w:after="0" w:line="240" w:lineRule="auto"/>
      </w:pPr>
      <w:r>
        <w:separator/>
      </w:r>
    </w:p>
  </w:endnote>
  <w:endnote w:type="continuationSeparator" w:id="0">
    <w:p w14:paraId="5561C813" w14:textId="77777777" w:rsidR="00572670" w:rsidRDefault="00572670" w:rsidP="0017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F495F" w14:textId="77777777" w:rsidR="00572670" w:rsidRDefault="00572670" w:rsidP="001737E9">
      <w:pPr>
        <w:spacing w:after="0" w:line="240" w:lineRule="auto"/>
      </w:pPr>
      <w:r>
        <w:separator/>
      </w:r>
    </w:p>
  </w:footnote>
  <w:footnote w:type="continuationSeparator" w:id="0">
    <w:p w14:paraId="32C39E67" w14:textId="77777777" w:rsidR="00572670" w:rsidRDefault="00572670" w:rsidP="00173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1AE3"/>
    <w:multiLevelType w:val="multilevel"/>
    <w:tmpl w:val="4C56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E1886"/>
    <w:multiLevelType w:val="multilevel"/>
    <w:tmpl w:val="19B8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5F38E5"/>
    <w:multiLevelType w:val="multilevel"/>
    <w:tmpl w:val="CF7C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A0FE4"/>
    <w:multiLevelType w:val="multilevel"/>
    <w:tmpl w:val="A8D0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D02E4"/>
    <w:multiLevelType w:val="hybridMultilevel"/>
    <w:tmpl w:val="FB98A6B2"/>
    <w:lvl w:ilvl="0" w:tplc="8A0090E6">
      <w:start w:val="1"/>
      <w:numFmt w:val="decimal"/>
      <w:lvlText w:val="%1."/>
      <w:lvlJc w:val="left"/>
      <w:pPr>
        <w:ind w:left="720" w:hanging="360"/>
      </w:pPr>
      <w:rPr>
        <w:rFonts w:ascii="Candara" w:hAnsi="Candara" w:hint="default"/>
      </w:rPr>
    </w:lvl>
    <w:lvl w:ilvl="1" w:tplc="4BA67B90">
      <w:start w:val="1"/>
      <w:numFmt w:val="lowerLetter"/>
      <w:lvlText w:val="%2."/>
      <w:lvlJc w:val="left"/>
      <w:pPr>
        <w:ind w:left="1440" w:hanging="360"/>
      </w:pPr>
    </w:lvl>
    <w:lvl w:ilvl="2" w:tplc="BDEE0ADC">
      <w:start w:val="1"/>
      <w:numFmt w:val="lowerRoman"/>
      <w:lvlText w:val="%3."/>
      <w:lvlJc w:val="right"/>
      <w:pPr>
        <w:ind w:left="2160" w:hanging="180"/>
      </w:pPr>
    </w:lvl>
    <w:lvl w:ilvl="3" w:tplc="E14EF9DC">
      <w:start w:val="1"/>
      <w:numFmt w:val="decimal"/>
      <w:lvlText w:val="%4."/>
      <w:lvlJc w:val="left"/>
      <w:pPr>
        <w:ind w:left="2880" w:hanging="360"/>
      </w:pPr>
    </w:lvl>
    <w:lvl w:ilvl="4" w:tplc="F10ACAB6">
      <w:start w:val="1"/>
      <w:numFmt w:val="lowerLetter"/>
      <w:lvlText w:val="%5."/>
      <w:lvlJc w:val="left"/>
      <w:pPr>
        <w:ind w:left="3600" w:hanging="360"/>
      </w:pPr>
    </w:lvl>
    <w:lvl w:ilvl="5" w:tplc="659EEA52">
      <w:start w:val="1"/>
      <w:numFmt w:val="lowerRoman"/>
      <w:lvlText w:val="%6."/>
      <w:lvlJc w:val="right"/>
      <w:pPr>
        <w:ind w:left="4320" w:hanging="180"/>
      </w:pPr>
    </w:lvl>
    <w:lvl w:ilvl="6" w:tplc="F1B0A2B6">
      <w:start w:val="1"/>
      <w:numFmt w:val="decimal"/>
      <w:lvlText w:val="%7."/>
      <w:lvlJc w:val="left"/>
      <w:pPr>
        <w:ind w:left="5040" w:hanging="360"/>
      </w:pPr>
    </w:lvl>
    <w:lvl w:ilvl="7" w:tplc="C924F1AE">
      <w:start w:val="1"/>
      <w:numFmt w:val="lowerLetter"/>
      <w:lvlText w:val="%8."/>
      <w:lvlJc w:val="left"/>
      <w:pPr>
        <w:ind w:left="5760" w:hanging="360"/>
      </w:pPr>
    </w:lvl>
    <w:lvl w:ilvl="8" w:tplc="2DA44472">
      <w:start w:val="1"/>
      <w:numFmt w:val="lowerRoman"/>
      <w:lvlText w:val="%9."/>
      <w:lvlJc w:val="right"/>
      <w:pPr>
        <w:ind w:left="6480" w:hanging="180"/>
      </w:pPr>
    </w:lvl>
  </w:abstractNum>
  <w:abstractNum w:abstractNumId="5" w15:restartNumberingAfterBreak="0">
    <w:nsid w:val="41971B59"/>
    <w:multiLevelType w:val="hybridMultilevel"/>
    <w:tmpl w:val="1DD02FD2"/>
    <w:lvl w:ilvl="0" w:tplc="F82AE5B2">
      <w:start w:val="1"/>
      <w:numFmt w:val="bullet"/>
      <w:lvlText w:val=""/>
      <w:lvlJc w:val="left"/>
      <w:pPr>
        <w:ind w:left="720" w:hanging="360"/>
      </w:pPr>
      <w:rPr>
        <w:rFonts w:ascii="Symbol" w:hAnsi="Symbol" w:hint="default"/>
      </w:rPr>
    </w:lvl>
    <w:lvl w:ilvl="1" w:tplc="6F3E0B9C">
      <w:start w:val="1"/>
      <w:numFmt w:val="bullet"/>
      <w:lvlText w:val="o"/>
      <w:lvlJc w:val="left"/>
      <w:pPr>
        <w:ind w:left="1440" w:hanging="360"/>
      </w:pPr>
      <w:rPr>
        <w:rFonts w:ascii="Courier New" w:hAnsi="Courier New" w:hint="default"/>
      </w:rPr>
    </w:lvl>
    <w:lvl w:ilvl="2" w:tplc="C984738C">
      <w:start w:val="1"/>
      <w:numFmt w:val="bullet"/>
      <w:lvlText w:val=""/>
      <w:lvlJc w:val="left"/>
      <w:pPr>
        <w:ind w:left="2160" w:hanging="360"/>
      </w:pPr>
      <w:rPr>
        <w:rFonts w:ascii="Wingdings" w:hAnsi="Wingdings" w:hint="default"/>
      </w:rPr>
    </w:lvl>
    <w:lvl w:ilvl="3" w:tplc="40183F6E">
      <w:start w:val="1"/>
      <w:numFmt w:val="bullet"/>
      <w:lvlText w:val=""/>
      <w:lvlJc w:val="left"/>
      <w:pPr>
        <w:ind w:left="2880" w:hanging="360"/>
      </w:pPr>
      <w:rPr>
        <w:rFonts w:ascii="Symbol" w:hAnsi="Symbol" w:hint="default"/>
      </w:rPr>
    </w:lvl>
    <w:lvl w:ilvl="4" w:tplc="AA82BF14">
      <w:start w:val="1"/>
      <w:numFmt w:val="bullet"/>
      <w:lvlText w:val="o"/>
      <w:lvlJc w:val="left"/>
      <w:pPr>
        <w:ind w:left="3600" w:hanging="360"/>
      </w:pPr>
      <w:rPr>
        <w:rFonts w:ascii="Courier New" w:hAnsi="Courier New" w:hint="default"/>
      </w:rPr>
    </w:lvl>
    <w:lvl w:ilvl="5" w:tplc="18FE0F28">
      <w:start w:val="1"/>
      <w:numFmt w:val="bullet"/>
      <w:lvlText w:val=""/>
      <w:lvlJc w:val="left"/>
      <w:pPr>
        <w:ind w:left="4320" w:hanging="360"/>
      </w:pPr>
      <w:rPr>
        <w:rFonts w:ascii="Wingdings" w:hAnsi="Wingdings" w:hint="default"/>
      </w:rPr>
    </w:lvl>
    <w:lvl w:ilvl="6" w:tplc="E6CCB668">
      <w:start w:val="1"/>
      <w:numFmt w:val="bullet"/>
      <w:lvlText w:val=""/>
      <w:lvlJc w:val="left"/>
      <w:pPr>
        <w:ind w:left="5040" w:hanging="360"/>
      </w:pPr>
      <w:rPr>
        <w:rFonts w:ascii="Symbol" w:hAnsi="Symbol" w:hint="default"/>
      </w:rPr>
    </w:lvl>
    <w:lvl w:ilvl="7" w:tplc="2F0EB89E">
      <w:start w:val="1"/>
      <w:numFmt w:val="bullet"/>
      <w:lvlText w:val="o"/>
      <w:lvlJc w:val="left"/>
      <w:pPr>
        <w:ind w:left="5760" w:hanging="360"/>
      </w:pPr>
      <w:rPr>
        <w:rFonts w:ascii="Courier New" w:hAnsi="Courier New" w:hint="default"/>
      </w:rPr>
    </w:lvl>
    <w:lvl w:ilvl="8" w:tplc="2B328FCA">
      <w:start w:val="1"/>
      <w:numFmt w:val="bullet"/>
      <w:lvlText w:val=""/>
      <w:lvlJc w:val="left"/>
      <w:pPr>
        <w:ind w:left="6480" w:hanging="360"/>
      </w:pPr>
      <w:rPr>
        <w:rFonts w:ascii="Wingdings" w:hAnsi="Wingdings" w:hint="default"/>
      </w:rPr>
    </w:lvl>
  </w:abstractNum>
  <w:abstractNum w:abstractNumId="6" w15:restartNumberingAfterBreak="0">
    <w:nsid w:val="4BE14273"/>
    <w:multiLevelType w:val="singleLevel"/>
    <w:tmpl w:val="D2D4C590"/>
    <w:lvl w:ilvl="0">
      <w:start w:val="1"/>
      <w:numFmt w:val="bullet"/>
      <w:lvlText w:val=""/>
      <w:lvlJc w:val="left"/>
      <w:pPr>
        <w:tabs>
          <w:tab w:val="num" w:pos="360"/>
        </w:tabs>
        <w:ind w:left="340" w:hanging="340"/>
      </w:pPr>
      <w:rPr>
        <w:rFonts w:ascii="Symbol" w:hAnsi="Symbol" w:hint="default"/>
        <w:sz w:val="16"/>
      </w:rPr>
    </w:lvl>
  </w:abstractNum>
  <w:abstractNum w:abstractNumId="7" w15:restartNumberingAfterBreak="0">
    <w:nsid w:val="54045E67"/>
    <w:multiLevelType w:val="multilevel"/>
    <w:tmpl w:val="D48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E17609"/>
    <w:multiLevelType w:val="multilevel"/>
    <w:tmpl w:val="18C0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8513C6"/>
    <w:multiLevelType w:val="singleLevel"/>
    <w:tmpl w:val="D2D4C590"/>
    <w:lvl w:ilvl="0">
      <w:start w:val="1"/>
      <w:numFmt w:val="bullet"/>
      <w:lvlText w:val=""/>
      <w:lvlJc w:val="left"/>
      <w:pPr>
        <w:tabs>
          <w:tab w:val="num" w:pos="360"/>
        </w:tabs>
        <w:ind w:left="340" w:hanging="340"/>
      </w:pPr>
      <w:rPr>
        <w:rFonts w:ascii="Symbol" w:hAnsi="Symbol" w:hint="default"/>
        <w:sz w:val="16"/>
      </w:rPr>
    </w:lvl>
  </w:abstractNum>
  <w:abstractNum w:abstractNumId="10" w15:restartNumberingAfterBreak="0">
    <w:nsid w:val="73785DBE"/>
    <w:multiLevelType w:val="hybridMultilevel"/>
    <w:tmpl w:val="98764C0E"/>
    <w:lvl w:ilvl="0" w:tplc="42BA4E90">
      <w:start w:val="1"/>
      <w:numFmt w:val="bullet"/>
      <w:lvlText w:val=""/>
      <w:lvlJc w:val="left"/>
      <w:pPr>
        <w:ind w:left="720" w:hanging="360"/>
      </w:pPr>
      <w:rPr>
        <w:rFonts w:ascii="Symbol" w:hAnsi="Symbol" w:hint="default"/>
      </w:rPr>
    </w:lvl>
    <w:lvl w:ilvl="1" w:tplc="5D723928">
      <w:start w:val="1"/>
      <w:numFmt w:val="bullet"/>
      <w:lvlText w:val="o"/>
      <w:lvlJc w:val="left"/>
      <w:pPr>
        <w:ind w:left="1440" w:hanging="360"/>
      </w:pPr>
      <w:rPr>
        <w:rFonts w:ascii="Courier New" w:hAnsi="Courier New" w:hint="default"/>
      </w:rPr>
    </w:lvl>
    <w:lvl w:ilvl="2" w:tplc="0B40DAD0">
      <w:start w:val="1"/>
      <w:numFmt w:val="bullet"/>
      <w:lvlText w:val=""/>
      <w:lvlJc w:val="left"/>
      <w:pPr>
        <w:ind w:left="2160" w:hanging="360"/>
      </w:pPr>
      <w:rPr>
        <w:rFonts w:ascii="Wingdings" w:hAnsi="Wingdings" w:hint="default"/>
      </w:rPr>
    </w:lvl>
    <w:lvl w:ilvl="3" w:tplc="F0129C56">
      <w:start w:val="1"/>
      <w:numFmt w:val="bullet"/>
      <w:lvlText w:val=""/>
      <w:lvlJc w:val="left"/>
      <w:pPr>
        <w:ind w:left="2880" w:hanging="360"/>
      </w:pPr>
      <w:rPr>
        <w:rFonts w:ascii="Symbol" w:hAnsi="Symbol" w:hint="default"/>
      </w:rPr>
    </w:lvl>
    <w:lvl w:ilvl="4" w:tplc="21A65B08">
      <w:start w:val="1"/>
      <w:numFmt w:val="bullet"/>
      <w:lvlText w:val="o"/>
      <w:lvlJc w:val="left"/>
      <w:pPr>
        <w:ind w:left="3600" w:hanging="360"/>
      </w:pPr>
      <w:rPr>
        <w:rFonts w:ascii="Courier New" w:hAnsi="Courier New" w:hint="default"/>
      </w:rPr>
    </w:lvl>
    <w:lvl w:ilvl="5" w:tplc="94282CC4">
      <w:start w:val="1"/>
      <w:numFmt w:val="bullet"/>
      <w:lvlText w:val=""/>
      <w:lvlJc w:val="left"/>
      <w:pPr>
        <w:ind w:left="4320" w:hanging="360"/>
      </w:pPr>
      <w:rPr>
        <w:rFonts w:ascii="Wingdings" w:hAnsi="Wingdings" w:hint="default"/>
      </w:rPr>
    </w:lvl>
    <w:lvl w:ilvl="6" w:tplc="B2342BF2">
      <w:start w:val="1"/>
      <w:numFmt w:val="bullet"/>
      <w:lvlText w:val=""/>
      <w:lvlJc w:val="left"/>
      <w:pPr>
        <w:ind w:left="5040" w:hanging="360"/>
      </w:pPr>
      <w:rPr>
        <w:rFonts w:ascii="Symbol" w:hAnsi="Symbol" w:hint="default"/>
      </w:rPr>
    </w:lvl>
    <w:lvl w:ilvl="7" w:tplc="693C8B1C">
      <w:start w:val="1"/>
      <w:numFmt w:val="bullet"/>
      <w:lvlText w:val="o"/>
      <w:lvlJc w:val="left"/>
      <w:pPr>
        <w:ind w:left="5760" w:hanging="360"/>
      </w:pPr>
      <w:rPr>
        <w:rFonts w:ascii="Courier New" w:hAnsi="Courier New" w:hint="default"/>
      </w:rPr>
    </w:lvl>
    <w:lvl w:ilvl="8" w:tplc="445CD3E2">
      <w:start w:val="1"/>
      <w:numFmt w:val="bullet"/>
      <w:lvlText w:val=""/>
      <w:lvlJc w:val="left"/>
      <w:pPr>
        <w:ind w:left="6480" w:hanging="360"/>
      </w:pPr>
      <w:rPr>
        <w:rFonts w:ascii="Wingdings" w:hAnsi="Wingdings" w:hint="default"/>
      </w:rPr>
    </w:lvl>
  </w:abstractNum>
  <w:abstractNum w:abstractNumId="11" w15:restartNumberingAfterBreak="0">
    <w:nsid w:val="7592283C"/>
    <w:multiLevelType w:val="multilevel"/>
    <w:tmpl w:val="89AE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F66B4"/>
    <w:multiLevelType w:val="singleLevel"/>
    <w:tmpl w:val="D2D4C590"/>
    <w:lvl w:ilvl="0">
      <w:start w:val="1"/>
      <w:numFmt w:val="bullet"/>
      <w:lvlText w:val=""/>
      <w:lvlJc w:val="left"/>
      <w:pPr>
        <w:tabs>
          <w:tab w:val="num" w:pos="360"/>
        </w:tabs>
        <w:ind w:left="340" w:hanging="340"/>
      </w:pPr>
      <w:rPr>
        <w:rFonts w:ascii="Symbol" w:hAnsi="Symbol" w:hint="default"/>
        <w:sz w:val="16"/>
      </w:rPr>
    </w:lvl>
  </w:abstractNum>
  <w:abstractNum w:abstractNumId="13" w15:restartNumberingAfterBreak="0">
    <w:nsid w:val="7BA25821"/>
    <w:multiLevelType w:val="multilevel"/>
    <w:tmpl w:val="4F94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067233">
    <w:abstractNumId w:val="10"/>
  </w:num>
  <w:num w:numId="2" w16cid:durableId="1889147437">
    <w:abstractNumId w:val="4"/>
  </w:num>
  <w:num w:numId="3" w16cid:durableId="1159659950">
    <w:abstractNumId w:val="11"/>
  </w:num>
  <w:num w:numId="4" w16cid:durableId="1048067197">
    <w:abstractNumId w:val="8"/>
  </w:num>
  <w:num w:numId="5" w16cid:durableId="878784758">
    <w:abstractNumId w:val="2"/>
  </w:num>
  <w:num w:numId="6" w16cid:durableId="1714383868">
    <w:abstractNumId w:val="3"/>
  </w:num>
  <w:num w:numId="7" w16cid:durableId="422453173">
    <w:abstractNumId w:val="0"/>
  </w:num>
  <w:num w:numId="8" w16cid:durableId="1154679956">
    <w:abstractNumId w:val="7"/>
  </w:num>
  <w:num w:numId="9" w16cid:durableId="940069294">
    <w:abstractNumId w:val="13"/>
  </w:num>
  <w:num w:numId="10" w16cid:durableId="1332097023">
    <w:abstractNumId w:val="1"/>
  </w:num>
  <w:num w:numId="11" w16cid:durableId="1770814811">
    <w:abstractNumId w:val="5"/>
  </w:num>
  <w:num w:numId="12" w16cid:durableId="475995996">
    <w:abstractNumId w:val="9"/>
  </w:num>
  <w:num w:numId="13" w16cid:durableId="1304505626">
    <w:abstractNumId w:val="6"/>
  </w:num>
  <w:num w:numId="14" w16cid:durableId="932207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D1"/>
    <w:rsid w:val="000004E5"/>
    <w:rsid w:val="00002D28"/>
    <w:rsid w:val="00005413"/>
    <w:rsid w:val="00015144"/>
    <w:rsid w:val="00015E92"/>
    <w:rsid w:val="000174EC"/>
    <w:rsid w:val="000176FF"/>
    <w:rsid w:val="00022657"/>
    <w:rsid w:val="00023A18"/>
    <w:rsid w:val="00031472"/>
    <w:rsid w:val="00032679"/>
    <w:rsid w:val="00032A05"/>
    <w:rsid w:val="000334EC"/>
    <w:rsid w:val="00034CEE"/>
    <w:rsid w:val="000376EB"/>
    <w:rsid w:val="00040967"/>
    <w:rsid w:val="0004136F"/>
    <w:rsid w:val="00043635"/>
    <w:rsid w:val="00043BB9"/>
    <w:rsid w:val="00052563"/>
    <w:rsid w:val="0005731D"/>
    <w:rsid w:val="000644F8"/>
    <w:rsid w:val="00072402"/>
    <w:rsid w:val="00073472"/>
    <w:rsid w:val="000777AC"/>
    <w:rsid w:val="0008131C"/>
    <w:rsid w:val="000824FE"/>
    <w:rsid w:val="00084875"/>
    <w:rsid w:val="000901D6"/>
    <w:rsid w:val="000925BE"/>
    <w:rsid w:val="00094E2B"/>
    <w:rsid w:val="00094E98"/>
    <w:rsid w:val="00096977"/>
    <w:rsid w:val="000A03CF"/>
    <w:rsid w:val="000A0626"/>
    <w:rsid w:val="000A2D2A"/>
    <w:rsid w:val="000A5591"/>
    <w:rsid w:val="000A75DE"/>
    <w:rsid w:val="000B2B20"/>
    <w:rsid w:val="000B4DA0"/>
    <w:rsid w:val="000C264C"/>
    <w:rsid w:val="000C3FA3"/>
    <w:rsid w:val="000C5938"/>
    <w:rsid w:val="000C6AFB"/>
    <w:rsid w:val="000D279A"/>
    <w:rsid w:val="000D3B70"/>
    <w:rsid w:val="000D68B1"/>
    <w:rsid w:val="000D7090"/>
    <w:rsid w:val="000D757A"/>
    <w:rsid w:val="000E13EC"/>
    <w:rsid w:val="000E68AE"/>
    <w:rsid w:val="000F0A33"/>
    <w:rsid w:val="000F1927"/>
    <w:rsid w:val="000F62B8"/>
    <w:rsid w:val="00101A46"/>
    <w:rsid w:val="00102ADD"/>
    <w:rsid w:val="00105153"/>
    <w:rsid w:val="00111094"/>
    <w:rsid w:val="00115312"/>
    <w:rsid w:val="001153D6"/>
    <w:rsid w:val="00120A86"/>
    <w:rsid w:val="00121A29"/>
    <w:rsid w:val="00123517"/>
    <w:rsid w:val="001258FE"/>
    <w:rsid w:val="00137177"/>
    <w:rsid w:val="00137198"/>
    <w:rsid w:val="00140D67"/>
    <w:rsid w:val="00147301"/>
    <w:rsid w:val="00152E44"/>
    <w:rsid w:val="00155E97"/>
    <w:rsid w:val="00162612"/>
    <w:rsid w:val="00162AF7"/>
    <w:rsid w:val="0016310D"/>
    <w:rsid w:val="00166D78"/>
    <w:rsid w:val="0017244F"/>
    <w:rsid w:val="00172756"/>
    <w:rsid w:val="001737E9"/>
    <w:rsid w:val="00174A03"/>
    <w:rsid w:val="00177FFE"/>
    <w:rsid w:val="00180400"/>
    <w:rsid w:val="00181714"/>
    <w:rsid w:val="001818B0"/>
    <w:rsid w:val="0018392E"/>
    <w:rsid w:val="00190DB7"/>
    <w:rsid w:val="0019155C"/>
    <w:rsid w:val="0019173E"/>
    <w:rsid w:val="00197ADD"/>
    <w:rsid w:val="001A4064"/>
    <w:rsid w:val="001A4D84"/>
    <w:rsid w:val="001A73FA"/>
    <w:rsid w:val="001A78EF"/>
    <w:rsid w:val="001B466D"/>
    <w:rsid w:val="001B4C6D"/>
    <w:rsid w:val="001B4F20"/>
    <w:rsid w:val="001C2710"/>
    <w:rsid w:val="001D1845"/>
    <w:rsid w:val="001D244F"/>
    <w:rsid w:val="001D320E"/>
    <w:rsid w:val="001D3817"/>
    <w:rsid w:val="001D3B7E"/>
    <w:rsid w:val="001D5A9B"/>
    <w:rsid w:val="001E060B"/>
    <w:rsid w:val="001E2428"/>
    <w:rsid w:val="001E580D"/>
    <w:rsid w:val="001F2446"/>
    <w:rsid w:val="001F29CF"/>
    <w:rsid w:val="001F7300"/>
    <w:rsid w:val="001F79C9"/>
    <w:rsid w:val="00204E9F"/>
    <w:rsid w:val="0020559D"/>
    <w:rsid w:val="00207965"/>
    <w:rsid w:val="00210F17"/>
    <w:rsid w:val="002129CD"/>
    <w:rsid w:val="0021713F"/>
    <w:rsid w:val="00230C35"/>
    <w:rsid w:val="002312FA"/>
    <w:rsid w:val="00232A86"/>
    <w:rsid w:val="00233562"/>
    <w:rsid w:val="0023783F"/>
    <w:rsid w:val="00245242"/>
    <w:rsid w:val="0024708F"/>
    <w:rsid w:val="002548C6"/>
    <w:rsid w:val="0025584A"/>
    <w:rsid w:val="002601D5"/>
    <w:rsid w:val="00264C90"/>
    <w:rsid w:val="0026580E"/>
    <w:rsid w:val="00270A47"/>
    <w:rsid w:val="00270ECD"/>
    <w:rsid w:val="002743F9"/>
    <w:rsid w:val="002747B4"/>
    <w:rsid w:val="00275F81"/>
    <w:rsid w:val="00280BC5"/>
    <w:rsid w:val="0028499C"/>
    <w:rsid w:val="002855DF"/>
    <w:rsid w:val="00287ED6"/>
    <w:rsid w:val="00296F45"/>
    <w:rsid w:val="002A610A"/>
    <w:rsid w:val="002B15D4"/>
    <w:rsid w:val="002B32E2"/>
    <w:rsid w:val="002B7E5F"/>
    <w:rsid w:val="002C157E"/>
    <w:rsid w:val="002C3DC8"/>
    <w:rsid w:val="002C4805"/>
    <w:rsid w:val="002C633B"/>
    <w:rsid w:val="002D070A"/>
    <w:rsid w:val="002D312D"/>
    <w:rsid w:val="002D4BC6"/>
    <w:rsid w:val="002D6863"/>
    <w:rsid w:val="002F2C78"/>
    <w:rsid w:val="002F2DFA"/>
    <w:rsid w:val="002F3966"/>
    <w:rsid w:val="002F6AEA"/>
    <w:rsid w:val="00303B1E"/>
    <w:rsid w:val="0031075C"/>
    <w:rsid w:val="00314B9F"/>
    <w:rsid w:val="003324CE"/>
    <w:rsid w:val="00335C26"/>
    <w:rsid w:val="003371AE"/>
    <w:rsid w:val="00337EDC"/>
    <w:rsid w:val="0034112D"/>
    <w:rsid w:val="003415EF"/>
    <w:rsid w:val="003431F7"/>
    <w:rsid w:val="003472DC"/>
    <w:rsid w:val="00350CE9"/>
    <w:rsid w:val="00354E78"/>
    <w:rsid w:val="003563A2"/>
    <w:rsid w:val="003611FF"/>
    <w:rsid w:val="00363868"/>
    <w:rsid w:val="00374D99"/>
    <w:rsid w:val="00374F9B"/>
    <w:rsid w:val="003801BC"/>
    <w:rsid w:val="00387BDD"/>
    <w:rsid w:val="00393749"/>
    <w:rsid w:val="00393D60"/>
    <w:rsid w:val="003943A0"/>
    <w:rsid w:val="003967CE"/>
    <w:rsid w:val="003A0B7C"/>
    <w:rsid w:val="003A4B20"/>
    <w:rsid w:val="003A560C"/>
    <w:rsid w:val="003B386D"/>
    <w:rsid w:val="003B4F44"/>
    <w:rsid w:val="003D0D28"/>
    <w:rsid w:val="003E45A1"/>
    <w:rsid w:val="003E69BC"/>
    <w:rsid w:val="003E6F23"/>
    <w:rsid w:val="003F2F53"/>
    <w:rsid w:val="00403246"/>
    <w:rsid w:val="0040554F"/>
    <w:rsid w:val="004110F4"/>
    <w:rsid w:val="004135D3"/>
    <w:rsid w:val="00413CCD"/>
    <w:rsid w:val="004162C3"/>
    <w:rsid w:val="00421B2F"/>
    <w:rsid w:val="0042608C"/>
    <w:rsid w:val="004307B9"/>
    <w:rsid w:val="00434567"/>
    <w:rsid w:val="00440C8B"/>
    <w:rsid w:val="00441D11"/>
    <w:rsid w:val="00452357"/>
    <w:rsid w:val="00457716"/>
    <w:rsid w:val="004618A8"/>
    <w:rsid w:val="00471A7A"/>
    <w:rsid w:val="00472236"/>
    <w:rsid w:val="0047240D"/>
    <w:rsid w:val="004746E3"/>
    <w:rsid w:val="00476089"/>
    <w:rsid w:val="00481C27"/>
    <w:rsid w:val="004850EE"/>
    <w:rsid w:val="00492330"/>
    <w:rsid w:val="004A00DA"/>
    <w:rsid w:val="004A13D6"/>
    <w:rsid w:val="004A4656"/>
    <w:rsid w:val="004A4C3D"/>
    <w:rsid w:val="004A6F16"/>
    <w:rsid w:val="004B0C26"/>
    <w:rsid w:val="004B2CC5"/>
    <w:rsid w:val="004B5B4B"/>
    <w:rsid w:val="004C4AE6"/>
    <w:rsid w:val="004C54F0"/>
    <w:rsid w:val="004C62CE"/>
    <w:rsid w:val="004C6D63"/>
    <w:rsid w:val="004C766B"/>
    <w:rsid w:val="004D0723"/>
    <w:rsid w:val="004D5EDA"/>
    <w:rsid w:val="004E2227"/>
    <w:rsid w:val="004E4752"/>
    <w:rsid w:val="004E6421"/>
    <w:rsid w:val="004F158B"/>
    <w:rsid w:val="004F3D87"/>
    <w:rsid w:val="004F5C44"/>
    <w:rsid w:val="004F5CA6"/>
    <w:rsid w:val="004F6E3D"/>
    <w:rsid w:val="00507F48"/>
    <w:rsid w:val="005103C5"/>
    <w:rsid w:val="00511C60"/>
    <w:rsid w:val="00522294"/>
    <w:rsid w:val="005313ED"/>
    <w:rsid w:val="005317EC"/>
    <w:rsid w:val="00531C1B"/>
    <w:rsid w:val="005338D1"/>
    <w:rsid w:val="00535552"/>
    <w:rsid w:val="00540D8C"/>
    <w:rsid w:val="00552E98"/>
    <w:rsid w:val="0056020E"/>
    <w:rsid w:val="0056208B"/>
    <w:rsid w:val="005639C8"/>
    <w:rsid w:val="0056429A"/>
    <w:rsid w:val="00564716"/>
    <w:rsid w:val="005713CE"/>
    <w:rsid w:val="0057209D"/>
    <w:rsid w:val="00572670"/>
    <w:rsid w:val="00577108"/>
    <w:rsid w:val="005846CD"/>
    <w:rsid w:val="005973C3"/>
    <w:rsid w:val="005A3291"/>
    <w:rsid w:val="005B4438"/>
    <w:rsid w:val="005C024B"/>
    <w:rsid w:val="005C21C7"/>
    <w:rsid w:val="005C2B84"/>
    <w:rsid w:val="005C41A4"/>
    <w:rsid w:val="005C492E"/>
    <w:rsid w:val="005C7913"/>
    <w:rsid w:val="005D1540"/>
    <w:rsid w:val="005D37B5"/>
    <w:rsid w:val="005E3187"/>
    <w:rsid w:val="005E4083"/>
    <w:rsid w:val="005E6782"/>
    <w:rsid w:val="005E7FEC"/>
    <w:rsid w:val="005F2A3D"/>
    <w:rsid w:val="005F409E"/>
    <w:rsid w:val="0060028E"/>
    <w:rsid w:val="006008CF"/>
    <w:rsid w:val="006011D1"/>
    <w:rsid w:val="0060386C"/>
    <w:rsid w:val="00603E2B"/>
    <w:rsid w:val="00605F60"/>
    <w:rsid w:val="00610281"/>
    <w:rsid w:val="00610599"/>
    <w:rsid w:val="0062034B"/>
    <w:rsid w:val="0062112C"/>
    <w:rsid w:val="006222FF"/>
    <w:rsid w:val="00627FF3"/>
    <w:rsid w:val="0063048E"/>
    <w:rsid w:val="00633E74"/>
    <w:rsid w:val="00636B4B"/>
    <w:rsid w:val="006450DE"/>
    <w:rsid w:val="00646AFE"/>
    <w:rsid w:val="00654A5B"/>
    <w:rsid w:val="006560B9"/>
    <w:rsid w:val="006573FF"/>
    <w:rsid w:val="00657A31"/>
    <w:rsid w:val="006606FA"/>
    <w:rsid w:val="0066106F"/>
    <w:rsid w:val="00661934"/>
    <w:rsid w:val="006622AD"/>
    <w:rsid w:val="00670AF1"/>
    <w:rsid w:val="00675A33"/>
    <w:rsid w:val="00676370"/>
    <w:rsid w:val="00684DE2"/>
    <w:rsid w:val="00687A52"/>
    <w:rsid w:val="006A13C0"/>
    <w:rsid w:val="006A27A4"/>
    <w:rsid w:val="006A5F63"/>
    <w:rsid w:val="006C2AAF"/>
    <w:rsid w:val="006C581F"/>
    <w:rsid w:val="006C657F"/>
    <w:rsid w:val="006C730C"/>
    <w:rsid w:val="006D2021"/>
    <w:rsid w:val="006D3ED5"/>
    <w:rsid w:val="006D4AFB"/>
    <w:rsid w:val="006D5E73"/>
    <w:rsid w:val="006E1891"/>
    <w:rsid w:val="006E33EF"/>
    <w:rsid w:val="006E380C"/>
    <w:rsid w:val="006E48A1"/>
    <w:rsid w:val="006F0F8C"/>
    <w:rsid w:val="006F4F95"/>
    <w:rsid w:val="006F7708"/>
    <w:rsid w:val="00700F76"/>
    <w:rsid w:val="007023AC"/>
    <w:rsid w:val="007043B1"/>
    <w:rsid w:val="007071A0"/>
    <w:rsid w:val="0070753E"/>
    <w:rsid w:val="007123E5"/>
    <w:rsid w:val="007160B0"/>
    <w:rsid w:val="00722BCF"/>
    <w:rsid w:val="00724889"/>
    <w:rsid w:val="007264D3"/>
    <w:rsid w:val="00734777"/>
    <w:rsid w:val="00735969"/>
    <w:rsid w:val="007362B9"/>
    <w:rsid w:val="0073638C"/>
    <w:rsid w:val="00737FC3"/>
    <w:rsid w:val="00741037"/>
    <w:rsid w:val="007435EC"/>
    <w:rsid w:val="007444BB"/>
    <w:rsid w:val="00744923"/>
    <w:rsid w:val="00745573"/>
    <w:rsid w:val="00745CFC"/>
    <w:rsid w:val="007473EB"/>
    <w:rsid w:val="00750CD1"/>
    <w:rsid w:val="00754937"/>
    <w:rsid w:val="007557C5"/>
    <w:rsid w:val="00762AE1"/>
    <w:rsid w:val="007631BB"/>
    <w:rsid w:val="0076514F"/>
    <w:rsid w:val="00765ED8"/>
    <w:rsid w:val="007669B3"/>
    <w:rsid w:val="00772054"/>
    <w:rsid w:val="007770F3"/>
    <w:rsid w:val="00793737"/>
    <w:rsid w:val="00794118"/>
    <w:rsid w:val="0079544F"/>
    <w:rsid w:val="00797699"/>
    <w:rsid w:val="007A58B7"/>
    <w:rsid w:val="007A7F5C"/>
    <w:rsid w:val="007B44ED"/>
    <w:rsid w:val="007B4B61"/>
    <w:rsid w:val="007B6A52"/>
    <w:rsid w:val="007B74FC"/>
    <w:rsid w:val="007C1E6A"/>
    <w:rsid w:val="007C2817"/>
    <w:rsid w:val="007C53CF"/>
    <w:rsid w:val="007D12CD"/>
    <w:rsid w:val="007D531D"/>
    <w:rsid w:val="007D63D1"/>
    <w:rsid w:val="007D6E1C"/>
    <w:rsid w:val="007E4A3D"/>
    <w:rsid w:val="007E6515"/>
    <w:rsid w:val="007E6DB4"/>
    <w:rsid w:val="007E7531"/>
    <w:rsid w:val="007F17C0"/>
    <w:rsid w:val="007F4A7B"/>
    <w:rsid w:val="00800945"/>
    <w:rsid w:val="00803FE4"/>
    <w:rsid w:val="008043BD"/>
    <w:rsid w:val="00805F8B"/>
    <w:rsid w:val="0080682D"/>
    <w:rsid w:val="00817BD1"/>
    <w:rsid w:val="00817C96"/>
    <w:rsid w:val="00830DFF"/>
    <w:rsid w:val="0083393D"/>
    <w:rsid w:val="00835CD8"/>
    <w:rsid w:val="0083705F"/>
    <w:rsid w:val="0084123C"/>
    <w:rsid w:val="008470E9"/>
    <w:rsid w:val="008529D3"/>
    <w:rsid w:val="0085444F"/>
    <w:rsid w:val="00856EF0"/>
    <w:rsid w:val="008574AB"/>
    <w:rsid w:val="00867AEA"/>
    <w:rsid w:val="00870123"/>
    <w:rsid w:val="00871445"/>
    <w:rsid w:val="008716D6"/>
    <w:rsid w:val="00873CDE"/>
    <w:rsid w:val="00875037"/>
    <w:rsid w:val="00875E37"/>
    <w:rsid w:val="00883517"/>
    <w:rsid w:val="00883D1C"/>
    <w:rsid w:val="008851D4"/>
    <w:rsid w:val="00890016"/>
    <w:rsid w:val="0089294B"/>
    <w:rsid w:val="00892E52"/>
    <w:rsid w:val="008939C6"/>
    <w:rsid w:val="008940FF"/>
    <w:rsid w:val="00894D9E"/>
    <w:rsid w:val="008951CE"/>
    <w:rsid w:val="00896F04"/>
    <w:rsid w:val="0089759C"/>
    <w:rsid w:val="008A15C2"/>
    <w:rsid w:val="008A4DE3"/>
    <w:rsid w:val="008B7258"/>
    <w:rsid w:val="008C2B6B"/>
    <w:rsid w:val="008C2C21"/>
    <w:rsid w:val="008C6D31"/>
    <w:rsid w:val="008C773C"/>
    <w:rsid w:val="008E4838"/>
    <w:rsid w:val="008E6088"/>
    <w:rsid w:val="00900BC3"/>
    <w:rsid w:val="00903DCC"/>
    <w:rsid w:val="00906163"/>
    <w:rsid w:val="009125D0"/>
    <w:rsid w:val="009141D7"/>
    <w:rsid w:val="009144DF"/>
    <w:rsid w:val="0091547C"/>
    <w:rsid w:val="00915527"/>
    <w:rsid w:val="0091622D"/>
    <w:rsid w:val="00916D5C"/>
    <w:rsid w:val="00920167"/>
    <w:rsid w:val="00926089"/>
    <w:rsid w:val="00930989"/>
    <w:rsid w:val="00931700"/>
    <w:rsid w:val="00940F5D"/>
    <w:rsid w:val="00946036"/>
    <w:rsid w:val="00946FF1"/>
    <w:rsid w:val="00947710"/>
    <w:rsid w:val="0095168C"/>
    <w:rsid w:val="00952553"/>
    <w:rsid w:val="00961140"/>
    <w:rsid w:val="00963F6D"/>
    <w:rsid w:val="00965031"/>
    <w:rsid w:val="00970571"/>
    <w:rsid w:val="00977060"/>
    <w:rsid w:val="00980CC2"/>
    <w:rsid w:val="00982687"/>
    <w:rsid w:val="00982996"/>
    <w:rsid w:val="00983AAA"/>
    <w:rsid w:val="00993926"/>
    <w:rsid w:val="009939D7"/>
    <w:rsid w:val="00995EB0"/>
    <w:rsid w:val="009962E6"/>
    <w:rsid w:val="0099775F"/>
    <w:rsid w:val="009A0640"/>
    <w:rsid w:val="009B3458"/>
    <w:rsid w:val="009B3728"/>
    <w:rsid w:val="009B5347"/>
    <w:rsid w:val="009B6276"/>
    <w:rsid w:val="009B645A"/>
    <w:rsid w:val="009C3409"/>
    <w:rsid w:val="009C57F8"/>
    <w:rsid w:val="009C5CD5"/>
    <w:rsid w:val="009C7B3B"/>
    <w:rsid w:val="009D24B7"/>
    <w:rsid w:val="009D4222"/>
    <w:rsid w:val="009D65F0"/>
    <w:rsid w:val="009E46B1"/>
    <w:rsid w:val="009E789F"/>
    <w:rsid w:val="009F2845"/>
    <w:rsid w:val="009F2A44"/>
    <w:rsid w:val="009F2ED1"/>
    <w:rsid w:val="009F6014"/>
    <w:rsid w:val="009F60AE"/>
    <w:rsid w:val="009F6B98"/>
    <w:rsid w:val="009F703F"/>
    <w:rsid w:val="00A0122C"/>
    <w:rsid w:val="00A024A7"/>
    <w:rsid w:val="00A103C6"/>
    <w:rsid w:val="00A112E1"/>
    <w:rsid w:val="00A2049F"/>
    <w:rsid w:val="00A23EEF"/>
    <w:rsid w:val="00A31359"/>
    <w:rsid w:val="00A31634"/>
    <w:rsid w:val="00A321F0"/>
    <w:rsid w:val="00A34686"/>
    <w:rsid w:val="00A41C98"/>
    <w:rsid w:val="00A47A3F"/>
    <w:rsid w:val="00A510E9"/>
    <w:rsid w:val="00A54537"/>
    <w:rsid w:val="00A54680"/>
    <w:rsid w:val="00A5601C"/>
    <w:rsid w:val="00A563B6"/>
    <w:rsid w:val="00A60D3A"/>
    <w:rsid w:val="00A617B0"/>
    <w:rsid w:val="00A61D31"/>
    <w:rsid w:val="00A627AC"/>
    <w:rsid w:val="00A63866"/>
    <w:rsid w:val="00A700F9"/>
    <w:rsid w:val="00A7331B"/>
    <w:rsid w:val="00A73C65"/>
    <w:rsid w:val="00A74336"/>
    <w:rsid w:val="00A83203"/>
    <w:rsid w:val="00A842F9"/>
    <w:rsid w:val="00A8669E"/>
    <w:rsid w:val="00A91B65"/>
    <w:rsid w:val="00A922C7"/>
    <w:rsid w:val="00A929E3"/>
    <w:rsid w:val="00A970AA"/>
    <w:rsid w:val="00AA07CC"/>
    <w:rsid w:val="00AA1A16"/>
    <w:rsid w:val="00AA1BD0"/>
    <w:rsid w:val="00AA32B2"/>
    <w:rsid w:val="00AB34B7"/>
    <w:rsid w:val="00AC117B"/>
    <w:rsid w:val="00AC2546"/>
    <w:rsid w:val="00AC26F0"/>
    <w:rsid w:val="00AC4BBE"/>
    <w:rsid w:val="00AC692D"/>
    <w:rsid w:val="00AD0065"/>
    <w:rsid w:val="00AD5271"/>
    <w:rsid w:val="00AE47C4"/>
    <w:rsid w:val="00AE6BE6"/>
    <w:rsid w:val="00AE6D08"/>
    <w:rsid w:val="00AE7B5D"/>
    <w:rsid w:val="00AF52F5"/>
    <w:rsid w:val="00B1246A"/>
    <w:rsid w:val="00B21B99"/>
    <w:rsid w:val="00B22759"/>
    <w:rsid w:val="00B33B45"/>
    <w:rsid w:val="00B35272"/>
    <w:rsid w:val="00B40BCA"/>
    <w:rsid w:val="00B431F8"/>
    <w:rsid w:val="00B44B9F"/>
    <w:rsid w:val="00B44C99"/>
    <w:rsid w:val="00B51BC3"/>
    <w:rsid w:val="00B534C4"/>
    <w:rsid w:val="00B5397E"/>
    <w:rsid w:val="00B5581D"/>
    <w:rsid w:val="00B56EBC"/>
    <w:rsid w:val="00B62CA2"/>
    <w:rsid w:val="00B6364F"/>
    <w:rsid w:val="00B74597"/>
    <w:rsid w:val="00B74743"/>
    <w:rsid w:val="00B813E5"/>
    <w:rsid w:val="00B81BB0"/>
    <w:rsid w:val="00B82A7F"/>
    <w:rsid w:val="00B939E4"/>
    <w:rsid w:val="00B979E1"/>
    <w:rsid w:val="00BA0AE4"/>
    <w:rsid w:val="00BA7104"/>
    <w:rsid w:val="00BB4832"/>
    <w:rsid w:val="00BC0442"/>
    <w:rsid w:val="00BC68C8"/>
    <w:rsid w:val="00BC6C9A"/>
    <w:rsid w:val="00BD466D"/>
    <w:rsid w:val="00BD5D52"/>
    <w:rsid w:val="00BD6168"/>
    <w:rsid w:val="00BE1CE7"/>
    <w:rsid w:val="00BE5327"/>
    <w:rsid w:val="00BE57EF"/>
    <w:rsid w:val="00BE5D78"/>
    <w:rsid w:val="00BE5E78"/>
    <w:rsid w:val="00BF0F21"/>
    <w:rsid w:val="00BF1ABE"/>
    <w:rsid w:val="00BF2399"/>
    <w:rsid w:val="00BF2830"/>
    <w:rsid w:val="00BF3A1D"/>
    <w:rsid w:val="00C0063E"/>
    <w:rsid w:val="00C014B2"/>
    <w:rsid w:val="00C01E2D"/>
    <w:rsid w:val="00C12882"/>
    <w:rsid w:val="00C15C22"/>
    <w:rsid w:val="00C1631B"/>
    <w:rsid w:val="00C227CB"/>
    <w:rsid w:val="00C2559E"/>
    <w:rsid w:val="00C275ED"/>
    <w:rsid w:val="00C375DB"/>
    <w:rsid w:val="00C44071"/>
    <w:rsid w:val="00C469B9"/>
    <w:rsid w:val="00C46B18"/>
    <w:rsid w:val="00C56099"/>
    <w:rsid w:val="00C60C0E"/>
    <w:rsid w:val="00C63160"/>
    <w:rsid w:val="00C67DD0"/>
    <w:rsid w:val="00C718C4"/>
    <w:rsid w:val="00C848EB"/>
    <w:rsid w:val="00C86ECC"/>
    <w:rsid w:val="00C93538"/>
    <w:rsid w:val="00C93E70"/>
    <w:rsid w:val="00C943DA"/>
    <w:rsid w:val="00C96C8E"/>
    <w:rsid w:val="00CA085D"/>
    <w:rsid w:val="00CA3B6E"/>
    <w:rsid w:val="00CA5BA2"/>
    <w:rsid w:val="00CA7E7D"/>
    <w:rsid w:val="00CB7190"/>
    <w:rsid w:val="00CC6280"/>
    <w:rsid w:val="00CC79A1"/>
    <w:rsid w:val="00CD206D"/>
    <w:rsid w:val="00CD726C"/>
    <w:rsid w:val="00CE2E6E"/>
    <w:rsid w:val="00CE4288"/>
    <w:rsid w:val="00CE54BB"/>
    <w:rsid w:val="00CE6D55"/>
    <w:rsid w:val="00D27E7B"/>
    <w:rsid w:val="00D331F4"/>
    <w:rsid w:val="00D361A0"/>
    <w:rsid w:val="00D36809"/>
    <w:rsid w:val="00D471DD"/>
    <w:rsid w:val="00D47D2F"/>
    <w:rsid w:val="00D502F1"/>
    <w:rsid w:val="00D512DE"/>
    <w:rsid w:val="00D54710"/>
    <w:rsid w:val="00D5518D"/>
    <w:rsid w:val="00D62A7F"/>
    <w:rsid w:val="00D62E08"/>
    <w:rsid w:val="00D63129"/>
    <w:rsid w:val="00D64815"/>
    <w:rsid w:val="00D706DE"/>
    <w:rsid w:val="00D71C80"/>
    <w:rsid w:val="00D72EED"/>
    <w:rsid w:val="00D73A43"/>
    <w:rsid w:val="00D77E4F"/>
    <w:rsid w:val="00D77E65"/>
    <w:rsid w:val="00D82E9E"/>
    <w:rsid w:val="00D84977"/>
    <w:rsid w:val="00D91E35"/>
    <w:rsid w:val="00D93DFD"/>
    <w:rsid w:val="00D944EA"/>
    <w:rsid w:val="00D94FAA"/>
    <w:rsid w:val="00D9537F"/>
    <w:rsid w:val="00D961B5"/>
    <w:rsid w:val="00DA3B77"/>
    <w:rsid w:val="00DA4251"/>
    <w:rsid w:val="00DB493B"/>
    <w:rsid w:val="00DB4D7C"/>
    <w:rsid w:val="00DB56FA"/>
    <w:rsid w:val="00DC36DE"/>
    <w:rsid w:val="00DC7D5B"/>
    <w:rsid w:val="00DD0567"/>
    <w:rsid w:val="00DD06C0"/>
    <w:rsid w:val="00DD2FA1"/>
    <w:rsid w:val="00DE199B"/>
    <w:rsid w:val="00DE241F"/>
    <w:rsid w:val="00DE2A42"/>
    <w:rsid w:val="00DE36F6"/>
    <w:rsid w:val="00DF182C"/>
    <w:rsid w:val="00DF1DEC"/>
    <w:rsid w:val="00DF4B69"/>
    <w:rsid w:val="00E01DC2"/>
    <w:rsid w:val="00E11A23"/>
    <w:rsid w:val="00E12BD7"/>
    <w:rsid w:val="00E1502E"/>
    <w:rsid w:val="00E2149E"/>
    <w:rsid w:val="00E267B6"/>
    <w:rsid w:val="00E26BB3"/>
    <w:rsid w:val="00E3303A"/>
    <w:rsid w:val="00E33333"/>
    <w:rsid w:val="00E352C0"/>
    <w:rsid w:val="00E40C02"/>
    <w:rsid w:val="00E41200"/>
    <w:rsid w:val="00E42CD7"/>
    <w:rsid w:val="00E5033F"/>
    <w:rsid w:val="00E547D6"/>
    <w:rsid w:val="00E56796"/>
    <w:rsid w:val="00E615F1"/>
    <w:rsid w:val="00E64B7F"/>
    <w:rsid w:val="00E64E45"/>
    <w:rsid w:val="00E661BE"/>
    <w:rsid w:val="00E76F07"/>
    <w:rsid w:val="00E80D0E"/>
    <w:rsid w:val="00E80F16"/>
    <w:rsid w:val="00E81A56"/>
    <w:rsid w:val="00E83615"/>
    <w:rsid w:val="00E83BF9"/>
    <w:rsid w:val="00E91C2D"/>
    <w:rsid w:val="00E93008"/>
    <w:rsid w:val="00E930BB"/>
    <w:rsid w:val="00E9310D"/>
    <w:rsid w:val="00E96962"/>
    <w:rsid w:val="00EB362B"/>
    <w:rsid w:val="00EB4C62"/>
    <w:rsid w:val="00EC2C42"/>
    <w:rsid w:val="00EC2FB5"/>
    <w:rsid w:val="00EC3474"/>
    <w:rsid w:val="00EC698A"/>
    <w:rsid w:val="00ED27A2"/>
    <w:rsid w:val="00ED304E"/>
    <w:rsid w:val="00ED3AD0"/>
    <w:rsid w:val="00ED59CF"/>
    <w:rsid w:val="00ED6D02"/>
    <w:rsid w:val="00EE3035"/>
    <w:rsid w:val="00EE770F"/>
    <w:rsid w:val="00EF79C6"/>
    <w:rsid w:val="00F01C5C"/>
    <w:rsid w:val="00F02159"/>
    <w:rsid w:val="00F133AF"/>
    <w:rsid w:val="00F14DE0"/>
    <w:rsid w:val="00F1508C"/>
    <w:rsid w:val="00F15F62"/>
    <w:rsid w:val="00F2756E"/>
    <w:rsid w:val="00F32D99"/>
    <w:rsid w:val="00F3312E"/>
    <w:rsid w:val="00F36497"/>
    <w:rsid w:val="00F50D8B"/>
    <w:rsid w:val="00F50F01"/>
    <w:rsid w:val="00F52ACC"/>
    <w:rsid w:val="00F60E88"/>
    <w:rsid w:val="00F60F84"/>
    <w:rsid w:val="00F704F1"/>
    <w:rsid w:val="00F70E23"/>
    <w:rsid w:val="00F77545"/>
    <w:rsid w:val="00F854D6"/>
    <w:rsid w:val="00F87F33"/>
    <w:rsid w:val="00F921AC"/>
    <w:rsid w:val="00F92D8D"/>
    <w:rsid w:val="00F930CD"/>
    <w:rsid w:val="00F96C88"/>
    <w:rsid w:val="00F96D97"/>
    <w:rsid w:val="00F97C68"/>
    <w:rsid w:val="00FA0D33"/>
    <w:rsid w:val="00FA3702"/>
    <w:rsid w:val="00FA5479"/>
    <w:rsid w:val="00FB4876"/>
    <w:rsid w:val="00FB5692"/>
    <w:rsid w:val="00FB639A"/>
    <w:rsid w:val="00FC1470"/>
    <w:rsid w:val="00FD3F20"/>
    <w:rsid w:val="00FD6FE3"/>
    <w:rsid w:val="00FD7386"/>
    <w:rsid w:val="00FE0FD3"/>
    <w:rsid w:val="00FE3812"/>
    <w:rsid w:val="00FE5238"/>
    <w:rsid w:val="00FF08A5"/>
    <w:rsid w:val="00FF424D"/>
    <w:rsid w:val="027C088B"/>
    <w:rsid w:val="02AAE5CB"/>
    <w:rsid w:val="03689793"/>
    <w:rsid w:val="037573DF"/>
    <w:rsid w:val="03B31AD2"/>
    <w:rsid w:val="04366088"/>
    <w:rsid w:val="0464B9C0"/>
    <w:rsid w:val="047A0DE3"/>
    <w:rsid w:val="05248403"/>
    <w:rsid w:val="056695DC"/>
    <w:rsid w:val="0568E915"/>
    <w:rsid w:val="0688A4E7"/>
    <w:rsid w:val="06BC886D"/>
    <w:rsid w:val="06EC724B"/>
    <w:rsid w:val="078CF0EF"/>
    <w:rsid w:val="07B641F2"/>
    <w:rsid w:val="07D7EB19"/>
    <w:rsid w:val="07DB3BF1"/>
    <w:rsid w:val="08DEB40A"/>
    <w:rsid w:val="0910F6A0"/>
    <w:rsid w:val="093A460B"/>
    <w:rsid w:val="0964DBB0"/>
    <w:rsid w:val="09ED9B3E"/>
    <w:rsid w:val="0AD2366C"/>
    <w:rsid w:val="0B3C350F"/>
    <w:rsid w:val="0B6F91D2"/>
    <w:rsid w:val="0C230F70"/>
    <w:rsid w:val="0CB06459"/>
    <w:rsid w:val="0CB58C13"/>
    <w:rsid w:val="0D8B4F09"/>
    <w:rsid w:val="0DD26D08"/>
    <w:rsid w:val="0E72DA3B"/>
    <w:rsid w:val="0E7A5172"/>
    <w:rsid w:val="0F0FAF63"/>
    <w:rsid w:val="0F1F060A"/>
    <w:rsid w:val="0F96C698"/>
    <w:rsid w:val="106DEB66"/>
    <w:rsid w:val="1080544F"/>
    <w:rsid w:val="108926F6"/>
    <w:rsid w:val="10A3643C"/>
    <w:rsid w:val="114D659C"/>
    <w:rsid w:val="11809D93"/>
    <w:rsid w:val="11B60225"/>
    <w:rsid w:val="11DC0D0F"/>
    <w:rsid w:val="125808AB"/>
    <w:rsid w:val="125ED76B"/>
    <w:rsid w:val="1286EDAE"/>
    <w:rsid w:val="129F2CA3"/>
    <w:rsid w:val="12A1F5F7"/>
    <w:rsid w:val="12FC8137"/>
    <w:rsid w:val="1314DBFA"/>
    <w:rsid w:val="1337A4A1"/>
    <w:rsid w:val="13E1BA6E"/>
    <w:rsid w:val="140CE9BF"/>
    <w:rsid w:val="14138E59"/>
    <w:rsid w:val="14364C69"/>
    <w:rsid w:val="144D8A20"/>
    <w:rsid w:val="1482685D"/>
    <w:rsid w:val="148D94AD"/>
    <w:rsid w:val="154DDDE5"/>
    <w:rsid w:val="155C9C6E"/>
    <w:rsid w:val="155F3A7A"/>
    <w:rsid w:val="15BB03AB"/>
    <w:rsid w:val="15F9FBF8"/>
    <w:rsid w:val="15FD5D99"/>
    <w:rsid w:val="1727EABD"/>
    <w:rsid w:val="1758E357"/>
    <w:rsid w:val="176199D9"/>
    <w:rsid w:val="18051F22"/>
    <w:rsid w:val="18524D3E"/>
    <w:rsid w:val="191E6395"/>
    <w:rsid w:val="197F54A3"/>
    <w:rsid w:val="19BE8427"/>
    <w:rsid w:val="1A08C6E1"/>
    <w:rsid w:val="1A66C501"/>
    <w:rsid w:val="1AD11F74"/>
    <w:rsid w:val="1B5CD2CF"/>
    <w:rsid w:val="1BDC1AB9"/>
    <w:rsid w:val="1C2C34BE"/>
    <w:rsid w:val="1C7F8E28"/>
    <w:rsid w:val="1D24426C"/>
    <w:rsid w:val="1D7E871B"/>
    <w:rsid w:val="1DA3609B"/>
    <w:rsid w:val="1E42D6EB"/>
    <w:rsid w:val="1EBA3BFF"/>
    <w:rsid w:val="1EF6F0A5"/>
    <w:rsid w:val="1F55FFA4"/>
    <w:rsid w:val="1FA02FC0"/>
    <w:rsid w:val="1FB81C28"/>
    <w:rsid w:val="1FDC4D94"/>
    <w:rsid w:val="202C30CB"/>
    <w:rsid w:val="20977F61"/>
    <w:rsid w:val="21CE660B"/>
    <w:rsid w:val="22E445A1"/>
    <w:rsid w:val="22FF4F41"/>
    <w:rsid w:val="2336F452"/>
    <w:rsid w:val="242ED10F"/>
    <w:rsid w:val="24518B1F"/>
    <w:rsid w:val="24A56C99"/>
    <w:rsid w:val="255508BF"/>
    <w:rsid w:val="265E588D"/>
    <w:rsid w:val="266E1B17"/>
    <w:rsid w:val="26765D36"/>
    <w:rsid w:val="268BFBEB"/>
    <w:rsid w:val="26CCA8F6"/>
    <w:rsid w:val="26E1307E"/>
    <w:rsid w:val="273C7BFE"/>
    <w:rsid w:val="278C30D2"/>
    <w:rsid w:val="278CD9E0"/>
    <w:rsid w:val="27F513AF"/>
    <w:rsid w:val="286B825D"/>
    <w:rsid w:val="28B31ED1"/>
    <w:rsid w:val="28F9924D"/>
    <w:rsid w:val="290DCE44"/>
    <w:rsid w:val="299E56E7"/>
    <w:rsid w:val="29BB20A0"/>
    <w:rsid w:val="2A0115D2"/>
    <w:rsid w:val="2A292DC0"/>
    <w:rsid w:val="2A2E2B4D"/>
    <w:rsid w:val="2A6179F3"/>
    <w:rsid w:val="2A90390F"/>
    <w:rsid w:val="2A9F530E"/>
    <w:rsid w:val="2B720D11"/>
    <w:rsid w:val="2C4850AB"/>
    <w:rsid w:val="2C4AA1A5"/>
    <w:rsid w:val="2C4C0552"/>
    <w:rsid w:val="2C8CFFBD"/>
    <w:rsid w:val="2CBFAA80"/>
    <w:rsid w:val="2D040E59"/>
    <w:rsid w:val="2E0FB3B5"/>
    <w:rsid w:val="2E14D0CC"/>
    <w:rsid w:val="2E564AD9"/>
    <w:rsid w:val="2E8197B9"/>
    <w:rsid w:val="2F35F320"/>
    <w:rsid w:val="2F52442B"/>
    <w:rsid w:val="2F7F5959"/>
    <w:rsid w:val="2FA7679A"/>
    <w:rsid w:val="2FC790C6"/>
    <w:rsid w:val="2FDBCE86"/>
    <w:rsid w:val="2FE5C5C5"/>
    <w:rsid w:val="30108A11"/>
    <w:rsid w:val="30643949"/>
    <w:rsid w:val="308F971B"/>
    <w:rsid w:val="30D5C232"/>
    <w:rsid w:val="30E467A0"/>
    <w:rsid w:val="311D1B49"/>
    <w:rsid w:val="3174F39D"/>
    <w:rsid w:val="31F6AC74"/>
    <w:rsid w:val="323789B6"/>
    <w:rsid w:val="32BFC308"/>
    <w:rsid w:val="32DF0577"/>
    <w:rsid w:val="331522DE"/>
    <w:rsid w:val="331C63C5"/>
    <w:rsid w:val="339F6066"/>
    <w:rsid w:val="33FA21F9"/>
    <w:rsid w:val="3415952A"/>
    <w:rsid w:val="3447E9D6"/>
    <w:rsid w:val="34779B53"/>
    <w:rsid w:val="3491C0CC"/>
    <w:rsid w:val="35401E14"/>
    <w:rsid w:val="356ACC94"/>
    <w:rsid w:val="36663147"/>
    <w:rsid w:val="3682ED16"/>
    <w:rsid w:val="368F0D52"/>
    <w:rsid w:val="369C0656"/>
    <w:rsid w:val="36F839BE"/>
    <w:rsid w:val="371B62DC"/>
    <w:rsid w:val="37B00C3B"/>
    <w:rsid w:val="37E298E5"/>
    <w:rsid w:val="380E3B36"/>
    <w:rsid w:val="3849A2E9"/>
    <w:rsid w:val="385D6AFF"/>
    <w:rsid w:val="38B86EFC"/>
    <w:rsid w:val="390584C9"/>
    <w:rsid w:val="390758C5"/>
    <w:rsid w:val="392316AE"/>
    <w:rsid w:val="39281C33"/>
    <w:rsid w:val="396DE2A6"/>
    <w:rsid w:val="3A00E7AE"/>
    <w:rsid w:val="3A74F5A7"/>
    <w:rsid w:val="3AC4D263"/>
    <w:rsid w:val="3AEAA13F"/>
    <w:rsid w:val="3AF35CB9"/>
    <w:rsid w:val="3B48BF1D"/>
    <w:rsid w:val="3BBF0AE2"/>
    <w:rsid w:val="3C706209"/>
    <w:rsid w:val="3CA29284"/>
    <w:rsid w:val="3CB2779C"/>
    <w:rsid w:val="3CCA09C1"/>
    <w:rsid w:val="3CF6B46A"/>
    <w:rsid w:val="3D818BC6"/>
    <w:rsid w:val="3DCB76E5"/>
    <w:rsid w:val="3E6D135B"/>
    <w:rsid w:val="3EAB9F3A"/>
    <w:rsid w:val="4081D8A2"/>
    <w:rsid w:val="40944C3A"/>
    <w:rsid w:val="410E78D7"/>
    <w:rsid w:val="417E6A60"/>
    <w:rsid w:val="418F5A92"/>
    <w:rsid w:val="41ADD12D"/>
    <w:rsid w:val="4249370E"/>
    <w:rsid w:val="4276D1BF"/>
    <w:rsid w:val="42A2CDE4"/>
    <w:rsid w:val="42A5606F"/>
    <w:rsid w:val="42ACD212"/>
    <w:rsid w:val="42CDB62F"/>
    <w:rsid w:val="4344C2A8"/>
    <w:rsid w:val="44348433"/>
    <w:rsid w:val="448E2F07"/>
    <w:rsid w:val="45181567"/>
    <w:rsid w:val="451BB321"/>
    <w:rsid w:val="45350DF1"/>
    <w:rsid w:val="45CCF017"/>
    <w:rsid w:val="45DD39BC"/>
    <w:rsid w:val="45F07938"/>
    <w:rsid w:val="46368B8E"/>
    <w:rsid w:val="4751D6E1"/>
    <w:rsid w:val="48309E3D"/>
    <w:rsid w:val="483EB7EC"/>
    <w:rsid w:val="48566D9F"/>
    <w:rsid w:val="487582C0"/>
    <w:rsid w:val="4B9C4CAC"/>
    <w:rsid w:val="4C9FC261"/>
    <w:rsid w:val="4CE2A60C"/>
    <w:rsid w:val="4D220999"/>
    <w:rsid w:val="4D907E4D"/>
    <w:rsid w:val="4DE5FDB3"/>
    <w:rsid w:val="4DF632CE"/>
    <w:rsid w:val="4EE90B4E"/>
    <w:rsid w:val="4EF0F8AE"/>
    <w:rsid w:val="4FB36212"/>
    <w:rsid w:val="4FE191DE"/>
    <w:rsid w:val="4FE96586"/>
    <w:rsid w:val="5005B52F"/>
    <w:rsid w:val="5012F0CA"/>
    <w:rsid w:val="51BB9736"/>
    <w:rsid w:val="522D28E5"/>
    <w:rsid w:val="5272DE7D"/>
    <w:rsid w:val="53C733EE"/>
    <w:rsid w:val="53FD68C8"/>
    <w:rsid w:val="54131B96"/>
    <w:rsid w:val="5484E553"/>
    <w:rsid w:val="550B0EB2"/>
    <w:rsid w:val="55165EE6"/>
    <w:rsid w:val="555D8FDE"/>
    <w:rsid w:val="56391355"/>
    <w:rsid w:val="56DECB6A"/>
    <w:rsid w:val="56EE2634"/>
    <w:rsid w:val="57172408"/>
    <w:rsid w:val="572093D8"/>
    <w:rsid w:val="5721956A"/>
    <w:rsid w:val="57483FAD"/>
    <w:rsid w:val="5786CE58"/>
    <w:rsid w:val="57C5D065"/>
    <w:rsid w:val="57F83C97"/>
    <w:rsid w:val="58466675"/>
    <w:rsid w:val="58738041"/>
    <w:rsid w:val="5875893D"/>
    <w:rsid w:val="594148B9"/>
    <w:rsid w:val="5A3C1386"/>
    <w:rsid w:val="5A401C5B"/>
    <w:rsid w:val="5A50B3B2"/>
    <w:rsid w:val="5A5272AD"/>
    <w:rsid w:val="5ADBB665"/>
    <w:rsid w:val="5ADBED3E"/>
    <w:rsid w:val="5AFB7777"/>
    <w:rsid w:val="5B6098F1"/>
    <w:rsid w:val="5C9961E4"/>
    <w:rsid w:val="5D41873B"/>
    <w:rsid w:val="5D6F2536"/>
    <w:rsid w:val="5D919FAE"/>
    <w:rsid w:val="5DEBA8CC"/>
    <w:rsid w:val="5E0C14DE"/>
    <w:rsid w:val="5EE2314D"/>
    <w:rsid w:val="5F257E36"/>
    <w:rsid w:val="5F5ED708"/>
    <w:rsid w:val="5FCDB4C4"/>
    <w:rsid w:val="601F6E31"/>
    <w:rsid w:val="6042FB84"/>
    <w:rsid w:val="610F7BCD"/>
    <w:rsid w:val="6111C992"/>
    <w:rsid w:val="613E99A7"/>
    <w:rsid w:val="6157271E"/>
    <w:rsid w:val="61C37E28"/>
    <w:rsid w:val="61C51D9B"/>
    <w:rsid w:val="6207B90A"/>
    <w:rsid w:val="62A6391E"/>
    <w:rsid w:val="62C7232C"/>
    <w:rsid w:val="62FFB5A3"/>
    <w:rsid w:val="6365290F"/>
    <w:rsid w:val="636FFFC7"/>
    <w:rsid w:val="63A6B6C6"/>
    <w:rsid w:val="63CD4B75"/>
    <w:rsid w:val="649E1AB2"/>
    <w:rsid w:val="64AE6172"/>
    <w:rsid w:val="64CE344A"/>
    <w:rsid w:val="64CF2E20"/>
    <w:rsid w:val="65245CD1"/>
    <w:rsid w:val="65462885"/>
    <w:rsid w:val="6551FCB9"/>
    <w:rsid w:val="656FE16D"/>
    <w:rsid w:val="65BD7D31"/>
    <w:rsid w:val="65BFA3A8"/>
    <w:rsid w:val="65D74073"/>
    <w:rsid w:val="65DAC3BD"/>
    <w:rsid w:val="6609850C"/>
    <w:rsid w:val="660EA492"/>
    <w:rsid w:val="66149EF7"/>
    <w:rsid w:val="67709CB6"/>
    <w:rsid w:val="679FB17E"/>
    <w:rsid w:val="67DD4762"/>
    <w:rsid w:val="6827142E"/>
    <w:rsid w:val="68D37F8C"/>
    <w:rsid w:val="694C3A09"/>
    <w:rsid w:val="6AD3B37A"/>
    <w:rsid w:val="6AD640C8"/>
    <w:rsid w:val="6AF3990E"/>
    <w:rsid w:val="6B138730"/>
    <w:rsid w:val="6B484167"/>
    <w:rsid w:val="6C797FC3"/>
    <w:rsid w:val="6C922CD5"/>
    <w:rsid w:val="6CD9CD88"/>
    <w:rsid w:val="6CE17EF2"/>
    <w:rsid w:val="6D359FF5"/>
    <w:rsid w:val="6D3F0589"/>
    <w:rsid w:val="6D97DC3B"/>
    <w:rsid w:val="6E022D2D"/>
    <w:rsid w:val="6E08D910"/>
    <w:rsid w:val="6E1B2CA6"/>
    <w:rsid w:val="6E88EFDE"/>
    <w:rsid w:val="6EB352D0"/>
    <w:rsid w:val="6F59D5F9"/>
    <w:rsid w:val="6F749F65"/>
    <w:rsid w:val="7028541E"/>
    <w:rsid w:val="7029479F"/>
    <w:rsid w:val="705537BA"/>
    <w:rsid w:val="7085EC20"/>
    <w:rsid w:val="716E6F17"/>
    <w:rsid w:val="7190C9DF"/>
    <w:rsid w:val="72A34054"/>
    <w:rsid w:val="72C1762F"/>
    <w:rsid w:val="72D3498F"/>
    <w:rsid w:val="732924A7"/>
    <w:rsid w:val="746255D0"/>
    <w:rsid w:val="746D468F"/>
    <w:rsid w:val="74E2C9A7"/>
    <w:rsid w:val="74E3449D"/>
    <w:rsid w:val="7571ABB9"/>
    <w:rsid w:val="75759294"/>
    <w:rsid w:val="75A8D290"/>
    <w:rsid w:val="75CFC267"/>
    <w:rsid w:val="7606BA4D"/>
    <w:rsid w:val="76AFF3E1"/>
    <w:rsid w:val="77156971"/>
    <w:rsid w:val="77F5C1A9"/>
    <w:rsid w:val="7841A282"/>
    <w:rsid w:val="7853FC43"/>
    <w:rsid w:val="78548892"/>
    <w:rsid w:val="786A91CE"/>
    <w:rsid w:val="78BD75A3"/>
    <w:rsid w:val="790193B3"/>
    <w:rsid w:val="79B95249"/>
    <w:rsid w:val="79F5AA25"/>
    <w:rsid w:val="7A117C63"/>
    <w:rsid w:val="7AA1E54E"/>
    <w:rsid w:val="7B2B852D"/>
    <w:rsid w:val="7B839A6B"/>
    <w:rsid w:val="7BDE17C8"/>
    <w:rsid w:val="7C288502"/>
    <w:rsid w:val="7D176494"/>
    <w:rsid w:val="7D98008D"/>
    <w:rsid w:val="7D9BA7EC"/>
    <w:rsid w:val="7DFCD7A0"/>
    <w:rsid w:val="7DFED210"/>
    <w:rsid w:val="7EB80ACA"/>
    <w:rsid w:val="7FA2E7E1"/>
    <w:rsid w:val="7FB02033"/>
    <w:rsid w:val="7FC992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75C08"/>
  <w15:chartTrackingRefBased/>
  <w15:docId w15:val="{E227CF63-7C06-457E-9ADA-05E49136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B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B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17B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B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B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B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B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17B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B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B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BD1"/>
    <w:rPr>
      <w:rFonts w:eastAsiaTheme="majorEastAsia" w:cstheme="majorBidi"/>
      <w:color w:val="272727" w:themeColor="text1" w:themeTint="D8"/>
    </w:rPr>
  </w:style>
  <w:style w:type="paragraph" w:styleId="Title">
    <w:name w:val="Title"/>
    <w:basedOn w:val="Normal"/>
    <w:next w:val="Normal"/>
    <w:link w:val="TitleChar"/>
    <w:uiPriority w:val="10"/>
    <w:qFormat/>
    <w:rsid w:val="00817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BD1"/>
    <w:pPr>
      <w:spacing w:before="160"/>
      <w:jc w:val="center"/>
    </w:pPr>
    <w:rPr>
      <w:i/>
      <w:iCs/>
      <w:color w:val="404040" w:themeColor="text1" w:themeTint="BF"/>
    </w:rPr>
  </w:style>
  <w:style w:type="character" w:customStyle="1" w:styleId="QuoteChar">
    <w:name w:val="Quote Char"/>
    <w:basedOn w:val="DefaultParagraphFont"/>
    <w:link w:val="Quote"/>
    <w:uiPriority w:val="29"/>
    <w:rsid w:val="00817BD1"/>
    <w:rPr>
      <w:i/>
      <w:iCs/>
      <w:color w:val="404040" w:themeColor="text1" w:themeTint="BF"/>
    </w:rPr>
  </w:style>
  <w:style w:type="paragraph" w:styleId="ListParagraph">
    <w:name w:val="List Paragraph"/>
    <w:basedOn w:val="Normal"/>
    <w:uiPriority w:val="34"/>
    <w:qFormat/>
    <w:rsid w:val="00817BD1"/>
    <w:pPr>
      <w:ind w:left="720"/>
      <w:contextualSpacing/>
    </w:pPr>
  </w:style>
  <w:style w:type="character" w:styleId="IntenseEmphasis">
    <w:name w:val="Intense Emphasis"/>
    <w:basedOn w:val="DefaultParagraphFont"/>
    <w:uiPriority w:val="21"/>
    <w:qFormat/>
    <w:rsid w:val="00817BD1"/>
    <w:rPr>
      <w:i/>
      <w:iCs/>
      <w:color w:val="2F5496" w:themeColor="accent1" w:themeShade="BF"/>
    </w:rPr>
  </w:style>
  <w:style w:type="paragraph" w:styleId="IntenseQuote">
    <w:name w:val="Intense Quote"/>
    <w:basedOn w:val="Normal"/>
    <w:next w:val="Normal"/>
    <w:link w:val="IntenseQuoteChar"/>
    <w:uiPriority w:val="30"/>
    <w:qFormat/>
    <w:rsid w:val="00817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BD1"/>
    <w:rPr>
      <w:i/>
      <w:iCs/>
      <w:color w:val="2F5496" w:themeColor="accent1" w:themeShade="BF"/>
    </w:rPr>
  </w:style>
  <w:style w:type="character" w:styleId="IntenseReference">
    <w:name w:val="Intense Reference"/>
    <w:basedOn w:val="DefaultParagraphFont"/>
    <w:uiPriority w:val="32"/>
    <w:qFormat/>
    <w:rsid w:val="00817BD1"/>
    <w:rPr>
      <w:b/>
      <w:bCs/>
      <w:smallCaps/>
      <w:color w:val="2F5496" w:themeColor="accent1" w:themeShade="BF"/>
      <w:spacing w:val="5"/>
    </w:rPr>
  </w:style>
  <w:style w:type="paragraph" w:customStyle="1" w:styleId="ng-star-inserted">
    <w:name w:val="ng-star-inserted"/>
    <w:basedOn w:val="Normal"/>
    <w:rsid w:val="00817BD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g-star-inserted1">
    <w:name w:val="ng-star-inserted1"/>
    <w:basedOn w:val="DefaultParagraphFont"/>
    <w:rsid w:val="00817BD1"/>
  </w:style>
  <w:style w:type="paragraph" w:styleId="Header">
    <w:name w:val="header"/>
    <w:basedOn w:val="Normal"/>
    <w:link w:val="HeaderChar"/>
    <w:uiPriority w:val="99"/>
    <w:unhideWhenUsed/>
    <w:rsid w:val="00173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7E9"/>
  </w:style>
  <w:style w:type="paragraph" w:styleId="Footer">
    <w:name w:val="footer"/>
    <w:basedOn w:val="Normal"/>
    <w:link w:val="FooterChar"/>
    <w:uiPriority w:val="99"/>
    <w:unhideWhenUsed/>
    <w:rsid w:val="00173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7E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01DC2"/>
    <w:pPr>
      <w:spacing w:after="0" w:line="240" w:lineRule="auto"/>
    </w:pPr>
  </w:style>
  <w:style w:type="table" w:styleId="TableGrid">
    <w:name w:val="Table Grid"/>
    <w:basedOn w:val="TableNormal"/>
    <w:uiPriority w:val="39"/>
    <w:rsid w:val="00CA3B6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A3B6E"/>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CA3B6E"/>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363">
      <w:bodyDiv w:val="1"/>
      <w:marLeft w:val="0"/>
      <w:marRight w:val="0"/>
      <w:marTop w:val="0"/>
      <w:marBottom w:val="0"/>
      <w:divBdr>
        <w:top w:val="none" w:sz="0" w:space="0" w:color="auto"/>
        <w:left w:val="none" w:sz="0" w:space="0" w:color="auto"/>
        <w:bottom w:val="none" w:sz="0" w:space="0" w:color="auto"/>
        <w:right w:val="none" w:sz="0" w:space="0" w:color="auto"/>
      </w:divBdr>
      <w:divsChild>
        <w:div w:id="1314945420">
          <w:marLeft w:val="0"/>
          <w:marRight w:val="0"/>
          <w:marTop w:val="0"/>
          <w:marBottom w:val="0"/>
          <w:divBdr>
            <w:top w:val="none" w:sz="0" w:space="0" w:color="auto"/>
            <w:left w:val="none" w:sz="0" w:space="0" w:color="auto"/>
            <w:bottom w:val="none" w:sz="0" w:space="0" w:color="auto"/>
            <w:right w:val="none" w:sz="0" w:space="0" w:color="auto"/>
          </w:divBdr>
        </w:div>
      </w:divsChild>
    </w:div>
    <w:div w:id="105734896">
      <w:bodyDiv w:val="1"/>
      <w:marLeft w:val="0"/>
      <w:marRight w:val="0"/>
      <w:marTop w:val="0"/>
      <w:marBottom w:val="0"/>
      <w:divBdr>
        <w:top w:val="none" w:sz="0" w:space="0" w:color="auto"/>
        <w:left w:val="none" w:sz="0" w:space="0" w:color="auto"/>
        <w:bottom w:val="none" w:sz="0" w:space="0" w:color="auto"/>
        <w:right w:val="none" w:sz="0" w:space="0" w:color="auto"/>
      </w:divBdr>
      <w:divsChild>
        <w:div w:id="9721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342452">
      <w:bodyDiv w:val="1"/>
      <w:marLeft w:val="0"/>
      <w:marRight w:val="0"/>
      <w:marTop w:val="0"/>
      <w:marBottom w:val="0"/>
      <w:divBdr>
        <w:top w:val="none" w:sz="0" w:space="0" w:color="auto"/>
        <w:left w:val="none" w:sz="0" w:space="0" w:color="auto"/>
        <w:bottom w:val="none" w:sz="0" w:space="0" w:color="auto"/>
        <w:right w:val="none" w:sz="0" w:space="0" w:color="auto"/>
      </w:divBdr>
      <w:divsChild>
        <w:div w:id="785809382">
          <w:marLeft w:val="0"/>
          <w:marRight w:val="0"/>
          <w:marTop w:val="0"/>
          <w:marBottom w:val="0"/>
          <w:divBdr>
            <w:top w:val="none" w:sz="0" w:space="0" w:color="auto"/>
            <w:left w:val="none" w:sz="0" w:space="0" w:color="auto"/>
            <w:bottom w:val="none" w:sz="0" w:space="0" w:color="auto"/>
            <w:right w:val="none" w:sz="0" w:space="0" w:color="auto"/>
          </w:divBdr>
        </w:div>
      </w:divsChild>
    </w:div>
    <w:div w:id="1301182154">
      <w:bodyDiv w:val="1"/>
      <w:marLeft w:val="0"/>
      <w:marRight w:val="0"/>
      <w:marTop w:val="0"/>
      <w:marBottom w:val="0"/>
      <w:divBdr>
        <w:top w:val="none" w:sz="0" w:space="0" w:color="auto"/>
        <w:left w:val="none" w:sz="0" w:space="0" w:color="auto"/>
        <w:bottom w:val="none" w:sz="0" w:space="0" w:color="auto"/>
        <w:right w:val="none" w:sz="0" w:space="0" w:color="auto"/>
      </w:divBdr>
      <w:divsChild>
        <w:div w:id="1166282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940954">
      <w:bodyDiv w:val="1"/>
      <w:marLeft w:val="0"/>
      <w:marRight w:val="0"/>
      <w:marTop w:val="0"/>
      <w:marBottom w:val="0"/>
      <w:divBdr>
        <w:top w:val="none" w:sz="0" w:space="0" w:color="auto"/>
        <w:left w:val="none" w:sz="0" w:space="0" w:color="auto"/>
        <w:bottom w:val="none" w:sz="0" w:space="0" w:color="auto"/>
        <w:right w:val="none" w:sz="0" w:space="0" w:color="auto"/>
      </w:divBdr>
      <w:divsChild>
        <w:div w:id="185349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documenttasks/documenttasks1.xml><?xml version="1.0" encoding="utf-8"?>
<t:Tasks xmlns:t="http://schemas.microsoft.com/office/tasks/2019/documenttasks" xmlns:oel="http://schemas.microsoft.com/office/2019/extlst">
  <t:Task id="{8BD5D061-64B1-49EB-BA16-EFDC193D029B}">
    <t:Anchor>
      <t:Comment id="528612503"/>
    </t:Anchor>
    <t:History>
      <t:Event id="{8A0816DC-814C-4E26-9135-7EE6683F71E4}" time="2025-09-02T02:36:28.805Z">
        <t:Attribution userId="S::swalker@macs.vic.edu.au::7b4c16ab-dc10-42c1-8686-d69cbeeb0cd8" userProvider="AD" userName="Walker, Suzanne"/>
        <t:Anchor>
          <t:Comment id="443652226"/>
        </t:Anchor>
        <t:Create/>
      </t:Event>
      <t:Event id="{FC44A776-68A4-4D9A-962F-5898B9D174E1}" time="2025-09-02T02:36:28.805Z">
        <t:Attribution userId="S::swalker@macs.vic.edu.au::7b4c16ab-dc10-42c1-8686-d69cbeeb0cd8" userProvider="AD" userName="Walker, Suzanne"/>
        <t:Anchor>
          <t:Comment id="443652226"/>
        </t:Anchor>
        <t:Assign userId="S::lmizzi@macs.vic.edu.au::26dffd33-a6cb-43d8-beb0-03af79b001dc" userProvider="AD" userName="Mizzi, Louise"/>
      </t:Event>
      <t:Event id="{B828D262-7E1F-4025-BD83-8C1D7D227775}" time="2025-09-02T02:36:28.805Z">
        <t:Attribution userId="S::swalker@macs.vic.edu.au::7b4c16ab-dc10-42c1-8686-d69cbeeb0cd8" userProvider="AD" userName="Walker, Suzanne"/>
        <t:Anchor>
          <t:Comment id="443652226"/>
        </t:Anchor>
        <t:SetTitle title="@Mizzi, Louise I see you're in here now. hello!. I'm not sure I understand how these concessional fees work and how to make this clear. would you mind putting in roughly what you think the main point is and i&quot;m happy to shimmy it"/>
      </t:Event>
      <t:Event id="{4822773C-02A0-4AF7-B9DF-7D4DFCB4921F}" time="2025-09-03T04:26:57.913Z">
        <t:Attribution userId="S::swalker@macs.vic.edu.au::7b4c16ab-dc10-42c1-8686-d69cbeeb0cd8" userProvider="AD" userName="Walker, Suzanne"/>
        <t:Progress percentComplete="100"/>
      </t:Event>
    </t:History>
  </t:Task>
  <t:Task id="{52514D4B-B08F-4E3C-ADFD-F6FBF8596204}">
    <t:Anchor>
      <t:Comment id="584566613"/>
    </t:Anchor>
    <t:History>
      <t:Event id="{0105A364-9D9C-458E-B4DB-E6CDAC2ED580}" time="2025-09-02T07:56:29.813Z">
        <t:Attribution userId="S::lmizzi@macs.vic.edu.au::26dffd33-a6cb-43d8-beb0-03af79b001dc" userProvider="AD" userName="Mizzi, Louise"/>
        <t:Anchor>
          <t:Comment id="584566613"/>
        </t:Anchor>
        <t:Create/>
      </t:Event>
      <t:Event id="{972A614F-82DA-40DA-AD46-A0B674CB50EC}" time="2025-09-02T07:56:29.813Z">
        <t:Attribution userId="S::lmizzi@macs.vic.edu.au::26dffd33-a6cb-43d8-beb0-03af79b001dc" userProvider="AD" userName="Mizzi, Louise"/>
        <t:Anchor>
          <t:Comment id="584566613"/>
        </t:Anchor>
        <t:Assign userId="S::swalker@macs.vic.edu.au::7b4c16ab-dc10-42c1-8686-d69cbeeb0cd8" userProvider="AD" userName="Walker, Suzanne"/>
      </t:Event>
      <t:Event id="{24E8FA02-886C-4311-BEDF-7CFA6B58B840}" time="2025-09-02T07:56:29.813Z">
        <t:Attribution userId="S::lmizzi@macs.vic.edu.au::26dffd33-a6cb-43d8-beb0-03af79b001dc" userProvider="AD" userName="Mizzi, Louise"/>
        <t:Anchor>
          <t:Comment id="584566613"/>
        </t:Anchor>
        <t:SetTitle title="@Walker, Suzanne - this comment isn't correct. There will be circumstances that the amounts won't be reduced for each subsequent child. Clearer wording is needed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E176981FD33444BD7D458A62655054" ma:contentTypeVersion="18" ma:contentTypeDescription="Create a new document." ma:contentTypeScope="" ma:versionID="785e7fbea8cd1160697bceff89aa0faa">
  <xsd:schema xmlns:xsd="http://www.w3.org/2001/XMLSchema" xmlns:xs="http://www.w3.org/2001/XMLSchema" xmlns:p="http://schemas.microsoft.com/office/2006/metadata/properties" xmlns:ns2="f198e3b3-3a4e-4d09-8a97-99b054f2dad3" xmlns:ns3="6293bb56-aba5-4e4c-97fb-ce3bb62feb30" xmlns:ns4="3f7cdfb1-a469-4d1b-bb8d-503020ffb585" targetNamespace="http://schemas.microsoft.com/office/2006/metadata/properties" ma:root="true" ma:fieldsID="8b39b55470b879f926df4a0efe81cd1d" ns2:_="" ns3:_="" ns4:_="">
    <xsd:import namespace="f198e3b3-3a4e-4d09-8a97-99b054f2dad3"/>
    <xsd:import namespace="6293bb56-aba5-4e4c-97fb-ce3bb62feb30"/>
    <xsd:import namespace="3f7cdfb1-a469-4d1b-bb8d-503020ffb585"/>
    <xsd:element name="properties">
      <xsd:complexType>
        <xsd:sequence>
          <xsd:element name="documentManagement">
            <xsd:complexType>
              <xsd:all>
                <xsd:element ref="ns2:RecordNumber"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LengthInSeconds" minOccurs="0"/>
                <xsd:element ref="ns3:_Flow_SignoffStatus" minOccurs="0"/>
                <xsd:element ref="ns3:MediaServiceObjectDetectorVersions" minOccurs="0"/>
                <xsd:element ref="ns3:Notes" minOccurs="0"/>
                <xsd:element ref="ns3:MediaServiceSearchProperties" minOccurs="0"/>
                <xsd:element ref="ns3:MediaServiceLocation" minOccurs="0"/>
                <xsd:element ref="ns3:MediaServiceMeta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93bb56-aba5-4e4c-97fb-ce3bb62feb30"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7cdfb1-a469-4d1b-bb8d-503020ffb5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050bef-d3d5-44a1-977c-b0862172455c}" ma:internalName="TaxCatchAll" ma:showField="CatchAllData" ma:web="3f7cdfb1-a469-4d1b-bb8d-503020ffb58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f7cdfb1-a469-4d1b-bb8d-503020ffb585" xsi:nil="true"/>
    <Notes xmlns="6293bb56-aba5-4e4c-97fb-ce3bb62feb30" xsi:nil="true"/>
    <lcf76f155ced4ddcb4097134ff3c332f xmlns="6293bb56-aba5-4e4c-97fb-ce3bb62feb30">
      <Terms xmlns="http://schemas.microsoft.com/office/infopath/2007/PartnerControls"/>
    </lcf76f155ced4ddcb4097134ff3c332f>
    <RecordNumber xmlns="f198e3b3-3a4e-4d09-8a97-99b054f2dad3" xsi:nil="true"/>
    <_Flow_SignoffStatus xmlns="6293bb56-aba5-4e4c-97fb-ce3bb62feb3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5c30843a-a235-4821-97bb-6212fd202b4a" ContentTypeId="0x0101" PreviousValue="false"/>
</file>

<file path=customXml/itemProps1.xml><?xml version="1.0" encoding="utf-8"?>
<ds:datastoreItem xmlns:ds="http://schemas.openxmlformats.org/officeDocument/2006/customXml" ds:itemID="{84D7BB50-D69A-4146-88B0-87ED2EA3A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6293bb56-aba5-4e4c-97fb-ce3bb62feb30"/>
    <ds:schemaRef ds:uri="3f7cdfb1-a469-4d1b-bb8d-503020ffb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6A394-3E70-477F-A249-56CF78ADAB11}">
  <ds:schemaRefs>
    <ds:schemaRef ds:uri="http://www.w3.org/2001/XMLSchema"/>
  </ds:schemaRefs>
</ds:datastoreItem>
</file>

<file path=customXml/itemProps3.xml><?xml version="1.0" encoding="utf-8"?>
<ds:datastoreItem xmlns:ds="http://schemas.openxmlformats.org/officeDocument/2006/customXml" ds:itemID="{75FA6A0E-BE90-4FF5-A4B7-EC805D303F9E}">
  <ds:schemaRefs>
    <ds:schemaRef ds:uri="http://schemas.openxmlformats.org/officeDocument/2006/bibliography"/>
  </ds:schemaRefs>
</ds:datastoreItem>
</file>

<file path=customXml/itemProps4.xml><?xml version="1.0" encoding="utf-8"?>
<ds:datastoreItem xmlns:ds="http://schemas.openxmlformats.org/officeDocument/2006/customXml" ds:itemID="{892E0D4B-02FA-4F32-A768-CC0C248B303D}">
  <ds:schemaRefs>
    <ds:schemaRef ds:uri="http://schemas.microsoft.com/office/2006/metadata/properties"/>
    <ds:schemaRef ds:uri="http://schemas.microsoft.com/office/infopath/2007/PartnerControls"/>
    <ds:schemaRef ds:uri="3f7cdfb1-a469-4d1b-bb8d-503020ffb585"/>
    <ds:schemaRef ds:uri="6293bb56-aba5-4e4c-97fb-ce3bb62feb30"/>
    <ds:schemaRef ds:uri="f198e3b3-3a4e-4d09-8a97-99b054f2dad3"/>
  </ds:schemaRefs>
</ds:datastoreItem>
</file>

<file path=customXml/itemProps5.xml><?xml version="1.0" encoding="utf-8"?>
<ds:datastoreItem xmlns:ds="http://schemas.openxmlformats.org/officeDocument/2006/customXml" ds:itemID="{29D1D003-E2CF-47E6-A90E-F7F5AE3BFC3E}">
  <ds:schemaRefs>
    <ds:schemaRef ds:uri="http://schemas.microsoft.com/sharepoint/v3/contenttype/forms"/>
  </ds:schemaRefs>
</ds:datastoreItem>
</file>

<file path=customXml/itemProps6.xml><?xml version="1.0" encoding="utf-8"?>
<ds:datastoreItem xmlns:ds="http://schemas.openxmlformats.org/officeDocument/2006/customXml" ds:itemID="{86D06490-5E88-4135-BB98-59EF5E1FFAA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Walker</dc:creator>
  <cp:keywords/>
  <dc:description/>
  <cp:lastModifiedBy>Maria Hogan</cp:lastModifiedBy>
  <cp:revision>9</cp:revision>
  <cp:lastPrinted>2026-02-15T22:04:00Z</cp:lastPrinted>
  <dcterms:created xsi:type="dcterms:W3CDTF">2025-11-10T01:24:00Z</dcterms:created>
  <dcterms:modified xsi:type="dcterms:W3CDTF">2026-02-15T22:13:00Z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0x01010053E176981FD33444BD7D458A62655054</vt:lpwstr>
  </property>
  <property fmtid="{D5CDD505-2E9C-101B-9397-08002B2CF9AE}" pid="3" name="MediaServiceImageTags">
    <vt:lpwstr/>
  </property>
</Properties>
</file>