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2BD5" w14:textId="77777777" w:rsidR="007F3D63" w:rsidRPr="00E21E58" w:rsidRDefault="00264337" w:rsidP="00E21E58">
      <w:pPr>
        <w:spacing w:after="0"/>
        <w:jc w:val="center"/>
        <w:rPr>
          <w:b/>
          <w:color w:val="1F497D" w:themeColor="text2"/>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E21E58">
        <w:rPr>
          <w:noProof/>
          <w:sz w:val="24"/>
          <w:szCs w:val="24"/>
          <w:lang w:eastAsia="en-AU"/>
        </w:rPr>
        <w:drawing>
          <wp:anchor distT="0" distB="0" distL="114300" distR="114300" simplePos="0" relativeHeight="251659264" behindDoc="0" locked="0" layoutInCell="1" allowOverlap="1" wp14:anchorId="556EB250" wp14:editId="12BB7F08">
            <wp:simplePos x="0" y="0"/>
            <wp:positionH relativeFrom="column">
              <wp:posOffset>-523875</wp:posOffset>
            </wp:positionH>
            <wp:positionV relativeFrom="paragraph">
              <wp:posOffset>-26035</wp:posOffset>
            </wp:positionV>
            <wp:extent cx="1302385" cy="1163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7325"/>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0238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232" w:rsidRPr="00E21E58">
        <w:rPr>
          <w:b/>
          <w:color w:val="1F497D" w:themeColor="text2"/>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DEER PARK WEST PRIMARY SCHOOL</w:t>
      </w:r>
    </w:p>
    <w:p w14:paraId="563B7287" w14:textId="77777777" w:rsidR="00F8738B" w:rsidRPr="00E21E58" w:rsidRDefault="004C6232" w:rsidP="00E21E58">
      <w:pPr>
        <w:spacing w:after="0"/>
        <w:jc w:val="center"/>
        <w:rPr>
          <w:rFonts w:ascii="Arial" w:hAnsi="Arial" w:cs="Arial"/>
          <w:sz w:val="24"/>
          <w:szCs w:val="24"/>
        </w:rPr>
      </w:pPr>
      <w:r w:rsidRPr="00E21E58">
        <w:rPr>
          <w:b/>
          <w:color w:val="1F497D" w:themeColor="text2"/>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NO. 5032</w:t>
      </w:r>
    </w:p>
    <w:p w14:paraId="41A59151" w14:textId="77777777" w:rsidR="00F8738B" w:rsidRPr="00E21E58" w:rsidRDefault="00F8738B" w:rsidP="00264337">
      <w:pPr>
        <w:spacing w:after="0"/>
        <w:jc w:val="center"/>
        <w:rPr>
          <w:b/>
          <w:color w:val="1F497D" w:themeColor="text2"/>
          <w:sz w:val="24"/>
          <w:szCs w:val="24"/>
        </w:rPr>
      </w:pPr>
      <w:r w:rsidRPr="00E21E58">
        <w:rPr>
          <w:b/>
          <w:color w:val="1F497D" w:themeColor="text2"/>
          <w:sz w:val="24"/>
          <w:szCs w:val="24"/>
        </w:rPr>
        <w:t>Empowered to Learn, Empowered to Grow,</w:t>
      </w:r>
    </w:p>
    <w:p w14:paraId="07C495F7" w14:textId="77777777" w:rsidR="008D359C" w:rsidRPr="00E21E58" w:rsidRDefault="00F8738B" w:rsidP="00264337">
      <w:pPr>
        <w:spacing w:after="0"/>
        <w:jc w:val="center"/>
        <w:rPr>
          <w:b/>
          <w:color w:val="1F497D" w:themeColor="text2"/>
          <w:sz w:val="24"/>
          <w:szCs w:val="24"/>
        </w:rPr>
      </w:pPr>
      <w:r w:rsidRPr="00E21E58">
        <w:rPr>
          <w:b/>
          <w:color w:val="1F497D" w:themeColor="text2"/>
          <w:sz w:val="24"/>
          <w:szCs w:val="24"/>
        </w:rPr>
        <w:t>Empowered to Lead</w:t>
      </w:r>
    </w:p>
    <w:p w14:paraId="1BB9C76D" w14:textId="77777777" w:rsidR="007F3D63" w:rsidRPr="00264337" w:rsidRDefault="007F3D63" w:rsidP="007F3D63">
      <w:pPr>
        <w:spacing w:after="0" w:line="240" w:lineRule="auto"/>
        <w:ind w:right="424"/>
        <w:jc w:val="both"/>
        <w:rPr>
          <w:rFonts w:ascii="Verdana" w:eastAsia="Calibri" w:hAnsi="Verdana" w:cs="Arial"/>
          <w:szCs w:val="20"/>
        </w:rPr>
      </w:pPr>
    </w:p>
    <w:p w14:paraId="26A5A42F" w14:textId="48C478F2" w:rsidR="006009F2" w:rsidRPr="006009F2" w:rsidRDefault="006009F2" w:rsidP="006009F2">
      <w:pPr>
        <w:jc w:val="center"/>
        <w:rPr>
          <w:b/>
          <w:bCs/>
        </w:rPr>
      </w:pPr>
      <w:r w:rsidRPr="006009F2">
        <w:rPr>
          <w:b/>
          <w:bCs/>
        </w:rPr>
        <w:t>Birthday Treat Sharing Policy</w:t>
      </w:r>
    </w:p>
    <w:p w14:paraId="3B98637C" w14:textId="77777777" w:rsidR="006009F2" w:rsidRDefault="006009F2" w:rsidP="006009F2">
      <w:pPr>
        <w:jc w:val="center"/>
      </w:pPr>
    </w:p>
    <w:p w14:paraId="602D5FAA" w14:textId="77777777" w:rsidR="006009F2" w:rsidRDefault="006009F2" w:rsidP="006009F2">
      <w:pPr>
        <w:rPr>
          <w:b/>
        </w:rPr>
      </w:pPr>
      <w:r>
        <w:rPr>
          <w:b/>
        </w:rPr>
        <w:t>PURPOSE</w:t>
      </w:r>
    </w:p>
    <w:p w14:paraId="47BBF1DF" w14:textId="77777777" w:rsidR="006009F2" w:rsidRDefault="006009F2" w:rsidP="006009F2">
      <w:pPr>
        <w:rPr>
          <w:b/>
        </w:rPr>
      </w:pPr>
      <w:r w:rsidRPr="0030324C">
        <w:rPr>
          <w:bCs/>
        </w:rPr>
        <w:t>The purpose of this policy is to:</w:t>
      </w:r>
    </w:p>
    <w:p w14:paraId="103ACE2F" w14:textId="77777777" w:rsidR="006009F2" w:rsidRDefault="006009F2" w:rsidP="006009F2">
      <w:pPr>
        <w:pStyle w:val="ListParagraph"/>
        <w:numPr>
          <w:ilvl w:val="0"/>
          <w:numId w:val="16"/>
        </w:numPr>
      </w:pPr>
      <w:r>
        <w:t>provide an outline to students, parents, and staff of how birthdays can be acknowledged and celebrated safely with their peers at school</w:t>
      </w:r>
    </w:p>
    <w:p w14:paraId="3B049034" w14:textId="77777777" w:rsidR="006009F2" w:rsidRDefault="006009F2" w:rsidP="006009F2">
      <w:pPr>
        <w:pStyle w:val="ListParagraph"/>
        <w:numPr>
          <w:ilvl w:val="0"/>
          <w:numId w:val="16"/>
        </w:numPr>
      </w:pPr>
      <w:r>
        <w:t>ensure that the celebration does not conflict or interfere with the school’s teaching and learning programs.</w:t>
      </w:r>
    </w:p>
    <w:p w14:paraId="391CFE65" w14:textId="77777777" w:rsidR="006009F2" w:rsidRPr="004258B9" w:rsidRDefault="006009F2" w:rsidP="006009F2">
      <w:pPr>
        <w:rPr>
          <w:b/>
        </w:rPr>
      </w:pPr>
      <w:r w:rsidRPr="004258B9">
        <w:rPr>
          <w:b/>
        </w:rPr>
        <w:t>SCOPE</w:t>
      </w:r>
    </w:p>
    <w:p w14:paraId="28584AED" w14:textId="77777777" w:rsidR="006009F2" w:rsidRPr="0030324C" w:rsidRDefault="006009F2" w:rsidP="006009F2">
      <w:pPr>
        <w:rPr>
          <w:bCs/>
        </w:rPr>
      </w:pPr>
      <w:r w:rsidRPr="0030324C">
        <w:rPr>
          <w:bCs/>
        </w:rPr>
        <w:t xml:space="preserve">This policy relates to </w:t>
      </w:r>
      <w:r>
        <w:rPr>
          <w:bCs/>
        </w:rPr>
        <w:t>families wanting to acknowledge their child’s birthday with peers at school.</w:t>
      </w:r>
    </w:p>
    <w:p w14:paraId="36858569" w14:textId="77777777" w:rsidR="006009F2" w:rsidRPr="004258B9" w:rsidRDefault="006009F2" w:rsidP="006009F2">
      <w:pPr>
        <w:rPr>
          <w:b/>
          <w:bCs/>
        </w:rPr>
      </w:pPr>
      <w:r w:rsidRPr="004258B9">
        <w:rPr>
          <w:b/>
          <w:bCs/>
        </w:rPr>
        <w:t>POLICY</w:t>
      </w:r>
    </w:p>
    <w:p w14:paraId="2F7EC47C" w14:textId="77777777" w:rsidR="006009F2" w:rsidRDefault="006009F2" w:rsidP="006009F2">
      <w:r>
        <w:t xml:space="preserve">At Deer Park West Primary School, we acknowledge and celebrate individual students’ birthdays in many ways appropriate to their year level. This may include the class singing ‘Happy Birthday’ and the student wearing a special item </w:t>
      </w:r>
      <w:proofErr w:type="gramStart"/>
      <w:r>
        <w:t>e.g.</w:t>
      </w:r>
      <w:proofErr w:type="gramEnd"/>
      <w:r>
        <w:t xml:space="preserve"> badge indicating it is their birthday.</w:t>
      </w:r>
    </w:p>
    <w:p w14:paraId="3B5BDEF8" w14:textId="37BFDA29" w:rsidR="006009F2" w:rsidRDefault="006009F2" w:rsidP="006009F2">
      <w:r>
        <w:t xml:space="preserve">At our school, the safety and health of our students is of the utmost importance and therefore food treats as gifts are strongly discouraged. It is exceedingly difficult to verify the ingredients in every food product that is brought to school. Furthermore, we have students with a wide range of moderate and severe allergies to various nuts, milk products, wheat, </w:t>
      </w:r>
      <w:proofErr w:type="gramStart"/>
      <w:r>
        <w:t>soy</w:t>
      </w:r>
      <w:proofErr w:type="gramEnd"/>
      <w:r>
        <w:t xml:space="preserve"> and fruits. </w:t>
      </w:r>
    </w:p>
    <w:p w14:paraId="4E85910E" w14:textId="34F6D18D" w:rsidR="006009F2" w:rsidRDefault="006009F2" w:rsidP="006009F2">
      <w:r>
        <w:t>Therefore, we request the following:</w:t>
      </w:r>
    </w:p>
    <w:p w14:paraId="751AB26E" w14:textId="0DAA6A09" w:rsidR="006009F2" w:rsidRDefault="006009F2" w:rsidP="006009F2">
      <w:pPr>
        <w:pStyle w:val="ListParagraph"/>
        <w:numPr>
          <w:ilvl w:val="0"/>
          <w:numId w:val="17"/>
        </w:numPr>
      </w:pPr>
      <w:r>
        <w:t xml:space="preserve">If food items are being shared, they must be individually pre-packaged </w:t>
      </w:r>
      <w:proofErr w:type="gramStart"/>
      <w:r>
        <w:t>e.g.</w:t>
      </w:r>
      <w:proofErr w:type="gramEnd"/>
      <w:r>
        <w:t xml:space="preserve"> Freddo frogs</w:t>
      </w:r>
    </w:p>
    <w:p w14:paraId="1C3C18D4" w14:textId="30D95B63" w:rsidR="006009F2" w:rsidRDefault="006009F2" w:rsidP="006009F2">
      <w:pPr>
        <w:pStyle w:val="ListParagraph"/>
        <w:numPr>
          <w:ilvl w:val="0"/>
          <w:numId w:val="17"/>
        </w:numPr>
      </w:pPr>
      <w:r>
        <w:t>Consider other options such as non-food items such as a pencil or sticker</w:t>
      </w:r>
    </w:p>
    <w:p w14:paraId="48914206" w14:textId="75DFE877" w:rsidR="006009F2" w:rsidRDefault="006009F2" w:rsidP="006009F2">
      <w:r>
        <w:t>Please note the following:</w:t>
      </w:r>
    </w:p>
    <w:p w14:paraId="079EC530" w14:textId="77777777" w:rsidR="006009F2" w:rsidRDefault="006009F2" w:rsidP="006009F2">
      <w:pPr>
        <w:pStyle w:val="ListParagraph"/>
        <w:numPr>
          <w:ilvl w:val="0"/>
          <w:numId w:val="17"/>
        </w:numPr>
      </w:pPr>
      <w:r>
        <w:t>No food items that contain nuts</w:t>
      </w:r>
    </w:p>
    <w:p w14:paraId="70FF7037" w14:textId="77777777" w:rsidR="006009F2" w:rsidRDefault="006009F2" w:rsidP="006009F2">
      <w:pPr>
        <w:pStyle w:val="ListParagraph"/>
        <w:numPr>
          <w:ilvl w:val="0"/>
          <w:numId w:val="17"/>
        </w:numPr>
      </w:pPr>
      <w:r>
        <w:t>No lolly bags</w:t>
      </w:r>
    </w:p>
    <w:p w14:paraId="1280ED83" w14:textId="77777777" w:rsidR="006009F2" w:rsidRDefault="006009F2" w:rsidP="006009F2">
      <w:pPr>
        <w:pStyle w:val="ListParagraph"/>
        <w:numPr>
          <w:ilvl w:val="0"/>
          <w:numId w:val="17"/>
        </w:numPr>
      </w:pPr>
      <w:r>
        <w:t>No cakes or food items that need to be cut up or distributed</w:t>
      </w:r>
    </w:p>
    <w:p w14:paraId="7724740F" w14:textId="77777777" w:rsidR="006009F2" w:rsidRDefault="006009F2" w:rsidP="006009F2">
      <w:pPr>
        <w:pStyle w:val="ListParagraph"/>
        <w:numPr>
          <w:ilvl w:val="0"/>
          <w:numId w:val="17"/>
        </w:numPr>
      </w:pPr>
      <w:r>
        <w:t>No home prepared foods</w:t>
      </w:r>
    </w:p>
    <w:p w14:paraId="4C854980" w14:textId="6219CD77" w:rsidR="006009F2" w:rsidRDefault="006009F2" w:rsidP="006009F2">
      <w:r>
        <w:t>If families wish to bring above items, these will be distributed at the end of the day for students to take home.</w:t>
      </w:r>
    </w:p>
    <w:p w14:paraId="30619CA0" w14:textId="77777777" w:rsidR="006009F2" w:rsidRPr="00357A0D" w:rsidRDefault="006009F2" w:rsidP="006009F2">
      <w:pPr>
        <w:rPr>
          <w:b/>
        </w:rPr>
      </w:pPr>
      <w:r w:rsidRPr="00357A0D">
        <w:rPr>
          <w:b/>
        </w:rPr>
        <w:t>Evaluation</w:t>
      </w:r>
    </w:p>
    <w:p w14:paraId="2BC279E5" w14:textId="77777777" w:rsidR="006009F2" w:rsidRDefault="006009F2" w:rsidP="006009F2">
      <w:r>
        <w:t>This policy will be reviewed as required.</w:t>
      </w:r>
    </w:p>
    <w:sectPr w:rsidR="006009F2" w:rsidSect="00245CE8">
      <w:footerReference w:type="default" r:id="rId10"/>
      <w:pgSz w:w="11906" w:h="16838"/>
      <w:pgMar w:top="851"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1738" w14:textId="77777777" w:rsidR="000849FE" w:rsidRDefault="000849FE" w:rsidP="00874D6A">
      <w:pPr>
        <w:spacing w:after="0" w:line="240" w:lineRule="auto"/>
      </w:pPr>
      <w:r>
        <w:separator/>
      </w:r>
    </w:p>
  </w:endnote>
  <w:endnote w:type="continuationSeparator" w:id="0">
    <w:p w14:paraId="34EF36A2" w14:textId="77777777" w:rsidR="000849FE" w:rsidRDefault="000849FE" w:rsidP="0087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7486" w14:textId="3AF6A92F" w:rsidR="00874D6A" w:rsidRDefault="006009F2">
    <w:pPr>
      <w:pStyle w:val="Footer"/>
    </w:pPr>
    <w:r>
      <w:t>February 2023</w:t>
    </w:r>
    <w:r w:rsidR="00874D6A">
      <w:t xml:space="preserve">               COLLABORATION     INTEGRITY     RESPECT     RESILIENCE     PRIDE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9ED7" w14:textId="77777777" w:rsidR="000849FE" w:rsidRDefault="000849FE" w:rsidP="00874D6A">
      <w:pPr>
        <w:spacing w:after="0" w:line="240" w:lineRule="auto"/>
      </w:pPr>
      <w:r>
        <w:separator/>
      </w:r>
    </w:p>
  </w:footnote>
  <w:footnote w:type="continuationSeparator" w:id="0">
    <w:p w14:paraId="011819B3" w14:textId="77777777" w:rsidR="000849FE" w:rsidRDefault="000849FE" w:rsidP="00874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B52"/>
    <w:multiLevelType w:val="hybridMultilevel"/>
    <w:tmpl w:val="84A4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C714CD"/>
    <w:multiLevelType w:val="hybridMultilevel"/>
    <w:tmpl w:val="786AD86C"/>
    <w:lvl w:ilvl="0" w:tplc="8BEEA946">
      <w:start w:val="1"/>
      <w:numFmt w:val="bullet"/>
      <w:lvlText w:val=""/>
      <w:lvlJc w:val="left"/>
      <w:pPr>
        <w:tabs>
          <w:tab w:val="num" w:pos="832"/>
        </w:tabs>
        <w:ind w:left="832" w:hanging="17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2" w15:restartNumberingAfterBreak="0">
    <w:nsid w:val="2EAC29C1"/>
    <w:multiLevelType w:val="hybridMultilevel"/>
    <w:tmpl w:val="F8DE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D6F68"/>
    <w:multiLevelType w:val="hybridMultilevel"/>
    <w:tmpl w:val="08E6CF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54539A"/>
    <w:multiLevelType w:val="hybridMultilevel"/>
    <w:tmpl w:val="23DE51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EB039F"/>
    <w:multiLevelType w:val="hybridMultilevel"/>
    <w:tmpl w:val="2B3AB5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704C6"/>
    <w:multiLevelType w:val="hybridMultilevel"/>
    <w:tmpl w:val="B07E6B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62715C7"/>
    <w:multiLevelType w:val="hybridMultilevel"/>
    <w:tmpl w:val="27ECE1A4"/>
    <w:lvl w:ilvl="0" w:tplc="DD685BD8">
      <w:start w:val="1"/>
      <w:numFmt w:val="bullet"/>
      <w:lvlText w:val=""/>
      <w:lvlJc w:val="center"/>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852789"/>
    <w:multiLevelType w:val="hybridMultilevel"/>
    <w:tmpl w:val="B60A0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3552343"/>
    <w:multiLevelType w:val="hybridMultilevel"/>
    <w:tmpl w:val="FB4E9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DA4A73"/>
    <w:multiLevelType w:val="hybridMultilevel"/>
    <w:tmpl w:val="C87482A2"/>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B411B1E"/>
    <w:multiLevelType w:val="multilevel"/>
    <w:tmpl w:val="E8D6F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83216"/>
    <w:multiLevelType w:val="hybridMultilevel"/>
    <w:tmpl w:val="689A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A017C"/>
    <w:multiLevelType w:val="hybridMultilevel"/>
    <w:tmpl w:val="DC6C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83F48"/>
    <w:multiLevelType w:val="hybridMultilevel"/>
    <w:tmpl w:val="A1C0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C1484F"/>
    <w:multiLevelType w:val="hybridMultilevel"/>
    <w:tmpl w:val="3CCCBDEC"/>
    <w:lvl w:ilvl="0" w:tplc="2EDAC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F28AB"/>
    <w:multiLevelType w:val="hybridMultilevel"/>
    <w:tmpl w:val="BF80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674723">
    <w:abstractNumId w:val="10"/>
  </w:num>
  <w:num w:numId="2" w16cid:durableId="706612551">
    <w:abstractNumId w:val="4"/>
  </w:num>
  <w:num w:numId="3" w16cid:durableId="1337877512">
    <w:abstractNumId w:val="0"/>
  </w:num>
  <w:num w:numId="4" w16cid:durableId="481122361">
    <w:abstractNumId w:val="12"/>
  </w:num>
  <w:num w:numId="5" w16cid:durableId="1917741349">
    <w:abstractNumId w:val="2"/>
  </w:num>
  <w:num w:numId="6" w16cid:durableId="163783618">
    <w:abstractNumId w:val="16"/>
  </w:num>
  <w:num w:numId="7" w16cid:durableId="1099720282">
    <w:abstractNumId w:val="7"/>
  </w:num>
  <w:num w:numId="8" w16cid:durableId="607087035">
    <w:abstractNumId w:val="13"/>
  </w:num>
  <w:num w:numId="9" w16cid:durableId="522327660">
    <w:abstractNumId w:val="14"/>
  </w:num>
  <w:num w:numId="10" w16cid:durableId="1230774270">
    <w:abstractNumId w:val="1"/>
  </w:num>
  <w:num w:numId="11" w16cid:durableId="1436827592">
    <w:abstractNumId w:val="5"/>
  </w:num>
  <w:num w:numId="12" w16cid:durableId="58676292">
    <w:abstractNumId w:val="3"/>
  </w:num>
  <w:num w:numId="13" w16cid:durableId="1750997793">
    <w:abstractNumId w:val="8"/>
  </w:num>
  <w:num w:numId="14" w16cid:durableId="1977250440">
    <w:abstractNumId w:val="11"/>
  </w:num>
  <w:num w:numId="15" w16cid:durableId="1949464686">
    <w:abstractNumId w:val="15"/>
  </w:num>
  <w:num w:numId="16" w16cid:durableId="1900093430">
    <w:abstractNumId w:val="9"/>
  </w:num>
  <w:num w:numId="17" w16cid:durableId="592666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32"/>
    <w:rsid w:val="000131DA"/>
    <w:rsid w:val="00051D14"/>
    <w:rsid w:val="00056A54"/>
    <w:rsid w:val="00061A17"/>
    <w:rsid w:val="000849FE"/>
    <w:rsid w:val="000B3B3A"/>
    <w:rsid w:val="000F7875"/>
    <w:rsid w:val="00103D33"/>
    <w:rsid w:val="00155D76"/>
    <w:rsid w:val="001860F6"/>
    <w:rsid w:val="001D01A1"/>
    <w:rsid w:val="001F5259"/>
    <w:rsid w:val="00221BC4"/>
    <w:rsid w:val="00245CE8"/>
    <w:rsid w:val="002501A9"/>
    <w:rsid w:val="00260F08"/>
    <w:rsid w:val="00264337"/>
    <w:rsid w:val="00291B6B"/>
    <w:rsid w:val="002B1810"/>
    <w:rsid w:val="002E04A3"/>
    <w:rsid w:val="002F3562"/>
    <w:rsid w:val="00320691"/>
    <w:rsid w:val="00360E05"/>
    <w:rsid w:val="003C462F"/>
    <w:rsid w:val="00437484"/>
    <w:rsid w:val="00441827"/>
    <w:rsid w:val="004834F3"/>
    <w:rsid w:val="004C6232"/>
    <w:rsid w:val="005028B8"/>
    <w:rsid w:val="005046C3"/>
    <w:rsid w:val="00550404"/>
    <w:rsid w:val="00562BFF"/>
    <w:rsid w:val="00584178"/>
    <w:rsid w:val="006009F2"/>
    <w:rsid w:val="006026F4"/>
    <w:rsid w:val="00654B7B"/>
    <w:rsid w:val="007011F9"/>
    <w:rsid w:val="00735ED8"/>
    <w:rsid w:val="0078269E"/>
    <w:rsid w:val="007F3D63"/>
    <w:rsid w:val="00874D6A"/>
    <w:rsid w:val="00896F72"/>
    <w:rsid w:val="008D359C"/>
    <w:rsid w:val="00945B6A"/>
    <w:rsid w:val="00982807"/>
    <w:rsid w:val="009A6F44"/>
    <w:rsid w:val="009F4F59"/>
    <w:rsid w:val="00A56190"/>
    <w:rsid w:val="00AE6A2E"/>
    <w:rsid w:val="00AF24CA"/>
    <w:rsid w:val="00B0256D"/>
    <w:rsid w:val="00B0780E"/>
    <w:rsid w:val="00B740FC"/>
    <w:rsid w:val="00BB0B2C"/>
    <w:rsid w:val="00BB5401"/>
    <w:rsid w:val="00C243FA"/>
    <w:rsid w:val="00C33C3D"/>
    <w:rsid w:val="00C36BFE"/>
    <w:rsid w:val="00C504A1"/>
    <w:rsid w:val="00D04375"/>
    <w:rsid w:val="00D116EC"/>
    <w:rsid w:val="00D8094A"/>
    <w:rsid w:val="00D949F7"/>
    <w:rsid w:val="00DE0DD1"/>
    <w:rsid w:val="00E21E58"/>
    <w:rsid w:val="00E41668"/>
    <w:rsid w:val="00E62958"/>
    <w:rsid w:val="00F601A6"/>
    <w:rsid w:val="00F8738B"/>
    <w:rsid w:val="00FA4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15D6"/>
  <w15:docId w15:val="{5F85AE2B-6B9D-44DB-A697-E5C96BED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E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E6A2E"/>
    <w:pPr>
      <w:spacing w:before="240" w:after="60" w:line="240" w:lineRule="auto"/>
      <w:outlineLvl w:val="1"/>
    </w:pPr>
    <w:rPr>
      <w:rFonts w:asciiTheme="majorHAnsi" w:eastAsia="Times New Roman" w:hAnsiTheme="majorHAnsi" w:cs="Times New Roman"/>
      <w:b/>
      <w:color w:val="404040" w:themeColor="text1" w:themeTint="BF"/>
      <w:sz w:val="24"/>
      <w:szCs w:val="24"/>
      <w:lang w:val="en-US"/>
    </w:rPr>
  </w:style>
  <w:style w:type="paragraph" w:styleId="Heading3">
    <w:name w:val="heading 3"/>
    <w:basedOn w:val="Normal"/>
    <w:next w:val="Normal"/>
    <w:link w:val="Heading3Char"/>
    <w:uiPriority w:val="9"/>
    <w:semiHidden/>
    <w:unhideWhenUsed/>
    <w:qFormat/>
    <w:rsid w:val="00E21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6A2E"/>
    <w:pPr>
      <w:spacing w:after="60" w:line="240" w:lineRule="auto"/>
      <w:outlineLvl w:val="3"/>
    </w:pPr>
    <w:rPr>
      <w:rFonts w:eastAsia="Times New Roman" w:cs="Times New Roman"/>
      <w:b/>
      <w:color w:val="404040" w:themeColor="text1" w:themeTint="BF"/>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D1"/>
    <w:rPr>
      <w:rFonts w:ascii="Segoe UI" w:hAnsi="Segoe UI" w:cs="Segoe UI"/>
      <w:sz w:val="18"/>
      <w:szCs w:val="18"/>
    </w:rPr>
  </w:style>
  <w:style w:type="character" w:customStyle="1" w:styleId="Heading2Char">
    <w:name w:val="Heading 2 Char"/>
    <w:basedOn w:val="DefaultParagraphFont"/>
    <w:link w:val="Heading2"/>
    <w:semiHidden/>
    <w:rsid w:val="00AE6A2E"/>
    <w:rPr>
      <w:rFonts w:asciiTheme="majorHAnsi" w:eastAsia="Times New Roman" w:hAnsiTheme="majorHAnsi" w:cs="Times New Roman"/>
      <w:b/>
      <w:color w:val="404040" w:themeColor="text1" w:themeTint="BF"/>
      <w:sz w:val="24"/>
      <w:szCs w:val="24"/>
      <w:lang w:val="en-US"/>
    </w:rPr>
  </w:style>
  <w:style w:type="character" w:customStyle="1" w:styleId="Heading4Char">
    <w:name w:val="Heading 4 Char"/>
    <w:basedOn w:val="DefaultParagraphFont"/>
    <w:link w:val="Heading4"/>
    <w:uiPriority w:val="9"/>
    <w:semiHidden/>
    <w:rsid w:val="00AE6A2E"/>
    <w:rPr>
      <w:rFonts w:eastAsia="Times New Roman" w:cs="Times New Roman"/>
      <w:b/>
      <w:color w:val="404040" w:themeColor="text1" w:themeTint="BF"/>
      <w:sz w:val="19"/>
      <w:szCs w:val="24"/>
      <w:lang w:val="en-US"/>
    </w:rPr>
  </w:style>
  <w:style w:type="paragraph" w:customStyle="1" w:styleId="Checkbox">
    <w:name w:val="Checkbox"/>
    <w:basedOn w:val="Normal"/>
    <w:next w:val="Normal"/>
    <w:qFormat/>
    <w:rsid w:val="00AE6A2E"/>
    <w:pPr>
      <w:spacing w:after="0" w:line="240" w:lineRule="auto"/>
      <w:jc w:val="center"/>
    </w:pPr>
    <w:rPr>
      <w:rFonts w:eastAsia="Times New Roman" w:cs="Times New Roman"/>
      <w:color w:val="404040" w:themeColor="text1" w:themeTint="BF"/>
      <w:sz w:val="19"/>
      <w:szCs w:val="19"/>
      <w:lang w:val="en-US"/>
    </w:rPr>
  </w:style>
  <w:style w:type="paragraph" w:styleId="BodyText">
    <w:name w:val="Body Text"/>
    <w:basedOn w:val="Normal"/>
    <w:link w:val="BodyTextChar"/>
    <w:rsid w:val="002F3562"/>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F3562"/>
    <w:rPr>
      <w:rFonts w:ascii="Times New Roman" w:eastAsia="Times New Roman" w:hAnsi="Times New Roman" w:cs="Times New Roman"/>
      <w:sz w:val="24"/>
      <w:szCs w:val="20"/>
      <w:lang w:val="en-US"/>
    </w:rPr>
  </w:style>
  <w:style w:type="paragraph" w:customStyle="1" w:styleId="LetterText">
    <w:name w:val="Letter Text"/>
    <w:rsid w:val="008D359C"/>
    <w:pPr>
      <w:spacing w:after="0" w:line="240" w:lineRule="auto"/>
    </w:pPr>
    <w:rPr>
      <w:rFonts w:ascii="Calibri" w:eastAsiaTheme="minorEastAsia" w:hAnsi="Calibri"/>
    </w:rPr>
  </w:style>
  <w:style w:type="character" w:styleId="Hyperlink">
    <w:name w:val="Hyperlink"/>
    <w:basedOn w:val="DefaultParagraphFont"/>
    <w:uiPriority w:val="99"/>
    <w:unhideWhenUsed/>
    <w:rsid w:val="008D359C"/>
    <w:rPr>
      <w:color w:val="0000FF" w:themeColor="hyperlink"/>
      <w:u w:val="single"/>
    </w:rPr>
  </w:style>
  <w:style w:type="paragraph" w:styleId="ListParagraph">
    <w:name w:val="List Paragraph"/>
    <w:basedOn w:val="Normal"/>
    <w:uiPriority w:val="34"/>
    <w:qFormat/>
    <w:rsid w:val="00C36BFE"/>
    <w:pPr>
      <w:spacing w:after="160" w:line="259" w:lineRule="auto"/>
      <w:ind w:left="720"/>
      <w:contextualSpacing/>
    </w:pPr>
  </w:style>
  <w:style w:type="paragraph" w:styleId="Header">
    <w:name w:val="header"/>
    <w:basedOn w:val="Normal"/>
    <w:link w:val="HeaderChar"/>
    <w:uiPriority w:val="99"/>
    <w:unhideWhenUsed/>
    <w:rsid w:val="00874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D6A"/>
  </w:style>
  <w:style w:type="paragraph" w:styleId="Footer">
    <w:name w:val="footer"/>
    <w:basedOn w:val="Normal"/>
    <w:link w:val="FooterChar"/>
    <w:uiPriority w:val="99"/>
    <w:unhideWhenUsed/>
    <w:rsid w:val="00874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D6A"/>
  </w:style>
  <w:style w:type="character" w:customStyle="1" w:styleId="Heading3Char">
    <w:name w:val="Heading 3 Char"/>
    <w:basedOn w:val="DefaultParagraphFont"/>
    <w:link w:val="Heading3"/>
    <w:uiPriority w:val="9"/>
    <w:semiHidden/>
    <w:rsid w:val="00E21E5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21E5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945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5892">
      <w:bodyDiv w:val="1"/>
      <w:marLeft w:val="0"/>
      <w:marRight w:val="0"/>
      <w:marTop w:val="0"/>
      <w:marBottom w:val="0"/>
      <w:divBdr>
        <w:top w:val="none" w:sz="0" w:space="0" w:color="auto"/>
        <w:left w:val="none" w:sz="0" w:space="0" w:color="auto"/>
        <w:bottom w:val="none" w:sz="0" w:space="0" w:color="auto"/>
        <w:right w:val="none" w:sz="0" w:space="0" w:color="auto"/>
      </w:divBdr>
    </w:div>
    <w:div w:id="734859390">
      <w:bodyDiv w:val="1"/>
      <w:marLeft w:val="0"/>
      <w:marRight w:val="0"/>
      <w:marTop w:val="0"/>
      <w:marBottom w:val="0"/>
      <w:divBdr>
        <w:top w:val="none" w:sz="0" w:space="0" w:color="auto"/>
        <w:left w:val="none" w:sz="0" w:space="0" w:color="auto"/>
        <w:bottom w:val="none" w:sz="0" w:space="0" w:color="auto"/>
        <w:right w:val="none" w:sz="0" w:space="0" w:color="auto"/>
      </w:divBdr>
    </w:div>
    <w:div w:id="958758720">
      <w:bodyDiv w:val="1"/>
      <w:marLeft w:val="0"/>
      <w:marRight w:val="0"/>
      <w:marTop w:val="0"/>
      <w:marBottom w:val="0"/>
      <w:divBdr>
        <w:top w:val="none" w:sz="0" w:space="0" w:color="auto"/>
        <w:left w:val="none" w:sz="0" w:space="0" w:color="auto"/>
        <w:bottom w:val="none" w:sz="0" w:space="0" w:color="auto"/>
        <w:right w:val="none" w:sz="0" w:space="0" w:color="auto"/>
      </w:divBdr>
    </w:div>
    <w:div w:id="1244686985">
      <w:bodyDiv w:val="1"/>
      <w:marLeft w:val="0"/>
      <w:marRight w:val="0"/>
      <w:marTop w:val="0"/>
      <w:marBottom w:val="0"/>
      <w:divBdr>
        <w:top w:val="none" w:sz="0" w:space="0" w:color="auto"/>
        <w:left w:val="none" w:sz="0" w:space="0" w:color="auto"/>
        <w:bottom w:val="none" w:sz="0" w:space="0" w:color="auto"/>
        <w:right w:val="none" w:sz="0" w:space="0" w:color="auto"/>
      </w:divBdr>
    </w:div>
    <w:div w:id="14220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6C2A-DBB2-456C-AAB8-12B88ACB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Caserta, Lucy L</dc:creator>
  <cp:lastModifiedBy>Kelly Myall</cp:lastModifiedBy>
  <cp:revision>2</cp:revision>
  <cp:lastPrinted>2019-03-19T21:19:00Z</cp:lastPrinted>
  <dcterms:created xsi:type="dcterms:W3CDTF">2023-05-10T05:26:00Z</dcterms:created>
  <dcterms:modified xsi:type="dcterms:W3CDTF">2023-05-10T05:26:00Z</dcterms:modified>
</cp:coreProperties>
</file>