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67B1C" w14:textId="77777777" w:rsidR="002B79C6" w:rsidRDefault="002B79C6" w:rsidP="002B79C6">
      <w:pPr>
        <w:rPr>
          <w:rFonts w:ascii="Bernard MT Condensed" w:hAnsi="Bernard MT Condensed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7ADF1B8" wp14:editId="671F0D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0252" cy="946785"/>
            <wp:effectExtent l="0" t="0" r="8890" b="5715"/>
            <wp:wrapTight wrapText="bothSides">
              <wp:wrapPolygon edited="0">
                <wp:start x="869" y="0"/>
                <wp:lineTo x="0" y="1738"/>
                <wp:lineTo x="0" y="17819"/>
                <wp:lineTo x="290" y="20861"/>
                <wp:lineTo x="869" y="21296"/>
                <wp:lineTo x="20576" y="21296"/>
                <wp:lineTo x="21156" y="20861"/>
                <wp:lineTo x="21445" y="17819"/>
                <wp:lineTo x="21445" y="1738"/>
                <wp:lineTo x="20576" y="0"/>
                <wp:lineTo x="86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landers (74 of 13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0252" cy="94678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D4E9E70" wp14:editId="3C210980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1275991" cy="541020"/>
            <wp:effectExtent l="0" t="0" r="635" b="0"/>
            <wp:wrapTight wrapText="bothSides">
              <wp:wrapPolygon edited="0">
                <wp:start x="14837" y="0"/>
                <wp:lineTo x="0" y="4563"/>
                <wp:lineTo x="0" y="13690"/>
                <wp:lineTo x="14837" y="20535"/>
                <wp:lineTo x="19030" y="20535"/>
                <wp:lineTo x="21288" y="16732"/>
                <wp:lineTo x="21288" y="2282"/>
                <wp:lineTo x="19030" y="0"/>
                <wp:lineTo x="1483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91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6DAA3A" w14:textId="77777777" w:rsidR="002B79C6" w:rsidRPr="0063597C" w:rsidRDefault="002B79C6" w:rsidP="002B79C6">
      <w:pPr>
        <w:rPr>
          <w:rFonts w:ascii="Bernard MT Condensed" w:hAnsi="Bernard MT Condensed"/>
          <w:sz w:val="24"/>
          <w:szCs w:val="24"/>
        </w:rPr>
      </w:pPr>
      <w:r w:rsidRPr="0063597C">
        <w:rPr>
          <w:rFonts w:ascii="Bernard MT Condensed" w:hAnsi="Bernard MT Condensed"/>
          <w:sz w:val="24"/>
          <w:szCs w:val="24"/>
        </w:rPr>
        <w:t xml:space="preserve">District </w:t>
      </w:r>
      <w:r>
        <w:rPr>
          <w:rFonts w:ascii="Bernard MT Condensed" w:hAnsi="Bernard MT Condensed"/>
          <w:sz w:val="24"/>
          <w:szCs w:val="24"/>
        </w:rPr>
        <w:t>9510</w:t>
      </w:r>
    </w:p>
    <w:p w14:paraId="3557BE21" w14:textId="700B7449" w:rsidR="00841E1B" w:rsidRDefault="002B79C6" w:rsidP="002B79C6">
      <w:pPr>
        <w:rPr>
          <w:sz w:val="36"/>
          <w:szCs w:val="36"/>
        </w:rPr>
      </w:pPr>
      <w:r w:rsidRPr="002E1A69">
        <w:rPr>
          <w:rFonts w:ascii="Bernard MT Condensed" w:hAnsi="Bernard MT Condensed"/>
          <w:sz w:val="40"/>
          <w:szCs w:val="40"/>
        </w:rPr>
        <w:t>Sunraysia Rotary River Health Scholarship</w:t>
      </w:r>
    </w:p>
    <w:p w14:paraId="398048B7" w14:textId="583118BE" w:rsidR="0031054E" w:rsidRDefault="00577803" w:rsidP="003574B2">
      <w:pPr>
        <w:jc w:val="center"/>
        <w:rPr>
          <w:sz w:val="36"/>
          <w:szCs w:val="36"/>
        </w:rPr>
      </w:pPr>
      <w:r w:rsidRPr="003574B2">
        <w:rPr>
          <w:sz w:val="36"/>
          <w:szCs w:val="36"/>
        </w:rPr>
        <w:t>Application form</w:t>
      </w:r>
    </w:p>
    <w:p w14:paraId="09726003" w14:textId="33184E82" w:rsidR="0031054E" w:rsidRDefault="00F42FCD" w:rsidP="0031054E">
      <w:pPr>
        <w:rPr>
          <w:sz w:val="24"/>
          <w:szCs w:val="24"/>
        </w:rPr>
      </w:pPr>
      <w:r w:rsidRPr="00F42FCD">
        <w:rPr>
          <w:b/>
          <w:bCs/>
          <w:sz w:val="24"/>
          <w:szCs w:val="24"/>
        </w:rPr>
        <w:t>Applicant’s</w:t>
      </w:r>
      <w:r>
        <w:rPr>
          <w:sz w:val="24"/>
          <w:szCs w:val="24"/>
        </w:rPr>
        <w:t xml:space="preserve"> Family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054E">
        <w:rPr>
          <w:sz w:val="24"/>
          <w:szCs w:val="24"/>
        </w:rPr>
        <w:t>First Name</w:t>
      </w:r>
    </w:p>
    <w:p w14:paraId="03DA0A2B" w14:textId="7B46CE0B" w:rsidR="0031054E" w:rsidRDefault="0031054E" w:rsidP="003105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2FCD">
        <w:rPr>
          <w:sz w:val="24"/>
          <w:szCs w:val="24"/>
        </w:rPr>
        <w:tab/>
      </w:r>
      <w:r>
        <w:rPr>
          <w:sz w:val="24"/>
          <w:szCs w:val="24"/>
        </w:rPr>
        <w:t>Other names</w:t>
      </w:r>
    </w:p>
    <w:p w14:paraId="5EC4B423" w14:textId="12DD707E" w:rsidR="00A10B9C" w:rsidRDefault="00A10B9C" w:rsidP="0031054E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</w:p>
    <w:p w14:paraId="3B3F9C79" w14:textId="77777777" w:rsidR="0031054E" w:rsidRDefault="0031054E" w:rsidP="0031054E">
      <w:pPr>
        <w:rPr>
          <w:sz w:val="24"/>
          <w:szCs w:val="24"/>
        </w:rPr>
      </w:pPr>
      <w:r>
        <w:rPr>
          <w:sz w:val="24"/>
          <w:szCs w:val="24"/>
        </w:rPr>
        <w:t>Gender</w:t>
      </w:r>
    </w:p>
    <w:p w14:paraId="1262AE2B" w14:textId="77777777" w:rsidR="0031054E" w:rsidRDefault="0031054E" w:rsidP="0031054E">
      <w:pPr>
        <w:rPr>
          <w:sz w:val="24"/>
          <w:szCs w:val="24"/>
        </w:rPr>
      </w:pPr>
      <w:r>
        <w:rPr>
          <w:sz w:val="24"/>
          <w:szCs w:val="24"/>
        </w:rPr>
        <w:t>Normal home address</w:t>
      </w:r>
    </w:p>
    <w:p w14:paraId="6EC063C9" w14:textId="478CC24B" w:rsidR="0031054E" w:rsidRDefault="0031054E" w:rsidP="0031054E">
      <w:pPr>
        <w:rPr>
          <w:sz w:val="24"/>
          <w:szCs w:val="24"/>
        </w:rPr>
      </w:pPr>
      <w:r>
        <w:rPr>
          <w:sz w:val="24"/>
          <w:szCs w:val="24"/>
        </w:rPr>
        <w:t>Phone number(s)</w:t>
      </w:r>
      <w:r>
        <w:rPr>
          <w:sz w:val="24"/>
          <w:szCs w:val="24"/>
        </w:rPr>
        <w:tab/>
        <w:t>Landline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Mobile</w:t>
      </w:r>
    </w:p>
    <w:p w14:paraId="1F17235A" w14:textId="66135981" w:rsidR="00841E1B" w:rsidRDefault="00841E1B" w:rsidP="0031054E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414398B4" w14:textId="1CA10BE8" w:rsidR="003574B2" w:rsidRDefault="00577803" w:rsidP="00F42FCD">
      <w:r w:rsidRPr="0031054E">
        <w:rPr>
          <w:b/>
          <w:bCs/>
          <w:sz w:val="24"/>
          <w:szCs w:val="24"/>
        </w:rPr>
        <w:t>Eligibility</w:t>
      </w:r>
      <w:r w:rsidR="00C86A5D" w:rsidRPr="0031054E">
        <w:rPr>
          <w:b/>
          <w:bCs/>
          <w:sz w:val="24"/>
          <w:szCs w:val="24"/>
        </w:rPr>
        <w:t xml:space="preserve"> </w:t>
      </w:r>
      <w:r w:rsidR="00F42FCD">
        <w:tab/>
        <w:t>Applicant</w:t>
      </w:r>
      <w:r w:rsidR="003574B2">
        <w:t xml:space="preserve"> must be citizen or permanent residents of Australia, whose normal home address is in the Mildura area.</w:t>
      </w:r>
    </w:p>
    <w:p w14:paraId="5945FE57" w14:textId="114CF815" w:rsidR="00C86A5D" w:rsidRDefault="00F42FCD" w:rsidP="0031054E">
      <w:r>
        <w:t>Applicant</w:t>
      </w:r>
      <w:r w:rsidR="003574B2">
        <w:t xml:space="preserve"> must be enrolled in Year 12 in a Mildura school or be enrolled in a </w:t>
      </w:r>
      <w:r w:rsidR="00841E1B">
        <w:t>first-year</w:t>
      </w:r>
      <w:r w:rsidR="003574B2">
        <w:t xml:space="preserve"> tertiary course</w:t>
      </w:r>
      <w:r w:rsidR="00C86A5D">
        <w:tab/>
      </w:r>
    </w:p>
    <w:p w14:paraId="6D3B3E59" w14:textId="26DE7E30" w:rsidR="00C86A5D" w:rsidRDefault="001A17D1" w:rsidP="00E8748E">
      <w:r>
        <w:t>1.1</w:t>
      </w:r>
      <w:r w:rsidR="00C86A5D">
        <w:t xml:space="preserve"> </w:t>
      </w:r>
      <w:r w:rsidR="00F42FCD">
        <w:t xml:space="preserve">Name </w:t>
      </w:r>
      <w:r w:rsidR="00E8748E">
        <w:t>of</w:t>
      </w:r>
      <w:r w:rsidR="00C86A5D">
        <w:t xml:space="preserve"> Yr12 </w:t>
      </w:r>
      <w:r w:rsidR="00831332">
        <w:t>Secondary College</w:t>
      </w:r>
      <w:r w:rsidR="00C86A5D">
        <w:tab/>
      </w:r>
    </w:p>
    <w:p w14:paraId="14D3C802" w14:textId="5192D2F9" w:rsidR="00C86A5D" w:rsidRDefault="00C86A5D" w:rsidP="00C86A5D">
      <w:r>
        <w:t>OR</w:t>
      </w:r>
    </w:p>
    <w:p w14:paraId="1BACA8F4" w14:textId="165A1258" w:rsidR="00A10B9C" w:rsidRDefault="00C86A5D" w:rsidP="00E8748E">
      <w:r>
        <w:t>1.</w:t>
      </w:r>
      <w:r w:rsidR="001A17D1">
        <w:t>2</w:t>
      </w:r>
      <w:r>
        <w:t xml:space="preserve"> </w:t>
      </w:r>
      <w:r w:rsidR="00F42FCD">
        <w:t xml:space="preserve">Name </w:t>
      </w:r>
      <w:r w:rsidR="00E8748E">
        <w:t>of</w:t>
      </w:r>
      <w:r>
        <w:t xml:space="preserve"> First Year Tertiary course </w:t>
      </w:r>
      <w:r>
        <w:tab/>
      </w:r>
    </w:p>
    <w:p w14:paraId="49DA6345" w14:textId="2EDE4D25" w:rsidR="00675065" w:rsidRDefault="00675065" w:rsidP="00E8748E"/>
    <w:p w14:paraId="5A1F249B" w14:textId="0B48A118" w:rsidR="00831332" w:rsidRDefault="00A10B9C" w:rsidP="001A17D1">
      <w:r>
        <w:t>Name of Rotary Club willing to endorse the application for consideration</w:t>
      </w:r>
      <w:r w:rsidR="00C86A5D">
        <w:tab/>
      </w:r>
    </w:p>
    <w:p w14:paraId="77CC46A4" w14:textId="65C93C8A" w:rsidR="00675065" w:rsidRDefault="00675065" w:rsidP="001A17D1">
      <w:r>
        <w:tab/>
        <w:t>Rotary Club of</w:t>
      </w:r>
    </w:p>
    <w:p w14:paraId="7C063880" w14:textId="205835F3" w:rsidR="00E8748E" w:rsidRDefault="00675065" w:rsidP="001A17D1">
      <w:r>
        <w:t>Indicate below your c</w:t>
      </w:r>
      <w:r w:rsidR="00831332">
        <w:t>urrent subject interests and further Tertiary intentions</w:t>
      </w:r>
      <w:r>
        <w:t>.</w:t>
      </w:r>
    </w:p>
    <w:p w14:paraId="15B26F1A" w14:textId="3AF50893" w:rsidR="00831332" w:rsidRDefault="00831332" w:rsidP="00A20509">
      <w:r w:rsidRPr="0029135E">
        <w:t xml:space="preserve">Write </w:t>
      </w:r>
      <w:r>
        <w:t>up to</w:t>
      </w:r>
      <w:r w:rsidRPr="0029135E">
        <w:t xml:space="preserve"> 250 words</w:t>
      </w:r>
      <w:r w:rsidR="00B64298">
        <w:t xml:space="preserve">, </w:t>
      </w:r>
      <w:r w:rsidRPr="0029135E">
        <w:t xml:space="preserve">briefly describing your </w:t>
      </w:r>
      <w:r>
        <w:t>interest in river health issues and how your proposed studies are relevant</w:t>
      </w:r>
      <w:r w:rsidR="00841E1B">
        <w:t xml:space="preserve"> to the intent of the scholarship (To aid future development of improving the health of the rivers in the Murray Darling Basin)</w:t>
      </w:r>
    </w:p>
    <w:p w14:paraId="4AA7AE23" w14:textId="2333BAC8" w:rsidR="00841E1B" w:rsidRDefault="00841E1B" w:rsidP="00A20509"/>
    <w:p w14:paraId="5AB31725" w14:textId="45522855" w:rsidR="00841E1B" w:rsidRPr="0029135E" w:rsidRDefault="00841E1B" w:rsidP="00A20509">
      <w:r>
        <w:t xml:space="preserve">Applications to be sent to the Rotary Club of Red Cliffs </w:t>
      </w:r>
      <w:proofErr w:type="gramStart"/>
      <w:r>
        <w:t>email  address</w:t>
      </w:r>
      <w:proofErr w:type="gramEnd"/>
      <w:r>
        <w:t xml:space="preserve">:                       </w:t>
      </w:r>
    </w:p>
    <w:p w14:paraId="795D01CC" w14:textId="3FA0BAE1" w:rsidR="00C86A5D" w:rsidRPr="00C86A5D" w:rsidRDefault="007F1412" w:rsidP="001A17D1">
      <w:r>
        <w:t>For further information Phone 0428 165 355</w:t>
      </w:r>
      <w:r w:rsidR="00C86A5D">
        <w:tab/>
      </w:r>
    </w:p>
    <w:p w14:paraId="001AE8A6" w14:textId="04B72875" w:rsidR="00C86BE0" w:rsidRDefault="00841E1B"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8E952A6" wp14:editId="7AFADE36">
            <wp:simplePos x="0" y="0"/>
            <wp:positionH relativeFrom="column">
              <wp:posOffset>2243455</wp:posOffset>
            </wp:positionH>
            <wp:positionV relativeFrom="paragraph">
              <wp:posOffset>993775</wp:posOffset>
            </wp:positionV>
            <wp:extent cx="1333500" cy="434398"/>
            <wp:effectExtent l="0" t="0" r="0" b="3810"/>
            <wp:wrapTight wrapText="bothSides">
              <wp:wrapPolygon edited="0">
                <wp:start x="16663" y="0"/>
                <wp:lineTo x="4937" y="3789"/>
                <wp:lineTo x="4629" y="9474"/>
                <wp:lineTo x="5554" y="15158"/>
                <wp:lineTo x="0" y="15158"/>
                <wp:lineTo x="0" y="20842"/>
                <wp:lineTo x="15120" y="20842"/>
                <wp:lineTo x="17897" y="20842"/>
                <wp:lineTo x="20983" y="18000"/>
                <wp:lineTo x="21291" y="13263"/>
                <wp:lineTo x="21291" y="4737"/>
                <wp:lineTo x="19749" y="0"/>
                <wp:lineTo x="16663" y="0"/>
              </wp:wrapPolygon>
            </wp:wrapTight>
            <wp:docPr id="1991264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64770" name="Picture 19912647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3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6BE0" w:rsidSect="00841E1B">
      <w:pgSz w:w="11906" w:h="16838"/>
      <w:pgMar w:top="720" w:right="720" w:bottom="72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C5EDD"/>
    <w:multiLevelType w:val="multilevel"/>
    <w:tmpl w:val="0DA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03"/>
    <w:rsid w:val="00163F96"/>
    <w:rsid w:val="001A17D1"/>
    <w:rsid w:val="002B79C6"/>
    <w:rsid w:val="002F36FB"/>
    <w:rsid w:val="0031054E"/>
    <w:rsid w:val="003574B2"/>
    <w:rsid w:val="00577803"/>
    <w:rsid w:val="005F5FFD"/>
    <w:rsid w:val="00675065"/>
    <w:rsid w:val="007F1412"/>
    <w:rsid w:val="00831332"/>
    <w:rsid w:val="00841E1B"/>
    <w:rsid w:val="00A10B9C"/>
    <w:rsid w:val="00A20509"/>
    <w:rsid w:val="00B51C77"/>
    <w:rsid w:val="00B64298"/>
    <w:rsid w:val="00C86A5D"/>
    <w:rsid w:val="00C86BE0"/>
    <w:rsid w:val="00E8748E"/>
    <w:rsid w:val="00F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86BE"/>
  <w15:chartTrackingRefBased/>
  <w15:docId w15:val="{0E5EDB95-F8E3-471F-976C-73D69914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EE5C-4533-4222-BFC0-116C9D4F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Tracy Aston</cp:lastModifiedBy>
  <cp:revision>2</cp:revision>
  <dcterms:created xsi:type="dcterms:W3CDTF">2026-06-12T03:33:00Z</dcterms:created>
  <dcterms:modified xsi:type="dcterms:W3CDTF">2026-06-12T03:33:00Z</dcterms:modified>
</cp:coreProperties>
</file>