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1B061" w14:textId="77777777" w:rsidR="00A62D87" w:rsidRPr="00A62D87" w:rsidRDefault="00A62D87" w:rsidP="00A62D87">
      <w:pPr>
        <w:rPr>
          <w:sz w:val="24"/>
          <w:szCs w:val="24"/>
          <w:u w:val="single"/>
        </w:rPr>
      </w:pPr>
      <w:r w:rsidRPr="00A62D87">
        <w:rPr>
          <w:b/>
          <w:bCs/>
          <w:sz w:val="24"/>
          <w:szCs w:val="24"/>
          <w:u w:val="single"/>
        </w:rPr>
        <w:t>Head Injuries</w:t>
      </w:r>
    </w:p>
    <w:p w14:paraId="0BE84B37" w14:textId="77777777" w:rsidR="00A62D87" w:rsidRPr="00A62D87" w:rsidRDefault="00A62D87" w:rsidP="00A62D87">
      <w:r w:rsidRPr="00A62D87">
        <w:t>If there is any concern or suspicion of concussion, remove the student immediately from practice or play - ‘If in doubt, sit them out”</w:t>
      </w:r>
    </w:p>
    <w:p w14:paraId="699A2584" w14:textId="2F9BAB0E" w:rsidR="00A62D87" w:rsidRPr="00A62D87" w:rsidRDefault="00A62D87" w:rsidP="00A62D87">
      <w:r w:rsidRPr="00A62D87">
        <w:t xml:space="preserve">If there is concern after a head injury and if any of the following signs are observed or reported, first aid must be </w:t>
      </w:r>
      <w:proofErr w:type="gramStart"/>
      <w:r w:rsidRPr="00A62D87">
        <w:t>administered</w:t>
      </w:r>
      <w:proofErr w:type="gramEnd"/>
      <w:r w:rsidRPr="00A62D87">
        <w:t xml:space="preserve"> and an </w:t>
      </w:r>
      <w:r w:rsidR="00965C5E" w:rsidRPr="00A62D87">
        <w:t>ambulance</w:t>
      </w:r>
      <w:r w:rsidRPr="00A62D87">
        <w:t xml:space="preserve"> should be called.</w:t>
      </w:r>
    </w:p>
    <w:p w14:paraId="599E1D0E" w14:textId="77777777" w:rsidR="00A62D87" w:rsidRPr="00A62D87" w:rsidRDefault="00A62D87" w:rsidP="00A62D87">
      <w:r w:rsidRPr="00A62D87">
        <w:t>Red Flags - Call an Ambulance</w:t>
      </w:r>
    </w:p>
    <w:p w14:paraId="21CD95B4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neck pain or tenderness</w:t>
      </w:r>
    </w:p>
    <w:p w14:paraId="66F4D848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seizure, ‘</w:t>
      </w:r>
      <w:proofErr w:type="gramStart"/>
      <w:r w:rsidRPr="00A62D87">
        <w:t>fits’</w:t>
      </w:r>
      <w:proofErr w:type="gramEnd"/>
      <w:r w:rsidRPr="00A62D87">
        <w:t xml:space="preserve"> or convulsion</w:t>
      </w:r>
    </w:p>
    <w:p w14:paraId="5A1A1D58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loss of vision or double vision</w:t>
      </w:r>
    </w:p>
    <w:p w14:paraId="36E494FB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loss of consciousness</w:t>
      </w:r>
    </w:p>
    <w:p w14:paraId="7A343D1E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increased confusion or deteriorating conscious state (becoming less responsive, drowsy)</w:t>
      </w:r>
    </w:p>
    <w:p w14:paraId="4119A33B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weakness or numbness/tingling in more than one arm or leg</w:t>
      </w:r>
    </w:p>
    <w:p w14:paraId="0F97E7AD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repeated vomiting</w:t>
      </w:r>
    </w:p>
    <w:p w14:paraId="519F9823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severe or increasing headache</w:t>
      </w:r>
    </w:p>
    <w:p w14:paraId="729C4AB5" w14:textId="77777777" w:rsidR="00A62D87" w:rsidRPr="00A62D87" w:rsidRDefault="00A62D87" w:rsidP="00A62D87">
      <w:pPr>
        <w:numPr>
          <w:ilvl w:val="0"/>
          <w:numId w:val="1"/>
        </w:numPr>
      </w:pPr>
      <w:r w:rsidRPr="00A62D87">
        <w:t>increasingly restless, agitated or combative</w:t>
      </w:r>
    </w:p>
    <w:p w14:paraId="70EAF358" w14:textId="77777777" w:rsidR="00A62D87" w:rsidRDefault="00A62D87" w:rsidP="00A62D87">
      <w:pPr>
        <w:numPr>
          <w:ilvl w:val="0"/>
          <w:numId w:val="1"/>
        </w:numPr>
      </w:pPr>
      <w:r w:rsidRPr="00A62D87">
        <w:t>visible deformity of the skull.</w:t>
      </w:r>
    </w:p>
    <w:p w14:paraId="0B20BC56" w14:textId="77777777" w:rsidR="00A62D87" w:rsidRPr="00A62D87" w:rsidRDefault="00A62D87" w:rsidP="00A62D87">
      <w:pPr>
        <w:ind w:left="360"/>
        <w:rPr>
          <w:sz w:val="16"/>
          <w:szCs w:val="16"/>
        </w:rPr>
      </w:pPr>
    </w:p>
    <w:p w14:paraId="00865EE6" w14:textId="21D58EF0" w:rsidR="00A62D87" w:rsidRPr="00A62D87" w:rsidRDefault="00A62D87" w:rsidP="00A62D87">
      <w:r w:rsidRPr="00A62D87">
        <w:t xml:space="preserve">If there are </w:t>
      </w:r>
      <w:r>
        <w:t>NO</w:t>
      </w:r>
      <w:r w:rsidRPr="00A62D87">
        <w:t xml:space="preserve"> red flags but signs and symptoms suggest concussion as listed in the Concussion Recognition Tool 6:</w:t>
      </w:r>
    </w:p>
    <w:p w14:paraId="3DF34EA2" w14:textId="77777777" w:rsidR="00A62D87" w:rsidRPr="00A62D87" w:rsidRDefault="00A62D87" w:rsidP="00A62D87">
      <w:pPr>
        <w:numPr>
          <w:ilvl w:val="0"/>
          <w:numId w:val="2"/>
        </w:numPr>
      </w:pPr>
      <w:r w:rsidRPr="00A62D87">
        <w:t xml:space="preserve">The student must be immediately removed from practice or play </w:t>
      </w:r>
    </w:p>
    <w:p w14:paraId="3A1C75B8" w14:textId="77777777" w:rsidR="00A62D87" w:rsidRPr="00A62D87" w:rsidRDefault="00A62D87" w:rsidP="00A62D87">
      <w:pPr>
        <w:numPr>
          <w:ilvl w:val="0"/>
          <w:numId w:val="2"/>
        </w:numPr>
      </w:pPr>
      <w:r w:rsidRPr="00A62D87">
        <w:t xml:space="preserve">The student must not be left alone initially (at least 3 hours). </w:t>
      </w:r>
    </w:p>
    <w:p w14:paraId="70DCE31D" w14:textId="77777777" w:rsidR="00A62D87" w:rsidRPr="00A62D87" w:rsidRDefault="00A62D87" w:rsidP="00A62D87">
      <w:r w:rsidRPr="00A62D87">
        <w:t>Worsening signs or symptoms must prompt need for urgent medical assessment</w:t>
      </w:r>
    </w:p>
    <w:p w14:paraId="03F919CB" w14:textId="77777777" w:rsidR="00A62D87" w:rsidRPr="00A62D87" w:rsidRDefault="00A62D87" w:rsidP="00A62D87">
      <w:pPr>
        <w:rPr>
          <w:sz w:val="4"/>
          <w:szCs w:val="4"/>
        </w:rPr>
      </w:pPr>
    </w:p>
    <w:p w14:paraId="6501D67B" w14:textId="6313BA19" w:rsidR="00A62D87" w:rsidRDefault="00A62D87" w:rsidP="00A62D87">
      <w:r w:rsidRPr="00A62D87">
        <w:t xml:space="preserve">The school must contact parents or carers to inform them of what has occurred, advise them to seek medical attention and ask them to collect their student from school. </w:t>
      </w:r>
    </w:p>
    <w:p w14:paraId="45B8772B" w14:textId="77777777" w:rsidR="00A62D87" w:rsidRPr="00A62D87" w:rsidRDefault="00A62D87" w:rsidP="00A62D87">
      <w:pPr>
        <w:rPr>
          <w:sz w:val="4"/>
          <w:szCs w:val="4"/>
        </w:rPr>
      </w:pPr>
    </w:p>
    <w:p w14:paraId="128E0BC5" w14:textId="77777777" w:rsidR="00A62D87" w:rsidRPr="00A62D87" w:rsidRDefault="00A62D87" w:rsidP="00A62D87">
      <w:r w:rsidRPr="00A62D87">
        <w:t xml:space="preserve">In the case where a student cannot be collected or there is another issue. Staff are to contact the Principal Team to discuss alternative arrangements that can be made. </w:t>
      </w:r>
    </w:p>
    <w:p w14:paraId="0BD22D9A" w14:textId="6E9C83EB" w:rsidR="00B807CD" w:rsidRDefault="00B807CD" w:rsidP="00A62D87">
      <w:r>
        <w:rPr>
          <w:noProof/>
        </w:rPr>
        <w:drawing>
          <wp:anchor distT="0" distB="0" distL="114300" distR="114300" simplePos="0" relativeHeight="251663360" behindDoc="1" locked="0" layoutInCell="1" allowOverlap="1" wp14:anchorId="1901F4B7" wp14:editId="1134CE5E">
            <wp:simplePos x="0" y="0"/>
            <wp:positionH relativeFrom="page">
              <wp:posOffset>1664898</wp:posOffset>
            </wp:positionH>
            <wp:positionV relativeFrom="page">
              <wp:posOffset>9635706</wp:posOffset>
            </wp:positionV>
            <wp:extent cx="5814204" cy="914350"/>
            <wp:effectExtent l="0" t="0" r="0" b="635"/>
            <wp:wrapTight wrapText="bothSides">
              <wp:wrapPolygon edited="0">
                <wp:start x="0" y="0"/>
                <wp:lineTo x="0" y="21165"/>
                <wp:lineTo x="21515" y="21165"/>
                <wp:lineTo x="21515" y="0"/>
                <wp:lineTo x="0" y="0"/>
              </wp:wrapPolygon>
            </wp:wrapTight>
            <wp:docPr id="1307364338" name="Picture 1" descr="A blue orange and grey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64338" name="Picture 1" descr="A blue orange and grey squares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4" t="91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49" cy="915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E99922E" wp14:editId="3B01E94B">
            <wp:simplePos x="0" y="0"/>
            <wp:positionH relativeFrom="margin">
              <wp:posOffset>698260</wp:posOffset>
            </wp:positionH>
            <wp:positionV relativeFrom="margin">
              <wp:posOffset>-793642</wp:posOffset>
            </wp:positionV>
            <wp:extent cx="580009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96" y="21344"/>
                <wp:lineTo x="21496" y="0"/>
                <wp:lineTo x="0" y="0"/>
              </wp:wrapPolygon>
            </wp:wrapTight>
            <wp:docPr id="1709769544" name="Picture 1" descr="A blue orange and grey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69544" name="Picture 1" descr="A blue orange and grey squares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3" b="86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144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55F99D2" wp14:editId="45730F12">
            <wp:simplePos x="0" y="0"/>
            <wp:positionH relativeFrom="page">
              <wp:posOffset>51375</wp:posOffset>
            </wp:positionH>
            <wp:positionV relativeFrom="margin">
              <wp:align>center</wp:align>
            </wp:positionV>
            <wp:extent cx="1535502" cy="10445115"/>
            <wp:effectExtent l="0" t="0" r="7620" b="0"/>
            <wp:wrapTight wrapText="bothSides">
              <wp:wrapPolygon edited="0">
                <wp:start x="0" y="0"/>
                <wp:lineTo x="0" y="21549"/>
                <wp:lineTo x="21439" y="21549"/>
                <wp:lineTo x="21439" y="0"/>
                <wp:lineTo x="0" y="0"/>
              </wp:wrapPolygon>
            </wp:wrapTight>
            <wp:docPr id="1335587430" name="Picture 1" descr="A blue orange and grey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587430" name="Picture 1" descr="A blue orange and grey squares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502" cy="1044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80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B3F0B"/>
    <w:multiLevelType w:val="multilevel"/>
    <w:tmpl w:val="B95C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56161"/>
    <w:multiLevelType w:val="multilevel"/>
    <w:tmpl w:val="289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765809">
    <w:abstractNumId w:val="0"/>
  </w:num>
  <w:num w:numId="2" w16cid:durableId="987590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CD"/>
    <w:rsid w:val="00050C0C"/>
    <w:rsid w:val="00252E21"/>
    <w:rsid w:val="00334761"/>
    <w:rsid w:val="00373927"/>
    <w:rsid w:val="003A52CF"/>
    <w:rsid w:val="006810EC"/>
    <w:rsid w:val="00921160"/>
    <w:rsid w:val="00965C5E"/>
    <w:rsid w:val="00A54353"/>
    <w:rsid w:val="00A62D87"/>
    <w:rsid w:val="00A9414D"/>
    <w:rsid w:val="00B807CD"/>
    <w:rsid w:val="00BD2F3B"/>
    <w:rsid w:val="00C0135A"/>
    <w:rsid w:val="00C02764"/>
    <w:rsid w:val="00F700A2"/>
    <w:rsid w:val="00F7400C"/>
    <w:rsid w:val="00FE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8C6DD"/>
  <w15:chartTrackingRefBased/>
  <w15:docId w15:val="{FBD600ED-1EF1-4C16-B6A8-AFCDD585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7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10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1183</Characters>
  <Application>Microsoft Office Word</Application>
  <DocSecurity>4</DocSecurity>
  <Lines>9</Lines>
  <Paragraphs>2</Paragraphs>
  <ScaleCrop>false</ScaleCrop>
  <Company>Department of Education and Training Victoria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Smith 5</dc:creator>
  <cp:keywords/>
  <dc:description/>
  <cp:lastModifiedBy>Andrea Jenkin</cp:lastModifiedBy>
  <cp:revision>2</cp:revision>
  <cp:lastPrinted>2026-08-05T01:26:00Z</cp:lastPrinted>
  <dcterms:created xsi:type="dcterms:W3CDTF">2026-09-03T02:22:00Z</dcterms:created>
  <dcterms:modified xsi:type="dcterms:W3CDTF">2026-09-03T02:22:00Z</dcterms:modified>
</cp:coreProperties>
</file>