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273D0" w14:textId="77777777" w:rsidR="00E53AE2" w:rsidRPr="00E53AE2" w:rsidRDefault="00E53AE2" w:rsidP="00A936EC">
      <w:pPr>
        <w:rPr>
          <w:sz w:val="26"/>
          <w:szCs w:val="26"/>
        </w:rPr>
      </w:pPr>
    </w:p>
    <w:p w14:paraId="3016D22C" w14:textId="77777777" w:rsidR="00E53AE2" w:rsidRPr="00E53AE2" w:rsidRDefault="00E53AE2" w:rsidP="00A936EC">
      <w:pPr>
        <w:rPr>
          <w:sz w:val="26"/>
          <w:szCs w:val="26"/>
        </w:rPr>
      </w:pPr>
    </w:p>
    <w:p w14:paraId="1A14A090" w14:textId="77777777" w:rsidR="00E53AE2" w:rsidRPr="00E53AE2" w:rsidRDefault="00E53AE2" w:rsidP="00A936EC">
      <w:pPr>
        <w:rPr>
          <w:sz w:val="26"/>
          <w:szCs w:val="26"/>
        </w:rPr>
      </w:pPr>
    </w:p>
    <w:p w14:paraId="24EA1A7C" w14:textId="76B95DE9" w:rsidR="00E53AE2" w:rsidRPr="00E53AE2" w:rsidRDefault="00635FA2" w:rsidP="00A936EC">
      <w:pPr>
        <w:rPr>
          <w:sz w:val="26"/>
          <w:szCs w:val="26"/>
        </w:rPr>
      </w:pPr>
      <w:r>
        <w:rPr>
          <w:sz w:val="26"/>
          <w:szCs w:val="26"/>
        </w:rPr>
        <w:t>19</w:t>
      </w:r>
      <w:r w:rsidRPr="00635FA2">
        <w:rPr>
          <w:sz w:val="26"/>
          <w:szCs w:val="26"/>
          <w:vertAlign w:val="superscript"/>
        </w:rPr>
        <w:t>th</w:t>
      </w:r>
      <w:r>
        <w:rPr>
          <w:sz w:val="26"/>
          <w:szCs w:val="26"/>
        </w:rPr>
        <w:t xml:space="preserve"> August 2026</w:t>
      </w:r>
    </w:p>
    <w:p w14:paraId="3B83D6A8" w14:textId="24607EB8" w:rsidR="00A936EC" w:rsidRPr="00E53AE2" w:rsidRDefault="00A936EC" w:rsidP="00A936EC">
      <w:pPr>
        <w:rPr>
          <w:sz w:val="26"/>
          <w:szCs w:val="26"/>
        </w:rPr>
      </w:pPr>
      <w:r w:rsidRPr="00E53AE2">
        <w:rPr>
          <w:sz w:val="26"/>
          <w:szCs w:val="26"/>
        </w:rPr>
        <w:t>Dear Parents,</w:t>
      </w:r>
    </w:p>
    <w:p w14:paraId="4BCECE9C" w14:textId="611002F7" w:rsidR="00A936EC" w:rsidRPr="00E53AE2" w:rsidRDefault="00A936EC" w:rsidP="00A936EC">
      <w:pPr>
        <w:rPr>
          <w:sz w:val="26"/>
          <w:szCs w:val="26"/>
        </w:rPr>
      </w:pPr>
      <w:r w:rsidRPr="00E53AE2">
        <w:rPr>
          <w:sz w:val="26"/>
          <w:szCs w:val="26"/>
        </w:rPr>
        <w:t xml:space="preserve">Your children attend our Catholic </w:t>
      </w:r>
      <w:r w:rsidR="00CA11B2" w:rsidRPr="00E53AE2">
        <w:rPr>
          <w:sz w:val="26"/>
          <w:szCs w:val="26"/>
        </w:rPr>
        <w:t>schools</w:t>
      </w:r>
      <w:r w:rsidRPr="00E53AE2">
        <w:rPr>
          <w:sz w:val="26"/>
          <w:szCs w:val="26"/>
        </w:rPr>
        <w:t xml:space="preserve"> to receive a well-rounded education that integrates faith, morals, and academic excellence.</w:t>
      </w:r>
    </w:p>
    <w:p w14:paraId="57D91FDF" w14:textId="77777777" w:rsidR="00A936EC" w:rsidRPr="00E53AE2" w:rsidRDefault="00A936EC" w:rsidP="00A936EC">
      <w:pPr>
        <w:rPr>
          <w:sz w:val="26"/>
          <w:szCs w:val="26"/>
        </w:rPr>
      </w:pPr>
      <w:r w:rsidRPr="00E53AE2">
        <w:rPr>
          <w:sz w:val="26"/>
          <w:szCs w:val="26"/>
        </w:rPr>
        <w:t>Our schools are dedicated to nurturing a strong sense of community and helping students grow in their relationship with God, developing the values that will guide them to become compassionate, responsible members of society.</w:t>
      </w:r>
    </w:p>
    <w:p w14:paraId="3FA888C0" w14:textId="77777777" w:rsidR="00A936EC" w:rsidRPr="00E53AE2" w:rsidRDefault="00A936EC" w:rsidP="00A936EC">
      <w:pPr>
        <w:rPr>
          <w:sz w:val="26"/>
          <w:szCs w:val="26"/>
        </w:rPr>
      </w:pPr>
      <w:r w:rsidRPr="00E53AE2">
        <w:rPr>
          <w:sz w:val="26"/>
          <w:szCs w:val="26"/>
        </w:rPr>
        <w:t xml:space="preserve">As we journey together in faith, we want to gently remind you of the profound importance of the sacraments for your child’s spiritual growth. Sacraments, including </w:t>
      </w:r>
      <w:r w:rsidRPr="00E53AE2">
        <w:rPr>
          <w:b/>
          <w:bCs/>
          <w:sz w:val="26"/>
          <w:szCs w:val="26"/>
        </w:rPr>
        <w:t>Reconciliation (Confession)</w:t>
      </w:r>
      <w:r w:rsidRPr="00E53AE2">
        <w:rPr>
          <w:sz w:val="26"/>
          <w:szCs w:val="26"/>
        </w:rPr>
        <w:t xml:space="preserve">, </w:t>
      </w:r>
      <w:r w:rsidRPr="00E53AE2">
        <w:rPr>
          <w:b/>
          <w:bCs/>
          <w:sz w:val="26"/>
          <w:szCs w:val="26"/>
        </w:rPr>
        <w:t>Eucharist (Holy Communion)</w:t>
      </w:r>
      <w:r w:rsidRPr="00E53AE2">
        <w:rPr>
          <w:sz w:val="26"/>
          <w:szCs w:val="26"/>
        </w:rPr>
        <w:t xml:space="preserve">, and </w:t>
      </w:r>
      <w:r w:rsidRPr="00E53AE2">
        <w:rPr>
          <w:b/>
          <w:bCs/>
          <w:sz w:val="26"/>
          <w:szCs w:val="26"/>
        </w:rPr>
        <w:t>Confirmation</w:t>
      </w:r>
      <w:r w:rsidRPr="00E53AE2">
        <w:rPr>
          <w:sz w:val="26"/>
          <w:szCs w:val="26"/>
        </w:rPr>
        <w:t xml:space="preserve">, are vital to nurturing their relationship with Jesus and the Church community. Through </w:t>
      </w:r>
      <w:r w:rsidRPr="00E53AE2">
        <w:rPr>
          <w:b/>
          <w:bCs/>
          <w:sz w:val="26"/>
          <w:szCs w:val="26"/>
        </w:rPr>
        <w:t>Baptism</w:t>
      </w:r>
      <w:r w:rsidRPr="00E53AE2">
        <w:rPr>
          <w:sz w:val="26"/>
          <w:szCs w:val="26"/>
        </w:rPr>
        <w:t>, your child became part of our faith family, and these additional sacraments will deepen their understanding of God’s grace and love.</w:t>
      </w:r>
    </w:p>
    <w:p w14:paraId="3F930651" w14:textId="77777777" w:rsidR="00A936EC" w:rsidRPr="00E53AE2" w:rsidRDefault="00A936EC" w:rsidP="00A936EC">
      <w:pPr>
        <w:rPr>
          <w:sz w:val="26"/>
          <w:szCs w:val="26"/>
        </w:rPr>
      </w:pPr>
      <w:r w:rsidRPr="00E53AE2">
        <w:rPr>
          <w:sz w:val="26"/>
          <w:szCs w:val="26"/>
        </w:rPr>
        <w:t>Receiving the sacraments is more than just a formal step; it’s an invitation for our children to experience God’s presence more fully. The Eucharist strengthens them with Christ’s love, Reconciliation brings healing and forgiveness, and Confirmation strengthens them with the Holy Spirit. These sacred encounters with God prepare them to live a life guided by Christian values and compassion.</w:t>
      </w:r>
    </w:p>
    <w:p w14:paraId="06661FBB" w14:textId="77777777" w:rsidR="00A936EC" w:rsidRPr="00E53AE2" w:rsidRDefault="00A936EC" w:rsidP="00A936EC">
      <w:pPr>
        <w:rPr>
          <w:sz w:val="26"/>
          <w:szCs w:val="26"/>
        </w:rPr>
      </w:pPr>
      <w:r w:rsidRPr="00E53AE2">
        <w:rPr>
          <w:sz w:val="26"/>
          <w:szCs w:val="26"/>
        </w:rPr>
        <w:t>Each year, we prepare the children to receive and celebrate the sacraments of Reconciliation, Confirmation, and First Communion. We look forward to undertaking this special journey with your family. We strongly encourage you to support your child on this sacred path, helping them to embrace these sacraments as the foundations of their faith and sources of lifelong grace.</w:t>
      </w:r>
    </w:p>
    <w:p w14:paraId="16DBF54B" w14:textId="77777777" w:rsidR="00A936EC" w:rsidRPr="00E53AE2" w:rsidRDefault="00A936EC" w:rsidP="00A936EC">
      <w:pPr>
        <w:rPr>
          <w:sz w:val="26"/>
          <w:szCs w:val="26"/>
        </w:rPr>
      </w:pPr>
      <w:r w:rsidRPr="00E53AE2">
        <w:rPr>
          <w:sz w:val="26"/>
          <w:szCs w:val="26"/>
        </w:rPr>
        <w:t>May God bless your family!</w:t>
      </w:r>
    </w:p>
    <w:p w14:paraId="0F5E061B" w14:textId="77777777" w:rsidR="00A936EC" w:rsidRPr="00E53AE2" w:rsidRDefault="00A936EC" w:rsidP="00A936EC">
      <w:pPr>
        <w:rPr>
          <w:sz w:val="26"/>
          <w:szCs w:val="26"/>
        </w:rPr>
      </w:pPr>
      <w:r w:rsidRPr="00E53AE2">
        <w:rPr>
          <w:sz w:val="26"/>
          <w:szCs w:val="26"/>
        </w:rPr>
        <w:t>Warm regards,</w:t>
      </w:r>
    </w:p>
    <w:p w14:paraId="44EA9B4D" w14:textId="70D6ABB7" w:rsidR="00DE62CA" w:rsidRDefault="00A936EC">
      <w:r w:rsidRPr="00E53AE2">
        <w:rPr>
          <w:sz w:val="26"/>
          <w:szCs w:val="26"/>
        </w:rPr>
        <w:t>Fr Bernard </w:t>
      </w:r>
      <w:r w:rsidR="00A36BE3" w:rsidRPr="00E53AE2">
        <w:rPr>
          <w:sz w:val="26"/>
          <w:szCs w:val="26"/>
        </w:rPr>
        <w:t>Perera</w:t>
      </w:r>
      <w:r w:rsidRPr="00E53AE2">
        <w:rPr>
          <w:sz w:val="26"/>
          <w:szCs w:val="26"/>
        </w:rPr>
        <w:br/>
        <w:t>Cathedral Administrator</w:t>
      </w:r>
    </w:p>
    <w:sectPr w:rsidR="00DE62C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6EC"/>
    <w:rsid w:val="005D5BD9"/>
    <w:rsid w:val="006310F3"/>
    <w:rsid w:val="00635FA2"/>
    <w:rsid w:val="007055B2"/>
    <w:rsid w:val="00820379"/>
    <w:rsid w:val="009D2CA8"/>
    <w:rsid w:val="00A36BE3"/>
    <w:rsid w:val="00A936EC"/>
    <w:rsid w:val="00CA11B2"/>
    <w:rsid w:val="00D65BD1"/>
    <w:rsid w:val="00DE62CA"/>
    <w:rsid w:val="00E53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878F8"/>
  <w15:chartTrackingRefBased/>
  <w15:docId w15:val="{833D1E2A-C667-4653-890D-9E8C7D200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36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36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36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36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36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36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36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36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36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6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36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36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36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36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36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36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36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36EC"/>
    <w:rPr>
      <w:rFonts w:eastAsiaTheme="majorEastAsia" w:cstheme="majorBidi"/>
      <w:color w:val="272727" w:themeColor="text1" w:themeTint="D8"/>
    </w:rPr>
  </w:style>
  <w:style w:type="paragraph" w:styleId="Title">
    <w:name w:val="Title"/>
    <w:basedOn w:val="Normal"/>
    <w:next w:val="Normal"/>
    <w:link w:val="TitleChar"/>
    <w:uiPriority w:val="10"/>
    <w:qFormat/>
    <w:rsid w:val="00A936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36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36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36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36EC"/>
    <w:pPr>
      <w:spacing w:before="160"/>
      <w:jc w:val="center"/>
    </w:pPr>
    <w:rPr>
      <w:i/>
      <w:iCs/>
      <w:color w:val="404040" w:themeColor="text1" w:themeTint="BF"/>
    </w:rPr>
  </w:style>
  <w:style w:type="character" w:customStyle="1" w:styleId="QuoteChar">
    <w:name w:val="Quote Char"/>
    <w:basedOn w:val="DefaultParagraphFont"/>
    <w:link w:val="Quote"/>
    <w:uiPriority w:val="29"/>
    <w:rsid w:val="00A936EC"/>
    <w:rPr>
      <w:i/>
      <w:iCs/>
      <w:color w:val="404040" w:themeColor="text1" w:themeTint="BF"/>
    </w:rPr>
  </w:style>
  <w:style w:type="paragraph" w:styleId="ListParagraph">
    <w:name w:val="List Paragraph"/>
    <w:basedOn w:val="Normal"/>
    <w:uiPriority w:val="34"/>
    <w:qFormat/>
    <w:rsid w:val="00A936EC"/>
    <w:pPr>
      <w:ind w:left="720"/>
      <w:contextualSpacing/>
    </w:pPr>
  </w:style>
  <w:style w:type="character" w:styleId="IntenseEmphasis">
    <w:name w:val="Intense Emphasis"/>
    <w:basedOn w:val="DefaultParagraphFont"/>
    <w:uiPriority w:val="21"/>
    <w:qFormat/>
    <w:rsid w:val="00A936EC"/>
    <w:rPr>
      <w:i/>
      <w:iCs/>
      <w:color w:val="0F4761" w:themeColor="accent1" w:themeShade="BF"/>
    </w:rPr>
  </w:style>
  <w:style w:type="paragraph" w:styleId="IntenseQuote">
    <w:name w:val="Intense Quote"/>
    <w:basedOn w:val="Normal"/>
    <w:next w:val="Normal"/>
    <w:link w:val="IntenseQuoteChar"/>
    <w:uiPriority w:val="30"/>
    <w:qFormat/>
    <w:rsid w:val="00A936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36EC"/>
    <w:rPr>
      <w:i/>
      <w:iCs/>
      <w:color w:val="0F4761" w:themeColor="accent1" w:themeShade="BF"/>
    </w:rPr>
  </w:style>
  <w:style w:type="character" w:styleId="IntenseReference">
    <w:name w:val="Intense Reference"/>
    <w:basedOn w:val="DefaultParagraphFont"/>
    <w:uiPriority w:val="32"/>
    <w:qFormat/>
    <w:rsid w:val="00A936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92550">
      <w:bodyDiv w:val="1"/>
      <w:marLeft w:val="0"/>
      <w:marRight w:val="0"/>
      <w:marTop w:val="0"/>
      <w:marBottom w:val="0"/>
      <w:divBdr>
        <w:top w:val="none" w:sz="0" w:space="0" w:color="auto"/>
        <w:left w:val="none" w:sz="0" w:space="0" w:color="auto"/>
        <w:bottom w:val="none" w:sz="0" w:space="0" w:color="auto"/>
        <w:right w:val="none" w:sz="0" w:space="0" w:color="auto"/>
      </w:divBdr>
    </w:div>
    <w:div w:id="25540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255</Words>
  <Characters>1456</Characters>
  <Application>Microsoft Office Word</Application>
  <DocSecurity>0</DocSecurity>
  <Lines>12</Lines>
  <Paragraphs>3</Paragraphs>
  <ScaleCrop>false</ScaleCrop>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Perera Adm</dc:creator>
  <cp:keywords/>
  <dc:description/>
  <cp:lastModifiedBy>Fr Bernard Perera</cp:lastModifiedBy>
  <cp:revision>3</cp:revision>
  <dcterms:created xsi:type="dcterms:W3CDTF">2026-08-19T01:08:00Z</dcterms:created>
  <dcterms:modified xsi:type="dcterms:W3CDTF">2026-08-19T01:08:00Z</dcterms:modified>
</cp:coreProperties>
</file>