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AB8E" w14:textId="0E54D462" w:rsidR="00792069" w:rsidRDefault="00A96F85" w:rsidP="005A5E8F">
      <w:pPr>
        <w:spacing w:line="360" w:lineRule="auto"/>
        <w:rPr>
          <w:noProof/>
        </w:rPr>
        <w:sectPr w:rsidR="00792069" w:rsidSect="00872976">
          <w:headerReference w:type="default" r:id="rId11"/>
          <w:footerReference w:type="default" r:id="rId12"/>
          <w:headerReference w:type="first" r:id="rId13"/>
          <w:footerReference w:type="first" r:id="rId14"/>
          <w:type w:val="continuous"/>
          <w:pgSz w:w="11907" w:h="16840" w:code="9"/>
          <w:pgMar w:top="-23" w:right="0" w:bottom="0" w:left="0" w:header="0" w:footer="0"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67645FF5" wp14:editId="0D9EE69F">
                <wp:simplePos x="0" y="0"/>
                <wp:positionH relativeFrom="column">
                  <wp:posOffset>5847715</wp:posOffset>
                </wp:positionH>
                <wp:positionV relativeFrom="paragraph">
                  <wp:posOffset>756920</wp:posOffset>
                </wp:positionV>
                <wp:extent cx="1381125" cy="314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1125" cy="314325"/>
                        </a:xfrm>
                        <a:prstGeom prst="rect">
                          <a:avLst/>
                        </a:prstGeom>
                        <a:noFill/>
                        <a:ln w="6350">
                          <a:noFill/>
                        </a:ln>
                      </wps:spPr>
                      <wps:txbx>
                        <w:txbxContent>
                          <w:p w14:paraId="459595F9" w14:textId="302BED2C" w:rsidR="00A96F85" w:rsidRPr="00A96F85" w:rsidRDefault="00A96F85" w:rsidP="00A96F85">
                            <w:pPr>
                              <w:spacing w:after="200" w:line="276" w:lineRule="auto"/>
                              <w:jc w:val="right"/>
                              <w:rPr>
                                <w:rFonts w:ascii="Arial Narrow" w:eastAsiaTheme="minorHAnsi" w:hAnsi="Arial Narrow" w:cstheme="minorBidi"/>
                                <w:b/>
                                <w:color w:val="FFFFFF" w:themeColor="background1"/>
                                <w:sz w:val="22"/>
                                <w:szCs w:val="22"/>
                                <w:lang w:eastAsia="en-US"/>
                              </w:rPr>
                            </w:pPr>
                            <w:r w:rsidRPr="00A96F85">
                              <w:rPr>
                                <w:rFonts w:ascii="Arial Narrow" w:eastAsiaTheme="minorHAnsi" w:hAnsi="Arial Narrow" w:cstheme="minorBidi"/>
                                <w:b/>
                                <w:color w:val="FFFFFF" w:themeColor="background1"/>
                                <w:sz w:val="22"/>
                                <w:szCs w:val="22"/>
                                <w:lang w:eastAsia="en-US"/>
                              </w:rPr>
                              <w:t>Updated – version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45FF5" id="_x0000_t202" coordsize="21600,21600" o:spt="202" path="m,l,21600r21600,l21600,xe">
                <v:stroke joinstyle="miter"/>
                <v:path gradientshapeok="t" o:connecttype="rect"/>
              </v:shapetype>
              <v:shape id="Text Box 1" o:spid="_x0000_s1026" type="#_x0000_t202" style="position:absolute;margin-left:460.45pt;margin-top:59.6pt;width:10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" filled="f" stroked="f" strokeweight=".5pt">
                <v:textbox>
                  <w:txbxContent>
                    <w:p w14:paraId="459595F9" w14:textId="302BED2C" w:rsidR="00A96F85" w:rsidRPr="00A96F85" w:rsidRDefault="00A96F85" w:rsidP="00A96F85">
                      <w:pPr>
                        <w:spacing w:after="200" w:line="276" w:lineRule="auto"/>
                        <w:jc w:val="right"/>
                        <w:rPr>
                          <w:rFonts w:ascii="Arial Narrow" w:eastAsiaTheme="minorHAnsi" w:hAnsi="Arial Narrow" w:cstheme="minorBidi"/>
                          <w:b/>
                          <w:color w:val="FFFFFF" w:themeColor="background1"/>
                          <w:sz w:val="22"/>
                          <w:szCs w:val="22"/>
                          <w:lang w:eastAsia="en-US"/>
                        </w:rPr>
                      </w:pPr>
                      <w:r w:rsidRPr="00A96F85">
                        <w:rPr>
                          <w:rFonts w:ascii="Arial Narrow" w:eastAsiaTheme="minorHAnsi" w:hAnsi="Arial Narrow" w:cstheme="minorBidi"/>
                          <w:b/>
                          <w:color w:val="FFFFFF" w:themeColor="background1"/>
                          <w:sz w:val="22"/>
                          <w:szCs w:val="22"/>
                          <w:lang w:eastAsia="en-US"/>
                        </w:rPr>
                        <w:t>Updated – version 1.1</w:t>
                      </w:r>
                    </w:p>
                  </w:txbxContent>
                </v:textbox>
              </v:shape>
            </w:pict>
          </mc:Fallback>
        </mc:AlternateContent>
      </w:r>
      <w:r w:rsidR="003E4804">
        <w:rPr>
          <w:noProof/>
        </w:rPr>
        <w:drawing>
          <wp:inline distT="0" distB="0" distL="0" distR="0" wp14:anchorId="73C99A0C" wp14:editId="45A2ED41">
            <wp:extent cx="7628417" cy="10768965"/>
            <wp:effectExtent l="0" t="0" r="0" b="0"/>
            <wp:docPr id="5" name="Picture 5"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ebsite&#10;&#10;Description automatically generated"/>
                    <pic:cNvPicPr/>
                  </pic:nvPicPr>
                  <pic:blipFill>
                    <a:blip r:embed="rId15"/>
                    <a:stretch>
                      <a:fillRect/>
                    </a:stretch>
                  </pic:blipFill>
                  <pic:spPr>
                    <a:xfrm>
                      <a:off x="0" y="0"/>
                      <a:ext cx="7628579" cy="10769194"/>
                    </a:xfrm>
                    <a:prstGeom prst="rect">
                      <a:avLst/>
                    </a:prstGeom>
                  </pic:spPr>
                </pic:pic>
              </a:graphicData>
            </a:graphic>
          </wp:inline>
        </w:drawing>
      </w:r>
    </w:p>
    <w:p w14:paraId="7006B87A" w14:textId="77777777" w:rsidR="00A96F85" w:rsidRPr="00C30BDB" w:rsidRDefault="00A96F85" w:rsidP="00A96F85">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923" w:type="dxa"/>
        <w:tblLook w:val="04A0" w:firstRow="1" w:lastRow="0" w:firstColumn="1" w:lastColumn="0" w:noHBand="0" w:noVBand="1"/>
      </w:tblPr>
      <w:tblGrid>
        <w:gridCol w:w="1548"/>
        <w:gridCol w:w="2664"/>
        <w:gridCol w:w="2658"/>
        <w:gridCol w:w="3053"/>
      </w:tblGrid>
      <w:tr w:rsidR="00A96F85" w:rsidRPr="00A96F85" w14:paraId="3244F0D9" w14:textId="77777777" w:rsidTr="006503B2">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4CE0240B"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Version</w:t>
            </w:r>
          </w:p>
        </w:tc>
        <w:tc>
          <w:tcPr>
            <w:tcW w:w="2664" w:type="dxa"/>
            <w:tcBorders>
              <w:top w:val="single" w:sz="4" w:space="0" w:color="auto"/>
              <w:left w:val="nil"/>
              <w:bottom w:val="single" w:sz="4" w:space="0" w:color="000000" w:themeColor="text1"/>
              <w:right w:val="nil"/>
            </w:tcBorders>
          </w:tcPr>
          <w:p w14:paraId="4DD3A06C"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Status</w:t>
            </w:r>
          </w:p>
        </w:tc>
        <w:tc>
          <w:tcPr>
            <w:tcW w:w="2658" w:type="dxa"/>
            <w:tcBorders>
              <w:top w:val="single" w:sz="4" w:space="0" w:color="auto"/>
              <w:left w:val="nil"/>
              <w:bottom w:val="single" w:sz="4" w:space="0" w:color="000000" w:themeColor="text1"/>
              <w:right w:val="nil"/>
            </w:tcBorders>
          </w:tcPr>
          <w:p w14:paraId="4ABE34B0"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Release Date</w:t>
            </w:r>
          </w:p>
        </w:tc>
        <w:tc>
          <w:tcPr>
            <w:tcW w:w="3053" w:type="dxa"/>
            <w:tcBorders>
              <w:top w:val="single" w:sz="4" w:space="0" w:color="auto"/>
              <w:left w:val="nil"/>
              <w:bottom w:val="single" w:sz="4" w:space="0" w:color="000000" w:themeColor="text1"/>
            </w:tcBorders>
          </w:tcPr>
          <w:p w14:paraId="7DF81B86"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Comments</w:t>
            </w:r>
          </w:p>
        </w:tc>
      </w:tr>
      <w:tr w:rsidR="00A96F85" w:rsidRPr="00A96F85" w14:paraId="6E76E230" w14:textId="77777777" w:rsidTr="006503B2">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18845884"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1.1</w:t>
            </w:r>
          </w:p>
        </w:tc>
        <w:tc>
          <w:tcPr>
            <w:tcW w:w="2664" w:type="dxa"/>
            <w:tcBorders>
              <w:top w:val="single" w:sz="4" w:space="0" w:color="000000" w:themeColor="text1"/>
            </w:tcBorders>
          </w:tcPr>
          <w:p w14:paraId="28447A79" w14:textId="2B25BEE8" w:rsidR="00A96F85" w:rsidRPr="00A96F85" w:rsidRDefault="00DA488B" w:rsidP="006F1517">
            <w:pPr>
              <w:spacing w:before="80" w:after="80" w:line="240" w:lineRule="exact"/>
              <w:rPr>
                <w:rFonts w:ascii="Arial Narrow" w:hAnsi="Arial Narrow" w:cs="Arial"/>
                <w:sz w:val="20"/>
                <w:szCs w:val="20"/>
                <w:lang w:val="en-US"/>
              </w:rPr>
            </w:pPr>
            <w:r>
              <w:rPr>
                <w:rFonts w:ascii="Arial Narrow" w:hAnsi="Arial Narrow" w:cs="Arial"/>
                <w:sz w:val="20"/>
                <w:szCs w:val="20"/>
                <w:lang w:val="en-US"/>
              </w:rPr>
              <w:t>Current</w:t>
            </w:r>
          </w:p>
        </w:tc>
        <w:tc>
          <w:tcPr>
            <w:tcW w:w="2658" w:type="dxa"/>
            <w:tcBorders>
              <w:top w:val="single" w:sz="4" w:space="0" w:color="000000" w:themeColor="text1"/>
            </w:tcBorders>
          </w:tcPr>
          <w:p w14:paraId="661B4879" w14:textId="475BBDCD" w:rsidR="00A96F85" w:rsidRPr="00A96F85" w:rsidRDefault="00F34DC7" w:rsidP="006F1517">
            <w:pPr>
              <w:spacing w:before="80" w:after="80" w:line="240" w:lineRule="exact"/>
              <w:rPr>
                <w:rFonts w:ascii="Arial Narrow" w:hAnsi="Arial Narrow" w:cs="Arial"/>
                <w:sz w:val="20"/>
                <w:szCs w:val="20"/>
                <w:lang w:val="en-US"/>
              </w:rPr>
            </w:pPr>
            <w:r>
              <w:rPr>
                <w:rFonts w:ascii="Arial Narrow" w:hAnsi="Arial Narrow" w:cs="Arial"/>
                <w:sz w:val="20"/>
                <w:szCs w:val="20"/>
                <w:lang w:val="en-US"/>
              </w:rPr>
              <w:t>August</w:t>
            </w:r>
            <w:r w:rsidR="00A96F85" w:rsidRPr="00A96F85">
              <w:rPr>
                <w:rFonts w:ascii="Arial Narrow" w:hAnsi="Arial Narrow" w:cs="Arial"/>
                <w:sz w:val="20"/>
                <w:szCs w:val="20"/>
                <w:lang w:val="en-US"/>
              </w:rPr>
              <w:t xml:space="preserve"> 202</w:t>
            </w:r>
            <w:r w:rsidR="00DA488B">
              <w:rPr>
                <w:rFonts w:ascii="Arial Narrow" w:hAnsi="Arial Narrow" w:cs="Arial"/>
                <w:sz w:val="20"/>
                <w:szCs w:val="20"/>
                <w:lang w:val="en-US"/>
              </w:rPr>
              <w:t>3</w:t>
            </w:r>
          </w:p>
        </w:tc>
        <w:tc>
          <w:tcPr>
            <w:tcW w:w="3053" w:type="dxa"/>
            <w:tcBorders>
              <w:top w:val="single" w:sz="4" w:space="0" w:color="000000" w:themeColor="text1"/>
            </w:tcBorders>
          </w:tcPr>
          <w:p w14:paraId="3FB845F7" w14:textId="2262E252" w:rsidR="00A96F85" w:rsidRDefault="00B619DE" w:rsidP="006F1517">
            <w:pPr>
              <w:spacing w:before="80" w:after="80" w:line="240" w:lineRule="exact"/>
              <w:rPr>
                <w:rFonts w:ascii="Arial Narrow" w:hAnsi="Arial Narrow" w:cs="Arial"/>
                <w:sz w:val="20"/>
                <w:szCs w:val="20"/>
                <w:lang w:val="en-US"/>
              </w:rPr>
            </w:pPr>
            <w:r>
              <w:rPr>
                <w:rFonts w:ascii="Arial Narrow" w:hAnsi="Arial Narrow" w:cs="Arial"/>
                <w:sz w:val="20"/>
                <w:szCs w:val="20"/>
                <w:lang w:val="en-US"/>
              </w:rPr>
              <w:t>Unit 1, Area of Study 1, Outcome 1 key knowledge</w:t>
            </w:r>
            <w:r w:rsidR="006503B2">
              <w:rPr>
                <w:rFonts w:ascii="Arial Narrow" w:hAnsi="Arial Narrow" w:cs="Arial"/>
                <w:sz w:val="20"/>
                <w:szCs w:val="20"/>
                <w:lang w:val="en-US"/>
              </w:rPr>
              <w:t>: u</w:t>
            </w:r>
            <w:r w:rsidR="00A96F85" w:rsidRPr="00A96F85">
              <w:rPr>
                <w:rFonts w:ascii="Arial Narrow" w:hAnsi="Arial Narrow" w:cs="Arial"/>
                <w:sz w:val="20"/>
                <w:szCs w:val="20"/>
                <w:lang w:val="en-US"/>
              </w:rPr>
              <w:t>pdate</w:t>
            </w:r>
            <w:r w:rsidR="006503B2">
              <w:rPr>
                <w:rFonts w:ascii="Arial Narrow" w:hAnsi="Arial Narrow" w:cs="Arial"/>
                <w:sz w:val="20"/>
                <w:szCs w:val="20"/>
                <w:lang w:val="en-US"/>
              </w:rPr>
              <w:t>d</w:t>
            </w:r>
            <w:r w:rsidR="00A96F85" w:rsidRPr="00A96F85">
              <w:rPr>
                <w:rFonts w:ascii="Arial Narrow" w:hAnsi="Arial Narrow" w:cs="Arial"/>
                <w:sz w:val="20"/>
                <w:szCs w:val="20"/>
                <w:lang w:val="en-US"/>
              </w:rPr>
              <w:t xml:space="preserve"> </w:t>
            </w:r>
            <w:r w:rsidR="006503B2">
              <w:rPr>
                <w:rFonts w:ascii="Arial Narrow" w:hAnsi="Arial Narrow" w:cs="Arial"/>
                <w:sz w:val="20"/>
                <w:szCs w:val="20"/>
                <w:lang w:val="en-US"/>
              </w:rPr>
              <w:t>bullet point 1; key skills: updated bullet point 1 and 2 (page 21)</w:t>
            </w:r>
            <w:r w:rsidR="00A96F85" w:rsidRPr="00A96F85">
              <w:rPr>
                <w:rFonts w:ascii="Arial Narrow" w:hAnsi="Arial Narrow" w:cs="Arial"/>
                <w:sz w:val="20"/>
                <w:szCs w:val="20"/>
                <w:lang w:val="en-US"/>
              </w:rPr>
              <w:t>.</w:t>
            </w:r>
          </w:p>
          <w:p w14:paraId="4C18C51E" w14:textId="73EC50E0" w:rsidR="006503B2" w:rsidRPr="00A96F85" w:rsidRDefault="006503B2" w:rsidP="006503B2">
            <w:pPr>
              <w:spacing w:before="80" w:after="80" w:line="240" w:lineRule="exact"/>
              <w:rPr>
                <w:rFonts w:ascii="Arial Narrow" w:hAnsi="Arial Narrow" w:cs="Arial"/>
                <w:sz w:val="20"/>
                <w:szCs w:val="20"/>
                <w:lang w:val="en-US"/>
              </w:rPr>
            </w:pPr>
            <w:r>
              <w:rPr>
                <w:rFonts w:ascii="Arial Narrow" w:hAnsi="Arial Narrow" w:cs="Arial"/>
                <w:sz w:val="20"/>
                <w:szCs w:val="20"/>
                <w:lang w:val="en-US"/>
              </w:rPr>
              <w:t>Unit 1, Area of Study 2, Outcome 2 key knowledge: u</w:t>
            </w:r>
            <w:r w:rsidRPr="00A96F85">
              <w:rPr>
                <w:rFonts w:ascii="Arial Narrow" w:hAnsi="Arial Narrow" w:cs="Arial"/>
                <w:sz w:val="20"/>
                <w:szCs w:val="20"/>
                <w:lang w:val="en-US"/>
              </w:rPr>
              <w:t>pdate</w:t>
            </w:r>
            <w:r>
              <w:rPr>
                <w:rFonts w:ascii="Arial Narrow" w:hAnsi="Arial Narrow" w:cs="Arial"/>
                <w:sz w:val="20"/>
                <w:szCs w:val="20"/>
                <w:lang w:val="en-US"/>
              </w:rPr>
              <w:t>d</w:t>
            </w:r>
            <w:r w:rsidRPr="00A96F85">
              <w:rPr>
                <w:rFonts w:ascii="Arial Narrow" w:hAnsi="Arial Narrow" w:cs="Arial"/>
                <w:sz w:val="20"/>
                <w:szCs w:val="20"/>
                <w:lang w:val="en-US"/>
              </w:rPr>
              <w:t xml:space="preserve"> </w:t>
            </w:r>
            <w:r>
              <w:rPr>
                <w:rFonts w:ascii="Arial Narrow" w:hAnsi="Arial Narrow" w:cs="Arial"/>
                <w:sz w:val="20"/>
                <w:szCs w:val="20"/>
                <w:lang w:val="en-US"/>
              </w:rPr>
              <w:t>bullet point 1 and 2; key skills: updated bullet point 2 and 8 (page 2</w:t>
            </w:r>
            <w:r w:rsidR="008E2A5A">
              <w:rPr>
                <w:rFonts w:ascii="Arial Narrow" w:hAnsi="Arial Narrow" w:cs="Arial"/>
                <w:sz w:val="20"/>
                <w:szCs w:val="20"/>
                <w:lang w:val="en-US"/>
              </w:rPr>
              <w:t>2</w:t>
            </w:r>
            <w:r>
              <w:rPr>
                <w:rFonts w:ascii="Arial Narrow" w:hAnsi="Arial Narrow" w:cs="Arial"/>
                <w:sz w:val="20"/>
                <w:szCs w:val="20"/>
                <w:lang w:val="en-US"/>
              </w:rPr>
              <w:t>)</w:t>
            </w:r>
            <w:r w:rsidRPr="00A96F85">
              <w:rPr>
                <w:rFonts w:ascii="Arial Narrow" w:hAnsi="Arial Narrow" w:cs="Arial"/>
                <w:sz w:val="20"/>
                <w:szCs w:val="20"/>
                <w:lang w:val="en-US"/>
              </w:rPr>
              <w:t>.</w:t>
            </w:r>
          </w:p>
          <w:p w14:paraId="25C48E50" w14:textId="22C4CC22" w:rsidR="006503B2" w:rsidRPr="00A96F85" w:rsidRDefault="006503B2" w:rsidP="006503B2">
            <w:pPr>
              <w:spacing w:before="80" w:after="80" w:line="240" w:lineRule="exact"/>
              <w:rPr>
                <w:rFonts w:ascii="Arial Narrow" w:hAnsi="Arial Narrow" w:cs="Arial"/>
                <w:sz w:val="20"/>
                <w:szCs w:val="20"/>
                <w:lang w:val="en-US"/>
              </w:rPr>
            </w:pPr>
            <w:r>
              <w:rPr>
                <w:rFonts w:ascii="Arial Narrow" w:hAnsi="Arial Narrow" w:cs="Arial"/>
                <w:sz w:val="20"/>
                <w:szCs w:val="20"/>
                <w:lang w:val="en-US"/>
              </w:rPr>
              <w:t>Unit 3, Area of Study 2, Outcome 2 key knowledge: u</w:t>
            </w:r>
            <w:r w:rsidRPr="00A96F85">
              <w:rPr>
                <w:rFonts w:ascii="Arial Narrow" w:hAnsi="Arial Narrow" w:cs="Arial"/>
                <w:sz w:val="20"/>
                <w:szCs w:val="20"/>
                <w:lang w:val="en-US"/>
              </w:rPr>
              <w:t>pdate</w:t>
            </w:r>
            <w:r>
              <w:rPr>
                <w:rFonts w:ascii="Arial Narrow" w:hAnsi="Arial Narrow" w:cs="Arial"/>
                <w:sz w:val="20"/>
                <w:szCs w:val="20"/>
                <w:lang w:val="en-US"/>
              </w:rPr>
              <w:t>d</w:t>
            </w:r>
            <w:r w:rsidRPr="00A96F85">
              <w:rPr>
                <w:rFonts w:ascii="Arial Narrow" w:hAnsi="Arial Narrow" w:cs="Arial"/>
                <w:sz w:val="20"/>
                <w:szCs w:val="20"/>
                <w:lang w:val="en-US"/>
              </w:rPr>
              <w:t xml:space="preserve"> </w:t>
            </w:r>
            <w:r>
              <w:rPr>
                <w:rFonts w:ascii="Arial Narrow" w:hAnsi="Arial Narrow" w:cs="Arial"/>
                <w:sz w:val="20"/>
                <w:szCs w:val="20"/>
                <w:lang w:val="en-US"/>
              </w:rPr>
              <w:t xml:space="preserve">bullet point 1 and inserted new bullet point 2 (page 30); key skills: updated bullet point 1 and 8 (page </w:t>
            </w:r>
            <w:r w:rsidR="00340583">
              <w:rPr>
                <w:rFonts w:ascii="Arial Narrow" w:hAnsi="Arial Narrow" w:cs="Arial"/>
                <w:sz w:val="20"/>
                <w:szCs w:val="20"/>
                <w:lang w:val="en-US"/>
              </w:rPr>
              <w:t>31</w:t>
            </w:r>
            <w:r>
              <w:rPr>
                <w:rFonts w:ascii="Arial Narrow" w:hAnsi="Arial Narrow" w:cs="Arial"/>
                <w:sz w:val="20"/>
                <w:szCs w:val="20"/>
                <w:lang w:val="en-US"/>
              </w:rPr>
              <w:t>)</w:t>
            </w:r>
            <w:r w:rsidRPr="00A96F85">
              <w:rPr>
                <w:rFonts w:ascii="Arial Narrow" w:hAnsi="Arial Narrow" w:cs="Arial"/>
                <w:sz w:val="20"/>
                <w:szCs w:val="20"/>
                <w:lang w:val="en-US"/>
              </w:rPr>
              <w:t>.</w:t>
            </w:r>
          </w:p>
          <w:p w14:paraId="1B60DFD0" w14:textId="1ADBA3A8" w:rsidR="00A96F85" w:rsidRPr="00A96F85" w:rsidRDefault="00340583" w:rsidP="006F1517">
            <w:pPr>
              <w:spacing w:before="80" w:after="80" w:line="240" w:lineRule="exact"/>
              <w:rPr>
                <w:rFonts w:ascii="Arial Narrow" w:hAnsi="Arial Narrow" w:cs="Arial"/>
                <w:sz w:val="20"/>
                <w:szCs w:val="20"/>
                <w:lang w:val="en-US"/>
              </w:rPr>
            </w:pPr>
            <w:r>
              <w:rPr>
                <w:rFonts w:ascii="Arial Narrow" w:hAnsi="Arial Narrow" w:cs="Arial"/>
                <w:sz w:val="20"/>
                <w:szCs w:val="20"/>
                <w:lang w:val="en-US"/>
              </w:rPr>
              <w:t xml:space="preserve">Unit 3, Area of Study 3, Outcome </w:t>
            </w:r>
            <w:r w:rsidR="008E2A5A">
              <w:rPr>
                <w:rFonts w:ascii="Arial Narrow" w:hAnsi="Arial Narrow" w:cs="Arial"/>
                <w:sz w:val="20"/>
                <w:szCs w:val="20"/>
                <w:lang w:val="en-US"/>
              </w:rPr>
              <w:t>3</w:t>
            </w:r>
            <w:r>
              <w:rPr>
                <w:rFonts w:ascii="Arial Narrow" w:hAnsi="Arial Narrow" w:cs="Arial"/>
                <w:sz w:val="20"/>
                <w:szCs w:val="20"/>
                <w:lang w:val="en-US"/>
              </w:rPr>
              <w:t xml:space="preserve"> key knowledge: u</w:t>
            </w:r>
            <w:r w:rsidRPr="00A96F85">
              <w:rPr>
                <w:rFonts w:ascii="Arial Narrow" w:hAnsi="Arial Narrow" w:cs="Arial"/>
                <w:sz w:val="20"/>
                <w:szCs w:val="20"/>
                <w:lang w:val="en-US"/>
              </w:rPr>
              <w:t>pdate</w:t>
            </w:r>
            <w:r>
              <w:rPr>
                <w:rFonts w:ascii="Arial Narrow" w:hAnsi="Arial Narrow" w:cs="Arial"/>
                <w:sz w:val="20"/>
                <w:szCs w:val="20"/>
                <w:lang w:val="en-US"/>
              </w:rPr>
              <w:t>d</w:t>
            </w:r>
            <w:r w:rsidRPr="00A96F85">
              <w:rPr>
                <w:rFonts w:ascii="Arial Narrow" w:hAnsi="Arial Narrow" w:cs="Arial"/>
                <w:sz w:val="20"/>
                <w:szCs w:val="20"/>
                <w:lang w:val="en-US"/>
              </w:rPr>
              <w:t xml:space="preserve"> </w:t>
            </w:r>
            <w:r>
              <w:rPr>
                <w:rFonts w:ascii="Arial Narrow" w:hAnsi="Arial Narrow" w:cs="Arial"/>
                <w:sz w:val="20"/>
                <w:szCs w:val="20"/>
                <w:lang w:val="en-US"/>
              </w:rPr>
              <w:t>bullet point 1 (page 3</w:t>
            </w:r>
            <w:r w:rsidR="008E2A5A">
              <w:rPr>
                <w:rFonts w:ascii="Arial Narrow" w:hAnsi="Arial Narrow" w:cs="Arial"/>
                <w:sz w:val="20"/>
                <w:szCs w:val="20"/>
                <w:lang w:val="en-US"/>
              </w:rPr>
              <w:t>1)</w:t>
            </w:r>
            <w:r w:rsidRPr="00A96F85">
              <w:rPr>
                <w:rFonts w:ascii="Arial Narrow" w:hAnsi="Arial Narrow" w:cs="Arial"/>
                <w:sz w:val="20"/>
                <w:szCs w:val="20"/>
                <w:lang w:val="en-US"/>
              </w:rPr>
              <w:t>.</w:t>
            </w:r>
          </w:p>
        </w:tc>
      </w:tr>
      <w:tr w:rsidR="00A96F85" w:rsidRPr="00A96F85" w14:paraId="2D031614" w14:textId="77777777" w:rsidTr="006503B2">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61D02B0B"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1.0</w:t>
            </w:r>
          </w:p>
        </w:tc>
        <w:tc>
          <w:tcPr>
            <w:tcW w:w="2664" w:type="dxa"/>
          </w:tcPr>
          <w:p w14:paraId="0A103C83"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Superseded</w:t>
            </w:r>
          </w:p>
        </w:tc>
        <w:tc>
          <w:tcPr>
            <w:tcW w:w="2658" w:type="dxa"/>
          </w:tcPr>
          <w:p w14:paraId="2BEE1634" w14:textId="40460AE7" w:rsidR="00A96F85" w:rsidRPr="00A96F85" w:rsidRDefault="00DA488B" w:rsidP="006F1517">
            <w:pPr>
              <w:spacing w:before="80" w:after="80" w:line="240" w:lineRule="exact"/>
              <w:rPr>
                <w:rFonts w:ascii="Arial Narrow" w:hAnsi="Arial Narrow" w:cs="Arial"/>
                <w:sz w:val="20"/>
                <w:szCs w:val="20"/>
                <w:lang w:val="en-US"/>
              </w:rPr>
            </w:pPr>
            <w:r>
              <w:rPr>
                <w:rFonts w:ascii="Arial Narrow" w:hAnsi="Arial Narrow" w:cs="Arial"/>
                <w:sz w:val="20"/>
                <w:szCs w:val="20"/>
                <w:lang w:val="en-US"/>
              </w:rPr>
              <w:t>January</w:t>
            </w:r>
            <w:r w:rsidR="00A96F85" w:rsidRPr="00A96F85">
              <w:rPr>
                <w:rFonts w:ascii="Arial Narrow" w:hAnsi="Arial Narrow" w:cs="Arial"/>
                <w:sz w:val="20"/>
                <w:szCs w:val="20"/>
                <w:lang w:val="en-US"/>
              </w:rPr>
              <w:t xml:space="preserve"> 202</w:t>
            </w:r>
            <w:r>
              <w:rPr>
                <w:rFonts w:ascii="Arial Narrow" w:hAnsi="Arial Narrow" w:cs="Arial"/>
                <w:sz w:val="20"/>
                <w:szCs w:val="20"/>
                <w:lang w:val="en-US"/>
              </w:rPr>
              <w:t>3</w:t>
            </w:r>
          </w:p>
        </w:tc>
        <w:tc>
          <w:tcPr>
            <w:tcW w:w="3053" w:type="dxa"/>
          </w:tcPr>
          <w:p w14:paraId="67D68D99" w14:textId="77777777" w:rsidR="00A96F85" w:rsidRPr="00A96F85" w:rsidRDefault="00A96F85" w:rsidP="006F1517">
            <w:pPr>
              <w:spacing w:before="80" w:after="80" w:line="240" w:lineRule="exact"/>
              <w:rPr>
                <w:rFonts w:ascii="Arial Narrow" w:hAnsi="Arial Narrow" w:cs="Arial"/>
                <w:sz w:val="20"/>
                <w:szCs w:val="20"/>
                <w:lang w:val="en-US"/>
              </w:rPr>
            </w:pPr>
            <w:r w:rsidRPr="00A96F85">
              <w:rPr>
                <w:rFonts w:ascii="Arial Narrow" w:hAnsi="Arial Narrow" w:cs="Arial"/>
                <w:sz w:val="20"/>
                <w:szCs w:val="20"/>
                <w:lang w:val="en-US"/>
              </w:rPr>
              <w:t>Original study design.</w:t>
            </w:r>
          </w:p>
        </w:tc>
      </w:tr>
    </w:tbl>
    <w:p w14:paraId="5C2C625C" w14:textId="4B351F8E" w:rsidR="001F0B0D" w:rsidRPr="007602F2" w:rsidRDefault="001F0B0D" w:rsidP="00DA488B">
      <w:pPr>
        <w:spacing w:before="276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Authorised and published by the Victorian Curriculum and Assessment Authority</w:t>
      </w:r>
      <w:r w:rsidRPr="007602F2">
        <w:rPr>
          <w:rFonts w:ascii="Arial" w:eastAsiaTheme="minorHAnsi" w:hAnsi="Arial" w:cs="Arial"/>
          <w:color w:val="000000" w:themeColor="text1"/>
          <w:sz w:val="16"/>
          <w:szCs w:val="16"/>
          <w:lang w:eastAsia="en-US"/>
        </w:rPr>
        <w:br/>
        <w:t>Level 7, 2 Lonsdale Street</w:t>
      </w:r>
      <w:r w:rsidRPr="007602F2">
        <w:rPr>
          <w:rFonts w:ascii="Arial" w:eastAsiaTheme="minorHAnsi" w:hAnsi="Arial" w:cs="Arial"/>
          <w:color w:val="000000" w:themeColor="text1"/>
          <w:sz w:val="16"/>
          <w:szCs w:val="16"/>
          <w:lang w:eastAsia="en-US"/>
        </w:rPr>
        <w:br/>
        <w:t>Melbourne VIC 3000</w:t>
      </w:r>
    </w:p>
    <w:p w14:paraId="2DC65996" w14:textId="2AE12306"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ISBN: 978-1-</w:t>
      </w:r>
      <w:r w:rsidR="00792069" w:rsidRPr="00792069">
        <w:rPr>
          <w:rFonts w:ascii="Arial" w:eastAsiaTheme="minorHAnsi" w:hAnsi="Arial" w:cs="Arial"/>
          <w:color w:val="000000" w:themeColor="text1"/>
          <w:sz w:val="16"/>
          <w:szCs w:val="16"/>
          <w:lang w:eastAsia="en-US"/>
        </w:rPr>
        <w:t>925867</w:t>
      </w:r>
      <w:r w:rsidRPr="00792069">
        <w:rPr>
          <w:rFonts w:ascii="Arial" w:eastAsiaTheme="minorHAnsi" w:hAnsi="Arial" w:cs="Arial"/>
          <w:color w:val="000000" w:themeColor="text1"/>
          <w:sz w:val="16"/>
          <w:szCs w:val="16"/>
          <w:lang w:eastAsia="en-US"/>
        </w:rPr>
        <w:t>-</w:t>
      </w:r>
      <w:r w:rsidR="00792069" w:rsidRPr="00792069">
        <w:rPr>
          <w:rFonts w:ascii="Arial" w:eastAsiaTheme="minorHAnsi" w:hAnsi="Arial" w:cs="Arial"/>
          <w:color w:val="000000" w:themeColor="text1"/>
          <w:sz w:val="16"/>
          <w:szCs w:val="16"/>
          <w:lang w:eastAsia="en-US"/>
        </w:rPr>
        <w:t>88</w:t>
      </w:r>
      <w:r w:rsidRPr="00792069">
        <w:rPr>
          <w:rFonts w:ascii="Arial" w:eastAsiaTheme="minorHAnsi" w:hAnsi="Arial" w:cs="Arial"/>
          <w:color w:val="000000" w:themeColor="text1"/>
          <w:sz w:val="16"/>
          <w:szCs w:val="16"/>
          <w:lang w:eastAsia="en-US"/>
        </w:rPr>
        <w:t>-</w:t>
      </w:r>
      <w:r w:rsidR="00792069">
        <w:rPr>
          <w:rFonts w:ascii="Arial" w:eastAsiaTheme="minorHAnsi" w:hAnsi="Arial" w:cs="Arial"/>
          <w:color w:val="000000" w:themeColor="text1"/>
          <w:sz w:val="16"/>
          <w:szCs w:val="16"/>
          <w:lang w:eastAsia="en-US"/>
        </w:rPr>
        <w:t>6</w:t>
      </w:r>
    </w:p>
    <w:p w14:paraId="2D679421" w14:textId="34542F7A"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 xml:space="preserve">© Victorian Curriculum and Assessment Authority </w:t>
      </w:r>
      <w:r w:rsidR="00BA7A68" w:rsidRPr="007602F2">
        <w:rPr>
          <w:rFonts w:ascii="Arial" w:eastAsiaTheme="minorHAnsi" w:hAnsi="Arial" w:cs="Arial"/>
          <w:color w:val="000000" w:themeColor="text1"/>
          <w:sz w:val="16"/>
          <w:szCs w:val="16"/>
          <w:lang w:eastAsia="en-US"/>
        </w:rPr>
        <w:t>20</w:t>
      </w:r>
      <w:r w:rsidR="00BA7A68">
        <w:rPr>
          <w:rFonts w:ascii="Arial" w:eastAsiaTheme="minorHAnsi" w:hAnsi="Arial" w:cs="Arial"/>
          <w:color w:val="000000" w:themeColor="text1"/>
          <w:sz w:val="16"/>
          <w:szCs w:val="16"/>
          <w:lang w:eastAsia="en-US"/>
        </w:rPr>
        <w:t>23</w:t>
      </w:r>
    </w:p>
    <w:p w14:paraId="79AA7826"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p>
    <w:p w14:paraId="1BD0328F"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 xml:space="preserve">No part of this publication may be reproduced except as specified under the </w:t>
      </w:r>
      <w:r w:rsidRPr="007602F2">
        <w:rPr>
          <w:rFonts w:ascii="Arial" w:eastAsiaTheme="minorHAnsi" w:hAnsi="Arial" w:cs="Arial"/>
          <w:i/>
          <w:color w:val="000000" w:themeColor="text1"/>
          <w:sz w:val="16"/>
          <w:szCs w:val="16"/>
          <w:lang w:eastAsia="en-US"/>
        </w:rPr>
        <w:t>Copyright Act 1968</w:t>
      </w:r>
      <w:r w:rsidRPr="007602F2">
        <w:rPr>
          <w:rFonts w:ascii="Arial" w:eastAsiaTheme="minorHAnsi" w:hAnsi="Arial" w:cs="Arial"/>
          <w:color w:val="000000" w:themeColor="text1"/>
          <w:sz w:val="16"/>
          <w:szCs w:val="16"/>
          <w:lang w:eastAsia="en-US"/>
        </w:rPr>
        <w:t xml:space="preserve"> or by permission from the VCAA. Excepting third-party elements, schools may use this resource in accordance with the </w:t>
      </w:r>
      <w:hyperlink r:id="rId16" w:history="1">
        <w:r w:rsidRPr="007602F2">
          <w:rPr>
            <w:rFonts w:ascii="Arial" w:eastAsiaTheme="minorHAnsi" w:hAnsi="Arial" w:cs="Arial"/>
            <w:color w:val="0000FF" w:themeColor="hyperlink"/>
            <w:sz w:val="16"/>
            <w:szCs w:val="16"/>
            <w:u w:val="single"/>
            <w:lang w:eastAsia="en-US"/>
          </w:rPr>
          <w:t>VCAA educational allowance</w:t>
        </w:r>
      </w:hyperlink>
      <w:r w:rsidRPr="007602F2">
        <w:rPr>
          <w:rFonts w:ascii="Arial" w:eastAsiaTheme="minorHAnsi" w:hAnsi="Arial" w:cs="Arial"/>
          <w:color w:val="000000" w:themeColor="text1"/>
          <w:sz w:val="16"/>
          <w:szCs w:val="16"/>
          <w:lang w:eastAsia="en-US"/>
        </w:rPr>
        <w:t xml:space="preserve">. For more information read the </w:t>
      </w:r>
      <w:hyperlink r:id="rId17" w:history="1">
        <w:r w:rsidRPr="007602F2">
          <w:rPr>
            <w:rFonts w:ascii="Arial" w:eastAsiaTheme="minorHAnsi" w:hAnsi="Arial" w:cs="Arial"/>
            <w:color w:val="0000FF" w:themeColor="hyperlink"/>
            <w:sz w:val="16"/>
            <w:szCs w:val="16"/>
            <w:u w:val="single"/>
            <w:lang w:eastAsia="en-US"/>
          </w:rPr>
          <w:t>VCAA copyright policy</w:t>
        </w:r>
      </w:hyperlink>
      <w:r w:rsidRPr="007602F2">
        <w:rPr>
          <w:rFonts w:ascii="Arial" w:eastAsiaTheme="minorHAnsi" w:hAnsi="Arial" w:cs="Arial"/>
          <w:color w:val="000000" w:themeColor="text1"/>
          <w:sz w:val="16"/>
          <w:szCs w:val="16"/>
          <w:lang w:eastAsia="en-US"/>
        </w:rPr>
        <w:t>.</w:t>
      </w:r>
    </w:p>
    <w:p w14:paraId="1D304908"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 xml:space="preserve">The VCAA provides the only official, up-to-date versions of VCAA publications. Details of updates can be found on the </w:t>
      </w:r>
      <w:hyperlink r:id="rId18" w:history="1">
        <w:r w:rsidRPr="007602F2">
          <w:rPr>
            <w:rFonts w:ascii="Arial" w:eastAsiaTheme="minorHAnsi" w:hAnsi="Arial" w:cs="Arial"/>
            <w:color w:val="0000FF" w:themeColor="hyperlink"/>
            <w:sz w:val="16"/>
            <w:szCs w:val="16"/>
            <w:u w:val="single"/>
            <w:lang w:eastAsia="en-US"/>
          </w:rPr>
          <w:t>VCAA website</w:t>
        </w:r>
      </w:hyperlink>
      <w:r w:rsidRPr="007602F2">
        <w:rPr>
          <w:rFonts w:ascii="Arial" w:eastAsiaTheme="minorHAnsi" w:hAnsi="Arial" w:cs="Arial"/>
          <w:color w:val="000000" w:themeColor="text1"/>
          <w:sz w:val="16"/>
          <w:szCs w:val="16"/>
          <w:lang w:eastAsia="en-US"/>
        </w:rPr>
        <w:t>.</w:t>
      </w:r>
    </w:p>
    <w:p w14:paraId="606E6A68"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7602F2">
          <w:rPr>
            <w:rFonts w:ascii="Arial" w:eastAsiaTheme="minorHAnsi" w:hAnsi="Arial" w:cs="Arial"/>
            <w:color w:val="0000FF" w:themeColor="hyperlink"/>
            <w:sz w:val="16"/>
            <w:szCs w:val="16"/>
            <w:u w:val="single"/>
            <w:lang w:eastAsia="en-US"/>
          </w:rPr>
          <w:t>Copyright Officer</w:t>
        </w:r>
      </w:hyperlink>
      <w:r w:rsidRPr="007602F2">
        <w:rPr>
          <w:rFonts w:ascii="Arial" w:eastAsiaTheme="minorHAnsi" w:hAnsi="Arial" w:cs="Arial"/>
          <w:color w:val="000000" w:themeColor="text1"/>
          <w:sz w:val="16"/>
          <w:szCs w:val="16"/>
          <w:lang w:eastAsia="en-US"/>
        </w:rPr>
        <w:t>.</w:t>
      </w:r>
    </w:p>
    <w:p w14:paraId="06F501F5"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Copyright in materials appearing at any sites linked to this document rests with the copyright owner(s) of those materials, subject to the Copyright Act. The VCAA recommends you refer to copyright statements at linked sites before using such materials.</w:t>
      </w:r>
    </w:p>
    <w:p w14:paraId="0058D63F"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VCE and the VCAA logo are registered trademarks of the Victorian Curriculum and Assessment Authority.</w:t>
      </w:r>
    </w:p>
    <w:p w14:paraId="6B1FD1E0"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p>
    <w:tbl>
      <w:tblPr>
        <w:tblStyle w:val="TableGrid"/>
        <w:tblW w:w="0" w:type="auto"/>
        <w:tblLook w:val="04A0" w:firstRow="1" w:lastRow="0" w:firstColumn="1" w:lastColumn="0" w:noHBand="0" w:noVBand="1"/>
      </w:tblPr>
      <w:tblGrid>
        <w:gridCol w:w="9617"/>
      </w:tblGrid>
      <w:tr w:rsidR="001F0B0D" w:rsidRPr="007602F2" w14:paraId="71DF49FA" w14:textId="77777777" w:rsidTr="001F0B0D">
        <w:trPr>
          <w:trHeight w:val="794"/>
        </w:trPr>
        <w:tc>
          <w:tcPr>
            <w:tcW w:w="9617" w:type="dxa"/>
          </w:tcPr>
          <w:p w14:paraId="3EC377E9"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Contact us if you need this information in an accessible format: for example, large print or audio.</w:t>
            </w:r>
          </w:p>
          <w:p w14:paraId="6BDBFF55" w14:textId="77777777" w:rsidR="001F0B0D" w:rsidRPr="007602F2" w:rsidRDefault="001F0B0D" w:rsidP="001F0B0D">
            <w:pPr>
              <w:spacing w:before="120" w:line="200" w:lineRule="exact"/>
              <w:rPr>
                <w:rFonts w:ascii="Arial" w:eastAsiaTheme="minorHAnsi" w:hAnsi="Arial" w:cs="Arial"/>
                <w:color w:val="000000" w:themeColor="text1"/>
                <w:sz w:val="16"/>
                <w:szCs w:val="16"/>
                <w:lang w:eastAsia="en-US"/>
              </w:rPr>
            </w:pPr>
            <w:r w:rsidRPr="007602F2">
              <w:rPr>
                <w:rFonts w:ascii="Arial" w:eastAsiaTheme="minorHAnsi" w:hAnsi="Arial" w:cs="Arial"/>
                <w:color w:val="000000" w:themeColor="text1"/>
                <w:sz w:val="16"/>
                <w:szCs w:val="16"/>
                <w:lang w:eastAsia="en-US"/>
              </w:rPr>
              <w:t xml:space="preserve">Telephone (03) 9032 1635 or email </w:t>
            </w:r>
            <w:hyperlink r:id="rId20" w:history="1">
              <w:r w:rsidRPr="007602F2">
                <w:rPr>
                  <w:rFonts w:ascii="Arial" w:eastAsiaTheme="minorHAnsi" w:hAnsi="Arial" w:cs="Arial"/>
                  <w:color w:val="0000FF" w:themeColor="hyperlink"/>
                  <w:sz w:val="16"/>
                  <w:szCs w:val="16"/>
                  <w:u w:val="single"/>
                  <w:lang w:eastAsia="en-US"/>
                </w:rPr>
                <w:t>vcaa.media.publications@education.vic.gov.au</w:t>
              </w:r>
            </w:hyperlink>
          </w:p>
        </w:tc>
      </w:tr>
    </w:tbl>
    <w:p w14:paraId="11CA9162" w14:textId="77777777" w:rsidR="001F0B0D" w:rsidRPr="007602F2" w:rsidRDefault="001F0B0D" w:rsidP="001F0B0D">
      <w:pPr>
        <w:spacing w:after="200" w:line="276" w:lineRule="auto"/>
        <w:rPr>
          <w:rFonts w:asciiTheme="minorHAnsi" w:eastAsiaTheme="minorHAnsi" w:hAnsiTheme="minorHAnsi" w:cstheme="minorBidi"/>
          <w:color w:val="0F7EB4"/>
          <w:sz w:val="48"/>
          <w:szCs w:val="22"/>
          <w:lang w:eastAsia="en-US"/>
        </w:rPr>
      </w:pPr>
      <w:r w:rsidRPr="007602F2">
        <w:rPr>
          <w:rFonts w:asciiTheme="minorHAnsi" w:eastAsiaTheme="minorHAnsi" w:hAnsiTheme="minorHAnsi" w:cstheme="minorBidi"/>
          <w:color w:val="0F7EB4"/>
          <w:sz w:val="48"/>
          <w:szCs w:val="22"/>
          <w:lang w:eastAsia="en-US"/>
        </w:rPr>
        <w:lastRenderedPageBreak/>
        <w:t>Contents</w:t>
      </w:r>
    </w:p>
    <w:p w14:paraId="06D2DB76" w14:textId="12D7BFE8" w:rsidR="004B153F" w:rsidRPr="007602F2" w:rsidRDefault="00606845">
      <w:pPr>
        <w:pStyle w:val="TOC1"/>
        <w:rPr>
          <w:rFonts w:asciiTheme="minorHAnsi" w:eastAsiaTheme="minorEastAsia" w:hAnsiTheme="minorHAnsi" w:cstheme="minorBidi"/>
          <w:b w:val="0"/>
          <w:bCs w:val="0"/>
          <w:sz w:val="22"/>
          <w:szCs w:val="22"/>
          <w:lang w:eastAsia="en-US"/>
        </w:rPr>
      </w:pPr>
      <w:r w:rsidRPr="007602F2">
        <w:rPr>
          <w:rFonts w:asciiTheme="minorHAnsi" w:hAnsiTheme="minorHAnsi" w:cstheme="minorHAnsi"/>
          <w:sz w:val="24"/>
        </w:rPr>
        <w:fldChar w:fldCharType="begin"/>
      </w:r>
      <w:r w:rsidRPr="007602F2">
        <w:rPr>
          <w:rFonts w:asciiTheme="minorHAnsi" w:hAnsiTheme="minorHAnsi" w:cstheme="minorHAnsi"/>
        </w:rPr>
        <w:instrText xml:space="preserve"> TOC \h \z \t "VCAA Heading 1,1,VCAA Heading 2,2,VCAA Heading 3,3" </w:instrText>
      </w:r>
      <w:r w:rsidRPr="007602F2">
        <w:rPr>
          <w:rFonts w:asciiTheme="minorHAnsi" w:hAnsiTheme="minorHAnsi" w:cstheme="minorHAnsi"/>
          <w:sz w:val="24"/>
        </w:rPr>
        <w:fldChar w:fldCharType="separate"/>
      </w:r>
      <w:hyperlink w:anchor="_Toc117080838" w:history="1">
        <w:r w:rsidR="004B153F" w:rsidRPr="007602F2">
          <w:rPr>
            <w:rStyle w:val="Hyperlink"/>
          </w:rPr>
          <w:t>Important information</w:t>
        </w:r>
        <w:r w:rsidR="004B153F" w:rsidRPr="007602F2">
          <w:rPr>
            <w:webHidden/>
          </w:rPr>
          <w:tab/>
        </w:r>
        <w:r w:rsidR="004B153F" w:rsidRPr="007602F2">
          <w:rPr>
            <w:webHidden/>
          </w:rPr>
          <w:fldChar w:fldCharType="begin"/>
        </w:r>
        <w:r w:rsidR="004B153F" w:rsidRPr="007602F2">
          <w:rPr>
            <w:webHidden/>
          </w:rPr>
          <w:instrText xml:space="preserve"> PAGEREF _Toc117080838 \h </w:instrText>
        </w:r>
        <w:r w:rsidR="004B153F" w:rsidRPr="007602F2">
          <w:rPr>
            <w:webHidden/>
          </w:rPr>
        </w:r>
        <w:r w:rsidR="004B153F" w:rsidRPr="007602F2">
          <w:rPr>
            <w:webHidden/>
          </w:rPr>
          <w:fldChar w:fldCharType="separate"/>
        </w:r>
        <w:r w:rsidR="00C65842">
          <w:rPr>
            <w:webHidden/>
          </w:rPr>
          <w:t>5</w:t>
        </w:r>
        <w:r w:rsidR="004B153F" w:rsidRPr="007602F2">
          <w:rPr>
            <w:webHidden/>
          </w:rPr>
          <w:fldChar w:fldCharType="end"/>
        </w:r>
      </w:hyperlink>
    </w:p>
    <w:p w14:paraId="1CF49C97" w14:textId="1B8E353F"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41" w:history="1">
        <w:r w:rsidR="004B153F" w:rsidRPr="007602F2">
          <w:rPr>
            <w:rStyle w:val="Hyperlink"/>
          </w:rPr>
          <w:t>Introduction</w:t>
        </w:r>
        <w:r w:rsidR="004B153F" w:rsidRPr="007602F2">
          <w:rPr>
            <w:webHidden/>
          </w:rPr>
          <w:tab/>
        </w:r>
        <w:r w:rsidR="004B153F" w:rsidRPr="007602F2">
          <w:rPr>
            <w:webHidden/>
          </w:rPr>
          <w:fldChar w:fldCharType="begin"/>
        </w:r>
        <w:r w:rsidR="004B153F" w:rsidRPr="007602F2">
          <w:rPr>
            <w:webHidden/>
          </w:rPr>
          <w:instrText xml:space="preserve"> PAGEREF _Toc117080841 \h </w:instrText>
        </w:r>
        <w:r w:rsidR="004B153F" w:rsidRPr="007602F2">
          <w:rPr>
            <w:webHidden/>
          </w:rPr>
        </w:r>
        <w:r w:rsidR="004B153F" w:rsidRPr="007602F2">
          <w:rPr>
            <w:webHidden/>
          </w:rPr>
          <w:fldChar w:fldCharType="separate"/>
        </w:r>
        <w:r w:rsidR="00C65842">
          <w:rPr>
            <w:webHidden/>
          </w:rPr>
          <w:t>6</w:t>
        </w:r>
        <w:r w:rsidR="004B153F" w:rsidRPr="007602F2">
          <w:rPr>
            <w:webHidden/>
          </w:rPr>
          <w:fldChar w:fldCharType="end"/>
        </w:r>
      </w:hyperlink>
    </w:p>
    <w:p w14:paraId="6F282079" w14:textId="67A522AD" w:rsidR="004B153F" w:rsidRPr="007602F2" w:rsidRDefault="000A6C14">
      <w:pPr>
        <w:pStyle w:val="TOC2"/>
        <w:rPr>
          <w:rFonts w:asciiTheme="minorHAnsi" w:eastAsiaTheme="minorEastAsia" w:hAnsiTheme="minorHAnsi" w:cstheme="minorBidi"/>
          <w:sz w:val="22"/>
          <w:szCs w:val="22"/>
          <w:lang w:eastAsia="en-US"/>
        </w:rPr>
      </w:pPr>
      <w:hyperlink w:anchor="_Toc117080842" w:history="1">
        <w:r w:rsidR="004B153F" w:rsidRPr="007602F2">
          <w:rPr>
            <w:rStyle w:val="Hyperlink"/>
          </w:rPr>
          <w:t>Scope of study</w:t>
        </w:r>
        <w:r w:rsidR="004B153F" w:rsidRPr="007602F2">
          <w:rPr>
            <w:webHidden/>
          </w:rPr>
          <w:tab/>
        </w:r>
        <w:r w:rsidR="004B153F" w:rsidRPr="007602F2">
          <w:rPr>
            <w:webHidden/>
          </w:rPr>
          <w:fldChar w:fldCharType="begin"/>
        </w:r>
        <w:r w:rsidR="004B153F" w:rsidRPr="007602F2">
          <w:rPr>
            <w:webHidden/>
          </w:rPr>
          <w:instrText xml:space="preserve"> PAGEREF _Toc117080842 \h </w:instrText>
        </w:r>
        <w:r w:rsidR="004B153F" w:rsidRPr="007602F2">
          <w:rPr>
            <w:webHidden/>
          </w:rPr>
        </w:r>
        <w:r w:rsidR="004B153F" w:rsidRPr="007602F2">
          <w:rPr>
            <w:webHidden/>
          </w:rPr>
          <w:fldChar w:fldCharType="separate"/>
        </w:r>
        <w:r w:rsidR="00C65842">
          <w:rPr>
            <w:webHidden/>
          </w:rPr>
          <w:t>6</w:t>
        </w:r>
        <w:r w:rsidR="004B153F" w:rsidRPr="007602F2">
          <w:rPr>
            <w:webHidden/>
          </w:rPr>
          <w:fldChar w:fldCharType="end"/>
        </w:r>
      </w:hyperlink>
    </w:p>
    <w:p w14:paraId="7172B711" w14:textId="67761727" w:rsidR="004B153F" w:rsidRPr="007602F2" w:rsidRDefault="000A6C14">
      <w:pPr>
        <w:pStyle w:val="TOC2"/>
        <w:rPr>
          <w:rFonts w:asciiTheme="minorHAnsi" w:eastAsiaTheme="minorEastAsia" w:hAnsiTheme="minorHAnsi" w:cstheme="minorBidi"/>
          <w:sz w:val="22"/>
          <w:szCs w:val="22"/>
          <w:lang w:eastAsia="en-US"/>
        </w:rPr>
      </w:pPr>
      <w:hyperlink w:anchor="_Toc117080843" w:history="1">
        <w:r w:rsidR="004B153F" w:rsidRPr="007602F2">
          <w:rPr>
            <w:rStyle w:val="Hyperlink"/>
          </w:rPr>
          <w:t>Rationale</w:t>
        </w:r>
        <w:r w:rsidR="004B153F" w:rsidRPr="007602F2">
          <w:rPr>
            <w:webHidden/>
          </w:rPr>
          <w:tab/>
        </w:r>
        <w:r w:rsidR="004B153F" w:rsidRPr="007602F2">
          <w:rPr>
            <w:webHidden/>
          </w:rPr>
          <w:fldChar w:fldCharType="begin"/>
        </w:r>
        <w:r w:rsidR="004B153F" w:rsidRPr="007602F2">
          <w:rPr>
            <w:webHidden/>
          </w:rPr>
          <w:instrText xml:space="preserve"> PAGEREF _Toc117080843 \h </w:instrText>
        </w:r>
        <w:r w:rsidR="004B153F" w:rsidRPr="007602F2">
          <w:rPr>
            <w:webHidden/>
          </w:rPr>
        </w:r>
        <w:r w:rsidR="004B153F" w:rsidRPr="007602F2">
          <w:rPr>
            <w:webHidden/>
          </w:rPr>
          <w:fldChar w:fldCharType="separate"/>
        </w:r>
        <w:r w:rsidR="00C65842">
          <w:rPr>
            <w:webHidden/>
          </w:rPr>
          <w:t>6</w:t>
        </w:r>
        <w:r w:rsidR="004B153F" w:rsidRPr="007602F2">
          <w:rPr>
            <w:webHidden/>
          </w:rPr>
          <w:fldChar w:fldCharType="end"/>
        </w:r>
      </w:hyperlink>
    </w:p>
    <w:p w14:paraId="58E603C8" w14:textId="4D74FAB0" w:rsidR="004B153F" w:rsidRPr="007602F2" w:rsidRDefault="000A6C14">
      <w:pPr>
        <w:pStyle w:val="TOC2"/>
        <w:rPr>
          <w:rFonts w:asciiTheme="minorHAnsi" w:eastAsiaTheme="minorEastAsia" w:hAnsiTheme="minorHAnsi" w:cstheme="minorBidi"/>
          <w:sz w:val="22"/>
          <w:szCs w:val="22"/>
          <w:lang w:eastAsia="en-US"/>
        </w:rPr>
      </w:pPr>
      <w:hyperlink w:anchor="_Toc117080844" w:history="1">
        <w:r w:rsidR="004B153F" w:rsidRPr="007602F2">
          <w:rPr>
            <w:rStyle w:val="Hyperlink"/>
          </w:rPr>
          <w:t>Aims</w:t>
        </w:r>
        <w:r w:rsidR="004B153F" w:rsidRPr="007602F2">
          <w:rPr>
            <w:webHidden/>
          </w:rPr>
          <w:tab/>
        </w:r>
        <w:r w:rsidR="004B153F" w:rsidRPr="007602F2">
          <w:rPr>
            <w:webHidden/>
          </w:rPr>
          <w:fldChar w:fldCharType="begin"/>
        </w:r>
        <w:r w:rsidR="004B153F" w:rsidRPr="007602F2">
          <w:rPr>
            <w:webHidden/>
          </w:rPr>
          <w:instrText xml:space="preserve"> PAGEREF _Toc117080844 \h </w:instrText>
        </w:r>
        <w:r w:rsidR="004B153F" w:rsidRPr="007602F2">
          <w:rPr>
            <w:webHidden/>
          </w:rPr>
        </w:r>
        <w:r w:rsidR="004B153F" w:rsidRPr="007602F2">
          <w:rPr>
            <w:webHidden/>
          </w:rPr>
          <w:fldChar w:fldCharType="separate"/>
        </w:r>
        <w:r w:rsidR="00C65842">
          <w:rPr>
            <w:webHidden/>
          </w:rPr>
          <w:t>7</w:t>
        </w:r>
        <w:r w:rsidR="004B153F" w:rsidRPr="007602F2">
          <w:rPr>
            <w:webHidden/>
          </w:rPr>
          <w:fldChar w:fldCharType="end"/>
        </w:r>
      </w:hyperlink>
    </w:p>
    <w:p w14:paraId="0B2BEC32" w14:textId="7F1999A6" w:rsidR="004B153F" w:rsidRPr="007602F2" w:rsidRDefault="000A6C14">
      <w:pPr>
        <w:pStyle w:val="TOC2"/>
        <w:rPr>
          <w:rFonts w:asciiTheme="minorHAnsi" w:eastAsiaTheme="minorEastAsia" w:hAnsiTheme="minorHAnsi" w:cstheme="minorBidi"/>
          <w:sz w:val="22"/>
          <w:szCs w:val="22"/>
          <w:lang w:eastAsia="en-US"/>
        </w:rPr>
      </w:pPr>
      <w:hyperlink w:anchor="_Toc117080845" w:history="1">
        <w:r w:rsidR="004B153F" w:rsidRPr="007602F2">
          <w:rPr>
            <w:rStyle w:val="Hyperlink"/>
          </w:rPr>
          <w:t>Structure</w:t>
        </w:r>
        <w:r w:rsidR="004B153F" w:rsidRPr="007602F2">
          <w:rPr>
            <w:webHidden/>
          </w:rPr>
          <w:tab/>
        </w:r>
        <w:r w:rsidR="004B153F" w:rsidRPr="007602F2">
          <w:rPr>
            <w:webHidden/>
          </w:rPr>
          <w:fldChar w:fldCharType="begin"/>
        </w:r>
        <w:r w:rsidR="004B153F" w:rsidRPr="007602F2">
          <w:rPr>
            <w:webHidden/>
          </w:rPr>
          <w:instrText xml:space="preserve"> PAGEREF _Toc117080845 \h </w:instrText>
        </w:r>
        <w:r w:rsidR="004B153F" w:rsidRPr="007602F2">
          <w:rPr>
            <w:webHidden/>
          </w:rPr>
        </w:r>
        <w:r w:rsidR="004B153F" w:rsidRPr="007602F2">
          <w:rPr>
            <w:webHidden/>
          </w:rPr>
          <w:fldChar w:fldCharType="separate"/>
        </w:r>
        <w:r w:rsidR="00C65842">
          <w:rPr>
            <w:webHidden/>
          </w:rPr>
          <w:t>7</w:t>
        </w:r>
        <w:r w:rsidR="004B153F" w:rsidRPr="007602F2">
          <w:rPr>
            <w:webHidden/>
          </w:rPr>
          <w:fldChar w:fldCharType="end"/>
        </w:r>
      </w:hyperlink>
    </w:p>
    <w:p w14:paraId="2F10FA27" w14:textId="70A67D29" w:rsidR="004B153F" w:rsidRPr="007602F2" w:rsidRDefault="000A6C14">
      <w:pPr>
        <w:pStyle w:val="TOC2"/>
        <w:rPr>
          <w:rFonts w:asciiTheme="minorHAnsi" w:eastAsiaTheme="minorEastAsia" w:hAnsiTheme="minorHAnsi" w:cstheme="minorBidi"/>
          <w:sz w:val="22"/>
          <w:szCs w:val="22"/>
          <w:lang w:eastAsia="en-US"/>
        </w:rPr>
      </w:pPr>
      <w:hyperlink w:anchor="_Toc117080846" w:history="1">
        <w:r w:rsidR="004B153F" w:rsidRPr="007602F2">
          <w:rPr>
            <w:rStyle w:val="Hyperlink"/>
          </w:rPr>
          <w:t>Entry</w:t>
        </w:r>
        <w:r w:rsidR="004B153F" w:rsidRPr="007602F2">
          <w:rPr>
            <w:webHidden/>
          </w:rPr>
          <w:tab/>
        </w:r>
        <w:r w:rsidR="004B153F" w:rsidRPr="007602F2">
          <w:rPr>
            <w:webHidden/>
          </w:rPr>
          <w:fldChar w:fldCharType="begin"/>
        </w:r>
        <w:r w:rsidR="004B153F" w:rsidRPr="007602F2">
          <w:rPr>
            <w:webHidden/>
          </w:rPr>
          <w:instrText xml:space="preserve"> PAGEREF _Toc117080846 \h </w:instrText>
        </w:r>
        <w:r w:rsidR="004B153F" w:rsidRPr="007602F2">
          <w:rPr>
            <w:webHidden/>
          </w:rPr>
        </w:r>
        <w:r w:rsidR="004B153F" w:rsidRPr="007602F2">
          <w:rPr>
            <w:webHidden/>
          </w:rPr>
          <w:fldChar w:fldCharType="separate"/>
        </w:r>
        <w:r w:rsidR="00C65842">
          <w:rPr>
            <w:webHidden/>
          </w:rPr>
          <w:t>7</w:t>
        </w:r>
        <w:r w:rsidR="004B153F" w:rsidRPr="007602F2">
          <w:rPr>
            <w:webHidden/>
          </w:rPr>
          <w:fldChar w:fldCharType="end"/>
        </w:r>
      </w:hyperlink>
    </w:p>
    <w:p w14:paraId="395988A7" w14:textId="63F23B63" w:rsidR="004B153F" w:rsidRPr="007602F2" w:rsidRDefault="000A6C14">
      <w:pPr>
        <w:pStyle w:val="TOC2"/>
        <w:rPr>
          <w:rFonts w:asciiTheme="minorHAnsi" w:eastAsiaTheme="minorEastAsia" w:hAnsiTheme="minorHAnsi" w:cstheme="minorBidi"/>
          <w:sz w:val="22"/>
          <w:szCs w:val="22"/>
          <w:lang w:eastAsia="en-US"/>
        </w:rPr>
      </w:pPr>
      <w:hyperlink w:anchor="_Toc117080847" w:history="1">
        <w:r w:rsidR="004B153F" w:rsidRPr="007602F2">
          <w:rPr>
            <w:rStyle w:val="Hyperlink"/>
          </w:rPr>
          <w:t>Duration</w:t>
        </w:r>
        <w:r w:rsidR="004B153F" w:rsidRPr="007602F2">
          <w:rPr>
            <w:webHidden/>
          </w:rPr>
          <w:tab/>
        </w:r>
        <w:r w:rsidR="004B153F" w:rsidRPr="007602F2">
          <w:rPr>
            <w:webHidden/>
          </w:rPr>
          <w:fldChar w:fldCharType="begin"/>
        </w:r>
        <w:r w:rsidR="004B153F" w:rsidRPr="007602F2">
          <w:rPr>
            <w:webHidden/>
          </w:rPr>
          <w:instrText xml:space="preserve"> PAGEREF _Toc117080847 \h </w:instrText>
        </w:r>
        <w:r w:rsidR="004B153F" w:rsidRPr="007602F2">
          <w:rPr>
            <w:webHidden/>
          </w:rPr>
        </w:r>
        <w:r w:rsidR="004B153F" w:rsidRPr="007602F2">
          <w:rPr>
            <w:webHidden/>
          </w:rPr>
          <w:fldChar w:fldCharType="separate"/>
        </w:r>
        <w:r w:rsidR="00C65842">
          <w:rPr>
            <w:webHidden/>
          </w:rPr>
          <w:t>7</w:t>
        </w:r>
        <w:r w:rsidR="004B153F" w:rsidRPr="007602F2">
          <w:rPr>
            <w:webHidden/>
          </w:rPr>
          <w:fldChar w:fldCharType="end"/>
        </w:r>
      </w:hyperlink>
    </w:p>
    <w:p w14:paraId="3ADC4A61" w14:textId="6807078F" w:rsidR="004B153F" w:rsidRPr="007602F2" w:rsidRDefault="000A6C14">
      <w:pPr>
        <w:pStyle w:val="TOC2"/>
        <w:rPr>
          <w:rFonts w:asciiTheme="minorHAnsi" w:eastAsiaTheme="minorEastAsia" w:hAnsiTheme="minorHAnsi" w:cstheme="minorBidi"/>
          <w:sz w:val="22"/>
          <w:szCs w:val="22"/>
          <w:lang w:eastAsia="en-US"/>
        </w:rPr>
      </w:pPr>
      <w:hyperlink w:anchor="_Toc117080848" w:history="1">
        <w:r w:rsidR="004B153F" w:rsidRPr="007602F2">
          <w:rPr>
            <w:rStyle w:val="Hyperlink"/>
          </w:rPr>
          <w:t>Changes to the study design</w:t>
        </w:r>
        <w:r w:rsidR="004B153F" w:rsidRPr="007602F2">
          <w:rPr>
            <w:webHidden/>
          </w:rPr>
          <w:tab/>
        </w:r>
        <w:r w:rsidR="004B153F" w:rsidRPr="007602F2">
          <w:rPr>
            <w:webHidden/>
          </w:rPr>
          <w:fldChar w:fldCharType="begin"/>
        </w:r>
        <w:r w:rsidR="004B153F" w:rsidRPr="007602F2">
          <w:rPr>
            <w:webHidden/>
          </w:rPr>
          <w:instrText xml:space="preserve"> PAGEREF _Toc117080848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301E51AB" w14:textId="298F7F3B" w:rsidR="004B153F" w:rsidRPr="007602F2" w:rsidRDefault="000A6C14">
      <w:pPr>
        <w:pStyle w:val="TOC2"/>
        <w:rPr>
          <w:rFonts w:asciiTheme="minorHAnsi" w:eastAsiaTheme="minorEastAsia" w:hAnsiTheme="minorHAnsi" w:cstheme="minorBidi"/>
          <w:sz w:val="22"/>
          <w:szCs w:val="22"/>
          <w:lang w:eastAsia="en-US"/>
        </w:rPr>
      </w:pPr>
      <w:hyperlink w:anchor="_Toc117080849" w:history="1">
        <w:r w:rsidR="004B153F" w:rsidRPr="007602F2">
          <w:rPr>
            <w:rStyle w:val="Hyperlink"/>
          </w:rPr>
          <w:t>Safety and wellbeing</w:t>
        </w:r>
        <w:r w:rsidR="004B153F" w:rsidRPr="007602F2">
          <w:rPr>
            <w:webHidden/>
          </w:rPr>
          <w:tab/>
        </w:r>
        <w:r w:rsidR="004B153F" w:rsidRPr="007602F2">
          <w:rPr>
            <w:webHidden/>
          </w:rPr>
          <w:fldChar w:fldCharType="begin"/>
        </w:r>
        <w:r w:rsidR="004B153F" w:rsidRPr="007602F2">
          <w:rPr>
            <w:webHidden/>
          </w:rPr>
          <w:instrText xml:space="preserve"> PAGEREF _Toc117080849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162FCC37" w14:textId="79B8809F" w:rsidR="004B153F" w:rsidRPr="007602F2" w:rsidRDefault="000A6C14">
      <w:pPr>
        <w:pStyle w:val="TOC2"/>
        <w:rPr>
          <w:rFonts w:asciiTheme="minorHAnsi" w:eastAsiaTheme="minorEastAsia" w:hAnsiTheme="minorHAnsi" w:cstheme="minorBidi"/>
          <w:sz w:val="22"/>
          <w:szCs w:val="22"/>
          <w:lang w:eastAsia="en-US"/>
        </w:rPr>
      </w:pPr>
      <w:hyperlink w:anchor="_Toc117080850" w:history="1">
        <w:r w:rsidR="004B153F" w:rsidRPr="007602F2">
          <w:rPr>
            <w:rStyle w:val="Hyperlink"/>
          </w:rPr>
          <w:t>Monitoring for quality</w:t>
        </w:r>
        <w:r w:rsidR="004B153F" w:rsidRPr="007602F2">
          <w:rPr>
            <w:webHidden/>
          </w:rPr>
          <w:tab/>
        </w:r>
        <w:r w:rsidR="004B153F" w:rsidRPr="007602F2">
          <w:rPr>
            <w:webHidden/>
          </w:rPr>
          <w:fldChar w:fldCharType="begin"/>
        </w:r>
        <w:r w:rsidR="004B153F" w:rsidRPr="007602F2">
          <w:rPr>
            <w:webHidden/>
          </w:rPr>
          <w:instrText xml:space="preserve"> PAGEREF _Toc117080850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42BA0B35" w14:textId="361BD535" w:rsidR="004B153F" w:rsidRPr="007602F2" w:rsidRDefault="000A6C14">
      <w:pPr>
        <w:pStyle w:val="TOC2"/>
        <w:rPr>
          <w:rFonts w:asciiTheme="minorHAnsi" w:eastAsiaTheme="minorEastAsia" w:hAnsiTheme="minorHAnsi" w:cstheme="minorBidi"/>
          <w:sz w:val="22"/>
          <w:szCs w:val="22"/>
          <w:lang w:eastAsia="en-US"/>
        </w:rPr>
      </w:pPr>
      <w:hyperlink w:anchor="_Toc117080851" w:history="1">
        <w:r w:rsidR="004B153F" w:rsidRPr="007602F2">
          <w:rPr>
            <w:rStyle w:val="Hyperlink"/>
          </w:rPr>
          <w:t>Employability skills</w:t>
        </w:r>
        <w:r w:rsidR="004B153F" w:rsidRPr="007602F2">
          <w:rPr>
            <w:webHidden/>
          </w:rPr>
          <w:tab/>
        </w:r>
        <w:r w:rsidR="004B153F" w:rsidRPr="007602F2">
          <w:rPr>
            <w:webHidden/>
          </w:rPr>
          <w:fldChar w:fldCharType="begin"/>
        </w:r>
        <w:r w:rsidR="004B153F" w:rsidRPr="007602F2">
          <w:rPr>
            <w:webHidden/>
          </w:rPr>
          <w:instrText xml:space="preserve"> PAGEREF _Toc117080851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764CD70D" w14:textId="7B6DFFCB" w:rsidR="004B153F" w:rsidRPr="007602F2" w:rsidRDefault="000A6C14">
      <w:pPr>
        <w:pStyle w:val="TOC2"/>
        <w:rPr>
          <w:rFonts w:asciiTheme="minorHAnsi" w:eastAsiaTheme="minorEastAsia" w:hAnsiTheme="minorHAnsi" w:cstheme="minorBidi"/>
          <w:sz w:val="22"/>
          <w:szCs w:val="22"/>
          <w:lang w:eastAsia="en-US"/>
        </w:rPr>
      </w:pPr>
      <w:hyperlink w:anchor="_Toc117080852" w:history="1">
        <w:r w:rsidR="004B153F" w:rsidRPr="007602F2">
          <w:rPr>
            <w:rStyle w:val="Hyperlink"/>
          </w:rPr>
          <w:t>Legislative compliance</w:t>
        </w:r>
        <w:r w:rsidR="004B153F" w:rsidRPr="007602F2">
          <w:rPr>
            <w:webHidden/>
          </w:rPr>
          <w:tab/>
        </w:r>
        <w:r w:rsidR="004B153F" w:rsidRPr="007602F2">
          <w:rPr>
            <w:webHidden/>
          </w:rPr>
          <w:fldChar w:fldCharType="begin"/>
        </w:r>
        <w:r w:rsidR="004B153F" w:rsidRPr="007602F2">
          <w:rPr>
            <w:webHidden/>
          </w:rPr>
          <w:instrText xml:space="preserve"> PAGEREF _Toc117080852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7CE31604" w14:textId="48A7D269" w:rsidR="004B153F" w:rsidRPr="007602F2" w:rsidRDefault="000A6C14">
      <w:pPr>
        <w:pStyle w:val="TOC2"/>
        <w:rPr>
          <w:rFonts w:asciiTheme="minorHAnsi" w:eastAsiaTheme="minorEastAsia" w:hAnsiTheme="minorHAnsi" w:cstheme="minorBidi"/>
          <w:sz w:val="22"/>
          <w:szCs w:val="22"/>
          <w:lang w:eastAsia="en-US"/>
        </w:rPr>
      </w:pPr>
      <w:hyperlink w:anchor="_Toc117080853" w:history="1">
        <w:r w:rsidR="004B153F" w:rsidRPr="007602F2">
          <w:rPr>
            <w:rStyle w:val="Hyperlink"/>
          </w:rPr>
          <w:t>Child Safe Standards</w:t>
        </w:r>
        <w:r w:rsidR="004B153F" w:rsidRPr="007602F2">
          <w:rPr>
            <w:webHidden/>
          </w:rPr>
          <w:tab/>
        </w:r>
        <w:r w:rsidR="004B153F" w:rsidRPr="007602F2">
          <w:rPr>
            <w:webHidden/>
          </w:rPr>
          <w:fldChar w:fldCharType="begin"/>
        </w:r>
        <w:r w:rsidR="004B153F" w:rsidRPr="007602F2">
          <w:rPr>
            <w:webHidden/>
          </w:rPr>
          <w:instrText xml:space="preserve"> PAGEREF _Toc117080853 \h </w:instrText>
        </w:r>
        <w:r w:rsidR="004B153F" w:rsidRPr="007602F2">
          <w:rPr>
            <w:webHidden/>
          </w:rPr>
        </w:r>
        <w:r w:rsidR="004B153F" w:rsidRPr="007602F2">
          <w:rPr>
            <w:webHidden/>
          </w:rPr>
          <w:fldChar w:fldCharType="separate"/>
        </w:r>
        <w:r w:rsidR="00C65842">
          <w:rPr>
            <w:webHidden/>
          </w:rPr>
          <w:t>8</w:t>
        </w:r>
        <w:r w:rsidR="004B153F" w:rsidRPr="007602F2">
          <w:rPr>
            <w:webHidden/>
          </w:rPr>
          <w:fldChar w:fldCharType="end"/>
        </w:r>
      </w:hyperlink>
    </w:p>
    <w:p w14:paraId="2ED080E1" w14:textId="5238BB73"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54" w:history="1">
        <w:r w:rsidR="004B153F" w:rsidRPr="007602F2">
          <w:rPr>
            <w:rStyle w:val="Hyperlink"/>
          </w:rPr>
          <w:t>Assessment and reporting</w:t>
        </w:r>
        <w:r w:rsidR="004B153F" w:rsidRPr="007602F2">
          <w:rPr>
            <w:webHidden/>
          </w:rPr>
          <w:tab/>
        </w:r>
        <w:r w:rsidR="004B153F" w:rsidRPr="007602F2">
          <w:rPr>
            <w:webHidden/>
          </w:rPr>
          <w:fldChar w:fldCharType="begin"/>
        </w:r>
        <w:r w:rsidR="004B153F" w:rsidRPr="007602F2">
          <w:rPr>
            <w:webHidden/>
          </w:rPr>
          <w:instrText xml:space="preserve"> PAGEREF _Toc117080854 \h </w:instrText>
        </w:r>
        <w:r w:rsidR="004B153F" w:rsidRPr="007602F2">
          <w:rPr>
            <w:webHidden/>
          </w:rPr>
        </w:r>
        <w:r w:rsidR="004B153F" w:rsidRPr="007602F2">
          <w:rPr>
            <w:webHidden/>
          </w:rPr>
          <w:fldChar w:fldCharType="separate"/>
        </w:r>
        <w:r w:rsidR="00C65842">
          <w:rPr>
            <w:webHidden/>
          </w:rPr>
          <w:t>9</w:t>
        </w:r>
        <w:r w:rsidR="004B153F" w:rsidRPr="007602F2">
          <w:rPr>
            <w:webHidden/>
          </w:rPr>
          <w:fldChar w:fldCharType="end"/>
        </w:r>
      </w:hyperlink>
    </w:p>
    <w:p w14:paraId="0FED0119" w14:textId="65A9A673" w:rsidR="004B153F" w:rsidRPr="007602F2" w:rsidRDefault="000A6C14">
      <w:pPr>
        <w:pStyle w:val="TOC2"/>
        <w:rPr>
          <w:rFonts w:asciiTheme="minorHAnsi" w:eastAsiaTheme="minorEastAsia" w:hAnsiTheme="minorHAnsi" w:cstheme="minorBidi"/>
          <w:sz w:val="22"/>
          <w:szCs w:val="22"/>
          <w:lang w:eastAsia="en-US"/>
        </w:rPr>
      </w:pPr>
      <w:hyperlink w:anchor="_Toc117080855" w:history="1">
        <w:r w:rsidR="004B153F" w:rsidRPr="007602F2">
          <w:rPr>
            <w:rStyle w:val="Hyperlink"/>
          </w:rPr>
          <w:t>Satisfactory completion</w:t>
        </w:r>
        <w:r w:rsidR="004B153F" w:rsidRPr="007602F2">
          <w:rPr>
            <w:webHidden/>
          </w:rPr>
          <w:tab/>
        </w:r>
        <w:r w:rsidR="004B153F" w:rsidRPr="007602F2">
          <w:rPr>
            <w:webHidden/>
          </w:rPr>
          <w:fldChar w:fldCharType="begin"/>
        </w:r>
        <w:r w:rsidR="004B153F" w:rsidRPr="007602F2">
          <w:rPr>
            <w:webHidden/>
          </w:rPr>
          <w:instrText xml:space="preserve"> PAGEREF _Toc117080855 \h </w:instrText>
        </w:r>
        <w:r w:rsidR="004B153F" w:rsidRPr="007602F2">
          <w:rPr>
            <w:webHidden/>
          </w:rPr>
        </w:r>
        <w:r w:rsidR="004B153F" w:rsidRPr="007602F2">
          <w:rPr>
            <w:webHidden/>
          </w:rPr>
          <w:fldChar w:fldCharType="separate"/>
        </w:r>
        <w:r w:rsidR="00C65842">
          <w:rPr>
            <w:webHidden/>
          </w:rPr>
          <w:t>9</w:t>
        </w:r>
        <w:r w:rsidR="004B153F" w:rsidRPr="007602F2">
          <w:rPr>
            <w:webHidden/>
          </w:rPr>
          <w:fldChar w:fldCharType="end"/>
        </w:r>
      </w:hyperlink>
    </w:p>
    <w:p w14:paraId="124FC8E4" w14:textId="5D46D8A4" w:rsidR="004B153F" w:rsidRPr="007602F2" w:rsidRDefault="000A6C14">
      <w:pPr>
        <w:pStyle w:val="TOC2"/>
        <w:rPr>
          <w:rFonts w:asciiTheme="minorHAnsi" w:eastAsiaTheme="minorEastAsia" w:hAnsiTheme="minorHAnsi" w:cstheme="minorBidi"/>
          <w:sz w:val="22"/>
          <w:szCs w:val="22"/>
          <w:lang w:eastAsia="en-US"/>
        </w:rPr>
      </w:pPr>
      <w:hyperlink w:anchor="_Toc117080856" w:history="1">
        <w:r w:rsidR="004B153F" w:rsidRPr="007602F2">
          <w:rPr>
            <w:rStyle w:val="Hyperlink"/>
          </w:rPr>
          <w:t>Levels of achievement</w:t>
        </w:r>
        <w:r w:rsidR="004B153F" w:rsidRPr="007602F2">
          <w:rPr>
            <w:webHidden/>
          </w:rPr>
          <w:tab/>
        </w:r>
        <w:r w:rsidR="004B153F" w:rsidRPr="007602F2">
          <w:rPr>
            <w:webHidden/>
          </w:rPr>
          <w:fldChar w:fldCharType="begin"/>
        </w:r>
        <w:r w:rsidR="004B153F" w:rsidRPr="007602F2">
          <w:rPr>
            <w:webHidden/>
          </w:rPr>
          <w:instrText xml:space="preserve"> PAGEREF _Toc117080856 \h </w:instrText>
        </w:r>
        <w:r w:rsidR="004B153F" w:rsidRPr="007602F2">
          <w:rPr>
            <w:webHidden/>
          </w:rPr>
        </w:r>
        <w:r w:rsidR="004B153F" w:rsidRPr="007602F2">
          <w:rPr>
            <w:webHidden/>
          </w:rPr>
          <w:fldChar w:fldCharType="separate"/>
        </w:r>
        <w:r w:rsidR="00C65842">
          <w:rPr>
            <w:webHidden/>
          </w:rPr>
          <w:t>9</w:t>
        </w:r>
        <w:r w:rsidR="004B153F" w:rsidRPr="007602F2">
          <w:rPr>
            <w:webHidden/>
          </w:rPr>
          <w:fldChar w:fldCharType="end"/>
        </w:r>
      </w:hyperlink>
    </w:p>
    <w:p w14:paraId="2D391F59" w14:textId="37C46E00" w:rsidR="004B153F" w:rsidRPr="007602F2" w:rsidRDefault="000A6C14">
      <w:pPr>
        <w:pStyle w:val="TOC2"/>
        <w:rPr>
          <w:rFonts w:asciiTheme="minorHAnsi" w:eastAsiaTheme="minorEastAsia" w:hAnsiTheme="minorHAnsi" w:cstheme="minorBidi"/>
          <w:sz w:val="22"/>
          <w:szCs w:val="22"/>
          <w:lang w:eastAsia="en-US"/>
        </w:rPr>
      </w:pPr>
      <w:hyperlink w:anchor="_Toc117080859" w:history="1">
        <w:r w:rsidR="004B153F" w:rsidRPr="007602F2">
          <w:rPr>
            <w:rStyle w:val="Hyperlink"/>
          </w:rPr>
          <w:t>Authentication</w:t>
        </w:r>
        <w:r w:rsidR="004B153F" w:rsidRPr="007602F2">
          <w:rPr>
            <w:webHidden/>
          </w:rPr>
          <w:tab/>
        </w:r>
        <w:r w:rsidR="004B153F" w:rsidRPr="007602F2">
          <w:rPr>
            <w:webHidden/>
          </w:rPr>
          <w:fldChar w:fldCharType="begin"/>
        </w:r>
        <w:r w:rsidR="004B153F" w:rsidRPr="007602F2">
          <w:rPr>
            <w:webHidden/>
          </w:rPr>
          <w:instrText xml:space="preserve"> PAGEREF _Toc117080859 \h </w:instrText>
        </w:r>
        <w:r w:rsidR="004B153F" w:rsidRPr="007602F2">
          <w:rPr>
            <w:webHidden/>
          </w:rPr>
        </w:r>
        <w:r w:rsidR="004B153F" w:rsidRPr="007602F2">
          <w:rPr>
            <w:webHidden/>
          </w:rPr>
          <w:fldChar w:fldCharType="separate"/>
        </w:r>
        <w:r w:rsidR="00C65842">
          <w:rPr>
            <w:webHidden/>
          </w:rPr>
          <w:t>10</w:t>
        </w:r>
        <w:r w:rsidR="004B153F" w:rsidRPr="007602F2">
          <w:rPr>
            <w:webHidden/>
          </w:rPr>
          <w:fldChar w:fldCharType="end"/>
        </w:r>
      </w:hyperlink>
    </w:p>
    <w:p w14:paraId="03746BAF" w14:textId="37A971D7"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60" w:history="1">
        <w:r w:rsidR="004B153F" w:rsidRPr="007602F2">
          <w:rPr>
            <w:rStyle w:val="Hyperlink"/>
          </w:rPr>
          <w:t>Cross-study specifications</w:t>
        </w:r>
        <w:r w:rsidR="004B153F" w:rsidRPr="007602F2">
          <w:rPr>
            <w:webHidden/>
          </w:rPr>
          <w:tab/>
        </w:r>
        <w:r w:rsidR="004B153F" w:rsidRPr="007602F2">
          <w:rPr>
            <w:webHidden/>
          </w:rPr>
          <w:fldChar w:fldCharType="begin"/>
        </w:r>
        <w:r w:rsidR="004B153F" w:rsidRPr="007602F2">
          <w:rPr>
            <w:webHidden/>
          </w:rPr>
          <w:instrText xml:space="preserve"> PAGEREF _Toc117080860 \h </w:instrText>
        </w:r>
        <w:r w:rsidR="004B153F" w:rsidRPr="007602F2">
          <w:rPr>
            <w:webHidden/>
          </w:rPr>
        </w:r>
        <w:r w:rsidR="004B153F" w:rsidRPr="007602F2">
          <w:rPr>
            <w:webHidden/>
          </w:rPr>
          <w:fldChar w:fldCharType="separate"/>
        </w:r>
        <w:r w:rsidR="00C65842">
          <w:rPr>
            <w:webHidden/>
          </w:rPr>
          <w:t>11</w:t>
        </w:r>
        <w:r w:rsidR="004B153F" w:rsidRPr="007602F2">
          <w:rPr>
            <w:webHidden/>
          </w:rPr>
          <w:fldChar w:fldCharType="end"/>
        </w:r>
      </w:hyperlink>
    </w:p>
    <w:p w14:paraId="32B438FC" w14:textId="475BF246"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71" w:history="1">
        <w:r w:rsidR="004B153F" w:rsidRPr="007602F2">
          <w:rPr>
            <w:rStyle w:val="Hyperlink"/>
          </w:rPr>
          <w:t>Unit 1: Design practices</w:t>
        </w:r>
        <w:r w:rsidR="004B153F" w:rsidRPr="007602F2">
          <w:rPr>
            <w:webHidden/>
          </w:rPr>
          <w:tab/>
        </w:r>
        <w:r w:rsidR="004B153F" w:rsidRPr="007602F2">
          <w:rPr>
            <w:webHidden/>
          </w:rPr>
          <w:fldChar w:fldCharType="begin"/>
        </w:r>
        <w:r w:rsidR="004B153F" w:rsidRPr="007602F2">
          <w:rPr>
            <w:webHidden/>
          </w:rPr>
          <w:instrText xml:space="preserve"> PAGEREF _Toc117080871 \h </w:instrText>
        </w:r>
        <w:r w:rsidR="004B153F" w:rsidRPr="007602F2">
          <w:rPr>
            <w:webHidden/>
          </w:rPr>
        </w:r>
        <w:r w:rsidR="004B153F" w:rsidRPr="007602F2">
          <w:rPr>
            <w:webHidden/>
          </w:rPr>
          <w:fldChar w:fldCharType="separate"/>
        </w:r>
        <w:r w:rsidR="00C65842">
          <w:rPr>
            <w:webHidden/>
          </w:rPr>
          <w:t>20</w:t>
        </w:r>
        <w:r w:rsidR="004B153F" w:rsidRPr="007602F2">
          <w:rPr>
            <w:webHidden/>
          </w:rPr>
          <w:fldChar w:fldCharType="end"/>
        </w:r>
      </w:hyperlink>
    </w:p>
    <w:p w14:paraId="46FAE9FF" w14:textId="61D234AA" w:rsidR="004B153F" w:rsidRPr="007602F2" w:rsidRDefault="000A6C14">
      <w:pPr>
        <w:pStyle w:val="TOC2"/>
        <w:rPr>
          <w:rFonts w:asciiTheme="minorHAnsi" w:eastAsiaTheme="minorEastAsia" w:hAnsiTheme="minorHAnsi" w:cstheme="minorBidi"/>
          <w:sz w:val="22"/>
          <w:szCs w:val="22"/>
          <w:lang w:eastAsia="en-US"/>
        </w:rPr>
      </w:pPr>
      <w:hyperlink w:anchor="_Toc117080872" w:history="1">
        <w:r w:rsidR="004B153F" w:rsidRPr="007602F2">
          <w:rPr>
            <w:rStyle w:val="Hyperlink"/>
          </w:rPr>
          <w:t>Area of Study 1</w:t>
        </w:r>
        <w:r w:rsidR="004B153F" w:rsidRPr="007602F2">
          <w:rPr>
            <w:webHidden/>
          </w:rPr>
          <w:tab/>
        </w:r>
        <w:r w:rsidR="004B153F" w:rsidRPr="007602F2">
          <w:rPr>
            <w:webHidden/>
          </w:rPr>
          <w:fldChar w:fldCharType="begin"/>
        </w:r>
        <w:r w:rsidR="004B153F" w:rsidRPr="007602F2">
          <w:rPr>
            <w:webHidden/>
          </w:rPr>
          <w:instrText xml:space="preserve"> PAGEREF _Toc117080872 \h </w:instrText>
        </w:r>
        <w:r w:rsidR="004B153F" w:rsidRPr="007602F2">
          <w:rPr>
            <w:webHidden/>
          </w:rPr>
        </w:r>
        <w:r w:rsidR="004B153F" w:rsidRPr="007602F2">
          <w:rPr>
            <w:webHidden/>
          </w:rPr>
          <w:fldChar w:fldCharType="separate"/>
        </w:r>
        <w:r w:rsidR="00C65842">
          <w:rPr>
            <w:webHidden/>
          </w:rPr>
          <w:t>20</w:t>
        </w:r>
        <w:r w:rsidR="004B153F" w:rsidRPr="007602F2">
          <w:rPr>
            <w:webHidden/>
          </w:rPr>
          <w:fldChar w:fldCharType="end"/>
        </w:r>
      </w:hyperlink>
    </w:p>
    <w:p w14:paraId="62176F39" w14:textId="7776C4B6" w:rsidR="004B153F" w:rsidRPr="007602F2" w:rsidRDefault="000A6C14">
      <w:pPr>
        <w:pStyle w:val="TOC2"/>
        <w:rPr>
          <w:rFonts w:asciiTheme="minorHAnsi" w:eastAsiaTheme="minorEastAsia" w:hAnsiTheme="minorHAnsi" w:cstheme="minorBidi"/>
          <w:sz w:val="22"/>
          <w:szCs w:val="22"/>
          <w:lang w:eastAsia="en-US"/>
        </w:rPr>
      </w:pPr>
      <w:hyperlink w:anchor="_Toc117080874" w:history="1">
        <w:r w:rsidR="004B153F" w:rsidRPr="007602F2">
          <w:rPr>
            <w:rStyle w:val="Hyperlink"/>
          </w:rPr>
          <w:t>Area of Study 2</w:t>
        </w:r>
        <w:r w:rsidR="004B153F" w:rsidRPr="007602F2">
          <w:rPr>
            <w:webHidden/>
          </w:rPr>
          <w:tab/>
        </w:r>
        <w:r w:rsidR="004B153F" w:rsidRPr="007602F2">
          <w:rPr>
            <w:webHidden/>
          </w:rPr>
          <w:fldChar w:fldCharType="begin"/>
        </w:r>
        <w:r w:rsidR="004B153F" w:rsidRPr="007602F2">
          <w:rPr>
            <w:webHidden/>
          </w:rPr>
          <w:instrText xml:space="preserve"> PAGEREF _Toc117080874 \h </w:instrText>
        </w:r>
        <w:r w:rsidR="004B153F" w:rsidRPr="007602F2">
          <w:rPr>
            <w:webHidden/>
          </w:rPr>
        </w:r>
        <w:r w:rsidR="004B153F" w:rsidRPr="007602F2">
          <w:rPr>
            <w:webHidden/>
          </w:rPr>
          <w:fldChar w:fldCharType="separate"/>
        </w:r>
        <w:r w:rsidR="00C65842">
          <w:rPr>
            <w:webHidden/>
          </w:rPr>
          <w:t>21</w:t>
        </w:r>
        <w:r w:rsidR="004B153F" w:rsidRPr="007602F2">
          <w:rPr>
            <w:webHidden/>
          </w:rPr>
          <w:fldChar w:fldCharType="end"/>
        </w:r>
      </w:hyperlink>
    </w:p>
    <w:p w14:paraId="4251996F" w14:textId="27498D9C" w:rsidR="004B153F" w:rsidRPr="007602F2" w:rsidRDefault="000A6C14">
      <w:pPr>
        <w:pStyle w:val="TOC2"/>
        <w:rPr>
          <w:rFonts w:asciiTheme="minorHAnsi" w:eastAsiaTheme="minorEastAsia" w:hAnsiTheme="minorHAnsi" w:cstheme="minorBidi"/>
          <w:sz w:val="22"/>
          <w:szCs w:val="22"/>
          <w:lang w:eastAsia="en-US"/>
        </w:rPr>
      </w:pPr>
      <w:hyperlink w:anchor="_Toc117080876" w:history="1">
        <w:r w:rsidR="004B153F" w:rsidRPr="007602F2">
          <w:rPr>
            <w:rStyle w:val="Hyperlink"/>
          </w:rPr>
          <w:t>Assessment</w:t>
        </w:r>
        <w:r w:rsidR="004B153F" w:rsidRPr="007602F2">
          <w:rPr>
            <w:webHidden/>
          </w:rPr>
          <w:tab/>
        </w:r>
        <w:r w:rsidR="004B153F" w:rsidRPr="007602F2">
          <w:rPr>
            <w:webHidden/>
          </w:rPr>
          <w:fldChar w:fldCharType="begin"/>
        </w:r>
        <w:r w:rsidR="004B153F" w:rsidRPr="007602F2">
          <w:rPr>
            <w:webHidden/>
          </w:rPr>
          <w:instrText xml:space="preserve"> PAGEREF _Toc117080876 \h </w:instrText>
        </w:r>
        <w:r w:rsidR="004B153F" w:rsidRPr="007602F2">
          <w:rPr>
            <w:webHidden/>
          </w:rPr>
        </w:r>
        <w:r w:rsidR="004B153F" w:rsidRPr="007602F2">
          <w:rPr>
            <w:webHidden/>
          </w:rPr>
          <w:fldChar w:fldCharType="separate"/>
        </w:r>
        <w:r w:rsidR="00C65842">
          <w:rPr>
            <w:webHidden/>
          </w:rPr>
          <w:t>23</w:t>
        </w:r>
        <w:r w:rsidR="004B153F" w:rsidRPr="007602F2">
          <w:rPr>
            <w:webHidden/>
          </w:rPr>
          <w:fldChar w:fldCharType="end"/>
        </w:r>
      </w:hyperlink>
    </w:p>
    <w:p w14:paraId="4F781BE1" w14:textId="2FA766CF"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77" w:history="1">
        <w:r w:rsidR="004B153F" w:rsidRPr="007602F2">
          <w:rPr>
            <w:rStyle w:val="Hyperlink"/>
          </w:rPr>
          <w:t>Unit 2: Positive impacts for end users</w:t>
        </w:r>
        <w:r w:rsidR="004B153F" w:rsidRPr="007602F2">
          <w:rPr>
            <w:webHidden/>
          </w:rPr>
          <w:tab/>
        </w:r>
        <w:r w:rsidR="004B153F" w:rsidRPr="007602F2">
          <w:rPr>
            <w:webHidden/>
          </w:rPr>
          <w:fldChar w:fldCharType="begin"/>
        </w:r>
        <w:r w:rsidR="004B153F" w:rsidRPr="007602F2">
          <w:rPr>
            <w:webHidden/>
          </w:rPr>
          <w:instrText xml:space="preserve"> PAGEREF _Toc117080877 \h </w:instrText>
        </w:r>
        <w:r w:rsidR="004B153F" w:rsidRPr="007602F2">
          <w:rPr>
            <w:webHidden/>
          </w:rPr>
        </w:r>
        <w:r w:rsidR="004B153F" w:rsidRPr="007602F2">
          <w:rPr>
            <w:webHidden/>
          </w:rPr>
          <w:fldChar w:fldCharType="separate"/>
        </w:r>
        <w:r w:rsidR="00C65842">
          <w:rPr>
            <w:webHidden/>
          </w:rPr>
          <w:t>24</w:t>
        </w:r>
        <w:r w:rsidR="004B153F" w:rsidRPr="007602F2">
          <w:rPr>
            <w:webHidden/>
          </w:rPr>
          <w:fldChar w:fldCharType="end"/>
        </w:r>
      </w:hyperlink>
    </w:p>
    <w:p w14:paraId="4DD2576F" w14:textId="146E717E" w:rsidR="004B153F" w:rsidRPr="007602F2" w:rsidRDefault="000A6C14">
      <w:pPr>
        <w:pStyle w:val="TOC2"/>
        <w:rPr>
          <w:rFonts w:asciiTheme="minorHAnsi" w:eastAsiaTheme="minorEastAsia" w:hAnsiTheme="minorHAnsi" w:cstheme="minorBidi"/>
          <w:sz w:val="22"/>
          <w:szCs w:val="22"/>
          <w:lang w:eastAsia="en-US"/>
        </w:rPr>
      </w:pPr>
      <w:hyperlink w:anchor="_Toc117080878" w:history="1">
        <w:r w:rsidR="004B153F" w:rsidRPr="007602F2">
          <w:rPr>
            <w:rStyle w:val="Hyperlink"/>
          </w:rPr>
          <w:t>Area of Study 1</w:t>
        </w:r>
        <w:r w:rsidR="004B153F" w:rsidRPr="007602F2">
          <w:rPr>
            <w:webHidden/>
          </w:rPr>
          <w:tab/>
        </w:r>
        <w:r w:rsidR="004B153F" w:rsidRPr="007602F2">
          <w:rPr>
            <w:webHidden/>
          </w:rPr>
          <w:fldChar w:fldCharType="begin"/>
        </w:r>
        <w:r w:rsidR="004B153F" w:rsidRPr="007602F2">
          <w:rPr>
            <w:webHidden/>
          </w:rPr>
          <w:instrText xml:space="preserve"> PAGEREF _Toc117080878 \h </w:instrText>
        </w:r>
        <w:r w:rsidR="004B153F" w:rsidRPr="007602F2">
          <w:rPr>
            <w:webHidden/>
          </w:rPr>
        </w:r>
        <w:r w:rsidR="004B153F" w:rsidRPr="007602F2">
          <w:rPr>
            <w:webHidden/>
          </w:rPr>
          <w:fldChar w:fldCharType="separate"/>
        </w:r>
        <w:r w:rsidR="00C65842">
          <w:rPr>
            <w:webHidden/>
          </w:rPr>
          <w:t>24</w:t>
        </w:r>
        <w:r w:rsidR="004B153F" w:rsidRPr="007602F2">
          <w:rPr>
            <w:webHidden/>
          </w:rPr>
          <w:fldChar w:fldCharType="end"/>
        </w:r>
      </w:hyperlink>
    </w:p>
    <w:p w14:paraId="262D2E6B" w14:textId="0BE7BF5C" w:rsidR="004B153F" w:rsidRPr="007602F2" w:rsidRDefault="000A6C14">
      <w:pPr>
        <w:pStyle w:val="TOC2"/>
        <w:rPr>
          <w:rFonts w:asciiTheme="minorHAnsi" w:eastAsiaTheme="minorEastAsia" w:hAnsiTheme="minorHAnsi" w:cstheme="minorBidi"/>
          <w:sz w:val="22"/>
          <w:szCs w:val="22"/>
          <w:lang w:eastAsia="en-US"/>
        </w:rPr>
      </w:pPr>
      <w:hyperlink w:anchor="_Toc117080880" w:history="1">
        <w:r w:rsidR="004B153F" w:rsidRPr="007602F2">
          <w:rPr>
            <w:rStyle w:val="Hyperlink"/>
          </w:rPr>
          <w:t>Area of Study 2</w:t>
        </w:r>
        <w:r w:rsidR="004B153F" w:rsidRPr="007602F2">
          <w:rPr>
            <w:webHidden/>
          </w:rPr>
          <w:tab/>
        </w:r>
        <w:r w:rsidR="004B153F" w:rsidRPr="007602F2">
          <w:rPr>
            <w:webHidden/>
          </w:rPr>
          <w:fldChar w:fldCharType="begin"/>
        </w:r>
        <w:r w:rsidR="004B153F" w:rsidRPr="007602F2">
          <w:rPr>
            <w:webHidden/>
          </w:rPr>
          <w:instrText xml:space="preserve"> PAGEREF _Toc117080880 \h </w:instrText>
        </w:r>
        <w:r w:rsidR="004B153F" w:rsidRPr="007602F2">
          <w:rPr>
            <w:webHidden/>
          </w:rPr>
        </w:r>
        <w:r w:rsidR="004B153F" w:rsidRPr="007602F2">
          <w:rPr>
            <w:webHidden/>
          </w:rPr>
          <w:fldChar w:fldCharType="separate"/>
        </w:r>
        <w:r w:rsidR="00C65842">
          <w:rPr>
            <w:webHidden/>
          </w:rPr>
          <w:t>25</w:t>
        </w:r>
        <w:r w:rsidR="004B153F" w:rsidRPr="007602F2">
          <w:rPr>
            <w:webHidden/>
          </w:rPr>
          <w:fldChar w:fldCharType="end"/>
        </w:r>
      </w:hyperlink>
    </w:p>
    <w:p w14:paraId="61CA1082" w14:textId="56C36E7B" w:rsidR="004B153F" w:rsidRPr="007602F2" w:rsidRDefault="000A6C14">
      <w:pPr>
        <w:pStyle w:val="TOC2"/>
        <w:rPr>
          <w:rFonts w:asciiTheme="minorHAnsi" w:eastAsiaTheme="minorEastAsia" w:hAnsiTheme="minorHAnsi" w:cstheme="minorBidi"/>
          <w:sz w:val="22"/>
          <w:szCs w:val="22"/>
          <w:lang w:eastAsia="en-US"/>
        </w:rPr>
      </w:pPr>
      <w:hyperlink w:anchor="_Toc117080882" w:history="1">
        <w:r w:rsidR="004B153F" w:rsidRPr="007602F2">
          <w:rPr>
            <w:rStyle w:val="Hyperlink"/>
          </w:rPr>
          <w:t>Area of Study 3</w:t>
        </w:r>
        <w:r w:rsidR="004B153F" w:rsidRPr="007602F2">
          <w:rPr>
            <w:webHidden/>
          </w:rPr>
          <w:tab/>
        </w:r>
        <w:r w:rsidR="004B153F" w:rsidRPr="007602F2">
          <w:rPr>
            <w:webHidden/>
          </w:rPr>
          <w:fldChar w:fldCharType="begin"/>
        </w:r>
        <w:r w:rsidR="004B153F" w:rsidRPr="007602F2">
          <w:rPr>
            <w:webHidden/>
          </w:rPr>
          <w:instrText xml:space="preserve"> PAGEREF _Toc117080882 \h </w:instrText>
        </w:r>
        <w:r w:rsidR="004B153F" w:rsidRPr="007602F2">
          <w:rPr>
            <w:webHidden/>
          </w:rPr>
        </w:r>
        <w:r w:rsidR="004B153F" w:rsidRPr="007602F2">
          <w:rPr>
            <w:webHidden/>
          </w:rPr>
          <w:fldChar w:fldCharType="separate"/>
        </w:r>
        <w:r w:rsidR="00C65842">
          <w:rPr>
            <w:webHidden/>
          </w:rPr>
          <w:t>26</w:t>
        </w:r>
        <w:r w:rsidR="004B153F" w:rsidRPr="007602F2">
          <w:rPr>
            <w:webHidden/>
          </w:rPr>
          <w:fldChar w:fldCharType="end"/>
        </w:r>
      </w:hyperlink>
    </w:p>
    <w:p w14:paraId="28D723DB" w14:textId="157359BB" w:rsidR="004B153F" w:rsidRPr="007602F2" w:rsidRDefault="000A6C14">
      <w:pPr>
        <w:pStyle w:val="TOC2"/>
        <w:rPr>
          <w:rFonts w:asciiTheme="minorHAnsi" w:eastAsiaTheme="minorEastAsia" w:hAnsiTheme="minorHAnsi" w:cstheme="minorBidi"/>
          <w:sz w:val="22"/>
          <w:szCs w:val="22"/>
          <w:lang w:eastAsia="en-US"/>
        </w:rPr>
      </w:pPr>
      <w:hyperlink w:anchor="_Toc117080884" w:history="1">
        <w:r w:rsidR="004B153F" w:rsidRPr="007602F2">
          <w:rPr>
            <w:rStyle w:val="Hyperlink"/>
          </w:rPr>
          <w:t>Assessment</w:t>
        </w:r>
        <w:r w:rsidR="004B153F" w:rsidRPr="007602F2">
          <w:rPr>
            <w:webHidden/>
          </w:rPr>
          <w:tab/>
        </w:r>
        <w:r w:rsidR="004B153F" w:rsidRPr="007602F2">
          <w:rPr>
            <w:webHidden/>
          </w:rPr>
          <w:fldChar w:fldCharType="begin"/>
        </w:r>
        <w:r w:rsidR="004B153F" w:rsidRPr="007602F2">
          <w:rPr>
            <w:webHidden/>
          </w:rPr>
          <w:instrText xml:space="preserve"> PAGEREF _Toc117080884 \h </w:instrText>
        </w:r>
        <w:r w:rsidR="004B153F" w:rsidRPr="007602F2">
          <w:rPr>
            <w:webHidden/>
          </w:rPr>
        </w:r>
        <w:r w:rsidR="004B153F" w:rsidRPr="007602F2">
          <w:rPr>
            <w:webHidden/>
          </w:rPr>
          <w:fldChar w:fldCharType="separate"/>
        </w:r>
        <w:r w:rsidR="00C65842">
          <w:rPr>
            <w:webHidden/>
          </w:rPr>
          <w:t>27</w:t>
        </w:r>
        <w:r w:rsidR="004B153F" w:rsidRPr="007602F2">
          <w:rPr>
            <w:webHidden/>
          </w:rPr>
          <w:fldChar w:fldCharType="end"/>
        </w:r>
      </w:hyperlink>
    </w:p>
    <w:p w14:paraId="60875CED" w14:textId="6EA0416A"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85" w:history="1">
        <w:r w:rsidR="004B153F" w:rsidRPr="007602F2">
          <w:rPr>
            <w:rStyle w:val="Hyperlink"/>
          </w:rPr>
          <w:t>Unit 3: Ethical product design and development</w:t>
        </w:r>
        <w:r w:rsidR="004B153F" w:rsidRPr="007602F2">
          <w:rPr>
            <w:webHidden/>
          </w:rPr>
          <w:tab/>
        </w:r>
        <w:r w:rsidR="004B153F" w:rsidRPr="007602F2">
          <w:rPr>
            <w:webHidden/>
          </w:rPr>
          <w:fldChar w:fldCharType="begin"/>
        </w:r>
        <w:r w:rsidR="004B153F" w:rsidRPr="007602F2">
          <w:rPr>
            <w:webHidden/>
          </w:rPr>
          <w:instrText xml:space="preserve"> PAGEREF _Toc117080885 \h </w:instrText>
        </w:r>
        <w:r w:rsidR="004B153F" w:rsidRPr="007602F2">
          <w:rPr>
            <w:webHidden/>
          </w:rPr>
        </w:r>
        <w:r w:rsidR="004B153F" w:rsidRPr="007602F2">
          <w:rPr>
            <w:webHidden/>
          </w:rPr>
          <w:fldChar w:fldCharType="separate"/>
        </w:r>
        <w:r w:rsidR="00C65842">
          <w:rPr>
            <w:webHidden/>
          </w:rPr>
          <w:t>28</w:t>
        </w:r>
        <w:r w:rsidR="004B153F" w:rsidRPr="007602F2">
          <w:rPr>
            <w:webHidden/>
          </w:rPr>
          <w:fldChar w:fldCharType="end"/>
        </w:r>
      </w:hyperlink>
    </w:p>
    <w:p w14:paraId="4404DE2B" w14:textId="65A3E1A9" w:rsidR="004B153F" w:rsidRPr="007602F2" w:rsidRDefault="000A6C14">
      <w:pPr>
        <w:pStyle w:val="TOC2"/>
        <w:rPr>
          <w:rFonts w:asciiTheme="minorHAnsi" w:eastAsiaTheme="minorEastAsia" w:hAnsiTheme="minorHAnsi" w:cstheme="minorBidi"/>
          <w:sz w:val="22"/>
          <w:szCs w:val="22"/>
          <w:lang w:eastAsia="en-US"/>
        </w:rPr>
      </w:pPr>
      <w:hyperlink w:anchor="_Toc117080886" w:history="1">
        <w:r w:rsidR="004B153F" w:rsidRPr="007602F2">
          <w:rPr>
            <w:rStyle w:val="Hyperlink"/>
          </w:rPr>
          <w:t>Area of Study 1</w:t>
        </w:r>
        <w:r w:rsidR="004B153F" w:rsidRPr="007602F2">
          <w:rPr>
            <w:webHidden/>
          </w:rPr>
          <w:tab/>
        </w:r>
        <w:r w:rsidR="004B153F" w:rsidRPr="007602F2">
          <w:rPr>
            <w:webHidden/>
          </w:rPr>
          <w:fldChar w:fldCharType="begin"/>
        </w:r>
        <w:r w:rsidR="004B153F" w:rsidRPr="007602F2">
          <w:rPr>
            <w:webHidden/>
          </w:rPr>
          <w:instrText xml:space="preserve"> PAGEREF _Toc117080886 \h </w:instrText>
        </w:r>
        <w:r w:rsidR="004B153F" w:rsidRPr="007602F2">
          <w:rPr>
            <w:webHidden/>
          </w:rPr>
        </w:r>
        <w:r w:rsidR="004B153F" w:rsidRPr="007602F2">
          <w:rPr>
            <w:webHidden/>
          </w:rPr>
          <w:fldChar w:fldCharType="separate"/>
        </w:r>
        <w:r w:rsidR="00C65842">
          <w:rPr>
            <w:webHidden/>
          </w:rPr>
          <w:t>28</w:t>
        </w:r>
        <w:r w:rsidR="004B153F" w:rsidRPr="007602F2">
          <w:rPr>
            <w:webHidden/>
          </w:rPr>
          <w:fldChar w:fldCharType="end"/>
        </w:r>
      </w:hyperlink>
    </w:p>
    <w:p w14:paraId="6F00F8CA" w14:textId="4EB25737" w:rsidR="004B153F" w:rsidRPr="007602F2" w:rsidRDefault="000A6C14">
      <w:pPr>
        <w:pStyle w:val="TOC2"/>
        <w:rPr>
          <w:rFonts w:asciiTheme="minorHAnsi" w:eastAsiaTheme="minorEastAsia" w:hAnsiTheme="minorHAnsi" w:cstheme="minorBidi"/>
          <w:sz w:val="22"/>
          <w:szCs w:val="22"/>
          <w:lang w:eastAsia="en-US"/>
        </w:rPr>
      </w:pPr>
      <w:hyperlink w:anchor="_Toc117080888" w:history="1">
        <w:r w:rsidR="004B153F" w:rsidRPr="007602F2">
          <w:rPr>
            <w:rStyle w:val="Hyperlink"/>
          </w:rPr>
          <w:t>Area of Study 2</w:t>
        </w:r>
        <w:r w:rsidR="004B153F" w:rsidRPr="007602F2">
          <w:rPr>
            <w:webHidden/>
          </w:rPr>
          <w:tab/>
        </w:r>
        <w:r w:rsidR="004B153F" w:rsidRPr="007602F2">
          <w:rPr>
            <w:webHidden/>
          </w:rPr>
          <w:fldChar w:fldCharType="begin"/>
        </w:r>
        <w:r w:rsidR="004B153F" w:rsidRPr="007602F2">
          <w:rPr>
            <w:webHidden/>
          </w:rPr>
          <w:instrText xml:space="preserve"> PAGEREF _Toc117080888 \h </w:instrText>
        </w:r>
        <w:r w:rsidR="004B153F" w:rsidRPr="007602F2">
          <w:rPr>
            <w:webHidden/>
          </w:rPr>
        </w:r>
        <w:r w:rsidR="004B153F" w:rsidRPr="007602F2">
          <w:rPr>
            <w:webHidden/>
          </w:rPr>
          <w:fldChar w:fldCharType="separate"/>
        </w:r>
        <w:r w:rsidR="00C65842">
          <w:rPr>
            <w:webHidden/>
          </w:rPr>
          <w:t>30</w:t>
        </w:r>
        <w:r w:rsidR="004B153F" w:rsidRPr="007602F2">
          <w:rPr>
            <w:webHidden/>
          </w:rPr>
          <w:fldChar w:fldCharType="end"/>
        </w:r>
      </w:hyperlink>
    </w:p>
    <w:p w14:paraId="491FE16A" w14:textId="718C47EE" w:rsidR="004B153F" w:rsidRPr="007602F2" w:rsidRDefault="000A6C14">
      <w:pPr>
        <w:pStyle w:val="TOC2"/>
        <w:rPr>
          <w:rFonts w:asciiTheme="minorHAnsi" w:eastAsiaTheme="minorEastAsia" w:hAnsiTheme="minorHAnsi" w:cstheme="minorBidi"/>
          <w:sz w:val="22"/>
          <w:szCs w:val="22"/>
          <w:lang w:eastAsia="en-US"/>
        </w:rPr>
      </w:pPr>
      <w:hyperlink w:anchor="_Toc117080890" w:history="1">
        <w:r w:rsidR="004B153F" w:rsidRPr="007602F2">
          <w:rPr>
            <w:rStyle w:val="Hyperlink"/>
          </w:rPr>
          <w:t>Area of Study 3</w:t>
        </w:r>
        <w:r w:rsidR="004B153F" w:rsidRPr="007602F2">
          <w:rPr>
            <w:webHidden/>
          </w:rPr>
          <w:tab/>
        </w:r>
        <w:r w:rsidR="004B153F" w:rsidRPr="007602F2">
          <w:rPr>
            <w:webHidden/>
          </w:rPr>
          <w:fldChar w:fldCharType="begin"/>
        </w:r>
        <w:r w:rsidR="004B153F" w:rsidRPr="007602F2">
          <w:rPr>
            <w:webHidden/>
          </w:rPr>
          <w:instrText xml:space="preserve"> PAGEREF _Toc117080890 \h </w:instrText>
        </w:r>
        <w:r w:rsidR="004B153F" w:rsidRPr="007602F2">
          <w:rPr>
            <w:webHidden/>
          </w:rPr>
        </w:r>
        <w:r w:rsidR="004B153F" w:rsidRPr="007602F2">
          <w:rPr>
            <w:webHidden/>
          </w:rPr>
          <w:fldChar w:fldCharType="separate"/>
        </w:r>
        <w:r w:rsidR="00C65842">
          <w:rPr>
            <w:webHidden/>
          </w:rPr>
          <w:t>31</w:t>
        </w:r>
        <w:r w:rsidR="004B153F" w:rsidRPr="007602F2">
          <w:rPr>
            <w:webHidden/>
          </w:rPr>
          <w:fldChar w:fldCharType="end"/>
        </w:r>
      </w:hyperlink>
    </w:p>
    <w:p w14:paraId="0A7D3E2C" w14:textId="659BECB5" w:rsidR="004B153F" w:rsidRPr="007602F2" w:rsidRDefault="000A6C14">
      <w:pPr>
        <w:pStyle w:val="TOC2"/>
        <w:rPr>
          <w:rFonts w:asciiTheme="minorHAnsi" w:eastAsiaTheme="minorEastAsia" w:hAnsiTheme="minorHAnsi" w:cstheme="minorBidi"/>
          <w:sz w:val="22"/>
          <w:szCs w:val="22"/>
          <w:lang w:eastAsia="en-US"/>
        </w:rPr>
      </w:pPr>
      <w:hyperlink w:anchor="_Toc117080892" w:history="1">
        <w:r w:rsidR="004B153F" w:rsidRPr="007602F2">
          <w:rPr>
            <w:rStyle w:val="Hyperlink"/>
          </w:rPr>
          <w:t>School-based assessment</w:t>
        </w:r>
        <w:r w:rsidR="004B153F" w:rsidRPr="007602F2">
          <w:rPr>
            <w:webHidden/>
          </w:rPr>
          <w:tab/>
        </w:r>
        <w:r w:rsidR="004B153F" w:rsidRPr="007602F2">
          <w:rPr>
            <w:webHidden/>
          </w:rPr>
          <w:fldChar w:fldCharType="begin"/>
        </w:r>
        <w:r w:rsidR="004B153F" w:rsidRPr="007602F2">
          <w:rPr>
            <w:webHidden/>
          </w:rPr>
          <w:instrText xml:space="preserve"> PAGEREF _Toc117080892 \h </w:instrText>
        </w:r>
        <w:r w:rsidR="004B153F" w:rsidRPr="007602F2">
          <w:rPr>
            <w:webHidden/>
          </w:rPr>
        </w:r>
        <w:r w:rsidR="004B153F" w:rsidRPr="007602F2">
          <w:rPr>
            <w:webHidden/>
          </w:rPr>
          <w:fldChar w:fldCharType="separate"/>
        </w:r>
        <w:r w:rsidR="00C65842">
          <w:rPr>
            <w:webHidden/>
          </w:rPr>
          <w:t>32</w:t>
        </w:r>
        <w:r w:rsidR="004B153F" w:rsidRPr="007602F2">
          <w:rPr>
            <w:webHidden/>
          </w:rPr>
          <w:fldChar w:fldCharType="end"/>
        </w:r>
      </w:hyperlink>
    </w:p>
    <w:p w14:paraId="131A653F" w14:textId="62EADB7F" w:rsidR="004B153F" w:rsidRPr="007602F2" w:rsidRDefault="000A6C14">
      <w:pPr>
        <w:pStyle w:val="TOC2"/>
        <w:rPr>
          <w:rFonts w:asciiTheme="minorHAnsi" w:eastAsiaTheme="minorEastAsia" w:hAnsiTheme="minorHAnsi" w:cstheme="minorBidi"/>
          <w:sz w:val="22"/>
          <w:szCs w:val="22"/>
          <w:lang w:eastAsia="en-US"/>
        </w:rPr>
      </w:pPr>
      <w:hyperlink w:anchor="_Toc117080896" w:history="1">
        <w:r w:rsidR="004B153F" w:rsidRPr="007602F2">
          <w:rPr>
            <w:rStyle w:val="Hyperlink"/>
          </w:rPr>
          <w:t>External assessment</w:t>
        </w:r>
        <w:r w:rsidR="004B153F" w:rsidRPr="007602F2">
          <w:rPr>
            <w:webHidden/>
          </w:rPr>
          <w:tab/>
        </w:r>
        <w:r w:rsidR="004B153F" w:rsidRPr="007602F2">
          <w:rPr>
            <w:webHidden/>
          </w:rPr>
          <w:fldChar w:fldCharType="begin"/>
        </w:r>
        <w:r w:rsidR="004B153F" w:rsidRPr="007602F2">
          <w:rPr>
            <w:webHidden/>
          </w:rPr>
          <w:instrText xml:space="preserve"> PAGEREF _Toc117080896 \h </w:instrText>
        </w:r>
        <w:r w:rsidR="004B153F" w:rsidRPr="007602F2">
          <w:rPr>
            <w:webHidden/>
          </w:rPr>
        </w:r>
        <w:r w:rsidR="004B153F" w:rsidRPr="007602F2">
          <w:rPr>
            <w:webHidden/>
          </w:rPr>
          <w:fldChar w:fldCharType="separate"/>
        </w:r>
        <w:r w:rsidR="00C65842">
          <w:rPr>
            <w:webHidden/>
          </w:rPr>
          <w:t>33</w:t>
        </w:r>
        <w:r w:rsidR="004B153F" w:rsidRPr="007602F2">
          <w:rPr>
            <w:webHidden/>
          </w:rPr>
          <w:fldChar w:fldCharType="end"/>
        </w:r>
      </w:hyperlink>
    </w:p>
    <w:p w14:paraId="5062604C" w14:textId="77777777" w:rsidR="004B153F" w:rsidRPr="003F2B60" w:rsidRDefault="004B153F">
      <w:pPr>
        <w:spacing w:after="200" w:line="276" w:lineRule="auto"/>
        <w:rPr>
          <w:rStyle w:val="Hyperlink"/>
          <w:rFonts w:ascii="Arial" w:hAnsi="Arial" w:cs="Arial"/>
          <w:b/>
          <w:bCs/>
          <w:noProof/>
          <w:color w:val="auto"/>
          <w:sz w:val="20"/>
          <w:lang w:eastAsia="en-AU"/>
        </w:rPr>
      </w:pPr>
      <w:r w:rsidRPr="007602F2">
        <w:rPr>
          <w:rStyle w:val="Hyperlink"/>
          <w:noProof/>
        </w:rPr>
        <w:br w:type="page"/>
      </w:r>
    </w:p>
    <w:p w14:paraId="76AAE8D7" w14:textId="28892739" w:rsidR="004B153F" w:rsidRPr="007602F2" w:rsidRDefault="000A6C14">
      <w:pPr>
        <w:pStyle w:val="TOC1"/>
        <w:rPr>
          <w:rFonts w:asciiTheme="minorHAnsi" w:eastAsiaTheme="minorEastAsia" w:hAnsiTheme="minorHAnsi" w:cstheme="minorBidi"/>
          <w:b w:val="0"/>
          <w:bCs w:val="0"/>
          <w:sz w:val="22"/>
          <w:szCs w:val="22"/>
          <w:lang w:eastAsia="en-US"/>
        </w:rPr>
      </w:pPr>
      <w:hyperlink w:anchor="_Toc117080897" w:history="1">
        <w:r w:rsidR="004B153F" w:rsidRPr="007602F2">
          <w:rPr>
            <w:rStyle w:val="Hyperlink"/>
          </w:rPr>
          <w:t>Unit 4: Production and evaluation of ethical designs</w:t>
        </w:r>
        <w:r w:rsidR="004B153F" w:rsidRPr="007602F2">
          <w:rPr>
            <w:webHidden/>
          </w:rPr>
          <w:tab/>
        </w:r>
        <w:r w:rsidR="004B153F" w:rsidRPr="007602F2">
          <w:rPr>
            <w:webHidden/>
          </w:rPr>
          <w:fldChar w:fldCharType="begin"/>
        </w:r>
        <w:r w:rsidR="004B153F" w:rsidRPr="007602F2">
          <w:rPr>
            <w:webHidden/>
          </w:rPr>
          <w:instrText xml:space="preserve"> PAGEREF _Toc117080897 \h </w:instrText>
        </w:r>
        <w:r w:rsidR="004B153F" w:rsidRPr="007602F2">
          <w:rPr>
            <w:webHidden/>
          </w:rPr>
        </w:r>
        <w:r w:rsidR="004B153F" w:rsidRPr="007602F2">
          <w:rPr>
            <w:webHidden/>
          </w:rPr>
          <w:fldChar w:fldCharType="separate"/>
        </w:r>
        <w:r w:rsidR="00C65842">
          <w:rPr>
            <w:webHidden/>
          </w:rPr>
          <w:t>34</w:t>
        </w:r>
        <w:r w:rsidR="004B153F" w:rsidRPr="007602F2">
          <w:rPr>
            <w:webHidden/>
          </w:rPr>
          <w:fldChar w:fldCharType="end"/>
        </w:r>
      </w:hyperlink>
    </w:p>
    <w:p w14:paraId="15B380D6" w14:textId="47D31DBD" w:rsidR="004B153F" w:rsidRPr="007602F2" w:rsidRDefault="000A6C14">
      <w:pPr>
        <w:pStyle w:val="TOC2"/>
        <w:rPr>
          <w:rFonts w:asciiTheme="minorHAnsi" w:eastAsiaTheme="minorEastAsia" w:hAnsiTheme="minorHAnsi" w:cstheme="minorBidi"/>
          <w:sz w:val="22"/>
          <w:szCs w:val="22"/>
          <w:lang w:eastAsia="en-US"/>
        </w:rPr>
      </w:pPr>
      <w:hyperlink w:anchor="_Toc117080898" w:history="1">
        <w:r w:rsidR="004B153F" w:rsidRPr="007602F2">
          <w:rPr>
            <w:rStyle w:val="Hyperlink"/>
          </w:rPr>
          <w:t>Area of Study 1</w:t>
        </w:r>
        <w:r w:rsidR="004B153F" w:rsidRPr="007602F2">
          <w:rPr>
            <w:webHidden/>
          </w:rPr>
          <w:tab/>
        </w:r>
        <w:r w:rsidR="004B153F" w:rsidRPr="007602F2">
          <w:rPr>
            <w:webHidden/>
          </w:rPr>
          <w:fldChar w:fldCharType="begin"/>
        </w:r>
        <w:r w:rsidR="004B153F" w:rsidRPr="007602F2">
          <w:rPr>
            <w:webHidden/>
          </w:rPr>
          <w:instrText xml:space="preserve"> PAGEREF _Toc117080898 \h </w:instrText>
        </w:r>
        <w:r w:rsidR="004B153F" w:rsidRPr="007602F2">
          <w:rPr>
            <w:webHidden/>
          </w:rPr>
        </w:r>
        <w:r w:rsidR="004B153F" w:rsidRPr="007602F2">
          <w:rPr>
            <w:webHidden/>
          </w:rPr>
          <w:fldChar w:fldCharType="separate"/>
        </w:r>
        <w:r w:rsidR="00C65842">
          <w:rPr>
            <w:webHidden/>
          </w:rPr>
          <w:t>34</w:t>
        </w:r>
        <w:r w:rsidR="004B153F" w:rsidRPr="007602F2">
          <w:rPr>
            <w:webHidden/>
          </w:rPr>
          <w:fldChar w:fldCharType="end"/>
        </w:r>
      </w:hyperlink>
    </w:p>
    <w:p w14:paraId="2F6242E1" w14:textId="77D0B7CD" w:rsidR="004B153F" w:rsidRPr="007602F2" w:rsidRDefault="000A6C14">
      <w:pPr>
        <w:pStyle w:val="TOC2"/>
        <w:rPr>
          <w:rFonts w:asciiTheme="minorHAnsi" w:eastAsiaTheme="minorEastAsia" w:hAnsiTheme="minorHAnsi" w:cstheme="minorBidi"/>
          <w:sz w:val="22"/>
          <w:szCs w:val="22"/>
          <w:lang w:eastAsia="en-US"/>
        </w:rPr>
      </w:pPr>
      <w:hyperlink w:anchor="_Toc117080900" w:history="1">
        <w:r w:rsidR="004B153F" w:rsidRPr="007602F2">
          <w:rPr>
            <w:rStyle w:val="Hyperlink"/>
          </w:rPr>
          <w:t>Area of Study 2</w:t>
        </w:r>
        <w:r w:rsidR="004B153F" w:rsidRPr="007602F2">
          <w:rPr>
            <w:webHidden/>
          </w:rPr>
          <w:tab/>
        </w:r>
        <w:r w:rsidR="004B153F" w:rsidRPr="007602F2">
          <w:rPr>
            <w:webHidden/>
          </w:rPr>
          <w:fldChar w:fldCharType="begin"/>
        </w:r>
        <w:r w:rsidR="004B153F" w:rsidRPr="007602F2">
          <w:rPr>
            <w:webHidden/>
          </w:rPr>
          <w:instrText xml:space="preserve"> PAGEREF _Toc117080900 \h </w:instrText>
        </w:r>
        <w:r w:rsidR="004B153F" w:rsidRPr="007602F2">
          <w:rPr>
            <w:webHidden/>
          </w:rPr>
        </w:r>
        <w:r w:rsidR="004B153F" w:rsidRPr="007602F2">
          <w:rPr>
            <w:webHidden/>
          </w:rPr>
          <w:fldChar w:fldCharType="separate"/>
        </w:r>
        <w:r w:rsidR="00C65842">
          <w:rPr>
            <w:webHidden/>
          </w:rPr>
          <w:t>35</w:t>
        </w:r>
        <w:r w:rsidR="004B153F" w:rsidRPr="007602F2">
          <w:rPr>
            <w:webHidden/>
          </w:rPr>
          <w:fldChar w:fldCharType="end"/>
        </w:r>
      </w:hyperlink>
    </w:p>
    <w:p w14:paraId="5EDE5C2E" w14:textId="2919F3C5" w:rsidR="004B153F" w:rsidRPr="007602F2" w:rsidRDefault="000A6C14">
      <w:pPr>
        <w:pStyle w:val="TOC2"/>
        <w:rPr>
          <w:rFonts w:asciiTheme="minorHAnsi" w:eastAsiaTheme="minorEastAsia" w:hAnsiTheme="minorHAnsi" w:cstheme="minorBidi"/>
          <w:sz w:val="22"/>
          <w:szCs w:val="22"/>
          <w:lang w:eastAsia="en-US"/>
        </w:rPr>
      </w:pPr>
      <w:hyperlink w:anchor="_Toc117080902" w:history="1">
        <w:r w:rsidR="004B153F" w:rsidRPr="007602F2">
          <w:rPr>
            <w:rStyle w:val="Hyperlink"/>
          </w:rPr>
          <w:t>School-based assessment</w:t>
        </w:r>
        <w:r w:rsidR="004B153F" w:rsidRPr="007602F2">
          <w:rPr>
            <w:webHidden/>
          </w:rPr>
          <w:tab/>
        </w:r>
        <w:r w:rsidR="004B153F" w:rsidRPr="007602F2">
          <w:rPr>
            <w:webHidden/>
          </w:rPr>
          <w:fldChar w:fldCharType="begin"/>
        </w:r>
        <w:r w:rsidR="004B153F" w:rsidRPr="007602F2">
          <w:rPr>
            <w:webHidden/>
          </w:rPr>
          <w:instrText xml:space="preserve"> PAGEREF _Toc117080902 \h </w:instrText>
        </w:r>
        <w:r w:rsidR="004B153F" w:rsidRPr="007602F2">
          <w:rPr>
            <w:webHidden/>
          </w:rPr>
        </w:r>
        <w:r w:rsidR="004B153F" w:rsidRPr="007602F2">
          <w:rPr>
            <w:webHidden/>
          </w:rPr>
          <w:fldChar w:fldCharType="separate"/>
        </w:r>
        <w:r w:rsidR="00C65842">
          <w:rPr>
            <w:webHidden/>
          </w:rPr>
          <w:t>36</w:t>
        </w:r>
        <w:r w:rsidR="004B153F" w:rsidRPr="007602F2">
          <w:rPr>
            <w:webHidden/>
          </w:rPr>
          <w:fldChar w:fldCharType="end"/>
        </w:r>
      </w:hyperlink>
    </w:p>
    <w:p w14:paraId="7551C089" w14:textId="78FB13A8" w:rsidR="004B153F" w:rsidRPr="007602F2" w:rsidRDefault="000A6C14">
      <w:pPr>
        <w:pStyle w:val="TOC2"/>
        <w:rPr>
          <w:rFonts w:asciiTheme="minorHAnsi" w:eastAsiaTheme="minorEastAsia" w:hAnsiTheme="minorHAnsi" w:cstheme="minorBidi"/>
          <w:sz w:val="22"/>
          <w:szCs w:val="22"/>
          <w:lang w:eastAsia="en-US"/>
        </w:rPr>
      </w:pPr>
      <w:hyperlink w:anchor="_Toc117080906" w:history="1">
        <w:r w:rsidR="004B153F" w:rsidRPr="007602F2">
          <w:rPr>
            <w:rStyle w:val="Hyperlink"/>
          </w:rPr>
          <w:t>External assessment</w:t>
        </w:r>
        <w:r w:rsidR="004B153F" w:rsidRPr="007602F2">
          <w:rPr>
            <w:webHidden/>
          </w:rPr>
          <w:tab/>
        </w:r>
        <w:r w:rsidR="004B153F" w:rsidRPr="007602F2">
          <w:rPr>
            <w:webHidden/>
          </w:rPr>
          <w:fldChar w:fldCharType="begin"/>
        </w:r>
        <w:r w:rsidR="004B153F" w:rsidRPr="007602F2">
          <w:rPr>
            <w:webHidden/>
          </w:rPr>
          <w:instrText xml:space="preserve"> PAGEREF _Toc117080906 \h </w:instrText>
        </w:r>
        <w:r w:rsidR="004B153F" w:rsidRPr="007602F2">
          <w:rPr>
            <w:webHidden/>
          </w:rPr>
        </w:r>
        <w:r w:rsidR="004B153F" w:rsidRPr="007602F2">
          <w:rPr>
            <w:webHidden/>
          </w:rPr>
          <w:fldChar w:fldCharType="separate"/>
        </w:r>
        <w:r w:rsidR="00C65842">
          <w:rPr>
            <w:webHidden/>
          </w:rPr>
          <w:t>38</w:t>
        </w:r>
        <w:r w:rsidR="004B153F" w:rsidRPr="007602F2">
          <w:rPr>
            <w:webHidden/>
          </w:rPr>
          <w:fldChar w:fldCharType="end"/>
        </w:r>
      </w:hyperlink>
    </w:p>
    <w:p w14:paraId="720786BF" w14:textId="2814F04F" w:rsidR="00EF04EB" w:rsidRPr="007602F2" w:rsidRDefault="00606845" w:rsidP="005A5E8F">
      <w:pPr>
        <w:pStyle w:val="VCAAHeading1"/>
        <w:spacing w:before="0" w:after="0" w:line="360" w:lineRule="auto"/>
        <w:rPr>
          <w:lang w:val="en-AU"/>
        </w:rPr>
      </w:pPr>
      <w:r w:rsidRPr="007602F2">
        <w:rPr>
          <w:rFonts w:asciiTheme="minorHAnsi" w:eastAsia="Times New Roman" w:hAnsiTheme="minorHAnsi" w:cstheme="minorHAnsi"/>
          <w:b/>
          <w:bCs/>
          <w:noProof/>
          <w:szCs w:val="24"/>
          <w:lang w:val="en-AU" w:eastAsia="en-AU"/>
        </w:rPr>
        <w:fldChar w:fldCharType="end"/>
      </w:r>
      <w:r w:rsidR="003A00B4" w:rsidRPr="007602F2">
        <w:rPr>
          <w:rFonts w:asciiTheme="minorHAnsi" w:hAnsiTheme="minorHAnsi" w:cstheme="minorHAnsi"/>
          <w:noProof/>
          <w:lang w:val="en-AU"/>
        </w:rPr>
        <w:br w:type="page"/>
      </w:r>
      <w:bookmarkStart w:id="9" w:name="_Toc117080838"/>
      <w:bookmarkStart w:id="10" w:name="_Hlk84943307"/>
      <w:r w:rsidR="00EF04EB" w:rsidRPr="007602F2">
        <w:rPr>
          <w:lang w:val="en-AU"/>
        </w:rPr>
        <w:lastRenderedPageBreak/>
        <w:t>Important information</w:t>
      </w:r>
      <w:bookmarkEnd w:id="9"/>
    </w:p>
    <w:p w14:paraId="25C9456C" w14:textId="77777777" w:rsidR="00EF04EB" w:rsidRPr="007602F2" w:rsidRDefault="00EF04EB" w:rsidP="005A5E8F">
      <w:pPr>
        <w:pStyle w:val="VCAAHeading2"/>
        <w:spacing w:before="0" w:after="0" w:line="360" w:lineRule="auto"/>
        <w:rPr>
          <w:lang w:val="en-AU"/>
        </w:rPr>
      </w:pPr>
      <w:bookmarkStart w:id="11" w:name="_Toc117080839"/>
      <w:r w:rsidRPr="007602F2">
        <w:rPr>
          <w:lang w:val="en-AU"/>
        </w:rPr>
        <w:t>Accreditation period</w:t>
      </w:r>
      <w:bookmarkEnd w:id="11"/>
    </w:p>
    <w:p w14:paraId="15A14C35" w14:textId="35CC2093" w:rsidR="00FE0B3E" w:rsidRPr="007602F2" w:rsidRDefault="00FE0B3E" w:rsidP="00FE0B3E">
      <w:pPr>
        <w:pStyle w:val="VCAAbody"/>
        <w:rPr>
          <w:lang w:val="en-AU"/>
        </w:rPr>
      </w:pPr>
      <w:r w:rsidRPr="007602F2">
        <w:rPr>
          <w:lang w:val="en-AU"/>
        </w:rPr>
        <w:t>Units 1–4: 1 January 2024 – 31 December 2028</w:t>
      </w:r>
    </w:p>
    <w:p w14:paraId="67F55615" w14:textId="35BC6FB1" w:rsidR="00FE0B3E" w:rsidRPr="007602F2" w:rsidRDefault="00FE0B3E" w:rsidP="00FE0B3E">
      <w:pPr>
        <w:pStyle w:val="VCAAbody"/>
        <w:rPr>
          <w:lang w:val="en-AU"/>
        </w:rPr>
      </w:pPr>
      <w:r w:rsidRPr="007602F2">
        <w:rPr>
          <w:lang w:val="en-AU"/>
        </w:rPr>
        <w:t>Implementation of this study commences in 2024.</w:t>
      </w:r>
    </w:p>
    <w:p w14:paraId="49F452BF" w14:textId="77777777" w:rsidR="00FE0B3E" w:rsidRPr="007602F2" w:rsidRDefault="00FE0B3E" w:rsidP="00FE0B3E">
      <w:pPr>
        <w:pStyle w:val="VCAAHeading2"/>
        <w:rPr>
          <w:lang w:val="en-AU"/>
        </w:rPr>
      </w:pPr>
      <w:bookmarkStart w:id="12" w:name="_Toc117080840"/>
      <w:bookmarkStart w:id="13" w:name="_Toc399417878"/>
      <w:r w:rsidRPr="007602F2">
        <w:rPr>
          <w:lang w:val="en-AU"/>
        </w:rPr>
        <w:t>Other sources of information</w:t>
      </w:r>
      <w:bookmarkEnd w:id="12"/>
    </w:p>
    <w:p w14:paraId="3D17518A" w14:textId="77777777" w:rsidR="00FE0B3E" w:rsidRPr="007602F2" w:rsidRDefault="00FE0B3E" w:rsidP="00FE0B3E">
      <w:pPr>
        <w:pStyle w:val="VCAAbody"/>
        <w:rPr>
          <w:rFonts w:ascii="HelveticaNeue LT 55 Roman" w:hAnsi="HelveticaNeue LT 55 Roman" w:cs="HelveticaNeue LT 55 Roman"/>
          <w:lang w:val="en-AU"/>
        </w:rPr>
      </w:pPr>
      <w:r w:rsidRPr="007602F2">
        <w:rPr>
          <w:lang w:val="en-AU"/>
        </w:rPr>
        <w:t xml:space="preserve">The </w:t>
      </w:r>
      <w:hyperlink r:id="rId21" w:history="1">
        <w:r w:rsidRPr="007602F2">
          <w:rPr>
            <w:rStyle w:val="Hyperlink"/>
            <w:i/>
            <w:u w:color="0000FF"/>
            <w:lang w:val="en-AU"/>
          </w:rPr>
          <w:t>VCAA Bulletin</w:t>
        </w:r>
      </w:hyperlink>
      <w:r w:rsidRPr="007602F2">
        <w:rPr>
          <w:lang w:val="en-AU"/>
        </w:rPr>
        <w:t xml:space="preserve"> is the only official source of changes to regulations and accredited studies. The </w:t>
      </w:r>
      <w:r w:rsidRPr="007602F2">
        <w:rPr>
          <w:rStyle w:val="Bodyitalic"/>
          <w:rFonts w:asciiTheme="minorHAnsi" w:hAnsiTheme="minorHAnsi" w:cstheme="minorHAnsi"/>
          <w:i w:val="0"/>
          <w:lang w:val="en-AU"/>
        </w:rPr>
        <w:t>Bulletin</w:t>
      </w:r>
      <w:r w:rsidRPr="007602F2">
        <w:rPr>
          <w:lang w:val="en-AU"/>
        </w:rPr>
        <w:t xml:space="preserve"> also regularly includes advice on VCE studies. It is the responsibility of each VCE teacher to refer to each issue of the </w:t>
      </w:r>
      <w:r w:rsidRPr="007602F2">
        <w:rPr>
          <w:rStyle w:val="Bodyitalic"/>
          <w:rFonts w:asciiTheme="minorHAnsi" w:hAnsiTheme="minorHAnsi" w:cstheme="minorHAnsi"/>
          <w:i w:val="0"/>
          <w:lang w:val="en-AU"/>
        </w:rPr>
        <w:t>Bulletin</w:t>
      </w:r>
      <w:r w:rsidRPr="007602F2">
        <w:rPr>
          <w:lang w:val="en-AU"/>
        </w:rPr>
        <w:t xml:space="preserve">. The Bulletin is available as an e-newsletter via </w:t>
      </w:r>
      <w:hyperlink r:id="rId22" w:history="1">
        <w:r w:rsidRPr="007602F2">
          <w:rPr>
            <w:rStyle w:val="Hyperlink"/>
            <w:lang w:val="en-AU"/>
          </w:rPr>
          <w:t>free subscription</w:t>
        </w:r>
      </w:hyperlink>
      <w:r w:rsidRPr="007602F2">
        <w:rPr>
          <w:lang w:val="en-AU"/>
        </w:rPr>
        <w:t xml:space="preserve"> on the VCAA website.</w:t>
      </w:r>
    </w:p>
    <w:p w14:paraId="429FE10B" w14:textId="15AB3531" w:rsidR="00FE0B3E" w:rsidRPr="007602F2" w:rsidRDefault="00FE0B3E" w:rsidP="00FE0B3E">
      <w:pPr>
        <w:pStyle w:val="VCAAbody"/>
        <w:rPr>
          <w:rFonts w:ascii="HelveticaNeue LT 55 Roman" w:hAnsi="HelveticaNeue LT 55 Roman" w:cs="HelveticaNeue LT 55 Roman"/>
          <w:lang w:val="en-AU"/>
        </w:rPr>
      </w:pPr>
      <w:r w:rsidRPr="007602F2">
        <w:rPr>
          <w:lang w:val="en-AU"/>
        </w:rPr>
        <w:t xml:space="preserve">To assist teachers in developing courses, the VCAA publishes online </w:t>
      </w:r>
      <w:hyperlink r:id="rId23" w:history="1">
        <w:r w:rsidRPr="007602F2">
          <w:rPr>
            <w:rStyle w:val="Hyperlink"/>
            <w:lang w:val="en-AU"/>
          </w:rPr>
          <w:t>Support materials</w:t>
        </w:r>
      </w:hyperlink>
      <w:r w:rsidRPr="007602F2">
        <w:rPr>
          <w:lang w:val="en-AU"/>
        </w:rPr>
        <w:t xml:space="preserve"> (incorporating the content previously supplied in the </w:t>
      </w:r>
      <w:r w:rsidRPr="007602F2">
        <w:rPr>
          <w:i/>
          <w:lang w:val="en-AU"/>
        </w:rPr>
        <w:t>Advice for teachers</w:t>
      </w:r>
      <w:r w:rsidRPr="007602F2">
        <w:rPr>
          <w:lang w:val="en-AU"/>
        </w:rPr>
        <w:t>).</w:t>
      </w:r>
    </w:p>
    <w:p w14:paraId="0A892888" w14:textId="357D7C4D" w:rsidR="00FE0B3E" w:rsidRPr="007602F2" w:rsidRDefault="00FE0B3E" w:rsidP="00FE0B3E">
      <w:pPr>
        <w:pStyle w:val="VCAAbody"/>
        <w:rPr>
          <w:lang w:val="en-AU"/>
        </w:rPr>
      </w:pPr>
      <w:r w:rsidRPr="007602F2">
        <w:rPr>
          <w:lang w:val="en-AU"/>
        </w:rPr>
        <w:t xml:space="preserve">The current </w:t>
      </w:r>
      <w:hyperlink r:id="rId24" w:history="1">
        <w:r w:rsidR="007F23A2">
          <w:rPr>
            <w:rStyle w:val="Hyperlink"/>
            <w:i/>
            <w:u w:color="0000FF"/>
            <w:lang w:val="en-AU"/>
          </w:rPr>
          <w:t>VCE Administrative Handbook</w:t>
        </w:r>
      </w:hyperlink>
      <w:r w:rsidRPr="007602F2">
        <w:rPr>
          <w:lang w:val="en-AU"/>
        </w:rPr>
        <w:t xml:space="preserve"> contains essential information on assessment processes and other procedures.</w:t>
      </w:r>
    </w:p>
    <w:p w14:paraId="4AE4B276" w14:textId="77777777" w:rsidR="00FE0B3E" w:rsidRPr="007602F2" w:rsidRDefault="00FE0B3E" w:rsidP="00FE0B3E">
      <w:pPr>
        <w:pStyle w:val="VCAAHeading4"/>
        <w:rPr>
          <w:lang w:val="en-AU"/>
        </w:rPr>
      </w:pPr>
      <w:r w:rsidRPr="007602F2">
        <w:rPr>
          <w:lang w:val="en-AU"/>
        </w:rPr>
        <w:t>VCE providers</w:t>
      </w:r>
    </w:p>
    <w:p w14:paraId="429F3687" w14:textId="77777777" w:rsidR="00FE0B3E" w:rsidRPr="007602F2" w:rsidRDefault="00FE0B3E" w:rsidP="00FE0B3E">
      <w:pPr>
        <w:pStyle w:val="VCAAbody"/>
        <w:rPr>
          <w:lang w:val="en-AU"/>
        </w:rPr>
      </w:pPr>
      <w:r w:rsidRPr="007602F2">
        <w:rPr>
          <w:lang w:val="en-AU"/>
        </w:rPr>
        <w:t>Throughout this study design the term ‘school’ is intended to include both schools and other VCE providers.</w:t>
      </w:r>
    </w:p>
    <w:p w14:paraId="70FBB4D4" w14:textId="77777777" w:rsidR="00FE0B3E" w:rsidRPr="007602F2" w:rsidRDefault="00FE0B3E" w:rsidP="00FE0B3E">
      <w:pPr>
        <w:pStyle w:val="VCAAHeading4"/>
        <w:rPr>
          <w:lang w:val="en-AU"/>
        </w:rPr>
      </w:pPr>
      <w:r w:rsidRPr="007602F2">
        <w:rPr>
          <w:lang w:val="en-AU"/>
        </w:rPr>
        <w:t>Copyright</w:t>
      </w:r>
    </w:p>
    <w:p w14:paraId="0355166A" w14:textId="77777777" w:rsidR="00FE0B3E" w:rsidRPr="007602F2" w:rsidRDefault="00FE0B3E" w:rsidP="00FE0B3E">
      <w:pPr>
        <w:pStyle w:val="VCAAbody"/>
        <w:rPr>
          <w:lang w:val="en-AU"/>
        </w:rPr>
      </w:pPr>
      <w:r w:rsidRPr="007602F2">
        <w:rPr>
          <w:lang w:val="en-AU"/>
        </w:rPr>
        <w:t xml:space="preserve">Schools may use this VCE study design in accordance with the VCAA educational allowance, including making copies for students and use within the school’s secure online teaching and learning environment. </w:t>
      </w:r>
      <w:r w:rsidRPr="007602F2">
        <w:rPr>
          <w:lang w:val="en-AU"/>
        </w:rPr>
        <w:br/>
        <w:t xml:space="preserve">For details, access the full </w:t>
      </w:r>
      <w:hyperlink r:id="rId25" w:history="1">
        <w:r w:rsidRPr="007602F2">
          <w:rPr>
            <w:rStyle w:val="Hyperlink"/>
            <w:lang w:val="en-AU"/>
          </w:rPr>
          <w:t>VCAA copyright policy</w:t>
        </w:r>
      </w:hyperlink>
      <w:r w:rsidRPr="007602F2">
        <w:rPr>
          <w:lang w:val="en-AU"/>
        </w:rPr>
        <w:t xml:space="preserve"> on the VCAA website.</w:t>
      </w:r>
    </w:p>
    <w:bookmarkEnd w:id="13"/>
    <w:p w14:paraId="2B976676" w14:textId="02F09EDC" w:rsidR="00EF04EB" w:rsidRPr="007602F2" w:rsidRDefault="00EF04EB" w:rsidP="005A5E8F">
      <w:pPr>
        <w:spacing w:line="360" w:lineRule="auto"/>
        <w:rPr>
          <w:rFonts w:ascii="Arial" w:hAnsi="Arial" w:cs="Arial"/>
          <w:noProof/>
          <w:sz w:val="18"/>
          <w:szCs w:val="18"/>
        </w:rPr>
      </w:pPr>
      <w:r w:rsidRPr="007602F2">
        <w:rPr>
          <w:rFonts w:ascii="Arial" w:hAnsi="Arial" w:cs="Arial"/>
          <w:noProof/>
          <w:sz w:val="18"/>
          <w:szCs w:val="18"/>
        </w:rPr>
        <w:br w:type="page"/>
      </w:r>
    </w:p>
    <w:p w14:paraId="52344014" w14:textId="77777777" w:rsidR="00EF04EB" w:rsidRPr="007602F2" w:rsidRDefault="00EF04EB" w:rsidP="005A5E8F">
      <w:pPr>
        <w:pStyle w:val="VCAAHeading1"/>
        <w:spacing w:before="0" w:after="0" w:line="360" w:lineRule="auto"/>
        <w:rPr>
          <w:lang w:val="en-AU"/>
        </w:rPr>
      </w:pPr>
      <w:bookmarkStart w:id="14" w:name="_Toc117080841"/>
      <w:r w:rsidRPr="007602F2">
        <w:rPr>
          <w:lang w:val="en-AU"/>
        </w:rPr>
        <w:lastRenderedPageBreak/>
        <w:t>Introduction</w:t>
      </w:r>
      <w:bookmarkEnd w:id="14"/>
    </w:p>
    <w:p w14:paraId="398B0F11" w14:textId="77777777" w:rsidR="00EF04EB" w:rsidRPr="007602F2" w:rsidRDefault="00EF04EB" w:rsidP="005A5E8F">
      <w:pPr>
        <w:pStyle w:val="VCAAHeading2"/>
        <w:spacing w:before="0" w:after="0" w:line="360" w:lineRule="auto"/>
        <w:rPr>
          <w:lang w:val="en-AU"/>
        </w:rPr>
      </w:pPr>
      <w:bookmarkStart w:id="15" w:name="_Toc117080842"/>
      <w:r w:rsidRPr="007602F2">
        <w:rPr>
          <w:lang w:val="en-AU"/>
        </w:rPr>
        <w:t>Scope of study</w:t>
      </w:r>
      <w:bookmarkEnd w:id="15"/>
    </w:p>
    <w:p w14:paraId="70740EB2" w14:textId="01429478" w:rsidR="00B93D77" w:rsidRPr="007602F2" w:rsidRDefault="00B93D77" w:rsidP="00FA4B5C">
      <w:pPr>
        <w:pStyle w:val="VCAAbody"/>
        <w:rPr>
          <w:lang w:val="en-AU"/>
        </w:rPr>
      </w:pPr>
      <w:r w:rsidRPr="007602F2">
        <w:rPr>
          <w:lang w:val="en-AU"/>
        </w:rPr>
        <w:t xml:space="preserve">Product design is </w:t>
      </w:r>
      <w:r w:rsidR="003050B3" w:rsidRPr="007602F2">
        <w:rPr>
          <w:lang w:val="en-AU"/>
        </w:rPr>
        <w:t xml:space="preserve">a </w:t>
      </w:r>
      <w:r w:rsidR="00792AE6" w:rsidRPr="007602F2">
        <w:rPr>
          <w:lang w:val="en-AU"/>
        </w:rPr>
        <w:t>solution</w:t>
      </w:r>
      <w:r w:rsidR="00496381" w:rsidRPr="007602F2">
        <w:rPr>
          <w:lang w:val="en-AU"/>
        </w:rPr>
        <w:t xml:space="preserve">-focused </w:t>
      </w:r>
      <w:r w:rsidR="00635832">
        <w:rPr>
          <w:lang w:val="en-AU"/>
        </w:rPr>
        <w:t>approach</w:t>
      </w:r>
      <w:r w:rsidR="00A53A17" w:rsidRPr="007602F2">
        <w:rPr>
          <w:lang w:val="en-AU"/>
        </w:rPr>
        <w:t xml:space="preserve"> that</w:t>
      </w:r>
      <w:r w:rsidR="00496381" w:rsidRPr="007602F2">
        <w:rPr>
          <w:lang w:val="en-AU"/>
        </w:rPr>
        <w:t xml:space="preserve"> engages with</w:t>
      </w:r>
      <w:r w:rsidRPr="007602F2">
        <w:rPr>
          <w:lang w:val="en-AU"/>
        </w:rPr>
        <w:t xml:space="preserve"> the </w:t>
      </w:r>
      <w:r w:rsidR="00496381" w:rsidRPr="007602F2">
        <w:rPr>
          <w:lang w:val="en-AU"/>
        </w:rPr>
        <w:t xml:space="preserve">diverse </w:t>
      </w:r>
      <w:r w:rsidRPr="007602F2">
        <w:rPr>
          <w:lang w:val="en-AU"/>
        </w:rPr>
        <w:t xml:space="preserve">needs </w:t>
      </w:r>
      <w:r w:rsidR="008F4B38" w:rsidRPr="007602F2">
        <w:rPr>
          <w:lang w:val="en-AU"/>
        </w:rPr>
        <w:t xml:space="preserve">and opportunities </w:t>
      </w:r>
      <w:r w:rsidRPr="007602F2">
        <w:rPr>
          <w:lang w:val="en-AU"/>
        </w:rPr>
        <w:t xml:space="preserve">of </w:t>
      </w:r>
      <w:r w:rsidR="000201A7" w:rsidRPr="007602F2">
        <w:rPr>
          <w:lang w:val="en-AU"/>
        </w:rPr>
        <w:t xml:space="preserve">individuals, </w:t>
      </w:r>
      <w:r w:rsidRPr="007602F2">
        <w:rPr>
          <w:lang w:val="en-AU"/>
        </w:rPr>
        <w:t xml:space="preserve">society and the environment in which we live. Product designers aim to improve </w:t>
      </w:r>
      <w:r w:rsidR="00825BEC" w:rsidRPr="007602F2">
        <w:rPr>
          <w:lang w:val="en-AU"/>
        </w:rPr>
        <w:t>welfare</w:t>
      </w:r>
      <w:r w:rsidR="00C23865" w:rsidRPr="007602F2">
        <w:rPr>
          <w:lang w:val="en-AU"/>
        </w:rPr>
        <w:t xml:space="preserve">, which includes </w:t>
      </w:r>
      <w:r w:rsidRPr="007602F2">
        <w:rPr>
          <w:lang w:val="en-AU"/>
        </w:rPr>
        <w:t>quality of life</w:t>
      </w:r>
      <w:r w:rsidR="00C23865" w:rsidRPr="007602F2">
        <w:rPr>
          <w:lang w:val="en-AU"/>
        </w:rPr>
        <w:t>,</w:t>
      </w:r>
      <w:r w:rsidRPr="007602F2">
        <w:rPr>
          <w:lang w:val="en-AU"/>
        </w:rPr>
        <w:t xml:space="preserve"> by designing </w:t>
      </w:r>
      <w:r w:rsidR="007C3619" w:rsidRPr="007602F2">
        <w:rPr>
          <w:lang w:val="en-AU"/>
        </w:rPr>
        <w:t>innovative and ethical</w:t>
      </w:r>
      <w:r w:rsidRPr="007602F2">
        <w:rPr>
          <w:lang w:val="en-AU"/>
        </w:rPr>
        <w:t xml:space="preserve"> solutions. Product design is enhanced through knowledge of social, technological, economic, historical, ethical, legal, environmental and cultural factors. These factors influence the form</w:t>
      </w:r>
      <w:r w:rsidR="00EA1C03" w:rsidRPr="007602F2">
        <w:rPr>
          <w:lang w:val="en-AU"/>
        </w:rPr>
        <w:t>,</w:t>
      </w:r>
      <w:r w:rsidRPr="007602F2">
        <w:rPr>
          <w:lang w:val="en-AU"/>
        </w:rPr>
        <w:t xml:space="preserve"> function </w:t>
      </w:r>
      <w:r w:rsidR="00496381" w:rsidRPr="007602F2">
        <w:rPr>
          <w:lang w:val="en-AU"/>
        </w:rPr>
        <w:t xml:space="preserve">and aesthetics </w:t>
      </w:r>
      <w:r w:rsidRPr="007602F2">
        <w:rPr>
          <w:lang w:val="en-AU"/>
        </w:rPr>
        <w:t xml:space="preserve">of products. </w:t>
      </w:r>
    </w:p>
    <w:p w14:paraId="01BAA422" w14:textId="01B91C9B" w:rsidR="0092268E" w:rsidRPr="007602F2" w:rsidRDefault="00B93D77" w:rsidP="001358C5">
      <w:pPr>
        <w:pStyle w:val="VCAAbody"/>
        <w:ind w:right="129"/>
        <w:rPr>
          <w:lang w:val="en-AU"/>
        </w:rPr>
      </w:pPr>
      <w:r w:rsidRPr="007602F2">
        <w:rPr>
          <w:lang w:val="en-AU"/>
        </w:rPr>
        <w:t xml:space="preserve">Central to VCE Product Design and </w:t>
      </w:r>
      <w:r w:rsidR="00316D3B" w:rsidRPr="007602F2">
        <w:rPr>
          <w:lang w:val="en-AU"/>
        </w:rPr>
        <w:t>Technologies</w:t>
      </w:r>
      <w:r w:rsidRPr="007602F2">
        <w:rPr>
          <w:lang w:val="en-AU"/>
        </w:rPr>
        <w:t xml:space="preserve"> is a design </w:t>
      </w:r>
      <w:r w:rsidR="00E03151" w:rsidRPr="007602F2">
        <w:rPr>
          <w:lang w:val="en-AU"/>
        </w:rPr>
        <w:t>process</w:t>
      </w:r>
      <w:r w:rsidR="00AB00A3" w:rsidRPr="007602F2">
        <w:rPr>
          <w:lang w:val="en-AU"/>
        </w:rPr>
        <w:t xml:space="preserve"> </w:t>
      </w:r>
      <w:r w:rsidR="00A53A17" w:rsidRPr="007602F2">
        <w:rPr>
          <w:lang w:val="en-AU"/>
        </w:rPr>
        <w:t>that</w:t>
      </w:r>
      <w:r w:rsidRPr="007602F2">
        <w:rPr>
          <w:lang w:val="en-AU"/>
        </w:rPr>
        <w:t xml:space="preserve"> </w:t>
      </w:r>
      <w:r w:rsidR="00E03151" w:rsidRPr="007602F2">
        <w:rPr>
          <w:lang w:val="en-AU"/>
        </w:rPr>
        <w:t>encourages</w:t>
      </w:r>
      <w:r w:rsidRPr="007602F2">
        <w:rPr>
          <w:lang w:val="en-AU"/>
        </w:rPr>
        <w:t xml:space="preserve"> divergent and convergent </w:t>
      </w:r>
      <w:r w:rsidR="00E03151" w:rsidRPr="007602F2">
        <w:rPr>
          <w:lang w:val="en-AU"/>
        </w:rPr>
        <w:t xml:space="preserve">thinking </w:t>
      </w:r>
      <w:r w:rsidR="00A53A17" w:rsidRPr="007602F2">
        <w:rPr>
          <w:lang w:val="en-AU"/>
        </w:rPr>
        <w:t xml:space="preserve">while </w:t>
      </w:r>
      <w:r w:rsidR="008F4B38" w:rsidRPr="007602F2">
        <w:rPr>
          <w:lang w:val="en-AU"/>
        </w:rPr>
        <w:t>engag</w:t>
      </w:r>
      <w:r w:rsidR="00A53A17" w:rsidRPr="007602F2">
        <w:rPr>
          <w:lang w:val="en-AU"/>
        </w:rPr>
        <w:t>ing</w:t>
      </w:r>
      <w:r w:rsidR="008F4B38" w:rsidRPr="007602F2">
        <w:rPr>
          <w:lang w:val="en-AU"/>
        </w:rPr>
        <w:t xml:space="preserve"> with a </w:t>
      </w:r>
      <w:r w:rsidR="00E03151" w:rsidRPr="007602F2">
        <w:rPr>
          <w:lang w:val="en-AU"/>
        </w:rPr>
        <w:t>problem</w:t>
      </w:r>
      <w:r w:rsidR="00EA1C03" w:rsidRPr="007602F2">
        <w:rPr>
          <w:lang w:val="en-AU"/>
        </w:rPr>
        <w:t>.</w:t>
      </w:r>
      <w:r w:rsidR="00E03151" w:rsidRPr="007602F2">
        <w:rPr>
          <w:lang w:val="en-AU"/>
        </w:rPr>
        <w:t xml:space="preserve"> The</w:t>
      </w:r>
      <w:r w:rsidR="00316D3B" w:rsidRPr="007602F2">
        <w:rPr>
          <w:lang w:val="en-AU"/>
        </w:rPr>
        <w:t xml:space="preserve"> </w:t>
      </w:r>
      <w:r w:rsidRPr="007602F2">
        <w:rPr>
          <w:lang w:val="en-AU"/>
        </w:rPr>
        <w:t xml:space="preserve">design brief </w:t>
      </w:r>
      <w:r w:rsidR="00E03151" w:rsidRPr="007602F2">
        <w:rPr>
          <w:lang w:val="en-AU"/>
        </w:rPr>
        <w:t xml:space="preserve">identifies a real need or opportunity and </w:t>
      </w:r>
      <w:r w:rsidR="00316D3B" w:rsidRPr="007602F2">
        <w:rPr>
          <w:lang w:val="en-AU"/>
        </w:rPr>
        <w:t xml:space="preserve">provides </w:t>
      </w:r>
      <w:r w:rsidRPr="007602F2">
        <w:rPr>
          <w:lang w:val="en-AU"/>
        </w:rPr>
        <w:t>scope for designing</w:t>
      </w:r>
      <w:r w:rsidR="00496381" w:rsidRPr="007602F2">
        <w:rPr>
          <w:lang w:val="en-AU"/>
        </w:rPr>
        <w:t>,</w:t>
      </w:r>
      <w:r w:rsidRPr="007602F2">
        <w:rPr>
          <w:lang w:val="en-AU"/>
        </w:rPr>
        <w:t xml:space="preserve"> making</w:t>
      </w:r>
      <w:r w:rsidR="00496381" w:rsidRPr="007602F2">
        <w:rPr>
          <w:lang w:val="en-AU"/>
        </w:rPr>
        <w:t xml:space="preserve"> and evaluating</w:t>
      </w:r>
      <w:r w:rsidRPr="007602F2">
        <w:rPr>
          <w:lang w:val="en-AU"/>
        </w:rPr>
        <w:t>.</w:t>
      </w:r>
      <w:r w:rsidR="00316D3B" w:rsidRPr="007602F2">
        <w:rPr>
          <w:lang w:val="en-AU"/>
        </w:rPr>
        <w:t xml:space="preserve"> Investigation</w:t>
      </w:r>
      <w:r w:rsidRPr="007602F2">
        <w:rPr>
          <w:lang w:val="en-AU"/>
        </w:rPr>
        <w:t xml:space="preserve"> and research </w:t>
      </w:r>
      <w:r w:rsidR="00316D3B" w:rsidRPr="007602F2">
        <w:rPr>
          <w:lang w:val="en-AU"/>
        </w:rPr>
        <w:t>inform and</w:t>
      </w:r>
      <w:r w:rsidRPr="007602F2">
        <w:rPr>
          <w:lang w:val="en-AU"/>
        </w:rPr>
        <w:t xml:space="preserve"> aid the development of </w:t>
      </w:r>
      <w:r w:rsidR="008F4B38" w:rsidRPr="007602F2">
        <w:rPr>
          <w:lang w:val="en-AU"/>
        </w:rPr>
        <w:t xml:space="preserve">designed </w:t>
      </w:r>
      <w:r w:rsidRPr="007602F2">
        <w:rPr>
          <w:lang w:val="en-AU"/>
        </w:rPr>
        <w:t>solutions that take the form of physical, three-dimensional products</w:t>
      </w:r>
      <w:r w:rsidR="00E03151" w:rsidRPr="007602F2">
        <w:rPr>
          <w:lang w:val="en-AU"/>
        </w:rPr>
        <w:t>.</w:t>
      </w:r>
    </w:p>
    <w:p w14:paraId="42D1C73B" w14:textId="71AE7C6D" w:rsidR="00B93D77" w:rsidRPr="007602F2" w:rsidRDefault="00B93D77" w:rsidP="00FA4B5C">
      <w:pPr>
        <w:pStyle w:val="VCAAbody"/>
        <w:rPr>
          <w:lang w:val="en-AU"/>
        </w:rPr>
      </w:pPr>
      <w:r w:rsidRPr="007602F2">
        <w:rPr>
          <w:lang w:val="en-AU"/>
        </w:rPr>
        <w:t>In VCE Product Design and Technolog</w:t>
      </w:r>
      <w:r w:rsidR="00316D3B" w:rsidRPr="007602F2">
        <w:rPr>
          <w:lang w:val="en-AU"/>
        </w:rPr>
        <w:t>ies</w:t>
      </w:r>
      <w:r w:rsidRPr="007602F2">
        <w:rPr>
          <w:lang w:val="en-AU"/>
        </w:rPr>
        <w:t xml:space="preserve"> students </w:t>
      </w:r>
      <w:r w:rsidR="00496381" w:rsidRPr="007602F2">
        <w:rPr>
          <w:lang w:val="en-AU"/>
        </w:rPr>
        <w:t>are</w:t>
      </w:r>
      <w:r w:rsidR="00A173C7" w:rsidRPr="007602F2">
        <w:rPr>
          <w:lang w:val="en-AU"/>
        </w:rPr>
        <w:t xml:space="preserve"> </w:t>
      </w:r>
      <w:r w:rsidRPr="007602F2">
        <w:rPr>
          <w:lang w:val="en-AU"/>
        </w:rPr>
        <w:t>designer-maker</w:t>
      </w:r>
      <w:r w:rsidR="00496381" w:rsidRPr="007602F2">
        <w:rPr>
          <w:lang w:val="en-AU"/>
        </w:rPr>
        <w:t>s</w:t>
      </w:r>
      <w:r w:rsidR="00A173C7" w:rsidRPr="007602F2">
        <w:rPr>
          <w:lang w:val="en-AU"/>
        </w:rPr>
        <w:t xml:space="preserve"> </w:t>
      </w:r>
      <w:r w:rsidR="00496381" w:rsidRPr="007602F2">
        <w:rPr>
          <w:lang w:val="en-AU"/>
        </w:rPr>
        <w:t xml:space="preserve">who </w:t>
      </w:r>
      <w:r w:rsidR="00AB222A" w:rsidRPr="007602F2">
        <w:rPr>
          <w:lang w:val="en-AU"/>
        </w:rPr>
        <w:t xml:space="preserve">design solutions </w:t>
      </w:r>
      <w:r w:rsidR="00A173C7" w:rsidRPr="007602F2">
        <w:rPr>
          <w:lang w:val="en-AU"/>
        </w:rPr>
        <w:t xml:space="preserve">that </w:t>
      </w:r>
      <w:r w:rsidR="00AB222A" w:rsidRPr="007602F2">
        <w:rPr>
          <w:lang w:val="en-AU"/>
        </w:rPr>
        <w:t>are innovative</w:t>
      </w:r>
      <w:r w:rsidR="007C3619" w:rsidRPr="007602F2">
        <w:rPr>
          <w:lang w:val="en-AU"/>
        </w:rPr>
        <w:t xml:space="preserve"> and </w:t>
      </w:r>
      <w:r w:rsidR="00A173C7" w:rsidRPr="007602F2">
        <w:rPr>
          <w:lang w:val="en-AU"/>
        </w:rPr>
        <w:t>ethical</w:t>
      </w:r>
      <w:r w:rsidR="007C3619" w:rsidRPr="007602F2">
        <w:rPr>
          <w:lang w:val="en-AU"/>
        </w:rPr>
        <w:t xml:space="preserve">. </w:t>
      </w:r>
      <w:r w:rsidR="00496381" w:rsidRPr="007602F2">
        <w:rPr>
          <w:lang w:val="en-AU"/>
        </w:rPr>
        <w:t>As designer-makers,</w:t>
      </w:r>
      <w:r w:rsidRPr="007602F2">
        <w:rPr>
          <w:lang w:val="en-AU"/>
        </w:rPr>
        <w:t xml:space="preserve"> they learn about the design industry, </w:t>
      </w:r>
      <w:r w:rsidR="00595526" w:rsidRPr="007602F2">
        <w:rPr>
          <w:lang w:val="en-AU"/>
        </w:rPr>
        <w:t>teamwork</w:t>
      </w:r>
      <w:r w:rsidR="007C3619" w:rsidRPr="007602F2">
        <w:rPr>
          <w:lang w:val="en-AU"/>
        </w:rPr>
        <w:t xml:space="preserve"> and </w:t>
      </w:r>
      <w:r w:rsidR="00316D3B" w:rsidRPr="007602F2">
        <w:rPr>
          <w:lang w:val="en-AU"/>
        </w:rPr>
        <w:t xml:space="preserve">the collaborative nature of teams, </w:t>
      </w:r>
      <w:r w:rsidRPr="007602F2">
        <w:rPr>
          <w:lang w:val="en-AU"/>
        </w:rPr>
        <w:t>entrepreneurial activitie</w:t>
      </w:r>
      <w:r w:rsidR="00E03151" w:rsidRPr="007602F2">
        <w:rPr>
          <w:lang w:val="en-AU"/>
        </w:rPr>
        <w:t xml:space="preserve">s, </w:t>
      </w:r>
      <w:r w:rsidR="00AA18B0" w:rsidRPr="007602F2">
        <w:rPr>
          <w:lang w:val="en-AU"/>
        </w:rPr>
        <w:t xml:space="preserve">innovative </w:t>
      </w:r>
      <w:r w:rsidR="00A83A38" w:rsidRPr="007602F2">
        <w:rPr>
          <w:lang w:val="en-AU"/>
        </w:rPr>
        <w:t xml:space="preserve">technologies </w:t>
      </w:r>
      <w:r w:rsidRPr="007602F2">
        <w:rPr>
          <w:lang w:val="en-AU"/>
        </w:rPr>
        <w:t>and enterprise. The development of designed solutions requires</w:t>
      </w:r>
      <w:r w:rsidR="008F4B38" w:rsidRPr="007602F2">
        <w:rPr>
          <w:lang w:val="en-AU"/>
        </w:rPr>
        <w:t xml:space="preserve"> speculative,</w:t>
      </w:r>
      <w:r w:rsidR="00E51A58" w:rsidRPr="007602F2">
        <w:rPr>
          <w:lang w:val="en-AU"/>
        </w:rPr>
        <w:t xml:space="preserve"> critical and creative thinking</w:t>
      </w:r>
      <w:r w:rsidR="00E7318A" w:rsidRPr="007602F2">
        <w:rPr>
          <w:lang w:val="en-AU"/>
        </w:rPr>
        <w:t>,</w:t>
      </w:r>
      <w:r w:rsidRPr="007602F2">
        <w:rPr>
          <w:lang w:val="en-AU"/>
        </w:rPr>
        <w:t xml:space="preserve"> </w:t>
      </w:r>
      <w:r w:rsidR="00496381" w:rsidRPr="007602F2">
        <w:rPr>
          <w:lang w:val="en-AU"/>
        </w:rPr>
        <w:t xml:space="preserve">problem-solving, </w:t>
      </w:r>
      <w:r w:rsidRPr="007602F2">
        <w:rPr>
          <w:lang w:val="en-AU"/>
        </w:rPr>
        <w:t>numeracy, literac</w:t>
      </w:r>
      <w:r w:rsidR="00E51A58" w:rsidRPr="007602F2">
        <w:rPr>
          <w:lang w:val="en-AU"/>
        </w:rPr>
        <w:t>y</w:t>
      </w:r>
      <w:r w:rsidR="00AA18B0" w:rsidRPr="007602F2">
        <w:rPr>
          <w:lang w:val="en-AU"/>
        </w:rPr>
        <w:t>,</w:t>
      </w:r>
      <w:r w:rsidR="00E51A58" w:rsidRPr="007602F2">
        <w:rPr>
          <w:lang w:val="en-AU"/>
        </w:rPr>
        <w:t xml:space="preserve"> and</w:t>
      </w:r>
      <w:r w:rsidRPr="007602F2">
        <w:rPr>
          <w:lang w:val="en-AU"/>
        </w:rPr>
        <w:t xml:space="preserve"> technacy. </w:t>
      </w:r>
      <w:r w:rsidR="00E51A58" w:rsidRPr="007602F2">
        <w:rPr>
          <w:lang w:val="en-AU"/>
        </w:rPr>
        <w:t>Students participate in problem-based design approach</w:t>
      </w:r>
      <w:r w:rsidR="00AA18B0" w:rsidRPr="007602F2">
        <w:rPr>
          <w:lang w:val="en-AU"/>
        </w:rPr>
        <w:t>es</w:t>
      </w:r>
      <w:r w:rsidR="00E51A58" w:rsidRPr="007602F2">
        <w:rPr>
          <w:lang w:val="en-AU"/>
        </w:rPr>
        <w:t xml:space="preserve"> </w:t>
      </w:r>
      <w:r w:rsidR="00AA18B0" w:rsidRPr="007602F2">
        <w:rPr>
          <w:lang w:val="en-AU"/>
        </w:rPr>
        <w:t xml:space="preserve">that </w:t>
      </w:r>
      <w:r w:rsidR="00E51A58" w:rsidRPr="007602F2">
        <w:rPr>
          <w:lang w:val="en-AU"/>
        </w:rPr>
        <w:t>trial, test</w:t>
      </w:r>
      <w:r w:rsidR="00AA18B0" w:rsidRPr="007602F2">
        <w:rPr>
          <w:lang w:val="en-AU"/>
        </w:rPr>
        <w:t>,</w:t>
      </w:r>
      <w:r w:rsidR="00E51A58" w:rsidRPr="007602F2">
        <w:rPr>
          <w:lang w:val="en-AU"/>
        </w:rPr>
        <w:t xml:space="preserve"> evaluate</w:t>
      </w:r>
      <w:r w:rsidR="00F94C73" w:rsidRPr="007602F2">
        <w:rPr>
          <w:lang w:val="en-AU"/>
        </w:rPr>
        <w:t>, critique</w:t>
      </w:r>
      <w:r w:rsidR="00AA18B0" w:rsidRPr="007602F2">
        <w:rPr>
          <w:lang w:val="en-AU"/>
        </w:rPr>
        <w:t xml:space="preserve"> and iterate </w:t>
      </w:r>
      <w:r w:rsidR="004B080D" w:rsidRPr="007602F2">
        <w:rPr>
          <w:lang w:val="en-AU"/>
        </w:rPr>
        <w:t xml:space="preserve">product solutions. </w:t>
      </w:r>
      <w:r w:rsidR="00496530" w:rsidRPr="007602F2">
        <w:rPr>
          <w:lang w:val="en-AU"/>
        </w:rPr>
        <w:t>Students</w:t>
      </w:r>
      <w:r w:rsidR="0058745B" w:rsidRPr="007602F2">
        <w:rPr>
          <w:lang w:val="en-AU"/>
        </w:rPr>
        <w:t xml:space="preserve"> </w:t>
      </w:r>
      <w:r w:rsidR="00496530" w:rsidRPr="007602F2">
        <w:rPr>
          <w:lang w:val="en-AU"/>
        </w:rPr>
        <w:t>prototype</w:t>
      </w:r>
      <w:r w:rsidR="00E7318A" w:rsidRPr="007602F2">
        <w:rPr>
          <w:lang w:val="en-AU"/>
        </w:rPr>
        <w:t xml:space="preserve"> and</w:t>
      </w:r>
      <w:r w:rsidR="00496530" w:rsidRPr="007602F2">
        <w:rPr>
          <w:lang w:val="en-AU"/>
        </w:rPr>
        <w:t xml:space="preserve"> test </w:t>
      </w:r>
      <w:r w:rsidR="00E7318A" w:rsidRPr="007602F2">
        <w:rPr>
          <w:lang w:val="en-AU"/>
        </w:rPr>
        <w:t>using a variety of materials, tools and processes</w:t>
      </w:r>
      <w:r w:rsidR="00496530" w:rsidRPr="007602F2">
        <w:rPr>
          <w:lang w:val="en-AU"/>
        </w:rPr>
        <w:t xml:space="preserve">. </w:t>
      </w:r>
      <w:r w:rsidR="00E51A58" w:rsidRPr="007602F2">
        <w:rPr>
          <w:lang w:val="en-AU"/>
        </w:rPr>
        <w:t>Through</w:t>
      </w:r>
      <w:r w:rsidR="00496530" w:rsidRPr="007602F2">
        <w:rPr>
          <w:lang w:val="en-AU"/>
        </w:rPr>
        <w:t>out</w:t>
      </w:r>
      <w:r w:rsidR="00E51A58" w:rsidRPr="007602F2">
        <w:rPr>
          <w:lang w:val="en-AU"/>
        </w:rPr>
        <w:t xml:space="preserve"> the process of designing and testing, </w:t>
      </w:r>
      <w:r w:rsidR="0058745B" w:rsidRPr="007602F2">
        <w:rPr>
          <w:lang w:val="en-AU"/>
        </w:rPr>
        <w:t xml:space="preserve">students learn that </w:t>
      </w:r>
      <w:r w:rsidR="00C23865" w:rsidRPr="007602F2">
        <w:rPr>
          <w:lang w:val="en-AU"/>
        </w:rPr>
        <w:t>innovative</w:t>
      </w:r>
      <w:r w:rsidR="00F94C73" w:rsidRPr="007602F2">
        <w:rPr>
          <w:lang w:val="en-AU"/>
        </w:rPr>
        <w:t xml:space="preserve"> and ethical</w:t>
      </w:r>
      <w:r w:rsidR="00E7318A" w:rsidRPr="007602F2">
        <w:rPr>
          <w:lang w:val="en-AU"/>
        </w:rPr>
        <w:t xml:space="preserve"> </w:t>
      </w:r>
      <w:r w:rsidR="00E51A58" w:rsidRPr="007602F2">
        <w:rPr>
          <w:lang w:val="en-AU"/>
        </w:rPr>
        <w:t xml:space="preserve">solutions come from </w:t>
      </w:r>
      <w:r w:rsidR="00AA18B0" w:rsidRPr="007602F2">
        <w:rPr>
          <w:lang w:val="en-AU"/>
        </w:rPr>
        <w:t xml:space="preserve">constructive </w:t>
      </w:r>
      <w:r w:rsidR="00E51A58" w:rsidRPr="007602F2">
        <w:rPr>
          <w:lang w:val="en-AU"/>
        </w:rPr>
        <w:t xml:space="preserve">failure and </w:t>
      </w:r>
      <w:r w:rsidR="00AA18B0" w:rsidRPr="007602F2">
        <w:rPr>
          <w:lang w:val="en-AU"/>
        </w:rPr>
        <w:t xml:space="preserve">intentional </w:t>
      </w:r>
      <w:r w:rsidR="00496530" w:rsidRPr="007602F2">
        <w:rPr>
          <w:lang w:val="en-AU"/>
        </w:rPr>
        <w:t>evaluation</w:t>
      </w:r>
      <w:r w:rsidR="00E51A58" w:rsidRPr="007602F2">
        <w:rPr>
          <w:lang w:val="en-AU"/>
        </w:rPr>
        <w:t>.</w:t>
      </w:r>
    </w:p>
    <w:p w14:paraId="04D4F169" w14:textId="729891A1" w:rsidR="00B93D77" w:rsidRPr="007602F2" w:rsidRDefault="00AA18B0" w:rsidP="00FA4B5C">
      <w:pPr>
        <w:pStyle w:val="VCAAbody"/>
        <w:rPr>
          <w:lang w:val="en-AU"/>
        </w:rPr>
      </w:pPr>
      <w:r w:rsidRPr="007602F2">
        <w:rPr>
          <w:lang w:val="en-AU"/>
        </w:rPr>
        <w:t>K</w:t>
      </w:r>
      <w:r w:rsidR="49A31668" w:rsidRPr="007602F2">
        <w:rPr>
          <w:lang w:val="en-AU"/>
        </w:rPr>
        <w:t>nowledge and use of</w:t>
      </w:r>
      <w:r w:rsidR="00793E23" w:rsidRPr="007602F2">
        <w:rPr>
          <w:lang w:val="en-AU"/>
        </w:rPr>
        <w:t xml:space="preserve"> technological</w:t>
      </w:r>
      <w:r w:rsidR="49A31668" w:rsidRPr="007602F2">
        <w:rPr>
          <w:lang w:val="en-AU"/>
        </w:rPr>
        <w:t xml:space="preserve"> resources </w:t>
      </w:r>
      <w:r w:rsidR="00F64958" w:rsidRPr="007602F2">
        <w:rPr>
          <w:lang w:val="en-AU"/>
        </w:rPr>
        <w:t xml:space="preserve">are </w:t>
      </w:r>
      <w:r w:rsidR="49A31668" w:rsidRPr="007602F2">
        <w:rPr>
          <w:lang w:val="en-AU"/>
        </w:rPr>
        <w:t xml:space="preserve">integral to product design. </w:t>
      </w:r>
      <w:r w:rsidR="00595526" w:rsidRPr="007602F2">
        <w:rPr>
          <w:lang w:val="en-AU"/>
        </w:rPr>
        <w:t xml:space="preserve">Designers safely and sustainably transform materials into products using a range of materials, tools and processes. </w:t>
      </w:r>
      <w:r w:rsidR="008943F9" w:rsidRPr="007602F2">
        <w:rPr>
          <w:lang w:val="en-AU"/>
        </w:rPr>
        <w:t>In this study, s</w:t>
      </w:r>
      <w:r w:rsidR="00F94C73" w:rsidRPr="007602F2">
        <w:rPr>
          <w:lang w:val="en-AU"/>
        </w:rPr>
        <w:t>tudents gain an understanding of</w:t>
      </w:r>
      <w:r w:rsidR="00DC4631" w:rsidRPr="007602F2">
        <w:rPr>
          <w:lang w:val="en-AU"/>
        </w:rPr>
        <w:t xml:space="preserve"> both </w:t>
      </w:r>
      <w:r w:rsidR="00F94C73" w:rsidRPr="007602F2">
        <w:rPr>
          <w:lang w:val="en-AU"/>
        </w:rPr>
        <w:t xml:space="preserve">traditional </w:t>
      </w:r>
      <w:r w:rsidR="00C358F5" w:rsidRPr="007602F2">
        <w:rPr>
          <w:lang w:val="en-AU"/>
        </w:rPr>
        <w:t>and</w:t>
      </w:r>
      <w:r w:rsidR="00F94C73" w:rsidRPr="007602F2">
        <w:rPr>
          <w:lang w:val="en-AU"/>
        </w:rPr>
        <w:t xml:space="preserve"> new and emerging materials, tools and processes</w:t>
      </w:r>
      <w:r w:rsidR="008943F9" w:rsidRPr="007602F2">
        <w:rPr>
          <w:lang w:val="en-AU"/>
        </w:rPr>
        <w:t xml:space="preserve">. </w:t>
      </w:r>
      <w:r w:rsidR="00F94C73" w:rsidRPr="007602F2">
        <w:rPr>
          <w:lang w:val="en-AU"/>
        </w:rPr>
        <w:t>They</w:t>
      </w:r>
      <w:r w:rsidR="00E03151" w:rsidRPr="007602F2">
        <w:rPr>
          <w:lang w:val="en-AU"/>
        </w:rPr>
        <w:t xml:space="preserve"> study and experience a variety of design specialisations and use </w:t>
      </w:r>
      <w:r w:rsidR="49A31668" w:rsidRPr="007602F2">
        <w:rPr>
          <w:lang w:val="en-AU"/>
        </w:rPr>
        <w:t>a range of materials, tools</w:t>
      </w:r>
      <w:r w:rsidR="5930FB6E" w:rsidRPr="007602F2">
        <w:rPr>
          <w:lang w:val="en-AU"/>
        </w:rPr>
        <w:t xml:space="preserve"> </w:t>
      </w:r>
      <w:r w:rsidR="6F575BCF" w:rsidRPr="007602F2">
        <w:rPr>
          <w:lang w:val="en-AU"/>
        </w:rPr>
        <w:t>and processes</w:t>
      </w:r>
      <w:r w:rsidR="5930FB6E" w:rsidRPr="007602F2">
        <w:rPr>
          <w:lang w:val="en-AU"/>
        </w:rPr>
        <w:t xml:space="preserve"> </w:t>
      </w:r>
      <w:r w:rsidR="00F94C73" w:rsidRPr="007602F2">
        <w:rPr>
          <w:lang w:val="en-AU"/>
        </w:rPr>
        <w:t xml:space="preserve">as they demonstrate technacy. </w:t>
      </w:r>
    </w:p>
    <w:p w14:paraId="3EDDC4B9" w14:textId="35CF6ADD" w:rsidR="00EF04EB" w:rsidRPr="007602F2" w:rsidRDefault="00EF04EB" w:rsidP="00FA4B5C">
      <w:pPr>
        <w:pStyle w:val="VCAAHeading2"/>
        <w:rPr>
          <w:lang w:val="en-AU"/>
        </w:rPr>
      </w:pPr>
      <w:bookmarkStart w:id="16" w:name="_Toc117080843"/>
      <w:r w:rsidRPr="007602F2">
        <w:rPr>
          <w:lang w:val="en-AU"/>
        </w:rPr>
        <w:t>Rationale</w:t>
      </w:r>
      <w:bookmarkEnd w:id="16"/>
    </w:p>
    <w:p w14:paraId="645598CF" w14:textId="4AE4E2B2" w:rsidR="00B93D77" w:rsidRPr="007602F2" w:rsidRDefault="00B93D77" w:rsidP="00FA4B5C">
      <w:pPr>
        <w:pStyle w:val="VCAAbody"/>
        <w:rPr>
          <w:lang w:val="en-AU"/>
        </w:rPr>
      </w:pPr>
      <w:r w:rsidRPr="007602F2">
        <w:rPr>
          <w:lang w:val="en-AU"/>
        </w:rPr>
        <w:t>VCE Product Design and Technolog</w:t>
      </w:r>
      <w:r w:rsidR="00E40FD6" w:rsidRPr="007602F2">
        <w:rPr>
          <w:lang w:val="en-AU"/>
        </w:rPr>
        <w:t>ies</w:t>
      </w:r>
      <w:r w:rsidRPr="007602F2">
        <w:rPr>
          <w:lang w:val="en-AU"/>
        </w:rPr>
        <w:t xml:space="preserve"> offers students a range of </w:t>
      </w:r>
      <w:r w:rsidR="00E40FD6" w:rsidRPr="007602F2">
        <w:rPr>
          <w:lang w:val="en-AU"/>
        </w:rPr>
        <w:t xml:space="preserve">relevant </w:t>
      </w:r>
      <w:r w:rsidRPr="007602F2">
        <w:rPr>
          <w:lang w:val="en-AU"/>
        </w:rPr>
        <w:t>practical and applied experiences that can support future career pathways in design</w:t>
      </w:r>
      <w:r w:rsidR="00C26DBA" w:rsidRPr="007602F2">
        <w:rPr>
          <w:lang w:val="en-AU"/>
        </w:rPr>
        <w:t xml:space="preserve"> </w:t>
      </w:r>
      <w:r w:rsidRPr="007602F2">
        <w:rPr>
          <w:lang w:val="en-AU"/>
        </w:rPr>
        <w:t>fields</w:t>
      </w:r>
      <w:r w:rsidR="009378C2" w:rsidRPr="007602F2">
        <w:rPr>
          <w:lang w:val="en-AU"/>
        </w:rPr>
        <w:t xml:space="preserve">. These include </w:t>
      </w:r>
      <w:r w:rsidRPr="007602F2">
        <w:rPr>
          <w:lang w:val="en-AU"/>
        </w:rPr>
        <w:t xml:space="preserve">industrial design, </w:t>
      </w:r>
      <w:r w:rsidR="00496530" w:rsidRPr="007602F2">
        <w:rPr>
          <w:lang w:val="en-AU"/>
        </w:rPr>
        <w:t>textiles,</w:t>
      </w:r>
      <w:r w:rsidR="00ED773D" w:rsidRPr="007602F2">
        <w:rPr>
          <w:lang w:val="en-AU"/>
        </w:rPr>
        <w:t xml:space="preserve"> jewellery,</w:t>
      </w:r>
      <w:r w:rsidR="00496530" w:rsidRPr="007602F2">
        <w:rPr>
          <w:lang w:val="en-AU"/>
        </w:rPr>
        <w:t xml:space="preserve"> fashion, </w:t>
      </w:r>
      <w:r w:rsidRPr="007602F2">
        <w:rPr>
          <w:lang w:val="en-AU"/>
        </w:rPr>
        <w:t>interior</w:t>
      </w:r>
      <w:r w:rsidR="00B017EB" w:rsidRPr="007602F2">
        <w:rPr>
          <w:lang w:val="en-AU"/>
        </w:rPr>
        <w:t xml:space="preserve"> spaces </w:t>
      </w:r>
      <w:r w:rsidRPr="007602F2">
        <w:rPr>
          <w:lang w:val="en-AU"/>
        </w:rPr>
        <w:t>and exhibition</w:t>
      </w:r>
      <w:r w:rsidR="007C43D1" w:rsidRPr="007602F2">
        <w:rPr>
          <w:lang w:val="en-AU"/>
        </w:rPr>
        <w:t>s</w:t>
      </w:r>
      <w:r w:rsidRPr="007602F2">
        <w:rPr>
          <w:lang w:val="en-AU"/>
        </w:rPr>
        <w:t xml:space="preserve">, engineering, </w:t>
      </w:r>
      <w:r w:rsidR="00496530" w:rsidRPr="007602F2">
        <w:rPr>
          <w:lang w:val="en-AU"/>
        </w:rPr>
        <w:t xml:space="preserve">building and construction, </w:t>
      </w:r>
      <w:r w:rsidRPr="007602F2">
        <w:rPr>
          <w:lang w:val="en-AU"/>
        </w:rPr>
        <w:t>furniture,</w:t>
      </w:r>
      <w:r w:rsidR="00ED773D" w:rsidRPr="007602F2">
        <w:rPr>
          <w:lang w:val="en-AU"/>
        </w:rPr>
        <w:t xml:space="preserve"> and</w:t>
      </w:r>
      <w:r w:rsidR="00E03151" w:rsidRPr="007602F2">
        <w:rPr>
          <w:lang w:val="en-AU"/>
        </w:rPr>
        <w:t xml:space="preserve"> transport</w:t>
      </w:r>
      <w:r w:rsidR="009378C2" w:rsidRPr="007602F2">
        <w:rPr>
          <w:lang w:val="en-AU"/>
        </w:rPr>
        <w:t>.</w:t>
      </w:r>
      <w:r w:rsidRPr="007602F2">
        <w:rPr>
          <w:lang w:val="en-AU"/>
        </w:rPr>
        <w:t xml:space="preserve"> </w:t>
      </w:r>
      <w:r w:rsidR="009378C2" w:rsidRPr="007602F2">
        <w:rPr>
          <w:lang w:val="en-AU"/>
        </w:rPr>
        <w:t>Future pathways also include</w:t>
      </w:r>
      <w:r w:rsidR="00496530" w:rsidRPr="007602F2">
        <w:rPr>
          <w:lang w:val="en-AU"/>
        </w:rPr>
        <w:t xml:space="preserve"> careers </w:t>
      </w:r>
      <w:r w:rsidR="00ED773D" w:rsidRPr="007602F2">
        <w:rPr>
          <w:lang w:val="en-AU"/>
        </w:rPr>
        <w:t xml:space="preserve">in </w:t>
      </w:r>
      <w:r w:rsidR="00496530" w:rsidRPr="007602F2">
        <w:rPr>
          <w:lang w:val="en-AU"/>
        </w:rPr>
        <w:t xml:space="preserve">specialised areas </w:t>
      </w:r>
      <w:r w:rsidR="00ED773D" w:rsidRPr="007602F2">
        <w:rPr>
          <w:lang w:val="en-AU"/>
        </w:rPr>
        <w:t>of</w:t>
      </w:r>
      <w:r w:rsidR="00496530" w:rsidRPr="007602F2">
        <w:rPr>
          <w:lang w:val="en-AU"/>
        </w:rPr>
        <w:t xml:space="preserve"> arts and design</w:t>
      </w:r>
      <w:r w:rsidRPr="007602F2">
        <w:rPr>
          <w:lang w:val="en-AU"/>
        </w:rPr>
        <w:t xml:space="preserve"> at professional</w:t>
      </w:r>
      <w:r w:rsidR="000201A7" w:rsidRPr="007602F2">
        <w:rPr>
          <w:lang w:val="en-AU"/>
        </w:rPr>
        <w:t>,</w:t>
      </w:r>
      <w:r w:rsidRPr="007602F2">
        <w:rPr>
          <w:lang w:val="en-AU"/>
        </w:rPr>
        <w:t xml:space="preserve"> </w:t>
      </w:r>
      <w:r w:rsidR="00B017EB" w:rsidRPr="007602F2">
        <w:rPr>
          <w:lang w:val="en-AU"/>
        </w:rPr>
        <w:t xml:space="preserve">industrial </w:t>
      </w:r>
      <w:r w:rsidRPr="007602F2">
        <w:rPr>
          <w:lang w:val="en-AU"/>
        </w:rPr>
        <w:t xml:space="preserve">and vocational levels. </w:t>
      </w:r>
    </w:p>
    <w:p w14:paraId="7F01CD4F" w14:textId="4388EB77" w:rsidR="002335CD" w:rsidRPr="007602F2" w:rsidRDefault="49A31668" w:rsidP="00FA4B5C">
      <w:pPr>
        <w:pStyle w:val="VCAAbody"/>
        <w:rPr>
          <w:lang w:val="en-AU"/>
        </w:rPr>
      </w:pPr>
      <w:r w:rsidRPr="007602F2">
        <w:rPr>
          <w:lang w:val="en-AU"/>
        </w:rPr>
        <w:t>VCE Product Design and Technolog</w:t>
      </w:r>
      <w:r w:rsidR="5930FB6E" w:rsidRPr="007602F2">
        <w:rPr>
          <w:lang w:val="en-AU"/>
        </w:rPr>
        <w:t>ies</w:t>
      </w:r>
      <w:r w:rsidRPr="007602F2">
        <w:rPr>
          <w:lang w:val="en-AU"/>
        </w:rPr>
        <w:t xml:space="preserve"> </w:t>
      </w:r>
      <w:r w:rsidR="00F46193" w:rsidRPr="007602F2">
        <w:rPr>
          <w:lang w:val="en-AU"/>
        </w:rPr>
        <w:t>offer</w:t>
      </w:r>
      <w:r w:rsidRPr="007602F2">
        <w:rPr>
          <w:lang w:val="en-AU"/>
        </w:rPr>
        <w:t xml:space="preserve">s </w:t>
      </w:r>
      <w:r w:rsidR="00F46193" w:rsidRPr="007602F2">
        <w:rPr>
          <w:lang w:val="en-AU"/>
        </w:rPr>
        <w:t xml:space="preserve">students </w:t>
      </w:r>
      <w:r w:rsidRPr="007602F2">
        <w:rPr>
          <w:lang w:val="en-AU"/>
        </w:rPr>
        <w:t xml:space="preserve">a unique focus on creativity </w:t>
      </w:r>
      <w:r w:rsidR="00B017EB" w:rsidRPr="007602F2">
        <w:rPr>
          <w:lang w:val="en-AU"/>
        </w:rPr>
        <w:t xml:space="preserve">through </w:t>
      </w:r>
      <w:r w:rsidRPr="007602F2">
        <w:rPr>
          <w:lang w:val="en-AU"/>
        </w:rPr>
        <w:t xml:space="preserve">the development </w:t>
      </w:r>
      <w:r w:rsidR="00E03151" w:rsidRPr="007602F2">
        <w:rPr>
          <w:lang w:val="en-AU"/>
        </w:rPr>
        <w:t xml:space="preserve">and production </w:t>
      </w:r>
      <w:r w:rsidRPr="007602F2">
        <w:rPr>
          <w:lang w:val="en-AU"/>
        </w:rPr>
        <w:t xml:space="preserve">of </w:t>
      </w:r>
      <w:r w:rsidR="00AB222A" w:rsidRPr="007602F2">
        <w:rPr>
          <w:lang w:val="en-AU"/>
        </w:rPr>
        <w:t>innovative</w:t>
      </w:r>
      <w:r w:rsidR="00F94C73" w:rsidRPr="007602F2">
        <w:rPr>
          <w:lang w:val="en-AU"/>
        </w:rPr>
        <w:t xml:space="preserve"> and ethical</w:t>
      </w:r>
      <w:r w:rsidR="00AB222A" w:rsidRPr="007602F2">
        <w:rPr>
          <w:lang w:val="en-AU"/>
        </w:rPr>
        <w:t xml:space="preserve"> </w:t>
      </w:r>
      <w:r w:rsidRPr="007602F2">
        <w:rPr>
          <w:lang w:val="en-AU"/>
        </w:rPr>
        <w:t>products</w:t>
      </w:r>
      <w:r w:rsidR="00E03151" w:rsidRPr="007602F2">
        <w:rPr>
          <w:lang w:val="en-AU"/>
        </w:rPr>
        <w:t>.</w:t>
      </w:r>
      <w:r w:rsidR="00B017EB" w:rsidRPr="007602F2">
        <w:rPr>
          <w:lang w:val="en-AU"/>
        </w:rPr>
        <w:t xml:space="preserve"> </w:t>
      </w:r>
      <w:r w:rsidRPr="007602F2">
        <w:rPr>
          <w:lang w:val="en-AU"/>
        </w:rPr>
        <w:t>T</w:t>
      </w:r>
      <w:r w:rsidR="00411D49" w:rsidRPr="007602F2">
        <w:rPr>
          <w:lang w:val="en-AU"/>
        </w:rPr>
        <w:t>hrough t</w:t>
      </w:r>
      <w:r w:rsidRPr="007602F2">
        <w:rPr>
          <w:lang w:val="en-AU"/>
        </w:rPr>
        <w:t xml:space="preserve">he study of </w:t>
      </w:r>
      <w:r w:rsidR="00411D49" w:rsidRPr="007602F2">
        <w:rPr>
          <w:lang w:val="en-AU"/>
        </w:rPr>
        <w:t xml:space="preserve">VCE </w:t>
      </w:r>
      <w:r w:rsidRPr="007602F2">
        <w:rPr>
          <w:lang w:val="en-AU"/>
        </w:rPr>
        <w:t>Product Design and Technolog</w:t>
      </w:r>
      <w:r w:rsidR="633FF126" w:rsidRPr="007602F2">
        <w:rPr>
          <w:lang w:val="en-AU"/>
        </w:rPr>
        <w:t>ies</w:t>
      </w:r>
      <w:r w:rsidRPr="007602F2">
        <w:rPr>
          <w:lang w:val="en-AU"/>
        </w:rPr>
        <w:t xml:space="preserve"> </w:t>
      </w:r>
      <w:r w:rsidR="00411D49" w:rsidRPr="007602F2">
        <w:rPr>
          <w:lang w:val="en-AU"/>
        </w:rPr>
        <w:t xml:space="preserve">students become </w:t>
      </w:r>
      <w:r w:rsidR="633FF126" w:rsidRPr="007602F2">
        <w:rPr>
          <w:lang w:val="en-AU"/>
        </w:rPr>
        <w:t>solution-fo</w:t>
      </w:r>
      <w:r w:rsidR="5930FB6E" w:rsidRPr="007602F2">
        <w:rPr>
          <w:lang w:val="en-AU"/>
        </w:rPr>
        <w:t>c</w:t>
      </w:r>
      <w:r w:rsidR="633FF126" w:rsidRPr="007602F2">
        <w:rPr>
          <w:lang w:val="en-AU"/>
        </w:rPr>
        <w:t>used</w:t>
      </w:r>
      <w:r w:rsidRPr="007602F2">
        <w:rPr>
          <w:lang w:val="en-AU"/>
        </w:rPr>
        <w:t xml:space="preserve"> </w:t>
      </w:r>
      <w:r w:rsidR="00411D49" w:rsidRPr="007602F2">
        <w:rPr>
          <w:lang w:val="en-AU"/>
        </w:rPr>
        <w:t xml:space="preserve">and </w:t>
      </w:r>
      <w:r w:rsidRPr="007602F2">
        <w:rPr>
          <w:lang w:val="en-AU"/>
        </w:rPr>
        <w:t xml:space="preserve">equipped to deal with </w:t>
      </w:r>
      <w:r w:rsidR="0055491D" w:rsidRPr="007602F2">
        <w:rPr>
          <w:lang w:val="en-AU"/>
        </w:rPr>
        <w:t xml:space="preserve">both the </w:t>
      </w:r>
      <w:r w:rsidR="00793E23" w:rsidRPr="007602F2">
        <w:rPr>
          <w:lang w:val="en-AU"/>
        </w:rPr>
        <w:t>interdisciplinary</w:t>
      </w:r>
      <w:r w:rsidR="00DE3631" w:rsidRPr="007602F2">
        <w:rPr>
          <w:lang w:val="en-AU"/>
        </w:rPr>
        <w:t xml:space="preserve"> (interrelationship of multiple disciplines</w:t>
      </w:r>
      <w:r w:rsidR="0055491D" w:rsidRPr="007602F2">
        <w:rPr>
          <w:lang w:val="en-AU"/>
        </w:rPr>
        <w:t xml:space="preserve">) and </w:t>
      </w:r>
      <w:r w:rsidRPr="007602F2">
        <w:rPr>
          <w:lang w:val="en-AU"/>
        </w:rPr>
        <w:t>trans</w:t>
      </w:r>
      <w:r w:rsidR="633FF126" w:rsidRPr="007602F2">
        <w:rPr>
          <w:lang w:val="en-AU"/>
        </w:rPr>
        <w:t>disciplinary</w:t>
      </w:r>
      <w:r w:rsidR="00DE3631" w:rsidRPr="007602F2">
        <w:rPr>
          <w:lang w:val="en-AU"/>
        </w:rPr>
        <w:t xml:space="preserve"> (when disciplines interconnect to form new ideas)</w:t>
      </w:r>
      <w:r w:rsidRPr="007602F2">
        <w:rPr>
          <w:lang w:val="en-AU"/>
        </w:rPr>
        <w:t xml:space="preserve"> nature</w:t>
      </w:r>
      <w:r w:rsidR="00F94C73" w:rsidRPr="007602F2">
        <w:rPr>
          <w:lang w:val="en-AU"/>
        </w:rPr>
        <w:t>s</w:t>
      </w:r>
      <w:r w:rsidRPr="007602F2">
        <w:rPr>
          <w:lang w:val="en-AU"/>
        </w:rPr>
        <w:t xml:space="preserve"> of</w:t>
      </w:r>
      <w:r w:rsidR="633FF126" w:rsidRPr="007602F2">
        <w:rPr>
          <w:lang w:val="en-AU"/>
        </w:rPr>
        <w:t xml:space="preserve"> design</w:t>
      </w:r>
      <w:r w:rsidR="00411D49" w:rsidRPr="007602F2">
        <w:rPr>
          <w:lang w:val="en-AU"/>
        </w:rPr>
        <w:t>. This is achieved</w:t>
      </w:r>
      <w:r w:rsidR="75686F9B" w:rsidRPr="007602F2">
        <w:rPr>
          <w:lang w:val="en-AU"/>
        </w:rPr>
        <w:t xml:space="preserve"> through collaboration</w:t>
      </w:r>
      <w:r w:rsidR="00DE3631" w:rsidRPr="007602F2">
        <w:rPr>
          <w:lang w:val="en-AU"/>
        </w:rPr>
        <w:t xml:space="preserve"> (shared work)</w:t>
      </w:r>
      <w:r w:rsidR="75686F9B" w:rsidRPr="007602F2">
        <w:rPr>
          <w:lang w:val="en-AU"/>
        </w:rPr>
        <w:t xml:space="preserve"> and </w:t>
      </w:r>
      <w:r w:rsidR="002846D0" w:rsidRPr="007602F2">
        <w:rPr>
          <w:lang w:val="en-AU"/>
        </w:rPr>
        <w:t>teamwork</w:t>
      </w:r>
      <w:r w:rsidR="00DE3631" w:rsidRPr="007602F2">
        <w:rPr>
          <w:lang w:val="en-AU"/>
        </w:rPr>
        <w:t xml:space="preserve"> (working</w:t>
      </w:r>
      <w:r w:rsidR="00C27F37" w:rsidRPr="007602F2">
        <w:rPr>
          <w:lang w:val="en-AU"/>
        </w:rPr>
        <w:t xml:space="preserve"> on own </w:t>
      </w:r>
      <w:r w:rsidR="0055491D" w:rsidRPr="007602F2">
        <w:rPr>
          <w:lang w:val="en-AU"/>
        </w:rPr>
        <w:t>tasks with a</w:t>
      </w:r>
      <w:r w:rsidR="00DE3631" w:rsidRPr="007602F2">
        <w:rPr>
          <w:lang w:val="en-AU"/>
        </w:rPr>
        <w:t xml:space="preserve"> common goal</w:t>
      </w:r>
      <w:r w:rsidR="000201A7" w:rsidRPr="007602F2">
        <w:rPr>
          <w:lang w:val="en-AU"/>
        </w:rPr>
        <w:t xml:space="preserve"> to others</w:t>
      </w:r>
      <w:r w:rsidR="00DE3631" w:rsidRPr="007602F2">
        <w:rPr>
          <w:lang w:val="en-AU"/>
        </w:rPr>
        <w:t>)</w:t>
      </w:r>
      <w:r w:rsidR="00411D49" w:rsidRPr="007602F2">
        <w:rPr>
          <w:lang w:val="en-AU"/>
        </w:rPr>
        <w:t xml:space="preserve">, </w:t>
      </w:r>
      <w:r w:rsidR="0055491D" w:rsidRPr="007602F2">
        <w:rPr>
          <w:lang w:val="en-AU"/>
        </w:rPr>
        <w:t>u</w:t>
      </w:r>
      <w:r w:rsidR="00411D49" w:rsidRPr="007602F2">
        <w:rPr>
          <w:lang w:val="en-AU"/>
        </w:rPr>
        <w:t>se</w:t>
      </w:r>
      <w:r w:rsidR="0055491D" w:rsidRPr="007602F2">
        <w:rPr>
          <w:lang w:val="en-AU"/>
        </w:rPr>
        <w:t xml:space="preserve"> of computer</w:t>
      </w:r>
      <w:r w:rsidR="00411D49" w:rsidRPr="007602F2">
        <w:rPr>
          <w:lang w:val="en-AU"/>
        </w:rPr>
        <w:t>-</w:t>
      </w:r>
      <w:r w:rsidR="0055491D" w:rsidRPr="007602F2">
        <w:rPr>
          <w:lang w:val="en-AU"/>
        </w:rPr>
        <w:t>aided manufacturing, work practice in designing and making</w:t>
      </w:r>
      <w:r w:rsidR="00411D49" w:rsidRPr="007602F2">
        <w:rPr>
          <w:lang w:val="en-AU"/>
        </w:rPr>
        <w:t>,</w:t>
      </w:r>
      <w:r w:rsidR="0055491D" w:rsidRPr="007602F2">
        <w:rPr>
          <w:lang w:val="en-AU"/>
        </w:rPr>
        <w:t xml:space="preserve"> and development of speculative, critical and </w:t>
      </w:r>
      <w:r w:rsidR="00BC7BE8" w:rsidRPr="007602F2">
        <w:rPr>
          <w:lang w:val="en-AU"/>
        </w:rPr>
        <w:t>creati</w:t>
      </w:r>
      <w:r w:rsidR="00BC7BE8">
        <w:rPr>
          <w:lang w:val="en-AU"/>
        </w:rPr>
        <w:t>ve</w:t>
      </w:r>
      <w:r w:rsidR="00BC7BE8" w:rsidRPr="007602F2">
        <w:rPr>
          <w:lang w:val="en-AU"/>
        </w:rPr>
        <w:t xml:space="preserve"> </w:t>
      </w:r>
      <w:r w:rsidR="0055491D" w:rsidRPr="007602F2">
        <w:rPr>
          <w:lang w:val="en-AU"/>
        </w:rPr>
        <w:t>thinking skills</w:t>
      </w:r>
      <w:r w:rsidR="00411D49" w:rsidRPr="007602F2">
        <w:rPr>
          <w:lang w:val="en-AU"/>
        </w:rPr>
        <w:t>.</w:t>
      </w:r>
      <w:r w:rsidR="0055491D" w:rsidRPr="007602F2">
        <w:rPr>
          <w:lang w:val="en-AU"/>
        </w:rPr>
        <w:t xml:space="preserve"> Students</w:t>
      </w:r>
      <w:r w:rsidR="00595526" w:rsidRPr="007602F2">
        <w:rPr>
          <w:lang w:val="en-AU"/>
        </w:rPr>
        <w:t xml:space="preserve"> </w:t>
      </w:r>
      <w:r w:rsidR="00BE687F" w:rsidRPr="007602F2">
        <w:rPr>
          <w:lang w:val="en-AU"/>
        </w:rPr>
        <w:t xml:space="preserve">work with a variety of materials, tools and processes to develop their technacy and </w:t>
      </w:r>
      <w:r w:rsidR="00DB65A5" w:rsidRPr="007602F2">
        <w:rPr>
          <w:lang w:val="en-AU"/>
        </w:rPr>
        <w:t xml:space="preserve">they </w:t>
      </w:r>
      <w:r w:rsidR="00BE687F" w:rsidRPr="007602F2">
        <w:rPr>
          <w:lang w:val="en-AU"/>
        </w:rPr>
        <w:t>employ innovative</w:t>
      </w:r>
      <w:r w:rsidR="00F94C73" w:rsidRPr="007602F2">
        <w:rPr>
          <w:lang w:val="en-AU"/>
        </w:rPr>
        <w:t xml:space="preserve"> and ethical </w:t>
      </w:r>
      <w:r w:rsidR="00BE687F" w:rsidRPr="007602F2">
        <w:rPr>
          <w:lang w:val="en-AU"/>
        </w:rPr>
        <w:t xml:space="preserve">practices </w:t>
      </w:r>
      <w:r w:rsidR="001F2C06" w:rsidRPr="007602F2">
        <w:rPr>
          <w:lang w:val="en-AU"/>
        </w:rPr>
        <w:t xml:space="preserve">as they </w:t>
      </w:r>
      <w:r w:rsidR="00DC4F68" w:rsidRPr="007602F2">
        <w:rPr>
          <w:lang w:val="en-AU"/>
        </w:rPr>
        <w:t>practi</w:t>
      </w:r>
      <w:r w:rsidR="00DB65A5" w:rsidRPr="007602F2">
        <w:rPr>
          <w:lang w:val="en-AU"/>
        </w:rPr>
        <w:t>s</w:t>
      </w:r>
      <w:r w:rsidR="00DC4F68" w:rsidRPr="007602F2">
        <w:rPr>
          <w:lang w:val="en-AU"/>
        </w:rPr>
        <w:t>e</w:t>
      </w:r>
      <w:r w:rsidR="001F2C06" w:rsidRPr="007602F2">
        <w:rPr>
          <w:lang w:val="en-AU"/>
        </w:rPr>
        <w:t xml:space="preserve"> design</w:t>
      </w:r>
      <w:r w:rsidR="00BE687F" w:rsidRPr="007602F2">
        <w:rPr>
          <w:lang w:val="en-AU"/>
        </w:rPr>
        <w:t>.</w:t>
      </w:r>
      <w:r w:rsidR="00F46193" w:rsidRPr="007602F2">
        <w:rPr>
          <w:lang w:val="en-AU"/>
        </w:rPr>
        <w:t xml:space="preserve"> All of this contributes to the real-life industry relevance of this course.</w:t>
      </w:r>
    </w:p>
    <w:p w14:paraId="52ACEF4B" w14:textId="77777777" w:rsidR="00EF04EB" w:rsidRPr="007602F2" w:rsidRDefault="00EF04EB" w:rsidP="00FA4B5C">
      <w:pPr>
        <w:pStyle w:val="VCAAHeading2"/>
        <w:rPr>
          <w:lang w:val="en-AU"/>
        </w:rPr>
      </w:pPr>
      <w:bookmarkStart w:id="17" w:name="_Toc117080844"/>
      <w:r w:rsidRPr="007602F2">
        <w:rPr>
          <w:lang w:val="en-AU"/>
        </w:rPr>
        <w:lastRenderedPageBreak/>
        <w:t>Aims</w:t>
      </w:r>
      <w:bookmarkEnd w:id="17"/>
    </w:p>
    <w:p w14:paraId="4F650189" w14:textId="77777777" w:rsidR="00EF04EB" w:rsidRPr="007602F2" w:rsidRDefault="00EF04EB" w:rsidP="00FA4B5C">
      <w:pPr>
        <w:pStyle w:val="VCAAbody"/>
        <w:rPr>
          <w:lang w:val="en-AU"/>
        </w:rPr>
      </w:pPr>
      <w:r w:rsidRPr="007602F2">
        <w:rPr>
          <w:lang w:val="en-AU"/>
        </w:rPr>
        <w:t>This study enables students to:</w:t>
      </w:r>
    </w:p>
    <w:p w14:paraId="36D4C1D9" w14:textId="2FB4187B" w:rsidR="00644581" w:rsidRPr="007602F2" w:rsidRDefault="00644581" w:rsidP="00510872">
      <w:pPr>
        <w:pStyle w:val="VCAAbullet"/>
      </w:pPr>
      <w:r w:rsidRPr="007602F2">
        <w:t xml:space="preserve">understand sustainability and </w:t>
      </w:r>
      <w:r w:rsidR="00F94C73" w:rsidRPr="007602F2">
        <w:t>other</w:t>
      </w:r>
      <w:r w:rsidR="00E03151" w:rsidRPr="007602F2">
        <w:t xml:space="preserve"> </w:t>
      </w:r>
      <w:r w:rsidR="00005DE2" w:rsidRPr="007602F2">
        <w:t xml:space="preserve">ethical </w:t>
      </w:r>
      <w:r w:rsidRPr="007602F2">
        <w:t>responsibilit</w:t>
      </w:r>
      <w:r w:rsidR="00E7318A" w:rsidRPr="007602F2">
        <w:t>ies</w:t>
      </w:r>
      <w:r w:rsidRPr="007602F2">
        <w:t xml:space="preserve"> </w:t>
      </w:r>
      <w:r w:rsidR="00F94C73" w:rsidRPr="007602F2">
        <w:t xml:space="preserve">that </w:t>
      </w:r>
      <w:r w:rsidR="001860F0" w:rsidRPr="007602F2">
        <w:t>a</w:t>
      </w:r>
      <w:r w:rsidRPr="007602F2">
        <w:t xml:space="preserve"> designer </w:t>
      </w:r>
      <w:r w:rsidR="00F94C73" w:rsidRPr="007602F2">
        <w:t xml:space="preserve">addresses </w:t>
      </w:r>
      <w:r w:rsidR="007D59E0" w:rsidRPr="007602F2">
        <w:t>to</w:t>
      </w:r>
      <w:r w:rsidR="00E03151" w:rsidRPr="007602F2">
        <w:t xml:space="preserve"> </w:t>
      </w:r>
      <w:r w:rsidR="001F2C06" w:rsidRPr="007602F2">
        <w:t xml:space="preserve">embed </w:t>
      </w:r>
      <w:r w:rsidRPr="007602F2">
        <w:t>social, environmental</w:t>
      </w:r>
      <w:r w:rsidR="001F2C06" w:rsidRPr="007602F2">
        <w:t>,</w:t>
      </w:r>
      <w:r w:rsidRPr="007602F2">
        <w:t xml:space="preserve"> economic</w:t>
      </w:r>
      <w:r w:rsidR="001F2C06" w:rsidRPr="007602F2">
        <w:t xml:space="preserve"> and </w:t>
      </w:r>
      <w:r w:rsidR="00792AE6" w:rsidRPr="007602F2">
        <w:t>worldview</w:t>
      </w:r>
      <w:r w:rsidRPr="007602F2">
        <w:t xml:space="preserve"> considerations </w:t>
      </w:r>
      <w:r w:rsidR="00F94C73" w:rsidRPr="007602F2">
        <w:t>when</w:t>
      </w:r>
      <w:r w:rsidRPr="007602F2">
        <w:t xml:space="preserve"> designing and creating for </w:t>
      </w:r>
      <w:r w:rsidR="001860F0" w:rsidRPr="007602F2">
        <w:t>identified needs</w:t>
      </w:r>
      <w:r w:rsidR="00E7318A" w:rsidRPr="007602F2">
        <w:t xml:space="preserve"> and opportunities</w:t>
      </w:r>
      <w:r w:rsidR="001860F0" w:rsidRPr="007602F2">
        <w:t xml:space="preserve"> </w:t>
      </w:r>
      <w:r w:rsidR="001F2C06" w:rsidRPr="007602F2">
        <w:t xml:space="preserve">with the </w:t>
      </w:r>
      <w:r w:rsidR="00272852" w:rsidRPr="007602F2">
        <w:t>end users</w:t>
      </w:r>
    </w:p>
    <w:p w14:paraId="3CE2AAB5" w14:textId="34B69530" w:rsidR="004F62AC" w:rsidRPr="007602F2" w:rsidRDefault="004F62AC" w:rsidP="00510872">
      <w:pPr>
        <w:pStyle w:val="VCAAbullet"/>
      </w:pPr>
      <w:r w:rsidRPr="007602F2">
        <w:t>use design thinking strategie</w:t>
      </w:r>
      <w:r w:rsidR="00E03151" w:rsidRPr="007602F2">
        <w:t>s</w:t>
      </w:r>
      <w:r w:rsidR="007D59E0" w:rsidRPr="007602F2">
        <w:t xml:space="preserve"> </w:t>
      </w:r>
      <w:r w:rsidR="002846D0" w:rsidRPr="007602F2">
        <w:sym w:font="Symbol" w:char="F02D"/>
      </w:r>
      <w:r w:rsidR="007D59E0" w:rsidRPr="007602F2">
        <w:t xml:space="preserve"> </w:t>
      </w:r>
      <w:r w:rsidR="001860F0" w:rsidRPr="007602F2">
        <w:t>critical</w:t>
      </w:r>
      <w:r w:rsidR="002846D0" w:rsidRPr="007602F2">
        <w:t xml:space="preserve">, </w:t>
      </w:r>
      <w:r w:rsidR="001860F0" w:rsidRPr="007602F2">
        <w:t>creative</w:t>
      </w:r>
      <w:r w:rsidR="002846D0" w:rsidRPr="007602F2">
        <w:t xml:space="preserve"> and speculative</w:t>
      </w:r>
      <w:r w:rsidR="007D59E0" w:rsidRPr="007602F2">
        <w:t xml:space="preserve"> </w:t>
      </w:r>
      <w:r w:rsidR="002846D0" w:rsidRPr="007602F2">
        <w:sym w:font="Symbol" w:char="F02D"/>
      </w:r>
      <w:r w:rsidR="007D59E0" w:rsidRPr="007602F2">
        <w:t xml:space="preserve"> </w:t>
      </w:r>
      <w:r w:rsidRPr="007602F2">
        <w:t xml:space="preserve">in the process of product development </w:t>
      </w:r>
    </w:p>
    <w:p w14:paraId="5EBBB96B" w14:textId="50EE1320" w:rsidR="004F62AC" w:rsidRPr="007602F2" w:rsidRDefault="004F62AC" w:rsidP="00510872">
      <w:pPr>
        <w:pStyle w:val="VCAAbullet"/>
      </w:pPr>
      <w:r w:rsidRPr="007602F2">
        <w:t xml:space="preserve">employ </w:t>
      </w:r>
      <w:r w:rsidR="00E03151" w:rsidRPr="007602F2">
        <w:t xml:space="preserve">a </w:t>
      </w:r>
      <w:r w:rsidR="00644581" w:rsidRPr="007602F2">
        <w:t>design process to</w:t>
      </w:r>
      <w:r w:rsidRPr="007602F2">
        <w:t xml:space="preserve"> generat</w:t>
      </w:r>
      <w:r w:rsidR="00644581" w:rsidRPr="007602F2">
        <w:t xml:space="preserve">e and communicate </w:t>
      </w:r>
      <w:r w:rsidRPr="007602F2">
        <w:t>multiple creative ideas, concepts and product design options</w:t>
      </w:r>
      <w:r w:rsidR="000201A7" w:rsidRPr="007602F2">
        <w:t>,</w:t>
      </w:r>
      <w:r w:rsidRPr="007602F2">
        <w:t xml:space="preserve"> using a range of </w:t>
      </w:r>
      <w:r w:rsidR="00644581" w:rsidRPr="007602F2">
        <w:t xml:space="preserve">visual </w:t>
      </w:r>
      <w:r w:rsidRPr="007602F2">
        <w:t xml:space="preserve">techniques </w:t>
      </w:r>
      <w:r w:rsidR="00595526" w:rsidRPr="007602F2">
        <w:t xml:space="preserve">and prototypes </w:t>
      </w:r>
      <w:r w:rsidRPr="007602F2">
        <w:t xml:space="preserve">to develop </w:t>
      </w:r>
      <w:r w:rsidRPr="007602F2">
        <w:rPr>
          <w:rFonts w:eastAsiaTheme="minorHAnsi"/>
        </w:rPr>
        <w:t>viable solutions to</w:t>
      </w:r>
      <w:r w:rsidRPr="007602F2">
        <w:t xml:space="preserve"> </w:t>
      </w:r>
      <w:r w:rsidR="00E7318A" w:rsidRPr="007602F2">
        <w:t xml:space="preserve">needs and </w:t>
      </w:r>
      <w:r w:rsidR="002846D0" w:rsidRPr="007602F2">
        <w:t>opportunities</w:t>
      </w:r>
      <w:r w:rsidRPr="007602F2">
        <w:t> </w:t>
      </w:r>
    </w:p>
    <w:p w14:paraId="62C5371A" w14:textId="611DEBC9" w:rsidR="004F62AC" w:rsidRPr="007602F2" w:rsidRDefault="004F62AC" w:rsidP="00510872">
      <w:pPr>
        <w:pStyle w:val="VCAAbullet"/>
      </w:pPr>
      <w:r w:rsidRPr="007602F2">
        <w:t>explore</w:t>
      </w:r>
      <w:r w:rsidR="00644581" w:rsidRPr="007602F2">
        <w:t>, test</w:t>
      </w:r>
      <w:r w:rsidRPr="007602F2">
        <w:t xml:space="preserve"> and </w:t>
      </w:r>
      <w:r w:rsidR="00644581" w:rsidRPr="007602F2">
        <w:t xml:space="preserve">use a </w:t>
      </w:r>
      <w:r w:rsidR="001860F0" w:rsidRPr="007602F2">
        <w:t xml:space="preserve">wide </w:t>
      </w:r>
      <w:r w:rsidR="00644581" w:rsidRPr="007602F2">
        <w:t xml:space="preserve">range of </w:t>
      </w:r>
      <w:r w:rsidRPr="007602F2">
        <w:t>materials</w:t>
      </w:r>
      <w:r w:rsidR="00644581" w:rsidRPr="007602F2">
        <w:t>, a</w:t>
      </w:r>
      <w:r w:rsidR="00E7318A" w:rsidRPr="007602F2">
        <w:t>s well as</w:t>
      </w:r>
      <w:r w:rsidR="00644581" w:rsidRPr="007602F2">
        <w:t xml:space="preserve"> </w:t>
      </w:r>
      <w:r w:rsidR="001860F0" w:rsidRPr="007602F2">
        <w:t>explore</w:t>
      </w:r>
      <w:r w:rsidR="00644581" w:rsidRPr="007602F2">
        <w:t xml:space="preserve"> the characteristics and properties</w:t>
      </w:r>
      <w:r w:rsidRPr="007602F2">
        <w:t xml:space="preserve"> that</w:t>
      </w:r>
      <w:r w:rsidR="001F2C06" w:rsidRPr="007602F2">
        <w:t xml:space="preserve"> inform their </w:t>
      </w:r>
      <w:r w:rsidRPr="007602F2">
        <w:t>use</w:t>
      </w:r>
      <w:r w:rsidR="005F3181" w:rsidRPr="007602F2">
        <w:t xml:space="preserve"> </w:t>
      </w:r>
      <w:r w:rsidR="00644581" w:rsidRPr="007602F2">
        <w:t>in a variety of contexts</w:t>
      </w:r>
    </w:p>
    <w:p w14:paraId="42DFDC9A" w14:textId="5FBED066" w:rsidR="004F62AC" w:rsidRPr="007602F2" w:rsidRDefault="75686F9B" w:rsidP="00510872">
      <w:pPr>
        <w:pStyle w:val="VCAAbullet"/>
      </w:pPr>
      <w:r w:rsidRPr="007602F2">
        <w:t>practi</w:t>
      </w:r>
      <w:r w:rsidR="00E03151" w:rsidRPr="007602F2">
        <w:t>s</w:t>
      </w:r>
      <w:r w:rsidRPr="007602F2">
        <w:t>e</w:t>
      </w:r>
      <w:r w:rsidR="383B10E6" w:rsidRPr="007602F2">
        <w:t xml:space="preserve"> methods of sourcing, processing, producing and assembling materials</w:t>
      </w:r>
      <w:r w:rsidR="00DE1F99" w:rsidRPr="007602F2">
        <w:t>,</w:t>
      </w:r>
      <w:r w:rsidR="383B10E6" w:rsidRPr="007602F2">
        <w:t xml:space="preserve"> and </w:t>
      </w:r>
      <w:r w:rsidR="062F4E1A" w:rsidRPr="007602F2">
        <w:t>acknowledge the</w:t>
      </w:r>
      <w:r w:rsidR="00D24611" w:rsidRPr="007602F2">
        <w:t>ir</w:t>
      </w:r>
      <w:r w:rsidR="062F4E1A" w:rsidRPr="007602F2">
        <w:t xml:space="preserve"> environmental, </w:t>
      </w:r>
      <w:r w:rsidR="383B10E6" w:rsidRPr="007602F2">
        <w:t>socia</w:t>
      </w:r>
      <w:r w:rsidR="00005DE2" w:rsidRPr="007602F2">
        <w:t>l</w:t>
      </w:r>
      <w:r w:rsidR="001F2C06" w:rsidRPr="007602F2">
        <w:t>,</w:t>
      </w:r>
      <w:r w:rsidR="383B10E6" w:rsidRPr="007602F2">
        <w:t xml:space="preserve"> economic</w:t>
      </w:r>
      <w:r w:rsidR="001F2C06" w:rsidRPr="007602F2">
        <w:t xml:space="preserve"> and psychological</w:t>
      </w:r>
      <w:r w:rsidRPr="007602F2">
        <w:t xml:space="preserve"> implications </w:t>
      </w:r>
    </w:p>
    <w:p w14:paraId="211ED8F6" w14:textId="69DAA5F1" w:rsidR="004F62AC" w:rsidRPr="007602F2" w:rsidRDefault="001F2C06" w:rsidP="00510872">
      <w:pPr>
        <w:pStyle w:val="VCAAbullet"/>
      </w:pPr>
      <w:r w:rsidRPr="007602F2">
        <w:t xml:space="preserve">develop, document and </w:t>
      </w:r>
      <w:r w:rsidR="13328AE4" w:rsidRPr="007602F2">
        <w:t xml:space="preserve">follow </w:t>
      </w:r>
      <w:r w:rsidR="383B10E6" w:rsidRPr="007602F2">
        <w:t>safe methods of working with technologies</w:t>
      </w:r>
      <w:r w:rsidR="00284FC0" w:rsidRPr="007602F2">
        <w:t>, across a range of</w:t>
      </w:r>
      <w:r w:rsidR="383B10E6" w:rsidRPr="007602F2">
        <w:t xml:space="preserve"> materials, tools and </w:t>
      </w:r>
      <w:r w:rsidR="00793E23" w:rsidRPr="007602F2">
        <w:t>processes</w:t>
      </w:r>
    </w:p>
    <w:p w14:paraId="0AB5F673" w14:textId="4C2F8EA4" w:rsidR="0055491D" w:rsidRPr="007602F2" w:rsidRDefault="004F62AC" w:rsidP="00510872">
      <w:pPr>
        <w:pStyle w:val="VCAAbullet"/>
      </w:pPr>
      <w:r w:rsidRPr="007602F2">
        <w:t xml:space="preserve">apply project management techniques </w:t>
      </w:r>
      <w:r w:rsidR="00644581" w:rsidRPr="007602F2">
        <w:t>t</w:t>
      </w:r>
      <w:r w:rsidR="00DE1F99" w:rsidRPr="007602F2">
        <w:t>o</w:t>
      </w:r>
      <w:r w:rsidR="00644581" w:rsidRPr="007602F2">
        <w:t xml:space="preserve"> </w:t>
      </w:r>
      <w:r w:rsidR="00DE1F99" w:rsidRPr="007602F2">
        <w:t xml:space="preserve">ensure </w:t>
      </w:r>
      <w:r w:rsidR="00606757" w:rsidRPr="007602F2">
        <w:t xml:space="preserve">production </w:t>
      </w:r>
      <w:r w:rsidR="00DE1F99" w:rsidRPr="007602F2">
        <w:t xml:space="preserve">is delivered according to </w:t>
      </w:r>
      <w:r w:rsidR="00644581" w:rsidRPr="007602F2">
        <w:t>budget and time</w:t>
      </w:r>
      <w:r w:rsidR="00DE1F99" w:rsidRPr="007602F2">
        <w:t>lines</w:t>
      </w:r>
    </w:p>
    <w:p w14:paraId="044D9729" w14:textId="225076AA" w:rsidR="00EF04EB" w:rsidRPr="007602F2" w:rsidRDefault="004F62AC" w:rsidP="00510872">
      <w:pPr>
        <w:pStyle w:val="VCAAbullet"/>
      </w:pPr>
      <w:r w:rsidRPr="007602F2">
        <w:t>analyse</w:t>
      </w:r>
      <w:r w:rsidR="00A83A38" w:rsidRPr="007602F2">
        <w:t>,</w:t>
      </w:r>
      <w:r w:rsidRPr="007602F2">
        <w:t xml:space="preserve"> evaluate</w:t>
      </w:r>
      <w:r w:rsidR="00A83A38" w:rsidRPr="007602F2">
        <w:t xml:space="preserve"> and critique</w:t>
      </w:r>
      <w:r w:rsidRPr="007602F2">
        <w:t xml:space="preserve"> the appropriateness of desig</w:t>
      </w:r>
      <w:r w:rsidR="001860F0" w:rsidRPr="007602F2">
        <w:t>ned products.</w:t>
      </w:r>
    </w:p>
    <w:p w14:paraId="2FACA117" w14:textId="578553D2" w:rsidR="00EF04EB" w:rsidRPr="007602F2" w:rsidRDefault="00EF04EB" w:rsidP="00FA4B5C">
      <w:pPr>
        <w:pStyle w:val="VCAAHeading2"/>
        <w:rPr>
          <w:lang w:val="en-AU"/>
        </w:rPr>
      </w:pPr>
      <w:bookmarkStart w:id="18" w:name="_Toc117080845"/>
      <w:r w:rsidRPr="007602F2">
        <w:rPr>
          <w:lang w:val="en-AU"/>
        </w:rPr>
        <w:t>Structure</w:t>
      </w:r>
      <w:bookmarkEnd w:id="18"/>
    </w:p>
    <w:p w14:paraId="0CACB4BE" w14:textId="10DE6E1E" w:rsidR="00EF04EB" w:rsidRPr="007602F2" w:rsidRDefault="00EF04EB" w:rsidP="00FA4B5C">
      <w:pPr>
        <w:pStyle w:val="VCAAbody"/>
        <w:rPr>
          <w:lang w:val="en-AU"/>
        </w:rPr>
      </w:pPr>
      <w:r w:rsidRPr="007602F2">
        <w:rPr>
          <w:lang w:val="en-AU"/>
        </w:rPr>
        <w:t>The study is made up of four units</w:t>
      </w:r>
      <w:r w:rsidR="00D0632D" w:rsidRPr="007602F2">
        <w:rPr>
          <w:lang w:val="en-AU"/>
        </w:rPr>
        <w:t>.</w:t>
      </w:r>
      <w:r w:rsidRPr="007602F2">
        <w:rPr>
          <w:lang w:val="en-AU"/>
        </w:rPr>
        <w:t xml:space="preserve"> </w:t>
      </w:r>
    </w:p>
    <w:p w14:paraId="589E9824" w14:textId="638397F4" w:rsidR="00EF04EB" w:rsidRPr="007602F2" w:rsidRDefault="00EF04EB" w:rsidP="00510872">
      <w:pPr>
        <w:pStyle w:val="VCAAbullet"/>
      </w:pPr>
      <w:r w:rsidRPr="007602F2">
        <w:t xml:space="preserve">Unit 1: </w:t>
      </w:r>
      <w:r w:rsidR="00913EB2" w:rsidRPr="007602F2">
        <w:t>Design practices</w:t>
      </w:r>
    </w:p>
    <w:p w14:paraId="573F82FB" w14:textId="4D2F8190" w:rsidR="00EF04EB" w:rsidRPr="007602F2" w:rsidRDefault="614804C5" w:rsidP="00510872">
      <w:pPr>
        <w:pStyle w:val="VCAAbullet"/>
      </w:pPr>
      <w:r w:rsidRPr="007602F2">
        <w:t xml:space="preserve">Unit 2: </w:t>
      </w:r>
      <w:r w:rsidR="00BE687F" w:rsidRPr="007602F2">
        <w:t>Positive impacts for end users</w:t>
      </w:r>
    </w:p>
    <w:p w14:paraId="3A90B239" w14:textId="2ECFF517" w:rsidR="00EF04EB" w:rsidRPr="007602F2" w:rsidRDefault="614804C5" w:rsidP="00510872">
      <w:pPr>
        <w:pStyle w:val="VCAAbullet"/>
      </w:pPr>
      <w:r w:rsidRPr="007602F2">
        <w:t xml:space="preserve">Unit 3: </w:t>
      </w:r>
      <w:r w:rsidR="001D5C00" w:rsidRPr="007602F2">
        <w:t xml:space="preserve">Ethical </w:t>
      </w:r>
      <w:r w:rsidRPr="007602F2">
        <w:t>p</w:t>
      </w:r>
      <w:r w:rsidR="5BE6074B" w:rsidRPr="007602F2">
        <w:t>roduct design and development</w:t>
      </w:r>
    </w:p>
    <w:p w14:paraId="5C1202C8" w14:textId="7AFA3EBB" w:rsidR="00EF04EB" w:rsidRPr="007602F2" w:rsidRDefault="614804C5" w:rsidP="00510872">
      <w:pPr>
        <w:pStyle w:val="VCAAbullet"/>
      </w:pPr>
      <w:r w:rsidRPr="007602F2">
        <w:t xml:space="preserve">Unit 4: </w:t>
      </w:r>
      <w:r w:rsidR="001D5C00" w:rsidRPr="007602F2">
        <w:t xml:space="preserve">Ethical </w:t>
      </w:r>
      <w:r w:rsidRPr="007602F2">
        <w:t>p</w:t>
      </w:r>
      <w:r w:rsidR="5BE6074B" w:rsidRPr="007602F2">
        <w:t>roduct</w:t>
      </w:r>
      <w:r w:rsidR="5016008B" w:rsidRPr="007602F2">
        <w:t xml:space="preserve">ion and </w:t>
      </w:r>
      <w:r w:rsidR="5BE6074B" w:rsidRPr="007602F2">
        <w:t>evaluation</w:t>
      </w:r>
    </w:p>
    <w:p w14:paraId="3A0196D6" w14:textId="7B23C09D" w:rsidR="00EF04EB" w:rsidRPr="007602F2" w:rsidRDefault="00EF04EB" w:rsidP="00FA4B5C">
      <w:pPr>
        <w:pStyle w:val="VCAAbody"/>
        <w:rPr>
          <w:lang w:val="en-AU"/>
        </w:rPr>
      </w:pPr>
      <w:r w:rsidRPr="007602F2">
        <w:rPr>
          <w:lang w:val="en-AU"/>
        </w:rPr>
        <w:t>Each unit deals with specific content contained in areas of study and is designed to enable students to</w:t>
      </w:r>
      <w:r w:rsidR="0089632A" w:rsidRPr="007602F2">
        <w:rPr>
          <w:lang w:val="en-AU"/>
        </w:rPr>
        <w:t xml:space="preserve"> </w:t>
      </w:r>
      <w:r w:rsidRPr="007602F2">
        <w:rPr>
          <w:lang w:val="en-AU"/>
        </w:rPr>
        <w:t>achieve a set of outcomes for that unit. Each outcome is described in terms of key knowledge and key skills.</w:t>
      </w:r>
    </w:p>
    <w:p w14:paraId="6A0463F6" w14:textId="77777777" w:rsidR="00EF04EB" w:rsidRPr="007602F2" w:rsidRDefault="00EF04EB" w:rsidP="00FA4B5C">
      <w:pPr>
        <w:pStyle w:val="VCAAHeading2"/>
        <w:rPr>
          <w:lang w:val="en-AU"/>
        </w:rPr>
      </w:pPr>
      <w:bookmarkStart w:id="19" w:name="_Toc117080846"/>
      <w:r w:rsidRPr="007602F2">
        <w:rPr>
          <w:lang w:val="en-AU"/>
        </w:rPr>
        <w:t>Entry</w:t>
      </w:r>
      <w:bookmarkEnd w:id="19"/>
    </w:p>
    <w:p w14:paraId="457BB480" w14:textId="5A9E3DAE" w:rsidR="00EF04EB" w:rsidRPr="007602F2" w:rsidRDefault="00EF04EB" w:rsidP="00FA4B5C">
      <w:pPr>
        <w:pStyle w:val="VCAAbody"/>
        <w:rPr>
          <w:lang w:val="en-AU"/>
        </w:rPr>
      </w:pPr>
      <w:r w:rsidRPr="007602F2">
        <w:rPr>
          <w:lang w:val="en-AU"/>
        </w:rPr>
        <w:t>There are no prerequisites for entry to Units 1, 2 and 3. Students must undertake Unit 3 and Unit 4 as a sequence.</w:t>
      </w:r>
      <w:r w:rsidR="00136CC8" w:rsidRPr="007602F2">
        <w:rPr>
          <w:lang w:val="en-AU"/>
        </w:rPr>
        <w:t xml:space="preserve"> Units 1–</w:t>
      </w:r>
      <w:r w:rsidRPr="007602F2">
        <w:rPr>
          <w:lang w:val="en-AU"/>
        </w:rPr>
        <w:t xml:space="preserve">4 are designed to </w:t>
      </w:r>
      <w:r w:rsidR="00EA14C9" w:rsidRPr="007602F2">
        <w:rPr>
          <w:lang w:val="en-AU"/>
        </w:rPr>
        <w:t>the</w:t>
      </w:r>
      <w:r w:rsidRPr="007602F2">
        <w:rPr>
          <w:lang w:val="en-AU"/>
        </w:rPr>
        <w:t xml:space="preserve"> equivalent </w:t>
      </w:r>
      <w:r w:rsidR="00EA14C9" w:rsidRPr="007602F2">
        <w:rPr>
          <w:lang w:val="en-AU"/>
        </w:rPr>
        <w:t>standard of</w:t>
      </w:r>
      <w:r w:rsidRPr="007602F2">
        <w:rPr>
          <w:lang w:val="en-AU"/>
        </w:rPr>
        <w:t xml:space="preserve"> the final two years of secondary education. All VCE studies are benchmarked against comparable national and international curriculum.</w:t>
      </w:r>
    </w:p>
    <w:p w14:paraId="6533344D" w14:textId="77777777" w:rsidR="00EF04EB" w:rsidRPr="007602F2" w:rsidRDefault="00EF04EB" w:rsidP="00FA4B5C">
      <w:pPr>
        <w:pStyle w:val="VCAAHeading2"/>
        <w:rPr>
          <w:lang w:val="en-AU"/>
        </w:rPr>
      </w:pPr>
      <w:bookmarkStart w:id="20" w:name="_Toc117080847"/>
      <w:r w:rsidRPr="007602F2">
        <w:rPr>
          <w:lang w:val="en-AU"/>
        </w:rPr>
        <w:t>Duration</w:t>
      </w:r>
      <w:bookmarkEnd w:id="20"/>
    </w:p>
    <w:p w14:paraId="640B1BA9" w14:textId="460BCE40" w:rsidR="00FA4B5C" w:rsidRPr="007602F2" w:rsidRDefault="00EF04EB" w:rsidP="00FA4B5C">
      <w:pPr>
        <w:pStyle w:val="VCAAbody"/>
        <w:rPr>
          <w:lang w:val="en-AU"/>
        </w:rPr>
      </w:pPr>
      <w:r w:rsidRPr="007602F2">
        <w:rPr>
          <w:lang w:val="en-AU"/>
        </w:rPr>
        <w:t>Each unit involves at least 50 hours of scheduled classroom instruction.</w:t>
      </w:r>
    </w:p>
    <w:p w14:paraId="4DF43568" w14:textId="77777777" w:rsidR="00FA4B5C" w:rsidRPr="007602F2" w:rsidRDefault="00FA4B5C">
      <w:pPr>
        <w:spacing w:after="200" w:line="276" w:lineRule="auto"/>
        <w:rPr>
          <w:rFonts w:ascii="Arial" w:eastAsiaTheme="minorHAnsi" w:hAnsi="Arial" w:cs="Arial"/>
          <w:color w:val="000000" w:themeColor="text1"/>
          <w:sz w:val="20"/>
          <w:szCs w:val="22"/>
          <w:lang w:eastAsia="en-US"/>
        </w:rPr>
      </w:pPr>
      <w:r w:rsidRPr="007602F2">
        <w:br w:type="page"/>
      </w:r>
    </w:p>
    <w:p w14:paraId="3F328332" w14:textId="77777777" w:rsidR="00EF04EB" w:rsidRPr="007602F2" w:rsidRDefault="00EF04EB" w:rsidP="00FA4B5C">
      <w:pPr>
        <w:pStyle w:val="VCAAHeading2"/>
        <w:rPr>
          <w:lang w:val="en-AU"/>
        </w:rPr>
      </w:pPr>
      <w:bookmarkStart w:id="21" w:name="_Toc117080848"/>
      <w:r w:rsidRPr="007602F2">
        <w:rPr>
          <w:lang w:val="en-AU"/>
        </w:rPr>
        <w:lastRenderedPageBreak/>
        <w:t>Changes to the study design</w:t>
      </w:r>
      <w:bookmarkEnd w:id="21"/>
    </w:p>
    <w:p w14:paraId="0FDFDA67" w14:textId="4D50F600" w:rsidR="00EF04EB" w:rsidRDefault="00EF04EB" w:rsidP="00FA4B5C">
      <w:pPr>
        <w:pStyle w:val="VCAAbody"/>
        <w:rPr>
          <w:rFonts w:ascii="HelveticaNeue LT 55 Roman" w:hAnsi="HelveticaNeue LT 55 Roman" w:cs="HelveticaNeue LT 55 Roman"/>
          <w:lang w:val="en-AU"/>
        </w:rPr>
      </w:pPr>
      <w:r w:rsidRPr="007602F2">
        <w:rPr>
          <w:lang w:val="en-AU"/>
        </w:rPr>
        <w:t>During its period of accreditation minor changes to the study will be announced in the</w:t>
      </w:r>
      <w:r w:rsidRPr="007602F2">
        <w:rPr>
          <w:rFonts w:ascii="HelveticaNeue LT 55 Roman" w:hAnsi="HelveticaNeue LT 55 Roman" w:cs="HelveticaNeue LT 55 Roman"/>
          <w:lang w:val="en-AU"/>
        </w:rPr>
        <w:t xml:space="preserve"> </w:t>
      </w:r>
      <w:hyperlink r:id="rId26" w:history="1">
        <w:r w:rsidRPr="007602F2">
          <w:rPr>
            <w:rStyle w:val="Hyperlink"/>
            <w:i/>
            <w:u w:color="0000FF"/>
            <w:lang w:val="en-AU"/>
          </w:rPr>
          <w:t>VCAA Bulletin</w:t>
        </w:r>
      </w:hyperlink>
      <w:r w:rsidRPr="007602F2">
        <w:rPr>
          <w:rFonts w:ascii="HelveticaNeue LT 55 Roman" w:hAnsi="HelveticaNeue LT 55 Roman" w:cs="HelveticaNeue LT 55 Roman"/>
          <w:lang w:val="en-AU"/>
        </w:rPr>
        <w:t xml:space="preserve">. </w:t>
      </w:r>
      <w:r w:rsidRPr="007602F2">
        <w:rPr>
          <w:lang w:val="en-AU"/>
        </w:rPr>
        <w:t>The Bulletin</w:t>
      </w:r>
      <w:r w:rsidRPr="007602F2">
        <w:rPr>
          <w:rFonts w:ascii="HelveticaNeue LT 55 Roman" w:hAnsi="HelveticaNeue LT 55 Roman" w:cs="HelveticaNeue LT 55 Roman"/>
          <w:lang w:val="en-AU"/>
        </w:rPr>
        <w:t xml:space="preserve"> </w:t>
      </w:r>
      <w:r w:rsidRPr="007602F2">
        <w:rPr>
          <w:lang w:val="en-AU"/>
        </w:rPr>
        <w:t>is the only source of changes to regulations and accredited studies. It is the responsibility of each VCE teacher to monitor changes or advice about VCE studies published in the Bulletin</w:t>
      </w:r>
      <w:r w:rsidRPr="007602F2">
        <w:rPr>
          <w:rFonts w:ascii="HelveticaNeue LT 55 Roman" w:hAnsi="HelveticaNeue LT 55 Roman" w:cs="HelveticaNeue LT 55 Roman"/>
          <w:lang w:val="en-AU"/>
        </w:rPr>
        <w:t>.</w:t>
      </w:r>
    </w:p>
    <w:p w14:paraId="14730516" w14:textId="77777777" w:rsidR="00B13A14" w:rsidRPr="007602F2" w:rsidRDefault="00B13A14" w:rsidP="00B13A14">
      <w:pPr>
        <w:pStyle w:val="VCAAHeading2"/>
        <w:rPr>
          <w:lang w:val="en-AU"/>
        </w:rPr>
      </w:pPr>
      <w:bookmarkStart w:id="22" w:name="_Toc117080850"/>
      <w:r w:rsidRPr="007602F2">
        <w:rPr>
          <w:lang w:val="en-AU"/>
        </w:rPr>
        <w:t>Monitoring for quality</w:t>
      </w:r>
      <w:bookmarkEnd w:id="22"/>
    </w:p>
    <w:p w14:paraId="1B96EB98" w14:textId="3ADD63F3" w:rsidR="00B13A14" w:rsidRPr="007602F2" w:rsidRDefault="00B13A14" w:rsidP="00B13A14">
      <w:pPr>
        <w:pStyle w:val="VCAAbody"/>
        <w:ind w:right="271"/>
        <w:rPr>
          <w:rFonts w:ascii="HelveticaNeue LT 55 Roman" w:hAnsi="HelveticaNeue LT 55 Roman" w:cs="HelveticaNeue LT 55 Roman"/>
          <w:lang w:val="en-AU"/>
        </w:rPr>
      </w:pPr>
      <w:r w:rsidRPr="007602F2">
        <w:rPr>
          <w:lang w:val="en-AU"/>
        </w:rPr>
        <w:t>As part of ongoing monitoring and quality assurance, the VCAA will periodically undertake an audit of VCE Product Design and Technologies to ensure the study is being taught and assessed as accredited. The details of the audit procedures and requirements are published annually in the</w:t>
      </w:r>
      <w:r w:rsidRPr="007602F2">
        <w:rPr>
          <w:rFonts w:ascii="HelveticaNeue LT 55 Roman" w:hAnsi="HelveticaNeue LT 55 Roman" w:cs="HelveticaNeue LT 55 Roman"/>
          <w:lang w:val="en-AU"/>
        </w:rPr>
        <w:t xml:space="preserve"> </w:t>
      </w:r>
      <w:hyperlink r:id="rId27" w:history="1">
        <w:r w:rsidR="007F23A2">
          <w:rPr>
            <w:rStyle w:val="Hyperlink"/>
            <w:i/>
            <w:u w:color="0000FF"/>
            <w:lang w:val="en-AU"/>
          </w:rPr>
          <w:t>VCE Administrative Handbook</w:t>
        </w:r>
      </w:hyperlink>
      <w:r w:rsidRPr="007602F2">
        <w:rPr>
          <w:lang w:val="en-AU"/>
        </w:rPr>
        <w:t>. Schools will be notified if they are required to submit material to be audited.</w:t>
      </w:r>
    </w:p>
    <w:p w14:paraId="171E86DD" w14:textId="77777777" w:rsidR="00EF04EB" w:rsidRPr="007602F2" w:rsidRDefault="00EF04EB" w:rsidP="00FA4B5C">
      <w:pPr>
        <w:pStyle w:val="VCAAHeading2"/>
        <w:rPr>
          <w:lang w:val="en-AU"/>
        </w:rPr>
      </w:pPr>
      <w:bookmarkStart w:id="23" w:name="_Toc117080849"/>
      <w:r w:rsidRPr="007602F2">
        <w:rPr>
          <w:lang w:val="en-AU"/>
        </w:rPr>
        <w:t>Safety and wellbeing</w:t>
      </w:r>
      <w:bookmarkEnd w:id="23"/>
    </w:p>
    <w:p w14:paraId="427DF7A7" w14:textId="31EAACEE" w:rsidR="00A90B67" w:rsidRPr="007602F2" w:rsidRDefault="00EF04EB" w:rsidP="00FA4B5C">
      <w:pPr>
        <w:pStyle w:val="VCAAbody"/>
        <w:rPr>
          <w:lang w:val="en-AU"/>
        </w:rPr>
      </w:pPr>
      <w:r w:rsidRPr="007602F2">
        <w:rPr>
          <w:lang w:val="en-AU"/>
        </w:rPr>
        <w:t xml:space="preserve">It is the responsibility of the school to ensure that duty of care is exercised in relation to the health and safety of all students undertaking the study. </w:t>
      </w:r>
      <w:r w:rsidR="00A90B67" w:rsidRPr="007602F2">
        <w:rPr>
          <w:lang w:val="en-AU"/>
        </w:rPr>
        <w:t xml:space="preserve">This study may involve the handling of potentially hazardous substances and the use of potentially hazardous equipment. Teachers should refer to the </w:t>
      </w:r>
      <w:hyperlink r:id="rId28" w:history="1">
        <w:r w:rsidR="00A90B67" w:rsidRPr="007602F2">
          <w:rPr>
            <w:rStyle w:val="Hyperlink"/>
            <w:lang w:val="en-AU"/>
          </w:rPr>
          <w:t>Hazards substances</w:t>
        </w:r>
      </w:hyperlink>
      <w:r w:rsidR="00A90B67" w:rsidRPr="007602F2">
        <w:rPr>
          <w:lang w:val="en-AU"/>
        </w:rPr>
        <w:t xml:space="preserve"> information within the OHS Management System on the Department of Education</w:t>
      </w:r>
      <w:r w:rsidR="00A83A38" w:rsidRPr="007602F2">
        <w:rPr>
          <w:lang w:val="en-AU"/>
        </w:rPr>
        <w:t>’s</w:t>
      </w:r>
      <w:r w:rsidR="00A90B67" w:rsidRPr="007602F2">
        <w:rPr>
          <w:lang w:val="en-AU"/>
        </w:rPr>
        <w:t xml:space="preserve"> Chemical Management page and also </w:t>
      </w:r>
      <w:hyperlink r:id="rId29" w:history="1">
        <w:r w:rsidR="00A90B67" w:rsidRPr="007602F2">
          <w:rPr>
            <w:rStyle w:val="Hyperlink"/>
            <w:lang w:val="en-AU"/>
          </w:rPr>
          <w:t>Use of machinery in technology teaching</w:t>
        </w:r>
      </w:hyperlink>
      <w:r w:rsidR="00A90B67" w:rsidRPr="007602F2">
        <w:rPr>
          <w:lang w:val="en-AU"/>
        </w:rPr>
        <w:t>.</w:t>
      </w:r>
      <w:r w:rsidR="00FA4B5C" w:rsidRPr="007602F2">
        <w:rPr>
          <w:lang w:val="en-AU"/>
        </w:rPr>
        <w:t xml:space="preserve"> </w:t>
      </w:r>
      <w:r w:rsidR="00A90B67" w:rsidRPr="007602F2">
        <w:rPr>
          <w:lang w:val="en-AU"/>
        </w:rPr>
        <w:t xml:space="preserve">For additional information about risk assessment, refer to the </w:t>
      </w:r>
      <w:hyperlink r:id="rId30" w:history="1">
        <w:r w:rsidR="00FA4B5C" w:rsidRPr="007602F2">
          <w:rPr>
            <w:rStyle w:val="Hyperlink"/>
            <w:lang w:val="en-AU"/>
          </w:rPr>
          <w:t>WorkSafe website</w:t>
        </w:r>
      </w:hyperlink>
      <w:r w:rsidR="00A90B67" w:rsidRPr="007602F2">
        <w:rPr>
          <w:lang w:val="en-AU"/>
        </w:rPr>
        <w:t xml:space="preserve">. Teachers with students working in the </w:t>
      </w:r>
      <w:r w:rsidR="000201A7" w:rsidRPr="007602F2">
        <w:rPr>
          <w:lang w:val="en-AU"/>
        </w:rPr>
        <w:t xml:space="preserve">areas of </w:t>
      </w:r>
      <w:r w:rsidR="00A90B67" w:rsidRPr="007602F2">
        <w:rPr>
          <w:lang w:val="en-AU"/>
        </w:rPr>
        <w:t>wood and metal materials must be competent in the use of machinery associated with use of these materials, for example through completion of the 21820VIC Course in Safe Use of Machinery for Technology Teaching (Woodwork and Metalwork). Details about types of appropriate equipment for use in this study are included in the</w:t>
      </w:r>
      <w:r w:rsidR="00BB7D98" w:rsidRPr="007602F2">
        <w:rPr>
          <w:lang w:val="en-AU"/>
        </w:rPr>
        <w:t xml:space="preserve"> </w:t>
      </w:r>
      <w:hyperlink r:id="rId31" w:history="1">
        <w:r w:rsidR="00E7318A" w:rsidRPr="007602F2">
          <w:rPr>
            <w:rStyle w:val="Hyperlink"/>
            <w:iCs/>
            <w:lang w:val="en-AU"/>
          </w:rPr>
          <w:t>Support material</w:t>
        </w:r>
        <w:r w:rsidR="00FA4B5C" w:rsidRPr="007602F2">
          <w:rPr>
            <w:rStyle w:val="Hyperlink"/>
            <w:iCs/>
            <w:lang w:val="en-AU"/>
          </w:rPr>
          <w:t>s</w:t>
        </w:r>
      </w:hyperlink>
      <w:r w:rsidR="00FA4B5C" w:rsidRPr="007602F2">
        <w:rPr>
          <w:iCs/>
          <w:lang w:val="en-AU"/>
        </w:rPr>
        <w:t>.</w:t>
      </w:r>
    </w:p>
    <w:p w14:paraId="71052128" w14:textId="77777777" w:rsidR="00EF04EB" w:rsidRPr="007602F2" w:rsidRDefault="00EF04EB" w:rsidP="00FA4B5C">
      <w:pPr>
        <w:pStyle w:val="VCAAHeading2"/>
        <w:rPr>
          <w:lang w:val="en-AU"/>
        </w:rPr>
      </w:pPr>
      <w:bookmarkStart w:id="24" w:name="_Toc117080851"/>
      <w:r w:rsidRPr="007602F2">
        <w:rPr>
          <w:lang w:val="en-AU"/>
        </w:rPr>
        <w:t>Employability skills</w:t>
      </w:r>
      <w:bookmarkEnd w:id="24"/>
    </w:p>
    <w:p w14:paraId="6CD60103" w14:textId="28CD9933" w:rsidR="00EF04EB" w:rsidRPr="007602F2" w:rsidRDefault="00EF04EB" w:rsidP="00FA4B5C">
      <w:pPr>
        <w:pStyle w:val="VCAAbody"/>
        <w:rPr>
          <w:lang w:val="en-AU"/>
        </w:rPr>
      </w:pPr>
      <w:r w:rsidRPr="007602F2">
        <w:rPr>
          <w:lang w:val="en-AU"/>
        </w:rPr>
        <w:t xml:space="preserve">This study offers a number of opportunities for students to develop employability skills. The </w:t>
      </w:r>
      <w:hyperlink r:id="rId32" w:history="1">
        <w:r w:rsidR="00183D25" w:rsidRPr="007602F2">
          <w:rPr>
            <w:rStyle w:val="Hyperlink"/>
            <w:iCs/>
            <w:lang w:val="en-AU"/>
          </w:rPr>
          <w:t>Support materials</w:t>
        </w:r>
      </w:hyperlink>
      <w:r w:rsidRPr="007602F2">
        <w:rPr>
          <w:lang w:val="en-AU"/>
        </w:rPr>
        <w:t xml:space="preserve"> provide specific examples of how students can develop employability skills during learning activities and assessment tasks.</w:t>
      </w:r>
    </w:p>
    <w:p w14:paraId="68F1D3E3" w14:textId="77777777" w:rsidR="00EF04EB" w:rsidRPr="007602F2" w:rsidRDefault="00EF04EB" w:rsidP="00FA4B5C">
      <w:pPr>
        <w:pStyle w:val="VCAAHeading2"/>
        <w:rPr>
          <w:lang w:val="en-AU"/>
        </w:rPr>
      </w:pPr>
      <w:bookmarkStart w:id="25" w:name="_Toc117080852"/>
      <w:r w:rsidRPr="007602F2">
        <w:rPr>
          <w:lang w:val="en-AU"/>
        </w:rPr>
        <w:t>Legislative compliance</w:t>
      </w:r>
      <w:bookmarkEnd w:id="25"/>
    </w:p>
    <w:p w14:paraId="205A98CA" w14:textId="23CBAFCE" w:rsidR="00EF04EB" w:rsidRPr="007602F2" w:rsidRDefault="00EF04EB" w:rsidP="00FA4B5C">
      <w:pPr>
        <w:pStyle w:val="VCAAbody"/>
        <w:rPr>
          <w:lang w:val="en-AU"/>
        </w:rPr>
      </w:pPr>
      <w:r w:rsidRPr="007602F2">
        <w:rPr>
          <w:lang w:val="en-AU"/>
        </w:rPr>
        <w:t xml:space="preserve">When collecting and using information, the provisions of privacy and copyright legislation, such as the Victorian </w:t>
      </w:r>
      <w:r w:rsidRPr="007602F2">
        <w:rPr>
          <w:i/>
          <w:iCs/>
          <w:lang w:val="en-AU"/>
        </w:rPr>
        <w:t>Privacy and Data Protection Act 2014</w:t>
      </w:r>
      <w:r w:rsidRPr="007602F2">
        <w:rPr>
          <w:rFonts w:ascii="HelveticaNeue LT 55 Roman" w:hAnsi="HelveticaNeue LT 55 Roman" w:cs="HelveticaNeue LT 55 Roman"/>
          <w:lang w:val="en-AU"/>
        </w:rPr>
        <w:t xml:space="preserve"> </w:t>
      </w:r>
      <w:r w:rsidRPr="007602F2">
        <w:rPr>
          <w:lang w:val="en-AU"/>
        </w:rPr>
        <w:t>and</w:t>
      </w:r>
      <w:r w:rsidRPr="007602F2">
        <w:rPr>
          <w:rFonts w:ascii="HelveticaNeue LT 55 Roman" w:hAnsi="HelveticaNeue LT 55 Roman" w:cs="HelveticaNeue LT 55 Roman"/>
          <w:lang w:val="en-AU"/>
        </w:rPr>
        <w:t xml:space="preserve"> </w:t>
      </w:r>
      <w:r w:rsidRPr="007602F2">
        <w:rPr>
          <w:i/>
          <w:iCs/>
          <w:lang w:val="en-AU"/>
        </w:rPr>
        <w:t>Health Records Act 2001</w:t>
      </w:r>
      <w:r w:rsidRPr="007602F2">
        <w:rPr>
          <w:lang w:val="en-AU"/>
        </w:rPr>
        <w:t xml:space="preserve">, and the federal </w:t>
      </w:r>
      <w:r w:rsidRPr="007602F2">
        <w:rPr>
          <w:i/>
          <w:iCs/>
          <w:lang w:val="en-AU"/>
        </w:rPr>
        <w:t>Privacy Act 1988</w:t>
      </w:r>
      <w:r w:rsidRPr="007602F2">
        <w:rPr>
          <w:lang w:val="en-AU"/>
        </w:rPr>
        <w:t xml:space="preserve"> and </w:t>
      </w:r>
      <w:r w:rsidRPr="007602F2">
        <w:rPr>
          <w:i/>
          <w:lang w:val="en-AU"/>
        </w:rPr>
        <w:t>Copyright Act 1968</w:t>
      </w:r>
      <w:r w:rsidRPr="007602F2">
        <w:rPr>
          <w:lang w:val="en-AU"/>
        </w:rPr>
        <w:t>, must be met.</w:t>
      </w:r>
    </w:p>
    <w:p w14:paraId="34FEDC5F" w14:textId="77777777" w:rsidR="0039688B" w:rsidRPr="007602F2" w:rsidRDefault="0039688B" w:rsidP="00FA4B5C">
      <w:pPr>
        <w:pStyle w:val="VCAAHeading2"/>
        <w:rPr>
          <w:lang w:val="en-AU"/>
        </w:rPr>
      </w:pPr>
      <w:bookmarkStart w:id="26" w:name="_Toc117080853"/>
      <w:r w:rsidRPr="007602F2">
        <w:rPr>
          <w:lang w:val="en-AU"/>
        </w:rPr>
        <w:t>Child Safe Standards</w:t>
      </w:r>
      <w:bookmarkEnd w:id="26"/>
    </w:p>
    <w:p w14:paraId="73D70F05" w14:textId="447B9FFA" w:rsidR="00FA4B5C" w:rsidRPr="007602F2" w:rsidRDefault="00A60EB8" w:rsidP="00FA4B5C">
      <w:pPr>
        <w:pStyle w:val="VCAAbody"/>
        <w:rPr>
          <w:lang w:val="en-AU"/>
        </w:rPr>
      </w:pPr>
      <w:r w:rsidRPr="007602F2">
        <w:rPr>
          <w:lang w:val="en-AU"/>
        </w:rPr>
        <w:t xml:space="preserve">Schools and education and training providers are required to comply with the Child Safe Standards made under the Victorian </w:t>
      </w:r>
      <w:r w:rsidRPr="007602F2">
        <w:rPr>
          <w:i/>
          <w:iCs/>
          <w:lang w:val="en-AU"/>
        </w:rPr>
        <w:t>Child Wellbeing and Safety Act 2005</w:t>
      </w:r>
      <w:r w:rsidRPr="007602F2">
        <w:rPr>
          <w:lang w:val="en-AU"/>
        </w:rPr>
        <w:t xml:space="preserve">. Registered schools are required to comply with </w:t>
      </w:r>
      <w:r w:rsidRPr="007602F2">
        <w:rPr>
          <w:i/>
          <w:iCs/>
          <w:lang w:val="en-AU"/>
        </w:rPr>
        <w:t>Ministerial Order No. 1359 Implementing the Child Safe Standards – Managing the Risk of Child Abuse in Schools and School Boarding Premises</w:t>
      </w:r>
      <w:r w:rsidRPr="007602F2">
        <w:rPr>
          <w:lang w:val="en-AU"/>
        </w:rPr>
        <w:t>.</w:t>
      </w:r>
      <w:r w:rsidR="0039688B" w:rsidRPr="007602F2">
        <w:rPr>
          <w:lang w:val="en-AU"/>
        </w:rPr>
        <w:t xml:space="preserve"> For further information, consult the websites of the </w:t>
      </w:r>
      <w:hyperlink r:id="rId33" w:history="1">
        <w:r w:rsidR="0039688B" w:rsidRPr="007602F2">
          <w:rPr>
            <w:rStyle w:val="Hyperlink"/>
            <w:lang w:val="en-AU"/>
          </w:rPr>
          <w:t>Victorian Registration and Qualifications Authority</w:t>
        </w:r>
      </w:hyperlink>
      <w:r w:rsidR="0039688B" w:rsidRPr="007602F2">
        <w:rPr>
          <w:lang w:val="en-AU"/>
        </w:rPr>
        <w:t xml:space="preserve">, the </w:t>
      </w:r>
      <w:hyperlink r:id="rId34" w:history="1">
        <w:r w:rsidR="0039688B" w:rsidRPr="007602F2">
          <w:rPr>
            <w:rStyle w:val="Hyperlink"/>
            <w:lang w:val="en-AU"/>
          </w:rPr>
          <w:t>Commission for Children and Young People</w:t>
        </w:r>
      </w:hyperlink>
      <w:r w:rsidR="0039688B" w:rsidRPr="007602F2">
        <w:rPr>
          <w:lang w:val="en-AU"/>
        </w:rPr>
        <w:t xml:space="preserve"> and the </w:t>
      </w:r>
      <w:hyperlink r:id="rId35" w:history="1">
        <w:r w:rsidR="0039688B" w:rsidRPr="007602F2">
          <w:rPr>
            <w:rStyle w:val="Hyperlink"/>
            <w:lang w:val="en-AU"/>
          </w:rPr>
          <w:t>Department of Education and Training</w:t>
        </w:r>
      </w:hyperlink>
      <w:r w:rsidR="0039688B" w:rsidRPr="007602F2">
        <w:rPr>
          <w:lang w:val="en-AU"/>
        </w:rPr>
        <w:t>.</w:t>
      </w:r>
    </w:p>
    <w:p w14:paraId="4D5E2BA8" w14:textId="77777777" w:rsidR="00EF04EB" w:rsidRPr="007602F2" w:rsidRDefault="00EF04EB" w:rsidP="005A5E8F">
      <w:pPr>
        <w:pStyle w:val="VCAAHeading1"/>
        <w:spacing w:before="0" w:after="0" w:line="360" w:lineRule="auto"/>
        <w:rPr>
          <w:lang w:val="en-AU"/>
        </w:rPr>
      </w:pPr>
      <w:bookmarkStart w:id="27" w:name="_Toc117080854"/>
      <w:r w:rsidRPr="007602F2">
        <w:rPr>
          <w:lang w:val="en-AU"/>
        </w:rPr>
        <w:lastRenderedPageBreak/>
        <w:t>Assessment and reporting</w:t>
      </w:r>
      <w:bookmarkEnd w:id="27"/>
    </w:p>
    <w:p w14:paraId="30BDBC93" w14:textId="77777777" w:rsidR="00EF04EB" w:rsidRPr="007602F2" w:rsidRDefault="00EF04EB" w:rsidP="005A5E8F">
      <w:pPr>
        <w:pStyle w:val="VCAAHeading2"/>
        <w:spacing w:before="0" w:after="0" w:line="360" w:lineRule="auto"/>
        <w:rPr>
          <w:lang w:val="en-AU"/>
        </w:rPr>
      </w:pPr>
      <w:bookmarkStart w:id="28" w:name="_Toc117080855"/>
      <w:r w:rsidRPr="007602F2">
        <w:rPr>
          <w:lang w:val="en-AU"/>
        </w:rPr>
        <w:t>Satisfactory completion</w:t>
      </w:r>
      <w:bookmarkEnd w:id="28"/>
    </w:p>
    <w:p w14:paraId="29EAC0D6" w14:textId="77777777" w:rsidR="00FC68C0" w:rsidRDefault="00EF04EB" w:rsidP="00FA4B5C">
      <w:pPr>
        <w:pStyle w:val="VCAAbody"/>
        <w:rPr>
          <w:lang w:val="en-AU"/>
        </w:rPr>
      </w:pPr>
      <w:r w:rsidRPr="007602F2">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1A765232" w14:textId="77777777" w:rsidR="00FC68C0" w:rsidRDefault="00EF04EB" w:rsidP="00FA4B5C">
      <w:pPr>
        <w:pStyle w:val="VCAAbody"/>
        <w:rPr>
          <w:lang w:val="en-AU"/>
        </w:rPr>
      </w:pPr>
      <w:r w:rsidRPr="007602F2">
        <w:rPr>
          <w:lang w:val="en-AU"/>
        </w:rPr>
        <w:t xml:space="preserve">Teachers must develop courses that provide appropriate opportunities for students to demonstrate satisfactory achievement of </w:t>
      </w:r>
      <w:r w:rsidR="002846D0" w:rsidRPr="007602F2">
        <w:rPr>
          <w:lang w:val="en-AU"/>
        </w:rPr>
        <w:t xml:space="preserve">outcomes. </w:t>
      </w:r>
    </w:p>
    <w:p w14:paraId="05979E66" w14:textId="2DF49148" w:rsidR="00EF04EB" w:rsidRPr="007602F2" w:rsidRDefault="002846D0" w:rsidP="00FA4B5C">
      <w:pPr>
        <w:pStyle w:val="VCAAbody"/>
        <w:rPr>
          <w:lang w:val="en-AU"/>
        </w:rPr>
      </w:pPr>
      <w:r w:rsidRPr="007602F2">
        <w:rPr>
          <w:lang w:val="en-AU"/>
        </w:rPr>
        <w:t>The</w:t>
      </w:r>
      <w:r w:rsidR="00EF04EB" w:rsidRPr="007602F2">
        <w:rPr>
          <w:lang w:val="en-AU"/>
        </w:rPr>
        <w:t xml:space="preserve"> decision about satisfactory completion of a unit is distinct from the assessment of levels of achievement. Schools will report a student’s result for each unit to the VCAA as S (</w:t>
      </w:r>
      <w:r w:rsidR="00136CC8" w:rsidRPr="007602F2">
        <w:rPr>
          <w:lang w:val="en-AU"/>
        </w:rPr>
        <w:t>s</w:t>
      </w:r>
      <w:r w:rsidR="00EF04EB" w:rsidRPr="007602F2">
        <w:rPr>
          <w:lang w:val="en-AU"/>
        </w:rPr>
        <w:t>atisfactory) or N (</w:t>
      </w:r>
      <w:r w:rsidR="00136CC8" w:rsidRPr="007602F2">
        <w:rPr>
          <w:lang w:val="en-AU"/>
        </w:rPr>
        <w:t>n</w:t>
      </w:r>
      <w:r w:rsidR="00EF04EB" w:rsidRPr="007602F2">
        <w:rPr>
          <w:lang w:val="en-AU"/>
        </w:rPr>
        <w:t xml:space="preserve">ot </w:t>
      </w:r>
      <w:r w:rsidR="00136CC8" w:rsidRPr="007602F2">
        <w:rPr>
          <w:lang w:val="en-AU"/>
        </w:rPr>
        <w:t>s</w:t>
      </w:r>
      <w:r w:rsidR="00EF04EB" w:rsidRPr="007602F2">
        <w:rPr>
          <w:lang w:val="en-AU"/>
        </w:rPr>
        <w:t>atisfactory).</w:t>
      </w:r>
    </w:p>
    <w:p w14:paraId="24A45B90" w14:textId="77777777" w:rsidR="00EF04EB" w:rsidRPr="007602F2" w:rsidRDefault="00EF04EB" w:rsidP="00FA4B5C">
      <w:pPr>
        <w:pStyle w:val="VCAAHeading2"/>
        <w:rPr>
          <w:lang w:val="en-AU"/>
        </w:rPr>
      </w:pPr>
      <w:bookmarkStart w:id="29" w:name="_Toc117080856"/>
      <w:r w:rsidRPr="007602F2">
        <w:rPr>
          <w:lang w:val="en-AU"/>
        </w:rPr>
        <w:t>Levels of achievement</w:t>
      </w:r>
      <w:bookmarkEnd w:id="29"/>
    </w:p>
    <w:p w14:paraId="5059791B" w14:textId="77777777" w:rsidR="00EF04EB" w:rsidRPr="007602F2" w:rsidRDefault="00EF04EB" w:rsidP="00FA4B5C">
      <w:pPr>
        <w:pStyle w:val="VCAAHeading3"/>
        <w:rPr>
          <w:lang w:val="en-AU"/>
        </w:rPr>
      </w:pPr>
      <w:bookmarkStart w:id="30" w:name="_Toc117080857"/>
      <w:r w:rsidRPr="007602F2">
        <w:rPr>
          <w:lang w:val="en-AU"/>
        </w:rPr>
        <w:t>Units 1 and 2</w:t>
      </w:r>
      <w:bookmarkEnd w:id="30"/>
    </w:p>
    <w:p w14:paraId="1387D9D4" w14:textId="77777777" w:rsidR="00EF04EB" w:rsidRPr="007602F2" w:rsidRDefault="00EF04EB" w:rsidP="00FA4B5C">
      <w:pPr>
        <w:pStyle w:val="VCAAbody"/>
        <w:rPr>
          <w:lang w:val="en-AU"/>
        </w:rPr>
      </w:pPr>
      <w:r w:rsidRPr="007602F2">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7602F2" w:rsidRDefault="00EF04EB" w:rsidP="00FA4B5C">
      <w:pPr>
        <w:pStyle w:val="VCAAHeading3"/>
        <w:rPr>
          <w:lang w:val="en-AU"/>
        </w:rPr>
      </w:pPr>
      <w:bookmarkStart w:id="31" w:name="_Toc117080858"/>
      <w:r w:rsidRPr="007602F2">
        <w:rPr>
          <w:lang w:val="en-AU"/>
        </w:rPr>
        <w:t>Units 3 and 4</w:t>
      </w:r>
      <w:bookmarkEnd w:id="31"/>
    </w:p>
    <w:p w14:paraId="1ABF3A6A" w14:textId="17F03C9A" w:rsidR="00EF04EB" w:rsidRPr="007602F2" w:rsidRDefault="00EF04EB" w:rsidP="00FA4B5C">
      <w:pPr>
        <w:pStyle w:val="VCAAbody"/>
        <w:rPr>
          <w:lang w:val="en-AU"/>
        </w:rPr>
      </w:pPr>
      <w:r w:rsidRPr="007602F2">
        <w:rPr>
          <w:lang w:val="en-AU"/>
        </w:rPr>
        <w:t xml:space="preserve">The VCAA specifies the assessment procedures for students undertaking scored assessment in Units 3 </w:t>
      </w:r>
      <w:r w:rsidR="004F4378" w:rsidRPr="007602F2">
        <w:rPr>
          <w:lang w:val="en-AU"/>
        </w:rPr>
        <w:br/>
      </w:r>
      <w:r w:rsidRPr="007602F2">
        <w:rPr>
          <w:lang w:val="en-AU"/>
        </w:rPr>
        <w:t>and 4. Designated assessment tasks are provided in the details for each unit in VCE study designs.</w:t>
      </w:r>
    </w:p>
    <w:p w14:paraId="3530BE9D" w14:textId="1E998153" w:rsidR="00EF04EB" w:rsidRPr="007602F2" w:rsidRDefault="00EF04EB" w:rsidP="004F4378">
      <w:pPr>
        <w:pStyle w:val="VCAAbody"/>
        <w:rPr>
          <w:lang w:val="en-AU"/>
        </w:rPr>
      </w:pPr>
      <w:r w:rsidRPr="007602F2">
        <w:rPr>
          <w:lang w:val="en-AU"/>
        </w:rPr>
        <w:t>The student’s level of achievement in Units 3 and 4 will be determined by School-assessed Coursework (SAC), a</w:t>
      </w:r>
      <w:r w:rsidR="00BB7D98" w:rsidRPr="007602F2">
        <w:rPr>
          <w:lang w:val="en-AU"/>
        </w:rPr>
        <w:t>nd a</w:t>
      </w:r>
      <w:r w:rsidRPr="007602F2">
        <w:rPr>
          <w:lang w:val="en-AU"/>
        </w:rPr>
        <w:t xml:space="preserve"> School-assessed Task (SAT) as specified in the VCE study desi</w:t>
      </w:r>
      <w:r w:rsidR="005119C0" w:rsidRPr="007602F2">
        <w:rPr>
          <w:lang w:val="en-AU"/>
        </w:rPr>
        <w:t>gn, and external assessment.</w:t>
      </w:r>
    </w:p>
    <w:p w14:paraId="5C131FAC" w14:textId="51B9ADED" w:rsidR="00397B20" w:rsidRPr="007602F2" w:rsidRDefault="00EF04EB" w:rsidP="004F4378">
      <w:pPr>
        <w:pStyle w:val="VCAAbody"/>
        <w:rPr>
          <w:lang w:val="en-AU"/>
        </w:rPr>
      </w:pPr>
      <w:r w:rsidRPr="007602F2">
        <w:rPr>
          <w:lang w:val="en-AU"/>
        </w:rPr>
        <w:t xml:space="preserve">The VCAA will report the student’s level of achievement on each assessment component as a grade from </w:t>
      </w:r>
      <w:r w:rsidR="004F4378" w:rsidRPr="007602F2">
        <w:rPr>
          <w:lang w:val="en-AU"/>
        </w:rPr>
        <w:br/>
      </w:r>
      <w:r w:rsidRPr="007602F2">
        <w:rPr>
          <w:lang w:val="en-AU"/>
        </w:rPr>
        <w:t xml:space="preserve">A+ to E or UG (ungraded). To receive a </w:t>
      </w:r>
      <w:proofErr w:type="gramStart"/>
      <w:r w:rsidRPr="007602F2">
        <w:rPr>
          <w:lang w:val="en-AU"/>
        </w:rPr>
        <w:t>study</w:t>
      </w:r>
      <w:proofErr w:type="gramEnd"/>
      <w:r w:rsidRPr="007602F2">
        <w:rPr>
          <w:lang w:val="en-AU"/>
        </w:rPr>
        <w:t xml:space="preserve"> score the student must achieve two or more graded assessments </w:t>
      </w:r>
      <w:r w:rsidR="00136CC8" w:rsidRPr="007602F2">
        <w:rPr>
          <w:lang w:val="en-AU"/>
        </w:rPr>
        <w:t xml:space="preserve">in the study </w:t>
      </w:r>
      <w:r w:rsidRPr="007602F2">
        <w:rPr>
          <w:lang w:val="en-AU"/>
        </w:rPr>
        <w:t>and receive</w:t>
      </w:r>
      <w:r w:rsidR="00136CC8" w:rsidRPr="007602F2">
        <w:rPr>
          <w:lang w:val="en-AU"/>
        </w:rPr>
        <w:t xml:space="preserve"> an</w:t>
      </w:r>
      <w:r w:rsidRPr="007602F2">
        <w:rPr>
          <w:lang w:val="en-AU"/>
        </w:rPr>
        <w:t xml:space="preserve"> S for both Units 3 and 4. The study score is reported on a scale </w:t>
      </w:r>
      <w:r w:rsidR="004F4378" w:rsidRPr="007602F2">
        <w:rPr>
          <w:lang w:val="en-AU"/>
        </w:rPr>
        <w:br/>
      </w:r>
      <w:r w:rsidRPr="007602F2">
        <w:rPr>
          <w:lang w:val="en-AU"/>
        </w:rPr>
        <w:t xml:space="preserve">of 0–50; it is a measure of how well the student performed in relation to all others who </w:t>
      </w:r>
      <w:r w:rsidR="00512BC9" w:rsidRPr="007602F2">
        <w:rPr>
          <w:lang w:val="en-AU"/>
        </w:rPr>
        <w:t>completed</w:t>
      </w:r>
      <w:r w:rsidRPr="007602F2">
        <w:rPr>
          <w:lang w:val="en-AU"/>
        </w:rPr>
        <w:t xml:space="preserve"> the study. Teachers should refer to the current </w:t>
      </w:r>
      <w:hyperlink r:id="rId36" w:history="1">
        <w:r w:rsidR="007F23A2">
          <w:rPr>
            <w:rStyle w:val="Hyperlink"/>
            <w:i/>
            <w:u w:color="0000FF"/>
            <w:lang w:val="en-AU"/>
          </w:rPr>
          <w:t>VCE Administrative Handbook</w:t>
        </w:r>
      </w:hyperlink>
      <w:r w:rsidRPr="007602F2">
        <w:rPr>
          <w:lang w:val="en-AU"/>
        </w:rPr>
        <w:t xml:space="preserve"> for details on graded assessment and calculation of the study score. </w:t>
      </w:r>
    </w:p>
    <w:p w14:paraId="2A0D592A" w14:textId="05B38328" w:rsidR="00EF04EB" w:rsidRPr="007602F2" w:rsidRDefault="00EF04EB" w:rsidP="004F4378">
      <w:pPr>
        <w:pStyle w:val="VCAAbody"/>
        <w:rPr>
          <w:lang w:val="en-AU"/>
        </w:rPr>
      </w:pPr>
      <w:r w:rsidRPr="007602F2">
        <w:rPr>
          <w:lang w:val="en-AU"/>
        </w:rPr>
        <w:t xml:space="preserve">Percentage contributions to the study score in VCE </w:t>
      </w:r>
      <w:r w:rsidR="00A173C7" w:rsidRPr="007602F2">
        <w:rPr>
          <w:lang w:val="en-AU"/>
        </w:rPr>
        <w:t>Product Design and Technologies</w:t>
      </w:r>
      <w:r w:rsidRPr="007602F2">
        <w:rPr>
          <w:lang w:val="en-AU"/>
        </w:rPr>
        <w:t xml:space="preserve"> are as follows:</w:t>
      </w:r>
    </w:p>
    <w:p w14:paraId="235894B5" w14:textId="75B38744" w:rsidR="00A14E09" w:rsidRPr="007602F2" w:rsidRDefault="00A14E09" w:rsidP="00510872">
      <w:pPr>
        <w:pStyle w:val="VCAAbullet"/>
      </w:pPr>
      <w:r w:rsidRPr="007602F2">
        <w:rPr>
          <w:rStyle w:val="normaltextrun"/>
          <w:lang w:val="en-AU"/>
        </w:rPr>
        <w:t>Units 3 and 4 School-assessed Coursework: 20 per cent</w:t>
      </w:r>
    </w:p>
    <w:p w14:paraId="184DA492" w14:textId="25B17F70" w:rsidR="00A14E09" w:rsidRPr="007602F2" w:rsidRDefault="00A14E09" w:rsidP="00510872">
      <w:pPr>
        <w:pStyle w:val="VCAAbullet"/>
      </w:pPr>
      <w:r w:rsidRPr="007602F2">
        <w:rPr>
          <w:rStyle w:val="normaltextrun"/>
          <w:lang w:val="en-AU"/>
        </w:rPr>
        <w:t>Units 3 and 4 School-assessed Task: 50 per cent</w:t>
      </w:r>
    </w:p>
    <w:p w14:paraId="75AF2D15" w14:textId="2572C514" w:rsidR="00A14E09" w:rsidRPr="007602F2" w:rsidRDefault="00A14E09" w:rsidP="00510872">
      <w:pPr>
        <w:pStyle w:val="VCAAbullet"/>
      </w:pPr>
      <w:r w:rsidRPr="007602F2">
        <w:rPr>
          <w:rStyle w:val="normaltextrun"/>
          <w:lang w:val="en-AU"/>
        </w:rPr>
        <w:t>End-of-year examination: 30 per cent.</w:t>
      </w:r>
    </w:p>
    <w:p w14:paraId="68AF770B" w14:textId="77777777" w:rsidR="00EF04EB" w:rsidRPr="007602F2" w:rsidRDefault="00EF04EB" w:rsidP="004F4378">
      <w:pPr>
        <w:pStyle w:val="VCAAbody"/>
        <w:rPr>
          <w:lang w:val="en-AU"/>
        </w:rPr>
      </w:pPr>
      <w:r w:rsidRPr="007602F2">
        <w:rPr>
          <w:lang w:val="en-AU"/>
        </w:rPr>
        <w:t>Details of the assessment program are described in the sections on Units 3 and 4 in this study design.</w:t>
      </w:r>
    </w:p>
    <w:p w14:paraId="6FAD9ABE" w14:textId="77777777" w:rsidR="00F870D5" w:rsidRPr="00B13A14" w:rsidRDefault="00F870D5">
      <w:pPr>
        <w:spacing w:after="200" w:line="276" w:lineRule="auto"/>
        <w:rPr>
          <w:rFonts w:ascii="Arial" w:eastAsiaTheme="minorHAnsi" w:hAnsi="Arial" w:cs="Arial"/>
          <w:sz w:val="20"/>
          <w:szCs w:val="20"/>
          <w:lang w:eastAsia="en-US"/>
        </w:rPr>
      </w:pPr>
      <w:bookmarkStart w:id="32" w:name="_Toc117080859"/>
      <w:r>
        <w:br w:type="page"/>
      </w:r>
    </w:p>
    <w:p w14:paraId="2E76DE81" w14:textId="081A2FEF" w:rsidR="00EF04EB" w:rsidRPr="007602F2" w:rsidRDefault="00EF04EB" w:rsidP="004F4378">
      <w:pPr>
        <w:pStyle w:val="VCAAHeading2"/>
        <w:rPr>
          <w:lang w:val="en-AU"/>
        </w:rPr>
      </w:pPr>
      <w:r w:rsidRPr="007602F2">
        <w:rPr>
          <w:lang w:val="en-AU"/>
        </w:rPr>
        <w:lastRenderedPageBreak/>
        <w:t>Authentication</w:t>
      </w:r>
      <w:bookmarkEnd w:id="32"/>
    </w:p>
    <w:p w14:paraId="380C8A23" w14:textId="7B910CAD" w:rsidR="00E81A1D" w:rsidRPr="007602F2" w:rsidRDefault="00EF04EB" w:rsidP="00B13A14">
      <w:pPr>
        <w:pStyle w:val="VCAAbody"/>
        <w:ind w:right="271"/>
        <w:rPr>
          <w:lang w:val="en-AU"/>
        </w:rPr>
      </w:pPr>
      <w:r w:rsidRPr="007602F2">
        <w:rPr>
          <w:lang w:val="en-AU"/>
        </w:rPr>
        <w:t xml:space="preserve">Work related to the outcomes of each unit will be accepted only if the teacher can attest that, to the best of their knowledge, all unacknowledged work is the student’s own. Teachers need to refer to the current </w:t>
      </w:r>
      <w:hyperlink r:id="rId37" w:history="1">
        <w:r w:rsidR="007F23A2">
          <w:rPr>
            <w:rStyle w:val="Hyperlink"/>
            <w:i/>
            <w:u w:color="0000FF"/>
            <w:lang w:val="en-AU"/>
          </w:rPr>
          <w:t>VCE Administrative Handbook</w:t>
        </w:r>
      </w:hyperlink>
      <w:r w:rsidRPr="007602F2">
        <w:rPr>
          <w:lang w:val="en-AU"/>
        </w:rPr>
        <w:t xml:space="preserve"> for authentication </w:t>
      </w:r>
      <w:r w:rsidR="00136CC8" w:rsidRPr="007602F2">
        <w:rPr>
          <w:lang w:val="en-AU"/>
        </w:rPr>
        <w:t>rules and strategies</w:t>
      </w:r>
      <w:r w:rsidRPr="007602F2">
        <w:rPr>
          <w:lang w:val="en-AU"/>
        </w:rPr>
        <w:t>.</w:t>
      </w:r>
    </w:p>
    <w:p w14:paraId="60D46671" w14:textId="77777777" w:rsidR="004C31F0" w:rsidRPr="00B13A14" w:rsidRDefault="004C31F0">
      <w:pPr>
        <w:spacing w:after="200" w:line="276" w:lineRule="auto"/>
        <w:rPr>
          <w:rFonts w:ascii="Arial" w:eastAsiaTheme="minorHAnsi" w:hAnsi="Arial" w:cs="Arial"/>
          <w:sz w:val="20"/>
          <w:szCs w:val="20"/>
          <w:lang w:eastAsia="en-US"/>
        </w:rPr>
      </w:pPr>
      <w:bookmarkStart w:id="33" w:name="_Toc117080860"/>
      <w:r>
        <w:br w:type="page"/>
      </w:r>
    </w:p>
    <w:p w14:paraId="11D034D5" w14:textId="09176042" w:rsidR="00E81A1D" w:rsidRPr="007602F2" w:rsidRDefault="430FF682" w:rsidP="004F4378">
      <w:pPr>
        <w:pStyle w:val="VCAAHeading1"/>
        <w:rPr>
          <w:lang w:val="en-AU"/>
        </w:rPr>
      </w:pPr>
      <w:r w:rsidRPr="00344297">
        <w:rPr>
          <w:lang w:val="en-AU"/>
        </w:rPr>
        <w:lastRenderedPageBreak/>
        <w:t>Cros</w:t>
      </w:r>
      <w:r w:rsidRPr="007602F2">
        <w:rPr>
          <w:lang w:val="en-AU"/>
        </w:rPr>
        <w:t>s-study specifications</w:t>
      </w:r>
      <w:bookmarkEnd w:id="33"/>
    </w:p>
    <w:p w14:paraId="7EC17E69" w14:textId="06D3C277" w:rsidR="00065293" w:rsidRPr="007602F2" w:rsidRDefault="00065293" w:rsidP="004F4378">
      <w:pPr>
        <w:pStyle w:val="VCAAbody"/>
        <w:rPr>
          <w:noProof/>
          <w:lang w:val="en-AU"/>
        </w:rPr>
      </w:pPr>
      <w:bookmarkStart w:id="34" w:name="_Toc103862316"/>
      <w:r w:rsidRPr="007602F2">
        <w:rPr>
          <w:noProof/>
          <w:lang w:val="en-AU"/>
        </w:rPr>
        <w:t>Cross-study specifications provide details of the concepts which underpin Units 1 to 4 of the study design. These concepts provide students with the methodology to achieve designed solutions. They should inform students’ work, and should be applied throughout the study.</w:t>
      </w:r>
      <w:bookmarkEnd w:id="34"/>
    </w:p>
    <w:p w14:paraId="57AFF11C" w14:textId="1CF3CCFB" w:rsidR="00FB2CA1" w:rsidRPr="007602F2" w:rsidRDefault="00FB2CA1" w:rsidP="00707364">
      <w:pPr>
        <w:pStyle w:val="VCAAHeading3"/>
        <w:rPr>
          <w:lang w:val="en-AU"/>
        </w:rPr>
      </w:pPr>
      <w:bookmarkStart w:id="35" w:name="_Toc117080861"/>
      <w:r w:rsidRPr="007602F2">
        <w:rPr>
          <w:lang w:val="en-AU"/>
        </w:rPr>
        <w:t xml:space="preserve">Aboriginal and Torres Strait Islander </w:t>
      </w:r>
      <w:r w:rsidR="008E6BE5" w:rsidRPr="007602F2">
        <w:rPr>
          <w:lang w:val="en-AU"/>
        </w:rPr>
        <w:t xml:space="preserve">knowledge, </w:t>
      </w:r>
      <w:r w:rsidR="00841C8F" w:rsidRPr="007602F2">
        <w:rPr>
          <w:lang w:val="en-AU"/>
        </w:rPr>
        <w:t>histor</w:t>
      </w:r>
      <w:r w:rsidR="00E7318A" w:rsidRPr="007602F2">
        <w:rPr>
          <w:lang w:val="en-AU"/>
        </w:rPr>
        <w:t>y</w:t>
      </w:r>
      <w:r w:rsidRPr="007602F2">
        <w:rPr>
          <w:lang w:val="en-AU"/>
        </w:rPr>
        <w:t xml:space="preserve"> and culture</w:t>
      </w:r>
      <w:bookmarkEnd w:id="35"/>
    </w:p>
    <w:p w14:paraId="13C1AFA4" w14:textId="70A635BF" w:rsidR="00FB2CA1" w:rsidRPr="007602F2" w:rsidRDefault="00FB2CA1" w:rsidP="001358C5">
      <w:pPr>
        <w:pStyle w:val="VCAAbody"/>
        <w:ind w:right="129"/>
        <w:rPr>
          <w:noProof/>
          <w:lang w:val="en-AU"/>
        </w:rPr>
      </w:pPr>
      <w:r w:rsidRPr="007602F2">
        <w:rPr>
          <w:noProof/>
          <w:lang w:val="en-AU"/>
        </w:rPr>
        <w:t xml:space="preserve">Aboriginal and Torres Strait Islander peoples are the first Australians, and the oldest, continuous living culture in human history. They have diverse cultures, social and kinship structures and unique, complex knowledge systems. VCE Design and Technologies provides opportunities for students to develop understandings of the significant contributions of Aboriginal and Torres Strait Islander peoples’ connection to Country, </w:t>
      </w:r>
      <w:r w:rsidR="00E03151" w:rsidRPr="007602F2">
        <w:rPr>
          <w:noProof/>
          <w:lang w:val="en-AU"/>
        </w:rPr>
        <w:t>p</w:t>
      </w:r>
      <w:r w:rsidRPr="007602F2">
        <w:rPr>
          <w:noProof/>
          <w:lang w:val="en-AU"/>
        </w:rPr>
        <w:t>lace and culture through the acknowledgement of tradition</w:t>
      </w:r>
      <w:r w:rsidR="00B64A80">
        <w:rPr>
          <w:noProof/>
          <w:lang w:val="en-AU"/>
        </w:rPr>
        <w:t xml:space="preserve"> and</w:t>
      </w:r>
      <w:r w:rsidR="00B64A80" w:rsidRPr="007602F2">
        <w:rPr>
          <w:noProof/>
          <w:lang w:val="en-AU"/>
        </w:rPr>
        <w:t xml:space="preserve"> </w:t>
      </w:r>
      <w:r w:rsidRPr="007602F2">
        <w:rPr>
          <w:noProof/>
          <w:lang w:val="en-AU"/>
        </w:rPr>
        <w:t>culture, and how product design can be a demonstration of culture.</w:t>
      </w:r>
    </w:p>
    <w:p w14:paraId="4A785E7D" w14:textId="0DB3EC7F" w:rsidR="00457B06" w:rsidRPr="007602F2" w:rsidRDefault="00457B06" w:rsidP="004F4378">
      <w:pPr>
        <w:pStyle w:val="VCAAbody"/>
        <w:rPr>
          <w:lang w:val="en-AU"/>
        </w:rPr>
      </w:pPr>
      <w:r w:rsidRPr="007602F2">
        <w:rPr>
          <w:noProof/>
          <w:lang w:val="en-AU"/>
        </w:rPr>
        <w:t xml:space="preserve">Aboriginal and Torres Strait Islander peoples have historically transformed materials from their local environments using skill and innovation. They demonstrated a high level of knowledge and skills to use materials, tools and processes to design and make products for specific purposes, such as using natural fibres </w:t>
      </w:r>
      <w:r w:rsidR="00E03151" w:rsidRPr="007602F2">
        <w:rPr>
          <w:noProof/>
          <w:lang w:val="en-AU"/>
        </w:rPr>
        <w:t xml:space="preserve">in various ways, for example weaving baskets </w:t>
      </w:r>
      <w:r w:rsidRPr="007602F2">
        <w:rPr>
          <w:noProof/>
          <w:lang w:val="en-AU"/>
        </w:rPr>
        <w:t>to gather and carry food</w:t>
      </w:r>
      <w:r w:rsidR="00E03151" w:rsidRPr="007602F2">
        <w:rPr>
          <w:noProof/>
          <w:lang w:val="en-AU"/>
        </w:rPr>
        <w:t>,</w:t>
      </w:r>
      <w:r w:rsidRPr="007602F2">
        <w:rPr>
          <w:noProof/>
          <w:lang w:val="en-AU"/>
        </w:rPr>
        <w:t xml:space="preserve"> to make fish and eel traps</w:t>
      </w:r>
      <w:r w:rsidR="00E03151" w:rsidRPr="007602F2">
        <w:rPr>
          <w:noProof/>
          <w:lang w:val="en-AU"/>
        </w:rPr>
        <w:t xml:space="preserve">, </w:t>
      </w:r>
      <w:r w:rsidR="001358C5">
        <w:rPr>
          <w:noProof/>
          <w:lang w:val="en-AU"/>
        </w:rPr>
        <w:br/>
      </w:r>
      <w:r w:rsidR="00C26DBA" w:rsidRPr="007602F2">
        <w:rPr>
          <w:noProof/>
          <w:lang w:val="en-AU"/>
        </w:rPr>
        <w:t xml:space="preserve">to make clothing </w:t>
      </w:r>
      <w:r w:rsidR="00237CFF" w:rsidRPr="007602F2">
        <w:rPr>
          <w:noProof/>
          <w:lang w:val="en-AU"/>
        </w:rPr>
        <w:t xml:space="preserve">and to make thermoplastic resin – </w:t>
      </w:r>
      <w:r w:rsidR="000C4ADE">
        <w:rPr>
          <w:noProof/>
          <w:lang w:val="en-AU"/>
        </w:rPr>
        <w:t>a</w:t>
      </w:r>
      <w:r w:rsidR="000C4ADE" w:rsidRPr="007602F2">
        <w:rPr>
          <w:noProof/>
          <w:lang w:val="en-AU"/>
        </w:rPr>
        <w:t xml:space="preserve"> </w:t>
      </w:r>
      <w:r w:rsidR="00237CFF" w:rsidRPr="007602F2">
        <w:rPr>
          <w:noProof/>
          <w:lang w:val="en-AU"/>
        </w:rPr>
        <w:t>sticky, black substance strong enough to bind rock to wood and used to create tools such as spears, woomeras and axes</w:t>
      </w:r>
      <w:r w:rsidRPr="007602F2">
        <w:rPr>
          <w:noProof/>
          <w:lang w:val="en-AU"/>
        </w:rPr>
        <w:t xml:space="preserve">. Aboriginal and Torres Strait Islander weaving practices are intrinsically </w:t>
      </w:r>
      <w:r w:rsidR="00D718AA" w:rsidRPr="007602F2">
        <w:rPr>
          <w:noProof/>
          <w:lang w:val="en-AU"/>
        </w:rPr>
        <w:t>connected</w:t>
      </w:r>
      <w:r w:rsidRPr="007602F2">
        <w:rPr>
          <w:noProof/>
          <w:lang w:val="en-AU"/>
        </w:rPr>
        <w:t xml:space="preserve"> to the local environment </w:t>
      </w:r>
      <w:r w:rsidR="00E03151" w:rsidRPr="007602F2">
        <w:rPr>
          <w:noProof/>
          <w:lang w:val="en-AU"/>
        </w:rPr>
        <w:t>because of the use of</w:t>
      </w:r>
      <w:r w:rsidRPr="007602F2">
        <w:rPr>
          <w:noProof/>
          <w:lang w:val="en-AU"/>
        </w:rPr>
        <w:t xml:space="preserve"> local materials. </w:t>
      </w:r>
      <w:r w:rsidR="00E03151" w:rsidRPr="007602F2">
        <w:rPr>
          <w:noProof/>
          <w:lang w:val="en-AU"/>
        </w:rPr>
        <w:t xml:space="preserve">Careful use of </w:t>
      </w:r>
      <w:r w:rsidRPr="007602F2">
        <w:rPr>
          <w:noProof/>
          <w:lang w:val="en-AU"/>
        </w:rPr>
        <w:t>local materials is linked to sustainabilit</w:t>
      </w:r>
      <w:r w:rsidR="00B017EB" w:rsidRPr="007602F2">
        <w:rPr>
          <w:noProof/>
          <w:lang w:val="en-AU"/>
        </w:rPr>
        <w:t>y</w:t>
      </w:r>
      <w:r w:rsidR="00B3005E" w:rsidRPr="007602F2">
        <w:rPr>
          <w:noProof/>
          <w:lang w:val="en-AU"/>
        </w:rPr>
        <w:t xml:space="preserve">; </w:t>
      </w:r>
      <w:r w:rsidRPr="007602F2">
        <w:rPr>
          <w:noProof/>
          <w:lang w:val="en-AU"/>
        </w:rPr>
        <w:t>care was taken to not remove all plants</w:t>
      </w:r>
      <w:r w:rsidR="00E03151" w:rsidRPr="007602F2">
        <w:rPr>
          <w:noProof/>
          <w:lang w:val="en-AU"/>
        </w:rPr>
        <w:t xml:space="preserve"> so they could grow back for future use</w:t>
      </w:r>
      <w:r w:rsidR="00B017EB" w:rsidRPr="007602F2">
        <w:rPr>
          <w:noProof/>
          <w:lang w:val="en-AU"/>
        </w:rPr>
        <w:t xml:space="preserve">, </w:t>
      </w:r>
      <w:r w:rsidR="00E03151" w:rsidRPr="007602F2">
        <w:rPr>
          <w:noProof/>
          <w:lang w:val="en-AU"/>
        </w:rPr>
        <w:t>and they were discarded in a way that allowed materials to return to earth through composting.</w:t>
      </w:r>
    </w:p>
    <w:p w14:paraId="53284984" w14:textId="78067E8C" w:rsidR="00457B06" w:rsidRPr="007602F2" w:rsidRDefault="00457B06" w:rsidP="004F4378">
      <w:pPr>
        <w:pStyle w:val="VCAAbody"/>
        <w:rPr>
          <w:noProof/>
          <w:lang w:val="en-AU"/>
        </w:rPr>
      </w:pPr>
      <w:r w:rsidRPr="007602F2">
        <w:rPr>
          <w:noProof/>
          <w:lang w:val="en-AU"/>
        </w:rPr>
        <w:t xml:space="preserve">Aboriginal people also designed and made a range of highly sophisticated tools for different uses. They fashioned stone and natural glass into chisels, saws, </w:t>
      </w:r>
      <w:r w:rsidR="008E6BE5" w:rsidRPr="007602F2">
        <w:rPr>
          <w:noProof/>
          <w:lang w:val="en-AU"/>
        </w:rPr>
        <w:t>knives</w:t>
      </w:r>
      <w:r w:rsidRPr="007602F2">
        <w:rPr>
          <w:noProof/>
          <w:lang w:val="en-AU"/>
        </w:rPr>
        <w:t>, axes and spearheads, and these were used for hunting</w:t>
      </w:r>
      <w:r w:rsidR="00237CFF" w:rsidRPr="007602F2">
        <w:rPr>
          <w:noProof/>
          <w:lang w:val="en-AU"/>
        </w:rPr>
        <w:t xml:space="preserve"> and gathering</w:t>
      </w:r>
      <w:r w:rsidRPr="007602F2">
        <w:rPr>
          <w:noProof/>
          <w:lang w:val="en-AU"/>
        </w:rPr>
        <w:t xml:space="preserve"> food and for making baskets, nets and ochre. They designed and made boomerangs to hunt; boomerangs are designed with an angled shape and asymmetrical curves that ma</w:t>
      </w:r>
      <w:r w:rsidR="00237CFF" w:rsidRPr="007602F2">
        <w:rPr>
          <w:noProof/>
          <w:lang w:val="en-AU"/>
        </w:rPr>
        <w:t>kes</w:t>
      </w:r>
      <w:r w:rsidRPr="007602F2">
        <w:rPr>
          <w:noProof/>
          <w:lang w:val="en-AU"/>
        </w:rPr>
        <w:t xml:space="preserve"> use of asymmetrical lift, one of the most complicated principles of aerodynamics. Aboriginal people also </w:t>
      </w:r>
      <w:r w:rsidR="00D718AA" w:rsidRPr="007602F2">
        <w:rPr>
          <w:noProof/>
          <w:lang w:val="en-AU"/>
        </w:rPr>
        <w:t xml:space="preserve">used natural materials to </w:t>
      </w:r>
      <w:r w:rsidRPr="007602F2">
        <w:rPr>
          <w:noProof/>
          <w:lang w:val="en-AU"/>
        </w:rPr>
        <w:t xml:space="preserve">design and </w:t>
      </w:r>
      <w:r w:rsidR="00C52294" w:rsidRPr="007602F2">
        <w:rPr>
          <w:noProof/>
          <w:lang w:val="en-AU"/>
        </w:rPr>
        <w:t xml:space="preserve">make </w:t>
      </w:r>
      <w:r w:rsidR="00341836" w:rsidRPr="007602F2">
        <w:rPr>
          <w:noProof/>
          <w:lang w:val="en-AU"/>
        </w:rPr>
        <w:t xml:space="preserve">clothing, </w:t>
      </w:r>
      <w:r w:rsidRPr="007602F2">
        <w:rPr>
          <w:noProof/>
          <w:lang w:val="en-AU"/>
        </w:rPr>
        <w:t>children’s toys such as rattles, dolls, spinning tops, and musical instruments such as the didgeridoo, a type of wind instrument</w:t>
      </w:r>
      <w:r w:rsidR="00D718AA" w:rsidRPr="007602F2">
        <w:rPr>
          <w:noProof/>
          <w:lang w:val="en-AU"/>
        </w:rPr>
        <w:t>.</w:t>
      </w:r>
      <w:r w:rsidR="0066798E" w:rsidRPr="007602F2">
        <w:rPr>
          <w:noProof/>
          <w:lang w:val="en-AU"/>
        </w:rPr>
        <w:t xml:space="preserve"> </w:t>
      </w:r>
      <w:r w:rsidR="002525E7" w:rsidRPr="007602F2">
        <w:rPr>
          <w:noProof/>
          <w:lang w:val="en-AU"/>
        </w:rPr>
        <w:t xml:space="preserve">Today, </w:t>
      </w:r>
      <w:r w:rsidR="0066798E" w:rsidRPr="007602F2">
        <w:rPr>
          <w:noProof/>
          <w:lang w:val="en-AU"/>
        </w:rPr>
        <w:t xml:space="preserve">Aboriginal and Torres Strait Islander people continue to use a range of </w:t>
      </w:r>
      <w:r w:rsidR="00BE687F" w:rsidRPr="007602F2">
        <w:rPr>
          <w:noProof/>
          <w:lang w:val="en-AU"/>
        </w:rPr>
        <w:t>traditional</w:t>
      </w:r>
      <w:r w:rsidR="00A83A38" w:rsidRPr="007602F2">
        <w:rPr>
          <w:noProof/>
          <w:lang w:val="en-AU"/>
        </w:rPr>
        <w:t xml:space="preserve"> and</w:t>
      </w:r>
      <w:r w:rsidR="00780BC0">
        <w:rPr>
          <w:noProof/>
          <w:lang w:val="en-AU"/>
        </w:rPr>
        <w:t xml:space="preserve"> </w:t>
      </w:r>
      <w:r w:rsidR="00BE687F" w:rsidRPr="007602F2">
        <w:rPr>
          <w:noProof/>
          <w:lang w:val="en-AU"/>
        </w:rPr>
        <w:t xml:space="preserve">new and emerging </w:t>
      </w:r>
      <w:r w:rsidR="0066798E" w:rsidRPr="007602F2">
        <w:rPr>
          <w:noProof/>
          <w:lang w:val="en-AU"/>
        </w:rPr>
        <w:t>materials, tools and processes to design and make a range of products.</w:t>
      </w:r>
    </w:p>
    <w:p w14:paraId="161AD236" w14:textId="5F04244C" w:rsidR="00FB2CA1" w:rsidRPr="007602F2" w:rsidRDefault="00FB2CA1" w:rsidP="004F4378">
      <w:pPr>
        <w:pStyle w:val="VCAAbody"/>
        <w:rPr>
          <w:noProof/>
          <w:lang w:val="en-AU"/>
        </w:rPr>
      </w:pPr>
      <w:r w:rsidRPr="007602F2">
        <w:rPr>
          <w:noProof/>
          <w:lang w:val="en-AU"/>
        </w:rPr>
        <w:t xml:space="preserve">This understanding </w:t>
      </w:r>
      <w:r w:rsidR="00457B06" w:rsidRPr="007602F2">
        <w:rPr>
          <w:noProof/>
          <w:lang w:val="en-AU"/>
        </w:rPr>
        <w:t xml:space="preserve">of Aboriginal design and product development </w:t>
      </w:r>
      <w:r w:rsidRPr="007602F2">
        <w:rPr>
          <w:noProof/>
          <w:lang w:val="en-AU"/>
        </w:rPr>
        <w:t>helps support cultural learning, encouraging students to make connections between their own world and the worlds of others, encourage collaboration, develop empathy with others, and provide students with the insight to understand themselves as part of a diverse and global community.</w:t>
      </w:r>
    </w:p>
    <w:p w14:paraId="61908095" w14:textId="7111DCF9" w:rsidR="00FB2CA1" w:rsidRPr="007602F2" w:rsidRDefault="00FB2CA1" w:rsidP="004F4378">
      <w:pPr>
        <w:pStyle w:val="VCAAbody"/>
        <w:rPr>
          <w:noProof/>
          <w:lang w:val="en-AU"/>
        </w:rPr>
      </w:pPr>
      <w:r w:rsidRPr="007602F2">
        <w:rPr>
          <w:noProof/>
          <w:lang w:val="en-AU"/>
        </w:rPr>
        <w:t xml:space="preserve">Teachers are encouraged to include Aboriginal and Torres Strait Islander knowledge and perspectives in the design and delivery of teaching and learning programs related to VCE Product Design and Technologies. Many local Aboriginal and Torres Strait Islander communities have protocols that they have developed in relation to education. </w:t>
      </w:r>
      <w:r w:rsidR="00691E6A">
        <w:rPr>
          <w:noProof/>
          <w:lang w:val="en-AU"/>
        </w:rPr>
        <w:t xml:space="preserve">The </w:t>
      </w:r>
      <w:r w:rsidRPr="007602F2">
        <w:rPr>
          <w:noProof/>
          <w:lang w:val="en-AU"/>
        </w:rPr>
        <w:t xml:space="preserve">preferred education model </w:t>
      </w:r>
      <w:r w:rsidR="00691E6A">
        <w:rPr>
          <w:noProof/>
          <w:lang w:val="en-AU"/>
        </w:rPr>
        <w:t>of t</w:t>
      </w:r>
      <w:r w:rsidR="00691E6A" w:rsidRPr="007602F2">
        <w:rPr>
          <w:noProof/>
          <w:lang w:val="en-AU"/>
        </w:rPr>
        <w:t xml:space="preserve">he Victorian Koorie community </w:t>
      </w:r>
      <w:r w:rsidRPr="007602F2">
        <w:rPr>
          <w:noProof/>
          <w:lang w:val="en-AU"/>
        </w:rPr>
        <w:t>enables teachers to focus inclusively on supporting students to consider Victorian Koorie education matters, and systematically support students to learn about local, regional, state and national Indigenous perspectives. VCE studies involve a focused extension of this model and include a broader application of national and international perspectives.</w:t>
      </w:r>
    </w:p>
    <w:p w14:paraId="70020405" w14:textId="2F897645" w:rsidR="0058684B" w:rsidRPr="007602F2" w:rsidRDefault="00FB2CA1" w:rsidP="004F4378">
      <w:pPr>
        <w:pStyle w:val="VCAAbody"/>
        <w:rPr>
          <w:noProof/>
          <w:szCs w:val="20"/>
          <w:lang w:val="en-AU"/>
        </w:rPr>
      </w:pPr>
      <w:r w:rsidRPr="007602F2">
        <w:rPr>
          <w:noProof/>
          <w:lang w:val="en-AU"/>
        </w:rPr>
        <w:t xml:space="preserve">Protocols for Koorie education in Victorian schools, and other resources relating to the inclusion of Aboriginal and Torres Strait Islander knowledge and perspectives may be accessed at </w:t>
      </w:r>
      <w:hyperlink r:id="rId38" w:history="1">
        <w:r w:rsidRPr="007602F2">
          <w:rPr>
            <w:rStyle w:val="Hyperlink"/>
            <w:noProof/>
            <w:lang w:val="en-AU"/>
          </w:rPr>
          <w:t>VAEAI</w:t>
        </w:r>
      </w:hyperlink>
      <w:r w:rsidR="004F4378" w:rsidRPr="007602F2">
        <w:rPr>
          <w:noProof/>
          <w:lang w:val="en-AU"/>
        </w:rPr>
        <w:t xml:space="preserve">. </w:t>
      </w:r>
    </w:p>
    <w:p w14:paraId="1C0F5691" w14:textId="38224B24" w:rsidR="00E81A1D" w:rsidRPr="007602F2" w:rsidRDefault="00E81A1D" w:rsidP="00707364">
      <w:pPr>
        <w:pStyle w:val="VCAAHeading3"/>
        <w:rPr>
          <w:lang w:val="en-AU"/>
        </w:rPr>
      </w:pPr>
      <w:bookmarkStart w:id="36" w:name="_Toc117080862"/>
      <w:bookmarkStart w:id="37" w:name="_Hlk131172365"/>
      <w:r w:rsidRPr="007602F2">
        <w:rPr>
          <w:lang w:val="en-AU"/>
        </w:rPr>
        <w:lastRenderedPageBreak/>
        <w:t xml:space="preserve">Design </w:t>
      </w:r>
      <w:r w:rsidR="430FF682" w:rsidRPr="007602F2">
        <w:rPr>
          <w:lang w:val="en-AU"/>
        </w:rPr>
        <w:t>brief</w:t>
      </w:r>
      <w:bookmarkEnd w:id="36"/>
    </w:p>
    <w:p w14:paraId="099B6BF1" w14:textId="058D3959" w:rsidR="00FF1BA5" w:rsidRDefault="00BB7D98" w:rsidP="004F4378">
      <w:pPr>
        <w:pStyle w:val="VCAAbody"/>
        <w:rPr>
          <w:noProof/>
          <w:lang w:val="en-AU"/>
        </w:rPr>
      </w:pPr>
      <w:r w:rsidRPr="007602F2">
        <w:rPr>
          <w:noProof/>
          <w:lang w:val="en-AU"/>
        </w:rPr>
        <w:t>In VCE Product Design and Technolog</w:t>
      </w:r>
      <w:r w:rsidR="00201AC0" w:rsidRPr="007602F2">
        <w:rPr>
          <w:noProof/>
          <w:lang w:val="en-AU"/>
        </w:rPr>
        <w:t>ies</w:t>
      </w:r>
      <w:r w:rsidR="009E54DD" w:rsidRPr="007602F2">
        <w:rPr>
          <w:noProof/>
          <w:lang w:val="en-AU"/>
        </w:rPr>
        <w:t>,</w:t>
      </w:r>
      <w:r w:rsidRPr="007602F2">
        <w:rPr>
          <w:noProof/>
          <w:lang w:val="en-AU"/>
        </w:rPr>
        <w:t xml:space="preserve"> a design brief is formulate</w:t>
      </w:r>
      <w:r w:rsidR="009E54DD" w:rsidRPr="007602F2">
        <w:rPr>
          <w:noProof/>
          <w:lang w:val="en-AU"/>
        </w:rPr>
        <w:t>d</w:t>
      </w:r>
      <w:r w:rsidRPr="007602F2">
        <w:rPr>
          <w:noProof/>
          <w:lang w:val="en-AU"/>
        </w:rPr>
        <w:t xml:space="preserve"> to </w:t>
      </w:r>
      <w:r w:rsidR="001F2C06" w:rsidRPr="007602F2">
        <w:rPr>
          <w:noProof/>
          <w:lang w:val="en-AU"/>
        </w:rPr>
        <w:t xml:space="preserve">facilitate </w:t>
      </w:r>
      <w:r w:rsidR="007D59E0" w:rsidRPr="007602F2">
        <w:rPr>
          <w:noProof/>
          <w:lang w:val="en-AU"/>
        </w:rPr>
        <w:t xml:space="preserve">the </w:t>
      </w:r>
      <w:r w:rsidR="001F2C06" w:rsidRPr="007602F2">
        <w:rPr>
          <w:noProof/>
          <w:lang w:val="en-AU"/>
        </w:rPr>
        <w:t>design response</w:t>
      </w:r>
      <w:r w:rsidR="009E54DD" w:rsidRPr="007602F2">
        <w:rPr>
          <w:noProof/>
          <w:lang w:val="en-AU"/>
        </w:rPr>
        <w:t xml:space="preserve"> to</w:t>
      </w:r>
      <w:r w:rsidR="00E81A1D" w:rsidRPr="007602F2">
        <w:rPr>
          <w:noProof/>
          <w:lang w:val="en-AU"/>
        </w:rPr>
        <w:t xml:space="preserve"> a </w:t>
      </w:r>
      <w:r w:rsidR="00BF5667" w:rsidRPr="007602F2">
        <w:rPr>
          <w:noProof/>
          <w:lang w:val="en-AU"/>
        </w:rPr>
        <w:t xml:space="preserve">real </w:t>
      </w:r>
      <w:r w:rsidR="00E81A1D" w:rsidRPr="007602F2">
        <w:rPr>
          <w:noProof/>
          <w:lang w:val="en-AU"/>
        </w:rPr>
        <w:t xml:space="preserve">personal, local or global design </w:t>
      </w:r>
      <w:r w:rsidR="00850B08" w:rsidRPr="007602F2">
        <w:rPr>
          <w:noProof/>
          <w:lang w:val="en-AU"/>
        </w:rPr>
        <w:t>need or opportunity</w:t>
      </w:r>
      <w:r w:rsidR="00E81A1D" w:rsidRPr="007602F2">
        <w:rPr>
          <w:noProof/>
          <w:lang w:val="en-AU"/>
        </w:rPr>
        <w:t>.</w:t>
      </w:r>
      <w:r w:rsidR="000A2179" w:rsidRPr="007602F2">
        <w:rPr>
          <w:noProof/>
          <w:lang w:val="en-AU"/>
        </w:rPr>
        <w:t xml:space="preserve"> </w:t>
      </w:r>
      <w:r w:rsidR="00E03151" w:rsidRPr="007602F2">
        <w:rPr>
          <w:noProof/>
          <w:lang w:val="en-AU"/>
        </w:rPr>
        <w:t>A design brief is developed to clarify th</w:t>
      </w:r>
      <w:r w:rsidR="00D10B40" w:rsidRPr="007602F2">
        <w:rPr>
          <w:noProof/>
          <w:lang w:val="en-AU"/>
        </w:rPr>
        <w:t>is</w:t>
      </w:r>
      <w:r w:rsidR="00E03151" w:rsidRPr="007602F2">
        <w:rPr>
          <w:noProof/>
          <w:lang w:val="en-AU"/>
        </w:rPr>
        <w:t xml:space="preserve"> </w:t>
      </w:r>
      <w:r w:rsidR="001F2C06" w:rsidRPr="007602F2">
        <w:rPr>
          <w:noProof/>
          <w:lang w:val="en-AU"/>
        </w:rPr>
        <w:t>need or oppor</w:t>
      </w:r>
      <w:r w:rsidR="001E2866" w:rsidRPr="007602F2">
        <w:rPr>
          <w:noProof/>
          <w:lang w:val="en-AU"/>
        </w:rPr>
        <w:t>t</w:t>
      </w:r>
      <w:r w:rsidR="001F2C06" w:rsidRPr="007602F2">
        <w:rPr>
          <w:noProof/>
          <w:lang w:val="en-AU"/>
        </w:rPr>
        <w:t xml:space="preserve">unity so that a viable solution may be developed </w:t>
      </w:r>
      <w:r w:rsidR="001E2866" w:rsidRPr="007602F2">
        <w:rPr>
          <w:noProof/>
          <w:lang w:val="en-AU"/>
        </w:rPr>
        <w:t xml:space="preserve">to </w:t>
      </w:r>
      <w:r w:rsidR="00CD3523">
        <w:rPr>
          <w:noProof/>
          <w:lang w:val="en-AU"/>
        </w:rPr>
        <w:t>address</w:t>
      </w:r>
      <w:r w:rsidR="00CD3523" w:rsidRPr="007602F2">
        <w:rPr>
          <w:noProof/>
          <w:lang w:val="en-AU"/>
        </w:rPr>
        <w:t xml:space="preserve"> </w:t>
      </w:r>
      <w:r w:rsidR="001E2866" w:rsidRPr="007602F2">
        <w:rPr>
          <w:noProof/>
          <w:lang w:val="en-AU"/>
        </w:rPr>
        <w:t>the need or opportunity</w:t>
      </w:r>
      <w:r w:rsidR="008E6BE5" w:rsidRPr="007602F2">
        <w:rPr>
          <w:noProof/>
          <w:lang w:val="en-AU"/>
        </w:rPr>
        <w:t xml:space="preserve"> </w:t>
      </w:r>
      <w:r w:rsidR="001E2866" w:rsidRPr="007602F2">
        <w:rPr>
          <w:noProof/>
          <w:lang w:val="en-AU"/>
        </w:rPr>
        <w:t>of</w:t>
      </w:r>
      <w:r w:rsidR="001F2C06" w:rsidRPr="007602F2">
        <w:rPr>
          <w:noProof/>
          <w:lang w:val="en-AU"/>
        </w:rPr>
        <w:t xml:space="preserve"> </w:t>
      </w:r>
      <w:r w:rsidR="00D10B40" w:rsidRPr="007602F2">
        <w:rPr>
          <w:noProof/>
          <w:lang w:val="en-AU"/>
        </w:rPr>
        <w:t>the</w:t>
      </w:r>
      <w:r w:rsidR="001F2C06" w:rsidRPr="007602F2">
        <w:rPr>
          <w:noProof/>
          <w:lang w:val="en-AU"/>
        </w:rPr>
        <w:t xml:space="preserve"> end user</w:t>
      </w:r>
      <w:bookmarkStart w:id="38" w:name="_Hlk117081100"/>
      <w:r w:rsidR="007E012A" w:rsidRPr="007602F2">
        <w:rPr>
          <w:noProof/>
          <w:lang w:val="en-AU"/>
        </w:rPr>
        <w:t>(</w:t>
      </w:r>
      <w:r w:rsidR="008E6BE5" w:rsidRPr="007602F2">
        <w:rPr>
          <w:noProof/>
          <w:lang w:val="en-AU"/>
        </w:rPr>
        <w:t>s</w:t>
      </w:r>
      <w:r w:rsidR="007E012A" w:rsidRPr="007602F2">
        <w:rPr>
          <w:noProof/>
          <w:lang w:val="en-AU"/>
        </w:rPr>
        <w:t>)</w:t>
      </w:r>
      <w:bookmarkEnd w:id="38"/>
      <w:r w:rsidR="001F2C06" w:rsidRPr="007602F2">
        <w:rPr>
          <w:noProof/>
          <w:lang w:val="en-AU"/>
        </w:rPr>
        <w:t>.</w:t>
      </w:r>
      <w:r w:rsidR="00E03151" w:rsidRPr="007602F2">
        <w:rPr>
          <w:noProof/>
          <w:lang w:val="en-AU"/>
        </w:rPr>
        <w:t xml:space="preserve"> </w:t>
      </w:r>
      <w:r w:rsidR="00BA0763">
        <w:rPr>
          <w:noProof/>
          <w:lang w:val="en-AU"/>
        </w:rPr>
        <w:t>It</w:t>
      </w:r>
      <w:r w:rsidR="00FF1BA5" w:rsidRPr="00FF1BA5">
        <w:rPr>
          <w:noProof/>
          <w:lang w:val="en-AU"/>
        </w:rPr>
        <w:t xml:space="preserve"> is a summary of the analysis of research into the nature of a </w:t>
      </w:r>
      <w:r w:rsidR="00FF1BA5">
        <w:rPr>
          <w:noProof/>
          <w:lang w:val="en-AU"/>
        </w:rPr>
        <w:t>need or opportunity and</w:t>
      </w:r>
      <w:r w:rsidR="00FF1BA5" w:rsidRPr="00FF1BA5">
        <w:rPr>
          <w:noProof/>
          <w:lang w:val="en-AU"/>
        </w:rPr>
        <w:t xml:space="preserve"> should not solve the problem at this stage</w:t>
      </w:r>
      <w:r w:rsidR="006E5823">
        <w:rPr>
          <w:noProof/>
          <w:lang w:val="en-AU"/>
        </w:rPr>
        <w:t xml:space="preserve">. </w:t>
      </w:r>
      <w:r w:rsidR="00BA0763">
        <w:rPr>
          <w:noProof/>
          <w:lang w:val="en-AU"/>
        </w:rPr>
        <w:t>The design brief</w:t>
      </w:r>
      <w:r w:rsidR="006E5823">
        <w:rPr>
          <w:noProof/>
          <w:lang w:val="en-AU"/>
        </w:rPr>
        <w:t xml:space="preserve"> </w:t>
      </w:r>
      <w:r w:rsidR="00FF1BA5" w:rsidRPr="00FF1BA5">
        <w:rPr>
          <w:noProof/>
          <w:lang w:val="en-AU"/>
        </w:rPr>
        <w:t xml:space="preserve">should provide </w:t>
      </w:r>
      <w:r w:rsidR="00FF1BA5">
        <w:rPr>
          <w:noProof/>
          <w:lang w:val="en-AU"/>
        </w:rPr>
        <w:t>enough</w:t>
      </w:r>
      <w:r w:rsidR="00FF1BA5" w:rsidRPr="00FF1BA5">
        <w:rPr>
          <w:noProof/>
          <w:lang w:val="en-AU"/>
        </w:rPr>
        <w:t xml:space="preserve"> detail for the student to be able to explore a range of possible ideas. </w:t>
      </w:r>
    </w:p>
    <w:p w14:paraId="2BB9A9D1" w14:textId="26499B2A" w:rsidR="00B017EB" w:rsidRPr="007602F2" w:rsidRDefault="000A2179" w:rsidP="004F4378">
      <w:pPr>
        <w:pStyle w:val="VCAAbody"/>
        <w:rPr>
          <w:noProof/>
          <w:lang w:val="en-AU"/>
        </w:rPr>
      </w:pPr>
      <w:r w:rsidRPr="007602F2">
        <w:rPr>
          <w:noProof/>
          <w:lang w:val="en-AU"/>
        </w:rPr>
        <w:t>Elements</w:t>
      </w:r>
      <w:r w:rsidR="00E81A1D" w:rsidRPr="007602F2">
        <w:rPr>
          <w:noProof/>
          <w:lang w:val="en-AU"/>
        </w:rPr>
        <w:t xml:space="preserve"> </w:t>
      </w:r>
      <w:r w:rsidRPr="007602F2">
        <w:rPr>
          <w:noProof/>
          <w:lang w:val="en-AU"/>
        </w:rPr>
        <w:t xml:space="preserve">of a </w:t>
      </w:r>
      <w:r w:rsidR="00E81A1D" w:rsidRPr="007602F2">
        <w:rPr>
          <w:noProof/>
          <w:lang w:val="en-AU"/>
        </w:rPr>
        <w:t>design brief</w:t>
      </w:r>
      <w:r w:rsidRPr="007602F2">
        <w:rPr>
          <w:noProof/>
          <w:lang w:val="en-AU"/>
        </w:rPr>
        <w:t xml:space="preserve"> include</w:t>
      </w:r>
      <w:r w:rsidR="00E81A1D" w:rsidRPr="007602F2">
        <w:rPr>
          <w:noProof/>
          <w:lang w:val="en-AU"/>
        </w:rPr>
        <w:t xml:space="preserve"> </w:t>
      </w:r>
      <w:r w:rsidR="00BA0763" w:rsidRPr="002E0297">
        <w:rPr>
          <w:noProof/>
          <w:color w:val="auto"/>
          <w:lang w:val="en-AU"/>
        </w:rPr>
        <w:t>identification of the need or opportunity,</w:t>
      </w:r>
      <w:r w:rsidR="002E0297">
        <w:rPr>
          <w:noProof/>
          <w:color w:val="auto"/>
          <w:lang w:val="en-AU"/>
        </w:rPr>
        <w:t xml:space="preserve"> </w:t>
      </w:r>
      <w:r w:rsidR="007D59E0" w:rsidRPr="002E0297">
        <w:rPr>
          <w:noProof/>
          <w:color w:val="auto"/>
          <w:lang w:val="en-AU"/>
        </w:rPr>
        <w:t xml:space="preserve">the </w:t>
      </w:r>
      <w:r w:rsidR="004E15D7" w:rsidRPr="002E0297">
        <w:rPr>
          <w:noProof/>
          <w:color w:val="auto"/>
          <w:lang w:val="en-AU"/>
        </w:rPr>
        <w:t>formulat</w:t>
      </w:r>
      <w:r w:rsidR="007D59E0" w:rsidRPr="002E0297">
        <w:rPr>
          <w:noProof/>
          <w:color w:val="auto"/>
          <w:lang w:val="en-AU"/>
        </w:rPr>
        <w:t>ion of</w:t>
      </w:r>
      <w:r w:rsidR="004E15D7" w:rsidRPr="002E0297">
        <w:rPr>
          <w:noProof/>
          <w:color w:val="auto"/>
          <w:lang w:val="en-AU"/>
        </w:rPr>
        <w:t xml:space="preserve"> </w:t>
      </w:r>
      <w:r w:rsidR="00025196" w:rsidRPr="002E0297">
        <w:rPr>
          <w:noProof/>
          <w:color w:val="auto"/>
          <w:lang w:val="en-AU"/>
        </w:rPr>
        <w:t>the profile of end user</w:t>
      </w:r>
      <w:r w:rsidR="007E012A" w:rsidRPr="002E0297">
        <w:rPr>
          <w:noProof/>
          <w:color w:val="auto"/>
          <w:lang w:val="en-AU"/>
        </w:rPr>
        <w:t>(s)</w:t>
      </w:r>
      <w:r w:rsidR="00025196" w:rsidRPr="002E0297">
        <w:rPr>
          <w:noProof/>
          <w:color w:val="auto"/>
          <w:lang w:val="en-AU"/>
        </w:rPr>
        <w:t xml:space="preserve">, </w:t>
      </w:r>
      <w:r w:rsidR="007D59E0" w:rsidRPr="002E0297">
        <w:rPr>
          <w:noProof/>
          <w:color w:val="auto"/>
          <w:lang w:val="en-AU"/>
        </w:rPr>
        <w:t>identification of the</w:t>
      </w:r>
      <w:r w:rsidR="002B6FCD" w:rsidRPr="002E0297">
        <w:rPr>
          <w:noProof/>
          <w:color w:val="auto"/>
          <w:lang w:val="en-AU"/>
        </w:rPr>
        <w:t xml:space="preserve"> </w:t>
      </w:r>
      <w:r w:rsidR="007D59E0" w:rsidRPr="002E0297">
        <w:rPr>
          <w:noProof/>
          <w:color w:val="auto"/>
          <w:lang w:val="en-AU"/>
        </w:rPr>
        <w:t xml:space="preserve">intended </w:t>
      </w:r>
      <w:r w:rsidR="00025196" w:rsidRPr="002E0297">
        <w:rPr>
          <w:noProof/>
          <w:color w:val="auto"/>
          <w:lang w:val="en-AU"/>
        </w:rPr>
        <w:t>functio</w:t>
      </w:r>
      <w:r w:rsidR="007D59E0" w:rsidRPr="002E0297">
        <w:rPr>
          <w:noProof/>
          <w:color w:val="auto"/>
          <w:lang w:val="en-AU"/>
        </w:rPr>
        <w:t>n</w:t>
      </w:r>
      <w:r w:rsidR="002E0297" w:rsidRPr="002E0297">
        <w:rPr>
          <w:noProof/>
          <w:color w:val="auto"/>
          <w:lang w:val="en-AU"/>
        </w:rPr>
        <w:t xml:space="preserve"> </w:t>
      </w:r>
      <w:r w:rsidR="00FF1BA5" w:rsidRPr="002E0297">
        <w:rPr>
          <w:noProof/>
          <w:color w:val="auto"/>
          <w:lang w:val="en-AU"/>
        </w:rPr>
        <w:t>and</w:t>
      </w:r>
      <w:r w:rsidR="0050215A" w:rsidRPr="002E0297">
        <w:rPr>
          <w:noProof/>
          <w:color w:val="auto"/>
          <w:lang w:val="en-AU"/>
        </w:rPr>
        <w:t xml:space="preserve"> the project scope</w:t>
      </w:r>
      <w:r w:rsidR="002E0297">
        <w:rPr>
          <w:noProof/>
          <w:color w:val="auto"/>
          <w:lang w:val="en-AU"/>
        </w:rPr>
        <w:t xml:space="preserve">. The project scope </w:t>
      </w:r>
      <w:r w:rsidR="0050215A" w:rsidRPr="002E0297">
        <w:rPr>
          <w:noProof/>
          <w:color w:val="auto"/>
          <w:lang w:val="en-AU"/>
        </w:rPr>
        <w:t xml:space="preserve">includes </w:t>
      </w:r>
      <w:r w:rsidR="00A83A38" w:rsidRPr="002E0297">
        <w:rPr>
          <w:noProof/>
          <w:color w:val="auto"/>
          <w:lang w:val="en-AU"/>
        </w:rPr>
        <w:t xml:space="preserve">identification </w:t>
      </w:r>
      <w:r w:rsidR="00A83A38" w:rsidRPr="007602F2">
        <w:rPr>
          <w:noProof/>
          <w:lang w:val="en-AU"/>
        </w:rPr>
        <w:t xml:space="preserve">of </w:t>
      </w:r>
      <w:r w:rsidR="00025196" w:rsidRPr="007602F2">
        <w:rPr>
          <w:noProof/>
          <w:lang w:val="en-AU"/>
        </w:rPr>
        <w:t xml:space="preserve">constraints and considerations </w:t>
      </w:r>
      <w:r w:rsidR="00E81A1D" w:rsidRPr="007602F2">
        <w:rPr>
          <w:noProof/>
          <w:lang w:val="en-AU"/>
        </w:rPr>
        <w:t>with reference to the factors that influence product design.</w:t>
      </w:r>
      <w:r w:rsidR="007D59E0" w:rsidRPr="007602F2">
        <w:rPr>
          <w:noProof/>
          <w:lang w:val="en-AU"/>
        </w:rPr>
        <w:t xml:space="preserve"> The </w:t>
      </w:r>
      <w:r w:rsidR="0050215A">
        <w:rPr>
          <w:noProof/>
          <w:lang w:val="en-AU"/>
        </w:rPr>
        <w:t>project scope</w:t>
      </w:r>
      <w:r w:rsidR="007D59E0" w:rsidRPr="007602F2">
        <w:rPr>
          <w:noProof/>
          <w:lang w:val="en-AU"/>
        </w:rPr>
        <w:t xml:space="preserve"> </w:t>
      </w:r>
      <w:r w:rsidR="0050215A">
        <w:rPr>
          <w:noProof/>
          <w:lang w:val="en-AU"/>
        </w:rPr>
        <w:t>is</w:t>
      </w:r>
      <w:r w:rsidR="0050215A" w:rsidRPr="007602F2">
        <w:rPr>
          <w:noProof/>
          <w:lang w:val="en-AU"/>
        </w:rPr>
        <w:t xml:space="preserve"> </w:t>
      </w:r>
      <w:r w:rsidR="007D59E0" w:rsidRPr="007602F2">
        <w:rPr>
          <w:noProof/>
          <w:lang w:val="en-AU"/>
        </w:rPr>
        <w:t xml:space="preserve">used to develop evaluation criteria. </w:t>
      </w:r>
      <w:r w:rsidR="00A83A38" w:rsidRPr="007602F2">
        <w:rPr>
          <w:noProof/>
          <w:lang w:val="en-AU"/>
        </w:rPr>
        <w:t xml:space="preserve">Criteria </w:t>
      </w:r>
      <w:r w:rsidR="007D59E0" w:rsidRPr="007602F2">
        <w:rPr>
          <w:noProof/>
          <w:lang w:val="en-AU"/>
        </w:rPr>
        <w:t>are used to</w:t>
      </w:r>
      <w:r w:rsidR="00B017EB" w:rsidRPr="007602F2">
        <w:rPr>
          <w:noProof/>
          <w:lang w:val="en-AU"/>
        </w:rPr>
        <w:t xml:space="preserve"> inform</w:t>
      </w:r>
      <w:r w:rsidR="00DD22AF" w:rsidRPr="007602F2">
        <w:rPr>
          <w:noProof/>
          <w:lang w:val="en-AU"/>
        </w:rPr>
        <w:t>, evaluate</w:t>
      </w:r>
      <w:r w:rsidR="007D59E0" w:rsidRPr="007602F2">
        <w:rPr>
          <w:noProof/>
          <w:lang w:val="en-AU"/>
        </w:rPr>
        <w:t>, critique</w:t>
      </w:r>
      <w:r w:rsidR="00B017EB" w:rsidRPr="007602F2">
        <w:rPr>
          <w:noProof/>
          <w:lang w:val="en-AU"/>
        </w:rPr>
        <w:t xml:space="preserve"> and justify the chosen product concept</w:t>
      </w:r>
      <w:r w:rsidR="007D59E0" w:rsidRPr="007602F2">
        <w:rPr>
          <w:noProof/>
          <w:lang w:val="en-AU"/>
        </w:rPr>
        <w:t>;</w:t>
      </w:r>
      <w:r w:rsidR="00B017EB" w:rsidRPr="007602F2">
        <w:rPr>
          <w:noProof/>
          <w:lang w:val="en-AU"/>
        </w:rPr>
        <w:t xml:space="preserve"> to evaluate the processes </w:t>
      </w:r>
      <w:r w:rsidR="00224B3A" w:rsidRPr="007602F2">
        <w:rPr>
          <w:noProof/>
          <w:lang w:val="en-AU"/>
        </w:rPr>
        <w:t xml:space="preserve">required </w:t>
      </w:r>
      <w:r w:rsidR="00B017EB" w:rsidRPr="007602F2">
        <w:rPr>
          <w:noProof/>
          <w:lang w:val="en-AU"/>
        </w:rPr>
        <w:t>to design</w:t>
      </w:r>
      <w:r w:rsidR="00DB6706" w:rsidRPr="007602F2">
        <w:rPr>
          <w:noProof/>
          <w:lang w:val="en-AU"/>
        </w:rPr>
        <w:t xml:space="preserve"> and make the product;</w:t>
      </w:r>
      <w:r w:rsidR="00B017EB" w:rsidRPr="007602F2">
        <w:rPr>
          <w:noProof/>
          <w:lang w:val="en-AU"/>
        </w:rPr>
        <w:t xml:space="preserve"> and </w:t>
      </w:r>
      <w:r w:rsidR="007D59E0" w:rsidRPr="007602F2">
        <w:rPr>
          <w:noProof/>
          <w:lang w:val="en-AU"/>
        </w:rPr>
        <w:t xml:space="preserve">to evaluate </w:t>
      </w:r>
      <w:r w:rsidR="00B017EB" w:rsidRPr="007602F2">
        <w:rPr>
          <w:noProof/>
          <w:lang w:val="en-AU"/>
        </w:rPr>
        <w:t>the finished product</w:t>
      </w:r>
      <w:r w:rsidR="001E1FC4" w:rsidRPr="007602F2">
        <w:rPr>
          <w:noProof/>
          <w:lang w:val="en-AU"/>
        </w:rPr>
        <w:t xml:space="preserve">, </w:t>
      </w:r>
      <w:r w:rsidR="00DB6706" w:rsidRPr="007602F2">
        <w:rPr>
          <w:noProof/>
          <w:lang w:val="en-AU"/>
        </w:rPr>
        <w:t>including</w:t>
      </w:r>
      <w:r w:rsidR="003D6766">
        <w:rPr>
          <w:noProof/>
          <w:lang w:val="en-AU"/>
        </w:rPr>
        <w:t xml:space="preserve"> </w:t>
      </w:r>
      <w:r w:rsidR="006652D6">
        <w:rPr>
          <w:noProof/>
          <w:lang w:val="en-AU"/>
        </w:rPr>
        <w:t>how</w:t>
      </w:r>
      <w:r w:rsidR="00DB6706" w:rsidRPr="007602F2">
        <w:rPr>
          <w:noProof/>
          <w:lang w:val="en-AU"/>
        </w:rPr>
        <w:t xml:space="preserve"> it</w:t>
      </w:r>
      <w:r w:rsidR="007D59E0" w:rsidRPr="007602F2">
        <w:rPr>
          <w:noProof/>
          <w:lang w:val="en-AU"/>
        </w:rPr>
        <w:t xml:space="preserve"> </w:t>
      </w:r>
      <w:r w:rsidR="00B017EB" w:rsidRPr="007602F2">
        <w:rPr>
          <w:noProof/>
          <w:lang w:val="en-AU"/>
        </w:rPr>
        <w:t>address</w:t>
      </w:r>
      <w:r w:rsidR="00DB6706" w:rsidRPr="007602F2">
        <w:rPr>
          <w:noProof/>
          <w:lang w:val="en-AU"/>
        </w:rPr>
        <w:t>es</w:t>
      </w:r>
      <w:r w:rsidR="00B017EB" w:rsidRPr="007602F2">
        <w:rPr>
          <w:noProof/>
          <w:lang w:val="en-AU"/>
        </w:rPr>
        <w:t xml:space="preserve"> the need or opportunity for the end</w:t>
      </w:r>
      <w:r w:rsidR="000044DF" w:rsidRPr="007602F2">
        <w:rPr>
          <w:noProof/>
          <w:lang w:val="en-AU"/>
        </w:rPr>
        <w:t xml:space="preserve"> </w:t>
      </w:r>
      <w:r w:rsidR="00B017EB" w:rsidRPr="007602F2">
        <w:rPr>
          <w:noProof/>
          <w:lang w:val="en-AU"/>
        </w:rPr>
        <w:t>user</w:t>
      </w:r>
      <w:r w:rsidR="007E012A" w:rsidRPr="007602F2">
        <w:rPr>
          <w:noProof/>
          <w:lang w:val="en-AU"/>
        </w:rPr>
        <w:t>(s)</w:t>
      </w:r>
      <w:r w:rsidR="00B017EB" w:rsidRPr="007602F2">
        <w:rPr>
          <w:noProof/>
          <w:lang w:val="en-AU"/>
        </w:rPr>
        <w:t>.</w:t>
      </w:r>
    </w:p>
    <w:p w14:paraId="16B36E61" w14:textId="46E866EC" w:rsidR="00E81A1D" w:rsidRPr="007602F2" w:rsidRDefault="00E81A1D" w:rsidP="00707364">
      <w:pPr>
        <w:pStyle w:val="VCAAHeading3"/>
        <w:rPr>
          <w:lang w:val="en-AU"/>
        </w:rPr>
      </w:pPr>
      <w:bookmarkStart w:id="39" w:name="_Toc117080863"/>
      <w:bookmarkEnd w:id="37"/>
      <w:r w:rsidRPr="007602F2">
        <w:rPr>
          <w:lang w:val="en-AU"/>
        </w:rPr>
        <w:t xml:space="preserve">Design </w:t>
      </w:r>
      <w:r w:rsidR="430FF682" w:rsidRPr="007602F2">
        <w:rPr>
          <w:lang w:val="en-AU"/>
        </w:rPr>
        <w:t>process</w:t>
      </w:r>
      <w:bookmarkEnd w:id="39"/>
    </w:p>
    <w:p w14:paraId="73EBA27F" w14:textId="6539D430" w:rsidR="00B2016E" w:rsidRPr="007602F2" w:rsidRDefault="2B28009C" w:rsidP="004F4378">
      <w:pPr>
        <w:pStyle w:val="VCAAbody"/>
        <w:rPr>
          <w:noProof/>
          <w:sz w:val="18"/>
          <w:szCs w:val="18"/>
          <w:lang w:val="en-AU"/>
        </w:rPr>
      </w:pPr>
      <w:r w:rsidRPr="007602F2">
        <w:rPr>
          <w:noProof/>
          <w:lang w:val="en-AU"/>
        </w:rPr>
        <w:t xml:space="preserve">A design process is </w:t>
      </w:r>
      <w:r w:rsidR="00333B9C" w:rsidRPr="007602F2">
        <w:rPr>
          <w:noProof/>
          <w:lang w:val="en-AU"/>
        </w:rPr>
        <w:t xml:space="preserve">a </w:t>
      </w:r>
      <w:r w:rsidRPr="007602F2">
        <w:rPr>
          <w:noProof/>
          <w:lang w:val="en-AU"/>
        </w:rPr>
        <w:t>framework that supports students to employ design thinking. In VCE Product Design and Technologies</w:t>
      </w:r>
      <w:r w:rsidR="008A7072" w:rsidRPr="007602F2">
        <w:rPr>
          <w:noProof/>
          <w:lang w:val="en-AU"/>
        </w:rPr>
        <w:t>,</w:t>
      </w:r>
      <w:r w:rsidRPr="007602F2">
        <w:rPr>
          <w:noProof/>
          <w:lang w:val="en-AU"/>
        </w:rPr>
        <w:t xml:space="preserve"> </w:t>
      </w:r>
      <w:r w:rsidR="000044DF" w:rsidRPr="007602F2">
        <w:rPr>
          <w:noProof/>
          <w:lang w:val="en-AU"/>
        </w:rPr>
        <w:t>the</w:t>
      </w:r>
      <w:r w:rsidRPr="007602F2">
        <w:rPr>
          <w:noProof/>
          <w:lang w:val="en-AU"/>
        </w:rPr>
        <w:t xml:space="preserve"> </w:t>
      </w:r>
      <w:r w:rsidR="007C2E0E" w:rsidRPr="007602F2">
        <w:rPr>
          <w:noProof/>
          <w:lang w:val="en-AU"/>
        </w:rPr>
        <w:t>Double Diamond design approach</w:t>
      </w:r>
      <w:r w:rsidRPr="007602F2">
        <w:rPr>
          <w:noProof/>
          <w:lang w:val="en-AU"/>
        </w:rPr>
        <w:t xml:space="preserve"> is used to support students to </w:t>
      </w:r>
      <w:r w:rsidR="00850B08" w:rsidRPr="007602F2">
        <w:rPr>
          <w:noProof/>
          <w:lang w:val="en-AU"/>
        </w:rPr>
        <w:t xml:space="preserve">apply </w:t>
      </w:r>
      <w:r w:rsidRPr="007602F2">
        <w:rPr>
          <w:noProof/>
          <w:lang w:val="en-AU"/>
        </w:rPr>
        <w:t xml:space="preserve">design thinking </w:t>
      </w:r>
      <w:r w:rsidR="00400268" w:rsidRPr="007602F2">
        <w:rPr>
          <w:noProof/>
          <w:lang w:val="en-AU"/>
        </w:rPr>
        <w:t>when</w:t>
      </w:r>
      <w:r w:rsidRPr="007602F2">
        <w:rPr>
          <w:noProof/>
          <w:lang w:val="en-AU"/>
        </w:rPr>
        <w:t xml:space="preserve"> creat</w:t>
      </w:r>
      <w:r w:rsidR="00400268" w:rsidRPr="007602F2">
        <w:rPr>
          <w:noProof/>
          <w:lang w:val="en-AU"/>
        </w:rPr>
        <w:t>ing</w:t>
      </w:r>
      <w:r w:rsidRPr="007602F2">
        <w:rPr>
          <w:noProof/>
          <w:lang w:val="en-AU"/>
        </w:rPr>
        <w:t xml:space="preserve"> a</w:t>
      </w:r>
      <w:r w:rsidR="001F2C06" w:rsidRPr="007602F2">
        <w:rPr>
          <w:noProof/>
          <w:lang w:val="en-AU"/>
        </w:rPr>
        <w:t>n intentional</w:t>
      </w:r>
      <w:r w:rsidR="00400268" w:rsidRPr="007602F2">
        <w:rPr>
          <w:noProof/>
          <w:lang w:val="en-AU"/>
        </w:rPr>
        <w:t>ly</w:t>
      </w:r>
      <w:r w:rsidRPr="007602F2">
        <w:rPr>
          <w:noProof/>
          <w:lang w:val="en-AU"/>
        </w:rPr>
        <w:t xml:space="preserve"> designed product.</w:t>
      </w:r>
      <w:r w:rsidR="00B2016E" w:rsidRPr="007602F2">
        <w:rPr>
          <w:noProof/>
          <w:lang w:val="en-AU"/>
        </w:rPr>
        <w:t xml:space="preserve"> </w:t>
      </w:r>
      <w:r w:rsidR="000044DF" w:rsidRPr="007602F2">
        <w:rPr>
          <w:noProof/>
          <w:lang w:val="en-AU"/>
        </w:rPr>
        <w:t>The</w:t>
      </w:r>
      <w:r w:rsidR="00B2016E" w:rsidRPr="007602F2">
        <w:rPr>
          <w:noProof/>
          <w:lang w:val="en-AU"/>
        </w:rPr>
        <w:t xml:space="preserve"> </w:t>
      </w:r>
      <w:r w:rsidR="007C2E0E" w:rsidRPr="007602F2">
        <w:rPr>
          <w:noProof/>
          <w:lang w:val="en-AU"/>
        </w:rPr>
        <w:t>Double Diamond design approach</w:t>
      </w:r>
      <w:r w:rsidR="00B2016E" w:rsidRPr="007602F2">
        <w:rPr>
          <w:noProof/>
          <w:lang w:val="en-AU"/>
        </w:rPr>
        <w:t xml:space="preserve"> is an extension of a process known to students in the Victorian Curriulum F</w:t>
      </w:r>
      <w:r w:rsidR="00B13A14">
        <w:rPr>
          <w:lang w:val="en-AU"/>
        </w:rPr>
        <w:t>–</w:t>
      </w:r>
      <w:r w:rsidR="00B2016E" w:rsidRPr="007602F2">
        <w:rPr>
          <w:noProof/>
          <w:lang w:val="en-AU"/>
        </w:rPr>
        <w:t>10 Design and Technologies curriculum.</w:t>
      </w:r>
      <w:r w:rsidR="0009420C" w:rsidRPr="007602F2">
        <w:rPr>
          <w:noProof/>
          <w:lang w:val="en-AU"/>
        </w:rPr>
        <w:t xml:space="preserve"> It recognises when</w:t>
      </w:r>
      <w:r w:rsidR="00693A3D" w:rsidRPr="007602F2">
        <w:rPr>
          <w:noProof/>
          <w:lang w:val="en-AU"/>
        </w:rPr>
        <w:t xml:space="preserve"> </w:t>
      </w:r>
      <w:r w:rsidR="0009420C" w:rsidRPr="007602F2">
        <w:rPr>
          <w:noProof/>
          <w:lang w:val="en-AU"/>
        </w:rPr>
        <w:t>students are creating their own design brief and intent</w:t>
      </w:r>
      <w:r w:rsidR="00DD5448" w:rsidRPr="007602F2">
        <w:rPr>
          <w:noProof/>
          <w:lang w:val="en-AU"/>
        </w:rPr>
        <w:t>,</w:t>
      </w:r>
      <w:r w:rsidR="00FD16B0" w:rsidRPr="007602F2">
        <w:rPr>
          <w:noProof/>
          <w:lang w:val="en-AU"/>
        </w:rPr>
        <w:t xml:space="preserve"> and it also acknowledges the necessity for a non-linear process that best facilitates creative and critical thinkers.</w:t>
      </w:r>
      <w:r w:rsidR="0009420C" w:rsidRPr="007602F2">
        <w:rPr>
          <w:noProof/>
          <w:lang w:val="en-AU"/>
        </w:rPr>
        <w:t xml:space="preserve"> </w:t>
      </w:r>
      <w:r w:rsidR="00FD16B0" w:rsidRPr="007602F2">
        <w:rPr>
          <w:noProof/>
          <w:lang w:val="en-AU"/>
        </w:rPr>
        <w:t xml:space="preserve">Students investigate and define a need or oppportunity and generate and design ideas to address the identified need or opportunity. </w:t>
      </w:r>
      <w:r w:rsidR="00B2016E" w:rsidRPr="007602F2">
        <w:rPr>
          <w:noProof/>
          <w:lang w:val="en-AU"/>
        </w:rPr>
        <w:t xml:space="preserve">Each ‘diamond’ is overlaid with both divergent (creative) and convergent (critical) thinking activities. </w:t>
      </w:r>
      <w:r w:rsidR="00DB6706" w:rsidRPr="007602F2">
        <w:rPr>
          <w:noProof/>
          <w:lang w:val="en-AU"/>
        </w:rPr>
        <w:t>The Double Diamond desi</w:t>
      </w:r>
      <w:r w:rsidR="001E1FC4" w:rsidRPr="007602F2">
        <w:rPr>
          <w:noProof/>
          <w:lang w:val="en-AU"/>
        </w:rPr>
        <w:t>gn</w:t>
      </w:r>
      <w:r w:rsidR="00DB6706" w:rsidRPr="007602F2">
        <w:rPr>
          <w:noProof/>
          <w:lang w:val="en-AU"/>
        </w:rPr>
        <w:t xml:space="preserve"> approach</w:t>
      </w:r>
      <w:r w:rsidR="00B2016E" w:rsidRPr="007602F2">
        <w:rPr>
          <w:noProof/>
          <w:lang w:val="en-AU"/>
        </w:rPr>
        <w:t xml:space="preserve"> also supports </w:t>
      </w:r>
      <w:r w:rsidR="00B2016E" w:rsidRPr="007602F2">
        <w:rPr>
          <w:rFonts w:cs="Arial (Body)"/>
          <w:lang w:val="en-AU"/>
        </w:rPr>
        <w:t>speculative thinking where students synthesise information and consider the future.</w:t>
      </w:r>
      <w:r w:rsidR="00B2016E" w:rsidRPr="007602F2">
        <w:rPr>
          <w:noProof/>
          <w:lang w:val="en-AU"/>
        </w:rPr>
        <w:t xml:space="preserve"> This encourages thorough exploration of real needs and opportunities prior to developing a design brief</w:t>
      </w:r>
      <w:r w:rsidR="00DD5448" w:rsidRPr="007602F2">
        <w:rPr>
          <w:noProof/>
          <w:lang w:val="en-AU"/>
        </w:rPr>
        <w:t>,</w:t>
      </w:r>
      <w:r w:rsidR="00B2016E" w:rsidRPr="007602F2">
        <w:rPr>
          <w:noProof/>
          <w:lang w:val="en-AU"/>
        </w:rPr>
        <w:t xml:space="preserve"> and identification of the subsequent considerations and constraints. </w:t>
      </w:r>
    </w:p>
    <w:p w14:paraId="38ACE39A" w14:textId="76AF9D5E" w:rsidR="009E54DD" w:rsidRPr="007602F2" w:rsidRDefault="2B28009C" w:rsidP="004F4378">
      <w:pPr>
        <w:pStyle w:val="VCAAbody"/>
        <w:rPr>
          <w:noProof/>
          <w:sz w:val="18"/>
          <w:szCs w:val="18"/>
          <w:lang w:val="en-AU"/>
        </w:rPr>
      </w:pPr>
      <w:r w:rsidRPr="007602F2">
        <w:rPr>
          <w:noProof/>
          <w:lang w:val="en-AU"/>
        </w:rPr>
        <w:t>The use of creative and critical thinking strategies that are both divergent and convergent</w:t>
      </w:r>
      <w:r w:rsidR="00850B08" w:rsidRPr="007602F2">
        <w:rPr>
          <w:noProof/>
          <w:lang w:val="en-AU"/>
        </w:rPr>
        <w:t>,</w:t>
      </w:r>
      <w:r w:rsidRPr="007602F2">
        <w:rPr>
          <w:noProof/>
          <w:lang w:val="en-AU"/>
        </w:rPr>
        <w:t xml:space="preserve"> </w:t>
      </w:r>
      <w:r w:rsidR="00850B08" w:rsidRPr="007602F2">
        <w:rPr>
          <w:noProof/>
          <w:lang w:val="en-AU"/>
        </w:rPr>
        <w:t xml:space="preserve">along with speculative thinking, </w:t>
      </w:r>
      <w:r w:rsidRPr="007602F2">
        <w:rPr>
          <w:noProof/>
          <w:lang w:val="en-AU"/>
        </w:rPr>
        <w:t xml:space="preserve">enable students to deeply understand design needs and opportunities before planning and developing ideas to produce solutions that best </w:t>
      </w:r>
      <w:r w:rsidR="00CD3523">
        <w:rPr>
          <w:noProof/>
          <w:lang w:val="en-AU"/>
        </w:rPr>
        <w:t>address</w:t>
      </w:r>
      <w:r w:rsidR="00CD3523" w:rsidRPr="007602F2">
        <w:rPr>
          <w:noProof/>
          <w:lang w:val="en-AU"/>
        </w:rPr>
        <w:t xml:space="preserve"> </w:t>
      </w:r>
      <w:r w:rsidRPr="007602F2">
        <w:rPr>
          <w:noProof/>
          <w:lang w:val="en-AU"/>
        </w:rPr>
        <w:t xml:space="preserve">the design </w:t>
      </w:r>
      <w:r w:rsidR="008E6BE5" w:rsidRPr="007602F2">
        <w:rPr>
          <w:noProof/>
          <w:lang w:val="en-AU"/>
        </w:rPr>
        <w:t>brief</w:t>
      </w:r>
      <w:r w:rsidRPr="007602F2">
        <w:rPr>
          <w:noProof/>
          <w:lang w:val="en-AU"/>
        </w:rPr>
        <w:t>.</w:t>
      </w:r>
      <w:r w:rsidR="28E5D08A" w:rsidRPr="007602F2">
        <w:rPr>
          <w:noProof/>
          <w:lang w:val="en-AU"/>
        </w:rPr>
        <w:t xml:space="preserve"> </w:t>
      </w:r>
      <w:r w:rsidR="001F2C06" w:rsidRPr="007602F2">
        <w:rPr>
          <w:noProof/>
          <w:lang w:val="en-AU"/>
        </w:rPr>
        <w:t xml:space="preserve">Speculative thinking is an ideation process </w:t>
      </w:r>
      <w:r w:rsidR="00DD5448" w:rsidRPr="007602F2">
        <w:rPr>
          <w:noProof/>
          <w:lang w:val="en-AU"/>
        </w:rPr>
        <w:t xml:space="preserve">for </w:t>
      </w:r>
      <w:r w:rsidR="001F2C06" w:rsidRPr="007602F2">
        <w:rPr>
          <w:noProof/>
          <w:lang w:val="en-AU"/>
        </w:rPr>
        <w:t xml:space="preserve">provoking deeper debate about </w:t>
      </w:r>
      <w:r w:rsidR="008E6BE5" w:rsidRPr="007602F2">
        <w:rPr>
          <w:noProof/>
          <w:lang w:val="en-AU"/>
        </w:rPr>
        <w:t xml:space="preserve">possible </w:t>
      </w:r>
      <w:r w:rsidR="001F2C06" w:rsidRPr="007602F2">
        <w:rPr>
          <w:noProof/>
          <w:lang w:val="en-AU"/>
        </w:rPr>
        <w:t>design</w:t>
      </w:r>
      <w:r w:rsidR="008E6BE5" w:rsidRPr="007602F2">
        <w:rPr>
          <w:noProof/>
          <w:lang w:val="en-AU"/>
        </w:rPr>
        <w:t>ed</w:t>
      </w:r>
      <w:r w:rsidR="001F2C06" w:rsidRPr="007602F2">
        <w:rPr>
          <w:noProof/>
          <w:lang w:val="en-AU"/>
        </w:rPr>
        <w:t xml:space="preserve"> solutions</w:t>
      </w:r>
      <w:r w:rsidR="00DD5448" w:rsidRPr="007602F2">
        <w:rPr>
          <w:noProof/>
          <w:lang w:val="en-AU"/>
        </w:rPr>
        <w:t>, which will prove invalu</w:t>
      </w:r>
      <w:r w:rsidR="000044DF" w:rsidRPr="007602F2">
        <w:rPr>
          <w:noProof/>
          <w:lang w:val="en-AU"/>
        </w:rPr>
        <w:t>ab</w:t>
      </w:r>
      <w:r w:rsidR="00DD5448" w:rsidRPr="007602F2">
        <w:rPr>
          <w:noProof/>
          <w:lang w:val="en-AU"/>
        </w:rPr>
        <w:t xml:space="preserve">le for students as they move </w:t>
      </w:r>
      <w:r w:rsidR="001F2C06" w:rsidRPr="007602F2">
        <w:rPr>
          <w:noProof/>
          <w:lang w:val="en-AU"/>
        </w:rPr>
        <w:t>towards future</w:t>
      </w:r>
      <w:r w:rsidR="00DD5448" w:rsidRPr="007602F2">
        <w:rPr>
          <w:noProof/>
          <w:lang w:val="en-AU"/>
        </w:rPr>
        <w:t xml:space="preserve"> careers in areas of design</w:t>
      </w:r>
      <w:r w:rsidR="001F2C06" w:rsidRPr="007602F2">
        <w:rPr>
          <w:noProof/>
          <w:lang w:val="en-AU"/>
        </w:rPr>
        <w:t xml:space="preserve">. </w:t>
      </w:r>
    </w:p>
    <w:p w14:paraId="06903111" w14:textId="77777777" w:rsidR="00504606" w:rsidRPr="007602F2" w:rsidRDefault="00504606">
      <w:pPr>
        <w:spacing w:after="200" w:line="276" w:lineRule="auto"/>
        <w:rPr>
          <w:rFonts w:ascii="Arial" w:eastAsiaTheme="minorHAnsi" w:hAnsi="Arial" w:cs="Arial"/>
          <w:noProof/>
          <w:color w:val="000000" w:themeColor="text1"/>
          <w:sz w:val="20"/>
          <w:szCs w:val="22"/>
          <w:lang w:eastAsia="en-US"/>
        </w:rPr>
      </w:pPr>
      <w:bookmarkStart w:id="40" w:name="_Hlk115086315"/>
      <w:r w:rsidRPr="007602F2">
        <w:rPr>
          <w:noProof/>
        </w:rPr>
        <w:br w:type="page"/>
      </w:r>
    </w:p>
    <w:p w14:paraId="6134571E" w14:textId="1FF8B522" w:rsidR="00D10B40" w:rsidRPr="007602F2" w:rsidRDefault="28E5D08A" w:rsidP="004F4378">
      <w:pPr>
        <w:pStyle w:val="VCAAbody"/>
        <w:rPr>
          <w:noProof/>
          <w:sz w:val="18"/>
          <w:szCs w:val="18"/>
          <w:lang w:val="en-AU"/>
        </w:rPr>
      </w:pPr>
      <w:r w:rsidRPr="007602F2">
        <w:rPr>
          <w:noProof/>
          <w:lang w:val="en-AU"/>
        </w:rPr>
        <w:lastRenderedPageBreak/>
        <w:t>The diagram</w:t>
      </w:r>
      <w:r w:rsidR="00C674B8" w:rsidRPr="007602F2">
        <w:rPr>
          <w:noProof/>
          <w:lang w:val="en-AU"/>
        </w:rPr>
        <w:t xml:space="preserve"> </w:t>
      </w:r>
      <w:r w:rsidRPr="007602F2">
        <w:rPr>
          <w:noProof/>
          <w:lang w:val="en-AU"/>
        </w:rPr>
        <w:t xml:space="preserve">below outlines </w:t>
      </w:r>
      <w:r w:rsidR="000044DF" w:rsidRPr="007602F2">
        <w:rPr>
          <w:noProof/>
          <w:lang w:val="en-AU"/>
        </w:rPr>
        <w:t>the</w:t>
      </w:r>
      <w:r w:rsidR="009E54DD" w:rsidRPr="007602F2">
        <w:rPr>
          <w:noProof/>
          <w:lang w:val="en-AU"/>
        </w:rPr>
        <w:t xml:space="preserve"> </w:t>
      </w:r>
      <w:r w:rsidR="007C2E0E" w:rsidRPr="007602F2">
        <w:rPr>
          <w:noProof/>
          <w:lang w:val="en-AU"/>
        </w:rPr>
        <w:t>Double Diamond design approach</w:t>
      </w:r>
      <w:r w:rsidR="009E54DD" w:rsidRPr="007602F2">
        <w:rPr>
          <w:noProof/>
          <w:lang w:val="en-AU"/>
        </w:rPr>
        <w:t>,</w:t>
      </w:r>
      <w:r w:rsidRPr="007602F2">
        <w:rPr>
          <w:noProof/>
          <w:lang w:val="en-AU"/>
        </w:rPr>
        <w:t xml:space="preserve"> and the activities within the </w:t>
      </w:r>
      <w:r w:rsidR="00FB3B43" w:rsidRPr="007602F2">
        <w:rPr>
          <w:noProof/>
          <w:lang w:val="en-AU"/>
        </w:rPr>
        <w:t>two</w:t>
      </w:r>
      <w:r w:rsidR="00850B08" w:rsidRPr="007602F2">
        <w:rPr>
          <w:noProof/>
          <w:lang w:val="en-AU"/>
        </w:rPr>
        <w:t xml:space="preserve"> ‘diamonds’</w:t>
      </w:r>
      <w:r w:rsidR="009E54DD" w:rsidRPr="007602F2">
        <w:rPr>
          <w:noProof/>
          <w:lang w:val="en-AU"/>
        </w:rPr>
        <w:t xml:space="preserve"> of this approach</w:t>
      </w:r>
      <w:r w:rsidRPr="007602F2">
        <w:rPr>
          <w:noProof/>
          <w:lang w:val="en-AU"/>
        </w:rPr>
        <w:t>.</w:t>
      </w:r>
    </w:p>
    <w:p w14:paraId="08D03BE1" w14:textId="3A8E2712" w:rsidR="008C6706" w:rsidRDefault="00504606" w:rsidP="005A5E8F">
      <w:pPr>
        <w:spacing w:line="360" w:lineRule="auto"/>
      </w:pPr>
      <w:r w:rsidRPr="007602F2">
        <w:rPr>
          <w:noProof/>
          <w:lang w:eastAsia="en-US"/>
        </w:rPr>
        <w:drawing>
          <wp:inline distT="0" distB="0" distL="0" distR="0" wp14:anchorId="7D55DAD9" wp14:editId="41463C4B">
            <wp:extent cx="6112600" cy="4323079"/>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9"/>
                    <a:stretch>
                      <a:fillRect/>
                    </a:stretch>
                  </pic:blipFill>
                  <pic:spPr>
                    <a:xfrm>
                      <a:off x="0" y="0"/>
                      <a:ext cx="6112600" cy="4323079"/>
                    </a:xfrm>
                    <a:prstGeom prst="rect">
                      <a:avLst/>
                    </a:prstGeom>
                  </pic:spPr>
                </pic:pic>
              </a:graphicData>
            </a:graphic>
          </wp:inline>
        </w:drawing>
      </w:r>
    </w:p>
    <w:p w14:paraId="6AFF2963" w14:textId="6F675B5F" w:rsidR="006D1873" w:rsidRDefault="00BB59F1" w:rsidP="00BB59F1">
      <w:pPr>
        <w:pStyle w:val="VCAAcaptionsandfootnotes"/>
        <w:spacing w:before="0"/>
        <w:ind w:left="709"/>
      </w:pPr>
      <w:r>
        <w:rPr>
          <w:rFonts w:eastAsia="Times New Roman"/>
          <w:lang w:val="en-AU"/>
        </w:rPr>
        <w:t xml:space="preserve">Double Diamond design adapted from </w:t>
      </w:r>
      <w:hyperlink r:id="rId40" w:history="1">
        <w:r>
          <w:rPr>
            <w:rStyle w:val="Hyperlink"/>
            <w:rFonts w:eastAsia="Times New Roman"/>
            <w:lang w:val="en-AU"/>
          </w:rPr>
          <w:t>Design Council (UK)</w:t>
        </w:r>
      </w:hyperlink>
    </w:p>
    <w:p w14:paraId="68C6B118" w14:textId="4A73AB7B" w:rsidR="007D427F" w:rsidRPr="007602F2" w:rsidRDefault="2B28009C" w:rsidP="004F4378">
      <w:pPr>
        <w:pStyle w:val="VCAAbody"/>
        <w:rPr>
          <w:noProof/>
          <w:lang w:val="en-AU"/>
        </w:rPr>
      </w:pPr>
      <w:r w:rsidRPr="007602F2">
        <w:rPr>
          <w:noProof/>
          <w:lang w:val="en-AU"/>
        </w:rPr>
        <w:t xml:space="preserve">Each ‘diamond’ in this design process </w:t>
      </w:r>
      <w:r w:rsidR="00400268" w:rsidRPr="007602F2">
        <w:rPr>
          <w:noProof/>
          <w:lang w:val="en-AU"/>
        </w:rPr>
        <w:t xml:space="preserve">includes </w:t>
      </w:r>
      <w:r w:rsidR="00850B08" w:rsidRPr="007602F2">
        <w:rPr>
          <w:noProof/>
          <w:lang w:val="en-AU"/>
        </w:rPr>
        <w:t>various activities that serve particular purposes</w:t>
      </w:r>
      <w:r w:rsidR="00400268" w:rsidRPr="007602F2">
        <w:rPr>
          <w:noProof/>
          <w:lang w:val="en-AU"/>
        </w:rPr>
        <w:t>,</w:t>
      </w:r>
      <w:r w:rsidR="00850B08" w:rsidRPr="007602F2">
        <w:rPr>
          <w:noProof/>
          <w:lang w:val="en-AU"/>
        </w:rPr>
        <w:t xml:space="preserve"> as depicted in the table below.</w:t>
      </w:r>
      <w:r w:rsidR="00E03151" w:rsidRPr="007602F2">
        <w:rPr>
          <w:noProof/>
          <w:lang w:val="en-AU"/>
        </w:rPr>
        <w:t xml:space="preserve"> The activities within each diamond are not sequential</w:t>
      </w:r>
      <w:r w:rsidR="00C0600E" w:rsidRPr="007602F2">
        <w:rPr>
          <w:noProof/>
          <w:lang w:val="en-AU"/>
        </w:rPr>
        <w:t>;</w:t>
      </w:r>
      <w:r w:rsidR="00E03151" w:rsidRPr="007602F2">
        <w:rPr>
          <w:noProof/>
          <w:lang w:val="en-AU"/>
        </w:rPr>
        <w:t xml:space="preserve"> students do not have to complete each activity in order</w:t>
      </w:r>
      <w:r w:rsidR="00187923" w:rsidRPr="007602F2">
        <w:rPr>
          <w:noProof/>
          <w:lang w:val="en-AU"/>
        </w:rPr>
        <w:t xml:space="preserve">; </w:t>
      </w:r>
      <w:r w:rsidR="00B2016E" w:rsidRPr="007602F2">
        <w:rPr>
          <w:noProof/>
          <w:lang w:val="en-AU"/>
        </w:rPr>
        <w:t>students should ap</w:t>
      </w:r>
      <w:r w:rsidR="00187923" w:rsidRPr="007602F2">
        <w:rPr>
          <w:noProof/>
          <w:lang w:val="en-AU"/>
        </w:rPr>
        <w:t>p</w:t>
      </w:r>
      <w:r w:rsidR="00B2016E" w:rsidRPr="007602F2">
        <w:rPr>
          <w:noProof/>
          <w:lang w:val="en-AU"/>
        </w:rPr>
        <w:t xml:space="preserve">roach the order of each </w:t>
      </w:r>
      <w:r w:rsidR="00187923" w:rsidRPr="007602F2">
        <w:rPr>
          <w:noProof/>
          <w:lang w:val="en-AU"/>
        </w:rPr>
        <w:t>‘</w:t>
      </w:r>
      <w:r w:rsidR="00B2016E" w:rsidRPr="007602F2">
        <w:rPr>
          <w:noProof/>
          <w:lang w:val="en-AU"/>
        </w:rPr>
        <w:t>diamon</w:t>
      </w:r>
      <w:r w:rsidR="00400268" w:rsidRPr="007602F2">
        <w:rPr>
          <w:noProof/>
          <w:lang w:val="en-AU"/>
        </w:rPr>
        <w:t>d</w:t>
      </w:r>
      <w:r w:rsidR="00187923" w:rsidRPr="007602F2">
        <w:rPr>
          <w:noProof/>
          <w:lang w:val="en-AU"/>
        </w:rPr>
        <w:t>’</w:t>
      </w:r>
      <w:r w:rsidR="00B2016E" w:rsidRPr="007602F2">
        <w:rPr>
          <w:noProof/>
          <w:lang w:val="en-AU"/>
        </w:rPr>
        <w:t xml:space="preserve"> task as suited to their project needs. </w:t>
      </w:r>
      <w:r w:rsidR="007D427F" w:rsidRPr="007602F2">
        <w:rPr>
          <w:noProof/>
          <w:lang w:val="en-AU"/>
        </w:rPr>
        <w:t xml:space="preserve">The process of designing should be adapted and customised to suit each project. Depending on the unit and its context, some activities in each ‘diamond’ may require </w:t>
      </w:r>
      <w:r w:rsidR="005D12DD" w:rsidRPr="007602F2">
        <w:rPr>
          <w:noProof/>
          <w:lang w:val="en-AU"/>
        </w:rPr>
        <w:t>greater</w:t>
      </w:r>
      <w:r w:rsidR="007D427F" w:rsidRPr="007602F2">
        <w:rPr>
          <w:noProof/>
          <w:lang w:val="en-AU"/>
        </w:rPr>
        <w:t xml:space="preserve"> emphasis or be taught in conju</w:t>
      </w:r>
      <w:r w:rsidR="003F2B60">
        <w:rPr>
          <w:noProof/>
          <w:lang w:val="en-AU"/>
        </w:rPr>
        <w:t>n</w:t>
      </w:r>
      <w:r w:rsidR="007D427F" w:rsidRPr="007602F2">
        <w:rPr>
          <w:noProof/>
          <w:lang w:val="en-AU"/>
        </w:rPr>
        <w:t>ction with others, and some activit</w:t>
      </w:r>
      <w:r w:rsidR="003F2B60">
        <w:rPr>
          <w:noProof/>
          <w:lang w:val="en-AU"/>
        </w:rPr>
        <w:t>i</w:t>
      </w:r>
      <w:r w:rsidR="007D427F" w:rsidRPr="007602F2">
        <w:rPr>
          <w:noProof/>
          <w:lang w:val="en-AU"/>
        </w:rPr>
        <w:t xml:space="preserve">es may be skipped. </w:t>
      </w:r>
    </w:p>
    <w:p w14:paraId="441239AA" w14:textId="4A3520B3" w:rsidR="00504606" w:rsidRPr="007602F2" w:rsidRDefault="00BE503C" w:rsidP="001358C5">
      <w:pPr>
        <w:pStyle w:val="VCAAbody"/>
        <w:spacing w:after="240"/>
        <w:ind w:right="129"/>
        <w:rPr>
          <w:noProof/>
          <w:lang w:val="en-AU"/>
        </w:rPr>
      </w:pPr>
      <w:r w:rsidRPr="007602F2">
        <w:rPr>
          <w:noProof/>
          <w:lang w:val="en-AU"/>
        </w:rPr>
        <w:t>The</w:t>
      </w:r>
      <w:r w:rsidR="007D427F" w:rsidRPr="007602F2">
        <w:rPr>
          <w:noProof/>
          <w:lang w:val="en-AU"/>
        </w:rPr>
        <w:t xml:space="preserve"> </w:t>
      </w:r>
      <w:r w:rsidR="007C2E0E" w:rsidRPr="007602F2">
        <w:rPr>
          <w:noProof/>
          <w:lang w:val="en-AU"/>
        </w:rPr>
        <w:t>Double Diamond design approach</w:t>
      </w:r>
      <w:r w:rsidR="007D427F" w:rsidRPr="007602F2">
        <w:rPr>
          <w:noProof/>
          <w:lang w:val="en-AU"/>
        </w:rPr>
        <w:t xml:space="preserve"> encourages thinking, planning and refinement </w:t>
      </w:r>
      <w:r w:rsidR="00D5405F" w:rsidRPr="007602F2">
        <w:rPr>
          <w:noProof/>
          <w:lang w:val="en-AU"/>
        </w:rPr>
        <w:t>when investigating and defining; generating and designing; planning and managing; producing</w:t>
      </w:r>
      <w:r w:rsidR="00BC7BE8" w:rsidRPr="007602F2">
        <w:rPr>
          <w:noProof/>
          <w:lang w:val="en-AU"/>
        </w:rPr>
        <w:t xml:space="preserve"> and</w:t>
      </w:r>
      <w:r w:rsidR="00D5405F" w:rsidRPr="007602F2">
        <w:rPr>
          <w:noProof/>
          <w:lang w:val="en-AU"/>
        </w:rPr>
        <w:t xml:space="preserve"> </w:t>
      </w:r>
      <w:r w:rsidR="00BC7BE8" w:rsidRPr="007602F2">
        <w:rPr>
          <w:noProof/>
          <w:lang w:val="en-AU"/>
        </w:rPr>
        <w:t xml:space="preserve">implementing </w:t>
      </w:r>
      <w:r w:rsidR="00D5405F" w:rsidRPr="007602F2">
        <w:rPr>
          <w:noProof/>
          <w:lang w:val="en-AU"/>
        </w:rPr>
        <w:t xml:space="preserve">and evaluating. This supports </w:t>
      </w:r>
      <w:r w:rsidR="00187923" w:rsidRPr="007602F2">
        <w:rPr>
          <w:noProof/>
          <w:lang w:val="en-AU"/>
        </w:rPr>
        <w:t xml:space="preserve">students to generate and refine </w:t>
      </w:r>
      <w:r w:rsidR="007D427F" w:rsidRPr="007602F2">
        <w:rPr>
          <w:noProof/>
          <w:lang w:val="en-AU"/>
        </w:rPr>
        <w:t>three-dimensional prototypes, and test elements</w:t>
      </w:r>
      <w:r w:rsidR="00D5405F" w:rsidRPr="007602F2">
        <w:rPr>
          <w:noProof/>
          <w:lang w:val="en-AU"/>
        </w:rPr>
        <w:t xml:space="preserve"> </w:t>
      </w:r>
      <w:r w:rsidR="007D427F" w:rsidRPr="007602F2">
        <w:rPr>
          <w:noProof/>
          <w:lang w:val="en-AU"/>
        </w:rPr>
        <w:t xml:space="preserve">of </w:t>
      </w:r>
      <w:r w:rsidR="00187923" w:rsidRPr="007602F2">
        <w:rPr>
          <w:noProof/>
          <w:lang w:val="en-AU"/>
        </w:rPr>
        <w:t xml:space="preserve">the proposed </w:t>
      </w:r>
      <w:r w:rsidR="007D427F" w:rsidRPr="007602F2">
        <w:rPr>
          <w:noProof/>
          <w:lang w:val="en-AU"/>
        </w:rPr>
        <w:t xml:space="preserve">production until a </w:t>
      </w:r>
      <w:r w:rsidR="00004923" w:rsidRPr="007602F2">
        <w:rPr>
          <w:noProof/>
          <w:lang w:val="en-AU"/>
        </w:rPr>
        <w:t xml:space="preserve">final </w:t>
      </w:r>
      <w:r w:rsidR="007D427F" w:rsidRPr="007602F2">
        <w:rPr>
          <w:noProof/>
          <w:lang w:val="en-AU"/>
        </w:rPr>
        <w:t xml:space="preserve">proof of concept is </w:t>
      </w:r>
      <w:r w:rsidR="00400268" w:rsidRPr="007602F2">
        <w:rPr>
          <w:noProof/>
          <w:lang w:val="en-AU"/>
        </w:rPr>
        <w:t xml:space="preserve">achieved and </w:t>
      </w:r>
      <w:r w:rsidR="00187923" w:rsidRPr="007602F2">
        <w:rPr>
          <w:noProof/>
          <w:lang w:val="en-AU"/>
        </w:rPr>
        <w:t>before the actual production occurs</w:t>
      </w:r>
      <w:r w:rsidR="007D427F" w:rsidRPr="007602F2">
        <w:rPr>
          <w:noProof/>
          <w:lang w:val="en-AU"/>
        </w:rPr>
        <w:t>.</w:t>
      </w:r>
    </w:p>
    <w:p w14:paraId="17405B5D" w14:textId="77777777" w:rsidR="00504606" w:rsidRPr="007602F2" w:rsidRDefault="00504606">
      <w:pPr>
        <w:spacing w:after="200" w:line="276" w:lineRule="auto"/>
        <w:rPr>
          <w:rFonts w:ascii="Arial" w:eastAsiaTheme="minorHAnsi" w:hAnsi="Arial" w:cs="Arial"/>
          <w:noProof/>
          <w:color w:val="000000" w:themeColor="text1"/>
          <w:sz w:val="20"/>
          <w:szCs w:val="22"/>
          <w:lang w:eastAsia="en-US"/>
        </w:rPr>
      </w:pPr>
      <w:r w:rsidRPr="007602F2">
        <w:rPr>
          <w:noProof/>
        </w:rPr>
        <w:br w:type="page"/>
      </w:r>
    </w:p>
    <w:tbl>
      <w:tblPr>
        <w:tblStyle w:val="TableGrid"/>
        <w:tblW w:w="0" w:type="auto"/>
        <w:tblLook w:val="04A0" w:firstRow="1" w:lastRow="0" w:firstColumn="1" w:lastColumn="0" w:noHBand="0" w:noVBand="1"/>
      </w:tblPr>
      <w:tblGrid>
        <w:gridCol w:w="4505"/>
        <w:gridCol w:w="4695"/>
      </w:tblGrid>
      <w:tr w:rsidR="00C9538F" w:rsidRPr="007602F2" w14:paraId="4BAD4DD6" w14:textId="77777777" w:rsidTr="004F4378">
        <w:tc>
          <w:tcPr>
            <w:tcW w:w="4505" w:type="dxa"/>
            <w:shd w:val="clear" w:color="auto" w:fill="0F7EB4"/>
          </w:tcPr>
          <w:p w14:paraId="25C057AD" w14:textId="2EFC3160" w:rsidR="00EC5235" w:rsidRPr="007602F2" w:rsidRDefault="00EC5235" w:rsidP="004F4378">
            <w:pPr>
              <w:pStyle w:val="VCAAtablecondensedheading"/>
              <w:rPr>
                <w:noProof/>
                <w:lang w:val="en-AU"/>
              </w:rPr>
            </w:pPr>
            <w:bookmarkStart w:id="41" w:name="_Hlk115765601"/>
            <w:r w:rsidRPr="007602F2">
              <w:rPr>
                <w:noProof/>
                <w:lang w:val="en-AU"/>
              </w:rPr>
              <w:lastRenderedPageBreak/>
              <w:t>First diamond</w:t>
            </w:r>
          </w:p>
        </w:tc>
        <w:tc>
          <w:tcPr>
            <w:tcW w:w="4695" w:type="dxa"/>
            <w:shd w:val="clear" w:color="auto" w:fill="0F7EB4"/>
          </w:tcPr>
          <w:p w14:paraId="45E939BB" w14:textId="26548EF9" w:rsidR="00EC5235" w:rsidRPr="007602F2" w:rsidRDefault="00EC5235" w:rsidP="004F4378">
            <w:pPr>
              <w:pStyle w:val="VCAAtablecondensedheading"/>
              <w:rPr>
                <w:noProof/>
                <w:lang w:val="en-AU"/>
              </w:rPr>
            </w:pPr>
            <w:r w:rsidRPr="007602F2">
              <w:rPr>
                <w:noProof/>
                <w:lang w:val="en-AU"/>
              </w:rPr>
              <w:t>Second diamond</w:t>
            </w:r>
          </w:p>
        </w:tc>
      </w:tr>
      <w:tr w:rsidR="00B03E93" w:rsidRPr="007602F2" w14:paraId="17CB421C" w14:textId="77777777" w:rsidTr="003050B3">
        <w:tc>
          <w:tcPr>
            <w:tcW w:w="4505" w:type="dxa"/>
          </w:tcPr>
          <w:p w14:paraId="2DD985A7" w14:textId="3A6F2328" w:rsidR="00B03E93" w:rsidRPr="007602F2" w:rsidRDefault="00B03E93" w:rsidP="004F4378">
            <w:pPr>
              <w:pStyle w:val="VCAAtablecondensed"/>
              <w:rPr>
                <w:b/>
                <w:bCs/>
                <w:noProof/>
                <w:lang w:val="en-AU"/>
              </w:rPr>
            </w:pPr>
            <w:r w:rsidRPr="007602F2">
              <w:rPr>
                <w:b/>
                <w:bCs/>
                <w:noProof/>
                <w:lang w:val="en-AU"/>
              </w:rPr>
              <w:t>Activities</w:t>
            </w:r>
          </w:p>
        </w:tc>
        <w:tc>
          <w:tcPr>
            <w:tcW w:w="4695" w:type="dxa"/>
          </w:tcPr>
          <w:p w14:paraId="68230526" w14:textId="0C0BF8BA" w:rsidR="00B03E93" w:rsidRPr="007602F2" w:rsidRDefault="00B03E93" w:rsidP="004F4378">
            <w:pPr>
              <w:pStyle w:val="VCAAtablecondensed"/>
              <w:rPr>
                <w:b/>
                <w:bCs/>
                <w:noProof/>
                <w:lang w:val="en-AU"/>
              </w:rPr>
            </w:pPr>
            <w:r w:rsidRPr="007602F2">
              <w:rPr>
                <w:b/>
                <w:bCs/>
                <w:noProof/>
                <w:lang w:val="en-AU"/>
              </w:rPr>
              <w:t xml:space="preserve">Activities </w:t>
            </w:r>
          </w:p>
        </w:tc>
      </w:tr>
      <w:tr w:rsidR="00B03E93" w:rsidRPr="007602F2" w14:paraId="7EFDBCA7" w14:textId="77777777" w:rsidTr="003050B3">
        <w:tc>
          <w:tcPr>
            <w:tcW w:w="4505" w:type="dxa"/>
            <w:vMerge w:val="restart"/>
          </w:tcPr>
          <w:p w14:paraId="3999711F" w14:textId="028735E7" w:rsidR="00B03E93" w:rsidRPr="007602F2" w:rsidRDefault="005A4E79" w:rsidP="004F4378">
            <w:pPr>
              <w:pStyle w:val="VCAAtablecondensed"/>
              <w:rPr>
                <w:b/>
                <w:bCs/>
                <w:noProof/>
                <w:lang w:val="en-AU"/>
              </w:rPr>
            </w:pPr>
            <w:r w:rsidRPr="007602F2">
              <w:rPr>
                <w:b/>
                <w:bCs/>
                <w:noProof/>
                <w:lang w:val="en-AU"/>
              </w:rPr>
              <w:t>Investigat</w:t>
            </w:r>
            <w:r>
              <w:rPr>
                <w:b/>
                <w:bCs/>
                <w:noProof/>
                <w:lang w:val="en-AU"/>
              </w:rPr>
              <w:t>ing</w:t>
            </w:r>
            <w:r w:rsidRPr="007602F2">
              <w:rPr>
                <w:b/>
                <w:bCs/>
                <w:noProof/>
                <w:lang w:val="en-AU"/>
              </w:rPr>
              <w:t xml:space="preserve"> </w:t>
            </w:r>
            <w:r w:rsidR="00B03E93" w:rsidRPr="007602F2">
              <w:rPr>
                <w:b/>
                <w:bCs/>
                <w:noProof/>
                <w:lang w:val="en-AU"/>
              </w:rPr>
              <w:t xml:space="preserve">and </w:t>
            </w:r>
            <w:r w:rsidRPr="007602F2">
              <w:rPr>
                <w:b/>
                <w:bCs/>
                <w:noProof/>
                <w:lang w:val="en-AU"/>
              </w:rPr>
              <w:t>defin</w:t>
            </w:r>
            <w:r>
              <w:rPr>
                <w:b/>
                <w:bCs/>
                <w:noProof/>
                <w:lang w:val="en-AU"/>
              </w:rPr>
              <w:t>ing</w:t>
            </w:r>
          </w:p>
          <w:p w14:paraId="3D0C19C7" w14:textId="40586239" w:rsidR="00775EBE" w:rsidRPr="007602F2" w:rsidRDefault="00B03E93" w:rsidP="004F4378">
            <w:pPr>
              <w:pStyle w:val="VCAAtablecondensed"/>
              <w:rPr>
                <w:noProof/>
                <w:lang w:val="en-AU"/>
              </w:rPr>
            </w:pPr>
            <w:r w:rsidRPr="007602F2">
              <w:rPr>
                <w:noProof/>
                <w:lang w:val="en-AU"/>
              </w:rPr>
              <w:t>End user needs and opportunities</w:t>
            </w:r>
            <w:r w:rsidR="004F4378" w:rsidRPr="007602F2">
              <w:rPr>
                <w:noProof/>
                <w:lang w:val="en-AU"/>
              </w:rPr>
              <w:br/>
            </w:r>
            <w:r w:rsidR="00775EBE" w:rsidRPr="007602F2">
              <w:rPr>
                <w:noProof/>
                <w:lang w:val="en-AU"/>
              </w:rPr>
              <w:t>Synthesis</w:t>
            </w:r>
            <w:r w:rsidR="00A83A38" w:rsidRPr="007602F2">
              <w:rPr>
                <w:noProof/>
                <w:lang w:val="en-AU"/>
              </w:rPr>
              <w:t xml:space="preserve"> of</w:t>
            </w:r>
            <w:r w:rsidR="00775EBE" w:rsidRPr="007602F2">
              <w:rPr>
                <w:noProof/>
                <w:lang w:val="en-AU"/>
              </w:rPr>
              <w:t xml:space="preserve"> data</w:t>
            </w:r>
          </w:p>
        </w:tc>
        <w:tc>
          <w:tcPr>
            <w:tcW w:w="4695" w:type="dxa"/>
          </w:tcPr>
          <w:p w14:paraId="192EE071" w14:textId="182B9206" w:rsidR="00B03E93" w:rsidRPr="007602F2" w:rsidRDefault="005A4E79" w:rsidP="004F4378">
            <w:pPr>
              <w:pStyle w:val="VCAAtablecondensed"/>
              <w:rPr>
                <w:b/>
                <w:bCs/>
                <w:noProof/>
                <w:lang w:val="en-AU"/>
              </w:rPr>
            </w:pPr>
            <w:r w:rsidRPr="007602F2">
              <w:rPr>
                <w:b/>
                <w:bCs/>
                <w:noProof/>
                <w:lang w:val="en-AU"/>
              </w:rPr>
              <w:t>Generat</w:t>
            </w:r>
            <w:r>
              <w:rPr>
                <w:b/>
                <w:bCs/>
                <w:noProof/>
                <w:lang w:val="en-AU"/>
              </w:rPr>
              <w:t>ing</w:t>
            </w:r>
            <w:r w:rsidRPr="007602F2">
              <w:rPr>
                <w:b/>
                <w:bCs/>
                <w:noProof/>
                <w:lang w:val="en-AU"/>
              </w:rPr>
              <w:t xml:space="preserve"> </w:t>
            </w:r>
            <w:r w:rsidR="00B03E93" w:rsidRPr="007602F2">
              <w:rPr>
                <w:b/>
                <w:bCs/>
                <w:noProof/>
                <w:lang w:val="en-AU"/>
              </w:rPr>
              <w:t>and design</w:t>
            </w:r>
            <w:r>
              <w:rPr>
                <w:b/>
                <w:bCs/>
                <w:noProof/>
                <w:lang w:val="en-AU"/>
              </w:rPr>
              <w:t>ing</w:t>
            </w:r>
          </w:p>
          <w:p w14:paraId="50CA6126" w14:textId="1D624D99" w:rsidR="00B03E93" w:rsidRPr="007602F2" w:rsidRDefault="00775EBE" w:rsidP="004F4378">
            <w:pPr>
              <w:pStyle w:val="VCAAtablecondensed"/>
              <w:rPr>
                <w:noProof/>
                <w:lang w:val="en-AU"/>
              </w:rPr>
            </w:pPr>
            <w:r w:rsidRPr="007602F2">
              <w:rPr>
                <w:lang w:val="en-AU"/>
              </w:rPr>
              <w:t xml:space="preserve">Graphical </w:t>
            </w:r>
            <w:r w:rsidR="003F2B60">
              <w:rPr>
                <w:lang w:val="en-AU"/>
              </w:rPr>
              <w:t xml:space="preserve">and physical </w:t>
            </w:r>
            <w:r w:rsidRPr="007602F2">
              <w:rPr>
                <w:lang w:val="en-AU"/>
              </w:rPr>
              <w:t>product concepts</w:t>
            </w:r>
            <w:r w:rsidR="004F4378" w:rsidRPr="007602F2">
              <w:rPr>
                <w:lang w:val="en-AU"/>
              </w:rPr>
              <w:br/>
            </w:r>
            <w:r w:rsidRPr="007602F2">
              <w:rPr>
                <w:lang w:val="en-AU"/>
              </w:rPr>
              <w:t>Prototyping, testing, trial</w:t>
            </w:r>
            <w:r w:rsidR="005D12DD" w:rsidRPr="007602F2">
              <w:rPr>
                <w:lang w:val="en-AU"/>
              </w:rPr>
              <w:t>l</w:t>
            </w:r>
            <w:r w:rsidRPr="007602F2">
              <w:rPr>
                <w:lang w:val="en-AU"/>
              </w:rPr>
              <w:t>ing,</w:t>
            </w:r>
            <w:r w:rsidR="00917426">
              <w:rPr>
                <w:lang w:val="en-AU"/>
              </w:rPr>
              <w:t xml:space="preserve"> experimenting,</w:t>
            </w:r>
            <w:r w:rsidRPr="007602F2">
              <w:rPr>
                <w:lang w:val="en-AU"/>
              </w:rPr>
              <w:t xml:space="preserve"> iterations</w:t>
            </w:r>
          </w:p>
        </w:tc>
      </w:tr>
      <w:tr w:rsidR="00B03E93" w:rsidRPr="007602F2" w14:paraId="3FE67D60" w14:textId="77777777" w:rsidTr="003050B3">
        <w:tc>
          <w:tcPr>
            <w:tcW w:w="4505" w:type="dxa"/>
            <w:vMerge/>
          </w:tcPr>
          <w:p w14:paraId="5E37D6BA" w14:textId="1AC3CDEB" w:rsidR="00B03E93" w:rsidRPr="007602F2" w:rsidRDefault="00B03E93" w:rsidP="00792AE6">
            <w:pPr>
              <w:spacing w:line="360" w:lineRule="auto"/>
              <w:rPr>
                <w:rFonts w:ascii="Arial" w:hAnsi="Arial" w:cs="Arial"/>
                <w:noProof/>
                <w:sz w:val="20"/>
                <w:szCs w:val="20"/>
              </w:rPr>
            </w:pPr>
          </w:p>
        </w:tc>
        <w:tc>
          <w:tcPr>
            <w:tcW w:w="4695" w:type="dxa"/>
          </w:tcPr>
          <w:p w14:paraId="1FEA530A" w14:textId="5A8D9F03" w:rsidR="00B03E93" w:rsidRPr="007602F2" w:rsidRDefault="005A4E79" w:rsidP="004F4378">
            <w:pPr>
              <w:pStyle w:val="VCAAtablecondensed"/>
              <w:rPr>
                <w:b/>
                <w:bCs/>
                <w:lang w:val="en-AU"/>
              </w:rPr>
            </w:pPr>
            <w:r w:rsidRPr="007602F2">
              <w:rPr>
                <w:b/>
                <w:bCs/>
                <w:lang w:val="en-AU"/>
              </w:rPr>
              <w:t>Produc</w:t>
            </w:r>
            <w:r>
              <w:rPr>
                <w:b/>
                <w:bCs/>
                <w:lang w:val="en-AU"/>
              </w:rPr>
              <w:t>ing</w:t>
            </w:r>
            <w:r w:rsidRPr="007602F2">
              <w:rPr>
                <w:b/>
                <w:bCs/>
                <w:lang w:val="en-AU"/>
              </w:rPr>
              <w:t xml:space="preserve"> </w:t>
            </w:r>
            <w:r w:rsidR="00B03E93" w:rsidRPr="007602F2">
              <w:rPr>
                <w:b/>
                <w:bCs/>
                <w:lang w:val="en-AU"/>
              </w:rPr>
              <w:t>and implement</w:t>
            </w:r>
            <w:r>
              <w:rPr>
                <w:b/>
                <w:bCs/>
                <w:lang w:val="en-AU"/>
              </w:rPr>
              <w:t>ing</w:t>
            </w:r>
          </w:p>
          <w:p w14:paraId="634F3080" w14:textId="3DE4EEBA" w:rsidR="00775EBE" w:rsidRPr="007602F2" w:rsidRDefault="00775EBE" w:rsidP="004F4378">
            <w:pPr>
              <w:pStyle w:val="VCAAtablecondensed"/>
              <w:rPr>
                <w:rFonts w:ascii="Arial" w:hAnsi="Arial"/>
                <w:noProof/>
                <w:lang w:val="en-AU"/>
              </w:rPr>
            </w:pPr>
            <w:r w:rsidRPr="007602F2">
              <w:rPr>
                <w:lang w:val="en-AU"/>
              </w:rPr>
              <w:t>Product</w:t>
            </w:r>
            <w:r w:rsidR="00F34DC7">
              <w:rPr>
                <w:lang w:val="en-AU"/>
              </w:rPr>
              <w:t>s</w:t>
            </w:r>
          </w:p>
        </w:tc>
      </w:tr>
      <w:tr w:rsidR="00B03E93" w:rsidRPr="007602F2" w14:paraId="44A78212" w14:textId="77777777" w:rsidTr="003050B3">
        <w:tc>
          <w:tcPr>
            <w:tcW w:w="4505" w:type="dxa"/>
          </w:tcPr>
          <w:p w14:paraId="72E3C551" w14:textId="061A14BA" w:rsidR="00B03E93" w:rsidRPr="007602F2" w:rsidRDefault="00B03E93" w:rsidP="004F4378">
            <w:pPr>
              <w:pStyle w:val="VCAAtablecondensed"/>
              <w:rPr>
                <w:b/>
                <w:bCs/>
                <w:noProof/>
                <w:lang w:val="en-AU"/>
              </w:rPr>
            </w:pPr>
            <w:r w:rsidRPr="007602F2">
              <w:rPr>
                <w:b/>
                <w:bCs/>
                <w:noProof/>
                <w:lang w:val="en-AU"/>
              </w:rPr>
              <w:t>Evaluat</w:t>
            </w:r>
            <w:r w:rsidR="005A4E79">
              <w:rPr>
                <w:b/>
                <w:bCs/>
                <w:noProof/>
                <w:lang w:val="en-AU"/>
              </w:rPr>
              <w:t>ing</w:t>
            </w:r>
          </w:p>
          <w:p w14:paraId="1E2CC432" w14:textId="68950F62" w:rsidR="00B03E93" w:rsidRPr="007602F2" w:rsidRDefault="00FC0316" w:rsidP="004F4378">
            <w:pPr>
              <w:pStyle w:val="VCAAtablecondensed"/>
              <w:rPr>
                <w:noProof/>
                <w:lang w:val="en-AU"/>
              </w:rPr>
            </w:pPr>
            <w:r w:rsidRPr="007602F2">
              <w:rPr>
                <w:noProof/>
                <w:lang w:val="en-AU"/>
              </w:rPr>
              <w:t>Existing products</w:t>
            </w:r>
          </w:p>
        </w:tc>
        <w:tc>
          <w:tcPr>
            <w:tcW w:w="4695" w:type="dxa"/>
          </w:tcPr>
          <w:p w14:paraId="766BB549" w14:textId="3199E6DB" w:rsidR="00B03E93" w:rsidRPr="007602F2" w:rsidRDefault="005A4E79" w:rsidP="004F4378">
            <w:pPr>
              <w:pStyle w:val="VCAAtablecondensed"/>
              <w:rPr>
                <w:b/>
                <w:bCs/>
                <w:noProof/>
                <w:lang w:val="en-AU"/>
              </w:rPr>
            </w:pPr>
            <w:r w:rsidRPr="007602F2">
              <w:rPr>
                <w:b/>
                <w:bCs/>
                <w:noProof/>
                <w:lang w:val="en-AU"/>
              </w:rPr>
              <w:t>Evaluat</w:t>
            </w:r>
            <w:r>
              <w:rPr>
                <w:b/>
                <w:bCs/>
                <w:noProof/>
                <w:lang w:val="en-AU"/>
              </w:rPr>
              <w:t>ing</w:t>
            </w:r>
          </w:p>
          <w:p w14:paraId="6A53397B" w14:textId="0D77FA24" w:rsidR="00B03E93" w:rsidRPr="007602F2" w:rsidRDefault="00775EBE" w:rsidP="004F4378">
            <w:pPr>
              <w:pStyle w:val="VCAAtablecondensed"/>
              <w:rPr>
                <w:noProof/>
                <w:lang w:val="en-AU"/>
              </w:rPr>
            </w:pPr>
            <w:r w:rsidRPr="007602F2">
              <w:rPr>
                <w:noProof/>
                <w:lang w:val="en-AU"/>
              </w:rPr>
              <w:t>Graphical and physical product concepts</w:t>
            </w:r>
            <w:r w:rsidR="004F4378" w:rsidRPr="007602F2">
              <w:rPr>
                <w:noProof/>
                <w:lang w:val="en-AU"/>
              </w:rPr>
              <w:br/>
            </w:r>
            <w:r w:rsidRPr="007602F2">
              <w:rPr>
                <w:noProof/>
                <w:lang w:val="en-AU"/>
              </w:rPr>
              <w:t>Processes to make p</w:t>
            </w:r>
            <w:r w:rsidR="00552DCC" w:rsidRPr="007602F2">
              <w:rPr>
                <w:noProof/>
                <w:lang w:val="en-AU"/>
              </w:rPr>
              <w:t>hysical p</w:t>
            </w:r>
            <w:r w:rsidRPr="007602F2">
              <w:rPr>
                <w:noProof/>
                <w:lang w:val="en-AU"/>
              </w:rPr>
              <w:t>roduct concepts and product</w:t>
            </w:r>
            <w:r w:rsidR="004F4378" w:rsidRPr="007602F2">
              <w:rPr>
                <w:noProof/>
                <w:lang w:val="en-AU"/>
              </w:rPr>
              <w:br/>
            </w:r>
            <w:r w:rsidRPr="007602F2">
              <w:rPr>
                <w:noProof/>
                <w:lang w:val="en-AU"/>
              </w:rPr>
              <w:t>Finished product</w:t>
            </w:r>
          </w:p>
        </w:tc>
      </w:tr>
      <w:tr w:rsidR="00B03E93" w:rsidRPr="007602F2" w14:paraId="79101959" w14:textId="77777777" w:rsidTr="003050B3">
        <w:tc>
          <w:tcPr>
            <w:tcW w:w="4505" w:type="dxa"/>
          </w:tcPr>
          <w:p w14:paraId="24DCF8D3" w14:textId="783A3DBE" w:rsidR="00B03E93" w:rsidRPr="007602F2" w:rsidRDefault="00B03E93" w:rsidP="004F4378">
            <w:pPr>
              <w:pStyle w:val="VCAAtablecondensed"/>
              <w:rPr>
                <w:b/>
                <w:bCs/>
                <w:noProof/>
                <w:lang w:val="en-AU"/>
              </w:rPr>
            </w:pPr>
            <w:r w:rsidRPr="007602F2">
              <w:rPr>
                <w:b/>
                <w:bCs/>
                <w:noProof/>
                <w:lang w:val="en-AU"/>
              </w:rPr>
              <w:t>Plan</w:t>
            </w:r>
            <w:r w:rsidR="005A4E79">
              <w:rPr>
                <w:b/>
                <w:bCs/>
                <w:noProof/>
                <w:lang w:val="en-AU"/>
              </w:rPr>
              <w:t>ning</w:t>
            </w:r>
            <w:r w:rsidRPr="007602F2">
              <w:rPr>
                <w:b/>
                <w:bCs/>
                <w:noProof/>
                <w:lang w:val="en-AU"/>
              </w:rPr>
              <w:t xml:space="preserve"> and </w:t>
            </w:r>
            <w:r w:rsidR="005A4E79" w:rsidRPr="007602F2">
              <w:rPr>
                <w:b/>
                <w:bCs/>
                <w:noProof/>
                <w:lang w:val="en-AU"/>
              </w:rPr>
              <w:t>manag</w:t>
            </w:r>
            <w:r w:rsidR="005A4E79">
              <w:rPr>
                <w:b/>
                <w:bCs/>
                <w:noProof/>
                <w:lang w:val="en-AU"/>
              </w:rPr>
              <w:t>ing</w:t>
            </w:r>
          </w:p>
          <w:p w14:paraId="30E35991" w14:textId="6D5F8839" w:rsidR="00775EBE" w:rsidRPr="007602F2" w:rsidRDefault="00F15EED" w:rsidP="004F4378">
            <w:pPr>
              <w:pStyle w:val="VCAAtablecondensed"/>
              <w:rPr>
                <w:noProof/>
                <w:lang w:val="en-AU"/>
              </w:rPr>
            </w:pPr>
            <w:r>
              <w:rPr>
                <w:noProof/>
                <w:lang w:val="en-AU"/>
              </w:rPr>
              <w:t>Organisation</w:t>
            </w:r>
            <w:r w:rsidRPr="007602F2">
              <w:rPr>
                <w:noProof/>
                <w:lang w:val="en-AU"/>
              </w:rPr>
              <w:t xml:space="preserve"> </w:t>
            </w:r>
            <w:r w:rsidR="00775EBE" w:rsidRPr="007602F2">
              <w:rPr>
                <w:noProof/>
                <w:lang w:val="en-AU"/>
              </w:rPr>
              <w:t>of research</w:t>
            </w:r>
          </w:p>
        </w:tc>
        <w:tc>
          <w:tcPr>
            <w:tcW w:w="4695" w:type="dxa"/>
          </w:tcPr>
          <w:p w14:paraId="6AAB167C" w14:textId="04F9E99F" w:rsidR="00B03E93" w:rsidRPr="007602F2" w:rsidRDefault="00B03E93" w:rsidP="004F4378">
            <w:pPr>
              <w:pStyle w:val="VCAAtablecondensed"/>
              <w:rPr>
                <w:b/>
                <w:bCs/>
                <w:noProof/>
                <w:lang w:val="en-AU"/>
              </w:rPr>
            </w:pPr>
            <w:r w:rsidRPr="007602F2">
              <w:rPr>
                <w:b/>
                <w:bCs/>
                <w:noProof/>
                <w:lang w:val="en-AU"/>
              </w:rPr>
              <w:t>Plan</w:t>
            </w:r>
            <w:r w:rsidR="005A4E79">
              <w:rPr>
                <w:b/>
                <w:bCs/>
                <w:noProof/>
                <w:lang w:val="en-AU"/>
              </w:rPr>
              <w:t>ning</w:t>
            </w:r>
            <w:r w:rsidRPr="007602F2">
              <w:rPr>
                <w:b/>
                <w:bCs/>
                <w:noProof/>
                <w:lang w:val="en-AU"/>
              </w:rPr>
              <w:t xml:space="preserve"> and </w:t>
            </w:r>
            <w:r w:rsidR="005A4E79" w:rsidRPr="007602F2">
              <w:rPr>
                <w:b/>
                <w:bCs/>
                <w:noProof/>
                <w:lang w:val="en-AU"/>
              </w:rPr>
              <w:t>manag</w:t>
            </w:r>
            <w:r w:rsidR="005A4E79">
              <w:rPr>
                <w:b/>
                <w:bCs/>
                <w:noProof/>
                <w:lang w:val="en-AU"/>
              </w:rPr>
              <w:t>ing</w:t>
            </w:r>
          </w:p>
          <w:p w14:paraId="3BB0152F" w14:textId="2C2F92E7" w:rsidR="00775EBE" w:rsidRPr="007602F2" w:rsidRDefault="00F15EED" w:rsidP="007362F9">
            <w:pPr>
              <w:pStyle w:val="VCAAtablecondensed"/>
              <w:spacing w:after="120"/>
              <w:rPr>
                <w:noProof/>
                <w:lang w:val="en-AU"/>
              </w:rPr>
            </w:pPr>
            <w:r>
              <w:rPr>
                <w:noProof/>
                <w:lang w:val="en-AU"/>
              </w:rPr>
              <w:t>Organisation</w:t>
            </w:r>
            <w:r w:rsidRPr="007602F2">
              <w:rPr>
                <w:noProof/>
                <w:lang w:val="en-AU"/>
              </w:rPr>
              <w:t xml:space="preserve"> </w:t>
            </w:r>
            <w:r w:rsidR="00775EBE" w:rsidRPr="007602F2">
              <w:rPr>
                <w:noProof/>
                <w:lang w:val="en-AU"/>
              </w:rPr>
              <w:t>of designing</w:t>
            </w:r>
            <w:r w:rsidR="004F4378" w:rsidRPr="007602F2">
              <w:rPr>
                <w:noProof/>
                <w:lang w:val="en-AU"/>
              </w:rPr>
              <w:br/>
            </w:r>
            <w:r w:rsidRPr="00812044">
              <w:rPr>
                <w:noProof/>
                <w:lang w:val="en-AU"/>
              </w:rPr>
              <w:t xml:space="preserve">Organisation </w:t>
            </w:r>
            <w:r w:rsidR="00775EBE" w:rsidRPr="00812044">
              <w:rPr>
                <w:noProof/>
                <w:lang w:val="en-AU"/>
              </w:rPr>
              <w:t>of production</w:t>
            </w:r>
            <w:r w:rsidR="009A15DD" w:rsidRPr="00812044">
              <w:rPr>
                <w:noProof/>
                <w:lang w:val="en-AU"/>
              </w:rPr>
              <w:t xml:space="preserve"> through development of scheduled production plan</w:t>
            </w:r>
            <w:r w:rsidR="00812044">
              <w:rPr>
                <w:noProof/>
                <w:lang w:val="en-AU"/>
              </w:rPr>
              <w:t xml:space="preserve">: </w:t>
            </w:r>
            <w:r w:rsidR="00812044" w:rsidRPr="007602F2">
              <w:t>timeline that includes production steps, estimated times and quality measures; materials and costings list, tools and processes; and risk assessments and safety control measures</w:t>
            </w:r>
          </w:p>
        </w:tc>
      </w:tr>
    </w:tbl>
    <w:p w14:paraId="21FB0ABB" w14:textId="77777777" w:rsidR="00FB2CA1" w:rsidRPr="007602F2" w:rsidRDefault="00FB2CA1" w:rsidP="00707364">
      <w:pPr>
        <w:pStyle w:val="VCAAHeading3"/>
        <w:rPr>
          <w:lang w:val="en-AU"/>
        </w:rPr>
      </w:pPr>
      <w:bookmarkStart w:id="42" w:name="_Toc117080864"/>
      <w:bookmarkEnd w:id="40"/>
      <w:bookmarkEnd w:id="41"/>
      <w:r w:rsidRPr="007602F2">
        <w:rPr>
          <w:lang w:val="en-AU"/>
        </w:rPr>
        <w:t>Design thinking: critical, creative and speculative thinking</w:t>
      </w:r>
      <w:bookmarkEnd w:id="42"/>
    </w:p>
    <w:p w14:paraId="47617815" w14:textId="40DE1D40" w:rsidR="00B147E6" w:rsidRPr="007602F2" w:rsidRDefault="00FB2CA1" w:rsidP="004F4378">
      <w:pPr>
        <w:pStyle w:val="VCAAbody"/>
        <w:rPr>
          <w:noProof/>
          <w:lang w:val="en-AU"/>
        </w:rPr>
      </w:pPr>
      <w:r w:rsidRPr="007602F2">
        <w:rPr>
          <w:noProof/>
          <w:lang w:val="en-AU"/>
        </w:rPr>
        <w:t>Design thinking is an approach used throughout a design process that enables divergent and convergent strategies to occur. This extends students</w:t>
      </w:r>
      <w:r w:rsidR="003D0756" w:rsidRPr="007602F2">
        <w:rPr>
          <w:noProof/>
          <w:lang w:val="en-AU"/>
        </w:rPr>
        <w:t>’</w:t>
      </w:r>
      <w:r w:rsidRPr="007602F2">
        <w:rPr>
          <w:noProof/>
          <w:lang w:val="en-AU"/>
        </w:rPr>
        <w:t xml:space="preserve"> understanding and application of </w:t>
      </w:r>
      <w:r w:rsidR="00A158F2" w:rsidRPr="007602F2">
        <w:rPr>
          <w:noProof/>
          <w:lang w:val="en-AU"/>
        </w:rPr>
        <w:t>C</w:t>
      </w:r>
      <w:r w:rsidRPr="007602F2">
        <w:rPr>
          <w:noProof/>
          <w:lang w:val="en-AU"/>
        </w:rPr>
        <w:t xml:space="preserve">ritical and </w:t>
      </w:r>
      <w:r w:rsidR="00A158F2" w:rsidRPr="007602F2">
        <w:rPr>
          <w:noProof/>
          <w:lang w:val="en-AU"/>
        </w:rPr>
        <w:t>Cr</w:t>
      </w:r>
      <w:r w:rsidRPr="007602F2">
        <w:rPr>
          <w:noProof/>
          <w:lang w:val="en-AU"/>
        </w:rPr>
        <w:t xml:space="preserve">eative </w:t>
      </w:r>
      <w:r w:rsidR="00223387" w:rsidRPr="007602F2">
        <w:rPr>
          <w:noProof/>
          <w:lang w:val="en-AU"/>
        </w:rPr>
        <w:t xml:space="preserve">Thinking </w:t>
      </w:r>
      <w:r w:rsidRPr="007602F2">
        <w:rPr>
          <w:noProof/>
          <w:lang w:val="en-AU"/>
        </w:rPr>
        <w:t>from Victorian Curriculum F</w:t>
      </w:r>
      <w:r w:rsidRPr="007602F2">
        <w:rPr>
          <w:noProof/>
          <w:lang w:val="en-AU"/>
        </w:rPr>
        <w:sym w:font="Symbol" w:char="F02D"/>
      </w:r>
      <w:r w:rsidRPr="007602F2">
        <w:rPr>
          <w:noProof/>
          <w:lang w:val="en-AU"/>
        </w:rPr>
        <w:t xml:space="preserve">10. </w:t>
      </w:r>
    </w:p>
    <w:p w14:paraId="06CEC56F" w14:textId="03F46FD2" w:rsidR="00FB2CA1" w:rsidRPr="007602F2" w:rsidRDefault="0066798E" w:rsidP="004F4378">
      <w:pPr>
        <w:pStyle w:val="VCAAbody"/>
        <w:rPr>
          <w:noProof/>
          <w:lang w:val="en-AU"/>
        </w:rPr>
      </w:pPr>
      <w:r w:rsidRPr="007602F2">
        <w:rPr>
          <w:noProof/>
          <w:lang w:val="en-AU"/>
        </w:rPr>
        <w:t>In VCE Product Design and Technologies, c</w:t>
      </w:r>
      <w:r w:rsidR="00FB2CA1" w:rsidRPr="007602F2">
        <w:rPr>
          <w:noProof/>
          <w:lang w:val="en-AU"/>
        </w:rPr>
        <w:t xml:space="preserve">ritical thinking is where </w:t>
      </w:r>
      <w:r w:rsidR="00825BEC" w:rsidRPr="007602F2">
        <w:rPr>
          <w:noProof/>
          <w:lang w:val="en-AU"/>
        </w:rPr>
        <w:t>evaluation</w:t>
      </w:r>
      <w:r w:rsidR="00363C58" w:rsidRPr="007602F2">
        <w:rPr>
          <w:noProof/>
          <w:lang w:val="en-AU"/>
        </w:rPr>
        <w:t>, reas</w:t>
      </w:r>
      <w:r w:rsidRPr="007602F2">
        <w:rPr>
          <w:noProof/>
          <w:lang w:val="en-AU"/>
        </w:rPr>
        <w:t>oning</w:t>
      </w:r>
      <w:r w:rsidR="00363C58" w:rsidRPr="007602F2">
        <w:rPr>
          <w:noProof/>
          <w:lang w:val="en-AU"/>
        </w:rPr>
        <w:t xml:space="preserve"> and </w:t>
      </w:r>
      <w:r w:rsidR="00825BEC" w:rsidRPr="007602F2">
        <w:rPr>
          <w:noProof/>
          <w:lang w:val="en-AU"/>
        </w:rPr>
        <w:t xml:space="preserve">comparison </w:t>
      </w:r>
      <w:r w:rsidRPr="007602F2">
        <w:rPr>
          <w:noProof/>
          <w:lang w:val="en-AU"/>
        </w:rPr>
        <w:t xml:space="preserve">occur. It is where </w:t>
      </w:r>
      <w:r w:rsidR="00FB2CA1" w:rsidRPr="007602F2">
        <w:rPr>
          <w:noProof/>
          <w:lang w:val="en-AU"/>
        </w:rPr>
        <w:t>ideas are processed and refined, and</w:t>
      </w:r>
      <w:r w:rsidR="00363C58" w:rsidRPr="007602F2">
        <w:rPr>
          <w:noProof/>
          <w:lang w:val="en-AU"/>
        </w:rPr>
        <w:t xml:space="preserve"> this</w:t>
      </w:r>
      <w:r w:rsidR="00FB2CA1" w:rsidRPr="007602F2">
        <w:rPr>
          <w:noProof/>
          <w:lang w:val="en-AU"/>
        </w:rPr>
        <w:t xml:space="preserve"> </w:t>
      </w:r>
      <w:r w:rsidR="00B66094" w:rsidRPr="007602F2">
        <w:rPr>
          <w:noProof/>
          <w:lang w:val="en-AU"/>
        </w:rPr>
        <w:t>aligns with</w:t>
      </w:r>
      <w:r w:rsidR="003D0756" w:rsidRPr="007602F2">
        <w:rPr>
          <w:noProof/>
          <w:lang w:val="en-AU"/>
        </w:rPr>
        <w:t xml:space="preserve"> </w:t>
      </w:r>
      <w:r w:rsidR="00FB2CA1" w:rsidRPr="007602F2">
        <w:rPr>
          <w:noProof/>
          <w:lang w:val="en-AU"/>
        </w:rPr>
        <w:t xml:space="preserve">convergent aspects </w:t>
      </w:r>
      <w:r w:rsidR="005D12DD" w:rsidRPr="007602F2">
        <w:rPr>
          <w:noProof/>
          <w:lang w:val="en-AU"/>
        </w:rPr>
        <w:t>of</w:t>
      </w:r>
      <w:r w:rsidR="00A158F2" w:rsidRPr="007602F2">
        <w:rPr>
          <w:noProof/>
          <w:lang w:val="en-AU"/>
        </w:rPr>
        <w:t xml:space="preserve"> a</w:t>
      </w:r>
      <w:r w:rsidR="00FB2CA1" w:rsidRPr="007602F2">
        <w:rPr>
          <w:noProof/>
          <w:lang w:val="en-AU"/>
        </w:rPr>
        <w:t xml:space="preserve"> design process.</w:t>
      </w:r>
    </w:p>
    <w:p w14:paraId="47865750" w14:textId="7FD79316" w:rsidR="00FB2CA1" w:rsidRPr="007602F2" w:rsidRDefault="0066798E" w:rsidP="004F4378">
      <w:pPr>
        <w:pStyle w:val="VCAAbody"/>
        <w:rPr>
          <w:noProof/>
          <w:lang w:val="en-AU"/>
        </w:rPr>
      </w:pPr>
      <w:r w:rsidRPr="007602F2">
        <w:rPr>
          <w:noProof/>
          <w:lang w:val="en-AU"/>
        </w:rPr>
        <w:t xml:space="preserve">In VCE Product Design and Technologies, creative </w:t>
      </w:r>
      <w:r w:rsidR="00FB2CA1" w:rsidRPr="007602F2">
        <w:rPr>
          <w:noProof/>
          <w:lang w:val="en-AU"/>
        </w:rPr>
        <w:t xml:space="preserve">thinking </w:t>
      </w:r>
      <w:r w:rsidRPr="007602F2">
        <w:rPr>
          <w:noProof/>
          <w:lang w:val="en-AU"/>
        </w:rPr>
        <w:t xml:space="preserve">is where ideation occurs. </w:t>
      </w:r>
      <w:r w:rsidR="00B66094" w:rsidRPr="007602F2">
        <w:rPr>
          <w:noProof/>
          <w:lang w:val="en-AU"/>
        </w:rPr>
        <w:t xml:space="preserve">It </w:t>
      </w:r>
      <w:r w:rsidR="003D0756" w:rsidRPr="007602F2">
        <w:rPr>
          <w:noProof/>
          <w:lang w:val="en-AU"/>
        </w:rPr>
        <w:t>stimulates the</w:t>
      </w:r>
      <w:r w:rsidR="00FB2CA1" w:rsidRPr="007602F2">
        <w:rPr>
          <w:noProof/>
          <w:lang w:val="en-AU"/>
        </w:rPr>
        <w:t xml:space="preserve"> broadening of ideas and concepts</w:t>
      </w:r>
      <w:r w:rsidR="00C23865" w:rsidRPr="007602F2">
        <w:rPr>
          <w:noProof/>
          <w:lang w:val="en-AU"/>
        </w:rPr>
        <w:t xml:space="preserve"> </w:t>
      </w:r>
      <w:r w:rsidR="00363C58" w:rsidRPr="007602F2">
        <w:rPr>
          <w:noProof/>
          <w:lang w:val="en-AU"/>
        </w:rPr>
        <w:t>that are imaginative and unique</w:t>
      </w:r>
      <w:r w:rsidR="005D12DD" w:rsidRPr="007602F2">
        <w:rPr>
          <w:noProof/>
          <w:lang w:val="en-AU"/>
        </w:rPr>
        <w:t>,</w:t>
      </w:r>
      <w:r w:rsidR="00363C58" w:rsidRPr="007602F2">
        <w:rPr>
          <w:noProof/>
          <w:lang w:val="en-AU"/>
        </w:rPr>
        <w:t xml:space="preserve"> </w:t>
      </w:r>
      <w:r w:rsidR="00B66094" w:rsidRPr="007602F2">
        <w:rPr>
          <w:noProof/>
          <w:lang w:val="en-AU"/>
        </w:rPr>
        <w:t>and</w:t>
      </w:r>
      <w:r w:rsidR="00363C58" w:rsidRPr="007602F2">
        <w:rPr>
          <w:noProof/>
          <w:lang w:val="en-AU"/>
        </w:rPr>
        <w:t xml:space="preserve"> this</w:t>
      </w:r>
      <w:r w:rsidR="00B66094" w:rsidRPr="007602F2">
        <w:rPr>
          <w:noProof/>
          <w:lang w:val="en-AU"/>
        </w:rPr>
        <w:t xml:space="preserve"> </w:t>
      </w:r>
      <w:r w:rsidR="00FB2CA1" w:rsidRPr="007602F2">
        <w:rPr>
          <w:noProof/>
          <w:lang w:val="en-AU"/>
        </w:rPr>
        <w:t xml:space="preserve">aligns with divergent thinking aspects of </w:t>
      </w:r>
      <w:r w:rsidR="00A158F2" w:rsidRPr="007602F2">
        <w:rPr>
          <w:noProof/>
          <w:lang w:val="en-AU"/>
        </w:rPr>
        <w:t>a</w:t>
      </w:r>
      <w:r w:rsidR="00FB2CA1" w:rsidRPr="007602F2">
        <w:rPr>
          <w:noProof/>
          <w:lang w:val="en-AU"/>
        </w:rPr>
        <w:t xml:space="preserve"> design process. </w:t>
      </w:r>
    </w:p>
    <w:p w14:paraId="61F964BC" w14:textId="6741F4B1" w:rsidR="00FB2CA1" w:rsidRPr="007602F2" w:rsidRDefault="00B66094" w:rsidP="004F4378">
      <w:pPr>
        <w:pStyle w:val="VCAAbody"/>
        <w:rPr>
          <w:rFonts w:cs="Arial (Body)"/>
          <w:lang w:val="en-AU"/>
        </w:rPr>
      </w:pPr>
      <w:r w:rsidRPr="007602F2">
        <w:rPr>
          <w:rFonts w:cs="Arial (Body)"/>
          <w:lang w:val="en-AU"/>
        </w:rPr>
        <w:t>In VCE Product Design and Technologies</w:t>
      </w:r>
      <w:r w:rsidR="008930CD" w:rsidRPr="007602F2">
        <w:rPr>
          <w:rFonts w:cs="Arial (Body)"/>
          <w:lang w:val="en-AU"/>
        </w:rPr>
        <w:t>,</w:t>
      </w:r>
      <w:r w:rsidRPr="007602F2">
        <w:rPr>
          <w:rFonts w:cs="Arial (Body)"/>
          <w:lang w:val="en-AU"/>
        </w:rPr>
        <w:t xml:space="preserve"> s</w:t>
      </w:r>
      <w:r w:rsidR="00FB2CA1" w:rsidRPr="007602F2">
        <w:rPr>
          <w:rFonts w:cs="Arial (Body)"/>
          <w:lang w:val="en-AU"/>
        </w:rPr>
        <w:t xml:space="preserve">peculative thinking is where students </w:t>
      </w:r>
      <w:r w:rsidRPr="007602F2">
        <w:rPr>
          <w:rFonts w:cs="Arial (Body)"/>
          <w:lang w:val="en-AU"/>
        </w:rPr>
        <w:t xml:space="preserve">synthesise information and consider the appropriateness and usefulness of </w:t>
      </w:r>
      <w:r w:rsidR="00363C58" w:rsidRPr="007602F2">
        <w:rPr>
          <w:rFonts w:cs="Arial (Body)"/>
          <w:lang w:val="en-AU"/>
        </w:rPr>
        <w:t xml:space="preserve">a range of </w:t>
      </w:r>
      <w:r w:rsidRPr="007602F2">
        <w:rPr>
          <w:rFonts w:cs="Arial (Body)"/>
          <w:lang w:val="en-AU"/>
        </w:rPr>
        <w:t>ideas</w:t>
      </w:r>
      <w:r w:rsidR="00250310" w:rsidRPr="007602F2">
        <w:rPr>
          <w:rFonts w:cs="Arial (Body)"/>
          <w:lang w:val="en-AU"/>
        </w:rPr>
        <w:t xml:space="preserve"> or suggestions</w:t>
      </w:r>
      <w:r w:rsidR="005D12DD" w:rsidRPr="007602F2">
        <w:rPr>
          <w:rFonts w:cs="Arial (Body)"/>
          <w:lang w:val="en-AU"/>
        </w:rPr>
        <w:t>,</w:t>
      </w:r>
      <w:r w:rsidRPr="007602F2">
        <w:rPr>
          <w:rFonts w:cs="Arial (Body)"/>
          <w:lang w:val="en-AU"/>
        </w:rPr>
        <w:t xml:space="preserve"> with a focus on the future. Students </w:t>
      </w:r>
      <w:r w:rsidR="00FB2CA1" w:rsidRPr="007602F2">
        <w:rPr>
          <w:rFonts w:cs="Arial (Body)"/>
          <w:lang w:val="en-AU"/>
        </w:rPr>
        <w:t xml:space="preserve">hypothesise, </w:t>
      </w:r>
      <w:r w:rsidR="00825BEC" w:rsidRPr="007602F2">
        <w:rPr>
          <w:rFonts w:cs="Arial (Body)"/>
          <w:lang w:val="en-AU"/>
        </w:rPr>
        <w:t xml:space="preserve">propose and </w:t>
      </w:r>
      <w:r w:rsidR="00FB2CA1" w:rsidRPr="007602F2">
        <w:rPr>
          <w:rFonts w:cs="Arial (Body)"/>
          <w:lang w:val="en-AU"/>
        </w:rPr>
        <w:t xml:space="preserve">recommend </w:t>
      </w:r>
      <w:r w:rsidR="00250310" w:rsidRPr="007602F2">
        <w:rPr>
          <w:rFonts w:cs="Arial (Body)"/>
          <w:lang w:val="en-AU"/>
        </w:rPr>
        <w:t xml:space="preserve">ideas and </w:t>
      </w:r>
      <w:r w:rsidRPr="007602F2">
        <w:rPr>
          <w:rFonts w:cs="Arial (Body)"/>
          <w:lang w:val="en-AU"/>
        </w:rPr>
        <w:t>suggestions</w:t>
      </w:r>
      <w:r w:rsidR="00FB2CA1" w:rsidRPr="007602F2">
        <w:rPr>
          <w:rFonts w:cs="Arial (Body)"/>
          <w:lang w:val="en-AU"/>
        </w:rPr>
        <w:t xml:space="preserve"> based on</w:t>
      </w:r>
      <w:r w:rsidRPr="007602F2">
        <w:rPr>
          <w:rFonts w:cs="Arial (Body)"/>
          <w:lang w:val="en-AU"/>
        </w:rPr>
        <w:t xml:space="preserve"> research requiring</w:t>
      </w:r>
      <w:r w:rsidR="00FB2CA1" w:rsidRPr="007602F2">
        <w:rPr>
          <w:rFonts w:cs="Arial (Body)"/>
          <w:lang w:val="en-AU"/>
        </w:rPr>
        <w:t xml:space="preserve"> </w:t>
      </w:r>
      <w:r w:rsidRPr="007602F2">
        <w:rPr>
          <w:rFonts w:cs="Arial (Body)"/>
          <w:lang w:val="en-AU"/>
        </w:rPr>
        <w:t>critical and creative thinking</w:t>
      </w:r>
      <w:r w:rsidR="001E1FC4" w:rsidRPr="007602F2">
        <w:rPr>
          <w:rFonts w:cs="Arial (Body)"/>
          <w:lang w:val="en-AU"/>
        </w:rPr>
        <w:t>.</w:t>
      </w:r>
      <w:r w:rsidRPr="007602F2">
        <w:rPr>
          <w:rFonts w:cs="Arial (Body)"/>
          <w:lang w:val="en-AU"/>
        </w:rPr>
        <w:t xml:space="preserve"> </w:t>
      </w:r>
      <w:r w:rsidR="00F87D81" w:rsidRPr="007602F2">
        <w:rPr>
          <w:rFonts w:cs="Arial (Body)"/>
          <w:lang w:val="en-AU"/>
        </w:rPr>
        <w:t>S</w:t>
      </w:r>
      <w:r w:rsidR="0062316C" w:rsidRPr="007602F2">
        <w:rPr>
          <w:rFonts w:cs="Arial (Body)"/>
          <w:lang w:val="en-AU"/>
        </w:rPr>
        <w:t xml:space="preserve">peculative thinking </w:t>
      </w:r>
      <w:r w:rsidR="00F87D81" w:rsidRPr="007602F2">
        <w:rPr>
          <w:rFonts w:cs="Arial (Body)"/>
          <w:lang w:val="en-AU"/>
        </w:rPr>
        <w:t>may focus on</w:t>
      </w:r>
      <w:r w:rsidR="00925809" w:rsidRPr="007602F2">
        <w:rPr>
          <w:rFonts w:cs="Arial (Body)"/>
          <w:lang w:val="en-AU"/>
        </w:rPr>
        <w:t xml:space="preserve"> ethical</w:t>
      </w:r>
      <w:r w:rsidR="0062316C" w:rsidRPr="007602F2">
        <w:rPr>
          <w:rFonts w:cs="Arial (Body)"/>
          <w:lang w:val="en-AU"/>
        </w:rPr>
        <w:t xml:space="preserve"> consequences of design</w:t>
      </w:r>
      <w:r w:rsidR="00F87D81" w:rsidRPr="007602F2">
        <w:rPr>
          <w:rFonts w:cs="Arial (Body)"/>
          <w:lang w:val="en-AU"/>
        </w:rPr>
        <w:t>ing and making</w:t>
      </w:r>
      <w:r w:rsidR="008930CD" w:rsidRPr="007602F2">
        <w:rPr>
          <w:rFonts w:cs="Arial (Body)"/>
          <w:lang w:val="en-AU"/>
        </w:rPr>
        <w:t>,</w:t>
      </w:r>
      <w:r w:rsidR="0062316C" w:rsidRPr="007602F2">
        <w:rPr>
          <w:rFonts w:cs="Arial (Body)"/>
          <w:lang w:val="en-AU"/>
        </w:rPr>
        <w:t xml:space="preserve"> including e</w:t>
      </w:r>
      <w:r w:rsidR="00F87D81" w:rsidRPr="007602F2">
        <w:rPr>
          <w:rFonts w:cs="Arial (Body)"/>
          <w:lang w:val="en-AU"/>
        </w:rPr>
        <w:t>nvironmental</w:t>
      </w:r>
      <w:r w:rsidR="0062316C" w:rsidRPr="007602F2">
        <w:rPr>
          <w:rFonts w:cs="Arial (Body)"/>
          <w:lang w:val="en-AU"/>
        </w:rPr>
        <w:t>, social, and</w:t>
      </w:r>
      <w:r w:rsidR="00F87D81" w:rsidRPr="007602F2">
        <w:rPr>
          <w:rFonts w:cs="Arial (Body)"/>
          <w:lang w:val="en-AU"/>
        </w:rPr>
        <w:t xml:space="preserve"> </w:t>
      </w:r>
      <w:r w:rsidR="0062316C" w:rsidRPr="007602F2">
        <w:rPr>
          <w:rFonts w:cs="Arial (Body)"/>
          <w:lang w:val="en-AU"/>
        </w:rPr>
        <w:t>economic</w:t>
      </w:r>
      <w:r w:rsidR="00925809" w:rsidRPr="007602F2">
        <w:rPr>
          <w:rFonts w:cs="Arial (Body)"/>
          <w:lang w:val="en-AU"/>
        </w:rPr>
        <w:t xml:space="preserve"> and worldview considerations.</w:t>
      </w:r>
    </w:p>
    <w:p w14:paraId="1B865373" w14:textId="5EC018C2" w:rsidR="00504606" w:rsidRPr="007602F2" w:rsidRDefault="00C0235A" w:rsidP="004F4378">
      <w:pPr>
        <w:pStyle w:val="VCAAbody"/>
        <w:rPr>
          <w:rFonts w:cs="Arial (Body)"/>
          <w:lang w:val="en-AU"/>
        </w:rPr>
      </w:pPr>
      <w:r w:rsidRPr="007602F2">
        <w:rPr>
          <w:rFonts w:cs="Arial (Body)"/>
          <w:lang w:val="en-AU"/>
        </w:rPr>
        <w:t xml:space="preserve">Students are </w:t>
      </w:r>
      <w:r w:rsidR="008930CD" w:rsidRPr="007602F2">
        <w:rPr>
          <w:rFonts w:cs="Arial (Body)"/>
          <w:lang w:val="en-AU"/>
        </w:rPr>
        <w:t>requir</w:t>
      </w:r>
      <w:r w:rsidRPr="007602F2">
        <w:rPr>
          <w:rFonts w:cs="Arial (Body)"/>
          <w:lang w:val="en-AU"/>
        </w:rPr>
        <w:t xml:space="preserve">ed to </w:t>
      </w:r>
      <w:r w:rsidR="007D427F" w:rsidRPr="007602F2">
        <w:rPr>
          <w:rFonts w:cs="Arial (Body)"/>
          <w:lang w:val="en-AU"/>
        </w:rPr>
        <w:t xml:space="preserve">apply design thinking </w:t>
      </w:r>
      <w:r w:rsidRPr="007602F2">
        <w:rPr>
          <w:rFonts w:cs="Arial (Body)"/>
          <w:lang w:val="en-AU"/>
        </w:rPr>
        <w:t xml:space="preserve">throughout this </w:t>
      </w:r>
      <w:r w:rsidR="00524932" w:rsidRPr="007602F2">
        <w:rPr>
          <w:rFonts w:cs="Arial (Body)"/>
          <w:lang w:val="en-AU"/>
        </w:rPr>
        <w:t>study,</w:t>
      </w:r>
      <w:r w:rsidR="00925809" w:rsidRPr="007602F2">
        <w:rPr>
          <w:rFonts w:cs="Arial (Body)"/>
          <w:lang w:val="en-AU"/>
        </w:rPr>
        <w:t xml:space="preserve"> and</w:t>
      </w:r>
      <w:r w:rsidR="007D427F" w:rsidRPr="007602F2">
        <w:rPr>
          <w:rFonts w:cs="Arial (Body)"/>
          <w:lang w:val="en-AU"/>
        </w:rPr>
        <w:t xml:space="preserve"> </w:t>
      </w:r>
      <w:r w:rsidR="00F97FD6" w:rsidRPr="007602F2">
        <w:rPr>
          <w:rFonts w:cs="Arial (Body)"/>
          <w:lang w:val="en-AU"/>
        </w:rPr>
        <w:t xml:space="preserve">this includes </w:t>
      </w:r>
      <w:r w:rsidRPr="007602F2">
        <w:rPr>
          <w:rFonts w:cs="Arial (Body)"/>
          <w:lang w:val="en-AU"/>
        </w:rPr>
        <w:t>the act of working creatively, critically and speculatively to conduct thorough research, tests and trials</w:t>
      </w:r>
      <w:r w:rsidR="005D12DD" w:rsidRPr="007602F2">
        <w:rPr>
          <w:rFonts w:cs="Arial (Body)"/>
          <w:lang w:val="en-AU"/>
        </w:rPr>
        <w:t>,</w:t>
      </w:r>
      <w:r w:rsidRPr="007602F2">
        <w:rPr>
          <w:rFonts w:cs="Arial (Body)"/>
          <w:lang w:val="en-AU"/>
        </w:rPr>
        <w:t xml:space="preserve"> and </w:t>
      </w:r>
      <w:r w:rsidR="005D12DD" w:rsidRPr="007602F2">
        <w:rPr>
          <w:rFonts w:cs="Arial (Body)"/>
          <w:lang w:val="en-AU"/>
        </w:rPr>
        <w:t xml:space="preserve">to </w:t>
      </w:r>
      <w:r w:rsidRPr="007602F2">
        <w:rPr>
          <w:rFonts w:cs="Arial (Body)"/>
          <w:lang w:val="en-AU"/>
        </w:rPr>
        <w:t>make informed decisions from evaluation.</w:t>
      </w:r>
      <w:r w:rsidR="007D427F" w:rsidRPr="007602F2">
        <w:rPr>
          <w:rFonts w:cs="Arial (Body)"/>
          <w:lang w:val="en-AU"/>
        </w:rPr>
        <w:t xml:space="preserve"> </w:t>
      </w:r>
    </w:p>
    <w:p w14:paraId="2676231B" w14:textId="77777777" w:rsidR="00504606" w:rsidRPr="007602F2" w:rsidRDefault="00504606">
      <w:pPr>
        <w:spacing w:after="200" w:line="276" w:lineRule="auto"/>
        <w:rPr>
          <w:rFonts w:ascii="Arial" w:eastAsiaTheme="minorHAnsi" w:hAnsi="Arial" w:cs="Arial (Body)"/>
          <w:color w:val="000000" w:themeColor="text1"/>
          <w:sz w:val="20"/>
          <w:szCs w:val="22"/>
          <w:lang w:eastAsia="en-US"/>
        </w:rPr>
      </w:pPr>
      <w:r w:rsidRPr="007602F2">
        <w:rPr>
          <w:rFonts w:cs="Arial (Body)"/>
        </w:rPr>
        <w:br w:type="page"/>
      </w:r>
    </w:p>
    <w:p w14:paraId="257CB5D6" w14:textId="16BBE7B0" w:rsidR="00C011C8" w:rsidRPr="007602F2" w:rsidRDefault="00C011C8" w:rsidP="00707364">
      <w:pPr>
        <w:pStyle w:val="VCAAHeading3"/>
        <w:rPr>
          <w:lang w:val="en-AU"/>
        </w:rPr>
      </w:pPr>
      <w:bookmarkStart w:id="43" w:name="_Toc117080865"/>
      <w:bookmarkStart w:id="44" w:name="_Hlk103696721"/>
      <w:bookmarkStart w:id="45" w:name="_Hlk108617771"/>
      <w:r w:rsidRPr="007602F2">
        <w:rPr>
          <w:lang w:val="en-AU"/>
        </w:rPr>
        <w:lastRenderedPageBreak/>
        <w:t xml:space="preserve">Developing and conceptualising </w:t>
      </w:r>
      <w:r w:rsidR="00FA2121" w:rsidRPr="007602F2">
        <w:rPr>
          <w:lang w:val="en-AU"/>
        </w:rPr>
        <w:t>products</w:t>
      </w:r>
      <w:bookmarkEnd w:id="43"/>
    </w:p>
    <w:bookmarkEnd w:id="44"/>
    <w:p w14:paraId="2C698528" w14:textId="247DEC3F" w:rsidR="00632B6C" w:rsidRPr="007602F2" w:rsidRDefault="00131FF1" w:rsidP="004F4378">
      <w:pPr>
        <w:pStyle w:val="VCAAbody"/>
        <w:rPr>
          <w:lang w:val="en-AU"/>
        </w:rPr>
      </w:pPr>
      <w:r w:rsidRPr="007602F2">
        <w:rPr>
          <w:lang w:val="en-AU"/>
        </w:rPr>
        <w:t xml:space="preserve">Students develop </w:t>
      </w:r>
      <w:r w:rsidR="20E2613C" w:rsidRPr="007602F2">
        <w:rPr>
          <w:lang w:val="en-AU"/>
        </w:rPr>
        <w:t>product concept</w:t>
      </w:r>
      <w:r w:rsidR="00C91E7B" w:rsidRPr="007602F2">
        <w:rPr>
          <w:lang w:val="en-AU"/>
        </w:rPr>
        <w:t>s</w:t>
      </w:r>
      <w:r w:rsidR="00284FC0" w:rsidRPr="007602F2">
        <w:rPr>
          <w:lang w:val="en-AU"/>
        </w:rPr>
        <w:t xml:space="preserve"> that </w:t>
      </w:r>
      <w:r w:rsidR="00C91E7B" w:rsidRPr="007602F2">
        <w:rPr>
          <w:lang w:val="en-AU"/>
        </w:rPr>
        <w:t xml:space="preserve">are </w:t>
      </w:r>
      <w:r w:rsidR="00284FC0" w:rsidRPr="007602F2">
        <w:rPr>
          <w:lang w:val="en-AU"/>
        </w:rPr>
        <w:t xml:space="preserve">based on </w:t>
      </w:r>
      <w:r w:rsidRPr="007602F2">
        <w:rPr>
          <w:lang w:val="en-AU"/>
        </w:rPr>
        <w:t xml:space="preserve">a </w:t>
      </w:r>
      <w:r w:rsidR="00A158F2" w:rsidRPr="007602F2">
        <w:rPr>
          <w:lang w:val="en-AU"/>
        </w:rPr>
        <w:t xml:space="preserve">real </w:t>
      </w:r>
      <w:r w:rsidR="00284FC0" w:rsidRPr="007602F2">
        <w:rPr>
          <w:lang w:val="en-AU"/>
        </w:rPr>
        <w:t>need</w:t>
      </w:r>
      <w:r w:rsidR="00A158F2" w:rsidRPr="007602F2">
        <w:rPr>
          <w:lang w:val="en-AU"/>
        </w:rPr>
        <w:t xml:space="preserve"> or </w:t>
      </w:r>
      <w:r w:rsidR="00284FC0" w:rsidRPr="007602F2">
        <w:rPr>
          <w:lang w:val="en-AU"/>
        </w:rPr>
        <w:t>opportunity</w:t>
      </w:r>
      <w:r w:rsidRPr="007602F2">
        <w:rPr>
          <w:lang w:val="en-AU"/>
        </w:rPr>
        <w:t xml:space="preserve"> </w:t>
      </w:r>
      <w:r w:rsidR="00547046" w:rsidRPr="007602F2">
        <w:rPr>
          <w:lang w:val="en-AU"/>
        </w:rPr>
        <w:t>which</w:t>
      </w:r>
      <w:r w:rsidRPr="007602F2">
        <w:rPr>
          <w:lang w:val="en-AU"/>
        </w:rPr>
        <w:t xml:space="preserve"> is identified in the design brief</w:t>
      </w:r>
      <w:r w:rsidR="00284FC0" w:rsidRPr="007602F2">
        <w:rPr>
          <w:lang w:val="en-AU"/>
        </w:rPr>
        <w:t xml:space="preserve">. A product concept is </w:t>
      </w:r>
      <w:r w:rsidR="00C91E7B" w:rsidRPr="007602F2">
        <w:rPr>
          <w:lang w:val="en-AU"/>
        </w:rPr>
        <w:t xml:space="preserve">a </w:t>
      </w:r>
      <w:r w:rsidR="00B429DA" w:rsidRPr="007602F2">
        <w:rPr>
          <w:lang w:val="en-AU"/>
        </w:rPr>
        <w:t>product idea</w:t>
      </w:r>
      <w:r w:rsidR="008F468D" w:rsidRPr="007602F2">
        <w:rPr>
          <w:lang w:val="en-AU"/>
        </w:rPr>
        <w:t xml:space="preserve"> that is not yet in production</w:t>
      </w:r>
      <w:r w:rsidR="002B538A" w:rsidRPr="007602F2">
        <w:rPr>
          <w:lang w:val="en-AU"/>
        </w:rPr>
        <w:t>;</w:t>
      </w:r>
      <w:r w:rsidR="00F97FD6" w:rsidRPr="007602F2">
        <w:rPr>
          <w:lang w:val="en-AU"/>
        </w:rPr>
        <w:t xml:space="preserve"> p</w:t>
      </w:r>
      <w:r w:rsidR="001260A2" w:rsidRPr="007602F2">
        <w:rPr>
          <w:lang w:val="en-AU"/>
        </w:rPr>
        <w:t>roduct concept</w:t>
      </w:r>
      <w:r w:rsidR="00C91E7B" w:rsidRPr="007602F2">
        <w:rPr>
          <w:lang w:val="en-AU"/>
        </w:rPr>
        <w:t>s</w:t>
      </w:r>
      <w:r w:rsidR="001260A2" w:rsidRPr="007602F2">
        <w:rPr>
          <w:lang w:val="en-AU"/>
        </w:rPr>
        <w:t xml:space="preserve"> </w:t>
      </w:r>
      <w:r w:rsidR="00C91E7B" w:rsidRPr="007602F2">
        <w:rPr>
          <w:lang w:val="en-AU"/>
        </w:rPr>
        <w:t>are</w:t>
      </w:r>
      <w:r w:rsidR="20E2613C" w:rsidRPr="007602F2">
        <w:rPr>
          <w:lang w:val="en-AU"/>
        </w:rPr>
        <w:t xml:space="preserve"> shaped by </w:t>
      </w:r>
      <w:r w:rsidR="00F97FD6" w:rsidRPr="007602F2">
        <w:rPr>
          <w:lang w:val="en-AU"/>
        </w:rPr>
        <w:t>the</w:t>
      </w:r>
      <w:r w:rsidR="00932E9A" w:rsidRPr="007602F2">
        <w:rPr>
          <w:lang w:val="en-AU"/>
        </w:rPr>
        <w:t xml:space="preserve"> design </w:t>
      </w:r>
      <w:r w:rsidR="00536997" w:rsidRPr="007602F2">
        <w:rPr>
          <w:lang w:val="en-AU"/>
        </w:rPr>
        <w:t>proc</w:t>
      </w:r>
      <w:r w:rsidR="00932E9A" w:rsidRPr="007602F2">
        <w:rPr>
          <w:lang w:val="en-AU"/>
        </w:rPr>
        <w:t>ess</w:t>
      </w:r>
      <w:r w:rsidR="002B538A" w:rsidRPr="007602F2">
        <w:rPr>
          <w:lang w:val="en-AU"/>
        </w:rPr>
        <w:t xml:space="preserve"> and</w:t>
      </w:r>
      <w:r w:rsidR="00F97FD6" w:rsidRPr="007602F2">
        <w:rPr>
          <w:lang w:val="en-AU"/>
        </w:rPr>
        <w:t xml:space="preserve"> their intent </w:t>
      </w:r>
      <w:r w:rsidR="002B538A" w:rsidRPr="007602F2">
        <w:rPr>
          <w:lang w:val="en-AU"/>
        </w:rPr>
        <w:t xml:space="preserve">is </w:t>
      </w:r>
      <w:r w:rsidR="00F97FD6" w:rsidRPr="007602F2">
        <w:rPr>
          <w:lang w:val="en-AU"/>
        </w:rPr>
        <w:t>shaped by a design brief.</w:t>
      </w:r>
    </w:p>
    <w:p w14:paraId="409D9E50" w14:textId="511766E6" w:rsidR="00FB2042" w:rsidRPr="007602F2" w:rsidRDefault="00FB3B43" w:rsidP="004F4378">
      <w:pPr>
        <w:pStyle w:val="VCAAbody"/>
        <w:rPr>
          <w:lang w:val="en-AU"/>
        </w:rPr>
      </w:pPr>
      <w:r w:rsidRPr="007602F2">
        <w:rPr>
          <w:lang w:val="en-AU"/>
        </w:rPr>
        <w:t xml:space="preserve">When students </w:t>
      </w:r>
      <w:r w:rsidR="008E6BE5" w:rsidRPr="007602F2">
        <w:rPr>
          <w:lang w:val="en-AU"/>
        </w:rPr>
        <w:t>generate and de</w:t>
      </w:r>
      <w:r w:rsidR="00444777" w:rsidRPr="007602F2">
        <w:rPr>
          <w:lang w:val="en-AU"/>
        </w:rPr>
        <w:t>sign</w:t>
      </w:r>
      <w:r w:rsidR="00053CDB" w:rsidRPr="007602F2">
        <w:rPr>
          <w:lang w:val="en-AU"/>
        </w:rPr>
        <w:t xml:space="preserve">, </w:t>
      </w:r>
      <w:r w:rsidRPr="007602F2">
        <w:rPr>
          <w:lang w:val="en-AU"/>
        </w:rPr>
        <w:t xml:space="preserve">they propose </w:t>
      </w:r>
      <w:r w:rsidR="002B538A" w:rsidRPr="007602F2">
        <w:rPr>
          <w:lang w:val="en-AU"/>
        </w:rPr>
        <w:t>their ideas through the development of both graphical and physical product concepts. Graphical product concepts are represented</w:t>
      </w:r>
      <w:r w:rsidR="00E03151" w:rsidRPr="007602F2">
        <w:rPr>
          <w:lang w:val="en-AU"/>
        </w:rPr>
        <w:t xml:space="preserve"> </w:t>
      </w:r>
      <w:r w:rsidR="00D8412F" w:rsidRPr="007602F2">
        <w:rPr>
          <w:lang w:val="en-AU"/>
        </w:rPr>
        <w:t xml:space="preserve">through </w:t>
      </w:r>
      <w:r w:rsidR="00864F90" w:rsidRPr="007602F2">
        <w:rPr>
          <w:lang w:val="en-AU"/>
        </w:rPr>
        <w:t>visualisation</w:t>
      </w:r>
      <w:r w:rsidR="00B90957" w:rsidRPr="007602F2">
        <w:rPr>
          <w:lang w:val="en-AU"/>
        </w:rPr>
        <w:t>s</w:t>
      </w:r>
      <w:r w:rsidR="00932E9A" w:rsidRPr="007602F2">
        <w:rPr>
          <w:lang w:val="en-AU"/>
        </w:rPr>
        <w:t>,</w:t>
      </w:r>
      <w:r w:rsidR="00B90957" w:rsidRPr="007602F2">
        <w:rPr>
          <w:lang w:val="en-AU"/>
        </w:rPr>
        <w:t xml:space="preserve"> design options</w:t>
      </w:r>
      <w:r w:rsidR="00E03151" w:rsidRPr="007602F2">
        <w:rPr>
          <w:lang w:val="en-AU"/>
        </w:rPr>
        <w:t xml:space="preserve"> </w:t>
      </w:r>
      <w:r w:rsidR="00D8412F" w:rsidRPr="007602F2">
        <w:rPr>
          <w:lang w:val="en-AU"/>
        </w:rPr>
        <w:t>and working drawings</w:t>
      </w:r>
      <w:r w:rsidR="002B538A" w:rsidRPr="007602F2">
        <w:rPr>
          <w:lang w:val="en-AU"/>
        </w:rPr>
        <w:t xml:space="preserve">. </w:t>
      </w:r>
      <w:r w:rsidR="00FB2042" w:rsidRPr="007602F2">
        <w:rPr>
          <w:lang w:val="en-AU"/>
        </w:rPr>
        <w:t xml:space="preserve">Students use appropriate drawing systems for the graphical representations of their selected design specialisations. Drawing systems could </w:t>
      </w:r>
      <w:r w:rsidR="00524932" w:rsidRPr="007602F2">
        <w:rPr>
          <w:lang w:val="en-AU"/>
        </w:rPr>
        <w:t>include</w:t>
      </w:r>
      <w:r w:rsidR="00FB2042" w:rsidRPr="007602F2">
        <w:rPr>
          <w:lang w:val="en-AU"/>
        </w:rPr>
        <w:t xml:space="preserve"> flats, fashion illustrations, multiview, layout, assembly, oblique, perspective, isometric and orthographic</w:t>
      </w:r>
      <w:r w:rsidR="009E379F" w:rsidRPr="007602F2">
        <w:rPr>
          <w:lang w:val="en-AU"/>
        </w:rPr>
        <w:t>.</w:t>
      </w:r>
      <w:r w:rsidR="00FB2042" w:rsidRPr="007602F2">
        <w:rPr>
          <w:lang w:val="en-AU"/>
        </w:rPr>
        <w:t xml:space="preserve"> (</w:t>
      </w:r>
      <w:r w:rsidR="009E379F" w:rsidRPr="007602F2">
        <w:rPr>
          <w:rFonts w:asciiTheme="minorHAnsi" w:hAnsiTheme="minorHAnsi" w:cstheme="minorHAnsi"/>
          <w:lang w:val="en-AU"/>
        </w:rPr>
        <w:t>R</w:t>
      </w:r>
      <w:r w:rsidR="00FB2042" w:rsidRPr="007602F2">
        <w:rPr>
          <w:rFonts w:asciiTheme="minorHAnsi" w:hAnsiTheme="minorHAnsi" w:cstheme="minorHAnsi"/>
          <w:lang w:val="en-AU"/>
        </w:rPr>
        <w:t xml:space="preserve">efer to the </w:t>
      </w:r>
      <w:hyperlink r:id="rId41" w:history="1">
        <w:r w:rsidR="00FB2042" w:rsidRPr="007602F2">
          <w:rPr>
            <w:rStyle w:val="Hyperlink"/>
            <w:rFonts w:asciiTheme="minorHAnsi" w:hAnsiTheme="minorHAnsi" w:cstheme="minorHAnsi"/>
            <w:iCs/>
            <w:szCs w:val="20"/>
            <w:lang w:val="en-AU"/>
          </w:rPr>
          <w:t>Support materials</w:t>
        </w:r>
      </w:hyperlink>
      <w:r w:rsidR="004F4378" w:rsidRPr="007602F2">
        <w:rPr>
          <w:rFonts w:asciiTheme="minorHAnsi" w:hAnsiTheme="minorHAnsi" w:cstheme="minorHAnsi"/>
          <w:lang w:val="en-AU"/>
        </w:rPr>
        <w:t xml:space="preserve"> f</w:t>
      </w:r>
      <w:r w:rsidR="00FB2042" w:rsidRPr="007602F2">
        <w:rPr>
          <w:rFonts w:asciiTheme="minorHAnsi" w:hAnsiTheme="minorHAnsi" w:cstheme="minorHAnsi"/>
          <w:lang w:val="en-AU"/>
        </w:rPr>
        <w:t>or further advice about drawing systems</w:t>
      </w:r>
      <w:r w:rsidR="00BE503C" w:rsidRPr="007602F2">
        <w:rPr>
          <w:rFonts w:asciiTheme="minorHAnsi" w:hAnsiTheme="minorHAnsi" w:cstheme="minorHAnsi"/>
          <w:lang w:val="en-AU"/>
        </w:rPr>
        <w:t>.</w:t>
      </w:r>
      <w:r w:rsidR="00FB2042" w:rsidRPr="007602F2">
        <w:rPr>
          <w:rFonts w:asciiTheme="minorHAnsi" w:hAnsiTheme="minorHAnsi" w:cstheme="minorHAnsi"/>
          <w:lang w:val="en-AU"/>
        </w:rPr>
        <w:t>)</w:t>
      </w:r>
      <w:r w:rsidR="00FB2042" w:rsidRPr="007602F2">
        <w:rPr>
          <w:lang w:val="en-AU"/>
        </w:rPr>
        <w:t xml:space="preserve"> </w:t>
      </w:r>
    </w:p>
    <w:p w14:paraId="1CB0984D" w14:textId="65C2E45E" w:rsidR="00E54F99" w:rsidRPr="00E54F99" w:rsidRDefault="00E54F99" w:rsidP="00E54F99">
      <w:pPr>
        <w:pStyle w:val="VCAAbody"/>
        <w:rPr>
          <w:szCs w:val="20"/>
          <w:lang w:val="en-AU"/>
        </w:rPr>
      </w:pPr>
      <w:r w:rsidRPr="00E54F99">
        <w:rPr>
          <w:szCs w:val="20"/>
          <w:lang w:val="en-AU"/>
        </w:rPr>
        <w:t xml:space="preserve">Prototyping helps to refine product concepts prior to </w:t>
      </w:r>
      <w:r w:rsidRPr="00F15EED">
        <w:rPr>
          <w:szCs w:val="20"/>
          <w:lang w:val="en-AU"/>
        </w:rPr>
        <w:t xml:space="preserve">implementation and production </w:t>
      </w:r>
      <w:r w:rsidRPr="00E54F99">
        <w:rPr>
          <w:szCs w:val="20"/>
          <w:lang w:val="en-AU"/>
        </w:rPr>
        <w:t xml:space="preserve">by experimenting and testing in a ‘physical’ capacity, whether undertaken actually or virtually. Product concepts are graphical in nature prior to prototyping. Prototypes demonstrate the physicality of the product concepts. A prototype can be used to ratify parts of a product concept in low fidelity or alternative materials prior to using more expensive resources. Prototypes can also be computer-generated using computer-aided design (CAD) or other virtual modelling tools. A calico toile or a 3D model of a hinge are examples of prototypes. </w:t>
      </w:r>
    </w:p>
    <w:p w14:paraId="63292983" w14:textId="45080FE9" w:rsidR="00632B6C" w:rsidRPr="007602F2" w:rsidRDefault="00E54F99" w:rsidP="004F4378">
      <w:pPr>
        <w:pStyle w:val="VCAAbody"/>
        <w:rPr>
          <w:lang w:val="en-AU"/>
        </w:rPr>
      </w:pPr>
      <w:r w:rsidRPr="00E54F99">
        <w:rPr>
          <w:szCs w:val="20"/>
          <w:lang w:val="en-AU"/>
        </w:rPr>
        <w:t>The chosen product concept becomes a final proof of concept, such as a working model(s) and/or scaled sample(s), and this signals the readiness of the design to move into implementation and production. The flowchart below depicts the process of developing a final proof of concept in VCE Product Design and Technologies</w:t>
      </w:r>
      <w:r w:rsidR="00201AC0" w:rsidRPr="007602F2">
        <w:rPr>
          <w:lang w:val="en-AU"/>
        </w:rPr>
        <w:t>.</w:t>
      </w:r>
    </w:p>
    <w:bookmarkEnd w:id="45"/>
    <w:p w14:paraId="22ACB89C" w14:textId="6AFBDB77" w:rsidR="001260A2" w:rsidRPr="007602F2" w:rsidRDefault="00B61654" w:rsidP="005A5E8F">
      <w:pPr>
        <w:spacing w:line="360" w:lineRule="auto"/>
      </w:pPr>
      <w:r w:rsidRPr="007602F2">
        <w:rPr>
          <w:noProof/>
          <w:lang w:eastAsia="en-US"/>
        </w:rPr>
        <w:drawing>
          <wp:inline distT="0" distB="0" distL="0" distR="0" wp14:anchorId="6B1665F2" wp14:editId="3D632832">
            <wp:extent cx="6546850" cy="1281430"/>
            <wp:effectExtent l="0" t="0" r="25400" b="0"/>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9C26D9F" w14:textId="77777777" w:rsidR="00317F99" w:rsidRPr="007602F2" w:rsidRDefault="00317F99" w:rsidP="00707364">
      <w:pPr>
        <w:pStyle w:val="VCAAHeading3"/>
        <w:rPr>
          <w:lang w:val="en-AU"/>
        </w:rPr>
      </w:pPr>
      <w:bookmarkStart w:id="46" w:name="_Toc117080866"/>
      <w:r w:rsidRPr="007602F2">
        <w:rPr>
          <w:lang w:val="en-AU"/>
        </w:rPr>
        <w:t>Design specialisations</w:t>
      </w:r>
      <w:bookmarkEnd w:id="46"/>
    </w:p>
    <w:p w14:paraId="72F445EC" w14:textId="25F00F61" w:rsidR="00317F99" w:rsidRPr="007602F2" w:rsidRDefault="00317F99" w:rsidP="004F4378">
      <w:pPr>
        <w:pStyle w:val="VCAAbody"/>
        <w:rPr>
          <w:noProof/>
          <w:lang w:val="en-AU"/>
        </w:rPr>
      </w:pPr>
      <w:r w:rsidRPr="007602F2">
        <w:rPr>
          <w:noProof/>
          <w:lang w:val="en-AU"/>
        </w:rPr>
        <w:t>In VCE Product Design and Technologies, students design and make three-dimensional products using a range of materials, tools and processes. The available resources</w:t>
      </w:r>
      <w:r w:rsidRPr="007602F2">
        <w:rPr>
          <w:lang w:val="en-AU"/>
        </w:rPr>
        <w:t xml:space="preserve"> </w:t>
      </w:r>
      <w:r w:rsidRPr="007602F2">
        <w:rPr>
          <w:noProof/>
          <w:lang w:val="en-AU"/>
        </w:rPr>
        <w:t>will vary between school settings</w:t>
      </w:r>
      <w:r w:rsidR="009E379F" w:rsidRPr="007602F2">
        <w:rPr>
          <w:noProof/>
          <w:lang w:val="en-AU"/>
        </w:rPr>
        <w:t>;</w:t>
      </w:r>
      <w:r w:rsidRPr="007602F2">
        <w:rPr>
          <w:noProof/>
          <w:lang w:val="en-AU"/>
        </w:rPr>
        <w:t xml:space="preserve"> however</w:t>
      </w:r>
      <w:r w:rsidR="009E379F" w:rsidRPr="007602F2">
        <w:rPr>
          <w:noProof/>
          <w:lang w:val="en-AU"/>
        </w:rPr>
        <w:t>,</w:t>
      </w:r>
      <w:r w:rsidRPr="007602F2">
        <w:rPr>
          <w:noProof/>
          <w:lang w:val="en-AU"/>
        </w:rPr>
        <w:t xml:space="preserve"> </w:t>
      </w:r>
      <w:r w:rsidR="009E379F" w:rsidRPr="007602F2">
        <w:rPr>
          <w:noProof/>
          <w:lang w:val="en-AU"/>
        </w:rPr>
        <w:t xml:space="preserve">where possible </w:t>
      </w:r>
      <w:r w:rsidRPr="007602F2">
        <w:rPr>
          <w:noProof/>
          <w:lang w:val="en-AU"/>
        </w:rPr>
        <w:t>they should emulate current design industry practices.</w:t>
      </w:r>
    </w:p>
    <w:p w14:paraId="3E2BF4D9" w14:textId="0A67F8FE" w:rsidR="00317F99" w:rsidRPr="007602F2" w:rsidRDefault="00317F99" w:rsidP="004F4378">
      <w:pPr>
        <w:pStyle w:val="VCAAbody"/>
        <w:rPr>
          <w:noProof/>
          <w:lang w:val="en-AU"/>
        </w:rPr>
      </w:pPr>
      <w:r w:rsidRPr="007602F2">
        <w:rPr>
          <w:noProof/>
          <w:lang w:val="en-AU"/>
        </w:rPr>
        <w:t>A breadth of experiences should be offered across a variety of materials, tools and processes</w:t>
      </w:r>
      <w:r w:rsidR="009E379F" w:rsidRPr="007602F2">
        <w:rPr>
          <w:noProof/>
          <w:lang w:val="en-AU"/>
        </w:rPr>
        <w:t>, allowing</w:t>
      </w:r>
      <w:r w:rsidRPr="007602F2">
        <w:rPr>
          <w:noProof/>
          <w:lang w:val="en-AU"/>
        </w:rPr>
        <w:t xml:space="preserve"> students </w:t>
      </w:r>
      <w:r w:rsidR="009E379F" w:rsidRPr="007602F2">
        <w:rPr>
          <w:noProof/>
          <w:lang w:val="en-AU"/>
        </w:rPr>
        <w:t xml:space="preserve">to </w:t>
      </w:r>
      <w:r w:rsidRPr="007602F2">
        <w:rPr>
          <w:noProof/>
          <w:lang w:val="en-AU"/>
        </w:rPr>
        <w:t xml:space="preserve">encounter the diverse nature of design. Isolated experiences with singular materials are not encouraged and should be minimised. Through their practical work, students should become skilled in the </w:t>
      </w:r>
      <w:r w:rsidR="001E0884" w:rsidRPr="007602F2">
        <w:rPr>
          <w:noProof/>
          <w:lang w:val="en-AU"/>
        </w:rPr>
        <w:t>inter- and  trans-</w:t>
      </w:r>
      <w:r w:rsidRPr="007602F2">
        <w:rPr>
          <w:noProof/>
          <w:lang w:val="en-AU"/>
        </w:rPr>
        <w:t xml:space="preserve">disciplinary nature of design, </w:t>
      </w:r>
      <w:r w:rsidR="001A68CF" w:rsidRPr="007602F2">
        <w:rPr>
          <w:noProof/>
          <w:lang w:val="en-AU"/>
        </w:rPr>
        <w:t xml:space="preserve">and come to </w:t>
      </w:r>
      <w:r w:rsidRPr="007602F2">
        <w:rPr>
          <w:noProof/>
          <w:lang w:val="en-AU"/>
        </w:rPr>
        <w:t xml:space="preserve">understand that design specialisations </w:t>
      </w:r>
      <w:r w:rsidR="001A68CF" w:rsidRPr="007602F2">
        <w:rPr>
          <w:noProof/>
          <w:lang w:val="en-AU"/>
        </w:rPr>
        <w:t>require</w:t>
      </w:r>
      <w:r w:rsidRPr="007602F2">
        <w:rPr>
          <w:noProof/>
          <w:lang w:val="en-AU"/>
        </w:rPr>
        <w:t xml:space="preserve"> broad skills, and </w:t>
      </w:r>
      <w:r w:rsidR="001E0884" w:rsidRPr="007602F2">
        <w:rPr>
          <w:noProof/>
          <w:lang w:val="en-AU"/>
        </w:rPr>
        <w:t>may combine</w:t>
      </w:r>
      <w:r w:rsidRPr="007602F2">
        <w:rPr>
          <w:noProof/>
          <w:lang w:val="en-AU"/>
        </w:rPr>
        <w:t xml:space="preserve"> traditional materials, tools and processes with new and emerging materials, tools and processes. For example, wearable accessories could employ fabric and plastic and be manufactured using traditional textile production processes as well as 3D</w:t>
      </w:r>
      <w:r w:rsidR="007E64BC">
        <w:rPr>
          <w:noProof/>
          <w:lang w:val="en-AU"/>
        </w:rPr>
        <w:t>-</w:t>
      </w:r>
      <w:r w:rsidRPr="007602F2">
        <w:rPr>
          <w:noProof/>
          <w:lang w:val="en-AU"/>
        </w:rPr>
        <w:t xml:space="preserve">printed plastic clips and resin cast components. In this example, students are working across multiple materials and learning a broad range of processes </w:t>
      </w:r>
      <w:r w:rsidR="00D31192" w:rsidRPr="007602F2">
        <w:rPr>
          <w:noProof/>
          <w:lang w:val="en-AU"/>
        </w:rPr>
        <w:t xml:space="preserve">to </w:t>
      </w:r>
      <w:r w:rsidRPr="007602F2">
        <w:rPr>
          <w:noProof/>
          <w:lang w:val="en-AU"/>
        </w:rPr>
        <w:t xml:space="preserve">demonstrate technacy, and </w:t>
      </w:r>
      <w:r w:rsidR="00277178" w:rsidRPr="007602F2">
        <w:rPr>
          <w:noProof/>
          <w:lang w:val="en-AU"/>
        </w:rPr>
        <w:t xml:space="preserve">also learning </w:t>
      </w:r>
      <w:r w:rsidRPr="007602F2">
        <w:rPr>
          <w:noProof/>
          <w:lang w:val="en-AU"/>
        </w:rPr>
        <w:t>how multiple technologies can be successfully integrated.</w:t>
      </w:r>
    </w:p>
    <w:p w14:paraId="0508BFFF" w14:textId="21064A3F" w:rsidR="00317F99" w:rsidRPr="007602F2" w:rsidRDefault="00317F99" w:rsidP="004F4378">
      <w:pPr>
        <w:pStyle w:val="VCAAbody"/>
        <w:rPr>
          <w:noProof/>
          <w:lang w:val="en-AU"/>
        </w:rPr>
      </w:pPr>
      <w:r w:rsidRPr="007602F2">
        <w:rPr>
          <w:noProof/>
          <w:lang w:val="en-AU"/>
        </w:rPr>
        <w:t>The table below depicts possible design specialisations that student</w:t>
      </w:r>
      <w:r w:rsidR="007E64BC">
        <w:rPr>
          <w:noProof/>
          <w:lang w:val="en-AU"/>
        </w:rPr>
        <w:t>s</w:t>
      </w:r>
      <w:r w:rsidRPr="007602F2">
        <w:rPr>
          <w:noProof/>
          <w:lang w:val="en-AU"/>
        </w:rPr>
        <w:t xml:space="preserve"> may explore along with examples of materials, tools and processes.</w:t>
      </w:r>
    </w:p>
    <w:tbl>
      <w:tblPr>
        <w:tblW w:w="9631" w:type="dxa"/>
        <w:tblBorders>
          <w:top w:val="single" w:sz="6" w:space="0" w:color="000000" w:themeColor="text1"/>
          <w:left w:val="single" w:sz="6" w:space="0" w:color="000000" w:themeColor="text1"/>
          <w:bottom w:val="single" w:sz="4" w:space="0" w:color="auto"/>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508"/>
        <w:gridCol w:w="5123"/>
      </w:tblGrid>
      <w:tr w:rsidR="00317F99" w:rsidRPr="007602F2" w14:paraId="459CACA3" w14:textId="77777777" w:rsidTr="003050B3">
        <w:trPr>
          <w:trHeight w:val="330"/>
          <w:tblHeader/>
        </w:trPr>
        <w:tc>
          <w:tcPr>
            <w:tcW w:w="4508" w:type="dxa"/>
            <w:shd w:val="clear" w:color="auto" w:fill="0072AA" w:themeFill="accent1" w:themeFillShade="BF"/>
          </w:tcPr>
          <w:p w14:paraId="3BBA5F9F" w14:textId="6DE862DB" w:rsidR="00317F99" w:rsidRPr="007602F2" w:rsidRDefault="00317F99" w:rsidP="004F4378">
            <w:pPr>
              <w:pStyle w:val="VCAAtablecondensedheading"/>
              <w:rPr>
                <w:lang w:val="en-AU"/>
              </w:rPr>
            </w:pPr>
            <w:r w:rsidRPr="007602F2">
              <w:rPr>
                <w:lang w:val="en-AU"/>
              </w:rPr>
              <w:lastRenderedPageBreak/>
              <w:t xml:space="preserve">Design specialisations </w:t>
            </w:r>
            <w:r w:rsidR="00216025" w:rsidRPr="007602F2">
              <w:rPr>
                <w:lang w:val="en-AU"/>
              </w:rPr>
              <w:t>and examples</w:t>
            </w:r>
          </w:p>
        </w:tc>
        <w:tc>
          <w:tcPr>
            <w:tcW w:w="5123" w:type="dxa"/>
            <w:shd w:val="clear" w:color="auto" w:fill="0072AA" w:themeFill="accent1" w:themeFillShade="BF"/>
          </w:tcPr>
          <w:p w14:paraId="77F32343" w14:textId="77777777" w:rsidR="00317F99" w:rsidRPr="007602F2" w:rsidRDefault="00317F99" w:rsidP="004F4378">
            <w:pPr>
              <w:pStyle w:val="VCAAtablecondensedheading"/>
              <w:rPr>
                <w:lang w:val="en-AU"/>
              </w:rPr>
            </w:pPr>
            <w:r w:rsidRPr="007602F2">
              <w:rPr>
                <w:lang w:val="en-AU"/>
              </w:rPr>
              <w:t>Examples of materials, tools and processes</w:t>
            </w:r>
          </w:p>
        </w:tc>
      </w:tr>
      <w:tr w:rsidR="00317F99" w:rsidRPr="007602F2" w14:paraId="1944B911" w14:textId="77777777" w:rsidTr="00635832">
        <w:trPr>
          <w:trHeight w:val="2324"/>
        </w:trPr>
        <w:tc>
          <w:tcPr>
            <w:tcW w:w="4508" w:type="dxa"/>
            <w:vAlign w:val="center"/>
          </w:tcPr>
          <w:p w14:paraId="2697C740" w14:textId="77777777" w:rsidR="00317F99" w:rsidRPr="007602F2" w:rsidRDefault="00317F99" w:rsidP="004F4378">
            <w:pPr>
              <w:pStyle w:val="VCAAtablecondensed"/>
              <w:rPr>
                <w:b/>
                <w:bCs/>
                <w:lang w:val="en-AU"/>
              </w:rPr>
            </w:pPr>
            <w:r w:rsidRPr="007602F2">
              <w:rPr>
                <w:b/>
                <w:bCs/>
                <w:lang w:val="en-AU"/>
              </w:rPr>
              <w:t>Engineering</w:t>
            </w:r>
          </w:p>
          <w:p w14:paraId="27C3BA84" w14:textId="77777777" w:rsidR="00317F99" w:rsidRPr="007602F2" w:rsidRDefault="00317F99" w:rsidP="004F4378">
            <w:pPr>
              <w:pStyle w:val="VCAAtablecondensedbullet"/>
              <w:rPr>
                <w:lang w:val="en-AU"/>
              </w:rPr>
            </w:pPr>
            <w:r w:rsidRPr="007602F2">
              <w:rPr>
                <w:lang w:val="en-AU"/>
              </w:rPr>
              <w:t>Steel fabrication for indoor, outdoor and recreational use</w:t>
            </w:r>
          </w:p>
          <w:p w14:paraId="1AD732BF" w14:textId="77777777" w:rsidR="00317F99" w:rsidRPr="007602F2" w:rsidRDefault="00317F99" w:rsidP="004F4378">
            <w:pPr>
              <w:pStyle w:val="VCAAtablecondensedbullet"/>
              <w:rPr>
                <w:lang w:val="en-AU"/>
              </w:rPr>
            </w:pPr>
            <w:r w:rsidRPr="007602F2">
              <w:rPr>
                <w:lang w:val="en-AU"/>
              </w:rPr>
              <w:t>Metal products</w:t>
            </w:r>
          </w:p>
          <w:p w14:paraId="4CC2863A" w14:textId="77777777" w:rsidR="00317F99" w:rsidRPr="007602F2" w:rsidRDefault="00317F99" w:rsidP="004F4378">
            <w:pPr>
              <w:pStyle w:val="VCAAtablecondensedbullet"/>
              <w:rPr>
                <w:lang w:val="en-AU"/>
              </w:rPr>
            </w:pPr>
            <w:r w:rsidRPr="007602F2">
              <w:rPr>
                <w:lang w:val="en-AU"/>
              </w:rPr>
              <w:t>Assistive products</w:t>
            </w:r>
          </w:p>
          <w:p w14:paraId="5DA44BCA" w14:textId="77777777" w:rsidR="00317F99" w:rsidRPr="007602F2" w:rsidRDefault="00317F99" w:rsidP="004F4378">
            <w:pPr>
              <w:pStyle w:val="VCAAtablecondensed"/>
              <w:rPr>
                <w:b/>
                <w:bCs/>
                <w:lang w:val="en-AU"/>
              </w:rPr>
            </w:pPr>
            <w:r w:rsidRPr="007602F2">
              <w:rPr>
                <w:b/>
                <w:bCs/>
                <w:lang w:val="en-AU"/>
              </w:rPr>
              <w:t>Furniture</w:t>
            </w:r>
          </w:p>
          <w:p w14:paraId="02FC73BB" w14:textId="77777777" w:rsidR="00317F99" w:rsidRPr="007602F2" w:rsidRDefault="00317F99" w:rsidP="004F4378">
            <w:pPr>
              <w:pStyle w:val="VCAAtablecondensedbullet"/>
              <w:rPr>
                <w:lang w:val="en-AU"/>
              </w:rPr>
            </w:pPr>
            <w:r w:rsidRPr="007602F2">
              <w:rPr>
                <w:lang w:val="en-AU"/>
              </w:rPr>
              <w:t xml:space="preserve">Indoor and outdoor, home and workplace furniture </w:t>
            </w:r>
          </w:p>
          <w:p w14:paraId="29F07D44" w14:textId="77777777" w:rsidR="00317F99" w:rsidRPr="007602F2" w:rsidRDefault="00317F99" w:rsidP="004F4378">
            <w:pPr>
              <w:pStyle w:val="VCAAtablecondensedbullet"/>
              <w:rPr>
                <w:lang w:val="en-AU"/>
              </w:rPr>
            </w:pPr>
            <w:r w:rsidRPr="007602F2">
              <w:rPr>
                <w:lang w:val="en-AU"/>
              </w:rPr>
              <w:t>Storage solutions and combination furniture</w:t>
            </w:r>
          </w:p>
          <w:p w14:paraId="0A025341" w14:textId="77777777" w:rsidR="00317F99" w:rsidRPr="007602F2" w:rsidRDefault="00317F99" w:rsidP="004F4378">
            <w:pPr>
              <w:pStyle w:val="VCAAtablecondensed"/>
              <w:rPr>
                <w:b/>
                <w:bCs/>
                <w:lang w:val="en-AU"/>
              </w:rPr>
            </w:pPr>
            <w:r w:rsidRPr="007602F2">
              <w:rPr>
                <w:b/>
                <w:bCs/>
                <w:lang w:val="en-AU"/>
              </w:rPr>
              <w:t>Health, medicine and agriculture</w:t>
            </w:r>
          </w:p>
          <w:p w14:paraId="16409BEA" w14:textId="77777777" w:rsidR="00317F99" w:rsidRPr="007602F2" w:rsidRDefault="00317F99" w:rsidP="004F4378">
            <w:pPr>
              <w:pStyle w:val="VCAAtablecondensedbullet"/>
              <w:rPr>
                <w:lang w:val="en-AU"/>
              </w:rPr>
            </w:pPr>
            <w:r w:rsidRPr="007602F2">
              <w:rPr>
                <w:lang w:val="en-AU"/>
              </w:rPr>
              <w:t xml:space="preserve">Personal/medical aids </w:t>
            </w:r>
          </w:p>
          <w:p w14:paraId="47AA156E" w14:textId="77777777" w:rsidR="00317F99" w:rsidRPr="007602F2" w:rsidRDefault="00317F99" w:rsidP="004F4378">
            <w:pPr>
              <w:pStyle w:val="VCAAtablecondensedbullet"/>
              <w:rPr>
                <w:lang w:val="en-AU"/>
              </w:rPr>
            </w:pPr>
            <w:r w:rsidRPr="007602F2">
              <w:rPr>
                <w:lang w:val="en-AU"/>
              </w:rPr>
              <w:t>Assistive devices</w:t>
            </w:r>
          </w:p>
          <w:p w14:paraId="63050A5B" w14:textId="77777777" w:rsidR="00317F99" w:rsidRPr="007602F2" w:rsidRDefault="00317F99" w:rsidP="00707364">
            <w:pPr>
              <w:pStyle w:val="VCAAtablecondensedbullet"/>
              <w:rPr>
                <w:lang w:val="en-AU"/>
              </w:rPr>
            </w:pPr>
            <w:r w:rsidRPr="007602F2">
              <w:rPr>
                <w:lang w:val="en-AU"/>
              </w:rPr>
              <w:t>Products to improve agricultural production and labour</w:t>
            </w:r>
          </w:p>
          <w:p w14:paraId="536B2664" w14:textId="77777777" w:rsidR="00317F99" w:rsidRPr="007602F2" w:rsidRDefault="00317F99" w:rsidP="00707364">
            <w:pPr>
              <w:pStyle w:val="VCAAtablecondensed"/>
              <w:rPr>
                <w:b/>
                <w:bCs/>
                <w:lang w:val="en-AU"/>
              </w:rPr>
            </w:pPr>
            <w:r w:rsidRPr="007602F2">
              <w:rPr>
                <w:b/>
                <w:bCs/>
                <w:lang w:val="en-AU"/>
              </w:rPr>
              <w:t xml:space="preserve">Industrial design </w:t>
            </w:r>
          </w:p>
          <w:p w14:paraId="50ACA24B" w14:textId="77777777" w:rsidR="00317F99" w:rsidRPr="007602F2" w:rsidRDefault="00317F99" w:rsidP="00707364">
            <w:pPr>
              <w:pStyle w:val="VCAAtablecondensedbullet"/>
              <w:rPr>
                <w:lang w:val="en-AU"/>
              </w:rPr>
            </w:pPr>
            <w:r w:rsidRPr="007602F2">
              <w:rPr>
                <w:lang w:val="en-AU"/>
              </w:rPr>
              <w:t xml:space="preserve">Biophilic design </w:t>
            </w:r>
          </w:p>
          <w:p w14:paraId="0796F949" w14:textId="77777777" w:rsidR="00216025" w:rsidRPr="007602F2" w:rsidRDefault="00317F99" w:rsidP="00707364">
            <w:pPr>
              <w:pStyle w:val="VCAAtablecondensedbullet"/>
              <w:rPr>
                <w:lang w:val="en-AU"/>
              </w:rPr>
            </w:pPr>
            <w:r w:rsidRPr="007602F2">
              <w:rPr>
                <w:lang w:val="en-AU"/>
              </w:rPr>
              <w:t>Casings for consumer electronic products, home entertainment, personal grooming products, appliances</w:t>
            </w:r>
          </w:p>
          <w:p w14:paraId="09DAFA88" w14:textId="41AE370D" w:rsidR="00317F99" w:rsidRPr="007602F2" w:rsidRDefault="00216025" w:rsidP="00707364">
            <w:pPr>
              <w:pStyle w:val="VCAAtablecondensedbullet"/>
              <w:rPr>
                <w:lang w:val="en-AU"/>
              </w:rPr>
            </w:pPr>
            <w:r w:rsidRPr="007602F2">
              <w:rPr>
                <w:lang w:val="en-AU"/>
              </w:rPr>
              <w:t>W</w:t>
            </w:r>
            <w:r w:rsidR="00317F99" w:rsidRPr="007602F2">
              <w:rPr>
                <w:lang w:val="en-AU"/>
              </w:rPr>
              <w:t>earable technology</w:t>
            </w:r>
          </w:p>
          <w:p w14:paraId="30C9DA5F" w14:textId="77777777" w:rsidR="00317F99" w:rsidRPr="007602F2" w:rsidRDefault="00317F99" w:rsidP="00707364">
            <w:pPr>
              <w:pStyle w:val="VCAAtablecondensed"/>
              <w:rPr>
                <w:b/>
                <w:bCs/>
                <w:lang w:val="en-AU"/>
              </w:rPr>
            </w:pPr>
            <w:r w:rsidRPr="007602F2">
              <w:rPr>
                <w:b/>
                <w:bCs/>
                <w:lang w:val="en-AU"/>
              </w:rPr>
              <w:t>Furnishings</w:t>
            </w:r>
          </w:p>
          <w:p w14:paraId="4ACB335F" w14:textId="77777777" w:rsidR="00317F99" w:rsidRPr="007602F2" w:rsidRDefault="00317F99" w:rsidP="00707364">
            <w:pPr>
              <w:pStyle w:val="VCAAtablecondensedbullet"/>
              <w:rPr>
                <w:lang w:val="en-AU"/>
              </w:rPr>
            </w:pPr>
            <w:r w:rsidRPr="007602F2">
              <w:rPr>
                <w:lang w:val="en-AU"/>
              </w:rPr>
              <w:t>Physical homewares for bedroom, bathroom, laundry and kitchenware</w:t>
            </w:r>
          </w:p>
          <w:p w14:paraId="707E9A93" w14:textId="77777777" w:rsidR="00317F99" w:rsidRPr="007602F2" w:rsidRDefault="00317F99" w:rsidP="00707364">
            <w:pPr>
              <w:pStyle w:val="VCAAtablecondensedbullet"/>
              <w:rPr>
                <w:lang w:val="en-AU"/>
              </w:rPr>
            </w:pPr>
            <w:r w:rsidRPr="007602F2">
              <w:rPr>
                <w:lang w:val="en-AU"/>
              </w:rPr>
              <w:t>Lighting (low voltage)</w:t>
            </w:r>
          </w:p>
          <w:p w14:paraId="43FCFC27" w14:textId="77777777" w:rsidR="00317F99" w:rsidRPr="007602F2" w:rsidRDefault="00317F99" w:rsidP="00707364">
            <w:pPr>
              <w:pStyle w:val="VCAAtablecondensed"/>
              <w:rPr>
                <w:b/>
                <w:bCs/>
                <w:lang w:val="en-AU"/>
              </w:rPr>
            </w:pPr>
            <w:r w:rsidRPr="007602F2">
              <w:rPr>
                <w:b/>
                <w:bCs/>
                <w:lang w:val="en-AU"/>
              </w:rPr>
              <w:t>Jewellery</w:t>
            </w:r>
          </w:p>
          <w:p w14:paraId="5B623CA8" w14:textId="53727E8A" w:rsidR="00317F99" w:rsidRPr="007602F2" w:rsidRDefault="00317F99" w:rsidP="00707364">
            <w:pPr>
              <w:pStyle w:val="VCAAtablecondensedbullet"/>
              <w:rPr>
                <w:lang w:val="en-AU"/>
              </w:rPr>
            </w:pPr>
            <w:r w:rsidRPr="007602F2">
              <w:rPr>
                <w:lang w:val="en-AU"/>
              </w:rPr>
              <w:t>Gold</w:t>
            </w:r>
            <w:r w:rsidR="007037FA" w:rsidRPr="007602F2">
              <w:rPr>
                <w:lang w:val="en-AU"/>
              </w:rPr>
              <w:t>smithing</w:t>
            </w:r>
            <w:r w:rsidRPr="007602F2">
              <w:rPr>
                <w:lang w:val="en-AU"/>
              </w:rPr>
              <w:t xml:space="preserve"> and silversmithing</w:t>
            </w:r>
          </w:p>
          <w:p w14:paraId="62BDE6B9" w14:textId="77777777" w:rsidR="00317F99" w:rsidRPr="007602F2" w:rsidRDefault="00317F99" w:rsidP="00707364">
            <w:pPr>
              <w:pStyle w:val="VCAAtablecondensedbullet"/>
              <w:rPr>
                <w:lang w:val="en-AU"/>
              </w:rPr>
            </w:pPr>
            <w:r w:rsidRPr="007602F2">
              <w:rPr>
                <w:lang w:val="en-AU"/>
              </w:rPr>
              <w:t xml:space="preserve">Resin </w:t>
            </w:r>
          </w:p>
          <w:p w14:paraId="2A49446A" w14:textId="77777777" w:rsidR="00317F99" w:rsidRPr="007602F2" w:rsidRDefault="00317F99" w:rsidP="00707364">
            <w:pPr>
              <w:pStyle w:val="VCAAtablecondensedbullet"/>
              <w:rPr>
                <w:lang w:val="en-AU"/>
              </w:rPr>
            </w:pPr>
            <w:r w:rsidRPr="007602F2">
              <w:rPr>
                <w:lang w:val="en-AU"/>
              </w:rPr>
              <w:t>Lapidary</w:t>
            </w:r>
          </w:p>
          <w:p w14:paraId="57D25DFD" w14:textId="77777777" w:rsidR="00317F99" w:rsidRPr="007602F2" w:rsidRDefault="00317F99" w:rsidP="00707364">
            <w:pPr>
              <w:pStyle w:val="VCAAtablecondensedbullet"/>
              <w:rPr>
                <w:lang w:val="en-AU"/>
              </w:rPr>
            </w:pPr>
            <w:r w:rsidRPr="007602F2">
              <w:rPr>
                <w:lang w:val="en-AU"/>
              </w:rPr>
              <w:t>Enamelling</w:t>
            </w:r>
          </w:p>
          <w:p w14:paraId="3C6C97B0" w14:textId="39A0212C" w:rsidR="00317F99" w:rsidRPr="007602F2" w:rsidRDefault="00317F99" w:rsidP="00707364">
            <w:pPr>
              <w:pStyle w:val="VCAAtablecondensedbullet"/>
              <w:rPr>
                <w:lang w:val="en-AU"/>
              </w:rPr>
            </w:pPr>
            <w:r w:rsidRPr="007602F2">
              <w:rPr>
                <w:lang w:val="en-AU"/>
              </w:rPr>
              <w:t>Wax and slip casting (using traditional lost methods and/or 3D</w:t>
            </w:r>
            <w:r w:rsidR="00D9278B">
              <w:rPr>
                <w:lang w:val="en-AU"/>
              </w:rPr>
              <w:t>-</w:t>
            </w:r>
            <w:r w:rsidRPr="007602F2">
              <w:rPr>
                <w:lang w:val="en-AU"/>
              </w:rPr>
              <w:t>printed methods)</w:t>
            </w:r>
          </w:p>
          <w:p w14:paraId="0DD93554" w14:textId="73A33845" w:rsidR="00A42DC7" w:rsidRPr="007602F2" w:rsidRDefault="00A42DC7" w:rsidP="00707364">
            <w:pPr>
              <w:pStyle w:val="VCAAtablecondensedbullet"/>
              <w:rPr>
                <w:lang w:val="en-AU"/>
              </w:rPr>
            </w:pPr>
            <w:r w:rsidRPr="007602F2">
              <w:rPr>
                <w:lang w:val="en-AU"/>
              </w:rPr>
              <w:t xml:space="preserve">Jewellery for functional multi-purposes </w:t>
            </w:r>
            <w:r w:rsidR="001E0884" w:rsidRPr="007602F2">
              <w:rPr>
                <w:lang w:val="en-AU"/>
              </w:rPr>
              <w:t>including</w:t>
            </w:r>
            <w:r w:rsidRPr="007602F2">
              <w:rPr>
                <w:lang w:val="en-AU"/>
              </w:rPr>
              <w:t xml:space="preserve"> aesthetic adornment</w:t>
            </w:r>
          </w:p>
          <w:p w14:paraId="2D04208B" w14:textId="77777777" w:rsidR="00317F99" w:rsidRPr="007602F2" w:rsidRDefault="00317F99" w:rsidP="00707364">
            <w:pPr>
              <w:pStyle w:val="VCAAtablecondensed"/>
              <w:rPr>
                <w:b/>
                <w:bCs/>
                <w:lang w:val="en-AU"/>
              </w:rPr>
            </w:pPr>
            <w:r w:rsidRPr="007602F2">
              <w:rPr>
                <w:b/>
                <w:bCs/>
                <w:lang w:val="en-AU"/>
              </w:rPr>
              <w:t>Music products, accessories and instruments</w:t>
            </w:r>
          </w:p>
          <w:p w14:paraId="126133AA" w14:textId="77777777" w:rsidR="00317F99" w:rsidRPr="007602F2" w:rsidRDefault="00317F99" w:rsidP="00707364">
            <w:pPr>
              <w:pStyle w:val="VCAAtablecondensedbullet"/>
              <w:rPr>
                <w:lang w:val="en-AU"/>
              </w:rPr>
            </w:pPr>
            <w:r w:rsidRPr="007602F2">
              <w:rPr>
                <w:lang w:val="en-AU"/>
              </w:rPr>
              <w:t>Musical instruments</w:t>
            </w:r>
          </w:p>
          <w:p w14:paraId="3607B8F4" w14:textId="77777777" w:rsidR="00317F99" w:rsidRPr="007602F2" w:rsidRDefault="00317F99" w:rsidP="00707364">
            <w:pPr>
              <w:pStyle w:val="VCAAtablecondensedbullet"/>
              <w:rPr>
                <w:lang w:val="en-AU"/>
              </w:rPr>
            </w:pPr>
            <w:r w:rsidRPr="007602F2">
              <w:rPr>
                <w:lang w:val="en-AU"/>
              </w:rPr>
              <w:t>Stands, cases, brackets and fixtures/fittings</w:t>
            </w:r>
          </w:p>
          <w:p w14:paraId="614F4B52" w14:textId="77777777" w:rsidR="00317F99" w:rsidRPr="007602F2" w:rsidRDefault="00317F99" w:rsidP="00707364">
            <w:pPr>
              <w:pStyle w:val="VCAAtablecondensed"/>
              <w:rPr>
                <w:b/>
                <w:bCs/>
                <w:lang w:val="en-AU"/>
              </w:rPr>
            </w:pPr>
            <w:r w:rsidRPr="007602F2">
              <w:rPr>
                <w:b/>
                <w:bCs/>
                <w:lang w:val="en-AU"/>
              </w:rPr>
              <w:t xml:space="preserve">Sports, travel and recreation </w:t>
            </w:r>
          </w:p>
          <w:p w14:paraId="3A096B18" w14:textId="77777777" w:rsidR="00317F99" w:rsidRPr="007602F2" w:rsidRDefault="00317F99" w:rsidP="00707364">
            <w:pPr>
              <w:pStyle w:val="VCAAtablecondensedbullet"/>
              <w:rPr>
                <w:lang w:val="en-AU"/>
              </w:rPr>
            </w:pPr>
            <w:r w:rsidRPr="007602F2">
              <w:rPr>
                <w:lang w:val="en-AU"/>
              </w:rPr>
              <w:t xml:space="preserve">Sporting equipment </w:t>
            </w:r>
          </w:p>
          <w:p w14:paraId="165E5D8D" w14:textId="77777777" w:rsidR="00317F99" w:rsidRPr="007602F2" w:rsidRDefault="00317F99" w:rsidP="00707364">
            <w:pPr>
              <w:pStyle w:val="VCAAtablecondensedbullet"/>
              <w:rPr>
                <w:lang w:val="en-AU"/>
              </w:rPr>
            </w:pPr>
            <w:r w:rsidRPr="007602F2">
              <w:rPr>
                <w:lang w:val="en-AU"/>
              </w:rPr>
              <w:t>Toys and games</w:t>
            </w:r>
          </w:p>
          <w:p w14:paraId="3D3797EE" w14:textId="167F9957" w:rsidR="00317F99" w:rsidRPr="007602F2" w:rsidRDefault="00317F99" w:rsidP="00707364">
            <w:pPr>
              <w:pStyle w:val="VCAAtablecondensed"/>
              <w:rPr>
                <w:b/>
                <w:bCs/>
                <w:lang w:val="en-AU"/>
              </w:rPr>
            </w:pPr>
            <w:r w:rsidRPr="007602F2">
              <w:rPr>
                <w:b/>
                <w:bCs/>
                <w:lang w:val="en-AU"/>
              </w:rPr>
              <w:lastRenderedPageBreak/>
              <w:t>Textiles</w:t>
            </w:r>
            <w:r w:rsidR="007037FA" w:rsidRPr="007602F2">
              <w:rPr>
                <w:b/>
                <w:bCs/>
                <w:lang w:val="en-AU"/>
              </w:rPr>
              <w:t xml:space="preserve"> </w:t>
            </w:r>
            <w:r w:rsidRPr="007602F2">
              <w:rPr>
                <w:b/>
                <w:bCs/>
                <w:lang w:val="en-AU"/>
              </w:rPr>
              <w:sym w:font="Symbol" w:char="F02D"/>
            </w:r>
            <w:r w:rsidR="007037FA" w:rsidRPr="007602F2">
              <w:rPr>
                <w:b/>
                <w:bCs/>
                <w:lang w:val="en-AU"/>
              </w:rPr>
              <w:t xml:space="preserve"> </w:t>
            </w:r>
            <w:r w:rsidRPr="007602F2">
              <w:rPr>
                <w:b/>
                <w:bCs/>
                <w:lang w:val="en-AU"/>
              </w:rPr>
              <w:t>apparel and non-apparel</w:t>
            </w:r>
          </w:p>
          <w:p w14:paraId="18CC57A9" w14:textId="77777777" w:rsidR="00317F99" w:rsidRPr="007602F2" w:rsidRDefault="00317F99" w:rsidP="00707364">
            <w:pPr>
              <w:pStyle w:val="VCAAtablecondensedbullet"/>
              <w:rPr>
                <w:lang w:val="en-AU"/>
              </w:rPr>
            </w:pPr>
            <w:r w:rsidRPr="007602F2">
              <w:rPr>
                <w:lang w:val="en-AU"/>
              </w:rPr>
              <w:t xml:space="preserve">Garments </w:t>
            </w:r>
          </w:p>
          <w:p w14:paraId="724BABD5" w14:textId="77777777" w:rsidR="00317F99" w:rsidRPr="007602F2" w:rsidRDefault="00317F99" w:rsidP="00707364">
            <w:pPr>
              <w:pStyle w:val="VCAAtablecondensedbullet"/>
              <w:rPr>
                <w:lang w:val="en-AU"/>
              </w:rPr>
            </w:pPr>
            <w:r w:rsidRPr="007602F2">
              <w:rPr>
                <w:lang w:val="en-AU"/>
              </w:rPr>
              <w:t xml:space="preserve">Wearable accessories </w:t>
            </w:r>
          </w:p>
          <w:p w14:paraId="5C0C087B" w14:textId="77777777" w:rsidR="00317F99" w:rsidRPr="007602F2" w:rsidRDefault="00317F99" w:rsidP="00707364">
            <w:pPr>
              <w:pStyle w:val="VCAAtablecondensedbullet"/>
              <w:rPr>
                <w:lang w:val="en-AU"/>
              </w:rPr>
            </w:pPr>
            <w:r w:rsidRPr="007602F2">
              <w:rPr>
                <w:lang w:val="en-AU"/>
              </w:rPr>
              <w:t xml:space="preserve">Soft furnishings </w:t>
            </w:r>
          </w:p>
          <w:p w14:paraId="54AE4B7F" w14:textId="77777777" w:rsidR="00317F99" w:rsidRPr="007602F2" w:rsidRDefault="00317F99" w:rsidP="00707364">
            <w:pPr>
              <w:pStyle w:val="VCAAtablecondensedbullet"/>
              <w:rPr>
                <w:lang w:val="en-AU"/>
              </w:rPr>
            </w:pPr>
            <w:r w:rsidRPr="007602F2">
              <w:rPr>
                <w:lang w:val="en-AU"/>
              </w:rPr>
              <w:t>Sports accessories</w:t>
            </w:r>
          </w:p>
          <w:p w14:paraId="3D9327CB" w14:textId="77777777" w:rsidR="00317F99" w:rsidRPr="007602F2" w:rsidRDefault="00317F99" w:rsidP="00707364">
            <w:pPr>
              <w:pStyle w:val="VCAAtablecondensedbullet"/>
              <w:spacing w:after="240"/>
              <w:rPr>
                <w:lang w:val="en-AU"/>
              </w:rPr>
            </w:pPr>
            <w:r w:rsidRPr="007602F2">
              <w:rPr>
                <w:lang w:val="en-AU"/>
              </w:rPr>
              <w:t>Toys and recreation</w:t>
            </w:r>
          </w:p>
        </w:tc>
        <w:tc>
          <w:tcPr>
            <w:tcW w:w="5123" w:type="dxa"/>
          </w:tcPr>
          <w:p w14:paraId="516A7CB9" w14:textId="6A6D5743" w:rsidR="00317F99" w:rsidRPr="007602F2" w:rsidRDefault="00317F99" w:rsidP="004F4378">
            <w:pPr>
              <w:pStyle w:val="VCAAtablecondensed"/>
              <w:rPr>
                <w:lang w:val="en-AU"/>
              </w:rPr>
            </w:pPr>
            <w:r w:rsidRPr="007602F2">
              <w:rPr>
                <w:lang w:val="en-AU"/>
              </w:rPr>
              <w:lastRenderedPageBreak/>
              <w:t>Students should have a breadth of experiences across a broad range of:</w:t>
            </w:r>
          </w:p>
          <w:p w14:paraId="7D3FA736" w14:textId="77777777" w:rsidR="00317F99" w:rsidRPr="007602F2" w:rsidRDefault="00317F99" w:rsidP="004F4378">
            <w:pPr>
              <w:pStyle w:val="VCAAtablecondensedbullet"/>
              <w:rPr>
                <w:lang w:val="en-AU"/>
              </w:rPr>
            </w:pPr>
            <w:r w:rsidRPr="007602F2">
              <w:rPr>
                <w:lang w:val="en-AU"/>
              </w:rPr>
              <w:t>materials</w:t>
            </w:r>
          </w:p>
          <w:p w14:paraId="0DFEB2F0" w14:textId="77777777" w:rsidR="00317F99" w:rsidRPr="007602F2" w:rsidRDefault="00317F99" w:rsidP="004F4378">
            <w:pPr>
              <w:pStyle w:val="VCAAtablecondensedbullet"/>
              <w:rPr>
                <w:lang w:val="en-AU"/>
              </w:rPr>
            </w:pPr>
            <w:r w:rsidRPr="007602F2">
              <w:rPr>
                <w:lang w:val="en-AU"/>
              </w:rPr>
              <w:t xml:space="preserve">tools </w:t>
            </w:r>
          </w:p>
          <w:p w14:paraId="7F235F73" w14:textId="4DD1DC50" w:rsidR="00317F99" w:rsidRPr="007602F2" w:rsidRDefault="00317F99" w:rsidP="004F4378">
            <w:pPr>
              <w:pStyle w:val="VCAAtablecondensedbullet"/>
              <w:rPr>
                <w:lang w:val="en-AU"/>
              </w:rPr>
            </w:pPr>
            <w:r w:rsidRPr="007602F2">
              <w:rPr>
                <w:lang w:val="en-AU"/>
              </w:rPr>
              <w:t>processes</w:t>
            </w:r>
            <w:r w:rsidR="007037FA" w:rsidRPr="007602F2">
              <w:rPr>
                <w:lang w:val="en-AU"/>
              </w:rPr>
              <w:t>.</w:t>
            </w:r>
          </w:p>
          <w:p w14:paraId="428518C2" w14:textId="4BC4CB99" w:rsidR="00317F99" w:rsidRPr="007602F2" w:rsidRDefault="00317F99" w:rsidP="004F4378">
            <w:pPr>
              <w:pStyle w:val="VCAAtablecondensed"/>
              <w:rPr>
                <w:lang w:val="en-AU"/>
              </w:rPr>
            </w:pPr>
            <w:r w:rsidRPr="007602F2">
              <w:rPr>
                <w:lang w:val="en-AU"/>
              </w:rPr>
              <w:t xml:space="preserve">They should be encouraged to experiment in making or reusing materials and integrating traditional techniques with available technologies and experimental processes to innovate and test while developing their products. </w:t>
            </w:r>
          </w:p>
          <w:p w14:paraId="07138FDD" w14:textId="77777777" w:rsidR="00317F99" w:rsidRPr="007602F2" w:rsidRDefault="00317F99" w:rsidP="00707364">
            <w:pPr>
              <w:pStyle w:val="VCAAtablecondensed"/>
              <w:rPr>
                <w:b/>
                <w:bCs/>
                <w:lang w:val="en-AU"/>
              </w:rPr>
            </w:pPr>
            <w:r w:rsidRPr="007602F2">
              <w:rPr>
                <w:b/>
                <w:bCs/>
                <w:lang w:val="en-AU"/>
              </w:rPr>
              <w:t xml:space="preserve">Materials </w:t>
            </w:r>
          </w:p>
          <w:p w14:paraId="1482CC68" w14:textId="77777777" w:rsidR="00317F99" w:rsidRPr="007602F2" w:rsidRDefault="00317F99" w:rsidP="00707364">
            <w:pPr>
              <w:pStyle w:val="VCAAtablecondensedbullet"/>
              <w:rPr>
                <w:lang w:val="en-AU"/>
              </w:rPr>
            </w:pPr>
            <w:r w:rsidRPr="007602F2">
              <w:rPr>
                <w:lang w:val="en-AU"/>
              </w:rPr>
              <w:t>Timber: hardwoods, softwoods, repurposed and reclaimed, manufactured or composite boards that comply with safety requirements and sustainably sourced materials</w:t>
            </w:r>
          </w:p>
          <w:p w14:paraId="78E87151" w14:textId="59F3CEC0" w:rsidR="00317F99" w:rsidRPr="007602F2" w:rsidRDefault="00317F99" w:rsidP="00707364">
            <w:pPr>
              <w:pStyle w:val="VCAAtablecondensedbullet"/>
              <w:rPr>
                <w:lang w:val="en-AU"/>
              </w:rPr>
            </w:pPr>
            <w:r w:rsidRPr="007602F2">
              <w:rPr>
                <w:lang w:val="en-AU"/>
              </w:rPr>
              <w:t>Fabrics: commercially bought and reused, repurposed, synthetics and natural</w:t>
            </w:r>
            <w:r w:rsidR="00713A94" w:rsidRPr="007602F2">
              <w:rPr>
                <w:rFonts w:cstheme="minorBidi"/>
                <w:lang w:val="en-AU"/>
              </w:rPr>
              <w:t>;</w:t>
            </w:r>
            <w:r w:rsidRPr="007602F2">
              <w:rPr>
                <w:rFonts w:cstheme="minorBidi"/>
                <w:lang w:val="en-AU"/>
              </w:rPr>
              <w:t xml:space="preserve"> knitted, woven, non</w:t>
            </w:r>
            <w:r w:rsidR="00067251">
              <w:rPr>
                <w:rFonts w:cstheme="minorBidi"/>
                <w:lang w:val="en-AU"/>
              </w:rPr>
              <w:t>-</w:t>
            </w:r>
            <w:r w:rsidRPr="007602F2">
              <w:rPr>
                <w:rFonts w:cstheme="minorBidi"/>
                <w:lang w:val="en-AU"/>
              </w:rPr>
              <w:t xml:space="preserve">woven; </w:t>
            </w:r>
            <w:r w:rsidRPr="007602F2">
              <w:rPr>
                <w:lang w:val="en-AU"/>
              </w:rPr>
              <w:t>fibres like roving or yarns, felt, leather</w:t>
            </w:r>
          </w:p>
          <w:p w14:paraId="085031D5" w14:textId="7FBD33F5" w:rsidR="00317F99" w:rsidRPr="007602F2" w:rsidRDefault="00317F99" w:rsidP="00707364">
            <w:pPr>
              <w:pStyle w:val="VCAAtablecondensedbullet"/>
              <w:rPr>
                <w:lang w:val="en-AU"/>
              </w:rPr>
            </w:pPr>
            <w:r w:rsidRPr="007602F2">
              <w:rPr>
                <w:lang w:val="en-AU"/>
              </w:rPr>
              <w:t xml:space="preserve">Plastics: extruded, bioplastic, thermosetting, polymer, resin </w:t>
            </w:r>
            <w:r w:rsidR="001358C5">
              <w:rPr>
                <w:lang w:val="en-AU"/>
              </w:rPr>
              <w:br/>
            </w:r>
            <w:r w:rsidRPr="007602F2">
              <w:rPr>
                <w:lang w:val="en-AU"/>
              </w:rPr>
              <w:t>or those sourced through repurpose or disassembly</w:t>
            </w:r>
          </w:p>
          <w:p w14:paraId="0794602B" w14:textId="4F2575DE" w:rsidR="00317F99" w:rsidRPr="007602F2" w:rsidRDefault="00317F99" w:rsidP="00707364">
            <w:pPr>
              <w:pStyle w:val="VCAAtablecondensedbullet"/>
              <w:rPr>
                <w:lang w:val="en-AU"/>
              </w:rPr>
            </w:pPr>
            <w:proofErr w:type="gramStart"/>
            <w:r w:rsidRPr="007602F2">
              <w:rPr>
                <w:lang w:val="en-AU"/>
              </w:rPr>
              <w:t>Bio-materials</w:t>
            </w:r>
            <w:proofErr w:type="gramEnd"/>
            <w:r w:rsidR="007037FA" w:rsidRPr="007602F2">
              <w:rPr>
                <w:lang w:val="en-AU"/>
              </w:rPr>
              <w:t>:</w:t>
            </w:r>
            <w:r w:rsidRPr="007602F2">
              <w:rPr>
                <w:lang w:val="en-AU"/>
              </w:rPr>
              <w:t xml:space="preserve"> vegetable skins or plant products, </w:t>
            </w:r>
            <w:r w:rsidR="00D9278B" w:rsidRPr="007602F2">
              <w:rPr>
                <w:lang w:val="en-AU"/>
              </w:rPr>
              <w:t>alternat</w:t>
            </w:r>
            <w:r w:rsidR="00D9278B">
              <w:rPr>
                <w:lang w:val="en-AU"/>
              </w:rPr>
              <w:t>ive</w:t>
            </w:r>
            <w:r w:rsidR="00D9278B" w:rsidRPr="007602F2">
              <w:rPr>
                <w:lang w:val="en-AU"/>
              </w:rPr>
              <w:t xml:space="preserve"> </w:t>
            </w:r>
            <w:r w:rsidRPr="007602F2">
              <w:rPr>
                <w:lang w:val="en-AU"/>
              </w:rPr>
              <w:t xml:space="preserve">materials such as </w:t>
            </w:r>
            <w:r w:rsidR="00FA0226" w:rsidRPr="007602F2">
              <w:rPr>
                <w:lang w:val="en-AU"/>
              </w:rPr>
              <w:t>s</w:t>
            </w:r>
            <w:r w:rsidR="004E15D7" w:rsidRPr="007602F2">
              <w:rPr>
                <w:lang w:val="en-AU"/>
              </w:rPr>
              <w:t>ymbiotic culture of bacteria and yeast (</w:t>
            </w:r>
            <w:r w:rsidRPr="007602F2">
              <w:rPr>
                <w:lang w:val="en-AU"/>
              </w:rPr>
              <w:t>SCOBY</w:t>
            </w:r>
            <w:r w:rsidR="004E15D7" w:rsidRPr="007602F2">
              <w:rPr>
                <w:lang w:val="en-AU"/>
              </w:rPr>
              <w:t>)</w:t>
            </w:r>
            <w:r w:rsidRPr="007602F2">
              <w:rPr>
                <w:lang w:val="en-AU"/>
              </w:rPr>
              <w:t xml:space="preserve"> leather or mycelium</w:t>
            </w:r>
          </w:p>
          <w:p w14:paraId="623A1667" w14:textId="187F482D" w:rsidR="00317F99" w:rsidRPr="007602F2" w:rsidRDefault="00317F99" w:rsidP="00707364">
            <w:pPr>
              <w:pStyle w:val="VCAAtablecondensedbullet"/>
              <w:rPr>
                <w:lang w:val="en-AU"/>
              </w:rPr>
            </w:pPr>
            <w:r w:rsidRPr="007602F2">
              <w:rPr>
                <w:lang w:val="en-AU"/>
              </w:rPr>
              <w:t xml:space="preserve">Metals: Ferrous metals, non-ferrous metals, alloys, coated metals, or metals sourced sustainably through repurpose </w:t>
            </w:r>
            <w:r w:rsidR="001358C5">
              <w:rPr>
                <w:lang w:val="en-AU"/>
              </w:rPr>
              <w:br/>
            </w:r>
            <w:r w:rsidRPr="007602F2">
              <w:rPr>
                <w:lang w:val="en-AU"/>
              </w:rPr>
              <w:t>or disassembly</w:t>
            </w:r>
          </w:p>
          <w:p w14:paraId="697A63E1" w14:textId="61DCD2D0" w:rsidR="00317F99" w:rsidRPr="007602F2" w:rsidRDefault="00317F99" w:rsidP="00707364">
            <w:pPr>
              <w:pStyle w:val="VCAAtablecondensedbullet"/>
              <w:rPr>
                <w:lang w:val="en-AU"/>
              </w:rPr>
            </w:pPr>
            <w:r w:rsidRPr="007602F2">
              <w:rPr>
                <w:lang w:val="en-AU"/>
              </w:rPr>
              <w:t xml:space="preserve">Dyes and </w:t>
            </w:r>
            <w:proofErr w:type="gramStart"/>
            <w:r w:rsidRPr="007602F2">
              <w:rPr>
                <w:lang w:val="en-AU"/>
              </w:rPr>
              <w:t>finishes</w:t>
            </w:r>
            <w:r w:rsidR="007037FA" w:rsidRPr="007602F2">
              <w:rPr>
                <w:lang w:val="en-AU"/>
              </w:rPr>
              <w:t>:</w:t>
            </w:r>
            <w:proofErr w:type="gramEnd"/>
            <w:r w:rsidRPr="007602F2">
              <w:rPr>
                <w:lang w:val="en-AU"/>
              </w:rPr>
              <w:t xml:space="preserve"> natural and plant</w:t>
            </w:r>
            <w:r w:rsidR="007037FA" w:rsidRPr="007602F2">
              <w:rPr>
                <w:lang w:val="en-AU"/>
              </w:rPr>
              <w:t>-</w:t>
            </w:r>
            <w:r w:rsidRPr="007602F2">
              <w:rPr>
                <w:lang w:val="en-AU"/>
              </w:rPr>
              <w:t>based, acrylic/oil</w:t>
            </w:r>
            <w:r w:rsidR="007037FA" w:rsidRPr="007602F2">
              <w:rPr>
                <w:lang w:val="en-AU"/>
              </w:rPr>
              <w:t>-</w:t>
            </w:r>
            <w:r w:rsidRPr="007602F2">
              <w:rPr>
                <w:lang w:val="en-AU"/>
              </w:rPr>
              <w:t xml:space="preserve">based paints, coatings and clear finishes </w:t>
            </w:r>
          </w:p>
          <w:p w14:paraId="17568F40" w14:textId="77777777" w:rsidR="00317F99" w:rsidRPr="007602F2" w:rsidRDefault="00317F99" w:rsidP="00707364">
            <w:pPr>
              <w:pStyle w:val="VCAAtablecondensed"/>
              <w:rPr>
                <w:b/>
                <w:bCs/>
                <w:lang w:val="en-AU"/>
              </w:rPr>
            </w:pPr>
            <w:r w:rsidRPr="007602F2">
              <w:rPr>
                <w:b/>
                <w:bCs/>
                <w:lang w:val="en-AU"/>
              </w:rPr>
              <w:t>Tools</w:t>
            </w:r>
          </w:p>
          <w:p w14:paraId="6EC23BED" w14:textId="6E8977EE" w:rsidR="00317F99" w:rsidRPr="007602F2" w:rsidRDefault="004E15D7" w:rsidP="00707364">
            <w:pPr>
              <w:pStyle w:val="VCAAtablecondensedbullet"/>
              <w:rPr>
                <w:lang w:val="en-AU"/>
              </w:rPr>
            </w:pPr>
            <w:r w:rsidRPr="007602F2">
              <w:rPr>
                <w:lang w:val="en-AU"/>
              </w:rPr>
              <w:t>M</w:t>
            </w:r>
            <w:r w:rsidR="00317F99" w:rsidRPr="007602F2">
              <w:rPr>
                <w:lang w:val="en-AU"/>
              </w:rPr>
              <w:t xml:space="preserve">achinery and equipment such as 3D printer, laser cutter, vinyl cutter, sewing machine, scroll-saw, battery and pedestal drill, joints/joining techniques tools to cut and shape such as a chisel, rasp, file, and tools to finish such as overlocker or sander, </w:t>
            </w:r>
            <w:r w:rsidR="001E0884" w:rsidRPr="007602F2">
              <w:rPr>
                <w:lang w:val="en-AU"/>
              </w:rPr>
              <w:t>computer numerical control (</w:t>
            </w:r>
            <w:r w:rsidR="00317F99" w:rsidRPr="007602F2">
              <w:rPr>
                <w:lang w:val="en-AU"/>
              </w:rPr>
              <w:t>CNC</w:t>
            </w:r>
            <w:r w:rsidR="001E0884" w:rsidRPr="007602F2">
              <w:rPr>
                <w:lang w:val="en-AU"/>
              </w:rPr>
              <w:t>)</w:t>
            </w:r>
            <w:r w:rsidR="00317F99" w:rsidRPr="007602F2">
              <w:rPr>
                <w:lang w:val="en-AU"/>
              </w:rPr>
              <w:t xml:space="preserve">, </w:t>
            </w:r>
            <w:r w:rsidR="001E0884" w:rsidRPr="007602F2">
              <w:rPr>
                <w:lang w:val="en-AU"/>
              </w:rPr>
              <w:t>computer-aided manufacture (CAM)</w:t>
            </w:r>
            <w:r w:rsidR="00317F99" w:rsidRPr="007602F2">
              <w:rPr>
                <w:lang w:val="en-AU"/>
              </w:rPr>
              <w:t xml:space="preserve"> and digital</w:t>
            </w:r>
            <w:r w:rsidR="001E0884" w:rsidRPr="007602F2">
              <w:rPr>
                <w:lang w:val="en-AU"/>
              </w:rPr>
              <w:t xml:space="preserve"> or </w:t>
            </w:r>
            <w:r w:rsidR="00317F99" w:rsidRPr="007602F2">
              <w:rPr>
                <w:lang w:val="en-AU"/>
              </w:rPr>
              <w:t>traditional fabric printing</w:t>
            </w:r>
          </w:p>
          <w:p w14:paraId="0D1568B1" w14:textId="47A18844" w:rsidR="00317F99" w:rsidRPr="007602F2" w:rsidRDefault="00317F99" w:rsidP="00707364">
            <w:pPr>
              <w:pStyle w:val="VCAAtablecondensed"/>
              <w:rPr>
                <w:lang w:val="en-AU"/>
              </w:rPr>
            </w:pPr>
            <w:r w:rsidRPr="007602F2">
              <w:rPr>
                <w:lang w:val="en-AU"/>
              </w:rPr>
              <w:t>The above</w:t>
            </w:r>
            <w:r w:rsidR="00713A94" w:rsidRPr="007602F2">
              <w:rPr>
                <w:lang w:val="en-AU"/>
              </w:rPr>
              <w:t xml:space="preserve"> list</w:t>
            </w:r>
            <w:r w:rsidRPr="007602F2">
              <w:rPr>
                <w:lang w:val="en-AU"/>
              </w:rPr>
              <w:t xml:space="preserve"> illustrates the broad range of tools available but is not an exhaustive list. Teachers should refer to the </w:t>
            </w:r>
            <w:hyperlink r:id="rId47" w:history="1">
              <w:r w:rsidRPr="007602F2">
                <w:rPr>
                  <w:rStyle w:val="Hyperlink"/>
                  <w:rFonts w:cstheme="minorHAnsi"/>
                  <w:iCs/>
                  <w:szCs w:val="20"/>
                  <w:lang w:val="en-AU"/>
                </w:rPr>
                <w:t>Support materials</w:t>
              </w:r>
            </w:hyperlink>
            <w:r w:rsidRPr="007602F2">
              <w:rPr>
                <w:lang w:val="en-AU"/>
              </w:rPr>
              <w:t xml:space="preserve"> f</w:t>
            </w:r>
            <w:r w:rsidR="00707364" w:rsidRPr="007602F2">
              <w:rPr>
                <w:lang w:val="en-AU"/>
              </w:rPr>
              <w:t>or f</w:t>
            </w:r>
            <w:r w:rsidRPr="007602F2">
              <w:rPr>
                <w:lang w:val="en-AU"/>
              </w:rPr>
              <w:t>urther advice.</w:t>
            </w:r>
          </w:p>
          <w:p w14:paraId="75772C79" w14:textId="77777777" w:rsidR="00317F99" w:rsidRPr="007602F2" w:rsidRDefault="00317F99" w:rsidP="00707364">
            <w:pPr>
              <w:pStyle w:val="VCAAtablecondensed"/>
              <w:rPr>
                <w:b/>
                <w:bCs/>
                <w:lang w:val="en-AU"/>
              </w:rPr>
            </w:pPr>
            <w:r w:rsidRPr="007602F2">
              <w:rPr>
                <w:b/>
                <w:bCs/>
                <w:lang w:val="en-AU"/>
              </w:rPr>
              <w:t>Processes: prototyping methods and production processes</w:t>
            </w:r>
          </w:p>
          <w:p w14:paraId="4BDF4D7E" w14:textId="2ACAEA3C" w:rsidR="00317F99" w:rsidRPr="007602F2" w:rsidRDefault="00317F99" w:rsidP="00707364">
            <w:pPr>
              <w:pStyle w:val="VCAAtablecondensedbullet"/>
              <w:rPr>
                <w:lang w:val="en-AU"/>
              </w:rPr>
            </w:pPr>
            <w:r w:rsidRPr="007602F2">
              <w:rPr>
                <w:lang w:val="en-AU"/>
              </w:rPr>
              <w:t>Testing making samples</w:t>
            </w:r>
            <w:r w:rsidR="007037FA" w:rsidRPr="007602F2">
              <w:rPr>
                <w:lang w:val="en-AU"/>
              </w:rPr>
              <w:t>,</w:t>
            </w:r>
            <w:r w:rsidRPr="007602F2">
              <w:rPr>
                <w:lang w:val="en-AU"/>
              </w:rPr>
              <w:t xml:space="preserve"> </w:t>
            </w:r>
            <w:proofErr w:type="gramStart"/>
            <w:r w:rsidR="00511373" w:rsidRPr="007602F2">
              <w:rPr>
                <w:lang w:val="en-AU"/>
              </w:rPr>
              <w:t>e.g.</w:t>
            </w:r>
            <w:proofErr w:type="gramEnd"/>
            <w:r w:rsidRPr="007602F2">
              <w:rPr>
                <w:lang w:val="en-AU"/>
              </w:rPr>
              <w:t xml:space="preserve"> joinery and seams </w:t>
            </w:r>
          </w:p>
          <w:p w14:paraId="77F20CD9" w14:textId="1A77C494" w:rsidR="00317F99" w:rsidRPr="007602F2" w:rsidRDefault="00317F99" w:rsidP="00707364">
            <w:pPr>
              <w:pStyle w:val="VCAAtablecondensedbullet"/>
              <w:rPr>
                <w:lang w:val="en-AU"/>
              </w:rPr>
            </w:pPr>
            <w:r w:rsidRPr="007602F2">
              <w:rPr>
                <w:lang w:val="en-AU"/>
              </w:rPr>
              <w:t xml:space="preserve">Prototyping using cardboard, foam, scrap box materials, </w:t>
            </w:r>
            <w:r w:rsidR="001358C5">
              <w:rPr>
                <w:lang w:val="en-AU"/>
              </w:rPr>
              <w:br/>
            </w:r>
            <w:proofErr w:type="gramStart"/>
            <w:r w:rsidRPr="007602F2">
              <w:rPr>
                <w:lang w:val="en-AU"/>
              </w:rPr>
              <w:t>e.g.</w:t>
            </w:r>
            <w:proofErr w:type="gramEnd"/>
            <w:r w:rsidRPr="007602F2">
              <w:rPr>
                <w:lang w:val="en-AU"/>
              </w:rPr>
              <w:t xml:space="preserve"> toiles and partial models</w:t>
            </w:r>
          </w:p>
          <w:p w14:paraId="1BE3DA71" w14:textId="47ADE533" w:rsidR="00317F99" w:rsidRPr="007602F2" w:rsidRDefault="00317F99" w:rsidP="00707364">
            <w:pPr>
              <w:pStyle w:val="VCAAtablecondensedbullet"/>
              <w:rPr>
                <w:lang w:val="en-AU"/>
              </w:rPr>
            </w:pPr>
            <w:r w:rsidRPr="007602F2">
              <w:rPr>
                <w:lang w:val="en-AU"/>
              </w:rPr>
              <w:t xml:space="preserve">Developing a </w:t>
            </w:r>
            <w:r w:rsidR="00004923" w:rsidRPr="007602F2">
              <w:rPr>
                <w:lang w:val="en-AU"/>
              </w:rPr>
              <w:t xml:space="preserve">final </w:t>
            </w:r>
            <w:r w:rsidRPr="007602F2">
              <w:rPr>
                <w:lang w:val="en-AU"/>
              </w:rPr>
              <w:t>proof of concept that looks like a working model</w:t>
            </w:r>
            <w:r w:rsidR="007E012A" w:rsidRPr="007602F2">
              <w:rPr>
                <w:noProof/>
                <w:lang w:val="en-AU"/>
              </w:rPr>
              <w:t>(s)</w:t>
            </w:r>
            <w:r w:rsidRPr="007602F2">
              <w:rPr>
                <w:lang w:val="en-AU"/>
              </w:rPr>
              <w:t xml:space="preserve"> </w:t>
            </w:r>
            <w:r w:rsidR="00511373" w:rsidRPr="007602F2">
              <w:rPr>
                <w:lang w:val="en-AU"/>
              </w:rPr>
              <w:t>or</w:t>
            </w:r>
            <w:r w:rsidRPr="007602F2">
              <w:rPr>
                <w:lang w:val="en-AU"/>
              </w:rPr>
              <w:t xml:space="preserve"> scaled sample</w:t>
            </w:r>
            <w:r w:rsidR="00637C34" w:rsidRPr="007602F2">
              <w:rPr>
                <w:lang w:val="en-AU"/>
              </w:rPr>
              <w:t>(</w:t>
            </w:r>
            <w:r w:rsidRPr="007602F2">
              <w:rPr>
                <w:lang w:val="en-AU"/>
              </w:rPr>
              <w:t>s</w:t>
            </w:r>
            <w:r w:rsidR="00637C34" w:rsidRPr="007602F2">
              <w:rPr>
                <w:lang w:val="en-AU"/>
              </w:rPr>
              <w:t>)</w:t>
            </w:r>
            <w:r w:rsidRPr="007602F2">
              <w:rPr>
                <w:lang w:val="en-AU"/>
              </w:rPr>
              <w:t xml:space="preserve"> </w:t>
            </w:r>
          </w:p>
          <w:p w14:paraId="0F3FF366" w14:textId="4588D48A" w:rsidR="00317F99" w:rsidRPr="007602F2" w:rsidRDefault="00317F99" w:rsidP="00707364">
            <w:pPr>
              <w:pStyle w:val="VCAAtablecondensedbullet"/>
              <w:rPr>
                <w:lang w:val="en-AU"/>
              </w:rPr>
            </w:pPr>
            <w:r w:rsidRPr="007602F2">
              <w:rPr>
                <w:lang w:val="en-AU"/>
              </w:rPr>
              <w:lastRenderedPageBreak/>
              <w:t>Modelling using computer</w:t>
            </w:r>
            <w:r w:rsidR="00637C34" w:rsidRPr="007602F2">
              <w:rPr>
                <w:lang w:val="en-AU"/>
              </w:rPr>
              <w:t>-</w:t>
            </w:r>
            <w:r w:rsidRPr="007602F2">
              <w:rPr>
                <w:lang w:val="en-AU"/>
              </w:rPr>
              <w:t>aided design (CAD)</w:t>
            </w:r>
          </w:p>
          <w:p w14:paraId="23695B6F" w14:textId="3BDDA44A" w:rsidR="00317F99" w:rsidRPr="007602F2" w:rsidRDefault="00317F99" w:rsidP="00707364">
            <w:pPr>
              <w:pStyle w:val="VCAAtablecondensedbullet"/>
              <w:rPr>
                <w:lang w:val="en-AU"/>
              </w:rPr>
            </w:pPr>
            <w:r w:rsidRPr="007602F2">
              <w:rPr>
                <w:lang w:val="en-AU"/>
              </w:rPr>
              <w:t>Automated manufacturing</w:t>
            </w:r>
            <w:r w:rsidR="00637C34" w:rsidRPr="007602F2">
              <w:rPr>
                <w:lang w:val="en-AU"/>
              </w:rPr>
              <w:t>,</w:t>
            </w:r>
            <w:r w:rsidRPr="007602F2">
              <w:rPr>
                <w:lang w:val="en-AU"/>
              </w:rPr>
              <w:t xml:space="preserve"> </w:t>
            </w:r>
            <w:proofErr w:type="gramStart"/>
            <w:r w:rsidRPr="007602F2">
              <w:rPr>
                <w:lang w:val="en-AU"/>
              </w:rPr>
              <w:t>e</w:t>
            </w:r>
            <w:r w:rsidR="00637C34" w:rsidRPr="007602F2">
              <w:rPr>
                <w:lang w:val="en-AU"/>
              </w:rPr>
              <w:t>.</w:t>
            </w:r>
            <w:r w:rsidRPr="007602F2">
              <w:rPr>
                <w:lang w:val="en-AU"/>
              </w:rPr>
              <w:t>g</w:t>
            </w:r>
            <w:r w:rsidR="00511373" w:rsidRPr="007602F2">
              <w:rPr>
                <w:lang w:val="en-AU"/>
              </w:rPr>
              <w:t>.</w:t>
            </w:r>
            <w:proofErr w:type="gramEnd"/>
            <w:r w:rsidRPr="007602F2">
              <w:rPr>
                <w:lang w:val="en-AU"/>
              </w:rPr>
              <w:t xml:space="preserve"> </w:t>
            </w:r>
            <w:r w:rsidR="00511373" w:rsidRPr="007602F2">
              <w:rPr>
                <w:lang w:val="en-AU"/>
              </w:rPr>
              <w:t>c</w:t>
            </w:r>
            <w:r w:rsidRPr="007602F2">
              <w:rPr>
                <w:lang w:val="en-AU"/>
              </w:rPr>
              <w:t>omputer numerical control (CNC) milling and similar production techniques</w:t>
            </w:r>
          </w:p>
          <w:p w14:paraId="1ADC8771" w14:textId="6B30AECF" w:rsidR="00216025" w:rsidRPr="007602F2" w:rsidRDefault="00317F99" w:rsidP="00707364">
            <w:pPr>
              <w:pStyle w:val="VCAAtablecondensedbullet"/>
              <w:rPr>
                <w:lang w:val="en-AU"/>
              </w:rPr>
            </w:pPr>
            <w:r w:rsidRPr="007602F2">
              <w:rPr>
                <w:lang w:val="en-AU"/>
              </w:rPr>
              <w:t>Production processes</w:t>
            </w:r>
            <w:r w:rsidR="00637C34" w:rsidRPr="007602F2">
              <w:rPr>
                <w:lang w:val="en-AU"/>
              </w:rPr>
              <w:t>,</w:t>
            </w:r>
            <w:r w:rsidRPr="007602F2">
              <w:rPr>
                <w:lang w:val="en-AU"/>
              </w:rPr>
              <w:t xml:space="preserve"> </w:t>
            </w:r>
            <w:proofErr w:type="gramStart"/>
            <w:r w:rsidRPr="007602F2">
              <w:rPr>
                <w:lang w:val="en-AU"/>
              </w:rPr>
              <w:t>e</w:t>
            </w:r>
            <w:r w:rsidR="00511373" w:rsidRPr="007602F2">
              <w:rPr>
                <w:lang w:val="en-AU"/>
              </w:rPr>
              <w:t>.</w:t>
            </w:r>
            <w:r w:rsidRPr="007602F2">
              <w:rPr>
                <w:lang w:val="en-AU"/>
              </w:rPr>
              <w:t>g</w:t>
            </w:r>
            <w:r w:rsidR="00511373" w:rsidRPr="007602F2">
              <w:rPr>
                <w:lang w:val="en-AU"/>
              </w:rPr>
              <w:t>.</w:t>
            </w:r>
            <w:proofErr w:type="gramEnd"/>
            <w:r w:rsidRPr="007602F2">
              <w:rPr>
                <w:lang w:val="en-AU"/>
              </w:rPr>
              <w:t xml:space="preserve"> low </w:t>
            </w:r>
            <w:r w:rsidR="001E1FC4" w:rsidRPr="007602F2">
              <w:rPr>
                <w:lang w:val="en-AU"/>
              </w:rPr>
              <w:t>volume such as hand</w:t>
            </w:r>
            <w:r w:rsidR="00637C34" w:rsidRPr="007602F2">
              <w:rPr>
                <w:lang w:val="en-AU"/>
              </w:rPr>
              <w:t>-</w:t>
            </w:r>
            <w:r w:rsidR="001E1FC4" w:rsidRPr="007602F2">
              <w:rPr>
                <w:lang w:val="en-AU"/>
              </w:rPr>
              <w:t xml:space="preserve">sewing </w:t>
            </w:r>
            <w:r w:rsidRPr="007602F2">
              <w:rPr>
                <w:lang w:val="en-AU"/>
              </w:rPr>
              <w:t xml:space="preserve">and </w:t>
            </w:r>
            <w:r w:rsidR="00511373" w:rsidRPr="007602F2">
              <w:rPr>
                <w:lang w:val="en-AU"/>
              </w:rPr>
              <w:t>high</w:t>
            </w:r>
            <w:r w:rsidR="00637C34" w:rsidRPr="007602F2">
              <w:rPr>
                <w:lang w:val="en-AU"/>
              </w:rPr>
              <w:t xml:space="preserve"> </w:t>
            </w:r>
            <w:r w:rsidR="001E1FC4" w:rsidRPr="007602F2">
              <w:rPr>
                <w:lang w:val="en-AU"/>
              </w:rPr>
              <w:t>volume such as rapid 3D prototyping and laser technology</w:t>
            </w:r>
          </w:p>
        </w:tc>
      </w:tr>
    </w:tbl>
    <w:p w14:paraId="51F22A08" w14:textId="788CD0A5" w:rsidR="00317F99" w:rsidRPr="007602F2" w:rsidRDefault="00317F99" w:rsidP="00635832">
      <w:pPr>
        <w:pStyle w:val="VCAAbody"/>
        <w:spacing w:before="360"/>
        <w:rPr>
          <w:noProof/>
          <w:lang w:val="en-AU"/>
        </w:rPr>
      </w:pPr>
      <w:r w:rsidRPr="007602F2">
        <w:rPr>
          <w:noProof/>
          <w:lang w:val="en-AU"/>
        </w:rPr>
        <w:lastRenderedPageBreak/>
        <w:t xml:space="preserve">In Units 1 and 2, the focus is on building </w:t>
      </w:r>
      <w:r w:rsidR="00637C34" w:rsidRPr="007602F2">
        <w:rPr>
          <w:noProof/>
          <w:lang w:val="en-AU"/>
        </w:rPr>
        <w:t>up</w:t>
      </w:r>
      <w:r w:rsidRPr="007602F2">
        <w:rPr>
          <w:noProof/>
          <w:lang w:val="en-AU"/>
        </w:rPr>
        <w:t xml:space="preserve">on students’ </w:t>
      </w:r>
      <w:r w:rsidR="00637C34" w:rsidRPr="007602F2">
        <w:rPr>
          <w:noProof/>
          <w:lang w:val="en-AU"/>
        </w:rPr>
        <w:t xml:space="preserve">existing </w:t>
      </w:r>
      <w:r w:rsidRPr="007602F2">
        <w:rPr>
          <w:noProof/>
          <w:lang w:val="en-AU"/>
        </w:rPr>
        <w:t>knowledge of drawing systems. They produce prototypes in low</w:t>
      </w:r>
      <w:r w:rsidR="00713A94" w:rsidRPr="007602F2">
        <w:rPr>
          <w:noProof/>
          <w:lang w:val="en-AU"/>
        </w:rPr>
        <w:t>-</w:t>
      </w:r>
      <w:r w:rsidRPr="007602F2">
        <w:rPr>
          <w:noProof/>
          <w:lang w:val="en-AU"/>
        </w:rPr>
        <w:t>fidelity materials and/or virtually</w:t>
      </w:r>
      <w:r w:rsidR="00637C34" w:rsidRPr="007602F2">
        <w:rPr>
          <w:noProof/>
          <w:lang w:val="en-AU"/>
        </w:rPr>
        <w:t>. This</w:t>
      </w:r>
      <w:r w:rsidRPr="007602F2">
        <w:rPr>
          <w:noProof/>
          <w:lang w:val="en-AU"/>
        </w:rPr>
        <w:t xml:space="preserve"> allow</w:t>
      </w:r>
      <w:r w:rsidR="00637C34" w:rsidRPr="007602F2">
        <w:rPr>
          <w:noProof/>
          <w:lang w:val="en-AU"/>
        </w:rPr>
        <w:t>s</w:t>
      </w:r>
      <w:r w:rsidRPr="007602F2">
        <w:rPr>
          <w:noProof/>
          <w:lang w:val="en-AU"/>
        </w:rPr>
        <w:t xml:space="preserve"> time for students to test and experiment </w:t>
      </w:r>
      <w:r w:rsidR="00637C34" w:rsidRPr="007602F2">
        <w:rPr>
          <w:noProof/>
          <w:lang w:val="en-AU"/>
        </w:rPr>
        <w:t xml:space="preserve">with </w:t>
      </w:r>
      <w:r w:rsidRPr="007602F2">
        <w:rPr>
          <w:noProof/>
          <w:lang w:val="en-AU"/>
        </w:rPr>
        <w:t>manufacturing processes in available material</w:t>
      </w:r>
      <w:r w:rsidR="007E012A" w:rsidRPr="007602F2">
        <w:rPr>
          <w:noProof/>
          <w:lang w:val="en-AU"/>
        </w:rPr>
        <w:t>(s)</w:t>
      </w:r>
      <w:r w:rsidRPr="007602F2">
        <w:rPr>
          <w:noProof/>
          <w:lang w:val="en-AU"/>
        </w:rPr>
        <w:t xml:space="preserve"> before making products. </w:t>
      </w:r>
    </w:p>
    <w:p w14:paraId="7C5BB99B" w14:textId="3DB16D95" w:rsidR="00707364" w:rsidRPr="007602F2" w:rsidRDefault="00317F99" w:rsidP="001358C5">
      <w:pPr>
        <w:pStyle w:val="VCAAbody"/>
        <w:ind w:right="271"/>
        <w:rPr>
          <w:noProof/>
          <w:lang w:val="en-AU"/>
        </w:rPr>
      </w:pPr>
      <w:r w:rsidRPr="007602F2">
        <w:rPr>
          <w:noProof/>
          <w:lang w:val="en-AU"/>
        </w:rPr>
        <w:t>In Units 3 and 4, students elect to work in a design specialisation and use a range of appropriate and available materials, tools and processes. They should use materials that allow for finished products to be of a refined and finished quality.</w:t>
      </w:r>
    </w:p>
    <w:p w14:paraId="65EC6877" w14:textId="70916836" w:rsidR="00317F99" w:rsidRPr="007602F2" w:rsidRDefault="00317F99" w:rsidP="00707364">
      <w:pPr>
        <w:pStyle w:val="VCAAHeading3"/>
        <w:rPr>
          <w:lang w:val="en-AU"/>
        </w:rPr>
      </w:pPr>
      <w:bookmarkStart w:id="47" w:name="_Toc117080867"/>
      <w:r w:rsidRPr="007602F2">
        <w:rPr>
          <w:lang w:val="en-AU"/>
        </w:rPr>
        <w:t>Working technologically and technacy</w:t>
      </w:r>
      <w:bookmarkEnd w:id="47"/>
    </w:p>
    <w:p w14:paraId="3970927E" w14:textId="4D2D4187" w:rsidR="00317F99" w:rsidRPr="007602F2" w:rsidRDefault="00317F99" w:rsidP="00707364">
      <w:pPr>
        <w:pStyle w:val="VCAAbody"/>
        <w:rPr>
          <w:lang w:val="en-AU"/>
        </w:rPr>
      </w:pPr>
      <w:r w:rsidRPr="007602F2">
        <w:rPr>
          <w:lang w:val="en-AU"/>
        </w:rPr>
        <w:t>When students are working technologically, they demonstrate technacy</w:t>
      </w:r>
      <w:r w:rsidR="00637C34" w:rsidRPr="007602F2">
        <w:rPr>
          <w:lang w:val="en-AU"/>
        </w:rPr>
        <w:t>; that is,</w:t>
      </w:r>
      <w:r w:rsidRPr="007602F2">
        <w:rPr>
          <w:lang w:val="en-AU"/>
        </w:rPr>
        <w:t xml:space="preserve"> they demonstrate the holistic understanding of technologies in relation to the creation, design and implementation of projects. Technacy encompasses technological problem-solving, experimentation and communication.</w:t>
      </w:r>
    </w:p>
    <w:p w14:paraId="5023B7FD" w14:textId="06A0B641" w:rsidR="00317F99" w:rsidRPr="007602F2" w:rsidRDefault="00317F99" w:rsidP="00707364">
      <w:pPr>
        <w:pStyle w:val="VCAAbody"/>
        <w:rPr>
          <w:lang w:val="en-AU"/>
        </w:rPr>
      </w:pPr>
      <w:r w:rsidRPr="007602F2">
        <w:rPr>
          <w:lang w:val="en-AU"/>
        </w:rPr>
        <w:t>Working technologically refers to the synthesis</w:t>
      </w:r>
      <w:r w:rsidR="00637C34" w:rsidRPr="007602F2">
        <w:rPr>
          <w:lang w:val="en-AU"/>
        </w:rPr>
        <w:t>ing</w:t>
      </w:r>
      <w:r w:rsidRPr="007602F2">
        <w:rPr>
          <w:lang w:val="en-AU"/>
        </w:rPr>
        <w:t xml:space="preserve"> and designing of ideas. When using a design process, students synthesise</w:t>
      </w:r>
      <w:r w:rsidR="00637C34" w:rsidRPr="007602F2">
        <w:rPr>
          <w:lang w:val="en-AU"/>
        </w:rPr>
        <w:t>,</w:t>
      </w:r>
      <w:r w:rsidRPr="007602F2">
        <w:rPr>
          <w:lang w:val="en-AU"/>
        </w:rPr>
        <w:t xml:space="preserve"> </w:t>
      </w:r>
      <w:r w:rsidR="00637C34" w:rsidRPr="007602F2">
        <w:rPr>
          <w:lang w:val="en-AU"/>
        </w:rPr>
        <w:t xml:space="preserve">integrating the parts in order </w:t>
      </w:r>
      <w:r w:rsidRPr="007602F2">
        <w:rPr>
          <w:lang w:val="en-AU"/>
        </w:rPr>
        <w:t xml:space="preserve">to understand the whole </w:t>
      </w:r>
      <w:r w:rsidR="00637C34" w:rsidRPr="007602F2">
        <w:rPr>
          <w:lang w:val="en-AU"/>
        </w:rPr>
        <w:t>and</w:t>
      </w:r>
      <w:r w:rsidRPr="007602F2">
        <w:rPr>
          <w:lang w:val="en-AU"/>
        </w:rPr>
        <w:t xml:space="preserve"> create new</w:t>
      </w:r>
      <w:r w:rsidR="00637C34" w:rsidRPr="007602F2">
        <w:rPr>
          <w:lang w:val="en-AU"/>
        </w:rPr>
        <w:t>ly</w:t>
      </w:r>
      <w:r w:rsidRPr="007602F2">
        <w:rPr>
          <w:lang w:val="en-AU"/>
        </w:rPr>
        <w:t xml:space="preserve"> designed products. They seek to account for context variables and focus on the ethical effects of </w:t>
      </w:r>
      <w:r w:rsidR="00E45638">
        <w:rPr>
          <w:lang w:val="en-AU"/>
        </w:rPr>
        <w:t>designing products.</w:t>
      </w:r>
      <w:r w:rsidRPr="007602F2">
        <w:rPr>
          <w:lang w:val="en-AU"/>
        </w:rPr>
        <w:t xml:space="preserve"> Students test and/or simulate to evaluate whether a designed solution will work </w:t>
      </w:r>
      <w:r w:rsidR="00637C34" w:rsidRPr="007602F2">
        <w:rPr>
          <w:lang w:val="en-AU"/>
        </w:rPr>
        <w:t>according to</w:t>
      </w:r>
      <w:r w:rsidRPr="007602F2">
        <w:rPr>
          <w:lang w:val="en-AU"/>
        </w:rPr>
        <w:t xml:space="preserve"> purpose and criteria. They are directly accountable for the design aspect of their work, which progresses from</w:t>
      </w:r>
      <w:r w:rsidR="00637C34" w:rsidRPr="007602F2">
        <w:rPr>
          <w:lang w:val="en-AU"/>
        </w:rPr>
        <w:t xml:space="preserve"> </w:t>
      </w:r>
      <w:r w:rsidRPr="007602F2">
        <w:rPr>
          <w:lang w:val="en-AU"/>
        </w:rPr>
        <w:t>developing product concepts, selecting the chosen product concept</w:t>
      </w:r>
      <w:r w:rsidR="00637C34" w:rsidRPr="007602F2">
        <w:rPr>
          <w:lang w:val="en-AU"/>
        </w:rPr>
        <w:t>,</w:t>
      </w:r>
      <w:r w:rsidRPr="007602F2">
        <w:rPr>
          <w:lang w:val="en-AU"/>
        </w:rPr>
        <w:t xml:space="preserve"> developing a </w:t>
      </w:r>
      <w:r w:rsidR="00004923" w:rsidRPr="007602F2">
        <w:rPr>
          <w:lang w:val="en-AU"/>
        </w:rPr>
        <w:t xml:space="preserve">final </w:t>
      </w:r>
      <w:r w:rsidRPr="007602F2">
        <w:rPr>
          <w:lang w:val="en-AU"/>
        </w:rPr>
        <w:t>proof of concept</w:t>
      </w:r>
      <w:r w:rsidR="00637C34" w:rsidRPr="007602F2">
        <w:rPr>
          <w:lang w:val="en-AU"/>
        </w:rPr>
        <w:t>,</w:t>
      </w:r>
      <w:r w:rsidRPr="007602F2">
        <w:rPr>
          <w:lang w:val="en-AU"/>
        </w:rPr>
        <w:t xml:space="preserve"> </w:t>
      </w:r>
      <w:r w:rsidR="00637C34" w:rsidRPr="007602F2">
        <w:rPr>
          <w:lang w:val="en-AU"/>
        </w:rPr>
        <w:t xml:space="preserve">to </w:t>
      </w:r>
      <w:r w:rsidR="001E1FC4" w:rsidRPr="007602F2">
        <w:rPr>
          <w:lang w:val="en-AU"/>
        </w:rPr>
        <w:t>the</w:t>
      </w:r>
      <w:r w:rsidRPr="007602F2">
        <w:rPr>
          <w:lang w:val="en-AU"/>
        </w:rPr>
        <w:t xml:space="preserve"> making of their designed solutions.</w:t>
      </w:r>
    </w:p>
    <w:p w14:paraId="5A41AB72" w14:textId="510D1AF0" w:rsidR="00317F99" w:rsidRPr="007602F2" w:rsidRDefault="00317F99" w:rsidP="00707364">
      <w:pPr>
        <w:pStyle w:val="VCAAbody"/>
        <w:rPr>
          <w:lang w:val="en-AU"/>
        </w:rPr>
      </w:pPr>
      <w:r w:rsidRPr="007602F2">
        <w:rPr>
          <w:lang w:val="en-AU"/>
        </w:rPr>
        <w:t xml:space="preserve">Practical work, using materials, tools and processes effectively and safely is a component of working technologically. The integration of practical work is integral to VCE Product Design and Technologies. Practical programs are contingent on school settings, resources and capabilities. They take into consideration student interests and </w:t>
      </w:r>
      <w:r w:rsidR="00216025" w:rsidRPr="007602F2">
        <w:rPr>
          <w:lang w:val="en-AU"/>
        </w:rPr>
        <w:t>preferences and</w:t>
      </w:r>
      <w:r w:rsidRPr="007602F2">
        <w:rPr>
          <w:lang w:val="en-AU"/>
        </w:rPr>
        <w:t xml:space="preserve"> can be undertaken as collaborative or individual activities. </w:t>
      </w:r>
    </w:p>
    <w:p w14:paraId="4739DA51" w14:textId="7969DECC" w:rsidR="00E81A1D" w:rsidRPr="007602F2" w:rsidRDefault="00E81A1D" w:rsidP="00707364">
      <w:pPr>
        <w:pStyle w:val="VCAAHeading3"/>
        <w:rPr>
          <w:lang w:val="en-AU"/>
        </w:rPr>
      </w:pPr>
      <w:bookmarkStart w:id="48" w:name="_Toc117080868"/>
      <w:r w:rsidRPr="007602F2">
        <w:rPr>
          <w:lang w:val="en-AU"/>
        </w:rPr>
        <w:t>Factors that influence product design</w:t>
      </w:r>
      <w:bookmarkEnd w:id="48"/>
    </w:p>
    <w:p w14:paraId="2BD8782E" w14:textId="580BE25E" w:rsidR="006D1873" w:rsidRDefault="2B28009C" w:rsidP="0052111A">
      <w:pPr>
        <w:pStyle w:val="VCAAbody"/>
        <w:spacing w:after="240"/>
        <w:rPr>
          <w:lang w:val="en-AU"/>
        </w:rPr>
      </w:pPr>
      <w:r w:rsidRPr="007602F2">
        <w:rPr>
          <w:lang w:val="en-AU"/>
        </w:rPr>
        <w:t xml:space="preserve">The following factors that influence product design are referred </w:t>
      </w:r>
      <w:r w:rsidR="00637C34" w:rsidRPr="007602F2">
        <w:rPr>
          <w:lang w:val="en-AU"/>
        </w:rPr>
        <w:t xml:space="preserve">to </w:t>
      </w:r>
      <w:r w:rsidRPr="007602F2">
        <w:rPr>
          <w:lang w:val="en-AU"/>
        </w:rPr>
        <w:t xml:space="preserve">throughout Units 1 to 4. They are used as a framework to </w:t>
      </w:r>
      <w:r w:rsidR="001E0884" w:rsidRPr="007602F2">
        <w:rPr>
          <w:lang w:val="en-AU"/>
        </w:rPr>
        <w:t>propose</w:t>
      </w:r>
      <w:r w:rsidRPr="007602F2">
        <w:rPr>
          <w:lang w:val="en-AU"/>
        </w:rPr>
        <w:t xml:space="preserve"> product concepts, evaluate</w:t>
      </w:r>
      <w:r w:rsidR="71617EB9" w:rsidRPr="007602F2">
        <w:rPr>
          <w:lang w:val="en-AU"/>
        </w:rPr>
        <w:t xml:space="preserve"> </w:t>
      </w:r>
      <w:r w:rsidR="002846D0" w:rsidRPr="007602F2">
        <w:rPr>
          <w:lang w:val="en-AU"/>
        </w:rPr>
        <w:t>existing</w:t>
      </w:r>
      <w:r w:rsidR="71617EB9" w:rsidRPr="007602F2">
        <w:rPr>
          <w:lang w:val="en-AU"/>
        </w:rPr>
        <w:t xml:space="preserve"> products</w:t>
      </w:r>
      <w:r w:rsidR="00637C34" w:rsidRPr="007602F2">
        <w:rPr>
          <w:lang w:val="en-AU"/>
        </w:rPr>
        <w:t>,</w:t>
      </w:r>
      <w:r w:rsidR="71617EB9" w:rsidRPr="007602F2">
        <w:rPr>
          <w:lang w:val="en-AU"/>
        </w:rPr>
        <w:t xml:space="preserve"> and as a springboard to</w:t>
      </w:r>
      <w:r w:rsidR="001E0884" w:rsidRPr="007602F2">
        <w:rPr>
          <w:lang w:val="en-AU"/>
        </w:rPr>
        <w:t xml:space="preserve"> developing</w:t>
      </w:r>
      <w:r w:rsidR="71617EB9" w:rsidRPr="007602F2">
        <w:rPr>
          <w:lang w:val="en-AU"/>
        </w:rPr>
        <w:t xml:space="preserve"> evaluation criteria. </w:t>
      </w:r>
      <w:r w:rsidR="00A622A5" w:rsidRPr="007602F2">
        <w:rPr>
          <w:lang w:val="en-AU"/>
        </w:rPr>
        <w:t>The</w:t>
      </w:r>
      <w:r w:rsidR="00102FA5" w:rsidRPr="007602F2">
        <w:rPr>
          <w:lang w:val="en-AU"/>
        </w:rPr>
        <w:t>se factors are broad in nature to cater for the variety of products that students may explore, design and make.</w:t>
      </w:r>
    </w:p>
    <w:p w14:paraId="5AF817EC" w14:textId="77777777" w:rsidR="006D1873" w:rsidRDefault="006D1873">
      <w:pPr>
        <w:spacing w:after="200" w:line="276" w:lineRule="auto"/>
        <w:rPr>
          <w:rFonts w:ascii="Arial" w:eastAsiaTheme="minorHAnsi" w:hAnsi="Arial" w:cs="Arial"/>
          <w:color w:val="000000" w:themeColor="text1"/>
          <w:sz w:val="20"/>
          <w:szCs w:val="22"/>
          <w:lang w:eastAsia="en-US"/>
        </w:rPr>
      </w:pPr>
      <w:r>
        <w:br w:type="page"/>
      </w:r>
    </w:p>
    <w:tbl>
      <w:tblPr>
        <w:tblW w:w="96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7355"/>
      </w:tblGrid>
      <w:tr w:rsidR="003F06D7" w:rsidRPr="007602F2" w14:paraId="20A910E6" w14:textId="77777777" w:rsidTr="00A5648A">
        <w:trPr>
          <w:trHeight w:val="60"/>
          <w:tblHeader/>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2AA" w:themeFill="accent1" w:themeFillShade="BF"/>
            <w:hideMark/>
          </w:tcPr>
          <w:p w14:paraId="28282E39" w14:textId="45AF25BF" w:rsidR="003F06D7" w:rsidRPr="007602F2" w:rsidRDefault="003F06D7" w:rsidP="0052111A">
            <w:pPr>
              <w:pStyle w:val="VCAAtablecondensedheading"/>
              <w:ind w:left="142"/>
              <w:rPr>
                <w:noProof/>
                <w:lang w:val="en-AU"/>
              </w:rPr>
            </w:pPr>
            <w:r w:rsidRPr="007602F2">
              <w:rPr>
                <w:noProof/>
                <w:lang w:val="en-AU"/>
              </w:rPr>
              <w:lastRenderedPageBreak/>
              <w:t>Factors that influence product design </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2AA" w:themeFill="accent1" w:themeFillShade="BF"/>
            <w:hideMark/>
          </w:tcPr>
          <w:p w14:paraId="28820FE8" w14:textId="075ADCBF" w:rsidR="003F06D7" w:rsidRPr="007602F2" w:rsidRDefault="00B51B19" w:rsidP="0052111A">
            <w:pPr>
              <w:pStyle w:val="VCAAtablecondensedheading"/>
              <w:ind w:left="145"/>
              <w:rPr>
                <w:noProof/>
                <w:lang w:val="en-AU"/>
              </w:rPr>
            </w:pPr>
            <w:r w:rsidRPr="007602F2">
              <w:rPr>
                <w:noProof/>
                <w:lang w:val="en-AU"/>
              </w:rPr>
              <w:t>Scope of factor as it relates to product design</w:t>
            </w:r>
          </w:p>
        </w:tc>
      </w:tr>
      <w:tr w:rsidR="003F06D7" w:rsidRPr="007602F2" w14:paraId="6B52C9FB"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FA0453" w14:textId="700ADA68" w:rsidR="003F06D7" w:rsidRPr="007602F2" w:rsidRDefault="003F06D7" w:rsidP="0052111A">
            <w:pPr>
              <w:pStyle w:val="VCAAtablecondensed"/>
              <w:ind w:left="142"/>
              <w:rPr>
                <w:noProof/>
                <w:lang w:val="en-AU"/>
              </w:rPr>
            </w:pPr>
            <w:r w:rsidRPr="007602F2">
              <w:rPr>
                <w:noProof/>
                <w:lang w:val="en-AU"/>
              </w:rPr>
              <w:t>Need</w:t>
            </w:r>
            <w:r w:rsidR="00A05631" w:rsidRPr="007602F2">
              <w:rPr>
                <w:noProof/>
                <w:lang w:val="en-AU"/>
              </w:rPr>
              <w:t xml:space="preserve"> </w:t>
            </w:r>
            <w:r w:rsidRPr="007602F2">
              <w:rPr>
                <w:noProof/>
                <w:lang w:val="en-AU"/>
              </w:rPr>
              <w:t>or opportunity</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BB702A" w14:textId="3C6B9A0C" w:rsidR="003F06D7" w:rsidRPr="007602F2" w:rsidRDefault="003F06D7" w:rsidP="0052111A">
            <w:pPr>
              <w:pStyle w:val="VCAAtablecondensed"/>
              <w:ind w:left="145"/>
              <w:rPr>
                <w:noProof/>
                <w:lang w:val="en-AU"/>
              </w:rPr>
            </w:pPr>
            <w:r w:rsidRPr="007602F2">
              <w:rPr>
                <w:noProof/>
                <w:lang w:val="en-AU"/>
              </w:rPr>
              <w:t>Identification of the purpose for</w:t>
            </w:r>
            <w:r w:rsidR="001E0884" w:rsidRPr="007602F2">
              <w:rPr>
                <w:noProof/>
                <w:lang w:val="en-AU"/>
              </w:rPr>
              <w:t>,</w:t>
            </w:r>
            <w:r w:rsidR="008E6BE5" w:rsidRPr="007602F2">
              <w:rPr>
                <w:noProof/>
                <w:lang w:val="en-AU"/>
              </w:rPr>
              <w:t xml:space="preserve"> or </w:t>
            </w:r>
            <w:r w:rsidRPr="007602F2">
              <w:rPr>
                <w:noProof/>
                <w:lang w:val="en-AU"/>
              </w:rPr>
              <w:t>of</w:t>
            </w:r>
            <w:r w:rsidR="001E0884" w:rsidRPr="007602F2">
              <w:rPr>
                <w:noProof/>
                <w:lang w:val="en-AU"/>
              </w:rPr>
              <w:t>,</w:t>
            </w:r>
            <w:r w:rsidRPr="007602F2">
              <w:rPr>
                <w:noProof/>
                <w:lang w:val="en-AU"/>
              </w:rPr>
              <w:t xml:space="preserve"> </w:t>
            </w:r>
            <w:r w:rsidR="00B70ECE" w:rsidRPr="007602F2">
              <w:rPr>
                <w:noProof/>
                <w:lang w:val="en-AU"/>
              </w:rPr>
              <w:t xml:space="preserve">a </w:t>
            </w:r>
            <w:r w:rsidRPr="007602F2">
              <w:rPr>
                <w:noProof/>
                <w:lang w:val="en-AU"/>
              </w:rPr>
              <w:t>product.</w:t>
            </w:r>
            <w:r w:rsidR="001E0884" w:rsidRPr="007602F2">
              <w:rPr>
                <w:noProof/>
                <w:lang w:val="en-AU"/>
              </w:rPr>
              <w:t xml:space="preserve"> </w:t>
            </w:r>
            <w:r w:rsidRPr="007602F2">
              <w:rPr>
                <w:noProof/>
                <w:lang w:val="en-AU"/>
              </w:rPr>
              <w:t>Considerations include the context</w:t>
            </w:r>
            <w:r w:rsidR="008911E3">
              <w:rPr>
                <w:noProof/>
                <w:lang w:val="en-AU"/>
              </w:rPr>
              <w:t xml:space="preserve"> and</w:t>
            </w:r>
            <w:r w:rsidRPr="007602F2">
              <w:rPr>
                <w:noProof/>
                <w:lang w:val="en-AU"/>
              </w:rPr>
              <w:t xml:space="preserve"> purpose for designing and how a product will be used.</w:t>
            </w:r>
          </w:p>
          <w:p w14:paraId="32618054" w14:textId="2DDBA612" w:rsidR="00B70ECE" w:rsidRPr="007602F2" w:rsidRDefault="001B0A17" w:rsidP="0052111A">
            <w:pPr>
              <w:pStyle w:val="VCAAtablecondensed"/>
              <w:ind w:left="145"/>
              <w:rPr>
                <w:noProof/>
                <w:lang w:val="en-AU"/>
              </w:rPr>
            </w:pPr>
            <w:r w:rsidRPr="007602F2">
              <w:rPr>
                <w:noProof/>
                <w:lang w:val="en-AU"/>
              </w:rPr>
              <w:t xml:space="preserve">Needs and opportunities are identified from research and development, </w:t>
            </w:r>
            <w:r w:rsidR="00C351D5" w:rsidRPr="007602F2">
              <w:rPr>
                <w:noProof/>
                <w:lang w:val="en-AU"/>
              </w:rPr>
              <w:t xml:space="preserve">feedback from </w:t>
            </w:r>
            <w:r w:rsidRPr="007602F2">
              <w:rPr>
                <w:noProof/>
                <w:lang w:val="en-AU"/>
              </w:rPr>
              <w:t>end</w:t>
            </w:r>
            <w:r w:rsidR="00C351D5" w:rsidRPr="007602F2">
              <w:rPr>
                <w:noProof/>
                <w:lang w:val="en-AU"/>
              </w:rPr>
              <w:t xml:space="preserve"> </w:t>
            </w:r>
            <w:r w:rsidRPr="007602F2">
              <w:rPr>
                <w:noProof/>
                <w:lang w:val="en-AU"/>
              </w:rPr>
              <w:t>user</w:t>
            </w:r>
            <w:r w:rsidR="007E012A" w:rsidRPr="007602F2">
              <w:rPr>
                <w:noProof/>
                <w:lang w:val="en-AU"/>
              </w:rPr>
              <w:t>(s)</w:t>
            </w:r>
            <w:r w:rsidRPr="007602F2">
              <w:rPr>
                <w:noProof/>
                <w:lang w:val="en-AU"/>
              </w:rPr>
              <w:t>, new ideas and knowledge</w:t>
            </w:r>
            <w:r w:rsidR="00C351D5" w:rsidRPr="007602F2">
              <w:rPr>
                <w:noProof/>
                <w:lang w:val="en-AU"/>
              </w:rPr>
              <w:t>,</w:t>
            </w:r>
            <w:r w:rsidRPr="007602F2">
              <w:rPr>
                <w:noProof/>
                <w:lang w:val="en-AU"/>
              </w:rPr>
              <w:t xml:space="preserve"> and new and emerging technologies </w:t>
            </w:r>
            <w:r w:rsidR="00C351D5" w:rsidRPr="007602F2">
              <w:rPr>
                <w:noProof/>
                <w:lang w:val="en-AU"/>
              </w:rPr>
              <w:t>(</w:t>
            </w:r>
            <w:r w:rsidRPr="007602F2">
              <w:rPr>
                <w:noProof/>
                <w:lang w:val="en-AU"/>
              </w:rPr>
              <w:t>including materials</w:t>
            </w:r>
            <w:r w:rsidR="00C351D5" w:rsidRPr="007602F2">
              <w:rPr>
                <w:noProof/>
                <w:lang w:val="en-AU"/>
              </w:rPr>
              <w:t>)</w:t>
            </w:r>
            <w:r w:rsidRPr="007602F2">
              <w:rPr>
                <w:noProof/>
                <w:lang w:val="en-AU"/>
              </w:rPr>
              <w:t>.</w:t>
            </w:r>
          </w:p>
          <w:p w14:paraId="57BC3BE6" w14:textId="47061468" w:rsidR="001B0A17" w:rsidRPr="007602F2" w:rsidRDefault="008E6BE5" w:rsidP="0052111A">
            <w:pPr>
              <w:pStyle w:val="VCAAtablecondensed"/>
              <w:ind w:left="145"/>
              <w:rPr>
                <w:noProof/>
                <w:lang w:val="en-AU"/>
              </w:rPr>
            </w:pPr>
            <w:r w:rsidRPr="007602F2">
              <w:rPr>
                <w:noProof/>
                <w:lang w:val="en-AU"/>
              </w:rPr>
              <w:t>In VCE Product Design and Technolo</w:t>
            </w:r>
            <w:r w:rsidR="00EA459A" w:rsidRPr="007602F2">
              <w:rPr>
                <w:noProof/>
                <w:lang w:val="en-AU"/>
              </w:rPr>
              <w:t>gi</w:t>
            </w:r>
            <w:r w:rsidRPr="007602F2">
              <w:rPr>
                <w:noProof/>
                <w:lang w:val="en-AU"/>
              </w:rPr>
              <w:t>es, the needs or opportunties that are explore</w:t>
            </w:r>
            <w:r w:rsidR="00B70ECE" w:rsidRPr="007602F2">
              <w:rPr>
                <w:noProof/>
                <w:lang w:val="en-AU"/>
              </w:rPr>
              <w:t>d</w:t>
            </w:r>
            <w:r w:rsidRPr="007602F2">
              <w:rPr>
                <w:noProof/>
                <w:lang w:val="en-AU"/>
              </w:rPr>
              <w:t xml:space="preserve"> must be real.</w:t>
            </w:r>
          </w:p>
        </w:tc>
      </w:tr>
      <w:tr w:rsidR="003F06D7" w:rsidRPr="007602F2" w14:paraId="0A86BF46"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1BA3CF" w14:textId="77777777" w:rsidR="003F06D7" w:rsidRPr="007602F2" w:rsidRDefault="003F06D7" w:rsidP="0052111A">
            <w:pPr>
              <w:pStyle w:val="VCAAtablecondensed"/>
              <w:ind w:left="142"/>
              <w:rPr>
                <w:noProof/>
                <w:lang w:val="en-AU"/>
              </w:rPr>
            </w:pPr>
            <w:r w:rsidRPr="007602F2">
              <w:rPr>
                <w:noProof/>
                <w:lang w:val="en-AU"/>
              </w:rPr>
              <w:t>Function</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681F54" w14:textId="7208AA3E" w:rsidR="003F06D7" w:rsidRPr="007602F2" w:rsidRDefault="003F06D7" w:rsidP="0052111A">
            <w:pPr>
              <w:pStyle w:val="VCAAtablecondensed"/>
              <w:ind w:left="145"/>
              <w:rPr>
                <w:noProof/>
                <w:lang w:val="en-AU"/>
              </w:rPr>
            </w:pPr>
            <w:r w:rsidRPr="007602F2">
              <w:rPr>
                <w:noProof/>
                <w:lang w:val="en-AU"/>
              </w:rPr>
              <w:t xml:space="preserve">The </w:t>
            </w:r>
            <w:r w:rsidR="00C674B8" w:rsidRPr="007602F2">
              <w:rPr>
                <w:noProof/>
                <w:lang w:val="en-AU"/>
              </w:rPr>
              <w:t>purpose of a</w:t>
            </w:r>
            <w:r w:rsidRPr="007602F2">
              <w:rPr>
                <w:noProof/>
                <w:lang w:val="en-AU"/>
              </w:rPr>
              <w:t xml:space="preserve"> product that make</w:t>
            </w:r>
            <w:r w:rsidR="00713A94" w:rsidRPr="007602F2">
              <w:rPr>
                <w:noProof/>
                <w:lang w:val="en-AU"/>
              </w:rPr>
              <w:t>s</w:t>
            </w:r>
            <w:r w:rsidRPr="007602F2">
              <w:rPr>
                <w:noProof/>
                <w:lang w:val="en-AU"/>
              </w:rPr>
              <w:t xml:space="preserve"> it fit-for-use</w:t>
            </w:r>
            <w:r w:rsidR="00C674B8" w:rsidRPr="007602F2">
              <w:rPr>
                <w:noProof/>
                <w:lang w:val="en-AU"/>
              </w:rPr>
              <w:t xml:space="preserve"> for its intent.</w:t>
            </w:r>
          </w:p>
        </w:tc>
      </w:tr>
      <w:tr w:rsidR="003F06D7" w:rsidRPr="007602F2" w14:paraId="02246287"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4872A" w14:textId="5E7C851F" w:rsidR="003F06D7" w:rsidRPr="007602F2" w:rsidRDefault="003F06D7" w:rsidP="0052111A">
            <w:pPr>
              <w:pStyle w:val="VCAAtablecondensed"/>
              <w:ind w:left="142"/>
              <w:rPr>
                <w:noProof/>
                <w:lang w:val="en-AU"/>
              </w:rPr>
            </w:pPr>
            <w:r w:rsidRPr="007602F2">
              <w:rPr>
                <w:noProof/>
                <w:lang w:val="en-AU"/>
              </w:rPr>
              <w:t>End user</w:t>
            </w:r>
            <w:r w:rsidR="00755AB7">
              <w:rPr>
                <w:noProof/>
                <w:lang w:val="en-AU"/>
              </w:rPr>
              <w:t>s</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88200" w14:textId="6B47F59D" w:rsidR="00A5648A" w:rsidRPr="007602F2" w:rsidRDefault="003F06D7" w:rsidP="0052111A">
            <w:pPr>
              <w:pStyle w:val="VCAAtablecondensed"/>
              <w:ind w:left="145"/>
              <w:rPr>
                <w:noProof/>
                <w:lang w:val="en-AU"/>
              </w:rPr>
            </w:pPr>
            <w:r w:rsidRPr="007602F2">
              <w:rPr>
                <w:noProof/>
                <w:lang w:val="en-AU"/>
              </w:rPr>
              <w:t>The human and/or non-human ‘consumers’ of the product for whom</w:t>
            </w:r>
            <w:r w:rsidR="008E6BE5" w:rsidRPr="007602F2">
              <w:rPr>
                <w:noProof/>
                <w:lang w:val="en-AU"/>
              </w:rPr>
              <w:t xml:space="preserve"> or what</w:t>
            </w:r>
            <w:r w:rsidRPr="007602F2">
              <w:rPr>
                <w:noProof/>
                <w:lang w:val="en-AU"/>
              </w:rPr>
              <w:t xml:space="preserve"> the product is intende</w:t>
            </w:r>
            <w:r w:rsidR="00C351D5" w:rsidRPr="007602F2">
              <w:rPr>
                <w:noProof/>
                <w:lang w:val="en-AU"/>
              </w:rPr>
              <w:t>d</w:t>
            </w:r>
            <w:r w:rsidRPr="007602F2">
              <w:rPr>
                <w:noProof/>
                <w:lang w:val="en-AU"/>
              </w:rPr>
              <w:t>.</w:t>
            </w:r>
          </w:p>
          <w:p w14:paraId="293C1CAA" w14:textId="717B0B8A" w:rsidR="003F06D7" w:rsidRPr="007602F2" w:rsidRDefault="003F06D7" w:rsidP="0052111A">
            <w:pPr>
              <w:pStyle w:val="VCAAtablecondensed"/>
              <w:ind w:left="145"/>
              <w:rPr>
                <w:noProof/>
                <w:lang w:val="en-AU"/>
              </w:rPr>
            </w:pPr>
            <w:r w:rsidRPr="007602F2">
              <w:rPr>
                <w:noProof/>
                <w:lang w:val="en-AU"/>
              </w:rPr>
              <w:t>Considerations of the end user</w:t>
            </w:r>
            <w:r w:rsidR="00755AB7">
              <w:rPr>
                <w:noProof/>
                <w:lang w:val="en-AU"/>
              </w:rPr>
              <w:t>s</w:t>
            </w:r>
            <w:r w:rsidRPr="007602F2">
              <w:rPr>
                <w:noProof/>
                <w:lang w:val="en-AU"/>
              </w:rPr>
              <w:t xml:space="preserve"> incorporates welfare that includes quality of life; quality of life encompasses culture and religion, emotional and sensory appeal, universal design, demographics, social and physical needs and trends, safety, accessibility, comfort, ergonomics and anthropometric data. </w:t>
            </w:r>
          </w:p>
        </w:tc>
      </w:tr>
      <w:tr w:rsidR="003F06D7" w:rsidRPr="007602F2" w14:paraId="46EF0C13"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4946F" w14:textId="77777777" w:rsidR="003F06D7" w:rsidRPr="007602F2" w:rsidRDefault="003F06D7" w:rsidP="0052111A">
            <w:pPr>
              <w:pStyle w:val="VCAAtablecondensed"/>
              <w:ind w:left="142"/>
              <w:rPr>
                <w:noProof/>
                <w:lang w:val="en-AU"/>
              </w:rPr>
            </w:pPr>
            <w:r w:rsidRPr="007602F2">
              <w:rPr>
                <w:noProof/>
                <w:lang w:val="en-AU"/>
              </w:rPr>
              <w:t>Aesthetics </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F336F" w14:textId="77777777" w:rsidR="003F06D7" w:rsidRPr="007602F2" w:rsidRDefault="003F06D7" w:rsidP="0052111A">
            <w:pPr>
              <w:pStyle w:val="VCAAtablecondensed"/>
              <w:ind w:left="145"/>
              <w:rPr>
                <w:noProof/>
                <w:lang w:val="en-AU"/>
              </w:rPr>
            </w:pPr>
            <w:r w:rsidRPr="007602F2">
              <w:rPr>
                <w:noProof/>
                <w:lang w:val="en-AU"/>
              </w:rPr>
              <w:t>Relates to the product’s form, appearance and feel.  </w:t>
            </w:r>
          </w:p>
          <w:p w14:paraId="3C04C9EB" w14:textId="42A67116" w:rsidR="003F06D7" w:rsidRPr="007602F2" w:rsidRDefault="003F06D7" w:rsidP="0052111A">
            <w:pPr>
              <w:pStyle w:val="VCAAtablecondensed"/>
              <w:ind w:left="145"/>
              <w:rPr>
                <w:noProof/>
                <w:lang w:val="en-AU"/>
              </w:rPr>
            </w:pPr>
            <w:r w:rsidRPr="007602F2">
              <w:rPr>
                <w:noProof/>
                <w:lang w:val="en-AU"/>
              </w:rPr>
              <w:t>Considerations include design elements and design principles</w:t>
            </w:r>
            <w:r w:rsidR="00C351D5" w:rsidRPr="007602F2">
              <w:rPr>
                <w:noProof/>
                <w:lang w:val="en-AU"/>
              </w:rPr>
              <w:t>.</w:t>
            </w:r>
            <w:r w:rsidRPr="007602F2">
              <w:rPr>
                <w:noProof/>
                <w:lang w:val="en-AU"/>
              </w:rPr>
              <w:t xml:space="preserve"> </w:t>
            </w:r>
          </w:p>
          <w:p w14:paraId="1EC316BD" w14:textId="77777777" w:rsidR="003F06D7" w:rsidRPr="007602F2" w:rsidRDefault="003F06D7" w:rsidP="0052111A">
            <w:pPr>
              <w:pStyle w:val="VCAAtablecondensed"/>
              <w:ind w:left="145"/>
              <w:rPr>
                <w:rFonts w:asciiTheme="minorHAnsi" w:eastAsiaTheme="minorEastAsia" w:hAnsiTheme="minorHAnsi" w:cstheme="minorBidi"/>
                <w:noProof/>
                <w:lang w:val="en-AU"/>
              </w:rPr>
            </w:pPr>
            <w:r w:rsidRPr="007602F2">
              <w:rPr>
                <w:noProof/>
                <w:lang w:val="en-AU"/>
              </w:rPr>
              <w:t>Design elements include point, line, shape, texture, colour (tone, transparency, translucency and opacity).</w:t>
            </w:r>
          </w:p>
          <w:p w14:paraId="3D4C0662" w14:textId="53E677B5" w:rsidR="003F06D7" w:rsidRPr="007602F2" w:rsidRDefault="003F06D7" w:rsidP="0052111A">
            <w:pPr>
              <w:pStyle w:val="VCAAtablecondensed"/>
              <w:ind w:left="145"/>
              <w:rPr>
                <w:lang w:val="en-AU"/>
              </w:rPr>
            </w:pPr>
            <w:r w:rsidRPr="007602F2">
              <w:rPr>
                <w:noProof/>
                <w:lang w:val="en-AU"/>
              </w:rPr>
              <w:t>Design principles of balance, contrast, repetition, movement/rhythm, pattern, proportion, asymmetry/symmetry, negative/positive space and surface qualities are used to combine and arrange the design elements.</w:t>
            </w:r>
          </w:p>
          <w:p w14:paraId="289DC082" w14:textId="58B57D4B" w:rsidR="003F06D7" w:rsidRPr="007602F2" w:rsidRDefault="003F06D7" w:rsidP="0052111A">
            <w:pPr>
              <w:pStyle w:val="VCAAtablecondensed"/>
              <w:ind w:left="145"/>
              <w:rPr>
                <w:lang w:val="en-AU"/>
              </w:rPr>
            </w:pPr>
            <w:r w:rsidRPr="007602F2">
              <w:rPr>
                <w:noProof/>
                <w:lang w:val="en-AU"/>
              </w:rPr>
              <w:t>Aesthetics may relate to ethical considerations in design</w:t>
            </w:r>
            <w:r w:rsidR="00713A94" w:rsidRPr="007602F2">
              <w:rPr>
                <w:noProof/>
                <w:lang w:val="en-AU"/>
              </w:rPr>
              <w:t xml:space="preserve">; </w:t>
            </w:r>
            <w:r w:rsidR="008E6BE5" w:rsidRPr="007602F2">
              <w:rPr>
                <w:noProof/>
                <w:lang w:val="en-AU"/>
              </w:rPr>
              <w:t xml:space="preserve">aesthetics </w:t>
            </w:r>
            <w:r w:rsidRPr="007602F2">
              <w:rPr>
                <w:noProof/>
                <w:lang w:val="en-AU"/>
              </w:rPr>
              <w:t>can influence quality of life.</w:t>
            </w:r>
          </w:p>
        </w:tc>
      </w:tr>
      <w:tr w:rsidR="003F06D7" w:rsidRPr="007602F2" w14:paraId="4EC994F8"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F0E5E" w14:textId="5CC35251" w:rsidR="003F06D7" w:rsidRPr="007602F2" w:rsidRDefault="003F06D7" w:rsidP="0052111A">
            <w:pPr>
              <w:pStyle w:val="VCAAtablecondensed"/>
              <w:ind w:left="142"/>
              <w:rPr>
                <w:noProof/>
                <w:lang w:val="en-AU"/>
              </w:rPr>
            </w:pPr>
            <w:r w:rsidRPr="007602F2">
              <w:rPr>
                <w:noProof/>
                <w:lang w:val="en-AU"/>
              </w:rPr>
              <w:t>Market</w:t>
            </w:r>
            <w:r w:rsidR="00702162" w:rsidRPr="007602F2">
              <w:rPr>
                <w:noProof/>
                <w:lang w:val="en-AU"/>
              </w:rPr>
              <w:t xml:space="preserve"> needs and</w:t>
            </w:r>
            <w:r w:rsidRPr="007602F2">
              <w:rPr>
                <w:noProof/>
                <w:lang w:val="en-AU"/>
              </w:rPr>
              <w:t xml:space="preserve"> opportunities </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39644C" w14:textId="459491EB" w:rsidR="003F06D7" w:rsidRPr="007602F2" w:rsidRDefault="003F06D7" w:rsidP="0052111A">
            <w:pPr>
              <w:pStyle w:val="VCAAtablecondensed"/>
              <w:ind w:left="145"/>
              <w:rPr>
                <w:noProof/>
                <w:lang w:val="en-AU"/>
              </w:rPr>
            </w:pPr>
            <w:r w:rsidRPr="007602F2">
              <w:rPr>
                <w:noProof/>
                <w:lang w:val="en-AU"/>
              </w:rPr>
              <w:t xml:space="preserve">Designing innovatively and working entrepreneurially require a creative approach to develop new or improved </w:t>
            </w:r>
            <w:r w:rsidR="008E6BE5" w:rsidRPr="007602F2">
              <w:rPr>
                <w:noProof/>
                <w:lang w:val="en-AU"/>
              </w:rPr>
              <w:t xml:space="preserve">designed </w:t>
            </w:r>
            <w:r w:rsidRPr="007602F2">
              <w:rPr>
                <w:noProof/>
                <w:lang w:val="en-AU"/>
              </w:rPr>
              <w:t xml:space="preserve">solutions to unsolved problems or new needs or opportunities. </w:t>
            </w:r>
          </w:p>
        </w:tc>
      </w:tr>
      <w:tr w:rsidR="003F06D7" w:rsidRPr="007602F2" w14:paraId="3A8AA460"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4D45F" w14:textId="77777777" w:rsidR="003F06D7" w:rsidRPr="007602F2" w:rsidRDefault="003F06D7" w:rsidP="0052111A">
            <w:pPr>
              <w:pStyle w:val="VCAAtablecondensed"/>
              <w:ind w:left="142"/>
              <w:rPr>
                <w:noProof/>
                <w:lang w:val="en-AU"/>
              </w:rPr>
            </w:pPr>
            <w:r w:rsidRPr="007602F2">
              <w:rPr>
                <w:noProof/>
                <w:lang w:val="en-AU"/>
              </w:rPr>
              <w:t xml:space="preserve">Product lifecycle </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41808" w14:textId="1DDDCE21" w:rsidR="003F06D7" w:rsidRPr="007602F2" w:rsidRDefault="003F06D7" w:rsidP="0052111A">
            <w:pPr>
              <w:pStyle w:val="VCAAtablecondensed"/>
              <w:ind w:left="145"/>
              <w:rPr>
                <w:noProof/>
                <w:lang w:val="en-AU"/>
              </w:rPr>
            </w:pPr>
            <w:r w:rsidRPr="007602F2">
              <w:rPr>
                <w:noProof/>
                <w:lang w:val="en-AU"/>
              </w:rPr>
              <w:t xml:space="preserve">The </w:t>
            </w:r>
            <w:r w:rsidR="00582A87" w:rsidRPr="007602F2">
              <w:rPr>
                <w:noProof/>
                <w:lang w:val="en-AU"/>
              </w:rPr>
              <w:t xml:space="preserve">resource inputs that </w:t>
            </w:r>
            <w:r w:rsidRPr="007602F2">
              <w:rPr>
                <w:noProof/>
                <w:lang w:val="en-AU"/>
              </w:rPr>
              <w:t>span a product’s manufacture</w:t>
            </w:r>
            <w:r w:rsidR="005A4DF2" w:rsidRPr="007602F2">
              <w:rPr>
                <w:noProof/>
                <w:lang w:val="en-AU"/>
              </w:rPr>
              <w:t>; this</w:t>
            </w:r>
            <w:r w:rsidR="00955265" w:rsidRPr="007602F2">
              <w:rPr>
                <w:noProof/>
                <w:lang w:val="en-AU"/>
              </w:rPr>
              <w:t xml:space="preserve"> includes sourcing of materials</w:t>
            </w:r>
            <w:r w:rsidRPr="007602F2">
              <w:rPr>
                <w:noProof/>
                <w:lang w:val="en-AU"/>
              </w:rPr>
              <w:t xml:space="preserve">, useful life and </w:t>
            </w:r>
            <w:r w:rsidR="00582A87" w:rsidRPr="007602F2">
              <w:rPr>
                <w:noProof/>
                <w:lang w:val="en-AU"/>
              </w:rPr>
              <w:t xml:space="preserve">the impact of </w:t>
            </w:r>
            <w:r w:rsidRPr="007602F2">
              <w:rPr>
                <w:noProof/>
                <w:lang w:val="en-AU"/>
              </w:rPr>
              <w:t>disposal/reuse.</w:t>
            </w:r>
            <w:r w:rsidR="001E0884" w:rsidRPr="007602F2">
              <w:rPr>
                <w:noProof/>
                <w:lang w:val="en-AU"/>
              </w:rPr>
              <w:t xml:space="preserve"> </w:t>
            </w:r>
          </w:p>
        </w:tc>
      </w:tr>
      <w:tr w:rsidR="003F06D7" w:rsidRPr="007602F2" w14:paraId="374E3F2F"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6336F" w14:textId="77777777" w:rsidR="003F06D7" w:rsidRPr="007602F2" w:rsidRDefault="003F06D7" w:rsidP="0052111A">
            <w:pPr>
              <w:pStyle w:val="VCAAtablecondensed"/>
              <w:ind w:left="142"/>
              <w:rPr>
                <w:noProof/>
                <w:lang w:val="en-AU"/>
              </w:rPr>
            </w:pPr>
            <w:r w:rsidRPr="007602F2">
              <w:rPr>
                <w:noProof/>
                <w:lang w:val="en-AU"/>
              </w:rPr>
              <w:t>Technologies: materials, tools and processes</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02807" w14:textId="4D745A4E" w:rsidR="003F06D7" w:rsidRPr="007602F2" w:rsidRDefault="003F06D7" w:rsidP="0052111A">
            <w:pPr>
              <w:pStyle w:val="VCAAtablecondensed"/>
              <w:ind w:left="145"/>
              <w:rPr>
                <w:noProof/>
                <w:lang w:val="en-AU"/>
              </w:rPr>
            </w:pPr>
            <w:r w:rsidRPr="007602F2">
              <w:rPr>
                <w:noProof/>
                <w:lang w:val="en-AU"/>
              </w:rPr>
              <w:t>Technologies include those materials, tool</w:t>
            </w:r>
            <w:r w:rsidR="009F1546" w:rsidRPr="007602F2">
              <w:rPr>
                <w:noProof/>
                <w:lang w:val="en-AU"/>
              </w:rPr>
              <w:t>s</w:t>
            </w:r>
            <w:r w:rsidRPr="007602F2">
              <w:rPr>
                <w:noProof/>
                <w:lang w:val="en-AU"/>
              </w:rPr>
              <w:t xml:space="preserve"> and processes that are traditional as well as </w:t>
            </w:r>
            <w:r w:rsidR="00C351D5" w:rsidRPr="007602F2">
              <w:rPr>
                <w:noProof/>
                <w:lang w:val="en-AU"/>
              </w:rPr>
              <w:t xml:space="preserve">ones that are </w:t>
            </w:r>
            <w:r w:rsidRPr="007602F2">
              <w:rPr>
                <w:noProof/>
                <w:lang w:val="en-AU"/>
              </w:rPr>
              <w:t xml:space="preserve">new and emerging. Students should </w:t>
            </w:r>
            <w:r w:rsidR="00A5648A" w:rsidRPr="007602F2">
              <w:rPr>
                <w:noProof/>
                <w:lang w:val="en-AU"/>
              </w:rPr>
              <w:t xml:space="preserve">know </w:t>
            </w:r>
            <w:r w:rsidRPr="007602F2">
              <w:rPr>
                <w:noProof/>
                <w:lang w:val="en-AU"/>
              </w:rPr>
              <w:t xml:space="preserve">and </w:t>
            </w:r>
            <w:r w:rsidR="00A5648A" w:rsidRPr="007602F2">
              <w:rPr>
                <w:noProof/>
                <w:lang w:val="en-AU"/>
              </w:rPr>
              <w:t xml:space="preserve">experience </w:t>
            </w:r>
            <w:r w:rsidRPr="007602F2">
              <w:rPr>
                <w:noProof/>
                <w:lang w:val="en-AU"/>
              </w:rPr>
              <w:t xml:space="preserve">a variety of materials, tools and processes through making and designing products, as well as through researching designs and the work of designers. </w:t>
            </w:r>
          </w:p>
          <w:p w14:paraId="226C744E" w14:textId="78B08C5B" w:rsidR="003F06D7" w:rsidRPr="007602F2" w:rsidRDefault="003F06D7" w:rsidP="0052111A">
            <w:pPr>
              <w:pStyle w:val="VCAAtablecondensed"/>
              <w:ind w:left="145"/>
              <w:rPr>
                <w:noProof/>
                <w:lang w:val="en-AU"/>
              </w:rPr>
            </w:pPr>
            <w:r w:rsidRPr="007602F2">
              <w:rPr>
                <w:noProof/>
                <w:lang w:val="en-AU"/>
              </w:rPr>
              <w:t>Materials are selected for use based on their appropriate properties (their performance and behaviour, both chemically and physically under certain conditions) and desirable characteristics (</w:t>
            </w:r>
            <w:r w:rsidR="00511373" w:rsidRPr="007602F2">
              <w:rPr>
                <w:noProof/>
                <w:lang w:val="en-AU"/>
              </w:rPr>
              <w:t xml:space="preserve">such as </w:t>
            </w:r>
            <w:r w:rsidRPr="007602F2">
              <w:rPr>
                <w:noProof/>
                <w:lang w:val="en-AU"/>
              </w:rPr>
              <w:t xml:space="preserve">visible features). </w:t>
            </w:r>
          </w:p>
          <w:p w14:paraId="35B68D0F" w14:textId="7D13A573" w:rsidR="003F06D7" w:rsidRPr="007602F2" w:rsidRDefault="001E1FC4" w:rsidP="0052111A">
            <w:pPr>
              <w:pStyle w:val="VCAAtablecondensed"/>
              <w:ind w:left="145"/>
              <w:rPr>
                <w:noProof/>
                <w:lang w:val="en-AU"/>
              </w:rPr>
            </w:pPr>
            <w:r w:rsidRPr="007602F2">
              <w:rPr>
                <w:noProof/>
                <w:lang w:val="en-AU"/>
              </w:rPr>
              <w:t>Examples of m</w:t>
            </w:r>
            <w:r w:rsidR="003F06D7" w:rsidRPr="007602F2">
              <w:rPr>
                <w:noProof/>
                <w:lang w:val="en-AU"/>
              </w:rPr>
              <w:t xml:space="preserve">aterials, tools and processes appropriate to this study are listed on </w:t>
            </w:r>
            <w:r w:rsidR="003F06D7" w:rsidRPr="00E40DC9">
              <w:rPr>
                <w:noProof/>
                <w:lang w:val="en-AU"/>
              </w:rPr>
              <w:t>page</w:t>
            </w:r>
            <w:r w:rsidR="0052111A" w:rsidRPr="00E40DC9">
              <w:rPr>
                <w:noProof/>
                <w:lang w:val="en-AU"/>
              </w:rPr>
              <w:t xml:space="preserve">s </w:t>
            </w:r>
            <w:r w:rsidR="007F5FA0" w:rsidRPr="00E40DC9">
              <w:rPr>
                <w:noProof/>
                <w:lang w:val="en-AU"/>
              </w:rPr>
              <w:t>15</w:t>
            </w:r>
            <w:r w:rsidR="0052111A" w:rsidRPr="00E40DC9">
              <w:rPr>
                <w:noProof/>
                <w:lang w:val="en-AU"/>
              </w:rPr>
              <w:t>–</w:t>
            </w:r>
            <w:r w:rsidR="007F5FA0" w:rsidRPr="00E40DC9">
              <w:rPr>
                <w:noProof/>
                <w:lang w:val="en-AU"/>
              </w:rPr>
              <w:t>17</w:t>
            </w:r>
            <w:r w:rsidR="003F06D7" w:rsidRPr="007F5FA0">
              <w:rPr>
                <w:noProof/>
                <w:lang w:val="en-AU"/>
              </w:rPr>
              <w:t>.</w:t>
            </w:r>
            <w:r w:rsidR="003F06D7" w:rsidRPr="007602F2">
              <w:rPr>
                <w:noProof/>
                <w:lang w:val="en-AU"/>
              </w:rPr>
              <w:t xml:space="preserve"> </w:t>
            </w:r>
          </w:p>
        </w:tc>
      </w:tr>
      <w:tr w:rsidR="00792AE6" w:rsidRPr="007602F2" w14:paraId="26E91ECA" w14:textId="77777777" w:rsidTr="00A5648A">
        <w:trPr>
          <w:trHeight w:val="6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014628" w14:textId="0313F6B8" w:rsidR="00792AE6" w:rsidRPr="007602F2" w:rsidRDefault="00792AE6" w:rsidP="0052111A">
            <w:pPr>
              <w:pStyle w:val="VCAAtablecondensed"/>
              <w:ind w:left="142"/>
              <w:rPr>
                <w:noProof/>
                <w:lang w:val="en-AU"/>
              </w:rPr>
            </w:pPr>
            <w:r w:rsidRPr="007602F2">
              <w:rPr>
                <w:noProof/>
                <w:lang w:val="en-AU"/>
              </w:rPr>
              <w:t>Ethic</w:t>
            </w:r>
            <w:r w:rsidR="00B51B19" w:rsidRPr="007602F2">
              <w:rPr>
                <w:noProof/>
                <w:lang w:val="en-AU"/>
              </w:rPr>
              <w:t>al considerations</w:t>
            </w:r>
            <w:r w:rsidRPr="007602F2">
              <w:rPr>
                <w:noProof/>
                <w:lang w:val="en-AU"/>
              </w:rPr>
              <w:t xml:space="preserve"> in design</w:t>
            </w:r>
          </w:p>
        </w:tc>
        <w:tc>
          <w:tcPr>
            <w:tcW w:w="7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3C4DA5" w14:textId="3C1F58EE" w:rsidR="001E0884" w:rsidRPr="007602F2" w:rsidRDefault="001E0884" w:rsidP="0052111A">
            <w:pPr>
              <w:pStyle w:val="VCAAtablecondensed"/>
              <w:ind w:left="145"/>
              <w:rPr>
                <w:noProof/>
                <w:lang w:val="en-AU"/>
              </w:rPr>
            </w:pPr>
            <w:r w:rsidRPr="007602F2">
              <w:rPr>
                <w:noProof/>
                <w:lang w:val="en-AU"/>
              </w:rPr>
              <w:t xml:space="preserve">Ethics in design is </w:t>
            </w:r>
            <w:r w:rsidR="00792AE6" w:rsidRPr="007602F2">
              <w:rPr>
                <w:noProof/>
                <w:lang w:val="en-AU"/>
              </w:rPr>
              <w:t xml:space="preserve">concerned </w:t>
            </w:r>
            <w:r w:rsidRPr="007602F2">
              <w:rPr>
                <w:noProof/>
                <w:lang w:val="en-AU"/>
              </w:rPr>
              <w:t>with</w:t>
            </w:r>
            <w:r w:rsidR="00792AE6" w:rsidRPr="007602F2">
              <w:rPr>
                <w:noProof/>
                <w:lang w:val="en-AU"/>
              </w:rPr>
              <w:t xml:space="preserve"> enabling both individual values </w:t>
            </w:r>
            <w:r w:rsidR="004E15D7" w:rsidRPr="007602F2">
              <w:rPr>
                <w:noProof/>
                <w:lang w:val="en-AU"/>
              </w:rPr>
              <w:t>(</w:t>
            </w:r>
            <w:r w:rsidR="00792AE6" w:rsidRPr="007602F2">
              <w:rPr>
                <w:noProof/>
                <w:lang w:val="en-AU"/>
              </w:rPr>
              <w:t>such as more time with family and friends</w:t>
            </w:r>
            <w:r w:rsidR="004E15D7" w:rsidRPr="007602F2">
              <w:rPr>
                <w:noProof/>
                <w:lang w:val="en-AU"/>
              </w:rPr>
              <w:t>)</w:t>
            </w:r>
            <w:r w:rsidR="00792AE6" w:rsidRPr="007602F2">
              <w:rPr>
                <w:noProof/>
                <w:lang w:val="en-AU"/>
              </w:rPr>
              <w:t xml:space="preserve"> and public </w:t>
            </w:r>
            <w:r w:rsidR="00C351D5" w:rsidRPr="007602F2">
              <w:rPr>
                <w:noProof/>
                <w:lang w:val="en-AU"/>
              </w:rPr>
              <w:t>values</w:t>
            </w:r>
            <w:r w:rsidR="00792AE6" w:rsidRPr="007602F2">
              <w:rPr>
                <w:noProof/>
                <w:lang w:val="en-AU"/>
              </w:rPr>
              <w:t xml:space="preserve"> </w:t>
            </w:r>
            <w:r w:rsidR="004E15D7" w:rsidRPr="007602F2">
              <w:rPr>
                <w:noProof/>
                <w:lang w:val="en-AU"/>
              </w:rPr>
              <w:t>(</w:t>
            </w:r>
            <w:r w:rsidR="00792AE6" w:rsidRPr="007602F2">
              <w:rPr>
                <w:noProof/>
                <w:lang w:val="en-AU"/>
              </w:rPr>
              <w:t>such as a fair and just society</w:t>
            </w:r>
            <w:r w:rsidR="004E15D7" w:rsidRPr="007602F2">
              <w:rPr>
                <w:noProof/>
                <w:lang w:val="en-AU"/>
              </w:rPr>
              <w:t>)</w:t>
            </w:r>
            <w:r w:rsidR="00792AE6" w:rsidRPr="007602F2">
              <w:rPr>
                <w:noProof/>
                <w:lang w:val="en-AU"/>
              </w:rPr>
              <w:t>. This can be realised through</w:t>
            </w:r>
            <w:r w:rsidR="004E15D7" w:rsidRPr="007602F2">
              <w:rPr>
                <w:noProof/>
                <w:lang w:val="en-AU"/>
              </w:rPr>
              <w:t xml:space="preserve"> </w:t>
            </w:r>
            <w:r w:rsidR="00792AE6" w:rsidRPr="007602F2">
              <w:rPr>
                <w:noProof/>
                <w:lang w:val="en-AU"/>
              </w:rPr>
              <w:t xml:space="preserve">products that reflect and enable an end user’s values, or </w:t>
            </w:r>
            <w:r w:rsidR="00C351D5" w:rsidRPr="007602F2">
              <w:rPr>
                <w:noProof/>
                <w:lang w:val="en-AU"/>
              </w:rPr>
              <w:t xml:space="preserve">by </w:t>
            </w:r>
            <w:r w:rsidR="00792AE6" w:rsidRPr="007602F2">
              <w:rPr>
                <w:noProof/>
                <w:lang w:val="en-AU"/>
              </w:rPr>
              <w:t>work</w:t>
            </w:r>
            <w:r w:rsidR="00C351D5" w:rsidRPr="007602F2">
              <w:rPr>
                <w:noProof/>
                <w:lang w:val="en-AU"/>
              </w:rPr>
              <w:t>ing</w:t>
            </w:r>
            <w:r w:rsidR="00792AE6" w:rsidRPr="007602F2">
              <w:rPr>
                <w:noProof/>
                <w:lang w:val="en-AU"/>
              </w:rPr>
              <w:t xml:space="preserve"> towards social goals such as belonging, access, usability and equity for the disadvantaged</w:t>
            </w:r>
            <w:r w:rsidR="001E1FC4" w:rsidRPr="007602F2">
              <w:rPr>
                <w:noProof/>
                <w:lang w:val="en-AU"/>
              </w:rPr>
              <w:t>.</w:t>
            </w:r>
            <w:r w:rsidR="00792AE6" w:rsidRPr="007602F2">
              <w:rPr>
                <w:noProof/>
                <w:lang w:val="en-AU"/>
              </w:rPr>
              <w:t xml:space="preserve"> </w:t>
            </w:r>
            <w:r w:rsidR="001E1FC4" w:rsidRPr="007602F2">
              <w:rPr>
                <w:noProof/>
                <w:lang w:val="en-AU"/>
              </w:rPr>
              <w:t>I</w:t>
            </w:r>
            <w:r w:rsidRPr="007602F2">
              <w:rPr>
                <w:noProof/>
                <w:lang w:val="en-AU"/>
              </w:rPr>
              <w:t xml:space="preserve">nclusive </w:t>
            </w:r>
            <w:r w:rsidR="00792AE6" w:rsidRPr="007602F2">
              <w:rPr>
                <w:noProof/>
                <w:lang w:val="en-AU"/>
              </w:rPr>
              <w:t xml:space="preserve">design processes can enact respect and concern for humans and non-humans. </w:t>
            </w:r>
            <w:r w:rsidRPr="007602F2">
              <w:rPr>
                <w:noProof/>
                <w:lang w:val="en-AU"/>
              </w:rPr>
              <w:t xml:space="preserve"> </w:t>
            </w:r>
          </w:p>
          <w:p w14:paraId="4F50A4F0" w14:textId="01BDB3C0" w:rsidR="00792AE6" w:rsidRPr="007602F2" w:rsidRDefault="001E0884" w:rsidP="0052111A">
            <w:pPr>
              <w:pStyle w:val="VCAAtablecondensed"/>
              <w:ind w:left="145"/>
              <w:rPr>
                <w:noProof/>
                <w:lang w:val="en-AU"/>
              </w:rPr>
            </w:pPr>
            <w:r w:rsidRPr="007602F2">
              <w:rPr>
                <w:noProof/>
                <w:lang w:val="en-AU"/>
              </w:rPr>
              <w:lastRenderedPageBreak/>
              <w:t>Ethical considerations encompass sustainability.</w:t>
            </w:r>
            <w:r w:rsidR="00BF4274" w:rsidRPr="007602F2">
              <w:rPr>
                <w:noProof/>
                <w:lang w:val="en-AU"/>
              </w:rPr>
              <w:t xml:space="preserve"> </w:t>
            </w:r>
            <w:r w:rsidRPr="007602F2">
              <w:rPr>
                <w:noProof/>
                <w:lang w:val="en-AU"/>
              </w:rPr>
              <w:t>S</w:t>
            </w:r>
            <w:r w:rsidR="00792AE6" w:rsidRPr="007602F2">
              <w:rPr>
                <w:noProof/>
                <w:lang w:val="en-AU"/>
              </w:rPr>
              <w:t>ustainabili</w:t>
            </w:r>
            <w:r w:rsidR="00B51B19" w:rsidRPr="007602F2">
              <w:rPr>
                <w:noProof/>
                <w:lang w:val="en-AU"/>
              </w:rPr>
              <w:t>ty</w:t>
            </w:r>
            <w:r w:rsidR="00792AE6" w:rsidRPr="007602F2">
              <w:rPr>
                <w:noProof/>
                <w:lang w:val="en-AU"/>
              </w:rPr>
              <w:t xml:space="preserve"> and other ethical considerations are concerned with human and non-human welfare and aim at positive impacts and minimisation of harm in regard to what is made and how it is made, for both present and future generations.</w:t>
            </w:r>
          </w:p>
          <w:p w14:paraId="5FED1FC8" w14:textId="32F59B47" w:rsidR="00792AE6" w:rsidRPr="007602F2" w:rsidRDefault="00792AE6" w:rsidP="0052111A">
            <w:pPr>
              <w:pStyle w:val="VCAAtablecondensed"/>
              <w:ind w:left="145"/>
              <w:rPr>
                <w:noProof/>
                <w:lang w:val="en-AU"/>
              </w:rPr>
            </w:pPr>
            <w:r w:rsidRPr="007602F2">
              <w:rPr>
                <w:noProof/>
                <w:lang w:val="en-AU"/>
              </w:rPr>
              <w:t>Ethics can also involve legal responsibilities. The legal aspects of product design include intellectual property (IP)</w:t>
            </w:r>
            <w:r w:rsidR="00BA4BFD">
              <w:rPr>
                <w:noProof/>
                <w:lang w:val="en-AU"/>
              </w:rPr>
              <w:t>,</w:t>
            </w:r>
            <w:r w:rsidRPr="007602F2">
              <w:rPr>
                <w:noProof/>
                <w:lang w:val="en-AU"/>
              </w:rPr>
              <w:t xml:space="preserve"> </w:t>
            </w:r>
            <w:r w:rsidR="005A3FEB">
              <w:rPr>
                <w:noProof/>
                <w:lang w:val="en-AU"/>
              </w:rPr>
              <w:t xml:space="preserve">which </w:t>
            </w:r>
            <w:r w:rsidR="005A3FEB" w:rsidRPr="005A3FEB">
              <w:rPr>
                <w:noProof/>
                <w:lang w:val="en-AU"/>
              </w:rPr>
              <w:t>refers to creations of the mind</w:t>
            </w:r>
            <w:r w:rsidR="00D14266">
              <w:rPr>
                <w:noProof/>
                <w:lang w:val="en-AU"/>
              </w:rPr>
              <w:t xml:space="preserve"> through intellectual or creative activities</w:t>
            </w:r>
            <w:r w:rsidR="005A3FEB" w:rsidRPr="005A3FEB">
              <w:rPr>
                <w:noProof/>
                <w:lang w:val="en-AU"/>
              </w:rPr>
              <w:t xml:space="preserve">. </w:t>
            </w:r>
            <w:r w:rsidR="005A3FEB">
              <w:rPr>
                <w:noProof/>
                <w:lang w:val="en-AU"/>
              </w:rPr>
              <w:t>Intellectual prope</w:t>
            </w:r>
            <w:r w:rsidR="00983A26">
              <w:rPr>
                <w:noProof/>
                <w:lang w:val="en-AU"/>
              </w:rPr>
              <w:t>r</w:t>
            </w:r>
            <w:r w:rsidR="005A3FEB">
              <w:rPr>
                <w:noProof/>
                <w:lang w:val="en-AU"/>
              </w:rPr>
              <w:t xml:space="preserve">ty </w:t>
            </w:r>
            <w:r w:rsidR="005A3FEB" w:rsidRPr="007602F2">
              <w:rPr>
                <w:noProof/>
                <w:lang w:val="en-AU"/>
              </w:rPr>
              <w:t>includ</w:t>
            </w:r>
            <w:r w:rsidR="005A3FEB">
              <w:rPr>
                <w:noProof/>
                <w:lang w:val="en-AU"/>
              </w:rPr>
              <w:t>es</w:t>
            </w:r>
            <w:r w:rsidR="005A3FEB" w:rsidRPr="007602F2">
              <w:rPr>
                <w:noProof/>
                <w:lang w:val="en-AU"/>
              </w:rPr>
              <w:t xml:space="preserve"> </w:t>
            </w:r>
            <w:r w:rsidRPr="007602F2">
              <w:rPr>
                <w:noProof/>
                <w:lang w:val="en-AU"/>
              </w:rPr>
              <w:t>copyright</w:t>
            </w:r>
            <w:r w:rsidR="00D14266">
              <w:rPr>
                <w:noProof/>
                <w:lang w:val="en-AU"/>
              </w:rPr>
              <w:t>,</w:t>
            </w:r>
            <w:r w:rsidRPr="007602F2">
              <w:rPr>
                <w:noProof/>
                <w:lang w:val="en-AU"/>
              </w:rPr>
              <w:t xml:space="preserve"> patents, trademarks and registered designs</w:t>
            </w:r>
            <w:r w:rsidR="00D14266">
              <w:rPr>
                <w:noProof/>
                <w:lang w:val="en-AU"/>
              </w:rPr>
              <w:t>.</w:t>
            </w:r>
            <w:r w:rsidRPr="007602F2">
              <w:rPr>
                <w:noProof/>
                <w:lang w:val="en-AU"/>
              </w:rPr>
              <w:t>Australian and International (ISO) standards, regulations and legislation (including OHS)</w:t>
            </w:r>
            <w:r w:rsidR="00D14266">
              <w:rPr>
                <w:noProof/>
                <w:lang w:val="en-AU"/>
              </w:rPr>
              <w:t xml:space="preserve"> </w:t>
            </w:r>
            <w:r w:rsidR="00BA4BFD">
              <w:rPr>
                <w:noProof/>
                <w:lang w:val="en-AU"/>
              </w:rPr>
              <w:t>are</w:t>
            </w:r>
            <w:r w:rsidR="00D14266">
              <w:rPr>
                <w:noProof/>
                <w:lang w:val="en-AU"/>
              </w:rPr>
              <w:t xml:space="preserve"> </w:t>
            </w:r>
            <w:r w:rsidR="00DF3369">
              <w:rPr>
                <w:noProof/>
                <w:lang w:val="en-AU"/>
              </w:rPr>
              <w:t>other</w:t>
            </w:r>
            <w:r w:rsidR="00D14266">
              <w:rPr>
                <w:noProof/>
                <w:lang w:val="en-AU"/>
              </w:rPr>
              <w:t xml:space="preserve"> legal responsibilit</w:t>
            </w:r>
            <w:r w:rsidR="00DF3369">
              <w:rPr>
                <w:noProof/>
                <w:lang w:val="en-AU"/>
              </w:rPr>
              <w:t>ies</w:t>
            </w:r>
            <w:r w:rsidRPr="007602F2">
              <w:rPr>
                <w:noProof/>
                <w:lang w:val="en-AU"/>
              </w:rPr>
              <w:t xml:space="preserve">. </w:t>
            </w:r>
            <w:r w:rsidR="00DF3369">
              <w:rPr>
                <w:noProof/>
                <w:lang w:val="en-AU"/>
              </w:rPr>
              <w:t>P</w:t>
            </w:r>
            <w:r w:rsidR="00D14266" w:rsidRPr="007602F2">
              <w:rPr>
                <w:noProof/>
                <w:lang w:val="en-AU"/>
              </w:rPr>
              <w:t xml:space="preserve">roducts </w:t>
            </w:r>
            <w:r w:rsidRPr="007602F2">
              <w:rPr>
                <w:noProof/>
                <w:lang w:val="en-AU"/>
              </w:rPr>
              <w:t xml:space="preserve">must be produced safely and be safe for </w:t>
            </w:r>
            <w:r w:rsidR="005A4DF2" w:rsidRPr="007602F2">
              <w:rPr>
                <w:noProof/>
                <w:lang w:val="en-AU"/>
              </w:rPr>
              <w:t xml:space="preserve">the </w:t>
            </w:r>
            <w:r w:rsidRPr="007602F2">
              <w:rPr>
                <w:noProof/>
                <w:lang w:val="en-AU"/>
              </w:rPr>
              <w:t>end</w:t>
            </w:r>
            <w:r w:rsidR="0018679B" w:rsidRPr="007602F2">
              <w:rPr>
                <w:noProof/>
                <w:lang w:val="en-AU"/>
              </w:rPr>
              <w:t xml:space="preserve"> </w:t>
            </w:r>
            <w:r w:rsidRPr="007602F2">
              <w:rPr>
                <w:noProof/>
                <w:lang w:val="en-AU"/>
              </w:rPr>
              <w:t>user</w:t>
            </w:r>
            <w:r w:rsidR="00755AB7">
              <w:rPr>
                <w:noProof/>
                <w:lang w:val="en-AU"/>
              </w:rPr>
              <w:t>s</w:t>
            </w:r>
          </w:p>
        </w:tc>
      </w:tr>
    </w:tbl>
    <w:p w14:paraId="187657FB" w14:textId="77777777" w:rsidR="00792AE6" w:rsidRPr="007602F2" w:rsidRDefault="00792AE6" w:rsidP="0052111A">
      <w:pPr>
        <w:pStyle w:val="VCAAHeading3"/>
        <w:rPr>
          <w:lang w:val="en-AU"/>
        </w:rPr>
      </w:pPr>
      <w:bookmarkStart w:id="49" w:name="_Toc117080869"/>
      <w:r w:rsidRPr="007602F2">
        <w:rPr>
          <w:lang w:val="en-AU"/>
        </w:rPr>
        <w:lastRenderedPageBreak/>
        <w:t>Sustainability</w:t>
      </w:r>
      <w:bookmarkEnd w:id="49"/>
      <w:r w:rsidRPr="007602F2">
        <w:rPr>
          <w:lang w:val="en-AU"/>
        </w:rPr>
        <w:t xml:space="preserve"> </w:t>
      </w:r>
    </w:p>
    <w:p w14:paraId="0F19F3D4" w14:textId="38334EFF" w:rsidR="00792AE6" w:rsidRPr="007602F2" w:rsidRDefault="00792AE6" w:rsidP="001358C5">
      <w:pPr>
        <w:pStyle w:val="VCAAbody"/>
        <w:ind w:right="129"/>
        <w:rPr>
          <w:noProof/>
          <w:lang w:val="en-AU"/>
        </w:rPr>
      </w:pPr>
      <w:r w:rsidRPr="007602F2">
        <w:rPr>
          <w:noProof/>
          <w:lang w:val="en-AU"/>
        </w:rPr>
        <w:t>Sustainability involves actions to manage environmental, social and economic resources in such a way as to benefit present generations while not disadvantaging future generations</w:t>
      </w:r>
      <w:r w:rsidR="0018679B" w:rsidRPr="007602F2">
        <w:rPr>
          <w:noProof/>
          <w:lang w:val="en-AU"/>
        </w:rPr>
        <w:t>,</w:t>
      </w:r>
      <w:r w:rsidRPr="007602F2">
        <w:rPr>
          <w:noProof/>
          <w:lang w:val="en-AU"/>
        </w:rPr>
        <w:t xml:space="preserve"> and generally maintaining or improving the health of these </w:t>
      </w:r>
      <w:r w:rsidR="0018679B" w:rsidRPr="007602F2">
        <w:rPr>
          <w:noProof/>
          <w:lang w:val="en-AU"/>
        </w:rPr>
        <w:t>resources</w:t>
      </w:r>
      <w:r w:rsidRPr="007602F2">
        <w:rPr>
          <w:noProof/>
          <w:lang w:val="en-AU"/>
        </w:rPr>
        <w:t xml:space="preserve">. </w:t>
      </w:r>
      <w:r w:rsidR="0018679B" w:rsidRPr="007602F2">
        <w:rPr>
          <w:noProof/>
          <w:lang w:val="en-AU"/>
        </w:rPr>
        <w:t>Throughout this study s</w:t>
      </w:r>
      <w:r w:rsidRPr="007602F2">
        <w:rPr>
          <w:noProof/>
          <w:lang w:val="en-AU"/>
        </w:rPr>
        <w:t xml:space="preserve">ustainability is presented as a complex, holistic concept comprising three dimensions: environmental, economic and social. </w:t>
      </w:r>
    </w:p>
    <w:p w14:paraId="683C6FA5" w14:textId="06677D67" w:rsidR="00792AE6" w:rsidRPr="007602F2" w:rsidRDefault="00792AE6" w:rsidP="00510872">
      <w:pPr>
        <w:pStyle w:val="VCAAbullet"/>
      </w:pPr>
      <w:r w:rsidRPr="007602F2">
        <w:t xml:space="preserve">The environmental dimension </w:t>
      </w:r>
      <w:r w:rsidR="000059E5" w:rsidRPr="007602F2">
        <w:t>is about</w:t>
      </w:r>
      <w:r w:rsidRPr="007602F2">
        <w:t xml:space="preserve"> ensuring that the resources of the planet are available for future generations and includes the selection of resources used for manufacturing and production as well as resources required for use after production. It relates to </w:t>
      </w:r>
      <w:r w:rsidR="00CD3523">
        <w:t>addressing</w:t>
      </w:r>
      <w:r w:rsidR="00CD3523" w:rsidRPr="007602F2">
        <w:t xml:space="preserve"> </w:t>
      </w:r>
      <w:r w:rsidRPr="007602F2">
        <w:t>the needs of a product’s lifecycle without depleting resources and/or having a lasting impact on the environment.</w:t>
      </w:r>
    </w:p>
    <w:p w14:paraId="71940426" w14:textId="557DDABE" w:rsidR="00792AE6" w:rsidRPr="007602F2" w:rsidRDefault="00792AE6" w:rsidP="00510872">
      <w:pPr>
        <w:pStyle w:val="VCAAbullet"/>
      </w:pPr>
      <w:r w:rsidRPr="007602F2">
        <w:t>The economic dimension is about using resources efficiently so that economic growth continues over time. It includes the contribution of product design industries to the Australian and global economies, the creation of employment opportunities</w:t>
      </w:r>
      <w:r w:rsidR="000059E5" w:rsidRPr="007602F2">
        <w:t>,</w:t>
      </w:r>
      <w:r w:rsidRPr="007602F2">
        <w:t xml:space="preserve"> and the costs of a product across each stage of </w:t>
      </w:r>
      <w:r w:rsidR="000059E5" w:rsidRPr="007602F2">
        <w:t xml:space="preserve">its </w:t>
      </w:r>
      <w:r w:rsidRPr="007602F2">
        <w:t>lifecycle. Considerations include the comparison of costs of different materials and production settings (low volume and high</w:t>
      </w:r>
      <w:r w:rsidR="000059E5" w:rsidRPr="007602F2">
        <w:t xml:space="preserve"> </w:t>
      </w:r>
      <w:r w:rsidRPr="007602F2">
        <w:t>volume [mass-produced]) and the value that resources have today a</w:t>
      </w:r>
      <w:r w:rsidR="000059E5" w:rsidRPr="007602F2">
        <w:t>s well as</w:t>
      </w:r>
      <w:r w:rsidRPr="007602F2">
        <w:t xml:space="preserve"> their possible value in the future. </w:t>
      </w:r>
    </w:p>
    <w:p w14:paraId="6328F959" w14:textId="4B2DD657" w:rsidR="00792AE6" w:rsidRPr="007602F2" w:rsidRDefault="00792AE6" w:rsidP="00510872">
      <w:pPr>
        <w:pStyle w:val="VCAAbullet"/>
      </w:pPr>
      <w:r w:rsidRPr="007602F2">
        <w:t>The social dimension is about ensuring that current and future generations have access to social resources such as human rights, education, political empowerment and connection to community. Social sustainability extends to stewardship that is considerate of the broad community and future generations.</w:t>
      </w:r>
    </w:p>
    <w:p w14:paraId="1ED70B94" w14:textId="73D6157E" w:rsidR="008A3495" w:rsidRPr="007602F2" w:rsidRDefault="008A3495" w:rsidP="0052111A">
      <w:pPr>
        <w:pStyle w:val="VCAAHeading3"/>
        <w:rPr>
          <w:lang w:val="en-AU"/>
        </w:rPr>
      </w:pPr>
      <w:bookmarkStart w:id="50" w:name="_Toc117080870"/>
      <w:r w:rsidRPr="007602F2">
        <w:rPr>
          <w:lang w:val="en-AU"/>
        </w:rPr>
        <w:t>Health</w:t>
      </w:r>
      <w:r w:rsidR="00421AD3" w:rsidRPr="007602F2">
        <w:rPr>
          <w:lang w:val="en-AU"/>
        </w:rPr>
        <w:t>,</w:t>
      </w:r>
      <w:r w:rsidRPr="007602F2">
        <w:rPr>
          <w:lang w:val="en-AU"/>
        </w:rPr>
        <w:t xml:space="preserve"> safety </w:t>
      </w:r>
      <w:r w:rsidR="00421AD3" w:rsidRPr="007602F2">
        <w:rPr>
          <w:lang w:val="en-AU"/>
        </w:rPr>
        <w:t xml:space="preserve">and </w:t>
      </w:r>
      <w:r w:rsidR="009F1546" w:rsidRPr="007602F2">
        <w:rPr>
          <w:lang w:val="en-AU"/>
        </w:rPr>
        <w:t xml:space="preserve">ethical </w:t>
      </w:r>
      <w:r w:rsidR="004E15D7" w:rsidRPr="007602F2">
        <w:rPr>
          <w:lang w:val="en-AU"/>
        </w:rPr>
        <w:t xml:space="preserve">research </w:t>
      </w:r>
      <w:r w:rsidR="009F1546" w:rsidRPr="007602F2">
        <w:rPr>
          <w:lang w:val="en-AU"/>
        </w:rPr>
        <w:t>considerations</w:t>
      </w:r>
      <w:bookmarkEnd w:id="50"/>
    </w:p>
    <w:p w14:paraId="15DF17C0" w14:textId="2C2CF274" w:rsidR="00823B1C" w:rsidRPr="007602F2" w:rsidRDefault="00823B1C" w:rsidP="00B34107">
      <w:pPr>
        <w:pStyle w:val="VCAAbody"/>
        <w:rPr>
          <w:lang w:val="en-AU"/>
        </w:rPr>
      </w:pPr>
      <w:r w:rsidRPr="007602F2">
        <w:rPr>
          <w:lang w:val="en-AU"/>
        </w:rPr>
        <w:t>Risk and safety assessment, and the principles of occupational health and safety, are integral to practices and systems in VCE Product Design and Technologies</w:t>
      </w:r>
      <w:r w:rsidR="008B52E4" w:rsidRPr="007602F2">
        <w:rPr>
          <w:lang w:val="en-AU"/>
        </w:rPr>
        <w:t>. They</w:t>
      </w:r>
      <w:r w:rsidRPr="007602F2">
        <w:rPr>
          <w:lang w:val="en-AU"/>
        </w:rPr>
        <w:t xml:space="preserve"> must underpin all practical work and theoretical responses.</w:t>
      </w:r>
    </w:p>
    <w:p w14:paraId="771130D7" w14:textId="55F08D2D" w:rsidR="00B34107" w:rsidRPr="007602F2" w:rsidRDefault="00421AD3" w:rsidP="001358C5">
      <w:pPr>
        <w:pStyle w:val="VCAAbody"/>
        <w:ind w:right="129"/>
        <w:rPr>
          <w:lang w:val="en-AU"/>
        </w:rPr>
      </w:pPr>
      <w:r w:rsidRPr="007602F2">
        <w:rPr>
          <w:lang w:val="en-AU"/>
        </w:rPr>
        <w:t xml:space="preserve">As part of this study, teachers and students may </w:t>
      </w:r>
      <w:r w:rsidR="002C2C72" w:rsidRPr="007602F2">
        <w:rPr>
          <w:lang w:val="en-AU"/>
        </w:rPr>
        <w:t>need to conduct</w:t>
      </w:r>
      <w:r w:rsidRPr="007602F2">
        <w:rPr>
          <w:lang w:val="en-AU"/>
        </w:rPr>
        <w:t xml:space="preserve"> research </w:t>
      </w:r>
      <w:r w:rsidR="008B52E4" w:rsidRPr="007602F2">
        <w:rPr>
          <w:lang w:val="en-AU"/>
        </w:rPr>
        <w:t xml:space="preserve">that </w:t>
      </w:r>
      <w:r w:rsidR="002C2C72" w:rsidRPr="007602F2">
        <w:rPr>
          <w:lang w:val="en-AU"/>
        </w:rPr>
        <w:t>involves</w:t>
      </w:r>
      <w:r w:rsidRPr="007602F2">
        <w:rPr>
          <w:lang w:val="en-AU"/>
        </w:rPr>
        <w:t xml:space="preserve"> human subjects. Teachers and schools have a legal and moral responsibility to ensure that students follow ethical principles at all times when undertaking such research. For advice, teachers should refer to the Australian Code for the Responsible Conduct of Research (2007, updated 2018), issued by </w:t>
      </w:r>
      <w:r w:rsidR="002C2C72" w:rsidRPr="007602F2">
        <w:rPr>
          <w:lang w:val="en-AU"/>
        </w:rPr>
        <w:t xml:space="preserve">the </w:t>
      </w:r>
      <w:hyperlink r:id="rId48" w:history="1">
        <w:r w:rsidRPr="007602F2">
          <w:rPr>
            <w:rStyle w:val="Hyperlink"/>
            <w:lang w:val="en-AU"/>
          </w:rPr>
          <w:t>National Health and Medical Research Council (NHMRC)</w:t>
        </w:r>
      </w:hyperlink>
      <w:r w:rsidRPr="007602F2">
        <w:rPr>
          <w:lang w:val="en-AU"/>
        </w:rPr>
        <w:t>, Australian Research Council and Universities Australia</w:t>
      </w:r>
      <w:r w:rsidR="00B34107" w:rsidRPr="007602F2">
        <w:rPr>
          <w:lang w:val="en-AU"/>
        </w:rPr>
        <w:t>.</w:t>
      </w:r>
    </w:p>
    <w:p w14:paraId="393BF8AC" w14:textId="77777777" w:rsidR="00B955E5" w:rsidRDefault="00B955E5">
      <w:pPr>
        <w:spacing w:after="200" w:line="276" w:lineRule="auto"/>
      </w:pPr>
    </w:p>
    <w:p w14:paraId="0380373F" w14:textId="09ECDFBB" w:rsidR="00B34107" w:rsidRPr="007602F2" w:rsidRDefault="00B34107">
      <w:pPr>
        <w:spacing w:after="200" w:line="276" w:lineRule="auto"/>
        <w:rPr>
          <w:rFonts w:ascii="Arial" w:eastAsiaTheme="minorHAnsi" w:hAnsi="Arial" w:cs="Arial"/>
          <w:color w:val="000000" w:themeColor="text1"/>
          <w:sz w:val="20"/>
          <w:szCs w:val="22"/>
          <w:lang w:eastAsia="en-US"/>
        </w:rPr>
      </w:pPr>
      <w:r w:rsidRPr="007602F2">
        <w:br w:type="page"/>
      </w:r>
    </w:p>
    <w:p w14:paraId="117B2C9D" w14:textId="1739F69B" w:rsidR="007B5768" w:rsidRPr="007602F2" w:rsidRDefault="12A182FB" w:rsidP="00B34107">
      <w:pPr>
        <w:pStyle w:val="VCAAHeading1"/>
        <w:rPr>
          <w:lang w:val="en-AU"/>
        </w:rPr>
      </w:pPr>
      <w:bookmarkStart w:id="51" w:name="_Toc117080871"/>
      <w:r w:rsidRPr="007602F2">
        <w:rPr>
          <w:lang w:val="en-AU"/>
        </w:rPr>
        <w:lastRenderedPageBreak/>
        <w:t xml:space="preserve">Unit 1: </w:t>
      </w:r>
      <w:r w:rsidR="7EE3F950" w:rsidRPr="007602F2">
        <w:rPr>
          <w:lang w:val="en-AU"/>
        </w:rPr>
        <w:t>Design practices</w:t>
      </w:r>
      <w:bookmarkEnd w:id="51"/>
      <w:r w:rsidR="49F14A3E" w:rsidRPr="007602F2">
        <w:rPr>
          <w:lang w:val="en-AU"/>
        </w:rPr>
        <w:t xml:space="preserve"> </w:t>
      </w:r>
    </w:p>
    <w:p w14:paraId="4C97FBBB" w14:textId="66360D92" w:rsidR="00065293" w:rsidRPr="007602F2" w:rsidRDefault="6D1DF0D9" w:rsidP="00B34107">
      <w:pPr>
        <w:pStyle w:val="VCAAbody"/>
        <w:rPr>
          <w:noProof/>
          <w:lang w:val="en-AU"/>
        </w:rPr>
      </w:pPr>
      <w:bookmarkStart w:id="52" w:name="_Toc103668107"/>
      <w:bookmarkStart w:id="53" w:name="_Toc103696073"/>
      <w:bookmarkStart w:id="54" w:name="_Toc103696608"/>
      <w:bookmarkStart w:id="55" w:name="_Toc103697233"/>
      <w:r w:rsidRPr="007602F2">
        <w:rPr>
          <w:noProof/>
          <w:lang w:val="en-AU"/>
        </w:rPr>
        <w:t xml:space="preserve">This unit focuses on the work of designers across relevant </w:t>
      </w:r>
      <w:r w:rsidR="00FE7A98" w:rsidRPr="007602F2">
        <w:rPr>
          <w:noProof/>
          <w:lang w:val="en-AU"/>
        </w:rPr>
        <w:t xml:space="preserve">specialisations </w:t>
      </w:r>
      <w:r w:rsidRPr="007602F2">
        <w:rPr>
          <w:noProof/>
          <w:lang w:val="en-AU"/>
        </w:rPr>
        <w:t>in product design. Students explore how designers collaborate and work in teams</w:t>
      </w:r>
      <w:r w:rsidR="006C3CA1" w:rsidRPr="007602F2">
        <w:rPr>
          <w:noProof/>
          <w:lang w:val="en-AU"/>
        </w:rPr>
        <w:t>; they</w:t>
      </w:r>
      <w:r w:rsidRPr="007602F2">
        <w:rPr>
          <w:noProof/>
          <w:lang w:val="en-AU"/>
        </w:rPr>
        <w:t xml:space="preserve"> </w:t>
      </w:r>
      <w:r w:rsidR="001E26C7" w:rsidRPr="007602F2">
        <w:rPr>
          <w:noProof/>
          <w:lang w:val="en-AU"/>
        </w:rPr>
        <w:t xml:space="preserve">consider </w:t>
      </w:r>
      <w:r w:rsidRPr="007602F2">
        <w:rPr>
          <w:noProof/>
          <w:lang w:val="en-AU"/>
        </w:rPr>
        <w:t>the processes th</w:t>
      </w:r>
      <w:r w:rsidR="006C3CA1" w:rsidRPr="007602F2">
        <w:rPr>
          <w:noProof/>
          <w:lang w:val="en-AU"/>
        </w:rPr>
        <w:t>at designers</w:t>
      </w:r>
      <w:r w:rsidRPr="007602F2">
        <w:rPr>
          <w:noProof/>
          <w:lang w:val="en-AU"/>
        </w:rPr>
        <w:t xml:space="preserve"> use to conduct research and the techniques </w:t>
      </w:r>
      <w:r w:rsidR="006C3CA1" w:rsidRPr="007602F2">
        <w:rPr>
          <w:noProof/>
          <w:lang w:val="en-AU"/>
        </w:rPr>
        <w:t xml:space="preserve">they </w:t>
      </w:r>
      <w:r w:rsidRPr="007602F2">
        <w:rPr>
          <w:noProof/>
          <w:lang w:val="en-AU"/>
        </w:rPr>
        <w:t xml:space="preserve">employ to </w:t>
      </w:r>
      <w:r w:rsidR="00850698" w:rsidRPr="007602F2">
        <w:rPr>
          <w:noProof/>
          <w:lang w:val="en-AU"/>
        </w:rPr>
        <w:t xml:space="preserve">generate </w:t>
      </w:r>
      <w:r w:rsidR="004F0BCB">
        <w:rPr>
          <w:noProof/>
          <w:lang w:val="en-AU"/>
        </w:rPr>
        <w:t xml:space="preserve">ideas </w:t>
      </w:r>
      <w:r w:rsidR="00850698" w:rsidRPr="007602F2">
        <w:rPr>
          <w:noProof/>
          <w:lang w:val="en-AU"/>
        </w:rPr>
        <w:t xml:space="preserve">and </w:t>
      </w:r>
      <w:r w:rsidR="00B8787C" w:rsidRPr="007602F2">
        <w:rPr>
          <w:noProof/>
          <w:lang w:val="en-AU"/>
        </w:rPr>
        <w:t>design</w:t>
      </w:r>
      <w:r w:rsidR="006C3CA1" w:rsidRPr="007602F2">
        <w:rPr>
          <w:noProof/>
          <w:lang w:val="en-AU"/>
        </w:rPr>
        <w:t xml:space="preserve"> products</w:t>
      </w:r>
      <w:r w:rsidR="00B8787C" w:rsidRPr="007602F2">
        <w:rPr>
          <w:noProof/>
          <w:lang w:val="en-AU"/>
        </w:rPr>
        <w:t>.</w:t>
      </w:r>
      <w:r w:rsidRPr="007602F2">
        <w:rPr>
          <w:noProof/>
          <w:lang w:val="en-AU"/>
        </w:rPr>
        <w:t xml:space="preserve"> </w:t>
      </w:r>
      <w:r w:rsidR="006C3CA1" w:rsidRPr="007602F2">
        <w:rPr>
          <w:noProof/>
          <w:lang w:val="en-AU"/>
        </w:rPr>
        <w:t xml:space="preserve">In doing this, they </w:t>
      </w:r>
      <w:r w:rsidRPr="007602F2">
        <w:rPr>
          <w:noProof/>
          <w:lang w:val="en-AU"/>
        </w:rPr>
        <w:t xml:space="preserve">practise </w:t>
      </w:r>
      <w:r w:rsidR="006C3CA1" w:rsidRPr="007602F2">
        <w:rPr>
          <w:noProof/>
          <w:lang w:val="en-AU"/>
        </w:rPr>
        <w:t>using their</w:t>
      </w:r>
      <w:r w:rsidRPr="007602F2">
        <w:rPr>
          <w:noProof/>
          <w:lang w:val="en-AU"/>
        </w:rPr>
        <w:t xml:space="preserve"> critica</w:t>
      </w:r>
      <w:r w:rsidR="00AE5A96" w:rsidRPr="007602F2">
        <w:rPr>
          <w:noProof/>
          <w:lang w:val="en-AU"/>
        </w:rPr>
        <w:t>l,</w:t>
      </w:r>
      <w:r w:rsidRPr="007602F2">
        <w:rPr>
          <w:noProof/>
          <w:lang w:val="en-AU"/>
        </w:rPr>
        <w:t xml:space="preserve"> creative</w:t>
      </w:r>
      <w:r w:rsidR="00AE5A96" w:rsidRPr="007602F2">
        <w:rPr>
          <w:noProof/>
          <w:lang w:val="en-AU"/>
        </w:rPr>
        <w:t xml:space="preserve"> and speculative</w:t>
      </w:r>
      <w:r w:rsidRPr="007602F2">
        <w:rPr>
          <w:noProof/>
          <w:lang w:val="en-AU"/>
        </w:rPr>
        <w:t xml:space="preserve"> thinking strategies</w:t>
      </w:r>
      <w:r w:rsidR="001E26C7" w:rsidRPr="007602F2">
        <w:rPr>
          <w:noProof/>
          <w:lang w:val="en-AU"/>
        </w:rPr>
        <w:t>.</w:t>
      </w:r>
      <w:r w:rsidR="00BF4274" w:rsidRPr="007602F2">
        <w:rPr>
          <w:noProof/>
          <w:lang w:val="en-AU"/>
        </w:rPr>
        <w:t xml:space="preserve"> </w:t>
      </w:r>
      <w:r w:rsidR="006C3CA1" w:rsidRPr="007602F2">
        <w:rPr>
          <w:noProof/>
          <w:lang w:val="en-AU"/>
        </w:rPr>
        <w:t xml:space="preserve">When creating their own designs, students use appropriate drawing systems – both manual and digital – to develop graphical product concepts. </w:t>
      </w:r>
      <w:bookmarkStart w:id="56" w:name="_Toc103668108"/>
      <w:bookmarkStart w:id="57" w:name="_Toc103696074"/>
      <w:bookmarkStart w:id="58" w:name="_Toc103696609"/>
      <w:bookmarkStart w:id="59" w:name="_Toc103697234"/>
      <w:bookmarkEnd w:id="52"/>
      <w:bookmarkEnd w:id="53"/>
      <w:bookmarkEnd w:id="54"/>
      <w:bookmarkEnd w:id="55"/>
      <w:r w:rsidR="00585531" w:rsidRPr="007602F2">
        <w:rPr>
          <w:noProof/>
          <w:lang w:val="en-AU"/>
        </w:rPr>
        <w:t xml:space="preserve">They also </w:t>
      </w:r>
      <w:r w:rsidR="00585531" w:rsidRPr="007602F2">
        <w:rPr>
          <w:rFonts w:asciiTheme="minorHAnsi" w:hAnsiTheme="minorHAnsi" w:cstheme="minorHAnsi"/>
          <w:noProof/>
          <w:lang w:val="en-AU"/>
        </w:rPr>
        <w:t xml:space="preserve">experiment with materials, tools and processes to prototype and propose </w:t>
      </w:r>
      <w:r w:rsidR="00BF4274" w:rsidRPr="007602F2">
        <w:rPr>
          <w:rFonts w:asciiTheme="minorHAnsi" w:hAnsiTheme="minorHAnsi" w:cstheme="minorHAnsi"/>
          <w:noProof/>
          <w:lang w:val="en-AU"/>
        </w:rPr>
        <w:t>physical</w:t>
      </w:r>
      <w:r w:rsidR="00A05631" w:rsidRPr="007602F2">
        <w:rPr>
          <w:rFonts w:asciiTheme="minorHAnsi" w:hAnsiTheme="minorHAnsi" w:cstheme="minorHAnsi"/>
          <w:noProof/>
          <w:lang w:val="en-AU"/>
        </w:rPr>
        <w:t xml:space="preserve"> </w:t>
      </w:r>
      <w:r w:rsidR="00585531" w:rsidRPr="007602F2">
        <w:rPr>
          <w:rFonts w:asciiTheme="minorHAnsi" w:hAnsiTheme="minorHAnsi" w:cstheme="minorHAnsi"/>
          <w:noProof/>
          <w:lang w:val="en-AU"/>
        </w:rPr>
        <w:t>product concepts.</w:t>
      </w:r>
    </w:p>
    <w:p w14:paraId="7B939D6F" w14:textId="4AB1019B" w:rsidR="00065293" w:rsidRPr="007602F2" w:rsidRDefault="00E45638" w:rsidP="00B34107">
      <w:pPr>
        <w:pStyle w:val="VCAAbody"/>
        <w:rPr>
          <w:noProof/>
          <w:lang w:val="en-AU"/>
        </w:rPr>
      </w:pPr>
      <w:r w:rsidRPr="00E45638">
        <w:rPr>
          <w:rFonts w:eastAsia="Times New Roman"/>
          <w:noProof/>
          <w:color w:val="auto"/>
          <w:lang w:val="en-AU" w:eastAsia="en-GB"/>
        </w:rPr>
        <w:t>In this unit, students analyse and evaluate existing products and current technological innovations in product design. They achieve this through understanding the importance of a design brief, learning about factors that influence design, and using the Double Diamond design approach as a framework</w:t>
      </w:r>
      <w:r w:rsidR="6D1DF0D9" w:rsidRPr="007602F2">
        <w:rPr>
          <w:rFonts w:eastAsia="Times New Roman"/>
          <w:noProof/>
          <w:color w:val="auto"/>
          <w:lang w:val="en-AU" w:eastAsia="en-GB"/>
        </w:rPr>
        <w:t>.</w:t>
      </w:r>
      <w:bookmarkStart w:id="60" w:name="_Toc103668109"/>
      <w:bookmarkStart w:id="61" w:name="_Toc103696075"/>
      <w:bookmarkStart w:id="62" w:name="_Toc103696610"/>
      <w:bookmarkStart w:id="63" w:name="_Toc103697235"/>
      <w:bookmarkEnd w:id="56"/>
      <w:bookmarkEnd w:id="57"/>
      <w:bookmarkEnd w:id="58"/>
      <w:bookmarkEnd w:id="59"/>
    </w:p>
    <w:p w14:paraId="11AC4203" w14:textId="7BCFE50E" w:rsidR="006F327B" w:rsidRPr="007602F2" w:rsidRDefault="6D1DF0D9" w:rsidP="00B34107">
      <w:pPr>
        <w:pStyle w:val="VCAAbody"/>
        <w:rPr>
          <w:rFonts w:eastAsia="Times New Roman"/>
          <w:noProof/>
          <w:color w:val="auto"/>
          <w:lang w:val="en-AU" w:eastAsia="en-GB"/>
        </w:rPr>
      </w:pPr>
      <w:r w:rsidRPr="007602F2">
        <w:rPr>
          <w:rFonts w:eastAsia="Times New Roman"/>
          <w:noProof/>
          <w:color w:val="auto"/>
          <w:lang w:val="en-AU" w:eastAsia="en-GB"/>
        </w:rPr>
        <w:t>In their practical work, students explore and test materials</w:t>
      </w:r>
      <w:r w:rsidR="00994F3C" w:rsidRPr="007602F2">
        <w:rPr>
          <w:rFonts w:eastAsia="Times New Roman"/>
          <w:noProof/>
          <w:color w:val="auto"/>
          <w:lang w:val="en-AU" w:eastAsia="en-GB"/>
        </w:rPr>
        <w:t xml:space="preserve">, tools and processes </w:t>
      </w:r>
      <w:r w:rsidRPr="007602F2">
        <w:rPr>
          <w:rFonts w:eastAsia="Times New Roman"/>
          <w:noProof/>
          <w:color w:val="auto"/>
          <w:lang w:val="en-AU" w:eastAsia="en-GB"/>
        </w:rPr>
        <w:t>available to them</w:t>
      </w:r>
      <w:r w:rsidR="00604A00" w:rsidRPr="007602F2">
        <w:rPr>
          <w:rFonts w:eastAsia="Times New Roman"/>
          <w:noProof/>
          <w:color w:val="auto"/>
          <w:lang w:val="en-AU" w:eastAsia="en-GB"/>
        </w:rPr>
        <w:t xml:space="preserve"> in order</w:t>
      </w:r>
      <w:r w:rsidRPr="007602F2">
        <w:rPr>
          <w:rFonts w:eastAsia="Times New Roman"/>
          <w:noProof/>
          <w:color w:val="auto"/>
          <w:lang w:val="en-AU" w:eastAsia="en-GB"/>
        </w:rPr>
        <w:t xml:space="preserve"> to </w:t>
      </w:r>
      <w:r w:rsidR="00391766" w:rsidRPr="007602F2">
        <w:rPr>
          <w:rFonts w:eastAsia="Times New Roman"/>
          <w:noProof/>
          <w:color w:val="auto"/>
          <w:lang w:val="en-AU" w:eastAsia="en-GB"/>
        </w:rPr>
        <w:t>work technologically</w:t>
      </w:r>
      <w:r w:rsidR="00DF2B85" w:rsidRPr="007602F2">
        <w:rPr>
          <w:rFonts w:eastAsia="Times New Roman"/>
          <w:noProof/>
          <w:color w:val="auto"/>
          <w:lang w:val="en-AU" w:eastAsia="en-GB"/>
        </w:rPr>
        <w:t>,</w:t>
      </w:r>
      <w:r w:rsidR="00391766" w:rsidRPr="007602F2">
        <w:rPr>
          <w:rFonts w:eastAsia="Times New Roman"/>
          <w:noProof/>
          <w:color w:val="auto"/>
          <w:lang w:val="en-AU" w:eastAsia="en-GB"/>
        </w:rPr>
        <w:t xml:space="preserve"> and </w:t>
      </w:r>
      <w:r w:rsidR="00DF2B85" w:rsidRPr="007602F2">
        <w:rPr>
          <w:rFonts w:eastAsia="Times New Roman"/>
          <w:noProof/>
          <w:color w:val="auto"/>
          <w:lang w:val="en-AU" w:eastAsia="en-GB"/>
        </w:rPr>
        <w:t xml:space="preserve">they </w:t>
      </w:r>
      <w:r w:rsidRPr="007602F2">
        <w:rPr>
          <w:rFonts w:eastAsia="Times New Roman"/>
          <w:noProof/>
          <w:color w:val="auto"/>
          <w:lang w:val="en-AU" w:eastAsia="en-GB"/>
        </w:rPr>
        <w:t xml:space="preserve">practise safe skill development </w:t>
      </w:r>
      <w:r w:rsidR="00604A00" w:rsidRPr="007602F2">
        <w:rPr>
          <w:rFonts w:eastAsia="Times New Roman"/>
          <w:noProof/>
          <w:color w:val="auto"/>
          <w:lang w:val="en-AU" w:eastAsia="en-GB"/>
        </w:rPr>
        <w:t>when</w:t>
      </w:r>
      <w:r w:rsidR="00BF4274" w:rsidRPr="007602F2">
        <w:rPr>
          <w:rFonts w:eastAsia="Times New Roman"/>
          <w:noProof/>
          <w:color w:val="auto"/>
          <w:lang w:val="en-AU" w:eastAsia="en-GB"/>
        </w:rPr>
        <w:t xml:space="preserve"> creat</w:t>
      </w:r>
      <w:r w:rsidR="00604A00" w:rsidRPr="007602F2">
        <w:rPr>
          <w:rFonts w:eastAsia="Times New Roman"/>
          <w:noProof/>
          <w:color w:val="auto"/>
          <w:lang w:val="en-AU" w:eastAsia="en-GB"/>
        </w:rPr>
        <w:t>ing</w:t>
      </w:r>
      <w:r w:rsidR="00BF4274" w:rsidRPr="007602F2">
        <w:rPr>
          <w:rFonts w:eastAsia="Times New Roman"/>
          <w:noProof/>
          <w:color w:val="auto"/>
          <w:lang w:val="en-AU" w:eastAsia="en-GB"/>
        </w:rPr>
        <w:t xml:space="preserve"> an innovative product. This </w:t>
      </w:r>
      <w:r w:rsidR="0089480E" w:rsidRPr="007602F2">
        <w:rPr>
          <w:rFonts w:eastAsia="Times New Roman"/>
          <w:noProof/>
          <w:color w:val="auto"/>
          <w:lang w:val="en-AU" w:eastAsia="en-GB"/>
        </w:rPr>
        <w:t>is achieved</w:t>
      </w:r>
      <w:r w:rsidR="00BF4274" w:rsidRPr="007602F2">
        <w:rPr>
          <w:rFonts w:eastAsia="Times New Roman"/>
          <w:noProof/>
          <w:color w:val="auto"/>
          <w:lang w:val="en-AU" w:eastAsia="en-GB"/>
        </w:rPr>
        <w:t xml:space="preserve"> through the</w:t>
      </w:r>
      <w:r w:rsidRPr="007602F2">
        <w:rPr>
          <w:rFonts w:eastAsia="Times New Roman"/>
          <w:noProof/>
          <w:color w:val="auto"/>
          <w:lang w:val="en-AU" w:eastAsia="en-GB"/>
        </w:rPr>
        <w:t xml:space="preserve"> </w:t>
      </w:r>
      <w:r w:rsidR="00BF4274" w:rsidRPr="007602F2">
        <w:rPr>
          <w:rFonts w:eastAsia="Times New Roman"/>
          <w:noProof/>
          <w:color w:val="auto"/>
          <w:lang w:val="en-AU" w:eastAsia="en-GB"/>
        </w:rPr>
        <w:t>development</w:t>
      </w:r>
      <w:r w:rsidRPr="007602F2">
        <w:rPr>
          <w:rFonts w:eastAsia="Times New Roman"/>
          <w:noProof/>
          <w:color w:val="auto"/>
          <w:lang w:val="en-AU" w:eastAsia="en-GB"/>
        </w:rPr>
        <w:t xml:space="preserve"> of </w:t>
      </w:r>
      <w:r w:rsidR="00A05631" w:rsidRPr="007602F2">
        <w:rPr>
          <w:rFonts w:eastAsia="Times New Roman"/>
          <w:noProof/>
          <w:color w:val="auto"/>
          <w:lang w:val="en-AU" w:eastAsia="en-GB"/>
        </w:rPr>
        <w:t xml:space="preserve">graphical </w:t>
      </w:r>
      <w:r w:rsidR="00585531" w:rsidRPr="007602F2">
        <w:rPr>
          <w:rFonts w:eastAsia="Times New Roman"/>
          <w:noProof/>
          <w:color w:val="auto"/>
          <w:lang w:val="en-AU" w:eastAsia="en-GB"/>
        </w:rPr>
        <w:t>product concepts</w:t>
      </w:r>
      <w:r w:rsidRPr="007602F2">
        <w:rPr>
          <w:rFonts w:eastAsia="Times New Roman"/>
          <w:noProof/>
          <w:color w:val="auto"/>
          <w:lang w:val="en-AU" w:eastAsia="en-GB"/>
        </w:rPr>
        <w:t xml:space="preserve"> </w:t>
      </w:r>
      <w:r w:rsidR="009F1546" w:rsidRPr="007602F2">
        <w:rPr>
          <w:rFonts w:eastAsia="Times New Roman"/>
          <w:noProof/>
          <w:color w:val="auto"/>
          <w:lang w:val="en-AU" w:eastAsia="en-GB"/>
        </w:rPr>
        <w:t xml:space="preserve">and </w:t>
      </w:r>
      <w:r w:rsidR="0089480E" w:rsidRPr="007602F2">
        <w:rPr>
          <w:rFonts w:eastAsia="Times New Roman"/>
          <w:noProof/>
          <w:color w:val="auto"/>
          <w:lang w:val="en-AU" w:eastAsia="en-GB"/>
        </w:rPr>
        <w:t xml:space="preserve">the </w:t>
      </w:r>
      <w:r w:rsidR="002C1570" w:rsidRPr="007602F2">
        <w:rPr>
          <w:rFonts w:eastAsia="Times New Roman"/>
          <w:noProof/>
          <w:color w:val="auto"/>
          <w:lang w:val="en-AU" w:eastAsia="en-GB"/>
        </w:rPr>
        <w:t>use</w:t>
      </w:r>
      <w:r w:rsidR="000E50A4" w:rsidRPr="007602F2">
        <w:rPr>
          <w:rFonts w:eastAsia="Times New Roman"/>
          <w:noProof/>
          <w:color w:val="auto"/>
          <w:lang w:val="en-AU" w:eastAsia="en-GB"/>
        </w:rPr>
        <w:t xml:space="preserve"> of</w:t>
      </w:r>
      <w:r w:rsidR="002C1570" w:rsidRPr="007602F2">
        <w:rPr>
          <w:rFonts w:eastAsia="Times New Roman"/>
          <w:noProof/>
          <w:color w:val="auto"/>
          <w:lang w:val="en-AU" w:eastAsia="en-GB"/>
        </w:rPr>
        <w:t xml:space="preserve"> </w:t>
      </w:r>
      <w:r w:rsidR="009F1546" w:rsidRPr="007602F2">
        <w:rPr>
          <w:rFonts w:eastAsia="Times New Roman"/>
          <w:noProof/>
          <w:color w:val="auto"/>
          <w:lang w:val="en-AU" w:eastAsia="en-GB"/>
        </w:rPr>
        <w:t xml:space="preserve">prototypes to </w:t>
      </w:r>
      <w:r w:rsidR="00FA3348" w:rsidRPr="007602F2">
        <w:rPr>
          <w:rFonts w:eastAsia="Times New Roman"/>
          <w:noProof/>
          <w:color w:val="auto"/>
          <w:lang w:val="en-AU" w:eastAsia="en-GB"/>
        </w:rPr>
        <w:t xml:space="preserve">explore and </w:t>
      </w:r>
      <w:r w:rsidR="009F1546" w:rsidRPr="007602F2">
        <w:rPr>
          <w:rFonts w:eastAsia="Times New Roman"/>
          <w:noProof/>
          <w:color w:val="auto"/>
          <w:lang w:val="en-AU" w:eastAsia="en-GB"/>
        </w:rPr>
        <w:t xml:space="preserve">propose </w:t>
      </w:r>
      <w:r w:rsidR="00BF4274" w:rsidRPr="007602F2">
        <w:rPr>
          <w:rFonts w:eastAsia="Times New Roman"/>
          <w:noProof/>
          <w:color w:val="auto"/>
          <w:lang w:val="en-AU" w:eastAsia="en-GB"/>
        </w:rPr>
        <w:t>physical</w:t>
      </w:r>
      <w:r w:rsidR="009F1546" w:rsidRPr="007602F2">
        <w:rPr>
          <w:rFonts w:eastAsia="Times New Roman"/>
          <w:noProof/>
          <w:color w:val="auto"/>
          <w:lang w:val="en-AU" w:eastAsia="en-GB"/>
        </w:rPr>
        <w:t xml:space="preserve"> product concepts</w:t>
      </w:r>
      <w:r w:rsidR="0089480E" w:rsidRPr="007602F2">
        <w:rPr>
          <w:rFonts w:eastAsia="Times New Roman"/>
          <w:noProof/>
          <w:color w:val="auto"/>
          <w:lang w:val="en-AU" w:eastAsia="en-GB"/>
        </w:rPr>
        <w:t>.</w:t>
      </w:r>
      <w:r w:rsidR="009F1546" w:rsidRPr="007602F2">
        <w:rPr>
          <w:rFonts w:eastAsia="Times New Roman"/>
          <w:noProof/>
          <w:color w:val="auto"/>
          <w:lang w:val="en-AU" w:eastAsia="en-GB"/>
        </w:rPr>
        <w:t xml:space="preserve"> </w:t>
      </w:r>
      <w:bookmarkEnd w:id="60"/>
      <w:bookmarkEnd w:id="61"/>
      <w:bookmarkEnd w:id="62"/>
      <w:bookmarkEnd w:id="63"/>
    </w:p>
    <w:p w14:paraId="56E1150D" w14:textId="33C4C01B" w:rsidR="00D75C53" w:rsidRPr="007602F2" w:rsidRDefault="00D75C53" w:rsidP="00B34107">
      <w:pPr>
        <w:pStyle w:val="VCAAHeading2"/>
        <w:rPr>
          <w:lang w:val="en-AU"/>
        </w:rPr>
      </w:pPr>
      <w:bookmarkStart w:id="64" w:name="_Toc117080872"/>
      <w:r w:rsidRPr="007602F2">
        <w:rPr>
          <w:lang w:val="en-AU"/>
        </w:rPr>
        <w:t>Area of Study 1</w:t>
      </w:r>
      <w:bookmarkEnd w:id="64"/>
    </w:p>
    <w:p w14:paraId="30DFD1FE" w14:textId="69FD4566" w:rsidR="006F327B" w:rsidRPr="007602F2" w:rsidRDefault="00442553" w:rsidP="00B34107">
      <w:pPr>
        <w:pStyle w:val="VCAAHeading3"/>
        <w:rPr>
          <w:lang w:val="en-AU"/>
        </w:rPr>
      </w:pPr>
      <w:bookmarkStart w:id="65" w:name="_Toc117080873"/>
      <w:r w:rsidRPr="007602F2">
        <w:rPr>
          <w:lang w:val="en-AU"/>
        </w:rPr>
        <w:t>Developing and c</w:t>
      </w:r>
      <w:r w:rsidR="006F327B" w:rsidRPr="007602F2">
        <w:rPr>
          <w:lang w:val="en-AU"/>
        </w:rPr>
        <w:t>onceptualising designs</w:t>
      </w:r>
      <w:bookmarkEnd w:id="65"/>
      <w:r w:rsidR="006F327B" w:rsidRPr="007602F2">
        <w:rPr>
          <w:lang w:val="en-AU"/>
        </w:rPr>
        <w:t xml:space="preserve"> </w:t>
      </w:r>
    </w:p>
    <w:p w14:paraId="4FDC64AE" w14:textId="587E1400" w:rsidR="008A3495" w:rsidRPr="007602F2" w:rsidRDefault="6D1DF0D9" w:rsidP="00B34107">
      <w:pPr>
        <w:pStyle w:val="VCAAbody"/>
        <w:rPr>
          <w:lang w:val="en-AU"/>
        </w:rPr>
      </w:pPr>
      <w:r w:rsidRPr="007602F2">
        <w:rPr>
          <w:lang w:val="en-AU"/>
        </w:rPr>
        <w:t>In this area of study</w:t>
      </w:r>
      <w:r w:rsidR="00DB6744">
        <w:rPr>
          <w:lang w:val="en-AU"/>
        </w:rPr>
        <w:t>,</w:t>
      </w:r>
      <w:r w:rsidRPr="007602F2">
        <w:rPr>
          <w:lang w:val="en-AU"/>
        </w:rPr>
        <w:t xml:space="preserve"> students </w:t>
      </w:r>
      <w:r w:rsidR="00C900D2" w:rsidRPr="007602F2">
        <w:rPr>
          <w:lang w:val="en-AU"/>
        </w:rPr>
        <w:t xml:space="preserve">focus on the </w:t>
      </w:r>
      <w:r w:rsidR="00A90E6B" w:rsidRPr="007602F2">
        <w:rPr>
          <w:lang w:val="en-AU"/>
        </w:rPr>
        <w:t>Double Diamond d</w:t>
      </w:r>
      <w:r w:rsidR="00C900D2" w:rsidRPr="007602F2">
        <w:rPr>
          <w:lang w:val="en-AU"/>
        </w:rPr>
        <w:t xml:space="preserve">esign </w:t>
      </w:r>
      <w:r w:rsidR="00A90E6B" w:rsidRPr="007602F2">
        <w:rPr>
          <w:lang w:val="en-AU"/>
        </w:rPr>
        <w:t>approach</w:t>
      </w:r>
      <w:r w:rsidR="005665E1">
        <w:rPr>
          <w:lang w:val="en-AU"/>
        </w:rPr>
        <w:t>.</w:t>
      </w:r>
      <w:r w:rsidR="00C900D2" w:rsidRPr="007602F2">
        <w:rPr>
          <w:lang w:val="en-AU"/>
        </w:rPr>
        <w:t xml:space="preserve"> </w:t>
      </w:r>
      <w:r w:rsidR="005665E1">
        <w:rPr>
          <w:lang w:val="en-AU"/>
        </w:rPr>
        <w:t>They</w:t>
      </w:r>
      <w:r w:rsidR="00C900D2" w:rsidRPr="007602F2">
        <w:rPr>
          <w:lang w:val="en-AU"/>
        </w:rPr>
        <w:t xml:space="preserve"> investigate and define needs and/or opportunities. They </w:t>
      </w:r>
      <w:r w:rsidR="005665E1">
        <w:rPr>
          <w:lang w:val="en-AU"/>
        </w:rPr>
        <w:t xml:space="preserve">generate and design when </w:t>
      </w:r>
      <w:r w:rsidR="00C900D2" w:rsidRPr="007602F2">
        <w:rPr>
          <w:lang w:val="en-AU"/>
        </w:rPr>
        <w:t>propos</w:t>
      </w:r>
      <w:r w:rsidR="005665E1">
        <w:rPr>
          <w:lang w:val="en-AU"/>
        </w:rPr>
        <w:t>ing</w:t>
      </w:r>
      <w:r w:rsidR="00C900D2" w:rsidRPr="007602F2">
        <w:rPr>
          <w:lang w:val="en-AU"/>
        </w:rPr>
        <w:t xml:space="preserve"> graphical </w:t>
      </w:r>
      <w:r w:rsidR="000F0BE0" w:rsidRPr="007602F2">
        <w:rPr>
          <w:lang w:val="en-AU"/>
        </w:rPr>
        <w:t xml:space="preserve">product </w:t>
      </w:r>
      <w:r w:rsidR="00C900D2" w:rsidRPr="007602F2">
        <w:rPr>
          <w:lang w:val="en-AU"/>
        </w:rPr>
        <w:t xml:space="preserve">concepts using visualisations, design options and working drawings. This gives them the opportunity to </w:t>
      </w:r>
      <w:r w:rsidR="008A3495" w:rsidRPr="007602F2">
        <w:rPr>
          <w:lang w:val="en-AU"/>
        </w:rPr>
        <w:t xml:space="preserve">demonstrate </w:t>
      </w:r>
      <w:r w:rsidR="00661A30" w:rsidRPr="007602F2">
        <w:rPr>
          <w:lang w:val="en-AU"/>
        </w:rPr>
        <w:t xml:space="preserve">design thinking that incorporates </w:t>
      </w:r>
      <w:r w:rsidR="008A3495" w:rsidRPr="007602F2">
        <w:rPr>
          <w:lang w:val="en-AU"/>
        </w:rPr>
        <w:t>critical, creative and speculative thinking</w:t>
      </w:r>
      <w:r w:rsidR="00A06C91" w:rsidRPr="007602F2">
        <w:rPr>
          <w:lang w:val="en-AU"/>
        </w:rPr>
        <w:t>.</w:t>
      </w:r>
      <w:r w:rsidR="008A3495" w:rsidRPr="007602F2">
        <w:rPr>
          <w:lang w:val="en-AU"/>
        </w:rPr>
        <w:t xml:space="preserve"> </w:t>
      </w:r>
    </w:p>
    <w:p w14:paraId="64D15FE7" w14:textId="53CC8765" w:rsidR="00682B20" w:rsidRPr="007602F2" w:rsidRDefault="00420170" w:rsidP="00B34107">
      <w:pPr>
        <w:pStyle w:val="VCAAbody"/>
        <w:rPr>
          <w:lang w:val="en-AU"/>
        </w:rPr>
      </w:pPr>
      <w:r w:rsidRPr="007602F2">
        <w:rPr>
          <w:lang w:val="en-AU"/>
        </w:rPr>
        <w:t>Specifically, t</w:t>
      </w:r>
      <w:r w:rsidR="006D1CEA" w:rsidRPr="007602F2">
        <w:rPr>
          <w:lang w:val="en-AU"/>
        </w:rPr>
        <w:t xml:space="preserve">hey </w:t>
      </w:r>
      <w:r w:rsidR="00682B20" w:rsidRPr="007602F2">
        <w:rPr>
          <w:lang w:val="en-AU"/>
        </w:rPr>
        <w:t xml:space="preserve">learn to </w:t>
      </w:r>
      <w:r w:rsidR="007A6A82" w:rsidRPr="007602F2">
        <w:rPr>
          <w:lang w:val="en-AU"/>
        </w:rPr>
        <w:t xml:space="preserve">use </w:t>
      </w:r>
      <w:r w:rsidR="00682B20" w:rsidRPr="007602F2">
        <w:rPr>
          <w:lang w:val="en-AU"/>
        </w:rPr>
        <w:t xml:space="preserve">appropriate drawing systems for their design </w:t>
      </w:r>
      <w:r w:rsidR="007602F2" w:rsidRPr="007602F2">
        <w:rPr>
          <w:lang w:val="en-AU"/>
        </w:rPr>
        <w:t>specialisations and</w:t>
      </w:r>
      <w:r w:rsidR="00C900D2" w:rsidRPr="007602F2">
        <w:rPr>
          <w:lang w:val="en-AU"/>
        </w:rPr>
        <w:t xml:space="preserve"> </w:t>
      </w:r>
      <w:r w:rsidR="000E50A4" w:rsidRPr="007602F2">
        <w:rPr>
          <w:lang w:val="en-AU"/>
        </w:rPr>
        <w:t>refine</w:t>
      </w:r>
      <w:r w:rsidR="00682B20" w:rsidRPr="007602F2">
        <w:rPr>
          <w:lang w:val="en-AU"/>
        </w:rPr>
        <w:t xml:space="preserve"> their </w:t>
      </w:r>
      <w:r w:rsidR="006754BB" w:rsidRPr="007602F2">
        <w:rPr>
          <w:lang w:val="en-AU"/>
        </w:rPr>
        <w:t>product concept</w:t>
      </w:r>
      <w:r w:rsidR="001E1FC4" w:rsidRPr="007602F2">
        <w:rPr>
          <w:lang w:val="en-AU"/>
        </w:rPr>
        <w:t>s</w:t>
      </w:r>
      <w:r w:rsidR="00682B20" w:rsidRPr="007602F2">
        <w:rPr>
          <w:lang w:val="en-AU"/>
        </w:rPr>
        <w:t xml:space="preserve"> to convey</w:t>
      </w:r>
      <w:r w:rsidR="006D1CEA" w:rsidRPr="007602F2">
        <w:rPr>
          <w:lang w:val="en-AU"/>
        </w:rPr>
        <w:t xml:space="preserve"> the</w:t>
      </w:r>
      <w:r w:rsidR="00C26001" w:rsidRPr="007602F2">
        <w:rPr>
          <w:lang w:val="en-AU"/>
        </w:rPr>
        <w:t>ir</w:t>
      </w:r>
      <w:r w:rsidR="00682B20" w:rsidRPr="007602F2">
        <w:rPr>
          <w:lang w:val="en-AU"/>
        </w:rPr>
        <w:t xml:space="preserve"> ideas </w:t>
      </w:r>
      <w:r w:rsidR="00A05631" w:rsidRPr="007602F2">
        <w:rPr>
          <w:lang w:val="en-AU"/>
        </w:rPr>
        <w:t>graphically</w:t>
      </w:r>
      <w:r w:rsidR="006D1CEA" w:rsidRPr="007602F2">
        <w:rPr>
          <w:lang w:val="en-AU"/>
        </w:rPr>
        <w:t>, using manual and digital technologies.</w:t>
      </w:r>
    </w:p>
    <w:p w14:paraId="02EB34D2" w14:textId="5407A017" w:rsidR="00B34107" w:rsidRPr="007602F2" w:rsidRDefault="00823B1C" w:rsidP="00B34107">
      <w:pPr>
        <w:pStyle w:val="VCAAbody"/>
        <w:rPr>
          <w:lang w:val="en-AU"/>
        </w:rPr>
      </w:pPr>
      <w:r w:rsidRPr="007602F2">
        <w:rPr>
          <w:lang w:val="en-AU"/>
        </w:rPr>
        <w:t>Students work in va</w:t>
      </w:r>
      <w:r w:rsidRPr="00A25B1A">
        <w:rPr>
          <w:lang w:val="en-AU"/>
        </w:rPr>
        <w:t xml:space="preserve">rious design specialisations and have opportunities to work </w:t>
      </w:r>
      <w:r w:rsidRPr="001347B1">
        <w:rPr>
          <w:lang w:val="en-AU"/>
        </w:rPr>
        <w:t xml:space="preserve">individually, </w:t>
      </w:r>
      <w:r w:rsidR="00DF41A2" w:rsidRPr="001347B1">
        <w:rPr>
          <w:lang w:val="en-AU"/>
        </w:rPr>
        <w:t xml:space="preserve">in teams, and </w:t>
      </w:r>
      <w:r w:rsidRPr="001347B1">
        <w:rPr>
          <w:lang w:val="en-AU"/>
        </w:rPr>
        <w:t xml:space="preserve">collaboratively </w:t>
      </w:r>
      <w:r w:rsidRPr="00A25B1A">
        <w:rPr>
          <w:lang w:val="en-AU"/>
        </w:rPr>
        <w:t>in their classroom</w:t>
      </w:r>
      <w:r w:rsidRPr="007602F2">
        <w:rPr>
          <w:lang w:val="en-AU"/>
        </w:rPr>
        <w:t xml:space="preserve"> environment. </w:t>
      </w:r>
      <w:r w:rsidR="003333B0" w:rsidRPr="007602F2">
        <w:rPr>
          <w:lang w:val="en-AU"/>
        </w:rPr>
        <w:t xml:space="preserve">Teamwork </w:t>
      </w:r>
      <w:r w:rsidRPr="007602F2">
        <w:rPr>
          <w:lang w:val="en-AU"/>
        </w:rPr>
        <w:t>encourages communication between students and mirrors professional design practice where designers</w:t>
      </w:r>
      <w:r w:rsidR="00B05183">
        <w:rPr>
          <w:lang w:val="en-AU"/>
        </w:rPr>
        <w:t>,</w:t>
      </w:r>
      <w:r w:rsidR="00B05183" w:rsidRPr="00B05183">
        <w:rPr>
          <w:lang w:val="en-AU"/>
        </w:rPr>
        <w:t xml:space="preserve"> </w:t>
      </w:r>
      <w:r w:rsidR="00B05183" w:rsidRPr="007602F2">
        <w:rPr>
          <w:lang w:val="en-AU"/>
        </w:rPr>
        <w:t>when developing designed solutions</w:t>
      </w:r>
      <w:r w:rsidR="00B05183">
        <w:rPr>
          <w:lang w:val="en-AU"/>
        </w:rPr>
        <w:t>,</w:t>
      </w:r>
      <w:r w:rsidRPr="007602F2">
        <w:rPr>
          <w:lang w:val="en-AU"/>
        </w:rPr>
        <w:t xml:space="preserve"> have identified roles within transdisciplinary</w:t>
      </w:r>
      <w:r w:rsidR="00B87DB4" w:rsidRPr="007602F2">
        <w:rPr>
          <w:lang w:val="en-AU"/>
        </w:rPr>
        <w:t xml:space="preserve"> and</w:t>
      </w:r>
      <w:r w:rsidRPr="007602F2">
        <w:rPr>
          <w:lang w:val="en-AU"/>
        </w:rPr>
        <w:t xml:space="preserve"> interdisciplinary teams</w:t>
      </w:r>
      <w:r w:rsidR="00B669FF" w:rsidRPr="007602F2">
        <w:rPr>
          <w:lang w:val="en-AU"/>
        </w:rPr>
        <w:t xml:space="preserve">. </w:t>
      </w:r>
      <w:r w:rsidR="003611A8" w:rsidRPr="007602F2">
        <w:rPr>
          <w:lang w:val="en-AU"/>
        </w:rPr>
        <w:t>T</w:t>
      </w:r>
      <w:r w:rsidR="00DF41A2" w:rsidRPr="007602F2">
        <w:rPr>
          <w:lang w:val="en-AU"/>
        </w:rPr>
        <w:t xml:space="preserve">eamwork combines individual efforts of all team members to achieve a goal. </w:t>
      </w:r>
      <w:r w:rsidR="00B669FF" w:rsidRPr="007602F2">
        <w:rPr>
          <w:lang w:val="en-AU"/>
        </w:rPr>
        <w:t>Additionally, c</w:t>
      </w:r>
      <w:r w:rsidRPr="007602F2">
        <w:rPr>
          <w:lang w:val="en-AU"/>
        </w:rPr>
        <w:t>ollaboration occur</w:t>
      </w:r>
      <w:r w:rsidR="00B669FF" w:rsidRPr="007602F2">
        <w:rPr>
          <w:lang w:val="en-AU"/>
        </w:rPr>
        <w:t>s</w:t>
      </w:r>
      <w:r w:rsidR="00E349EF" w:rsidRPr="007602F2">
        <w:rPr>
          <w:lang w:val="en-AU"/>
        </w:rPr>
        <w:t xml:space="preserve"> </w:t>
      </w:r>
      <w:r w:rsidRPr="007602F2">
        <w:rPr>
          <w:lang w:val="en-AU"/>
        </w:rPr>
        <w:t>whe</w:t>
      </w:r>
      <w:r w:rsidR="00DF2B85" w:rsidRPr="007602F2">
        <w:rPr>
          <w:lang w:val="en-AU"/>
        </w:rPr>
        <w:t>n</w:t>
      </w:r>
      <w:r w:rsidRPr="007602F2">
        <w:rPr>
          <w:lang w:val="en-AU"/>
        </w:rPr>
        <w:t xml:space="preserve"> students are working to</w:t>
      </w:r>
      <w:r w:rsidR="00DF2B85" w:rsidRPr="007602F2">
        <w:rPr>
          <w:lang w:val="en-AU"/>
        </w:rPr>
        <w:t xml:space="preserve">gether on </w:t>
      </w:r>
      <w:r w:rsidRPr="007602F2">
        <w:rPr>
          <w:lang w:val="en-AU"/>
        </w:rPr>
        <w:t>classroom activities</w:t>
      </w:r>
      <w:r w:rsidR="00DF41A2" w:rsidRPr="007602F2">
        <w:rPr>
          <w:lang w:val="en-AU"/>
        </w:rPr>
        <w:t xml:space="preserve"> </w:t>
      </w:r>
      <w:r w:rsidR="00DF2B85" w:rsidRPr="007602F2">
        <w:rPr>
          <w:lang w:val="en-AU"/>
        </w:rPr>
        <w:t>and</w:t>
      </w:r>
      <w:r w:rsidR="00DF41A2" w:rsidRPr="007602F2">
        <w:rPr>
          <w:lang w:val="en-AU"/>
        </w:rPr>
        <w:t xml:space="preserve"> complet</w:t>
      </w:r>
      <w:r w:rsidR="00DF2B85" w:rsidRPr="007602F2">
        <w:rPr>
          <w:lang w:val="en-AU"/>
        </w:rPr>
        <w:t>ing</w:t>
      </w:r>
      <w:r w:rsidR="00DF41A2" w:rsidRPr="007602F2">
        <w:rPr>
          <w:lang w:val="en-AU"/>
        </w:rPr>
        <w:t xml:space="preserve"> </w:t>
      </w:r>
      <w:r w:rsidR="00821D0D" w:rsidRPr="007602F2">
        <w:rPr>
          <w:lang w:val="en-AU"/>
        </w:rPr>
        <w:t xml:space="preserve">work </w:t>
      </w:r>
      <w:r w:rsidR="00DF41A2" w:rsidRPr="007602F2">
        <w:rPr>
          <w:lang w:val="en-AU"/>
        </w:rPr>
        <w:t>collectively</w:t>
      </w:r>
      <w:r w:rsidR="009239A0" w:rsidRPr="007602F2">
        <w:rPr>
          <w:lang w:val="en-AU"/>
        </w:rPr>
        <w:t>.</w:t>
      </w:r>
      <w:r w:rsidR="0082151F">
        <w:rPr>
          <w:lang w:val="en-AU"/>
        </w:rPr>
        <w:t xml:space="preserve"> Examples of collaboration include group discussions, brainstorming ideas, analysing problems and reaching consensus about processes.</w:t>
      </w:r>
      <w:r w:rsidR="0082151F" w:rsidRPr="007602F2">
        <w:rPr>
          <w:lang w:val="en-AU"/>
        </w:rPr>
        <w:t xml:space="preserve"> Digital</w:t>
      </w:r>
      <w:r w:rsidRPr="007602F2">
        <w:rPr>
          <w:lang w:val="en-AU"/>
        </w:rPr>
        <w:t xml:space="preserve"> technologies can facilitate </w:t>
      </w:r>
      <w:r w:rsidR="009239A0" w:rsidRPr="007602F2">
        <w:rPr>
          <w:lang w:val="en-AU"/>
        </w:rPr>
        <w:t>team</w:t>
      </w:r>
      <w:r w:rsidR="00821D0D" w:rsidRPr="007602F2">
        <w:rPr>
          <w:lang w:val="en-AU"/>
        </w:rPr>
        <w:t>work</w:t>
      </w:r>
      <w:r w:rsidR="009239A0" w:rsidRPr="007602F2">
        <w:rPr>
          <w:lang w:val="en-AU"/>
        </w:rPr>
        <w:t xml:space="preserve"> </w:t>
      </w:r>
      <w:r w:rsidR="008A23FC" w:rsidRPr="007602F2">
        <w:rPr>
          <w:lang w:val="en-AU"/>
        </w:rPr>
        <w:t xml:space="preserve">and </w:t>
      </w:r>
      <w:r w:rsidRPr="007602F2">
        <w:rPr>
          <w:lang w:val="en-AU"/>
        </w:rPr>
        <w:t>collaborat</w:t>
      </w:r>
      <w:r w:rsidR="009239A0" w:rsidRPr="007602F2">
        <w:rPr>
          <w:lang w:val="en-AU"/>
        </w:rPr>
        <w:t>ion</w:t>
      </w:r>
      <w:r w:rsidR="00B669FF" w:rsidRPr="007602F2">
        <w:rPr>
          <w:lang w:val="en-AU"/>
        </w:rPr>
        <w:t xml:space="preserve"> when </w:t>
      </w:r>
      <w:r w:rsidR="009239A0" w:rsidRPr="007602F2">
        <w:rPr>
          <w:lang w:val="en-AU"/>
        </w:rPr>
        <w:t xml:space="preserve">students are </w:t>
      </w:r>
      <w:r w:rsidR="00B669FF" w:rsidRPr="007602F2">
        <w:rPr>
          <w:lang w:val="en-AU"/>
        </w:rPr>
        <w:t>developing designed solutions</w:t>
      </w:r>
      <w:r w:rsidR="00821D0D" w:rsidRPr="007602F2">
        <w:rPr>
          <w:lang w:val="en-AU"/>
        </w:rPr>
        <w:t>.</w:t>
      </w:r>
    </w:p>
    <w:p w14:paraId="42F780F9" w14:textId="77777777" w:rsidR="006F327B" w:rsidRPr="007602F2" w:rsidRDefault="006F327B" w:rsidP="006D1873">
      <w:pPr>
        <w:pStyle w:val="VCAAHeading4"/>
        <w:rPr>
          <w:lang w:val="en-AU"/>
        </w:rPr>
      </w:pPr>
      <w:r w:rsidRPr="007602F2">
        <w:rPr>
          <w:lang w:val="en-AU"/>
        </w:rPr>
        <w:t>Outcome 1</w:t>
      </w:r>
    </w:p>
    <w:p w14:paraId="2C1BAA86" w14:textId="04C0BC24" w:rsidR="006F327B" w:rsidRPr="007602F2" w:rsidRDefault="00765736" w:rsidP="00B34107">
      <w:pPr>
        <w:pStyle w:val="VCAAbody"/>
        <w:rPr>
          <w:lang w:val="en-AU"/>
        </w:rPr>
      </w:pPr>
      <w:r w:rsidRPr="007602F2">
        <w:rPr>
          <w:lang w:val="en-AU"/>
        </w:rPr>
        <w:t xml:space="preserve">On completion of this unit the student should be able to </w:t>
      </w:r>
      <w:r w:rsidR="00B64418" w:rsidRPr="007602F2">
        <w:rPr>
          <w:lang w:val="en-AU"/>
        </w:rPr>
        <w:t xml:space="preserve">apply </w:t>
      </w:r>
      <w:r w:rsidR="00721174" w:rsidRPr="007602F2">
        <w:rPr>
          <w:lang w:val="en-AU"/>
        </w:rPr>
        <w:t>design</w:t>
      </w:r>
      <w:r w:rsidR="00B64418" w:rsidRPr="007602F2">
        <w:rPr>
          <w:lang w:val="en-AU"/>
        </w:rPr>
        <w:t xml:space="preserve"> thinking</w:t>
      </w:r>
      <w:r w:rsidR="00BA4BFD" w:rsidRPr="005849A3">
        <w:rPr>
          <w:lang w:val="en-AU"/>
        </w:rPr>
        <w:t xml:space="preserve"> </w:t>
      </w:r>
      <w:r w:rsidR="005849A3">
        <w:rPr>
          <w:lang w:val="en-AU"/>
        </w:rPr>
        <w:t xml:space="preserve">strategies to </w:t>
      </w:r>
      <w:r w:rsidR="006D1CEA" w:rsidRPr="007602F2">
        <w:rPr>
          <w:lang w:val="en-AU"/>
        </w:rPr>
        <w:t>research</w:t>
      </w:r>
      <w:r w:rsidR="00B64418" w:rsidRPr="007602F2">
        <w:rPr>
          <w:lang w:val="en-AU"/>
        </w:rPr>
        <w:t>, critique</w:t>
      </w:r>
      <w:r w:rsidR="006D1CEA" w:rsidRPr="007602F2">
        <w:rPr>
          <w:lang w:val="en-AU"/>
        </w:rPr>
        <w:t xml:space="preserve"> and communicate a response to a need or </w:t>
      </w:r>
      <w:proofErr w:type="gramStart"/>
      <w:r w:rsidR="006D1CEA" w:rsidRPr="007602F2">
        <w:rPr>
          <w:lang w:val="en-AU"/>
        </w:rPr>
        <w:t>opportunity</w:t>
      </w:r>
      <w:r w:rsidR="0014337E" w:rsidRPr="007602F2">
        <w:rPr>
          <w:lang w:val="en-AU"/>
        </w:rPr>
        <w:t>,</w:t>
      </w:r>
      <w:r w:rsidR="006D1CEA" w:rsidRPr="007602F2">
        <w:rPr>
          <w:lang w:val="en-AU"/>
        </w:rPr>
        <w:t xml:space="preserve"> and</w:t>
      </w:r>
      <w:proofErr w:type="gramEnd"/>
      <w:r w:rsidR="006D1CEA" w:rsidRPr="007602F2">
        <w:rPr>
          <w:lang w:val="en-AU"/>
        </w:rPr>
        <w:t xml:space="preserve"> work collaboratively and in teams to </w:t>
      </w:r>
      <w:r w:rsidR="008A23FC" w:rsidRPr="007602F2">
        <w:rPr>
          <w:lang w:val="en-AU"/>
        </w:rPr>
        <w:t xml:space="preserve">develop and </w:t>
      </w:r>
      <w:r w:rsidR="008A23FC" w:rsidRPr="005849A3">
        <w:rPr>
          <w:lang w:val="en-AU"/>
        </w:rPr>
        <w:t>propose graphical</w:t>
      </w:r>
      <w:r w:rsidR="00750CE9" w:rsidRPr="005849A3">
        <w:rPr>
          <w:lang w:val="en-AU"/>
        </w:rPr>
        <w:t xml:space="preserve"> </w:t>
      </w:r>
      <w:r w:rsidR="00A06C91" w:rsidRPr="005849A3">
        <w:rPr>
          <w:lang w:val="en-AU"/>
        </w:rPr>
        <w:t>product concept</w:t>
      </w:r>
      <w:r w:rsidR="00750CE9" w:rsidRPr="005849A3">
        <w:rPr>
          <w:lang w:val="en-AU"/>
        </w:rPr>
        <w:t>s</w:t>
      </w:r>
      <w:r w:rsidR="00A06C91" w:rsidRPr="007602F2">
        <w:rPr>
          <w:lang w:val="en-AU"/>
        </w:rPr>
        <w:t xml:space="preserve"> that </w:t>
      </w:r>
      <w:r w:rsidR="00CD3523">
        <w:rPr>
          <w:lang w:val="en-AU"/>
        </w:rPr>
        <w:t>address</w:t>
      </w:r>
      <w:r w:rsidR="00CD3523" w:rsidRPr="007602F2">
        <w:rPr>
          <w:lang w:val="en-AU"/>
        </w:rPr>
        <w:t xml:space="preserve"> </w:t>
      </w:r>
      <w:r w:rsidR="00A06C91" w:rsidRPr="007602F2">
        <w:rPr>
          <w:lang w:val="en-AU"/>
        </w:rPr>
        <w:t>a design brief.</w:t>
      </w:r>
    </w:p>
    <w:p w14:paraId="39CE9C38" w14:textId="6F17087A" w:rsidR="005665E1" w:rsidRDefault="006F327B" w:rsidP="00B34107">
      <w:pPr>
        <w:pStyle w:val="VCAAbody"/>
        <w:rPr>
          <w:lang w:val="en-AU"/>
        </w:rPr>
      </w:pPr>
      <w:r w:rsidRPr="007602F2">
        <w:rPr>
          <w:lang w:val="en-AU"/>
        </w:rPr>
        <w:t>To achieve this outcome the student will draw on key knowledge and key skills outlined in Area of Study 1.</w:t>
      </w:r>
    </w:p>
    <w:p w14:paraId="61AD1938" w14:textId="77777777" w:rsidR="005665E1" w:rsidRDefault="005665E1">
      <w:pPr>
        <w:spacing w:after="200" w:line="276" w:lineRule="auto"/>
        <w:rPr>
          <w:rFonts w:ascii="Arial" w:eastAsiaTheme="minorHAnsi" w:hAnsi="Arial" w:cs="Arial"/>
          <w:color w:val="000000" w:themeColor="text1"/>
          <w:sz w:val="20"/>
          <w:szCs w:val="22"/>
          <w:lang w:eastAsia="en-US"/>
        </w:rPr>
      </w:pPr>
      <w:r>
        <w:br w:type="page"/>
      </w:r>
    </w:p>
    <w:p w14:paraId="464BDFB1" w14:textId="77777777" w:rsidR="006F327B" w:rsidRPr="007602F2" w:rsidRDefault="006F327B" w:rsidP="00B34107">
      <w:pPr>
        <w:pStyle w:val="VCAAHeading5"/>
        <w:rPr>
          <w:lang w:val="en-AU"/>
        </w:rPr>
      </w:pPr>
      <w:r w:rsidRPr="007602F2">
        <w:rPr>
          <w:lang w:val="en-AU"/>
        </w:rPr>
        <w:lastRenderedPageBreak/>
        <w:t>Key knowledge</w:t>
      </w:r>
    </w:p>
    <w:p w14:paraId="3595773D" w14:textId="6882E85E" w:rsidR="004D2F52" w:rsidRPr="007602F2" w:rsidRDefault="004D2F52" w:rsidP="00510872">
      <w:pPr>
        <w:pStyle w:val="VCAAbullet"/>
        <w:rPr>
          <w:rFonts w:eastAsiaTheme="minorEastAsia"/>
        </w:rPr>
      </w:pPr>
      <w:r w:rsidRPr="007602F2">
        <w:t xml:space="preserve">activities and their purposes within </w:t>
      </w:r>
      <w:r w:rsidR="00960C46" w:rsidRPr="007602F2">
        <w:t>the</w:t>
      </w:r>
      <w:r w:rsidRPr="007602F2">
        <w:t xml:space="preserve"> Double Diamond design approach</w:t>
      </w:r>
      <w:r w:rsidR="005665E1">
        <w:t xml:space="preserve"> to inves</w:t>
      </w:r>
      <w:r w:rsidR="00234C6C">
        <w:t>t</w:t>
      </w:r>
      <w:r w:rsidR="005665E1">
        <w:t>igate and define, generate and design gra</w:t>
      </w:r>
      <w:r w:rsidR="00096F62">
        <w:t>p</w:t>
      </w:r>
      <w:r w:rsidR="005665E1">
        <w:t>hical product concepts, evaluate and plan and manage</w:t>
      </w:r>
    </w:p>
    <w:p w14:paraId="773E327C" w14:textId="2B75EA39" w:rsidR="00EE629A" w:rsidRPr="007602F2" w:rsidDel="008A1D06" w:rsidRDefault="00EE629A" w:rsidP="00510872">
      <w:pPr>
        <w:pStyle w:val="VCAAbullet"/>
        <w:rPr>
          <w:rFonts w:eastAsiaTheme="minorEastAsia"/>
        </w:rPr>
      </w:pPr>
      <w:r w:rsidRPr="007602F2" w:rsidDel="008A1D06">
        <w:t xml:space="preserve">relationships between </w:t>
      </w:r>
      <w:r w:rsidR="00960C46" w:rsidRPr="007602F2" w:rsidDel="008A1D06">
        <w:t xml:space="preserve">the </w:t>
      </w:r>
      <w:r w:rsidR="00B359A9" w:rsidRPr="007602F2" w:rsidDel="008A1D06">
        <w:t xml:space="preserve">Double Diamond </w:t>
      </w:r>
      <w:r w:rsidRPr="007602F2" w:rsidDel="008A1D06">
        <w:t xml:space="preserve">design </w:t>
      </w:r>
      <w:r w:rsidR="008A23FC" w:rsidRPr="007602F2" w:rsidDel="008A1D06">
        <w:t>approach</w:t>
      </w:r>
      <w:r w:rsidRPr="007602F2" w:rsidDel="008A1D06">
        <w:t xml:space="preserve"> and </w:t>
      </w:r>
      <w:r w:rsidR="00661A30" w:rsidRPr="007602F2" w:rsidDel="008A1D06">
        <w:t xml:space="preserve">design </w:t>
      </w:r>
      <w:r w:rsidRPr="007602F2" w:rsidDel="008A1D06">
        <w:t xml:space="preserve">thinking </w:t>
      </w:r>
      <w:r w:rsidR="00AE5A96" w:rsidRPr="005849A3" w:rsidDel="008A1D06">
        <w:t>strategies</w:t>
      </w:r>
    </w:p>
    <w:p w14:paraId="3ECA06C5" w14:textId="536ADCF3" w:rsidR="007602F2" w:rsidRPr="007602F2" w:rsidRDefault="006C602B" w:rsidP="00510872">
      <w:pPr>
        <w:pStyle w:val="VCAAbullet"/>
      </w:pPr>
      <w:r w:rsidRPr="007602F2">
        <w:t>approaches</w:t>
      </w:r>
      <w:r w:rsidR="001E1FC4" w:rsidRPr="007602F2">
        <w:t>,</w:t>
      </w:r>
      <w:r w:rsidRPr="007602F2">
        <w:t xml:space="preserve"> roles and </w:t>
      </w:r>
      <w:r w:rsidR="006145B2" w:rsidRPr="007602F2">
        <w:t xml:space="preserve">responsibilities </w:t>
      </w:r>
      <w:r w:rsidR="001B0A76" w:rsidRPr="007602F2">
        <w:t>of</w:t>
      </w:r>
      <w:r w:rsidR="00D3187B" w:rsidRPr="007602F2">
        <w:t xml:space="preserve"> </w:t>
      </w:r>
      <w:r w:rsidR="00D3187B" w:rsidRPr="00A25B1A">
        <w:t xml:space="preserve">working collaboratively </w:t>
      </w:r>
      <w:r w:rsidR="006145B2" w:rsidRPr="00A25B1A">
        <w:t xml:space="preserve">and </w:t>
      </w:r>
      <w:r w:rsidR="00D3187B" w:rsidRPr="00A25B1A">
        <w:t>as a team</w:t>
      </w:r>
    </w:p>
    <w:p w14:paraId="4C819997" w14:textId="740D56DB" w:rsidR="00D3187B" w:rsidRPr="007602F2" w:rsidRDefault="007A6A82" w:rsidP="00510872">
      <w:pPr>
        <w:pStyle w:val="VCAAbullet"/>
      </w:pPr>
      <w:r w:rsidRPr="007602F2">
        <w:t>methods to support collaboration</w:t>
      </w:r>
      <w:r w:rsidR="006145B2" w:rsidRPr="007602F2">
        <w:t xml:space="preserve"> and teamwork</w:t>
      </w:r>
      <w:r w:rsidRPr="007602F2">
        <w:t>, including use of digital technologies</w:t>
      </w:r>
    </w:p>
    <w:p w14:paraId="73AA00E5" w14:textId="65A746B3" w:rsidR="000A2179" w:rsidRPr="007602F2" w:rsidRDefault="00EE629A" w:rsidP="00510872">
      <w:pPr>
        <w:pStyle w:val="VCAAbullet"/>
      </w:pPr>
      <w:r w:rsidRPr="007602F2">
        <w:t>elements of a design brief:</w:t>
      </w:r>
      <w:r w:rsidR="005665E1">
        <w:t xml:space="preserve"> </w:t>
      </w:r>
      <w:r w:rsidR="00BA0763">
        <w:rPr>
          <w:lang w:val="en-AU"/>
        </w:rPr>
        <w:t xml:space="preserve">need or opportunity, </w:t>
      </w:r>
      <w:r w:rsidR="00AE5A96" w:rsidRPr="007602F2">
        <w:t xml:space="preserve">profile of </w:t>
      </w:r>
      <w:r w:rsidRPr="007602F2">
        <w:t>end user</w:t>
      </w:r>
      <w:r w:rsidR="00755AB7">
        <w:t>(s)</w:t>
      </w:r>
      <w:r w:rsidRPr="007602F2">
        <w:t xml:space="preserve">, function, </w:t>
      </w:r>
      <w:r w:rsidR="006E5823">
        <w:t>project scope</w:t>
      </w:r>
      <w:r w:rsidRPr="007602F2">
        <w:t xml:space="preserve"> </w:t>
      </w:r>
      <w:r w:rsidR="006E5823">
        <w:t>(</w:t>
      </w:r>
      <w:r w:rsidRPr="007602F2">
        <w:t xml:space="preserve">constraints and considerations </w:t>
      </w:r>
      <w:r w:rsidR="006E5823">
        <w:t>)</w:t>
      </w:r>
    </w:p>
    <w:p w14:paraId="00291285" w14:textId="42B8220D" w:rsidR="00003131" w:rsidRPr="007602F2" w:rsidRDefault="00003131" w:rsidP="00510872">
      <w:pPr>
        <w:pStyle w:val="VCAAbullet"/>
      </w:pPr>
      <w:r w:rsidRPr="007602F2">
        <w:t>importance of design thinking when responding to a design brief</w:t>
      </w:r>
    </w:p>
    <w:p w14:paraId="5F0CB240" w14:textId="77777777" w:rsidR="003C0ED8" w:rsidRPr="007602F2" w:rsidRDefault="003C0ED8" w:rsidP="00510872">
      <w:pPr>
        <w:pStyle w:val="VCAAbullet"/>
      </w:pPr>
      <w:r w:rsidRPr="007602F2">
        <w:t>factors that influence product design</w:t>
      </w:r>
    </w:p>
    <w:p w14:paraId="78A4F387" w14:textId="3090E169" w:rsidR="00EE629A" w:rsidRPr="007602F2" w:rsidRDefault="000A2179" w:rsidP="00510872">
      <w:pPr>
        <w:pStyle w:val="VCAAbullet"/>
      </w:pPr>
      <w:r w:rsidRPr="007602F2">
        <w:t>p</w:t>
      </w:r>
      <w:r w:rsidR="00EE629A" w:rsidRPr="007602F2">
        <w:t>urpose of</w:t>
      </w:r>
      <w:r w:rsidR="00123809" w:rsidRPr="007602F2">
        <w:t>,</w:t>
      </w:r>
      <w:r w:rsidR="00EE629A" w:rsidRPr="007602F2">
        <w:t xml:space="preserve"> </w:t>
      </w:r>
      <w:r w:rsidR="00123809" w:rsidRPr="007602F2">
        <w:t>and methods to develop</w:t>
      </w:r>
      <w:r w:rsidR="00960C46" w:rsidRPr="007602F2">
        <w:t>,</w:t>
      </w:r>
      <w:r w:rsidR="00123809" w:rsidRPr="007602F2">
        <w:t xml:space="preserve"> </w:t>
      </w:r>
      <w:r w:rsidR="00EE629A" w:rsidRPr="007602F2">
        <w:t>evaluat</w:t>
      </w:r>
      <w:r w:rsidR="00AE5A96" w:rsidRPr="007602F2">
        <w:t>ion</w:t>
      </w:r>
      <w:r w:rsidR="00EE629A" w:rsidRPr="007602F2">
        <w:t xml:space="preserve"> criteria</w:t>
      </w:r>
      <w:r w:rsidR="00123809" w:rsidRPr="007602F2">
        <w:t xml:space="preserve"> </w:t>
      </w:r>
    </w:p>
    <w:p w14:paraId="150B1BF1" w14:textId="05BF8DC2" w:rsidR="00EE629A" w:rsidRPr="007602F2" w:rsidRDefault="00FC62CF" w:rsidP="00510872">
      <w:pPr>
        <w:pStyle w:val="VCAAbullet"/>
      </w:pPr>
      <w:r w:rsidRPr="007602F2">
        <w:t xml:space="preserve">qualitative and quantitative </w:t>
      </w:r>
      <w:r w:rsidR="00EE629A" w:rsidRPr="007602F2">
        <w:t>research methods using primary and secondary sources</w:t>
      </w:r>
    </w:p>
    <w:p w14:paraId="08F0F66A" w14:textId="77777777" w:rsidR="003543BF" w:rsidRPr="007602F2" w:rsidRDefault="003543BF" w:rsidP="00510872">
      <w:pPr>
        <w:pStyle w:val="VCAAbullet"/>
      </w:pPr>
      <w:r w:rsidRPr="007602F2">
        <w:t>methods to conduct ethical research and to appropriately acknowledge sources and intellectual property of others</w:t>
      </w:r>
    </w:p>
    <w:p w14:paraId="663BA4D2" w14:textId="21E61CB3" w:rsidR="00EE629A" w:rsidRPr="007602F2" w:rsidRDefault="00A05631" w:rsidP="00510872">
      <w:pPr>
        <w:pStyle w:val="VCAAbullet"/>
      </w:pPr>
      <w:r w:rsidRPr="007602F2">
        <w:t xml:space="preserve">types of drawings to represent </w:t>
      </w:r>
      <w:r w:rsidR="0050695A" w:rsidRPr="007602F2">
        <w:t xml:space="preserve">graphical </w:t>
      </w:r>
      <w:r w:rsidRPr="007602F2">
        <w:t>product concepts: visualisations, design options and working drawings</w:t>
      </w:r>
      <w:r w:rsidR="00510872">
        <w:t>.</w:t>
      </w:r>
    </w:p>
    <w:p w14:paraId="7D36587C" w14:textId="77777777" w:rsidR="006F327B" w:rsidRPr="007602F2" w:rsidRDefault="006F327B" w:rsidP="00B34107">
      <w:pPr>
        <w:pStyle w:val="VCAAHeading5"/>
        <w:rPr>
          <w:lang w:val="en-AU"/>
        </w:rPr>
      </w:pPr>
      <w:r w:rsidRPr="007602F2">
        <w:rPr>
          <w:lang w:val="en-AU"/>
        </w:rPr>
        <w:t>Key skills</w:t>
      </w:r>
    </w:p>
    <w:p w14:paraId="09A6E7DF" w14:textId="645ADC46" w:rsidR="007A6A82" w:rsidRPr="007602F2" w:rsidRDefault="007A6A82" w:rsidP="00510872">
      <w:pPr>
        <w:pStyle w:val="VCAAbullet"/>
      </w:pPr>
      <w:bookmarkStart w:id="66" w:name="_Hlk124842142"/>
      <w:r w:rsidRPr="007602F2">
        <w:t xml:space="preserve">explain activities and their purposes within </w:t>
      </w:r>
      <w:r w:rsidR="00960C46" w:rsidRPr="007602F2">
        <w:t>the</w:t>
      </w:r>
      <w:r w:rsidRPr="007602F2">
        <w:t xml:space="preserve"> </w:t>
      </w:r>
      <w:r w:rsidR="007C2E0E" w:rsidRPr="007602F2">
        <w:t>Double Diamond design approach</w:t>
      </w:r>
    </w:p>
    <w:p w14:paraId="0E85EA96" w14:textId="1E6A0552" w:rsidR="003338B9" w:rsidRPr="007602F2" w:rsidRDefault="003338B9" w:rsidP="00510872">
      <w:pPr>
        <w:pStyle w:val="VCAAbullet"/>
      </w:pPr>
      <w:r w:rsidRPr="007602F2">
        <w:t xml:space="preserve">describe and apply </w:t>
      </w:r>
      <w:r w:rsidR="00721174" w:rsidRPr="007602F2">
        <w:t>design thinkin</w:t>
      </w:r>
      <w:r w:rsidR="00721174" w:rsidRPr="005849A3">
        <w:t>g strategies</w:t>
      </w:r>
      <w:r w:rsidRPr="007602F2">
        <w:t xml:space="preserve"> </w:t>
      </w:r>
      <w:r w:rsidR="005665E1">
        <w:t>to refine graphical product concepts</w:t>
      </w:r>
    </w:p>
    <w:p w14:paraId="0CDC7D51" w14:textId="45AB2C85" w:rsidR="003543BF" w:rsidRPr="007602F2" w:rsidRDefault="00E73468" w:rsidP="00510872">
      <w:pPr>
        <w:pStyle w:val="VCAAbullet"/>
      </w:pPr>
      <w:r w:rsidRPr="007602F2">
        <w:t>construct</w:t>
      </w:r>
      <w:r w:rsidR="00812044">
        <w:t>,</w:t>
      </w:r>
      <w:r w:rsidRPr="007602F2">
        <w:t xml:space="preserve"> </w:t>
      </w:r>
      <w:r w:rsidR="000A014B">
        <w:t>justify</w:t>
      </w:r>
      <w:r w:rsidR="003543BF" w:rsidRPr="007602F2">
        <w:t xml:space="preserve"> </w:t>
      </w:r>
      <w:r w:rsidR="00812044" w:rsidRPr="007602F2">
        <w:t xml:space="preserve">and </w:t>
      </w:r>
      <w:r w:rsidR="003543BF" w:rsidRPr="007602F2">
        <w:t>use</w:t>
      </w:r>
      <w:r w:rsidR="00474A1E">
        <w:t xml:space="preserve"> </w:t>
      </w:r>
      <w:r w:rsidRPr="007602F2">
        <w:t>research methods to gather data to investigate and define needs and/or opportunities</w:t>
      </w:r>
    </w:p>
    <w:p w14:paraId="6132074A" w14:textId="67EC3393" w:rsidR="00D3187B" w:rsidRPr="007602F2" w:rsidRDefault="00D3187B" w:rsidP="00510872">
      <w:pPr>
        <w:pStyle w:val="VCAAbullet"/>
      </w:pPr>
      <w:r w:rsidRPr="007602F2">
        <w:t xml:space="preserve">explain </w:t>
      </w:r>
      <w:r w:rsidR="00303850" w:rsidRPr="007602F2">
        <w:t xml:space="preserve">and demonstrate </w:t>
      </w:r>
      <w:r w:rsidR="006C602B" w:rsidRPr="007602F2">
        <w:t xml:space="preserve">approaches, </w:t>
      </w:r>
      <w:r w:rsidR="004E15D7" w:rsidRPr="007602F2">
        <w:t>roles</w:t>
      </w:r>
      <w:r w:rsidR="006C602B" w:rsidRPr="007602F2">
        <w:t xml:space="preserve"> and </w:t>
      </w:r>
      <w:r w:rsidR="00303850" w:rsidRPr="007602F2">
        <w:t xml:space="preserve">responsibilities </w:t>
      </w:r>
      <w:r w:rsidRPr="007602F2">
        <w:t xml:space="preserve">to </w:t>
      </w:r>
      <w:r w:rsidR="007A6A82" w:rsidRPr="00A25B1A">
        <w:t xml:space="preserve">support </w:t>
      </w:r>
      <w:r w:rsidRPr="00A25B1A">
        <w:t xml:space="preserve">working collaboratively </w:t>
      </w:r>
      <w:r w:rsidR="007A6A82" w:rsidRPr="00A25B1A">
        <w:t>and</w:t>
      </w:r>
      <w:r w:rsidR="00744C97">
        <w:t xml:space="preserve"> </w:t>
      </w:r>
      <w:r w:rsidRPr="007602F2">
        <w:t>as part of teams</w:t>
      </w:r>
      <w:r w:rsidR="00F870E1" w:rsidRPr="007602F2">
        <w:t>,</w:t>
      </w:r>
      <w:r w:rsidR="003731B1" w:rsidRPr="007602F2">
        <w:t xml:space="preserve"> including </w:t>
      </w:r>
      <w:r w:rsidR="009E02C0" w:rsidRPr="007602F2">
        <w:t xml:space="preserve">the use </w:t>
      </w:r>
      <w:r w:rsidR="006C602B" w:rsidRPr="007602F2">
        <w:t>of</w:t>
      </w:r>
      <w:r w:rsidR="009E02C0" w:rsidRPr="007602F2">
        <w:t xml:space="preserve"> </w:t>
      </w:r>
      <w:r w:rsidR="00910F50" w:rsidRPr="007602F2">
        <w:t xml:space="preserve">digital </w:t>
      </w:r>
      <w:r w:rsidR="003731B1" w:rsidRPr="007602F2">
        <w:t xml:space="preserve">technologies </w:t>
      </w:r>
    </w:p>
    <w:p w14:paraId="4E7BD965" w14:textId="3BBF3311" w:rsidR="00415D7E" w:rsidRPr="007602F2" w:rsidRDefault="00A03538" w:rsidP="00510872">
      <w:pPr>
        <w:pStyle w:val="VCAAbullet"/>
      </w:pPr>
      <w:r w:rsidRPr="007602F2">
        <w:t>formulate</w:t>
      </w:r>
      <w:r w:rsidR="2AECAF62" w:rsidRPr="007602F2">
        <w:t xml:space="preserve"> a design brief</w:t>
      </w:r>
      <w:r w:rsidRPr="007602F2">
        <w:t xml:space="preserve"> that addresses a </w:t>
      </w:r>
      <w:r w:rsidR="007B1D5B" w:rsidRPr="007602F2">
        <w:t xml:space="preserve">real </w:t>
      </w:r>
      <w:r w:rsidRPr="007602F2">
        <w:t>need or opportunity</w:t>
      </w:r>
      <w:r w:rsidR="00412442" w:rsidRPr="007602F2">
        <w:t>,</w:t>
      </w:r>
      <w:r w:rsidRPr="007602F2">
        <w:t xml:space="preserve"> with reference to factors that influence product design</w:t>
      </w:r>
    </w:p>
    <w:p w14:paraId="7D015C43" w14:textId="77777777" w:rsidR="007A6A82" w:rsidRPr="007602F2" w:rsidRDefault="00A03538" w:rsidP="00510872">
      <w:pPr>
        <w:pStyle w:val="VCAAbullet"/>
      </w:pPr>
      <w:r w:rsidRPr="007602F2">
        <w:t xml:space="preserve">develop </w:t>
      </w:r>
      <w:r w:rsidR="007A6A82" w:rsidRPr="007602F2">
        <w:t xml:space="preserve">and use </w:t>
      </w:r>
      <w:r w:rsidRPr="007602F2">
        <w:t xml:space="preserve">criteria </w:t>
      </w:r>
      <w:r w:rsidR="00ED772C" w:rsidRPr="007602F2">
        <w:t>to</w:t>
      </w:r>
      <w:r w:rsidR="007A6A82" w:rsidRPr="007602F2">
        <w:t>:</w:t>
      </w:r>
    </w:p>
    <w:p w14:paraId="7F8535A5" w14:textId="09A489EB" w:rsidR="007A6A82" w:rsidRPr="006D1873" w:rsidRDefault="00ED772C" w:rsidP="00510872">
      <w:pPr>
        <w:pStyle w:val="VCAAbulletlevel2"/>
      </w:pPr>
      <w:r w:rsidRPr="006D1873">
        <w:t>inform</w:t>
      </w:r>
      <w:r w:rsidR="006C602B" w:rsidRPr="006D1873">
        <w:t xml:space="preserve"> and</w:t>
      </w:r>
      <w:r w:rsidR="00DE6FCD" w:rsidRPr="006D1873">
        <w:t xml:space="preserve"> </w:t>
      </w:r>
      <w:r w:rsidR="00DE6FCD" w:rsidRPr="005849A3">
        <w:rPr>
          <w:color w:val="auto"/>
        </w:rPr>
        <w:t>evaluate</w:t>
      </w:r>
      <w:r w:rsidR="00744C97" w:rsidRPr="005849A3">
        <w:rPr>
          <w:color w:val="auto"/>
        </w:rPr>
        <w:t xml:space="preserve"> graphical </w:t>
      </w:r>
      <w:r w:rsidR="00BA4BFD" w:rsidRPr="005849A3">
        <w:rPr>
          <w:color w:val="auto"/>
        </w:rPr>
        <w:t xml:space="preserve">and </w:t>
      </w:r>
      <w:r w:rsidR="00BA4BFD">
        <w:t>physical</w:t>
      </w:r>
      <w:r w:rsidR="00DF3369">
        <w:t xml:space="preserve"> </w:t>
      </w:r>
      <w:r w:rsidR="00123809" w:rsidRPr="006D1873">
        <w:t>product concept</w:t>
      </w:r>
      <w:r w:rsidR="00B64418" w:rsidRPr="006D1873">
        <w:t>s</w:t>
      </w:r>
    </w:p>
    <w:p w14:paraId="705BD80D" w14:textId="595341D5" w:rsidR="007A6A82" w:rsidRPr="006D1873" w:rsidRDefault="00ED772C" w:rsidP="00510872">
      <w:pPr>
        <w:pStyle w:val="VCAAbulletlevel2"/>
      </w:pPr>
      <w:r w:rsidRPr="006D1873">
        <w:t xml:space="preserve">evaluate </w:t>
      </w:r>
      <w:r w:rsidR="00910F50" w:rsidRPr="006D1873">
        <w:t>processes to design and make</w:t>
      </w:r>
      <w:r w:rsidR="00B3226E" w:rsidRPr="006D1873">
        <w:t xml:space="preserve"> the</w:t>
      </w:r>
      <w:r w:rsidR="00910F50" w:rsidRPr="006D1873">
        <w:t xml:space="preserve"> product</w:t>
      </w:r>
    </w:p>
    <w:p w14:paraId="6063DE8D" w14:textId="3B669C15" w:rsidR="00A03538" w:rsidRPr="006D1873" w:rsidRDefault="00B3226E" w:rsidP="00510872">
      <w:pPr>
        <w:pStyle w:val="VCAAbulletlevel2"/>
      </w:pPr>
      <w:r w:rsidRPr="006D1873">
        <w:t xml:space="preserve">evaluate </w:t>
      </w:r>
      <w:r w:rsidR="00ED772C" w:rsidRPr="006D1873">
        <w:t>the finished product</w:t>
      </w:r>
    </w:p>
    <w:p w14:paraId="26EA1467" w14:textId="13E7B85A" w:rsidR="00E73468" w:rsidRPr="007602F2" w:rsidRDefault="00303850" w:rsidP="00510872">
      <w:pPr>
        <w:pStyle w:val="VCAAbullet"/>
      </w:pPr>
      <w:r w:rsidRPr="007602F2">
        <w:t>use manual and digital technologies to represent graphical product concepts</w:t>
      </w:r>
      <w:r w:rsidR="00510872">
        <w:t>.</w:t>
      </w:r>
    </w:p>
    <w:p w14:paraId="5651FFF7" w14:textId="4CC530CF" w:rsidR="007B5768" w:rsidRPr="007602F2" w:rsidRDefault="007B5768" w:rsidP="00B34107">
      <w:pPr>
        <w:pStyle w:val="VCAAHeading2"/>
        <w:rPr>
          <w:lang w:val="en-AU"/>
        </w:rPr>
      </w:pPr>
      <w:bookmarkStart w:id="67" w:name="_Toc117080874"/>
      <w:bookmarkEnd w:id="66"/>
      <w:r w:rsidRPr="007602F2">
        <w:rPr>
          <w:lang w:val="en-AU"/>
        </w:rPr>
        <w:t>Area of Study 2</w:t>
      </w:r>
      <w:bookmarkEnd w:id="67"/>
    </w:p>
    <w:p w14:paraId="1698631B" w14:textId="68D29C4D" w:rsidR="00F54A36" w:rsidRPr="007602F2" w:rsidRDefault="00CC06D8" w:rsidP="00B34107">
      <w:pPr>
        <w:pStyle w:val="VCAAHeading3"/>
        <w:rPr>
          <w:lang w:val="en-AU"/>
        </w:rPr>
      </w:pPr>
      <w:bookmarkStart w:id="68" w:name="_Toc117080875"/>
      <w:bookmarkStart w:id="69" w:name="_Hlk103626893"/>
      <w:r w:rsidRPr="007602F2">
        <w:rPr>
          <w:lang w:val="en-AU"/>
        </w:rPr>
        <w:t>Generating, d</w:t>
      </w:r>
      <w:r w:rsidR="00F54A36" w:rsidRPr="007602F2">
        <w:rPr>
          <w:lang w:val="en-AU"/>
        </w:rPr>
        <w:t>esigning and producing</w:t>
      </w:r>
      <w:bookmarkEnd w:id="68"/>
    </w:p>
    <w:bookmarkEnd w:id="69"/>
    <w:p w14:paraId="09A85029" w14:textId="6386007F" w:rsidR="00F54A36" w:rsidRPr="007602F2" w:rsidRDefault="0641A78C" w:rsidP="00B34107">
      <w:pPr>
        <w:pStyle w:val="VCAAbody"/>
        <w:rPr>
          <w:lang w:val="en-AU"/>
        </w:rPr>
      </w:pPr>
      <w:r w:rsidRPr="007602F2">
        <w:rPr>
          <w:lang w:val="en-AU"/>
        </w:rPr>
        <w:t xml:space="preserve">In </w:t>
      </w:r>
      <w:r w:rsidR="00DB6744">
        <w:rPr>
          <w:lang w:val="en-AU"/>
        </w:rPr>
        <w:t>this area of study</w:t>
      </w:r>
      <w:r w:rsidRPr="007602F2">
        <w:rPr>
          <w:lang w:val="en-AU"/>
        </w:rPr>
        <w:t xml:space="preserve">, students </w:t>
      </w:r>
      <w:r w:rsidR="00823B1C" w:rsidRPr="007602F2">
        <w:rPr>
          <w:noProof/>
          <w:lang w:val="en-AU" w:eastAsia="en-GB"/>
        </w:rPr>
        <w:t>focus on the second diamond in the</w:t>
      </w:r>
      <w:r w:rsidR="00576BC5" w:rsidRPr="007602F2">
        <w:rPr>
          <w:noProof/>
          <w:lang w:val="en-AU" w:eastAsia="en-GB"/>
        </w:rPr>
        <w:t xml:space="preserve"> Double Diamon</w:t>
      </w:r>
      <w:r w:rsidR="00441D28" w:rsidRPr="007602F2">
        <w:rPr>
          <w:noProof/>
          <w:lang w:val="en-AU" w:eastAsia="en-GB"/>
        </w:rPr>
        <w:t>d</w:t>
      </w:r>
      <w:r w:rsidR="00823B1C" w:rsidRPr="007602F2">
        <w:rPr>
          <w:noProof/>
          <w:lang w:val="en-AU" w:eastAsia="en-GB"/>
        </w:rPr>
        <w:t xml:space="preserve"> design </w:t>
      </w:r>
      <w:r w:rsidR="00375258" w:rsidRPr="007602F2">
        <w:rPr>
          <w:noProof/>
          <w:lang w:val="en-AU" w:eastAsia="en-GB"/>
        </w:rPr>
        <w:t>approach</w:t>
      </w:r>
      <w:r w:rsidR="00B71A8F" w:rsidRPr="007602F2">
        <w:rPr>
          <w:noProof/>
          <w:lang w:val="en-AU" w:eastAsia="en-GB"/>
        </w:rPr>
        <w:t xml:space="preserve"> to </w:t>
      </w:r>
      <w:r w:rsidR="00322944" w:rsidRPr="007602F2">
        <w:rPr>
          <w:noProof/>
          <w:lang w:val="en-AU" w:eastAsia="en-GB"/>
        </w:rPr>
        <w:t>develop</w:t>
      </w:r>
      <w:r w:rsidR="00960C46" w:rsidRPr="007602F2">
        <w:rPr>
          <w:noProof/>
          <w:lang w:val="en-AU" w:eastAsia="en-GB"/>
        </w:rPr>
        <w:t xml:space="preserve">, </w:t>
      </w:r>
      <w:r w:rsidR="00322944" w:rsidRPr="007602F2">
        <w:rPr>
          <w:noProof/>
          <w:lang w:val="en-AU" w:eastAsia="en-GB"/>
        </w:rPr>
        <w:t>trial and test</w:t>
      </w:r>
      <w:r w:rsidR="008A23FC" w:rsidRPr="007602F2">
        <w:rPr>
          <w:noProof/>
          <w:lang w:val="en-AU" w:eastAsia="en-GB"/>
        </w:rPr>
        <w:t xml:space="preserve"> physical product concepts</w:t>
      </w:r>
      <w:r w:rsidR="00960C46" w:rsidRPr="007602F2">
        <w:rPr>
          <w:noProof/>
          <w:lang w:val="en-AU" w:eastAsia="en-GB"/>
        </w:rPr>
        <w:t>,</w:t>
      </w:r>
      <w:r w:rsidR="00823B1C" w:rsidRPr="007602F2">
        <w:rPr>
          <w:noProof/>
          <w:lang w:val="en-AU" w:eastAsia="en-GB"/>
        </w:rPr>
        <w:t xml:space="preserve"> and</w:t>
      </w:r>
      <w:r w:rsidR="008A23FC" w:rsidRPr="007602F2">
        <w:rPr>
          <w:noProof/>
          <w:lang w:val="en-AU" w:eastAsia="en-GB"/>
        </w:rPr>
        <w:t xml:space="preserve"> </w:t>
      </w:r>
      <w:r w:rsidR="00B71A8F" w:rsidRPr="007602F2">
        <w:rPr>
          <w:noProof/>
          <w:lang w:val="en-AU" w:eastAsia="en-GB"/>
        </w:rPr>
        <w:t xml:space="preserve">make a </w:t>
      </w:r>
      <w:r w:rsidR="00322944" w:rsidRPr="007602F2">
        <w:rPr>
          <w:noProof/>
          <w:lang w:val="en-AU" w:eastAsia="en-GB"/>
        </w:rPr>
        <w:t xml:space="preserve">designed </w:t>
      </w:r>
      <w:r w:rsidR="00B71A8F" w:rsidRPr="007602F2">
        <w:rPr>
          <w:noProof/>
          <w:lang w:val="en-AU" w:eastAsia="en-GB"/>
        </w:rPr>
        <w:t>product</w:t>
      </w:r>
      <w:r w:rsidR="00823B1C" w:rsidRPr="007602F2">
        <w:rPr>
          <w:noProof/>
          <w:lang w:val="en-AU" w:eastAsia="en-GB"/>
        </w:rPr>
        <w:t xml:space="preserve">. </w:t>
      </w:r>
      <w:r w:rsidR="00322944" w:rsidRPr="007602F2">
        <w:rPr>
          <w:lang w:val="en-AU"/>
        </w:rPr>
        <w:t>Based on the graphical product concepts proposed in Outcome 1,</w:t>
      </w:r>
      <w:r w:rsidR="00CD69A5">
        <w:rPr>
          <w:lang w:val="en-AU"/>
        </w:rPr>
        <w:t xml:space="preserve"> students create prototypes to experiment with the physicality of their product concepts.</w:t>
      </w:r>
      <w:r w:rsidR="00322944" w:rsidRPr="007602F2">
        <w:rPr>
          <w:lang w:val="en-AU"/>
        </w:rPr>
        <w:t xml:space="preserve"> </w:t>
      </w:r>
      <w:r w:rsidR="00CD69A5">
        <w:rPr>
          <w:lang w:val="en-AU"/>
        </w:rPr>
        <w:t>T</w:t>
      </w:r>
      <w:r w:rsidR="00322944" w:rsidRPr="007602F2">
        <w:rPr>
          <w:lang w:val="en-AU"/>
        </w:rPr>
        <w:t xml:space="preserve">rials and tests are conducted to inform, evaluate and critique physical product concepts and to justify the selection of the chosen product concept and its production processes. </w:t>
      </w:r>
      <w:r w:rsidR="00770704" w:rsidRPr="007602F2">
        <w:rPr>
          <w:lang w:val="en-AU"/>
        </w:rPr>
        <w:t>Students</w:t>
      </w:r>
      <w:r w:rsidR="006C796B" w:rsidRPr="007602F2">
        <w:rPr>
          <w:lang w:val="en-AU"/>
        </w:rPr>
        <w:t xml:space="preserve"> </w:t>
      </w:r>
      <w:r w:rsidR="00770704" w:rsidRPr="007602F2">
        <w:rPr>
          <w:lang w:val="en-AU"/>
        </w:rPr>
        <w:t xml:space="preserve">develop a </w:t>
      </w:r>
      <w:r w:rsidR="00004923" w:rsidRPr="007602F2">
        <w:rPr>
          <w:lang w:val="en-AU"/>
        </w:rPr>
        <w:t xml:space="preserve">final </w:t>
      </w:r>
      <w:r w:rsidR="00770704" w:rsidRPr="007602F2">
        <w:rPr>
          <w:lang w:val="en-AU"/>
        </w:rPr>
        <w:t xml:space="preserve">proof of concept and implement a scheduled production plan to make the product efficiently and effectively. They </w:t>
      </w:r>
      <w:r w:rsidR="006C796B" w:rsidRPr="007602F2">
        <w:rPr>
          <w:lang w:val="en-AU"/>
        </w:rPr>
        <w:t xml:space="preserve">explore </w:t>
      </w:r>
      <w:r w:rsidR="002B6760">
        <w:rPr>
          <w:lang w:val="en-AU"/>
        </w:rPr>
        <w:t xml:space="preserve">available </w:t>
      </w:r>
      <w:r w:rsidR="006C796B" w:rsidRPr="007602F2">
        <w:rPr>
          <w:lang w:val="en-AU"/>
        </w:rPr>
        <w:t>materials, tools and processes</w:t>
      </w:r>
      <w:r w:rsidR="00D26837">
        <w:rPr>
          <w:lang w:val="en-AU"/>
        </w:rPr>
        <w:t>,</w:t>
      </w:r>
      <w:r w:rsidR="006C796B" w:rsidRPr="007602F2">
        <w:rPr>
          <w:lang w:val="en-AU"/>
        </w:rPr>
        <w:t xml:space="preserve"> and develop skills in using </w:t>
      </w:r>
      <w:r w:rsidR="00E12EB5" w:rsidRPr="007602F2">
        <w:rPr>
          <w:lang w:val="en-AU"/>
        </w:rPr>
        <w:t>them</w:t>
      </w:r>
      <w:r w:rsidR="006C796B" w:rsidRPr="007602F2">
        <w:rPr>
          <w:lang w:val="en-AU"/>
        </w:rPr>
        <w:t xml:space="preserve"> to develop technacy through</w:t>
      </w:r>
      <w:r w:rsidR="00770704" w:rsidRPr="007602F2">
        <w:rPr>
          <w:lang w:val="en-AU"/>
        </w:rPr>
        <w:t xml:space="preserve"> generating</w:t>
      </w:r>
      <w:r w:rsidR="00E12EB5" w:rsidRPr="007602F2">
        <w:rPr>
          <w:lang w:val="en-AU"/>
        </w:rPr>
        <w:t xml:space="preserve">, </w:t>
      </w:r>
      <w:r w:rsidR="00770704" w:rsidRPr="007602F2">
        <w:rPr>
          <w:lang w:val="en-AU"/>
        </w:rPr>
        <w:t>designing</w:t>
      </w:r>
      <w:r w:rsidR="00E12EB5" w:rsidRPr="007602F2">
        <w:rPr>
          <w:lang w:val="en-AU"/>
        </w:rPr>
        <w:t xml:space="preserve">, </w:t>
      </w:r>
      <w:r w:rsidR="00770704" w:rsidRPr="007602F2">
        <w:rPr>
          <w:lang w:val="en-AU"/>
        </w:rPr>
        <w:t>producing</w:t>
      </w:r>
      <w:r w:rsidR="00BC7BE8" w:rsidRPr="00BC7BE8">
        <w:rPr>
          <w:lang w:val="en-AU"/>
        </w:rPr>
        <w:t xml:space="preserve"> </w:t>
      </w:r>
      <w:r w:rsidR="00BC7BE8" w:rsidRPr="007602F2">
        <w:rPr>
          <w:lang w:val="en-AU"/>
        </w:rPr>
        <w:t>and implementing</w:t>
      </w:r>
      <w:r w:rsidR="00770704" w:rsidRPr="007602F2">
        <w:rPr>
          <w:lang w:val="en-AU"/>
        </w:rPr>
        <w:t xml:space="preserve">. </w:t>
      </w:r>
      <w:r w:rsidR="00322944" w:rsidRPr="007602F2">
        <w:rPr>
          <w:lang w:val="en-AU"/>
        </w:rPr>
        <w:t>Students use various materials, tools and processes to demonstrate how products can be a synthesis of various design specialisations and technologies</w:t>
      </w:r>
      <w:r w:rsidR="00375258" w:rsidRPr="007602F2">
        <w:rPr>
          <w:lang w:val="en-AU"/>
        </w:rPr>
        <w:t xml:space="preserve">. </w:t>
      </w:r>
      <w:r w:rsidR="00823B1C" w:rsidRPr="007602F2">
        <w:rPr>
          <w:noProof/>
          <w:lang w:val="en-AU" w:eastAsia="en-GB"/>
        </w:rPr>
        <w:t>The</w:t>
      </w:r>
      <w:r w:rsidR="00460799" w:rsidRPr="007602F2">
        <w:rPr>
          <w:noProof/>
          <w:lang w:val="en-AU" w:eastAsia="en-GB"/>
        </w:rPr>
        <w:t>y</w:t>
      </w:r>
      <w:r w:rsidR="00823B1C" w:rsidRPr="007602F2">
        <w:rPr>
          <w:noProof/>
          <w:lang w:val="en-AU" w:eastAsia="en-GB"/>
        </w:rPr>
        <w:t xml:space="preserve"> </w:t>
      </w:r>
      <w:r w:rsidRPr="007602F2">
        <w:rPr>
          <w:lang w:val="en-AU"/>
        </w:rPr>
        <w:t xml:space="preserve">have </w:t>
      </w:r>
      <w:r w:rsidR="003731B1" w:rsidRPr="007602F2">
        <w:rPr>
          <w:lang w:val="en-AU"/>
        </w:rPr>
        <w:t xml:space="preserve">further </w:t>
      </w:r>
      <w:r w:rsidRPr="007602F2">
        <w:rPr>
          <w:lang w:val="en-AU"/>
        </w:rPr>
        <w:t xml:space="preserve">opportunities to work </w:t>
      </w:r>
      <w:r w:rsidRPr="00A25B1A">
        <w:rPr>
          <w:lang w:val="en-AU"/>
        </w:rPr>
        <w:t xml:space="preserve">individually, collaboratively and in </w:t>
      </w:r>
      <w:r w:rsidRPr="00A25B1A">
        <w:rPr>
          <w:lang w:val="en-AU"/>
        </w:rPr>
        <w:lastRenderedPageBreak/>
        <w:t>teams</w:t>
      </w:r>
      <w:r w:rsidRPr="007602F2">
        <w:rPr>
          <w:lang w:val="en-AU"/>
        </w:rPr>
        <w:t xml:space="preserve"> to share work, </w:t>
      </w:r>
      <w:r w:rsidR="003338B9" w:rsidRPr="007602F2">
        <w:rPr>
          <w:lang w:val="en-AU"/>
        </w:rPr>
        <w:t>knowledge</w:t>
      </w:r>
      <w:r w:rsidRPr="007602F2">
        <w:rPr>
          <w:lang w:val="en-AU"/>
        </w:rPr>
        <w:t xml:space="preserve"> and </w:t>
      </w:r>
      <w:r w:rsidR="00A622A5" w:rsidRPr="007602F2">
        <w:rPr>
          <w:lang w:val="en-AU"/>
        </w:rPr>
        <w:t>skills.</w:t>
      </w:r>
      <w:r w:rsidR="73CF97E0" w:rsidRPr="007602F2">
        <w:rPr>
          <w:lang w:val="en-AU"/>
        </w:rPr>
        <w:t xml:space="preserve"> </w:t>
      </w:r>
      <w:r w:rsidR="00945F10" w:rsidRPr="007602F2">
        <w:rPr>
          <w:lang w:val="en-AU"/>
        </w:rPr>
        <w:t xml:space="preserve">Students evaluate their designed product and their contributions to </w:t>
      </w:r>
      <w:r w:rsidR="00945F10" w:rsidRPr="00E654B1">
        <w:rPr>
          <w:lang w:val="en-AU"/>
        </w:rPr>
        <w:t>collaboration</w:t>
      </w:r>
      <w:r w:rsidR="00E12EB5" w:rsidRPr="00E654B1">
        <w:rPr>
          <w:lang w:val="en-AU"/>
        </w:rPr>
        <w:t>s</w:t>
      </w:r>
      <w:r w:rsidR="00945F10" w:rsidRPr="00E654B1">
        <w:rPr>
          <w:lang w:val="en-AU"/>
        </w:rPr>
        <w:t xml:space="preserve"> and</w:t>
      </w:r>
      <w:r w:rsidR="00BC7BE8" w:rsidRPr="00E654B1">
        <w:rPr>
          <w:lang w:val="en-AU"/>
        </w:rPr>
        <w:t xml:space="preserve"> </w:t>
      </w:r>
      <w:r w:rsidR="00945F10" w:rsidRPr="00E654B1">
        <w:rPr>
          <w:lang w:val="en-AU"/>
        </w:rPr>
        <w:t xml:space="preserve"> teamwork </w:t>
      </w:r>
      <w:r w:rsidR="00945F10" w:rsidRPr="007602F2">
        <w:rPr>
          <w:lang w:val="en-AU"/>
        </w:rPr>
        <w:t>to complete the project.</w:t>
      </w:r>
    </w:p>
    <w:p w14:paraId="1917DBC9" w14:textId="77777777" w:rsidR="00F54A36" w:rsidRPr="007602F2" w:rsidRDefault="00F54A36" w:rsidP="00B34107">
      <w:pPr>
        <w:pStyle w:val="VCAAHeading4"/>
        <w:rPr>
          <w:lang w:val="en-AU"/>
        </w:rPr>
      </w:pPr>
      <w:r w:rsidRPr="007602F2">
        <w:rPr>
          <w:lang w:val="en-AU"/>
        </w:rPr>
        <w:t>Outcome 2</w:t>
      </w:r>
    </w:p>
    <w:p w14:paraId="6A5EC4B2" w14:textId="62A136E3" w:rsidR="00F54A36" w:rsidRPr="007602F2" w:rsidRDefault="73CF97E0" w:rsidP="00B34107">
      <w:pPr>
        <w:pStyle w:val="VCAAbody"/>
        <w:rPr>
          <w:lang w:val="en-AU"/>
        </w:rPr>
      </w:pPr>
      <w:r w:rsidRPr="007602F2">
        <w:rPr>
          <w:lang w:val="en-AU"/>
        </w:rPr>
        <w:t>On completion of this unit</w:t>
      </w:r>
      <w:r w:rsidR="00B63C3D" w:rsidRPr="007602F2">
        <w:rPr>
          <w:lang w:val="en-AU"/>
        </w:rPr>
        <w:t xml:space="preserve"> </w:t>
      </w:r>
      <w:r w:rsidRPr="007602F2">
        <w:rPr>
          <w:lang w:val="en-AU"/>
        </w:rPr>
        <w:t>the student should be able to work</w:t>
      </w:r>
      <w:r w:rsidR="0019461C" w:rsidRPr="007602F2">
        <w:rPr>
          <w:lang w:val="en-AU"/>
        </w:rPr>
        <w:t xml:space="preserve"> </w:t>
      </w:r>
      <w:r w:rsidRPr="00E654B1">
        <w:rPr>
          <w:lang w:val="en-AU"/>
        </w:rPr>
        <w:t xml:space="preserve">collaboratively </w:t>
      </w:r>
      <w:r w:rsidR="0019461C" w:rsidRPr="00E654B1">
        <w:rPr>
          <w:lang w:val="en-AU"/>
        </w:rPr>
        <w:t>and</w:t>
      </w:r>
      <w:r w:rsidR="00BC7BE8" w:rsidRPr="00E654B1">
        <w:rPr>
          <w:lang w:val="en-AU"/>
        </w:rPr>
        <w:t xml:space="preserve"> </w:t>
      </w:r>
      <w:r w:rsidR="0019461C" w:rsidRPr="00E654B1">
        <w:rPr>
          <w:lang w:val="en-AU"/>
        </w:rPr>
        <w:t xml:space="preserve">in teams </w:t>
      </w:r>
      <w:r w:rsidRPr="007602F2">
        <w:rPr>
          <w:lang w:val="en-AU"/>
        </w:rPr>
        <w:t xml:space="preserve">to </w:t>
      </w:r>
      <w:r w:rsidR="00375258" w:rsidRPr="007602F2">
        <w:rPr>
          <w:lang w:val="en-AU"/>
        </w:rPr>
        <w:t xml:space="preserve">trial and </w:t>
      </w:r>
      <w:r w:rsidR="00244143" w:rsidRPr="007602F2">
        <w:rPr>
          <w:lang w:val="en-AU"/>
        </w:rPr>
        <w:t>test</w:t>
      </w:r>
      <w:r w:rsidR="00B64418" w:rsidRPr="007602F2">
        <w:rPr>
          <w:lang w:val="en-AU"/>
        </w:rPr>
        <w:t>, evaluate</w:t>
      </w:r>
      <w:r w:rsidR="00244143" w:rsidRPr="007602F2">
        <w:rPr>
          <w:lang w:val="en-AU"/>
        </w:rPr>
        <w:t xml:space="preserve"> and </w:t>
      </w:r>
      <w:r w:rsidRPr="007602F2">
        <w:rPr>
          <w:lang w:val="en-AU"/>
        </w:rPr>
        <w:t xml:space="preserve">use materials, tools and processes to </w:t>
      </w:r>
      <w:r w:rsidR="00C260B4" w:rsidRPr="007602F2">
        <w:rPr>
          <w:lang w:val="en-AU"/>
        </w:rPr>
        <w:t>determine their chosen</w:t>
      </w:r>
      <w:r w:rsidR="00460799" w:rsidRPr="007602F2">
        <w:rPr>
          <w:lang w:val="en-AU"/>
        </w:rPr>
        <w:t xml:space="preserve"> product concept and </w:t>
      </w:r>
      <w:r w:rsidRPr="007602F2">
        <w:rPr>
          <w:lang w:val="en-AU"/>
        </w:rPr>
        <w:t>produce a produc</w:t>
      </w:r>
      <w:r w:rsidR="0019461C" w:rsidRPr="007602F2">
        <w:rPr>
          <w:lang w:val="en-AU"/>
        </w:rPr>
        <w:t>t</w:t>
      </w:r>
      <w:r w:rsidR="00460799" w:rsidRPr="007602F2">
        <w:rPr>
          <w:lang w:val="en-AU"/>
        </w:rPr>
        <w:t xml:space="preserve"> </w:t>
      </w:r>
      <w:r w:rsidR="00770704" w:rsidRPr="007602F2">
        <w:rPr>
          <w:lang w:val="en-AU"/>
        </w:rPr>
        <w:t xml:space="preserve">through implementing a scheduled production plan, </w:t>
      </w:r>
      <w:r w:rsidR="00460799" w:rsidRPr="007602F2">
        <w:rPr>
          <w:lang w:val="en-AU"/>
        </w:rPr>
        <w:t xml:space="preserve">as well </w:t>
      </w:r>
      <w:r w:rsidR="00C260B4" w:rsidRPr="007602F2">
        <w:rPr>
          <w:lang w:val="en-AU"/>
        </w:rPr>
        <w:t xml:space="preserve">as reflect on and make suggestions for future improvements when </w:t>
      </w:r>
      <w:r w:rsidR="00C260B4" w:rsidRPr="00A25B1A">
        <w:rPr>
          <w:lang w:val="en-AU"/>
        </w:rPr>
        <w:t>working collaboratively and as a team</w:t>
      </w:r>
      <w:r w:rsidR="00C0235A" w:rsidRPr="00A25B1A">
        <w:rPr>
          <w:lang w:val="en-AU"/>
        </w:rPr>
        <w:t>.</w:t>
      </w:r>
    </w:p>
    <w:p w14:paraId="51675B64" w14:textId="77777777" w:rsidR="00F54A36" w:rsidRPr="007602F2" w:rsidRDefault="00F54A36" w:rsidP="00B34107">
      <w:pPr>
        <w:pStyle w:val="VCAAbody"/>
        <w:rPr>
          <w:lang w:val="en-AU"/>
        </w:rPr>
      </w:pPr>
      <w:r w:rsidRPr="007602F2">
        <w:rPr>
          <w:lang w:val="en-AU"/>
        </w:rPr>
        <w:t>To achieve this outcome the student will draw on key knowledge and key skills outlined in Area of Study 2.</w:t>
      </w:r>
    </w:p>
    <w:p w14:paraId="6D79745D" w14:textId="77777777" w:rsidR="00986DC7" w:rsidRPr="007602F2" w:rsidRDefault="00986DC7" w:rsidP="00B34107">
      <w:pPr>
        <w:pStyle w:val="VCAAHeading5"/>
        <w:rPr>
          <w:lang w:val="en-AU"/>
        </w:rPr>
      </w:pPr>
      <w:r w:rsidRPr="007602F2">
        <w:rPr>
          <w:lang w:val="en-AU"/>
        </w:rPr>
        <w:t>Key knowledge</w:t>
      </w:r>
    </w:p>
    <w:p w14:paraId="721F4576" w14:textId="43818B19" w:rsidR="00375258" w:rsidRPr="007602F2" w:rsidRDefault="00375258" w:rsidP="00510872">
      <w:pPr>
        <w:pStyle w:val="VCAAbullet"/>
        <w:rPr>
          <w:rFonts w:eastAsiaTheme="minorEastAsia"/>
        </w:rPr>
      </w:pPr>
      <w:r w:rsidRPr="007602F2">
        <w:t xml:space="preserve">activities and their purposes within the second diamond of </w:t>
      </w:r>
      <w:r w:rsidR="00E12EB5" w:rsidRPr="007602F2">
        <w:t>the</w:t>
      </w:r>
      <w:r w:rsidRPr="007602F2">
        <w:t xml:space="preserve"> Double Diamond design approach</w:t>
      </w:r>
      <w:r w:rsidR="00CD69A5">
        <w:t xml:space="preserve"> to generate and design physical product concepts, produce and implement, evaluate and plan and manage</w:t>
      </w:r>
    </w:p>
    <w:p w14:paraId="34B8AD30" w14:textId="291B5976" w:rsidR="00375258" w:rsidRPr="007602F2" w:rsidRDefault="00375258" w:rsidP="00510872">
      <w:pPr>
        <w:pStyle w:val="VCAAbullet"/>
        <w:rPr>
          <w:rFonts w:eastAsiaTheme="minorEastAsia"/>
        </w:rPr>
      </w:pPr>
      <w:r w:rsidRPr="007602F2">
        <w:t xml:space="preserve">relationships between the second diamond of </w:t>
      </w:r>
      <w:r w:rsidR="00E12EB5" w:rsidRPr="007602F2">
        <w:t xml:space="preserve">the </w:t>
      </w:r>
      <w:r w:rsidRPr="007602F2">
        <w:t xml:space="preserve">Double Diamond design approach and design thinking </w:t>
      </w:r>
      <w:r w:rsidRPr="00B02A04">
        <w:t>strategies</w:t>
      </w:r>
      <w:r w:rsidR="00CD69A5">
        <w:t xml:space="preserve"> to refine physical product concepts and product</w:t>
      </w:r>
    </w:p>
    <w:p w14:paraId="27CD1CA4" w14:textId="4AF18F18" w:rsidR="00770704" w:rsidRPr="007602F2" w:rsidRDefault="00770704" w:rsidP="00510872">
      <w:pPr>
        <w:pStyle w:val="VCAAbullet"/>
      </w:pPr>
      <w:r w:rsidRPr="007602F2">
        <w:t>materials, tools and processes used in specific design specialisations</w:t>
      </w:r>
      <w:r w:rsidR="001F3282" w:rsidRPr="007602F2">
        <w:t xml:space="preserve"> and </w:t>
      </w:r>
      <w:r w:rsidR="00E12EB5" w:rsidRPr="007602F2">
        <w:t xml:space="preserve">the </w:t>
      </w:r>
      <w:r w:rsidR="001F3282" w:rsidRPr="007602F2">
        <w:t>purpose of experimenting and practising with these technologies</w:t>
      </w:r>
    </w:p>
    <w:p w14:paraId="13E2FA5A" w14:textId="36AC9A79" w:rsidR="00770704" w:rsidRPr="007602F2" w:rsidRDefault="00770704" w:rsidP="00510872">
      <w:pPr>
        <w:pStyle w:val="VCAAbullet"/>
      </w:pPr>
      <w:r w:rsidRPr="007602F2">
        <w:t>risk management for safe, accurate and efficient use of materials, tools and processes</w:t>
      </w:r>
    </w:p>
    <w:p w14:paraId="7831A558" w14:textId="77777777" w:rsidR="00DC05E1" w:rsidRPr="007602F2" w:rsidRDefault="00DC05E1" w:rsidP="00510872">
      <w:pPr>
        <w:pStyle w:val="VCAAbullet"/>
      </w:pPr>
      <w:r w:rsidRPr="00B02A04">
        <w:t>strategies to</w:t>
      </w:r>
      <w:r w:rsidRPr="007602F2">
        <w:t xml:space="preserve"> experiment with the physicality of product concepts through prototyping, including use of digital technologies</w:t>
      </w:r>
    </w:p>
    <w:p w14:paraId="3E11D07C" w14:textId="794A6845" w:rsidR="00986DC7" w:rsidRPr="007602F2" w:rsidRDefault="51A7AEC6" w:rsidP="00510872">
      <w:pPr>
        <w:pStyle w:val="VCAAbullet"/>
        <w:rPr>
          <w:rFonts w:eastAsiaTheme="minorEastAsia"/>
        </w:rPr>
      </w:pPr>
      <w:r w:rsidRPr="007602F2">
        <w:t xml:space="preserve">methods to </w:t>
      </w:r>
      <w:r w:rsidR="00442553" w:rsidRPr="007602F2">
        <w:t xml:space="preserve">test and </w:t>
      </w:r>
      <w:r w:rsidRPr="007602F2">
        <w:t xml:space="preserve">communicate </w:t>
      </w:r>
      <w:r w:rsidR="00BD09FF" w:rsidRPr="007602F2">
        <w:t xml:space="preserve">physical </w:t>
      </w:r>
      <w:r w:rsidR="00442553" w:rsidRPr="007602F2">
        <w:t>product concept</w:t>
      </w:r>
      <w:r w:rsidR="00BD7ED8" w:rsidRPr="007602F2">
        <w:t>s</w:t>
      </w:r>
      <w:r w:rsidR="001F3282" w:rsidRPr="007602F2">
        <w:t xml:space="preserve">, </w:t>
      </w:r>
      <w:r w:rsidRPr="007602F2">
        <w:t xml:space="preserve">such as </w:t>
      </w:r>
      <w:r w:rsidR="00A206EA" w:rsidRPr="007602F2">
        <w:t xml:space="preserve">data from </w:t>
      </w:r>
      <w:r w:rsidR="65CA1A26" w:rsidRPr="007602F2">
        <w:t xml:space="preserve">tests and trials, </w:t>
      </w:r>
      <w:r w:rsidR="00721174" w:rsidRPr="007602F2">
        <w:t>videos</w:t>
      </w:r>
      <w:r w:rsidR="00945F10" w:rsidRPr="007602F2">
        <w:t xml:space="preserve"> and photos</w:t>
      </w:r>
      <w:r w:rsidR="65CA1A26" w:rsidRPr="007602F2">
        <w:t xml:space="preserve"> </w:t>
      </w:r>
    </w:p>
    <w:p w14:paraId="11A98317" w14:textId="2084A962" w:rsidR="00123809" w:rsidRPr="007602F2" w:rsidRDefault="00123809" w:rsidP="00510872">
      <w:pPr>
        <w:pStyle w:val="VCAAbullet"/>
        <w:rPr>
          <w:rFonts w:eastAsiaTheme="minorEastAsia"/>
        </w:rPr>
      </w:pPr>
      <w:r w:rsidRPr="007602F2">
        <w:t>relationship</w:t>
      </w:r>
      <w:r w:rsidR="00576BC5" w:rsidRPr="007602F2">
        <w:t>s</w:t>
      </w:r>
      <w:r w:rsidRPr="007602F2">
        <w:t xml:space="preserve"> between product concept</w:t>
      </w:r>
      <w:r w:rsidR="00420170" w:rsidRPr="007602F2">
        <w:t>s</w:t>
      </w:r>
      <w:r w:rsidRPr="007602F2">
        <w:t xml:space="preserve"> </w:t>
      </w:r>
      <w:r w:rsidR="00576BC5" w:rsidRPr="007602F2">
        <w:t>and</w:t>
      </w:r>
      <w:r w:rsidR="00004923" w:rsidRPr="007602F2">
        <w:t xml:space="preserve"> final</w:t>
      </w:r>
      <w:r w:rsidR="00576BC5" w:rsidRPr="007602F2">
        <w:t xml:space="preserve"> </w:t>
      </w:r>
      <w:r w:rsidRPr="007602F2">
        <w:t>proof of concept</w:t>
      </w:r>
      <w:r w:rsidRPr="007602F2">
        <w:rPr>
          <w:rFonts w:eastAsiaTheme="minorEastAsia"/>
        </w:rPr>
        <w:t xml:space="preserve">, and </w:t>
      </w:r>
      <w:r w:rsidRPr="007602F2">
        <w:t xml:space="preserve">methods to develop a </w:t>
      </w:r>
      <w:r w:rsidR="00004923" w:rsidRPr="007602F2">
        <w:t xml:space="preserve">final </w:t>
      </w:r>
      <w:r w:rsidRPr="007602F2">
        <w:t>proof of concept from a product concept</w:t>
      </w:r>
    </w:p>
    <w:p w14:paraId="75C559D0" w14:textId="31D3597F" w:rsidR="00986DC7" w:rsidRPr="007602F2" w:rsidRDefault="51A7AEC6" w:rsidP="00510872">
      <w:pPr>
        <w:pStyle w:val="VCAAbullet"/>
      </w:pPr>
      <w:r w:rsidRPr="007602F2">
        <w:t xml:space="preserve">methods to </w:t>
      </w:r>
      <w:r w:rsidR="00244143" w:rsidRPr="007602F2">
        <w:t>evaluate the</w:t>
      </w:r>
      <w:r w:rsidRPr="007602F2">
        <w:t xml:space="preserve"> finished product </w:t>
      </w:r>
      <w:r w:rsidR="00244143" w:rsidRPr="007602F2">
        <w:t>against</w:t>
      </w:r>
      <w:r w:rsidRPr="007602F2">
        <w:t xml:space="preserve"> </w:t>
      </w:r>
      <w:r w:rsidR="00442553" w:rsidRPr="007602F2">
        <w:t xml:space="preserve">the criteria </w:t>
      </w:r>
      <w:r w:rsidR="00B3226E" w:rsidRPr="007602F2">
        <w:t xml:space="preserve">described </w:t>
      </w:r>
      <w:r w:rsidR="00442553" w:rsidRPr="007602F2">
        <w:t>in the design brief</w:t>
      </w:r>
    </w:p>
    <w:p w14:paraId="2D3BCC24" w14:textId="0F589B0D" w:rsidR="003D0DBE" w:rsidRPr="007602F2" w:rsidRDefault="008F1B80" w:rsidP="00510872">
      <w:pPr>
        <w:pStyle w:val="VCAAbullet"/>
        <w:rPr>
          <w:rFonts w:eastAsiaTheme="minorEastAsia"/>
        </w:rPr>
      </w:pPr>
      <w:r w:rsidRPr="007602F2">
        <w:t>traditional and</w:t>
      </w:r>
      <w:r w:rsidR="00945F10" w:rsidRPr="007602F2">
        <w:t>/or</w:t>
      </w:r>
      <w:r w:rsidRPr="007602F2">
        <w:t xml:space="preserve"> </w:t>
      </w:r>
      <w:r w:rsidR="00BD7ED8" w:rsidRPr="007602F2">
        <w:t>new and emerging</w:t>
      </w:r>
      <w:r w:rsidR="00187489" w:rsidRPr="007602F2">
        <w:t xml:space="preserve"> </w:t>
      </w:r>
      <w:r w:rsidR="51A7AEC6" w:rsidRPr="007602F2">
        <w:t>materials, tools and process</w:t>
      </w:r>
      <w:r w:rsidR="00B3226E" w:rsidRPr="007602F2">
        <w:t>es</w:t>
      </w:r>
      <w:r w:rsidR="51A7AEC6" w:rsidRPr="007602F2">
        <w:t xml:space="preserve"> to produce a product</w:t>
      </w:r>
    </w:p>
    <w:p w14:paraId="02EDBA10" w14:textId="5DC38C0A" w:rsidR="51A7AEC6" w:rsidRPr="007602F2" w:rsidRDefault="003D0DBE" w:rsidP="00510872">
      <w:pPr>
        <w:pStyle w:val="VCAAbullet"/>
      </w:pPr>
      <w:r w:rsidRPr="007602F2">
        <w:t>methods to plan to produce a product</w:t>
      </w:r>
      <w:r w:rsidR="00770704" w:rsidRPr="007602F2">
        <w:t xml:space="preserve">, including </w:t>
      </w:r>
      <w:r w:rsidR="00812044">
        <w:t>developing</w:t>
      </w:r>
      <w:r w:rsidR="00812044" w:rsidRPr="007602F2">
        <w:t xml:space="preserve"> </w:t>
      </w:r>
      <w:r w:rsidR="001F3282" w:rsidRPr="007602F2">
        <w:t>a scheduled production plan</w:t>
      </w:r>
    </w:p>
    <w:p w14:paraId="550BFB06" w14:textId="3B980673" w:rsidR="00123809" w:rsidRPr="007602F2" w:rsidRDefault="00C349B4" w:rsidP="00510872">
      <w:pPr>
        <w:pStyle w:val="VCAAbullet"/>
        <w:rPr>
          <w:rFonts w:eastAsiaTheme="minorEastAsia"/>
        </w:rPr>
      </w:pPr>
      <w:r w:rsidRPr="00B02A04">
        <w:t>strategies to</w:t>
      </w:r>
      <w:r w:rsidRPr="007602F2">
        <w:t xml:space="preserve"> reflect on collaborative</w:t>
      </w:r>
      <w:r w:rsidR="00945F10" w:rsidRPr="007602F2">
        <w:t xml:space="preserve"> and teamwork</w:t>
      </w:r>
      <w:r w:rsidRPr="007602F2">
        <w:t xml:space="preserve"> activities when designing</w:t>
      </w:r>
      <w:r w:rsidR="00510872">
        <w:t>.</w:t>
      </w:r>
    </w:p>
    <w:p w14:paraId="0DA5C382" w14:textId="204F03F4" w:rsidR="00C0235A" w:rsidRPr="007602F2" w:rsidRDefault="00F54A36" w:rsidP="00B34107">
      <w:pPr>
        <w:pStyle w:val="VCAAHeading5"/>
        <w:rPr>
          <w:lang w:val="en-AU"/>
        </w:rPr>
      </w:pPr>
      <w:r w:rsidRPr="007602F2">
        <w:rPr>
          <w:lang w:val="en-AU"/>
        </w:rPr>
        <w:t>Key skills</w:t>
      </w:r>
    </w:p>
    <w:p w14:paraId="0826261C" w14:textId="02E8317A" w:rsidR="00770704" w:rsidRPr="007602F2" w:rsidRDefault="00770704" w:rsidP="00510872">
      <w:pPr>
        <w:pStyle w:val="VCAAbullet"/>
      </w:pPr>
      <w:r w:rsidRPr="007602F2">
        <w:t xml:space="preserve">explain activities and their purposes within the second </w:t>
      </w:r>
      <w:r w:rsidR="00E12EB5" w:rsidRPr="007602F2">
        <w:t xml:space="preserve">diamond </w:t>
      </w:r>
      <w:r w:rsidRPr="007602F2">
        <w:t xml:space="preserve">of </w:t>
      </w:r>
      <w:r w:rsidR="00E12EB5" w:rsidRPr="007602F2">
        <w:t>the</w:t>
      </w:r>
      <w:r w:rsidRPr="007602F2">
        <w:t xml:space="preserve"> </w:t>
      </w:r>
      <w:r w:rsidR="007C2E0E" w:rsidRPr="007602F2">
        <w:t>Double Diamond design approach</w:t>
      </w:r>
      <w:r w:rsidRPr="007602F2">
        <w:t xml:space="preserve"> </w:t>
      </w:r>
    </w:p>
    <w:p w14:paraId="62BD95DE" w14:textId="285E1468" w:rsidR="00A12AB3" w:rsidRPr="007602F2" w:rsidRDefault="00A12AB3" w:rsidP="00510872">
      <w:pPr>
        <w:pStyle w:val="VCAAbullet"/>
      </w:pPr>
      <w:r w:rsidRPr="007602F2">
        <w:t>conduct and evaluate tests and trials using design thinking techniques to propose</w:t>
      </w:r>
      <w:r w:rsidR="00FC62CF" w:rsidRPr="007602F2">
        <w:t>, critique</w:t>
      </w:r>
      <w:r w:rsidRPr="007602F2">
        <w:t xml:space="preserve"> </w:t>
      </w:r>
      <w:r w:rsidR="00770704" w:rsidRPr="007602F2">
        <w:t xml:space="preserve">and justify </w:t>
      </w:r>
      <w:r w:rsidRPr="007602F2">
        <w:t>the chosen product concept</w:t>
      </w:r>
    </w:p>
    <w:p w14:paraId="6C1E648C" w14:textId="77777777" w:rsidR="001F3282" w:rsidRPr="007602F2" w:rsidRDefault="001F3282" w:rsidP="00510872">
      <w:pPr>
        <w:pStyle w:val="VCAAbullet"/>
      </w:pPr>
      <w:r w:rsidRPr="007602F2">
        <w:t>explain and use a range of materials, tools and processes to experiment with physical product concepts</w:t>
      </w:r>
    </w:p>
    <w:p w14:paraId="7E1ED7E4" w14:textId="4C7682D1" w:rsidR="00123809" w:rsidRPr="007602F2" w:rsidRDefault="00123809" w:rsidP="00510872">
      <w:pPr>
        <w:pStyle w:val="VCAAbullet"/>
      </w:pPr>
      <w:r w:rsidRPr="007602F2">
        <w:t>experiment with</w:t>
      </w:r>
      <w:r w:rsidR="00387EDF" w:rsidRPr="007602F2">
        <w:t>, and document the use of</w:t>
      </w:r>
      <w:r w:rsidR="00D049C5">
        <w:t>,</w:t>
      </w:r>
      <w:r w:rsidR="00387EDF" w:rsidRPr="007602F2">
        <w:t xml:space="preserve"> a</w:t>
      </w:r>
      <w:r w:rsidRPr="007602F2">
        <w:t xml:space="preserve"> range of materials, tools and processes</w:t>
      </w:r>
      <w:r w:rsidR="00166B6E" w:rsidRPr="007602F2">
        <w:t xml:space="preserve"> </w:t>
      </w:r>
      <w:r w:rsidR="00A12AB3" w:rsidRPr="007602F2">
        <w:t xml:space="preserve">to </w:t>
      </w:r>
      <w:r w:rsidR="00166B6E" w:rsidRPr="007602F2">
        <w:t>produce a finished product</w:t>
      </w:r>
    </w:p>
    <w:p w14:paraId="63D4BB76" w14:textId="3F84B59F" w:rsidR="00123809" w:rsidRPr="007602F2" w:rsidRDefault="00123809" w:rsidP="00510872">
      <w:pPr>
        <w:pStyle w:val="VCAAbullet"/>
      </w:pPr>
      <w:r w:rsidRPr="007602F2">
        <w:t xml:space="preserve">collect and use data to inform and record </w:t>
      </w:r>
      <w:r w:rsidR="001F3282" w:rsidRPr="007602F2">
        <w:t>refinements</w:t>
      </w:r>
      <w:r w:rsidR="00166B6E" w:rsidRPr="007602F2">
        <w:t xml:space="preserve"> </w:t>
      </w:r>
      <w:r w:rsidRPr="007602F2">
        <w:t>to develop</w:t>
      </w:r>
      <w:r w:rsidR="001F3282" w:rsidRPr="007602F2">
        <w:t xml:space="preserve"> a</w:t>
      </w:r>
      <w:r w:rsidRPr="007602F2">
        <w:t xml:space="preserve"> </w:t>
      </w:r>
      <w:r w:rsidR="00004923" w:rsidRPr="007602F2">
        <w:t xml:space="preserve">final </w:t>
      </w:r>
      <w:r w:rsidRPr="007602F2">
        <w:t xml:space="preserve">proof of concept and </w:t>
      </w:r>
      <w:r w:rsidR="00387EDF" w:rsidRPr="007602F2">
        <w:t>apply a</w:t>
      </w:r>
      <w:r w:rsidRPr="007602F2">
        <w:t xml:space="preserve"> design process</w:t>
      </w:r>
    </w:p>
    <w:p w14:paraId="3EB006B5" w14:textId="31E032DA" w:rsidR="00986DC7" w:rsidRPr="000B409C" w:rsidRDefault="00733548" w:rsidP="00510872">
      <w:pPr>
        <w:pStyle w:val="VCAAbullet"/>
      </w:pPr>
      <w:r w:rsidRPr="00D67A59">
        <w:t>use</w:t>
      </w:r>
      <w:r w:rsidR="51A7AEC6" w:rsidRPr="00D67A59">
        <w:t xml:space="preserve"> </w:t>
      </w:r>
      <w:r w:rsidR="009D3EE9" w:rsidRPr="00BA3FC7">
        <w:t>criteria to evaluate</w:t>
      </w:r>
      <w:r w:rsidR="00A82FA7" w:rsidRPr="00BA3FC7">
        <w:t xml:space="preserve"> </w:t>
      </w:r>
      <w:r w:rsidR="00823B1C" w:rsidRPr="008B3E14">
        <w:t xml:space="preserve">the production process and </w:t>
      </w:r>
      <w:r w:rsidR="00506D4F" w:rsidRPr="008B3E14">
        <w:t xml:space="preserve">determine </w:t>
      </w:r>
      <w:r w:rsidR="00A82FA7" w:rsidRPr="00765913">
        <w:t xml:space="preserve">how </w:t>
      </w:r>
      <w:r w:rsidR="00F0229E" w:rsidRPr="00765913">
        <w:t xml:space="preserve">well </w:t>
      </w:r>
      <w:r w:rsidR="006A3542" w:rsidRPr="00E53EDB">
        <w:t>a</w:t>
      </w:r>
      <w:r w:rsidR="51A7AEC6" w:rsidRPr="008E7195">
        <w:t xml:space="preserve"> product </w:t>
      </w:r>
      <w:r w:rsidR="00CD3523">
        <w:t>addresses</w:t>
      </w:r>
      <w:r w:rsidR="00CD3523" w:rsidRPr="008E7195">
        <w:t xml:space="preserve"> </w:t>
      </w:r>
      <w:r w:rsidR="51A7AEC6" w:rsidRPr="008E7195">
        <w:t xml:space="preserve">the </w:t>
      </w:r>
      <w:r w:rsidR="00387EDF" w:rsidRPr="0069789B">
        <w:t xml:space="preserve">design </w:t>
      </w:r>
      <w:r w:rsidR="00A82FA7" w:rsidRPr="0069789B">
        <w:t>brief</w:t>
      </w:r>
    </w:p>
    <w:p w14:paraId="37623B7B" w14:textId="010B9929" w:rsidR="00716B70" w:rsidRPr="00D044AB" w:rsidRDefault="00716B70" w:rsidP="00510872">
      <w:pPr>
        <w:pStyle w:val="VCAAbullet"/>
      </w:pPr>
      <w:r w:rsidRPr="00AD5157">
        <w:t xml:space="preserve">reflect on </w:t>
      </w:r>
      <w:r w:rsidR="009A15DD" w:rsidRPr="00AD5157">
        <w:t>collaborati</w:t>
      </w:r>
      <w:r w:rsidR="009A15DD">
        <w:t>on</w:t>
      </w:r>
      <w:r w:rsidR="009A15DD" w:rsidRPr="00AD5157">
        <w:t xml:space="preserve"> </w:t>
      </w:r>
      <w:r w:rsidR="00BC7BE8">
        <w:t>and team</w:t>
      </w:r>
      <w:r w:rsidRPr="00AD5157">
        <w:t>work and make suggestions for future improvements</w:t>
      </w:r>
      <w:r w:rsidR="004D3217" w:rsidRPr="004D2004">
        <w:t xml:space="preserve"> when working </w:t>
      </w:r>
      <w:r w:rsidR="000629E0" w:rsidRPr="003F7D23">
        <w:t xml:space="preserve">collaboratively and </w:t>
      </w:r>
      <w:r w:rsidR="004D3217" w:rsidRPr="003112AD">
        <w:t>as a team</w:t>
      </w:r>
    </w:p>
    <w:p w14:paraId="1A98F693" w14:textId="6EBE8CE3" w:rsidR="007B5768" w:rsidRPr="007602F2" w:rsidRDefault="009D3EE9" w:rsidP="00510872">
      <w:pPr>
        <w:pStyle w:val="VCAAbullet"/>
      </w:pPr>
      <w:r w:rsidRPr="00D044AB">
        <w:t>work technologically</w:t>
      </w:r>
      <w:r w:rsidR="00E12EB5" w:rsidRPr="00D044AB">
        <w:t xml:space="preserve">, </w:t>
      </w:r>
      <w:r w:rsidR="00A622A5" w:rsidRPr="00D044AB">
        <w:t xml:space="preserve">collaboratively and </w:t>
      </w:r>
      <w:r w:rsidR="000629E0" w:rsidRPr="00D044AB">
        <w:t xml:space="preserve">as part of a team </w:t>
      </w:r>
      <w:r w:rsidRPr="00D044AB">
        <w:t>to</w:t>
      </w:r>
      <w:r w:rsidRPr="007602F2">
        <w:t xml:space="preserve"> manage </w:t>
      </w:r>
      <w:r w:rsidR="00CD69A5">
        <w:t>the activities within the second diamond of the</w:t>
      </w:r>
      <w:r w:rsidRPr="007602F2">
        <w:t xml:space="preserve"> </w:t>
      </w:r>
      <w:r w:rsidR="007C2E0E" w:rsidRPr="007602F2">
        <w:t>Double Diamond design approach</w:t>
      </w:r>
      <w:r w:rsidR="00C349B4" w:rsidRPr="007602F2">
        <w:t xml:space="preserve"> </w:t>
      </w:r>
      <w:r w:rsidR="001F3282" w:rsidRPr="007602F2">
        <w:t xml:space="preserve">to implement a scheduled production plan </w:t>
      </w:r>
      <w:r w:rsidR="51A7AEC6" w:rsidRPr="007602F2">
        <w:t xml:space="preserve">to make a </w:t>
      </w:r>
      <w:r w:rsidR="00166B6E" w:rsidRPr="007602F2">
        <w:t xml:space="preserve">finished </w:t>
      </w:r>
      <w:r w:rsidR="51A7AEC6" w:rsidRPr="007602F2">
        <w:t>product</w:t>
      </w:r>
      <w:r w:rsidRPr="007602F2">
        <w:t xml:space="preserve"> safely</w:t>
      </w:r>
    </w:p>
    <w:p w14:paraId="7E02DE55" w14:textId="523C34A1" w:rsidR="00E654B1" w:rsidRDefault="001F3282" w:rsidP="00510872">
      <w:pPr>
        <w:pStyle w:val="VCAAbullet"/>
      </w:pPr>
      <w:r w:rsidRPr="007602F2">
        <w:t>manage risks to use materials, tools and processes safely</w:t>
      </w:r>
      <w:r w:rsidR="00510872">
        <w:t>.</w:t>
      </w:r>
    </w:p>
    <w:p w14:paraId="7938156E" w14:textId="18E27D9B" w:rsidR="007B5768" w:rsidRPr="007602F2" w:rsidRDefault="007B5768" w:rsidP="00B34107">
      <w:pPr>
        <w:pStyle w:val="VCAAHeading2"/>
        <w:rPr>
          <w:lang w:val="en-AU"/>
        </w:rPr>
      </w:pPr>
      <w:bookmarkStart w:id="70" w:name="_Toc117080876"/>
      <w:r w:rsidRPr="007602F2">
        <w:rPr>
          <w:lang w:val="en-AU"/>
        </w:rPr>
        <w:lastRenderedPageBreak/>
        <w:t>Assessment</w:t>
      </w:r>
      <w:bookmarkEnd w:id="70"/>
    </w:p>
    <w:p w14:paraId="779B075B" w14:textId="77777777" w:rsidR="007B5768" w:rsidRPr="007602F2" w:rsidRDefault="007B5768" w:rsidP="00B34107">
      <w:pPr>
        <w:pStyle w:val="VCAAbody"/>
        <w:rPr>
          <w:lang w:val="en-AU"/>
        </w:rPr>
      </w:pPr>
      <w:r w:rsidRPr="007602F2">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2631E167" w:rsidR="007B5768" w:rsidRPr="007602F2" w:rsidRDefault="007B5768" w:rsidP="00B34107">
      <w:pPr>
        <w:pStyle w:val="VCAAbody"/>
        <w:rPr>
          <w:lang w:val="en-AU"/>
        </w:rPr>
      </w:pPr>
      <w:r w:rsidRPr="007602F2">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7602F2" w:rsidRDefault="007B5768" w:rsidP="00B34107">
      <w:pPr>
        <w:pStyle w:val="VCAAbody"/>
        <w:rPr>
          <w:lang w:val="en-AU"/>
        </w:rPr>
      </w:pPr>
      <w:r w:rsidRPr="007602F2">
        <w:rPr>
          <w:lang w:val="en-AU"/>
        </w:rPr>
        <w:t xml:space="preserve">All assessments at Units 1 and 2 are </w:t>
      </w:r>
      <w:proofErr w:type="gramStart"/>
      <w:r w:rsidRPr="007602F2">
        <w:rPr>
          <w:lang w:val="en-AU"/>
        </w:rPr>
        <w:t>school-based</w:t>
      </w:r>
      <w:proofErr w:type="gramEnd"/>
      <w:r w:rsidRPr="007602F2">
        <w:rPr>
          <w:lang w:val="en-AU"/>
        </w:rPr>
        <w:t>. Procedures for assessment of levels of achievement in Units 1 and 2 are a matter for school decision.</w:t>
      </w:r>
    </w:p>
    <w:p w14:paraId="1CDF524A" w14:textId="3E45804C" w:rsidR="007B5768" w:rsidRPr="007602F2" w:rsidRDefault="007B5768" w:rsidP="00B34107">
      <w:pPr>
        <w:pStyle w:val="VCAAbody"/>
        <w:rPr>
          <w:lang w:val="en-AU"/>
        </w:rPr>
      </w:pPr>
      <w:r w:rsidRPr="007602F2">
        <w:rPr>
          <w:lang w:val="en-AU"/>
        </w:rPr>
        <w:t xml:space="preserve">For this unit students are required to demonstrate </w:t>
      </w:r>
      <w:r w:rsidR="00081754" w:rsidRPr="007602F2">
        <w:rPr>
          <w:lang w:val="en-AU"/>
        </w:rPr>
        <w:t>two</w:t>
      </w:r>
      <w:r w:rsidRPr="007602F2">
        <w:rPr>
          <w:lang w:val="en-AU"/>
        </w:rPr>
        <w:t xml:space="preserve"> outcomes. As a set</w:t>
      </w:r>
      <w:r w:rsidR="00E12EB5" w:rsidRPr="007602F2">
        <w:rPr>
          <w:lang w:val="en-AU"/>
        </w:rPr>
        <w:t>,</w:t>
      </w:r>
      <w:r w:rsidRPr="007602F2">
        <w:rPr>
          <w:lang w:val="en-AU"/>
        </w:rPr>
        <w:t xml:space="preserve"> these outcomes encompass the areas of study in the unit.</w:t>
      </w:r>
    </w:p>
    <w:p w14:paraId="3E649D80" w14:textId="44617F64" w:rsidR="007B5768" w:rsidRPr="007602F2" w:rsidRDefault="007B5768" w:rsidP="00B34107">
      <w:pPr>
        <w:pStyle w:val="VCAAbody"/>
        <w:rPr>
          <w:lang w:val="en-AU"/>
        </w:rPr>
      </w:pPr>
      <w:r w:rsidRPr="007602F2">
        <w:rPr>
          <w:lang w:val="en-AU"/>
        </w:rPr>
        <w:t xml:space="preserve">Suitable tasks for assessment in this unit </w:t>
      </w:r>
      <w:r w:rsidR="009D5403">
        <w:rPr>
          <w:lang w:val="en-AU"/>
        </w:rPr>
        <w:t>are</w:t>
      </w:r>
      <w:r w:rsidRPr="007602F2">
        <w:rPr>
          <w:lang w:val="en-AU"/>
        </w:rPr>
        <w:t>:</w:t>
      </w:r>
    </w:p>
    <w:p w14:paraId="1DC2F965" w14:textId="382A4967" w:rsidR="00FF3334" w:rsidRPr="007602F2" w:rsidRDefault="00E12EB5" w:rsidP="001358C5">
      <w:pPr>
        <w:pStyle w:val="VCAAbullet"/>
        <w:ind w:right="129"/>
      </w:pPr>
      <w:r w:rsidRPr="007602F2">
        <w:t>a</w:t>
      </w:r>
      <w:r w:rsidR="000145BD" w:rsidRPr="007602F2">
        <w:t xml:space="preserve"> multimodal r</w:t>
      </w:r>
      <w:r w:rsidR="65CA1A26" w:rsidRPr="007602F2">
        <w:t>ecord of evidence of research</w:t>
      </w:r>
      <w:r w:rsidR="00B3226E" w:rsidRPr="007602F2">
        <w:t>,</w:t>
      </w:r>
      <w:r w:rsidR="008E7A42" w:rsidRPr="007602F2">
        <w:t xml:space="preserve"> </w:t>
      </w:r>
      <w:r w:rsidR="00B3226E" w:rsidRPr="007602F2">
        <w:t xml:space="preserve">development and conceptualisation of products as well as </w:t>
      </w:r>
      <w:r w:rsidRPr="007602F2">
        <w:t xml:space="preserve">a </w:t>
      </w:r>
      <w:r w:rsidR="008E7A42" w:rsidRPr="007602F2">
        <w:t>reflection on collaborati</w:t>
      </w:r>
      <w:r w:rsidR="00823B1C" w:rsidRPr="007602F2">
        <w:t>o</w:t>
      </w:r>
      <w:r w:rsidR="00477BD4" w:rsidRPr="007602F2">
        <w:t xml:space="preserve">n, </w:t>
      </w:r>
      <w:r w:rsidR="000629E0" w:rsidRPr="007602F2">
        <w:t>team</w:t>
      </w:r>
      <w:r w:rsidR="008E7A42" w:rsidRPr="007602F2">
        <w:t>work</w:t>
      </w:r>
      <w:r w:rsidR="00477BD4" w:rsidRPr="007602F2">
        <w:t xml:space="preserve"> and ways to</w:t>
      </w:r>
      <w:r w:rsidR="008E7A42" w:rsidRPr="007602F2">
        <w:t xml:space="preserve"> improve in the future</w:t>
      </w:r>
      <w:r w:rsidR="00477BD4" w:rsidRPr="007602F2">
        <w:t xml:space="preserve"> </w:t>
      </w:r>
    </w:p>
    <w:p w14:paraId="49061223" w14:textId="35972D33" w:rsidR="00B34107" w:rsidRPr="007602F2" w:rsidRDefault="00E12EB5" w:rsidP="00510872">
      <w:pPr>
        <w:pStyle w:val="VCAAbullet"/>
      </w:pPr>
      <w:r w:rsidRPr="007602F2">
        <w:t>p</w:t>
      </w:r>
      <w:r w:rsidR="65CA1A26" w:rsidRPr="007602F2">
        <w:t xml:space="preserve">ractical work: </w:t>
      </w:r>
      <w:r w:rsidR="008B3E14">
        <w:t xml:space="preserve">a </w:t>
      </w:r>
      <w:r w:rsidR="00B3226E" w:rsidRPr="007602F2">
        <w:t xml:space="preserve">demonstration of </w:t>
      </w:r>
      <w:r w:rsidR="00BC7BE8">
        <w:t xml:space="preserve">graphical and physical product concepts including </w:t>
      </w:r>
      <w:r w:rsidR="00AA3D64" w:rsidRPr="007602F2">
        <w:t xml:space="preserve">prototyping </w:t>
      </w:r>
      <w:r w:rsidR="00435DD3" w:rsidRPr="007602F2">
        <w:t xml:space="preserve">and </w:t>
      </w:r>
      <w:r w:rsidR="00AA3D64" w:rsidRPr="007602F2">
        <w:t xml:space="preserve">making </w:t>
      </w:r>
      <w:r w:rsidR="00004923" w:rsidRPr="007602F2">
        <w:t xml:space="preserve">final </w:t>
      </w:r>
      <w:r w:rsidR="00435DD3" w:rsidRPr="007602F2">
        <w:t xml:space="preserve">proof of concept </w:t>
      </w:r>
      <w:r w:rsidR="65CA1A26" w:rsidRPr="007602F2">
        <w:t>along with</w:t>
      </w:r>
      <w:r w:rsidR="003E080B" w:rsidRPr="007602F2">
        <w:t xml:space="preserve"> a</w:t>
      </w:r>
      <w:r w:rsidR="65CA1A26" w:rsidRPr="007602F2">
        <w:t xml:space="preserve"> </w:t>
      </w:r>
      <w:r w:rsidR="00B3226E" w:rsidRPr="007602F2">
        <w:t>finished product</w:t>
      </w:r>
      <w:r w:rsidR="65CA1A26" w:rsidRPr="007602F2">
        <w:t xml:space="preserve">. </w:t>
      </w:r>
    </w:p>
    <w:p w14:paraId="51A144A5" w14:textId="5E4A2C2A" w:rsidR="009D5403" w:rsidRPr="007602F2" w:rsidRDefault="009D5403" w:rsidP="00E654B1">
      <w:pPr>
        <w:pStyle w:val="VCAAbody"/>
      </w:pPr>
      <w:r w:rsidRPr="007602F2">
        <w:t>Where teachers allow students to choose between tasks, they must ensure that the tasks they set are of comparable scope and demand.</w:t>
      </w:r>
    </w:p>
    <w:p w14:paraId="113B843E" w14:textId="35CE5E57" w:rsidR="005A5E8F" w:rsidRPr="007602F2" w:rsidRDefault="005A5E8F" w:rsidP="00510872">
      <w:pPr>
        <w:pStyle w:val="VCAAbullet"/>
      </w:pPr>
      <w:r w:rsidRPr="007602F2">
        <w:br w:type="page"/>
      </w:r>
    </w:p>
    <w:p w14:paraId="675E20EF" w14:textId="4FFFDFDA" w:rsidR="007B5768" w:rsidRPr="007602F2" w:rsidRDefault="7D71D968" w:rsidP="00731388">
      <w:pPr>
        <w:pStyle w:val="VCAAHeading1"/>
        <w:rPr>
          <w:lang w:val="en-AU"/>
        </w:rPr>
      </w:pPr>
      <w:bookmarkStart w:id="71" w:name="_Toc117080877"/>
      <w:r w:rsidRPr="007602F2">
        <w:rPr>
          <w:lang w:val="en-AU"/>
        </w:rPr>
        <w:lastRenderedPageBreak/>
        <w:t>Unit 2:</w:t>
      </w:r>
      <w:r w:rsidR="7ACB2014" w:rsidRPr="007602F2">
        <w:rPr>
          <w:lang w:val="en-AU"/>
        </w:rPr>
        <w:t xml:space="preserve"> </w:t>
      </w:r>
      <w:r w:rsidR="001A5E32" w:rsidRPr="007602F2">
        <w:rPr>
          <w:lang w:val="en-AU"/>
        </w:rPr>
        <w:t>P</w:t>
      </w:r>
      <w:r w:rsidR="7ACB2014" w:rsidRPr="007602F2">
        <w:rPr>
          <w:lang w:val="en-AU"/>
        </w:rPr>
        <w:t xml:space="preserve">ositive impacts </w:t>
      </w:r>
      <w:r w:rsidR="001A5E32" w:rsidRPr="007602F2">
        <w:rPr>
          <w:lang w:val="en-AU"/>
        </w:rPr>
        <w:t>for end users</w:t>
      </w:r>
      <w:bookmarkEnd w:id="71"/>
    </w:p>
    <w:p w14:paraId="4A38D6B7" w14:textId="44A0D7DE" w:rsidR="00967D12" w:rsidRPr="007602F2" w:rsidRDefault="557B217A">
      <w:pPr>
        <w:pStyle w:val="VCAAbody"/>
        <w:rPr>
          <w:lang w:val="en-AU"/>
        </w:rPr>
      </w:pPr>
      <w:bookmarkStart w:id="72" w:name="_Toc103668115"/>
      <w:bookmarkStart w:id="73" w:name="_Toc103696081"/>
      <w:bookmarkStart w:id="74" w:name="_Toc103696616"/>
      <w:bookmarkStart w:id="75" w:name="_Toc103697241"/>
      <w:r w:rsidRPr="007602F2">
        <w:rPr>
          <w:lang w:val="en-AU"/>
        </w:rPr>
        <w:t>Designers should look outward, both local</w:t>
      </w:r>
      <w:r w:rsidR="00CF1FE5" w:rsidRPr="007602F2">
        <w:rPr>
          <w:lang w:val="en-AU"/>
        </w:rPr>
        <w:t>ly</w:t>
      </w:r>
      <w:r w:rsidRPr="007602F2">
        <w:rPr>
          <w:lang w:val="en-AU"/>
        </w:rPr>
        <w:t xml:space="preserve"> and global</w:t>
      </w:r>
      <w:r w:rsidR="00CF1FE5" w:rsidRPr="007602F2">
        <w:rPr>
          <w:lang w:val="en-AU"/>
        </w:rPr>
        <w:t>ly</w:t>
      </w:r>
      <w:r w:rsidRPr="007602F2">
        <w:rPr>
          <w:lang w:val="en-AU"/>
        </w:rPr>
        <w:t xml:space="preserve">, to </w:t>
      </w:r>
      <w:r w:rsidR="00C0235A" w:rsidRPr="007602F2">
        <w:rPr>
          <w:lang w:val="en-AU"/>
        </w:rPr>
        <w:t xml:space="preserve">research the </w:t>
      </w:r>
      <w:r w:rsidR="00967D12" w:rsidRPr="007602F2">
        <w:rPr>
          <w:lang w:val="en-AU"/>
        </w:rPr>
        <w:t>diverse needs of end users</w:t>
      </w:r>
      <w:r w:rsidR="00CF1FE5" w:rsidRPr="007602F2">
        <w:rPr>
          <w:lang w:val="en-AU"/>
        </w:rPr>
        <w:t>. They should</w:t>
      </w:r>
      <w:r w:rsidR="00967D12" w:rsidRPr="007602F2">
        <w:rPr>
          <w:lang w:val="en-AU"/>
        </w:rPr>
        <w:t xml:space="preserve"> </w:t>
      </w:r>
      <w:r w:rsidR="00C0235A" w:rsidRPr="007602F2">
        <w:rPr>
          <w:lang w:val="en-AU"/>
        </w:rPr>
        <w:t xml:space="preserve">explore </w:t>
      </w:r>
      <w:r w:rsidR="00967D12" w:rsidRPr="007602F2">
        <w:rPr>
          <w:lang w:val="en-AU"/>
        </w:rPr>
        <w:t xml:space="preserve">how </w:t>
      </w:r>
      <w:r w:rsidR="001F3282" w:rsidRPr="007602F2">
        <w:rPr>
          <w:lang w:val="en-AU"/>
        </w:rPr>
        <w:t>inclusive product design</w:t>
      </w:r>
      <w:r w:rsidR="00967D12" w:rsidRPr="007602F2">
        <w:rPr>
          <w:lang w:val="en-AU"/>
        </w:rPr>
        <w:t xml:space="preserve"> solutions can support </w:t>
      </w:r>
      <w:r w:rsidR="00C349B4" w:rsidRPr="007602F2">
        <w:rPr>
          <w:lang w:val="en-AU"/>
        </w:rPr>
        <w:t>belongin</w:t>
      </w:r>
      <w:r w:rsidR="00CF1FE5" w:rsidRPr="007602F2">
        <w:rPr>
          <w:lang w:val="en-AU"/>
        </w:rPr>
        <w:t>g</w:t>
      </w:r>
      <w:r w:rsidR="00C349B4" w:rsidRPr="007602F2">
        <w:rPr>
          <w:lang w:val="en-AU"/>
        </w:rPr>
        <w:t xml:space="preserve">, </w:t>
      </w:r>
      <w:r w:rsidR="00F454AC" w:rsidRPr="007602F2">
        <w:rPr>
          <w:lang w:val="en-AU"/>
        </w:rPr>
        <w:t>access, usability and equity</w:t>
      </w:r>
      <w:r w:rsidR="00967D12" w:rsidRPr="007602F2">
        <w:rPr>
          <w:lang w:val="en-AU"/>
        </w:rPr>
        <w:t xml:space="preserve">. </w:t>
      </w:r>
      <w:r w:rsidR="00716B70" w:rsidRPr="007602F2">
        <w:rPr>
          <w:lang w:val="en-AU"/>
        </w:rPr>
        <w:t>In this unit, students specifically ex</w:t>
      </w:r>
      <w:r w:rsidR="002D51E4" w:rsidRPr="007602F2">
        <w:rPr>
          <w:lang w:val="en-AU"/>
        </w:rPr>
        <w:t>amine</w:t>
      </w:r>
      <w:r w:rsidR="00716B70" w:rsidRPr="007602F2">
        <w:rPr>
          <w:lang w:val="en-AU"/>
        </w:rPr>
        <w:t xml:space="preserve"> social and/or physical influences on design. </w:t>
      </w:r>
      <w:r w:rsidR="00CF1FE5" w:rsidRPr="007602F2">
        <w:rPr>
          <w:lang w:val="en-AU"/>
        </w:rPr>
        <w:t>They</w:t>
      </w:r>
      <w:r w:rsidR="00967D12" w:rsidRPr="007602F2">
        <w:rPr>
          <w:lang w:val="en-AU"/>
        </w:rPr>
        <w:t xml:space="preserve"> </w:t>
      </w:r>
      <w:r w:rsidR="001F3282" w:rsidRPr="007602F2">
        <w:rPr>
          <w:lang w:val="en-AU"/>
        </w:rPr>
        <w:t>formulate</w:t>
      </w:r>
      <w:r w:rsidR="00967D12" w:rsidRPr="007602F2">
        <w:rPr>
          <w:lang w:val="en-AU"/>
        </w:rPr>
        <w:t xml:space="preserve"> a profile of a</w:t>
      </w:r>
      <w:r w:rsidR="001F3282" w:rsidRPr="007602F2">
        <w:rPr>
          <w:lang w:val="en-AU"/>
        </w:rPr>
        <w:t>n</w:t>
      </w:r>
      <w:r w:rsidR="00967D12" w:rsidRPr="007602F2">
        <w:rPr>
          <w:lang w:val="en-AU"/>
        </w:rPr>
        <w:t xml:space="preserve"> end</w:t>
      </w:r>
      <w:r w:rsidR="00CF1FE5" w:rsidRPr="007602F2">
        <w:rPr>
          <w:lang w:val="en-AU"/>
        </w:rPr>
        <w:t xml:space="preserve"> </w:t>
      </w:r>
      <w:r w:rsidR="00967D12" w:rsidRPr="007602F2">
        <w:rPr>
          <w:lang w:val="en-AU"/>
        </w:rPr>
        <w:t>user</w:t>
      </w:r>
      <w:r w:rsidR="009E18F8">
        <w:rPr>
          <w:lang w:val="en-AU"/>
        </w:rPr>
        <w:t>(s)</w:t>
      </w:r>
      <w:r w:rsidR="00967D12" w:rsidRPr="007602F2">
        <w:rPr>
          <w:lang w:val="en-AU"/>
        </w:rPr>
        <w:t>, research and explore the</w:t>
      </w:r>
      <w:r w:rsidR="00CF1FE5" w:rsidRPr="007602F2">
        <w:rPr>
          <w:lang w:val="en-AU"/>
        </w:rPr>
        <w:t xml:space="preserve"> </w:t>
      </w:r>
      <w:r w:rsidR="00967D12" w:rsidRPr="007602F2">
        <w:rPr>
          <w:lang w:val="en-AU"/>
        </w:rPr>
        <w:t xml:space="preserve">specific needs or </w:t>
      </w:r>
      <w:bookmarkStart w:id="76" w:name="_Toc103668118"/>
      <w:r w:rsidR="007602F2" w:rsidRPr="007602F2">
        <w:rPr>
          <w:lang w:val="en-AU"/>
        </w:rPr>
        <w:t xml:space="preserve">opportunities </w:t>
      </w:r>
      <w:r w:rsidR="00A25B1A">
        <w:rPr>
          <w:lang w:val="en-AU"/>
        </w:rPr>
        <w:t xml:space="preserve">of the end user(s) </w:t>
      </w:r>
      <w:r w:rsidR="007602F2" w:rsidRPr="007602F2">
        <w:rPr>
          <w:lang w:val="en-AU"/>
        </w:rPr>
        <w:t>and</w:t>
      </w:r>
      <w:r w:rsidR="00967D12" w:rsidRPr="007602F2">
        <w:rPr>
          <w:lang w:val="en-AU"/>
        </w:rPr>
        <w:t xml:space="preserve"> </w:t>
      </w:r>
      <w:r w:rsidR="00166B6E" w:rsidRPr="007602F2">
        <w:rPr>
          <w:lang w:val="en-AU"/>
        </w:rPr>
        <w:t xml:space="preserve">make </w:t>
      </w:r>
      <w:r w:rsidR="00967D12" w:rsidRPr="007602F2">
        <w:rPr>
          <w:lang w:val="en-AU"/>
        </w:rPr>
        <w:t>a</w:t>
      </w:r>
      <w:r w:rsidR="001F3282" w:rsidRPr="007602F2">
        <w:rPr>
          <w:lang w:val="en-AU"/>
        </w:rPr>
        <w:t>n inclusive</w:t>
      </w:r>
      <w:r w:rsidR="00967D12" w:rsidRPr="007602F2">
        <w:rPr>
          <w:lang w:val="en-AU"/>
        </w:rPr>
        <w:t xml:space="preserve"> product that has a positive impact on </w:t>
      </w:r>
      <w:r w:rsidR="00C349B4" w:rsidRPr="007602F2">
        <w:rPr>
          <w:lang w:val="en-AU"/>
        </w:rPr>
        <w:t xml:space="preserve">belonging, </w:t>
      </w:r>
      <w:r w:rsidR="00F454AC" w:rsidRPr="007602F2">
        <w:rPr>
          <w:lang w:val="en-AU"/>
        </w:rPr>
        <w:t xml:space="preserve">access, usability </w:t>
      </w:r>
      <w:r w:rsidR="00967D12" w:rsidRPr="007602F2">
        <w:rPr>
          <w:lang w:val="en-AU"/>
        </w:rPr>
        <w:t xml:space="preserve">and/or </w:t>
      </w:r>
      <w:r w:rsidR="00F454AC" w:rsidRPr="007602F2">
        <w:rPr>
          <w:lang w:val="en-AU"/>
        </w:rPr>
        <w:t>equity</w:t>
      </w:r>
      <w:r w:rsidR="00967D12" w:rsidRPr="007602F2">
        <w:rPr>
          <w:lang w:val="en-AU"/>
        </w:rPr>
        <w:t>.</w:t>
      </w:r>
      <w:bookmarkEnd w:id="76"/>
      <w:r w:rsidR="00716B70" w:rsidRPr="007602F2">
        <w:rPr>
          <w:lang w:val="en-AU"/>
        </w:rPr>
        <w:t xml:space="preserve"> </w:t>
      </w:r>
    </w:p>
    <w:p w14:paraId="40C62981" w14:textId="09BA77DD" w:rsidR="0026187D" w:rsidRPr="007602F2" w:rsidRDefault="00716B70" w:rsidP="00731388">
      <w:pPr>
        <w:pStyle w:val="VCAAbody"/>
        <w:rPr>
          <w:lang w:val="en-AU"/>
        </w:rPr>
      </w:pPr>
      <w:bookmarkStart w:id="77" w:name="_Toc103668117"/>
      <w:bookmarkStart w:id="78" w:name="_Toc103696083"/>
      <w:bookmarkStart w:id="79" w:name="_Toc103696618"/>
      <w:bookmarkStart w:id="80" w:name="_Toc103697243"/>
      <w:bookmarkEnd w:id="72"/>
      <w:bookmarkEnd w:id="73"/>
      <w:bookmarkEnd w:id="74"/>
      <w:bookmarkEnd w:id="75"/>
      <w:r w:rsidRPr="007602F2">
        <w:rPr>
          <w:lang w:val="en-AU"/>
        </w:rPr>
        <w:t>Students also explore cultural influences on design</w:t>
      </w:r>
      <w:r w:rsidR="00CF1FE5" w:rsidRPr="007602F2">
        <w:rPr>
          <w:lang w:val="en-AU"/>
        </w:rPr>
        <w:t xml:space="preserve">. They develop </w:t>
      </w:r>
      <w:r w:rsidR="0026187D" w:rsidRPr="007602F2">
        <w:rPr>
          <w:lang w:val="en-AU"/>
        </w:rPr>
        <w:t>an awareness of how Aboriginal and Torres Strait Islander peoples</w:t>
      </w:r>
      <w:r w:rsidR="00E421CC" w:rsidRPr="007602F2">
        <w:rPr>
          <w:lang w:val="en-AU"/>
        </w:rPr>
        <w:t xml:space="preserve"> </w:t>
      </w:r>
      <w:r w:rsidR="0026187D" w:rsidRPr="007602F2">
        <w:rPr>
          <w:lang w:val="en-AU"/>
        </w:rPr>
        <w:t>design and produc</w:t>
      </w:r>
      <w:r w:rsidR="003D0DBE" w:rsidRPr="007602F2">
        <w:rPr>
          <w:lang w:val="en-AU"/>
        </w:rPr>
        <w:t>e</w:t>
      </w:r>
      <w:r w:rsidR="0026187D" w:rsidRPr="007602F2">
        <w:rPr>
          <w:lang w:val="en-AU"/>
        </w:rPr>
        <w:t xml:space="preserve"> products</w:t>
      </w:r>
      <w:r w:rsidR="00DA6E48" w:rsidRPr="007602F2">
        <w:rPr>
          <w:lang w:val="en-AU"/>
        </w:rPr>
        <w:t xml:space="preserve">, how sustainable design practices care for </w:t>
      </w:r>
      <w:r w:rsidR="00B3226E" w:rsidRPr="007602F2">
        <w:rPr>
          <w:lang w:val="en-AU"/>
        </w:rPr>
        <w:t>Country</w:t>
      </w:r>
      <w:r w:rsidR="000145BD" w:rsidRPr="007602F2">
        <w:rPr>
          <w:lang w:val="en-AU"/>
        </w:rPr>
        <w:t>, and h</w:t>
      </w:r>
      <w:r w:rsidR="0026187D" w:rsidRPr="007602F2">
        <w:rPr>
          <w:lang w:val="en-AU"/>
        </w:rPr>
        <w:t xml:space="preserve">ow traditions and culture </w:t>
      </w:r>
      <w:r w:rsidR="00C0235A" w:rsidRPr="007602F2">
        <w:rPr>
          <w:lang w:val="en-AU"/>
        </w:rPr>
        <w:t xml:space="preserve">are acknowledged </w:t>
      </w:r>
      <w:bookmarkEnd w:id="77"/>
      <w:bookmarkEnd w:id="78"/>
      <w:bookmarkEnd w:id="79"/>
      <w:bookmarkEnd w:id="80"/>
      <w:r w:rsidR="00C0235A" w:rsidRPr="007602F2">
        <w:rPr>
          <w:lang w:val="en-AU"/>
        </w:rPr>
        <w:t>in contemporary designs.</w:t>
      </w:r>
      <w:r w:rsidR="003D0DBE" w:rsidRPr="007602F2">
        <w:rPr>
          <w:lang w:val="en-AU"/>
        </w:rPr>
        <w:t xml:space="preserve"> Students also have opportunities to make connections to </w:t>
      </w:r>
      <w:r w:rsidR="00E50334" w:rsidRPr="007602F2">
        <w:rPr>
          <w:lang w:val="en-AU"/>
        </w:rPr>
        <w:t>personal</w:t>
      </w:r>
      <w:r w:rsidR="003D0DBE" w:rsidRPr="007602F2">
        <w:rPr>
          <w:lang w:val="en-AU"/>
        </w:rPr>
        <w:t xml:space="preserve"> </w:t>
      </w:r>
      <w:r w:rsidR="00AF1291" w:rsidRPr="007602F2">
        <w:rPr>
          <w:lang w:val="en-AU"/>
        </w:rPr>
        <w:t xml:space="preserve">or other </w:t>
      </w:r>
      <w:r w:rsidR="003D0DBE" w:rsidRPr="007602F2">
        <w:rPr>
          <w:lang w:val="en-AU"/>
        </w:rPr>
        <w:t>cultural heritage</w:t>
      </w:r>
      <w:r w:rsidR="00A53C3B" w:rsidRPr="007602F2">
        <w:rPr>
          <w:lang w:val="en-AU"/>
        </w:rPr>
        <w:t>s</w:t>
      </w:r>
      <w:r w:rsidR="003D0DBE" w:rsidRPr="007602F2">
        <w:rPr>
          <w:lang w:val="en-AU"/>
        </w:rPr>
        <w:t>.</w:t>
      </w:r>
    </w:p>
    <w:p w14:paraId="3E434EA7" w14:textId="289D9768" w:rsidR="007B5768" w:rsidRPr="007602F2" w:rsidRDefault="007B5768" w:rsidP="00731388">
      <w:pPr>
        <w:pStyle w:val="VCAAHeading2"/>
        <w:rPr>
          <w:lang w:val="en-AU"/>
        </w:rPr>
      </w:pPr>
      <w:bookmarkStart w:id="81" w:name="_Toc117080878"/>
      <w:bookmarkStart w:id="82" w:name="_Hlk104571437"/>
      <w:r w:rsidRPr="007602F2">
        <w:rPr>
          <w:lang w:val="en-AU"/>
        </w:rPr>
        <w:t>Area of Study 1</w:t>
      </w:r>
      <w:bookmarkEnd w:id="81"/>
    </w:p>
    <w:p w14:paraId="372D2054" w14:textId="3C70145E" w:rsidR="007B5768" w:rsidRPr="007602F2" w:rsidRDefault="58AD0C44" w:rsidP="00731388">
      <w:pPr>
        <w:pStyle w:val="VCAAHeading3"/>
        <w:rPr>
          <w:lang w:val="en-AU"/>
        </w:rPr>
      </w:pPr>
      <w:bookmarkStart w:id="83" w:name="_Toc117080879"/>
      <w:bookmarkStart w:id="84" w:name="_Hlk103626950"/>
      <w:bookmarkEnd w:id="82"/>
      <w:r w:rsidRPr="007602F2">
        <w:rPr>
          <w:lang w:val="en-AU"/>
        </w:rPr>
        <w:t>Opportunities for positive impact</w:t>
      </w:r>
      <w:r w:rsidR="00716AAC" w:rsidRPr="007602F2">
        <w:rPr>
          <w:lang w:val="en-AU"/>
        </w:rPr>
        <w:t>s</w:t>
      </w:r>
      <w:r w:rsidRPr="007602F2">
        <w:rPr>
          <w:lang w:val="en-AU"/>
        </w:rPr>
        <w:t xml:space="preserve"> </w:t>
      </w:r>
      <w:r w:rsidR="00716B70" w:rsidRPr="007602F2">
        <w:rPr>
          <w:lang w:val="en-AU"/>
        </w:rPr>
        <w:t>for end users</w:t>
      </w:r>
      <w:bookmarkEnd w:id="83"/>
    </w:p>
    <w:bookmarkEnd w:id="84"/>
    <w:p w14:paraId="0B2544AF" w14:textId="38525D44" w:rsidR="006E70BC" w:rsidRPr="007602F2" w:rsidRDefault="000B409C" w:rsidP="00731388">
      <w:pPr>
        <w:pStyle w:val="VCAAbody"/>
        <w:rPr>
          <w:lang w:val="en-AU"/>
        </w:rPr>
      </w:pPr>
      <w:r>
        <w:rPr>
          <w:lang w:val="en-AU"/>
        </w:rPr>
        <w:t>In t</w:t>
      </w:r>
      <w:r w:rsidR="5E4B0330" w:rsidRPr="007602F2">
        <w:rPr>
          <w:lang w:val="en-AU"/>
        </w:rPr>
        <w:t>his area of study</w:t>
      </w:r>
      <w:r w:rsidR="00AD5157">
        <w:rPr>
          <w:lang w:val="en-AU"/>
        </w:rPr>
        <w:t>,</w:t>
      </w:r>
      <w:r w:rsidR="004011BA" w:rsidRPr="007602F2">
        <w:rPr>
          <w:lang w:val="en-AU"/>
        </w:rPr>
        <w:t xml:space="preserve"> student engage with </w:t>
      </w:r>
      <w:r w:rsidR="00466459" w:rsidRPr="007602F2">
        <w:rPr>
          <w:lang w:val="en-AU"/>
        </w:rPr>
        <w:t>a variety of human and</w:t>
      </w:r>
      <w:r w:rsidR="00576BC5" w:rsidRPr="007602F2">
        <w:rPr>
          <w:lang w:val="en-AU"/>
        </w:rPr>
        <w:t>/or</w:t>
      </w:r>
      <w:r w:rsidR="00466459" w:rsidRPr="007602F2">
        <w:rPr>
          <w:lang w:val="en-AU"/>
        </w:rPr>
        <w:t xml:space="preserve"> non-human end</w:t>
      </w:r>
      <w:r w:rsidR="00CF1FE5" w:rsidRPr="007602F2">
        <w:rPr>
          <w:lang w:val="en-AU"/>
        </w:rPr>
        <w:t xml:space="preserve"> </w:t>
      </w:r>
      <w:r w:rsidR="00466459" w:rsidRPr="007602F2">
        <w:rPr>
          <w:lang w:val="en-AU"/>
        </w:rPr>
        <w:t xml:space="preserve">user </w:t>
      </w:r>
      <w:r w:rsidR="007602F2" w:rsidRPr="007602F2">
        <w:rPr>
          <w:lang w:val="en-AU"/>
        </w:rPr>
        <w:t>scenarios and</w:t>
      </w:r>
      <w:r w:rsidR="003D0756" w:rsidRPr="007602F2">
        <w:rPr>
          <w:lang w:val="en-AU"/>
        </w:rPr>
        <w:t xml:space="preserve"> </w:t>
      </w:r>
      <w:r w:rsidR="00C0235A" w:rsidRPr="007602F2">
        <w:rPr>
          <w:lang w:val="en-AU"/>
        </w:rPr>
        <w:t xml:space="preserve">research current products that cater for the </w:t>
      </w:r>
      <w:r w:rsidR="00466459" w:rsidRPr="007602F2">
        <w:rPr>
          <w:lang w:val="en-AU"/>
        </w:rPr>
        <w:t>specific needs of end users</w:t>
      </w:r>
      <w:r w:rsidR="00A70639" w:rsidRPr="007602F2">
        <w:rPr>
          <w:lang w:val="en-AU"/>
        </w:rPr>
        <w:t>.</w:t>
      </w:r>
      <w:r w:rsidR="00466459" w:rsidRPr="007602F2">
        <w:rPr>
          <w:lang w:val="en-AU"/>
        </w:rPr>
        <w:t xml:space="preserve"> </w:t>
      </w:r>
      <w:r w:rsidR="00AD5157">
        <w:rPr>
          <w:lang w:val="en-AU"/>
        </w:rPr>
        <w:t>They</w:t>
      </w:r>
      <w:r w:rsidR="00AD5157" w:rsidRPr="007602F2">
        <w:rPr>
          <w:lang w:val="en-AU"/>
        </w:rPr>
        <w:t xml:space="preserve"> </w:t>
      </w:r>
      <w:r w:rsidR="00A70639" w:rsidRPr="007602F2">
        <w:rPr>
          <w:lang w:val="en-AU"/>
        </w:rPr>
        <w:t xml:space="preserve">explore opportunities to work </w:t>
      </w:r>
      <w:r w:rsidR="00CF1FE5" w:rsidRPr="007602F2">
        <w:rPr>
          <w:lang w:val="en-AU"/>
        </w:rPr>
        <w:t xml:space="preserve">collaboratively </w:t>
      </w:r>
      <w:r w:rsidR="00A70639" w:rsidRPr="007602F2">
        <w:rPr>
          <w:lang w:val="en-AU"/>
        </w:rPr>
        <w:t xml:space="preserve">with end users </w:t>
      </w:r>
      <w:r w:rsidR="00466459" w:rsidRPr="007602F2">
        <w:rPr>
          <w:lang w:val="en-AU"/>
        </w:rPr>
        <w:t>to create positive impact</w:t>
      </w:r>
      <w:r w:rsidR="008E7A42" w:rsidRPr="007602F2">
        <w:rPr>
          <w:lang w:val="en-AU"/>
        </w:rPr>
        <w:t>s</w:t>
      </w:r>
      <w:r w:rsidR="00466459" w:rsidRPr="007602F2">
        <w:rPr>
          <w:lang w:val="en-AU"/>
        </w:rPr>
        <w:t xml:space="preserve"> </w:t>
      </w:r>
      <w:r w:rsidR="008D687F" w:rsidRPr="007602F2">
        <w:rPr>
          <w:lang w:val="en-AU"/>
        </w:rPr>
        <w:t xml:space="preserve">and </w:t>
      </w:r>
      <w:r w:rsidR="003D0DBE" w:rsidRPr="007602F2">
        <w:rPr>
          <w:lang w:val="en-AU"/>
        </w:rPr>
        <w:t>minimise</w:t>
      </w:r>
      <w:r w:rsidR="008D687F" w:rsidRPr="007602F2">
        <w:rPr>
          <w:lang w:val="en-AU"/>
        </w:rPr>
        <w:t xml:space="preserve"> harm </w:t>
      </w:r>
      <w:r w:rsidR="00466459" w:rsidRPr="007602F2">
        <w:rPr>
          <w:lang w:val="en-AU"/>
        </w:rPr>
        <w:t xml:space="preserve">by supporting increased </w:t>
      </w:r>
      <w:r w:rsidR="004578CD" w:rsidRPr="007602F2">
        <w:rPr>
          <w:noProof/>
          <w:lang w:val="en-AU"/>
        </w:rPr>
        <w:t>belonging, access, usability and/or equity</w:t>
      </w:r>
      <w:r w:rsidR="004578CD" w:rsidRPr="007602F2" w:rsidDel="004578CD">
        <w:rPr>
          <w:noProof/>
          <w:lang w:val="en-AU"/>
        </w:rPr>
        <w:t xml:space="preserve"> </w:t>
      </w:r>
      <w:r w:rsidR="00C2554D" w:rsidRPr="007602F2">
        <w:rPr>
          <w:noProof/>
          <w:lang w:val="en-AU"/>
        </w:rPr>
        <w:t>through</w:t>
      </w:r>
      <w:r w:rsidR="008866C1" w:rsidRPr="007602F2">
        <w:rPr>
          <w:noProof/>
          <w:lang w:val="en-AU"/>
        </w:rPr>
        <w:t xml:space="preserve"> inclusive</w:t>
      </w:r>
      <w:r w:rsidR="00C2554D" w:rsidRPr="007602F2">
        <w:rPr>
          <w:noProof/>
          <w:lang w:val="en-AU"/>
        </w:rPr>
        <w:t xml:space="preserve"> product design</w:t>
      </w:r>
      <w:r w:rsidR="005C3EFA" w:rsidRPr="007602F2">
        <w:rPr>
          <w:lang w:val="en-AU"/>
        </w:rPr>
        <w:t>.</w:t>
      </w:r>
      <w:r w:rsidR="00B35DE7" w:rsidRPr="007602F2">
        <w:rPr>
          <w:lang w:val="en-AU"/>
        </w:rPr>
        <w:t xml:space="preserve"> </w:t>
      </w:r>
    </w:p>
    <w:p w14:paraId="119A9B22" w14:textId="5E2B6BF5" w:rsidR="0026187D" w:rsidRPr="005849A3" w:rsidRDefault="00547E5B" w:rsidP="00731388">
      <w:pPr>
        <w:pStyle w:val="VCAAbody"/>
        <w:rPr>
          <w:lang w:val="en-AU"/>
        </w:rPr>
      </w:pPr>
      <w:r w:rsidRPr="007602F2">
        <w:rPr>
          <w:lang w:val="en-AU"/>
        </w:rPr>
        <w:t>In this unit</w:t>
      </w:r>
      <w:r w:rsidR="004D3217" w:rsidRPr="007602F2">
        <w:rPr>
          <w:lang w:val="en-AU"/>
        </w:rPr>
        <w:t>, s</w:t>
      </w:r>
      <w:r w:rsidR="00466459" w:rsidRPr="007602F2">
        <w:rPr>
          <w:lang w:val="en-AU"/>
        </w:rPr>
        <w:t xml:space="preserve">tudents </w:t>
      </w:r>
      <w:r w:rsidRPr="007602F2">
        <w:rPr>
          <w:lang w:val="en-AU"/>
        </w:rPr>
        <w:t xml:space="preserve">research designs across a range of </w:t>
      </w:r>
      <w:r w:rsidR="00B35DE7" w:rsidRPr="007602F2">
        <w:rPr>
          <w:lang w:val="en-AU"/>
        </w:rPr>
        <w:t>des</w:t>
      </w:r>
      <w:r w:rsidR="00B35DE7" w:rsidRPr="005849A3">
        <w:rPr>
          <w:lang w:val="en-AU"/>
        </w:rPr>
        <w:t xml:space="preserve">ign </w:t>
      </w:r>
      <w:r w:rsidRPr="005849A3">
        <w:rPr>
          <w:lang w:val="en-AU"/>
        </w:rPr>
        <w:t>specialisations</w:t>
      </w:r>
      <w:r w:rsidR="006B4E0A" w:rsidRPr="005849A3">
        <w:rPr>
          <w:lang w:val="en-AU"/>
        </w:rPr>
        <w:t>,</w:t>
      </w:r>
      <w:r w:rsidR="00EA06E0" w:rsidRPr="005849A3">
        <w:rPr>
          <w:lang w:val="en-AU"/>
        </w:rPr>
        <w:t xml:space="preserve"> and </w:t>
      </w:r>
      <w:r w:rsidR="00C701BB" w:rsidRPr="005849A3">
        <w:rPr>
          <w:lang w:val="en-AU"/>
        </w:rPr>
        <w:t>critique</w:t>
      </w:r>
      <w:r w:rsidR="004D3217" w:rsidRPr="005849A3">
        <w:rPr>
          <w:lang w:val="en-AU"/>
        </w:rPr>
        <w:t xml:space="preserve"> products to </w:t>
      </w:r>
      <w:r w:rsidR="00C701BB" w:rsidRPr="005849A3">
        <w:rPr>
          <w:lang w:val="en-AU"/>
        </w:rPr>
        <w:t>make judgment</w:t>
      </w:r>
      <w:r w:rsidR="00EA06E0" w:rsidRPr="005849A3">
        <w:rPr>
          <w:lang w:val="en-AU"/>
        </w:rPr>
        <w:t>s</w:t>
      </w:r>
      <w:r w:rsidR="00C701BB" w:rsidRPr="005849A3">
        <w:rPr>
          <w:lang w:val="en-AU"/>
        </w:rPr>
        <w:t xml:space="preserve"> about their</w:t>
      </w:r>
      <w:r w:rsidR="004D3217" w:rsidRPr="005849A3">
        <w:rPr>
          <w:lang w:val="en-AU"/>
        </w:rPr>
        <w:t xml:space="preserve"> success</w:t>
      </w:r>
      <w:r w:rsidR="00C0235A" w:rsidRPr="005849A3">
        <w:rPr>
          <w:lang w:val="en-AU"/>
        </w:rPr>
        <w:t xml:space="preserve"> (or failure)</w:t>
      </w:r>
      <w:r w:rsidR="004D3217" w:rsidRPr="005849A3">
        <w:rPr>
          <w:lang w:val="en-AU"/>
        </w:rPr>
        <w:t xml:space="preserve"> using the factors that influence product design</w:t>
      </w:r>
      <w:r w:rsidR="00B35DE7" w:rsidRPr="005849A3">
        <w:rPr>
          <w:lang w:val="en-AU"/>
        </w:rPr>
        <w:t>.</w:t>
      </w:r>
      <w:r w:rsidR="00C0235A" w:rsidRPr="005849A3">
        <w:rPr>
          <w:lang w:val="en-AU"/>
        </w:rPr>
        <w:t xml:space="preserve"> </w:t>
      </w:r>
      <w:r w:rsidR="000846E6" w:rsidRPr="005849A3">
        <w:rPr>
          <w:lang w:val="en-AU"/>
        </w:rPr>
        <w:t>P</w:t>
      </w:r>
      <w:r w:rsidR="004D3217" w:rsidRPr="005849A3">
        <w:rPr>
          <w:lang w:val="en-AU"/>
        </w:rPr>
        <w:t>roducts</w:t>
      </w:r>
      <w:r w:rsidR="00C0235A" w:rsidRPr="005849A3">
        <w:rPr>
          <w:lang w:val="en-AU"/>
        </w:rPr>
        <w:t xml:space="preserve"> selected for research should</w:t>
      </w:r>
      <w:r w:rsidR="004D3217" w:rsidRPr="005849A3">
        <w:rPr>
          <w:lang w:val="en-AU"/>
        </w:rPr>
        <w:t xml:space="preserve"> address </w:t>
      </w:r>
      <w:r w:rsidR="000846E6" w:rsidRPr="005849A3">
        <w:rPr>
          <w:lang w:val="en-AU"/>
        </w:rPr>
        <w:t xml:space="preserve">inclusion through </w:t>
      </w:r>
      <w:r w:rsidR="00BA5E8A" w:rsidRPr="005849A3">
        <w:rPr>
          <w:noProof/>
          <w:lang w:val="en-AU"/>
        </w:rPr>
        <w:t>belonging, access, usability and/or equity</w:t>
      </w:r>
      <w:r w:rsidR="00BA5E8A" w:rsidRPr="005849A3" w:rsidDel="00BA5E8A">
        <w:rPr>
          <w:noProof/>
          <w:lang w:val="en-AU"/>
        </w:rPr>
        <w:t xml:space="preserve"> </w:t>
      </w:r>
      <w:r w:rsidR="004D3217" w:rsidRPr="005849A3">
        <w:rPr>
          <w:lang w:val="en-AU"/>
        </w:rPr>
        <w:t>considerations</w:t>
      </w:r>
      <w:r w:rsidR="004B7144" w:rsidRPr="005849A3">
        <w:rPr>
          <w:lang w:val="en-AU"/>
        </w:rPr>
        <w:t>.</w:t>
      </w:r>
      <w:r w:rsidR="00C0235A" w:rsidRPr="005849A3">
        <w:rPr>
          <w:lang w:val="en-AU"/>
        </w:rPr>
        <w:t xml:space="preserve"> </w:t>
      </w:r>
      <w:r w:rsidR="004B7144" w:rsidRPr="005849A3">
        <w:rPr>
          <w:lang w:val="en-AU"/>
        </w:rPr>
        <w:t>Students</w:t>
      </w:r>
      <w:r w:rsidR="00C0235A" w:rsidRPr="005849A3">
        <w:rPr>
          <w:lang w:val="en-AU"/>
        </w:rPr>
        <w:t xml:space="preserve"> </w:t>
      </w:r>
      <w:r w:rsidR="004B7144" w:rsidRPr="005849A3">
        <w:rPr>
          <w:lang w:val="en-AU"/>
        </w:rPr>
        <w:t xml:space="preserve">also </w:t>
      </w:r>
      <w:r w:rsidR="00C0235A" w:rsidRPr="005849A3">
        <w:rPr>
          <w:lang w:val="en-AU"/>
        </w:rPr>
        <w:t>analyse</w:t>
      </w:r>
      <w:r w:rsidR="004B7144" w:rsidRPr="005849A3">
        <w:rPr>
          <w:lang w:val="en-AU"/>
        </w:rPr>
        <w:t xml:space="preserve"> and evaluate</w:t>
      </w:r>
      <w:r w:rsidR="00C0235A" w:rsidRPr="005849A3">
        <w:rPr>
          <w:lang w:val="en-AU"/>
        </w:rPr>
        <w:t xml:space="preserve"> future market opportunit</w:t>
      </w:r>
      <w:r w:rsidR="00702162" w:rsidRPr="005849A3">
        <w:rPr>
          <w:lang w:val="en-AU"/>
        </w:rPr>
        <w:t>ies or needs</w:t>
      </w:r>
      <w:r w:rsidR="00C0235A" w:rsidRPr="005849A3">
        <w:rPr>
          <w:lang w:val="en-AU"/>
        </w:rPr>
        <w:t xml:space="preserve"> </w:t>
      </w:r>
      <w:r w:rsidR="004B7144" w:rsidRPr="005849A3">
        <w:rPr>
          <w:lang w:val="en-AU"/>
        </w:rPr>
        <w:t>for products</w:t>
      </w:r>
      <w:r w:rsidR="00C0235A" w:rsidRPr="005849A3">
        <w:rPr>
          <w:lang w:val="en-AU"/>
        </w:rPr>
        <w:t>.</w:t>
      </w:r>
    </w:p>
    <w:p w14:paraId="23E1993A" w14:textId="248036A4" w:rsidR="00E421CC" w:rsidRPr="005849A3" w:rsidRDefault="00E421CC" w:rsidP="00731388">
      <w:pPr>
        <w:pStyle w:val="VCAAHeading4"/>
        <w:rPr>
          <w:lang w:val="en-AU"/>
        </w:rPr>
      </w:pPr>
      <w:r w:rsidRPr="005849A3">
        <w:rPr>
          <w:lang w:val="en-AU"/>
        </w:rPr>
        <w:t>Outcome 1</w:t>
      </w:r>
    </w:p>
    <w:p w14:paraId="20C00A42" w14:textId="0865D65F" w:rsidR="00E421CC" w:rsidRPr="007602F2" w:rsidRDefault="00E421CC" w:rsidP="00731388">
      <w:pPr>
        <w:pStyle w:val="VCAAbody"/>
        <w:rPr>
          <w:lang w:val="en-AU"/>
        </w:rPr>
      </w:pPr>
      <w:r w:rsidRPr="005849A3">
        <w:rPr>
          <w:lang w:val="en-AU"/>
        </w:rPr>
        <w:t xml:space="preserve">On completion of this outcome the student should </w:t>
      </w:r>
      <w:r w:rsidR="006877FC" w:rsidRPr="005849A3">
        <w:rPr>
          <w:lang w:val="en-AU"/>
        </w:rPr>
        <w:t xml:space="preserve">be able </w:t>
      </w:r>
      <w:bookmarkStart w:id="85" w:name="_Hlk108795465"/>
      <w:r w:rsidR="006877FC" w:rsidRPr="005849A3">
        <w:rPr>
          <w:lang w:val="en-AU"/>
        </w:rPr>
        <w:t xml:space="preserve">to </w:t>
      </w:r>
      <w:r w:rsidRPr="005849A3">
        <w:rPr>
          <w:lang w:val="en-AU"/>
        </w:rPr>
        <w:t>investigate</w:t>
      </w:r>
      <w:r w:rsidR="001810C0" w:rsidRPr="005849A3">
        <w:rPr>
          <w:lang w:val="en-AU"/>
        </w:rPr>
        <w:t xml:space="preserve"> and </w:t>
      </w:r>
      <w:r w:rsidR="00C2554D" w:rsidRPr="005849A3">
        <w:rPr>
          <w:lang w:val="en-AU"/>
        </w:rPr>
        <w:t xml:space="preserve">critique </w:t>
      </w:r>
      <w:r w:rsidR="001810C0" w:rsidRPr="005849A3">
        <w:rPr>
          <w:lang w:val="en-AU"/>
        </w:rPr>
        <w:t>product</w:t>
      </w:r>
      <w:r w:rsidR="00A96BF5" w:rsidRPr="005849A3">
        <w:rPr>
          <w:lang w:val="en-AU"/>
        </w:rPr>
        <w:t>s</w:t>
      </w:r>
      <w:r w:rsidR="005C3EFA" w:rsidRPr="005849A3">
        <w:rPr>
          <w:lang w:val="en-AU"/>
        </w:rPr>
        <w:t xml:space="preserve"> </w:t>
      </w:r>
      <w:r w:rsidR="00E62884" w:rsidRPr="005849A3">
        <w:rPr>
          <w:lang w:val="en-AU"/>
        </w:rPr>
        <w:t>using</w:t>
      </w:r>
      <w:r w:rsidR="00E62884" w:rsidRPr="007602F2">
        <w:rPr>
          <w:lang w:val="en-AU"/>
        </w:rPr>
        <w:t xml:space="preserve"> the factors that influence design</w:t>
      </w:r>
      <w:r w:rsidR="00C2554D" w:rsidRPr="007602F2">
        <w:rPr>
          <w:lang w:val="en-AU"/>
        </w:rPr>
        <w:t>,</w:t>
      </w:r>
      <w:r w:rsidR="00A96BF5" w:rsidRPr="007602F2">
        <w:rPr>
          <w:lang w:val="en-AU"/>
        </w:rPr>
        <w:t xml:space="preserve"> to </w:t>
      </w:r>
      <w:r w:rsidR="00C2554D" w:rsidRPr="007602F2">
        <w:rPr>
          <w:lang w:val="en-AU"/>
        </w:rPr>
        <w:t>make judgments about the</w:t>
      </w:r>
      <w:r w:rsidR="00C0235A" w:rsidRPr="007602F2">
        <w:rPr>
          <w:lang w:val="en-AU"/>
        </w:rPr>
        <w:t xml:space="preserve"> </w:t>
      </w:r>
      <w:r w:rsidR="00A96BF5" w:rsidRPr="007602F2">
        <w:rPr>
          <w:lang w:val="en-AU"/>
        </w:rPr>
        <w:t>success</w:t>
      </w:r>
      <w:r w:rsidR="00C0235A" w:rsidRPr="007602F2">
        <w:rPr>
          <w:lang w:val="en-AU"/>
        </w:rPr>
        <w:t xml:space="preserve"> or failure</w:t>
      </w:r>
      <w:r w:rsidR="00884109" w:rsidRPr="007602F2">
        <w:rPr>
          <w:lang w:val="en-AU"/>
        </w:rPr>
        <w:t xml:space="preserve"> </w:t>
      </w:r>
      <w:r w:rsidR="00C2554D" w:rsidRPr="007602F2">
        <w:rPr>
          <w:lang w:val="en-AU"/>
        </w:rPr>
        <w:t>of the products to support positive impacts for end users.</w:t>
      </w:r>
      <w:bookmarkEnd w:id="85"/>
    </w:p>
    <w:p w14:paraId="025644B2" w14:textId="041B193C" w:rsidR="00E421CC" w:rsidRPr="007602F2" w:rsidRDefault="00E421CC" w:rsidP="00731388">
      <w:pPr>
        <w:pStyle w:val="VCAAbody"/>
        <w:rPr>
          <w:lang w:val="en-AU"/>
        </w:rPr>
      </w:pPr>
      <w:r w:rsidRPr="007602F2">
        <w:rPr>
          <w:lang w:val="en-AU"/>
        </w:rPr>
        <w:t xml:space="preserve">To achieve this outcome the student will draw on key knowledge and key skills outlined in Area of Study </w:t>
      </w:r>
      <w:r w:rsidR="00176E08" w:rsidRPr="007602F2">
        <w:rPr>
          <w:lang w:val="en-AU"/>
        </w:rPr>
        <w:t>1</w:t>
      </w:r>
      <w:r w:rsidRPr="007602F2">
        <w:rPr>
          <w:lang w:val="en-AU"/>
        </w:rPr>
        <w:t>.</w:t>
      </w:r>
    </w:p>
    <w:p w14:paraId="4296156A" w14:textId="77777777" w:rsidR="00E421CC" w:rsidRPr="007602F2" w:rsidRDefault="00E421CC" w:rsidP="00731388">
      <w:pPr>
        <w:pStyle w:val="VCAAHeading5"/>
        <w:rPr>
          <w:lang w:val="en-AU"/>
        </w:rPr>
      </w:pPr>
      <w:r w:rsidRPr="007602F2">
        <w:rPr>
          <w:lang w:val="en-AU"/>
        </w:rPr>
        <w:t>Key knowledge</w:t>
      </w:r>
    </w:p>
    <w:p w14:paraId="3D78359D" w14:textId="6424683B" w:rsidR="00A70639" w:rsidRPr="007602F2" w:rsidRDefault="00E421CC" w:rsidP="00510872">
      <w:pPr>
        <w:pStyle w:val="VCAAbullet"/>
        <w:rPr>
          <w:rFonts w:eastAsiaTheme="minorEastAsia"/>
        </w:rPr>
      </w:pPr>
      <w:r w:rsidRPr="007602F2">
        <w:t xml:space="preserve">role and work of designers </w:t>
      </w:r>
      <w:r w:rsidR="008D0092" w:rsidRPr="007602F2">
        <w:t xml:space="preserve">from </w:t>
      </w:r>
      <w:r w:rsidRPr="007602F2">
        <w:t xml:space="preserve">a range of industries and </w:t>
      </w:r>
      <w:r w:rsidR="000F04DA" w:rsidRPr="007602F2">
        <w:t>specialisation</w:t>
      </w:r>
      <w:r w:rsidR="00662550" w:rsidRPr="007602F2">
        <w:t>s</w:t>
      </w:r>
      <w:r w:rsidR="00967D12" w:rsidRPr="007602F2">
        <w:t xml:space="preserve"> </w:t>
      </w:r>
      <w:r w:rsidRPr="007602F2">
        <w:t xml:space="preserve">whose products address </w:t>
      </w:r>
      <w:r w:rsidR="00977568" w:rsidRPr="007602F2">
        <w:t>needs</w:t>
      </w:r>
      <w:r w:rsidR="00A70639" w:rsidRPr="007602F2">
        <w:t xml:space="preserve"> and/or opportunities</w:t>
      </w:r>
      <w:r w:rsidR="00977568" w:rsidRPr="007602F2">
        <w:t xml:space="preserve"> that support </w:t>
      </w:r>
      <w:r w:rsidR="005C3EFA" w:rsidRPr="007602F2">
        <w:t>positive impacts for end user</w:t>
      </w:r>
      <w:r w:rsidR="007E012A" w:rsidRPr="007602F2">
        <w:t>s</w:t>
      </w:r>
    </w:p>
    <w:p w14:paraId="7E8FE269" w14:textId="47DDB316" w:rsidR="00E421CC" w:rsidRPr="007602F2" w:rsidRDefault="7B24EE0E" w:rsidP="00510872">
      <w:pPr>
        <w:pStyle w:val="VCAAbullet"/>
      </w:pPr>
      <w:r w:rsidRPr="007602F2">
        <w:t xml:space="preserve">market </w:t>
      </w:r>
      <w:r w:rsidR="00702162" w:rsidRPr="007602F2">
        <w:t xml:space="preserve">needs and </w:t>
      </w:r>
      <w:r w:rsidRPr="007602F2">
        <w:t>opportunities</w:t>
      </w:r>
      <w:r w:rsidR="00702162" w:rsidRPr="007602F2">
        <w:t xml:space="preserve"> </w:t>
      </w:r>
      <w:r w:rsidRPr="007602F2">
        <w:t xml:space="preserve">for products that support </w:t>
      </w:r>
      <w:r w:rsidR="005C3EFA" w:rsidRPr="007602F2">
        <w:t>positive impacts for end user</w:t>
      </w:r>
      <w:r w:rsidR="007E012A" w:rsidRPr="007602F2">
        <w:t>s</w:t>
      </w:r>
    </w:p>
    <w:p w14:paraId="0A6F09B6" w14:textId="7E5606D0" w:rsidR="000F04DA" w:rsidRPr="007602F2" w:rsidRDefault="00E421CC" w:rsidP="00510872">
      <w:pPr>
        <w:pStyle w:val="VCAAbullet"/>
      </w:pPr>
      <w:r w:rsidRPr="007602F2">
        <w:t xml:space="preserve">methods used by designers whose products address </w:t>
      </w:r>
      <w:r w:rsidR="00977568" w:rsidRPr="007602F2">
        <w:t>needs</w:t>
      </w:r>
      <w:r w:rsidR="00C13CF4" w:rsidRPr="007602F2">
        <w:t xml:space="preserve"> and/or </w:t>
      </w:r>
      <w:r w:rsidR="00330287" w:rsidRPr="007602F2">
        <w:t>opportunities</w:t>
      </w:r>
      <w:r w:rsidR="00977568" w:rsidRPr="007602F2">
        <w:t xml:space="preserve"> that support </w:t>
      </w:r>
      <w:r w:rsidR="005C3EFA" w:rsidRPr="007602F2">
        <w:t>positive impacts for end user</w:t>
      </w:r>
      <w:r w:rsidR="007E012A" w:rsidRPr="007602F2">
        <w:t>s</w:t>
      </w:r>
      <w:r w:rsidR="005C3EFA" w:rsidRPr="007602F2" w:rsidDel="00947401">
        <w:t xml:space="preserve"> </w:t>
      </w:r>
    </w:p>
    <w:p w14:paraId="226F0909" w14:textId="501FB635" w:rsidR="00B359A9" w:rsidRPr="007602F2" w:rsidRDefault="00B359A9" w:rsidP="00510872">
      <w:pPr>
        <w:pStyle w:val="VCAAbullet"/>
      </w:pPr>
      <w:r w:rsidRPr="007602F2">
        <w:t xml:space="preserve">use of </w:t>
      </w:r>
      <w:r w:rsidR="004B7144" w:rsidRPr="007602F2">
        <w:t>the</w:t>
      </w:r>
      <w:r w:rsidRPr="007602F2">
        <w:t xml:space="preserve"> </w:t>
      </w:r>
      <w:r w:rsidR="007C2E0E" w:rsidRPr="007602F2">
        <w:t>Double Diamond design approach</w:t>
      </w:r>
      <w:r w:rsidRPr="007602F2">
        <w:t xml:space="preserve"> to apply </w:t>
      </w:r>
      <w:r w:rsidR="008D0092" w:rsidRPr="007602F2">
        <w:t>design</w:t>
      </w:r>
      <w:r w:rsidRPr="007602F2">
        <w:t xml:space="preserve"> thinking to</w:t>
      </w:r>
      <w:r w:rsidR="008D0092" w:rsidRPr="007602F2">
        <w:t xml:space="preserve"> </w:t>
      </w:r>
      <w:r w:rsidR="00C2554D" w:rsidRPr="007602F2">
        <w:t>critique</w:t>
      </w:r>
      <w:r w:rsidRPr="007602F2">
        <w:t xml:space="preserve"> </w:t>
      </w:r>
      <w:r w:rsidR="00687EB6" w:rsidRPr="007602F2">
        <w:t>products</w:t>
      </w:r>
      <w:r w:rsidR="00576BC5" w:rsidRPr="007602F2">
        <w:t xml:space="preserve"> that </w:t>
      </w:r>
      <w:r w:rsidR="008D0092" w:rsidRPr="007602F2">
        <w:t xml:space="preserve">have </w:t>
      </w:r>
      <w:r w:rsidR="00576BC5" w:rsidRPr="007602F2">
        <w:t>positive impacts</w:t>
      </w:r>
      <w:r w:rsidR="00687EB6" w:rsidRPr="007602F2">
        <w:t xml:space="preserve"> for end users</w:t>
      </w:r>
      <w:r w:rsidRPr="007602F2">
        <w:t xml:space="preserve"> </w:t>
      </w:r>
    </w:p>
    <w:p w14:paraId="78121048" w14:textId="2F0EF98C" w:rsidR="00E421CC" w:rsidRPr="007602F2" w:rsidRDefault="00B46AFD" w:rsidP="00510872">
      <w:pPr>
        <w:pStyle w:val="VCAAbullet"/>
      </w:pPr>
      <w:r w:rsidRPr="007602F2">
        <w:t xml:space="preserve">methods to </w:t>
      </w:r>
      <w:r w:rsidR="00E421CC" w:rsidRPr="007602F2">
        <w:t xml:space="preserve">communicate </w:t>
      </w:r>
      <w:r w:rsidR="00C2554D" w:rsidRPr="007602F2">
        <w:t xml:space="preserve">research </w:t>
      </w:r>
      <w:r w:rsidR="00E421CC" w:rsidRPr="007602F2">
        <w:t xml:space="preserve">using a variety of multimodal forms, </w:t>
      </w:r>
      <w:r w:rsidR="00237055" w:rsidRPr="007602F2">
        <w:t>such as</w:t>
      </w:r>
      <w:r w:rsidR="00E421CC" w:rsidRPr="007602F2">
        <w:t xml:space="preserve"> written reports,</w:t>
      </w:r>
      <w:r w:rsidR="00B27A20" w:rsidRPr="007602F2">
        <w:t xml:space="preserve"> </w:t>
      </w:r>
      <w:r w:rsidR="00C2554D" w:rsidRPr="007602F2">
        <w:t xml:space="preserve">audio files, video files, </w:t>
      </w:r>
      <w:r w:rsidR="00E421CC" w:rsidRPr="007602F2">
        <w:t>mood boards, diagrams, charts and/or drawings</w:t>
      </w:r>
    </w:p>
    <w:p w14:paraId="5FB3AFE6" w14:textId="35A7B080" w:rsidR="00C46190" w:rsidRPr="007602F2" w:rsidRDefault="00B27A20" w:rsidP="00510872">
      <w:pPr>
        <w:pStyle w:val="VCAAbullet"/>
        <w:rPr>
          <w:rFonts w:eastAsiaTheme="minorEastAsia"/>
        </w:rPr>
      </w:pPr>
      <w:r w:rsidRPr="007602F2">
        <w:t>f</w:t>
      </w:r>
      <w:r w:rsidR="4AC5FE5A" w:rsidRPr="007602F2">
        <w:t>actors that influence design</w:t>
      </w:r>
      <w:r w:rsidR="00687EB6" w:rsidRPr="007602F2">
        <w:t xml:space="preserve">ing for </w:t>
      </w:r>
      <w:r w:rsidR="005C3EFA" w:rsidRPr="007602F2">
        <w:t>positive impacts for end user</w:t>
      </w:r>
      <w:r w:rsidR="007E012A" w:rsidRPr="007602F2">
        <w:t>s</w:t>
      </w:r>
      <w:r w:rsidR="005C3EFA" w:rsidRPr="007602F2" w:rsidDel="00947401">
        <w:t xml:space="preserve"> </w:t>
      </w:r>
    </w:p>
    <w:p w14:paraId="6F98A92B" w14:textId="5C5B6A61" w:rsidR="00510872" w:rsidRDefault="00B359A9" w:rsidP="00510872">
      <w:pPr>
        <w:pStyle w:val="VCAAbullet"/>
      </w:pPr>
      <w:r w:rsidRPr="007602F2">
        <w:t xml:space="preserve">criteria used to </w:t>
      </w:r>
      <w:r w:rsidR="00687EB6" w:rsidRPr="007602F2">
        <w:t>evaluate</w:t>
      </w:r>
      <w:r w:rsidRPr="007602F2">
        <w:t xml:space="preserve"> </w:t>
      </w:r>
      <w:r w:rsidR="000846E6" w:rsidRPr="007602F2">
        <w:t xml:space="preserve">processes to develop inclusive </w:t>
      </w:r>
      <w:r w:rsidRPr="007602F2">
        <w:t xml:space="preserve">products </w:t>
      </w:r>
      <w:r w:rsidR="008D0092" w:rsidRPr="007602F2">
        <w:t>that</w:t>
      </w:r>
      <w:r w:rsidRPr="007602F2">
        <w:t xml:space="preserve"> support </w:t>
      </w:r>
      <w:r w:rsidR="005C3EFA" w:rsidRPr="007602F2">
        <w:t>positive impacts for end user</w:t>
      </w:r>
      <w:r w:rsidR="007E012A" w:rsidRPr="007602F2">
        <w:t>s</w:t>
      </w:r>
      <w:r w:rsidR="000B01E7" w:rsidRPr="007602F2">
        <w:t xml:space="preserve"> as well as evaluate the inclusive products</w:t>
      </w:r>
      <w:r w:rsidR="00DB0CD6">
        <w:t>.</w:t>
      </w:r>
    </w:p>
    <w:p w14:paraId="3A0CF0FE" w14:textId="77777777" w:rsidR="00510872" w:rsidRDefault="00510872">
      <w:pPr>
        <w:spacing w:after="200" w:line="276" w:lineRule="auto"/>
        <w:rPr>
          <w:rFonts w:asciiTheme="minorHAnsi" w:hAnsiTheme="minorHAnsi" w:cstheme="minorHAnsi"/>
          <w:noProof/>
          <w:color w:val="000000" w:themeColor="text1"/>
          <w:kern w:val="22"/>
          <w:sz w:val="20"/>
          <w:szCs w:val="16"/>
          <w:lang w:val="en-GB" w:eastAsia="ja-JP"/>
        </w:rPr>
      </w:pPr>
      <w:r>
        <w:br w:type="page"/>
      </w:r>
    </w:p>
    <w:p w14:paraId="50DDA9FE" w14:textId="77777777" w:rsidR="00E421CC" w:rsidRPr="007602F2" w:rsidRDefault="00E421CC" w:rsidP="000311C4">
      <w:pPr>
        <w:pStyle w:val="VCAAHeading5"/>
        <w:rPr>
          <w:lang w:val="en-AU"/>
        </w:rPr>
      </w:pPr>
      <w:r w:rsidRPr="007602F2">
        <w:rPr>
          <w:lang w:val="en-AU"/>
        </w:rPr>
        <w:lastRenderedPageBreak/>
        <w:t>Key skills</w:t>
      </w:r>
    </w:p>
    <w:p w14:paraId="5202338C" w14:textId="6F73AC62" w:rsidR="003D33E0" w:rsidRPr="007602F2" w:rsidRDefault="00917426" w:rsidP="00510872">
      <w:pPr>
        <w:pStyle w:val="VCAAbullet"/>
      </w:pPr>
      <w:r>
        <w:t>i</w:t>
      </w:r>
      <w:r w:rsidRPr="00917426">
        <w:t>nvestigate practices of designers and critique their products</w:t>
      </w:r>
      <w:r w:rsidRPr="00917426" w:rsidDel="00917426">
        <w:t xml:space="preserve"> </w:t>
      </w:r>
      <w:r w:rsidR="003D33E0" w:rsidRPr="007602F2">
        <w:t xml:space="preserve">research and discuss market </w:t>
      </w:r>
      <w:r w:rsidR="00702162" w:rsidRPr="007602F2">
        <w:t xml:space="preserve">needs and/or </w:t>
      </w:r>
      <w:r w:rsidR="003D33E0" w:rsidRPr="007602F2">
        <w:t>opportunities for products that support</w:t>
      </w:r>
      <w:r w:rsidR="005C3EFA" w:rsidRPr="007602F2">
        <w:t xml:space="preserve"> positive impacts for end user</w:t>
      </w:r>
      <w:r w:rsidR="007E012A" w:rsidRPr="007602F2">
        <w:t>s</w:t>
      </w:r>
    </w:p>
    <w:p w14:paraId="10512EFB" w14:textId="7EB615A5" w:rsidR="00E421CC" w:rsidRPr="007602F2" w:rsidRDefault="00AF1291" w:rsidP="00510872">
      <w:pPr>
        <w:pStyle w:val="VCAAbullet"/>
      </w:pPr>
      <w:r w:rsidRPr="007602F2">
        <w:t>use manual and digital techniques</w:t>
      </w:r>
      <w:r w:rsidR="003B0C4E" w:rsidRPr="007602F2">
        <w:t xml:space="preserve"> to</w:t>
      </w:r>
      <w:r w:rsidRPr="007602F2">
        <w:t xml:space="preserve"> collect, </w:t>
      </w:r>
      <w:r w:rsidR="00687EB6" w:rsidRPr="007602F2">
        <w:t xml:space="preserve">collate, interpret and </w:t>
      </w:r>
      <w:r w:rsidR="55FC294C" w:rsidRPr="007602F2">
        <w:t>communicate finding</w:t>
      </w:r>
      <w:r w:rsidR="00687EB6" w:rsidRPr="007602F2">
        <w:t>s</w:t>
      </w:r>
      <w:r w:rsidR="55FC294C" w:rsidRPr="007602F2">
        <w:t xml:space="preserve"> of research</w:t>
      </w:r>
      <w:r w:rsidR="003D33E0" w:rsidRPr="007602F2">
        <w:t xml:space="preserve"> </w:t>
      </w:r>
    </w:p>
    <w:p w14:paraId="2C79A12A" w14:textId="43046A10" w:rsidR="00687EB6" w:rsidRPr="007602F2" w:rsidRDefault="55FC294C" w:rsidP="00510872">
      <w:pPr>
        <w:pStyle w:val="VCAAbullet"/>
        <w:rPr>
          <w:rFonts w:eastAsiaTheme="minorEastAsia"/>
        </w:rPr>
      </w:pPr>
      <w:r w:rsidRPr="007602F2">
        <w:t>use factors that influence product design</w:t>
      </w:r>
      <w:r w:rsidR="7B24EE0E" w:rsidRPr="007602F2">
        <w:t xml:space="preserve"> to develop evaluat</w:t>
      </w:r>
      <w:r w:rsidR="00687EB6" w:rsidRPr="007602F2">
        <w:t>ion</w:t>
      </w:r>
      <w:r w:rsidR="7B24EE0E" w:rsidRPr="007602F2">
        <w:t xml:space="preserve"> criteria to make judgments about </w:t>
      </w:r>
      <w:r w:rsidR="0004276C" w:rsidRPr="007602F2">
        <w:t>a</w:t>
      </w:r>
      <w:r w:rsidRPr="007602F2">
        <w:t xml:space="preserve"> </w:t>
      </w:r>
      <w:r w:rsidR="36ABB356" w:rsidRPr="007602F2">
        <w:t>product</w:t>
      </w:r>
      <w:r w:rsidR="003D33E0" w:rsidRPr="007602F2">
        <w:t>’</w:t>
      </w:r>
      <w:r w:rsidR="36ABB356" w:rsidRPr="007602F2">
        <w:t>s</w:t>
      </w:r>
      <w:r w:rsidR="0004276C" w:rsidRPr="007602F2">
        <w:t xml:space="preserve"> ability to </w:t>
      </w:r>
      <w:r w:rsidRPr="007602F2">
        <w:t xml:space="preserve">support </w:t>
      </w:r>
      <w:r w:rsidR="005C3EFA" w:rsidRPr="007602F2">
        <w:t>positive impacts for end user</w:t>
      </w:r>
      <w:r w:rsidR="007E012A" w:rsidRPr="007602F2">
        <w:t>s</w:t>
      </w:r>
      <w:r w:rsidR="005C3EFA" w:rsidRPr="007602F2" w:rsidDel="00947401">
        <w:t xml:space="preserve"> </w:t>
      </w:r>
    </w:p>
    <w:p w14:paraId="16878758" w14:textId="2DF6E6BE" w:rsidR="00B359A9" w:rsidRPr="007602F2" w:rsidRDefault="00B359A9" w:rsidP="00510872">
      <w:pPr>
        <w:pStyle w:val="VCAAbullet"/>
        <w:rPr>
          <w:rFonts w:eastAsiaTheme="minorEastAsia"/>
        </w:rPr>
      </w:pPr>
      <w:r w:rsidRPr="007602F2">
        <w:t xml:space="preserve">work technologically to manage </w:t>
      </w:r>
      <w:r w:rsidR="002C4440" w:rsidRPr="007602F2">
        <w:t>the</w:t>
      </w:r>
      <w:r w:rsidRPr="007602F2">
        <w:t xml:space="preserve"> </w:t>
      </w:r>
      <w:r w:rsidR="007C2E0E" w:rsidRPr="007602F2">
        <w:t>Double Diamond design approach</w:t>
      </w:r>
      <w:r w:rsidR="003D33E0" w:rsidRPr="007602F2">
        <w:t xml:space="preserve"> to consider </w:t>
      </w:r>
      <w:r w:rsidR="005C3EFA" w:rsidRPr="007602F2">
        <w:t xml:space="preserve">positive impacts </w:t>
      </w:r>
      <w:r w:rsidR="00C2554D" w:rsidRPr="007602F2">
        <w:t xml:space="preserve">of </w:t>
      </w:r>
      <w:r w:rsidR="003D33E0" w:rsidRPr="007602F2">
        <w:t>products for end users</w:t>
      </w:r>
      <w:r w:rsidR="009D1EAE">
        <w:t>.</w:t>
      </w:r>
    </w:p>
    <w:p w14:paraId="3713BA27" w14:textId="0EB39568" w:rsidR="002A18C5" w:rsidRPr="007602F2" w:rsidRDefault="002A18C5" w:rsidP="000311C4">
      <w:pPr>
        <w:pStyle w:val="VCAAHeading2"/>
        <w:rPr>
          <w:lang w:val="en-AU"/>
        </w:rPr>
      </w:pPr>
      <w:bookmarkStart w:id="86" w:name="_Toc117080880"/>
      <w:bookmarkStart w:id="87" w:name="_Hlk103626981"/>
      <w:r w:rsidRPr="007602F2">
        <w:rPr>
          <w:lang w:val="en-AU"/>
        </w:rPr>
        <w:t>Area of Study 2</w:t>
      </w:r>
      <w:bookmarkEnd w:id="86"/>
    </w:p>
    <w:p w14:paraId="10A67DB2" w14:textId="0198AC70" w:rsidR="7B24EE0E" w:rsidRPr="007602F2" w:rsidRDefault="7B24EE0E" w:rsidP="000311C4">
      <w:pPr>
        <w:pStyle w:val="VCAAHeading3"/>
        <w:rPr>
          <w:lang w:val="en-AU"/>
        </w:rPr>
      </w:pPr>
      <w:bookmarkStart w:id="88" w:name="_Toc117080881"/>
      <w:r w:rsidRPr="007602F2">
        <w:rPr>
          <w:lang w:val="en-AU"/>
        </w:rPr>
        <w:t xml:space="preserve">Designing for </w:t>
      </w:r>
      <w:r w:rsidR="005C3EFA" w:rsidRPr="007602F2">
        <w:rPr>
          <w:lang w:val="en-AU"/>
        </w:rPr>
        <w:t>positive impacts for end users</w:t>
      </w:r>
      <w:bookmarkEnd w:id="88"/>
      <w:r w:rsidR="005C3EFA" w:rsidRPr="007602F2" w:rsidDel="00947401">
        <w:rPr>
          <w:lang w:val="en-AU"/>
        </w:rPr>
        <w:t xml:space="preserve"> </w:t>
      </w:r>
    </w:p>
    <w:bookmarkEnd w:id="87"/>
    <w:p w14:paraId="1DB96294" w14:textId="1AF8DA91" w:rsidR="006B4E0A" w:rsidRPr="007602F2" w:rsidRDefault="005D18D4" w:rsidP="000311C4">
      <w:pPr>
        <w:pStyle w:val="VCAAbody"/>
        <w:rPr>
          <w:lang w:val="en-AU"/>
        </w:rPr>
      </w:pPr>
      <w:r w:rsidRPr="007602F2">
        <w:rPr>
          <w:lang w:val="en-AU"/>
        </w:rPr>
        <w:t>In this area of study, students respond to a need or opportunity to develop a profile of a</w:t>
      </w:r>
      <w:r w:rsidR="00857F78" w:rsidRPr="007602F2">
        <w:rPr>
          <w:lang w:val="en-AU"/>
        </w:rPr>
        <w:t>n</w:t>
      </w:r>
      <w:r w:rsidR="001A5E32" w:rsidRPr="007602F2">
        <w:rPr>
          <w:lang w:val="en-AU"/>
        </w:rPr>
        <w:t xml:space="preserve"> </w:t>
      </w:r>
      <w:r w:rsidRPr="007602F2">
        <w:rPr>
          <w:lang w:val="en-AU"/>
        </w:rPr>
        <w:t>end user</w:t>
      </w:r>
      <w:r w:rsidR="00A6267A">
        <w:rPr>
          <w:lang w:val="en-AU"/>
        </w:rPr>
        <w:t>(s)</w:t>
      </w:r>
      <w:r w:rsidR="00E26E25" w:rsidRPr="007602F2">
        <w:rPr>
          <w:lang w:val="en-AU"/>
        </w:rPr>
        <w:t>,</w:t>
      </w:r>
      <w:r w:rsidRPr="007602F2">
        <w:rPr>
          <w:lang w:val="en-AU"/>
        </w:rPr>
        <w:t xml:space="preserve"> </w:t>
      </w:r>
      <w:r w:rsidR="00C0235A" w:rsidRPr="007602F2">
        <w:rPr>
          <w:lang w:val="en-AU"/>
        </w:rPr>
        <w:t>and</w:t>
      </w:r>
      <w:r w:rsidR="00E26E25" w:rsidRPr="007602F2">
        <w:rPr>
          <w:lang w:val="en-AU"/>
        </w:rPr>
        <w:t xml:space="preserve"> they</w:t>
      </w:r>
      <w:r w:rsidR="00C0235A" w:rsidRPr="007602F2">
        <w:rPr>
          <w:lang w:val="en-AU"/>
        </w:rPr>
        <w:t xml:space="preserve"> </w:t>
      </w:r>
      <w:r w:rsidR="00857F78" w:rsidRPr="007602F2">
        <w:rPr>
          <w:lang w:val="en-AU"/>
        </w:rPr>
        <w:t xml:space="preserve">design and make </w:t>
      </w:r>
      <w:r w:rsidR="00C0235A" w:rsidRPr="007602F2">
        <w:rPr>
          <w:lang w:val="en-AU"/>
        </w:rPr>
        <w:t>a</w:t>
      </w:r>
      <w:r w:rsidR="003B0C4E" w:rsidRPr="007602F2">
        <w:rPr>
          <w:lang w:val="en-AU"/>
        </w:rPr>
        <w:t>n inclusive</w:t>
      </w:r>
      <w:r w:rsidR="00C0235A" w:rsidRPr="007602F2">
        <w:rPr>
          <w:lang w:val="en-AU"/>
        </w:rPr>
        <w:t xml:space="preserve"> product that improve</w:t>
      </w:r>
      <w:r w:rsidR="002D51E4" w:rsidRPr="007602F2">
        <w:rPr>
          <w:lang w:val="en-AU"/>
        </w:rPr>
        <w:t>s</w:t>
      </w:r>
      <w:r w:rsidR="00C0235A" w:rsidRPr="007602F2">
        <w:rPr>
          <w:lang w:val="en-AU"/>
        </w:rPr>
        <w:t xml:space="preserve"> </w:t>
      </w:r>
      <w:r w:rsidR="00F2070D" w:rsidRPr="007602F2">
        <w:rPr>
          <w:noProof/>
          <w:lang w:val="en-AU"/>
        </w:rPr>
        <w:t>belonging, access, usability and/or equity</w:t>
      </w:r>
      <w:r w:rsidR="00F2070D" w:rsidRPr="007602F2" w:rsidDel="00F2070D">
        <w:rPr>
          <w:lang w:val="en-AU"/>
        </w:rPr>
        <w:t xml:space="preserve"> </w:t>
      </w:r>
      <w:r w:rsidR="00C0235A" w:rsidRPr="007602F2">
        <w:rPr>
          <w:lang w:val="en-AU"/>
        </w:rPr>
        <w:t>for the end user</w:t>
      </w:r>
      <w:r w:rsidR="00A6267A">
        <w:rPr>
          <w:lang w:val="en-AU"/>
        </w:rPr>
        <w:t>(s)</w:t>
      </w:r>
      <w:r w:rsidR="00C0235A" w:rsidRPr="007602F2">
        <w:rPr>
          <w:lang w:val="en-AU"/>
        </w:rPr>
        <w:t xml:space="preserve">. </w:t>
      </w:r>
      <w:r w:rsidR="00E26E25" w:rsidRPr="007602F2">
        <w:rPr>
          <w:lang w:val="en-AU"/>
        </w:rPr>
        <w:t>S</w:t>
      </w:r>
      <w:r w:rsidR="00857F78" w:rsidRPr="007602F2">
        <w:rPr>
          <w:lang w:val="en-AU"/>
        </w:rPr>
        <w:t xml:space="preserve">tudents </w:t>
      </w:r>
      <w:r w:rsidR="00C0235A" w:rsidRPr="007602F2">
        <w:rPr>
          <w:lang w:val="en-AU"/>
        </w:rPr>
        <w:t xml:space="preserve">explore </w:t>
      </w:r>
      <w:r w:rsidR="00702162" w:rsidRPr="007602F2">
        <w:rPr>
          <w:lang w:val="en-AU"/>
        </w:rPr>
        <w:t xml:space="preserve">needs and/or </w:t>
      </w:r>
      <w:r w:rsidR="00C0235A" w:rsidRPr="007602F2">
        <w:rPr>
          <w:lang w:val="en-AU"/>
        </w:rPr>
        <w:t>opportunities</w:t>
      </w:r>
      <w:r w:rsidR="00A87D12">
        <w:rPr>
          <w:lang w:val="en-AU"/>
        </w:rPr>
        <w:t xml:space="preserve"> of end users</w:t>
      </w:r>
      <w:r w:rsidR="00E26E25" w:rsidRPr="007602F2">
        <w:rPr>
          <w:lang w:val="en-AU"/>
        </w:rPr>
        <w:t>,</w:t>
      </w:r>
      <w:r w:rsidR="00C0235A" w:rsidRPr="007602F2">
        <w:rPr>
          <w:lang w:val="en-AU"/>
        </w:rPr>
        <w:t xml:space="preserve"> </w:t>
      </w:r>
      <w:r w:rsidR="00E26E25" w:rsidRPr="007602F2">
        <w:rPr>
          <w:lang w:val="en-AU"/>
        </w:rPr>
        <w:t>which</w:t>
      </w:r>
      <w:r w:rsidR="00C0235A" w:rsidRPr="007602F2">
        <w:rPr>
          <w:lang w:val="en-AU"/>
        </w:rPr>
        <w:t xml:space="preserve"> may in</w:t>
      </w:r>
      <w:r w:rsidR="00E26E25" w:rsidRPr="007602F2">
        <w:rPr>
          <w:lang w:val="en-AU"/>
        </w:rPr>
        <w:t>volve</w:t>
      </w:r>
      <w:r w:rsidR="00C0235A" w:rsidRPr="007602F2">
        <w:rPr>
          <w:lang w:val="en-AU"/>
        </w:rPr>
        <w:t xml:space="preserve"> adjustments and</w:t>
      </w:r>
      <w:r w:rsidR="003B0C4E" w:rsidRPr="007602F2">
        <w:rPr>
          <w:lang w:val="en-AU"/>
        </w:rPr>
        <w:t>/or</w:t>
      </w:r>
      <w:r w:rsidR="00C0235A" w:rsidRPr="007602F2">
        <w:rPr>
          <w:lang w:val="en-AU"/>
        </w:rPr>
        <w:t xml:space="preserve"> variations for specific needs</w:t>
      </w:r>
      <w:r w:rsidR="003B0C4E" w:rsidRPr="007602F2">
        <w:rPr>
          <w:lang w:val="en-AU"/>
        </w:rPr>
        <w:t xml:space="preserve"> or opportunities</w:t>
      </w:r>
      <w:r w:rsidR="00E26E25" w:rsidRPr="007602F2">
        <w:rPr>
          <w:lang w:val="en-AU"/>
        </w:rPr>
        <w:t>,</w:t>
      </w:r>
      <w:r w:rsidR="00C0235A" w:rsidRPr="007602F2">
        <w:rPr>
          <w:lang w:val="en-AU"/>
        </w:rPr>
        <w:t xml:space="preserve"> to create positive impacts and </w:t>
      </w:r>
      <w:r w:rsidR="00C701BB" w:rsidRPr="007602F2">
        <w:rPr>
          <w:lang w:val="en-AU"/>
        </w:rPr>
        <w:t xml:space="preserve">minimise </w:t>
      </w:r>
      <w:r w:rsidR="00C0235A" w:rsidRPr="007602F2">
        <w:rPr>
          <w:lang w:val="en-AU"/>
        </w:rPr>
        <w:t xml:space="preserve">harm by supporting </w:t>
      </w:r>
      <w:r w:rsidR="003B0C4E" w:rsidRPr="007602F2">
        <w:rPr>
          <w:lang w:val="en-AU"/>
        </w:rPr>
        <w:t xml:space="preserve">inclusion through </w:t>
      </w:r>
      <w:r w:rsidR="00C0235A" w:rsidRPr="007602F2">
        <w:rPr>
          <w:lang w:val="en-AU"/>
        </w:rPr>
        <w:t xml:space="preserve">increased </w:t>
      </w:r>
      <w:r w:rsidR="00F2070D" w:rsidRPr="007602F2">
        <w:rPr>
          <w:noProof/>
          <w:lang w:val="en-AU"/>
        </w:rPr>
        <w:t>belonging, access, usability and/or equity</w:t>
      </w:r>
      <w:r w:rsidR="006B4E0A" w:rsidRPr="007602F2">
        <w:rPr>
          <w:lang w:val="en-AU"/>
        </w:rPr>
        <w:t>.</w:t>
      </w:r>
    </w:p>
    <w:p w14:paraId="1DEF8CC7" w14:textId="77777777" w:rsidR="00E26E25" w:rsidRPr="007602F2" w:rsidRDefault="00E26E25" w:rsidP="00E26E25">
      <w:pPr>
        <w:pStyle w:val="VCAAbody"/>
        <w:rPr>
          <w:lang w:val="en-AU"/>
        </w:rPr>
      </w:pPr>
      <w:r w:rsidRPr="007602F2">
        <w:rPr>
          <w:lang w:val="en-AU"/>
        </w:rPr>
        <w:t xml:space="preserve">Specifically, students use design thinking strategies </w:t>
      </w:r>
      <w:r w:rsidRPr="007602F2">
        <w:rPr>
          <w:lang w:val="en-AU"/>
        </w:rPr>
        <w:sym w:font="Symbol" w:char="F02D"/>
      </w:r>
      <w:r w:rsidRPr="007602F2">
        <w:rPr>
          <w:lang w:val="en-AU"/>
        </w:rPr>
        <w:t xml:space="preserve"> creative, critical and speculative </w:t>
      </w:r>
      <w:r w:rsidRPr="007602F2">
        <w:rPr>
          <w:lang w:val="en-AU"/>
        </w:rPr>
        <w:sym w:font="Symbol" w:char="F02D"/>
      </w:r>
      <w:r w:rsidRPr="007602F2">
        <w:rPr>
          <w:lang w:val="en-AU"/>
        </w:rPr>
        <w:t xml:space="preserve"> to examine ways to make a positive impact and minimise harm when generating and designing graphical and physical product concepts, including prototypes, and a final proof of concept that addresses the need or opportunity of the end user.</w:t>
      </w:r>
    </w:p>
    <w:p w14:paraId="3D25E34F" w14:textId="4094D18A" w:rsidR="007B5768" w:rsidRPr="007602F2" w:rsidRDefault="007B5768" w:rsidP="000311C4">
      <w:pPr>
        <w:pStyle w:val="VCAAHeading4"/>
        <w:rPr>
          <w:lang w:val="en-AU"/>
        </w:rPr>
      </w:pPr>
      <w:r w:rsidRPr="007602F2">
        <w:rPr>
          <w:lang w:val="en-AU"/>
        </w:rPr>
        <w:t xml:space="preserve">Outcome </w:t>
      </w:r>
      <w:r w:rsidR="00E421CC" w:rsidRPr="007602F2">
        <w:rPr>
          <w:lang w:val="en-AU"/>
        </w:rPr>
        <w:t>2</w:t>
      </w:r>
    </w:p>
    <w:p w14:paraId="46A9179B" w14:textId="5F10EE76" w:rsidR="00825C97" w:rsidRPr="007602F2" w:rsidRDefault="007B5768" w:rsidP="000311C4">
      <w:pPr>
        <w:pStyle w:val="VCAAbody"/>
        <w:rPr>
          <w:lang w:val="en-AU"/>
        </w:rPr>
      </w:pPr>
      <w:r w:rsidRPr="007602F2">
        <w:rPr>
          <w:lang w:val="en-AU"/>
        </w:rPr>
        <w:t xml:space="preserve">On completion of this unit the student should be able </w:t>
      </w:r>
      <w:bookmarkStart w:id="89" w:name="_Hlk108795480"/>
      <w:r w:rsidRPr="007602F2">
        <w:rPr>
          <w:lang w:val="en-AU"/>
        </w:rPr>
        <w:t>to</w:t>
      </w:r>
      <w:r w:rsidR="00BB2333" w:rsidRPr="007602F2">
        <w:rPr>
          <w:lang w:val="en-AU"/>
        </w:rPr>
        <w:t xml:space="preserve"> </w:t>
      </w:r>
      <w:r w:rsidR="00977568" w:rsidRPr="007602F2">
        <w:rPr>
          <w:lang w:val="en-AU"/>
        </w:rPr>
        <w:t>design</w:t>
      </w:r>
      <w:r w:rsidR="003D0756" w:rsidRPr="007602F2">
        <w:rPr>
          <w:lang w:val="en-AU"/>
        </w:rPr>
        <w:t xml:space="preserve"> </w:t>
      </w:r>
      <w:r w:rsidR="002A18C5" w:rsidRPr="007602F2">
        <w:rPr>
          <w:lang w:val="en-AU"/>
        </w:rPr>
        <w:t xml:space="preserve">and make </w:t>
      </w:r>
      <w:r w:rsidR="003D0756" w:rsidRPr="007602F2">
        <w:rPr>
          <w:lang w:val="en-AU"/>
        </w:rPr>
        <w:t>a</w:t>
      </w:r>
      <w:r w:rsidR="003B0C4E" w:rsidRPr="007602F2">
        <w:rPr>
          <w:lang w:val="en-AU"/>
        </w:rPr>
        <w:t>n inclusive</w:t>
      </w:r>
      <w:r w:rsidR="00977568" w:rsidRPr="007602F2">
        <w:rPr>
          <w:lang w:val="en-AU"/>
        </w:rPr>
        <w:t xml:space="preserve"> </w:t>
      </w:r>
      <w:r w:rsidR="0026187D" w:rsidRPr="007602F2">
        <w:rPr>
          <w:lang w:val="en-AU"/>
        </w:rPr>
        <w:t xml:space="preserve">product </w:t>
      </w:r>
      <w:r w:rsidR="00857F78" w:rsidRPr="007602F2">
        <w:rPr>
          <w:lang w:val="en-AU"/>
        </w:rPr>
        <w:t>that</w:t>
      </w:r>
      <w:r w:rsidR="00977568" w:rsidRPr="007602F2">
        <w:rPr>
          <w:lang w:val="en-AU"/>
        </w:rPr>
        <w:t xml:space="preserve"> </w:t>
      </w:r>
      <w:r w:rsidR="0004276C" w:rsidRPr="007602F2">
        <w:rPr>
          <w:lang w:val="en-AU"/>
        </w:rPr>
        <w:t>respond</w:t>
      </w:r>
      <w:r w:rsidR="00857F78" w:rsidRPr="007602F2">
        <w:rPr>
          <w:lang w:val="en-AU"/>
        </w:rPr>
        <w:t>s</w:t>
      </w:r>
      <w:r w:rsidR="0004276C" w:rsidRPr="007602F2">
        <w:rPr>
          <w:lang w:val="en-AU"/>
        </w:rPr>
        <w:t xml:space="preserve"> to </w:t>
      </w:r>
      <w:r w:rsidR="001506C2" w:rsidRPr="007602F2">
        <w:rPr>
          <w:lang w:val="en-AU"/>
        </w:rPr>
        <w:t>a</w:t>
      </w:r>
      <w:r w:rsidR="00BB2333" w:rsidRPr="007602F2">
        <w:rPr>
          <w:lang w:val="en-AU"/>
        </w:rPr>
        <w:t xml:space="preserve"> need</w:t>
      </w:r>
      <w:r w:rsidR="0004276C" w:rsidRPr="007602F2">
        <w:rPr>
          <w:lang w:val="en-AU"/>
        </w:rPr>
        <w:t xml:space="preserve"> </w:t>
      </w:r>
      <w:r w:rsidR="003D33E0" w:rsidRPr="007602F2">
        <w:rPr>
          <w:lang w:val="en-AU"/>
        </w:rPr>
        <w:t xml:space="preserve">or opportunity </w:t>
      </w:r>
      <w:r w:rsidR="00857F78" w:rsidRPr="007602F2">
        <w:rPr>
          <w:lang w:val="en-AU"/>
        </w:rPr>
        <w:t>of an end user</w:t>
      </w:r>
      <w:r w:rsidR="007E012A" w:rsidRPr="007602F2">
        <w:rPr>
          <w:noProof/>
          <w:lang w:val="en-AU"/>
        </w:rPr>
        <w:t>(s)</w:t>
      </w:r>
      <w:r w:rsidR="00857F78" w:rsidRPr="007602F2">
        <w:rPr>
          <w:lang w:val="en-AU"/>
        </w:rPr>
        <w:t xml:space="preserve"> that addresses</w:t>
      </w:r>
      <w:r w:rsidR="00BB2333" w:rsidRPr="007602F2">
        <w:rPr>
          <w:lang w:val="en-AU"/>
        </w:rPr>
        <w:t xml:space="preserve"> p</w:t>
      </w:r>
      <w:r w:rsidR="005E51A0" w:rsidRPr="007602F2">
        <w:rPr>
          <w:lang w:val="en-AU"/>
        </w:rPr>
        <w:t>ositive impact</w:t>
      </w:r>
      <w:r w:rsidR="005D18D4" w:rsidRPr="007602F2">
        <w:rPr>
          <w:lang w:val="en-AU"/>
        </w:rPr>
        <w:t>s</w:t>
      </w:r>
      <w:r w:rsidR="005E51A0" w:rsidRPr="007602F2">
        <w:rPr>
          <w:lang w:val="en-AU"/>
        </w:rPr>
        <w:t xml:space="preserve"> in relation to </w:t>
      </w:r>
      <w:r w:rsidR="00825C97" w:rsidRPr="007602F2">
        <w:rPr>
          <w:noProof/>
          <w:lang w:val="en-AU"/>
        </w:rPr>
        <w:t>belonging, access, usability and/or equity.</w:t>
      </w:r>
      <w:r w:rsidR="00825C97" w:rsidRPr="007602F2" w:rsidDel="00825C97">
        <w:rPr>
          <w:lang w:val="en-AU"/>
        </w:rPr>
        <w:t xml:space="preserve"> </w:t>
      </w:r>
      <w:bookmarkEnd w:id="89"/>
    </w:p>
    <w:p w14:paraId="7473179B" w14:textId="76DEE82C" w:rsidR="007B5768" w:rsidRPr="007602F2" w:rsidRDefault="007B5768" w:rsidP="000311C4">
      <w:pPr>
        <w:pStyle w:val="VCAAbody"/>
        <w:rPr>
          <w:lang w:val="en-AU"/>
        </w:rPr>
      </w:pPr>
      <w:r w:rsidRPr="007602F2">
        <w:rPr>
          <w:lang w:val="en-AU"/>
        </w:rPr>
        <w:t xml:space="preserve">To achieve this outcome the student will draw on key knowledge and key skills outlined in Area of Study </w:t>
      </w:r>
      <w:r w:rsidR="0022112D" w:rsidRPr="007602F2">
        <w:rPr>
          <w:lang w:val="en-AU"/>
        </w:rPr>
        <w:t>2</w:t>
      </w:r>
      <w:r w:rsidRPr="007602F2">
        <w:rPr>
          <w:lang w:val="en-AU"/>
        </w:rPr>
        <w:t>.</w:t>
      </w:r>
    </w:p>
    <w:p w14:paraId="7E5D871F" w14:textId="77777777" w:rsidR="007B5768" w:rsidRPr="007602F2" w:rsidRDefault="007B5768" w:rsidP="000311C4">
      <w:pPr>
        <w:pStyle w:val="VCAAHeading5"/>
        <w:rPr>
          <w:lang w:val="en-AU"/>
        </w:rPr>
      </w:pPr>
      <w:r w:rsidRPr="007602F2">
        <w:rPr>
          <w:lang w:val="en-AU"/>
        </w:rPr>
        <w:t>Key knowledge</w:t>
      </w:r>
    </w:p>
    <w:p w14:paraId="44C20AEA" w14:textId="5EB949EA" w:rsidR="00E376CE" w:rsidRPr="007602F2" w:rsidRDefault="2248B846" w:rsidP="00510872">
      <w:pPr>
        <w:pStyle w:val="VCAAbullet"/>
        <w:rPr>
          <w:rFonts w:eastAsiaTheme="minorEastAsia"/>
        </w:rPr>
      </w:pPr>
      <w:r w:rsidRPr="007602F2">
        <w:t xml:space="preserve">quantitative and qualitative </w:t>
      </w:r>
      <w:r w:rsidR="003D33E0" w:rsidRPr="007602F2">
        <w:t xml:space="preserve">methods to gather primary and secondary </w:t>
      </w:r>
      <w:r w:rsidRPr="007602F2">
        <w:t>research</w:t>
      </w:r>
      <w:r w:rsidR="00F4202C" w:rsidRPr="007602F2">
        <w:t>,</w:t>
      </w:r>
      <w:r w:rsidRPr="007602F2">
        <w:t xml:space="preserve"> </w:t>
      </w:r>
      <w:r w:rsidR="00A12AB3" w:rsidRPr="007602F2">
        <w:t xml:space="preserve">such as focus groups, interviews and product reviews </w:t>
      </w:r>
      <w:r w:rsidR="2904F66C" w:rsidRPr="007602F2">
        <w:t xml:space="preserve">to </w:t>
      </w:r>
      <w:r w:rsidR="000846E6" w:rsidRPr="007602F2">
        <w:t>formulate</w:t>
      </w:r>
      <w:r w:rsidR="0D6E2C7D" w:rsidRPr="007602F2">
        <w:t xml:space="preserve"> a profile of an end user</w:t>
      </w:r>
      <w:r w:rsidR="007E012A" w:rsidRPr="007602F2">
        <w:t>(s)</w:t>
      </w:r>
      <w:r w:rsidR="0D6E2C7D" w:rsidRPr="007602F2">
        <w:t xml:space="preserve"> and describe </w:t>
      </w:r>
      <w:r w:rsidR="003D0756" w:rsidRPr="007602F2">
        <w:t>their</w:t>
      </w:r>
      <w:r w:rsidR="0D6E2C7D" w:rsidRPr="007602F2">
        <w:t xml:space="preserve"> needs</w:t>
      </w:r>
      <w:r w:rsidR="003D33E0" w:rsidRPr="007602F2">
        <w:t xml:space="preserve"> or opportunities </w:t>
      </w:r>
      <w:r w:rsidR="00857F78" w:rsidRPr="007602F2">
        <w:t>related to positive impacts</w:t>
      </w:r>
      <w:r w:rsidR="0034592B" w:rsidRPr="007602F2">
        <w:t xml:space="preserve"> </w:t>
      </w:r>
    </w:p>
    <w:p w14:paraId="526DBBAD" w14:textId="5D40E619" w:rsidR="009318AE" w:rsidRPr="007602F2" w:rsidRDefault="009318AE" w:rsidP="00510872">
      <w:pPr>
        <w:pStyle w:val="VCAAbullet"/>
        <w:rPr>
          <w:rFonts w:eastAsiaTheme="minorEastAsia"/>
        </w:rPr>
      </w:pPr>
      <w:r w:rsidRPr="007602F2">
        <w:t xml:space="preserve">ethical </w:t>
      </w:r>
      <w:r w:rsidR="003B0C4E" w:rsidRPr="007602F2">
        <w:t>research methods</w:t>
      </w:r>
      <w:r w:rsidRPr="007602F2">
        <w:t xml:space="preserve"> when gathering</w:t>
      </w:r>
      <w:r w:rsidR="000A014B">
        <w:t>, representing</w:t>
      </w:r>
      <w:r w:rsidR="00702162" w:rsidRPr="007602F2">
        <w:t xml:space="preserve"> and using</w:t>
      </w:r>
      <w:r w:rsidRPr="007602F2">
        <w:t xml:space="preserve"> data</w:t>
      </w:r>
    </w:p>
    <w:p w14:paraId="4954C557" w14:textId="74CF7D5F" w:rsidR="00E376CE" w:rsidRPr="00755AB7" w:rsidRDefault="0064088E" w:rsidP="00510872">
      <w:pPr>
        <w:pStyle w:val="VCAAbullet"/>
        <w:rPr>
          <w:rFonts w:eastAsiaTheme="minorEastAsia"/>
        </w:rPr>
      </w:pPr>
      <w:r w:rsidRPr="00755AB7">
        <w:t>design</w:t>
      </w:r>
      <w:r w:rsidR="002E0DC7" w:rsidRPr="00755AB7">
        <w:t xml:space="preserve"> thinking strategies to examine</w:t>
      </w:r>
      <w:r w:rsidR="00967D12" w:rsidRPr="00755AB7">
        <w:t xml:space="preserve"> </w:t>
      </w:r>
      <w:r w:rsidRPr="00755AB7">
        <w:t>positive impacts for end users</w:t>
      </w:r>
    </w:p>
    <w:p w14:paraId="744D4275" w14:textId="119D66F2" w:rsidR="00B35D57" w:rsidRPr="007602F2" w:rsidRDefault="00B35D57" w:rsidP="00510872">
      <w:pPr>
        <w:pStyle w:val="VCAAbullet"/>
      </w:pPr>
      <w:r w:rsidRPr="007602F2">
        <w:t>methods to plan</w:t>
      </w:r>
      <w:r w:rsidR="009318AE" w:rsidRPr="007602F2">
        <w:t>,</w:t>
      </w:r>
      <w:r w:rsidRPr="007602F2">
        <w:t xml:space="preserve"> record</w:t>
      </w:r>
      <w:r w:rsidR="009318AE" w:rsidRPr="007602F2">
        <w:t xml:space="preserve"> and implement</w:t>
      </w:r>
      <w:r w:rsidRPr="007602F2">
        <w:t xml:space="preserve"> </w:t>
      </w:r>
      <w:r w:rsidR="00F4202C" w:rsidRPr="007602F2">
        <w:t>the</w:t>
      </w:r>
      <w:r w:rsidRPr="007602F2">
        <w:t xml:space="preserve"> </w:t>
      </w:r>
      <w:r w:rsidR="003B0C4E" w:rsidRPr="007602F2">
        <w:t xml:space="preserve">Double Diamond </w:t>
      </w:r>
      <w:r w:rsidRPr="007602F2">
        <w:t xml:space="preserve">design </w:t>
      </w:r>
      <w:r w:rsidR="000846E6" w:rsidRPr="007602F2">
        <w:t>approach</w:t>
      </w:r>
      <w:r w:rsidR="00812044">
        <w:t xml:space="preserve"> using a scheduled production plan</w:t>
      </w:r>
    </w:p>
    <w:p w14:paraId="07C96CF7" w14:textId="1414167E" w:rsidR="00C0235A" w:rsidRPr="007602F2" w:rsidRDefault="00C0235A" w:rsidP="00510872">
      <w:pPr>
        <w:pStyle w:val="VCAAbullet"/>
      </w:pPr>
      <w:r w:rsidRPr="007602F2">
        <w:t xml:space="preserve">materials, tools and processes used in </w:t>
      </w:r>
      <w:r w:rsidR="00F4202C" w:rsidRPr="007602F2">
        <w:t xml:space="preserve">a </w:t>
      </w:r>
      <w:r w:rsidRPr="007602F2">
        <w:t>variety of design specialisations</w:t>
      </w:r>
      <w:r w:rsidR="002D51E4" w:rsidRPr="007602F2">
        <w:t xml:space="preserve"> to make inclusive product designs</w:t>
      </w:r>
    </w:p>
    <w:p w14:paraId="4CFA2FFA" w14:textId="05D131A6" w:rsidR="007B5768" w:rsidRPr="007602F2" w:rsidRDefault="36ABB356" w:rsidP="00510872">
      <w:pPr>
        <w:pStyle w:val="VCAAbullet"/>
      </w:pPr>
      <w:r w:rsidRPr="007602F2">
        <w:t xml:space="preserve">methods to </w:t>
      </w:r>
      <w:r w:rsidR="00B27A20" w:rsidRPr="007602F2">
        <w:t>generate</w:t>
      </w:r>
      <w:r w:rsidRPr="007602F2">
        <w:t xml:space="preserve"> </w:t>
      </w:r>
      <w:r w:rsidR="00A43460" w:rsidRPr="007602F2">
        <w:t xml:space="preserve">and record </w:t>
      </w:r>
      <w:r w:rsidR="003178CA" w:rsidRPr="007602F2">
        <w:t xml:space="preserve">graphical and physical </w:t>
      </w:r>
      <w:r w:rsidR="00466459" w:rsidRPr="007602F2">
        <w:t>product concepts</w:t>
      </w:r>
      <w:r w:rsidR="007D0646" w:rsidRPr="007602F2">
        <w:t>,</w:t>
      </w:r>
      <w:r w:rsidR="00466459" w:rsidRPr="007602F2">
        <w:t xml:space="preserve"> </w:t>
      </w:r>
      <w:r w:rsidR="003178CA" w:rsidRPr="007602F2">
        <w:t>including prototyping</w:t>
      </w:r>
      <w:r w:rsidR="00F4202C" w:rsidRPr="007602F2">
        <w:t>,</w:t>
      </w:r>
      <w:r w:rsidR="003178CA" w:rsidRPr="007602F2">
        <w:t xml:space="preserve"> </w:t>
      </w:r>
      <w:r w:rsidR="00514ADC" w:rsidRPr="007602F2">
        <w:t xml:space="preserve">and </w:t>
      </w:r>
      <w:r w:rsidR="003B0C4E" w:rsidRPr="007602F2">
        <w:t xml:space="preserve">to </w:t>
      </w:r>
      <w:r w:rsidR="00B42EC1" w:rsidRPr="007602F2">
        <w:t>develop a</w:t>
      </w:r>
      <w:r w:rsidR="00004923" w:rsidRPr="007602F2">
        <w:t xml:space="preserve"> final</w:t>
      </w:r>
      <w:r w:rsidR="00B42EC1" w:rsidRPr="007602F2">
        <w:t xml:space="preserve"> </w:t>
      </w:r>
      <w:r w:rsidR="00514ADC" w:rsidRPr="007602F2">
        <w:t>proof of concept</w:t>
      </w:r>
      <w:r w:rsidR="0034592B" w:rsidRPr="007602F2">
        <w:t xml:space="preserve"> for a</w:t>
      </w:r>
      <w:r w:rsidR="000846E6" w:rsidRPr="007602F2">
        <w:t>n inclusive</w:t>
      </w:r>
      <w:r w:rsidR="0034592B" w:rsidRPr="007602F2">
        <w:t xml:space="preserve"> product</w:t>
      </w:r>
      <w:r w:rsidR="003D33E0" w:rsidRPr="007602F2">
        <w:t xml:space="preserve"> to </w:t>
      </w:r>
      <w:r w:rsidR="00B42EC1" w:rsidRPr="007602F2">
        <w:t>support positive impacts</w:t>
      </w:r>
    </w:p>
    <w:p w14:paraId="4EBC6B30" w14:textId="2AABE09D" w:rsidR="00510872" w:rsidRDefault="00A43460" w:rsidP="00510872">
      <w:pPr>
        <w:pStyle w:val="VCAAbullet"/>
      </w:pPr>
      <w:r w:rsidRPr="007602F2">
        <w:t>methods to develop criteria to evaluate product concepts, final product of concept and finished product</w:t>
      </w:r>
      <w:r w:rsidR="00BC76E3">
        <w:t>.</w:t>
      </w:r>
    </w:p>
    <w:p w14:paraId="1ED4B975" w14:textId="77777777" w:rsidR="00510872" w:rsidRDefault="00510872">
      <w:pPr>
        <w:spacing w:after="200" w:line="276" w:lineRule="auto"/>
        <w:rPr>
          <w:rFonts w:asciiTheme="minorHAnsi" w:hAnsiTheme="minorHAnsi" w:cstheme="minorHAnsi"/>
          <w:noProof/>
          <w:color w:val="000000" w:themeColor="text1"/>
          <w:kern w:val="22"/>
          <w:sz w:val="20"/>
          <w:szCs w:val="16"/>
          <w:lang w:val="en-GB" w:eastAsia="ja-JP"/>
        </w:rPr>
      </w:pPr>
      <w:r>
        <w:br w:type="page"/>
      </w:r>
    </w:p>
    <w:p w14:paraId="350F67B5" w14:textId="27994DEF" w:rsidR="007B5768" w:rsidRPr="007602F2" w:rsidRDefault="5DC16ED2" w:rsidP="000311C4">
      <w:pPr>
        <w:pStyle w:val="VCAAHeading5"/>
        <w:rPr>
          <w:lang w:val="en-AU"/>
        </w:rPr>
      </w:pPr>
      <w:r w:rsidRPr="007602F2">
        <w:rPr>
          <w:lang w:val="en-AU"/>
        </w:rPr>
        <w:lastRenderedPageBreak/>
        <w:t>Key skill</w:t>
      </w:r>
      <w:r w:rsidR="0034592B" w:rsidRPr="007602F2">
        <w:rPr>
          <w:lang w:val="en-AU"/>
        </w:rPr>
        <w:t>s</w:t>
      </w:r>
    </w:p>
    <w:p w14:paraId="5545DAF3" w14:textId="6E9A9D9A" w:rsidR="0022112D" w:rsidRPr="007602F2" w:rsidRDefault="00B42EC1" w:rsidP="00510872">
      <w:pPr>
        <w:pStyle w:val="VCAAbullet"/>
      </w:pPr>
      <w:r w:rsidRPr="007602F2">
        <w:t xml:space="preserve">conduct and </w:t>
      </w:r>
      <w:r w:rsidR="0D6E2C7D" w:rsidRPr="007602F2">
        <w:t>use research,</w:t>
      </w:r>
      <w:r w:rsidR="005D2CEC" w:rsidRPr="007602F2">
        <w:t xml:space="preserve"> including data from tests and trials</w:t>
      </w:r>
      <w:r w:rsidR="00F0229E" w:rsidRPr="007602F2">
        <w:t>,</w:t>
      </w:r>
      <w:r w:rsidR="005D2CEC" w:rsidRPr="007602F2">
        <w:t xml:space="preserve"> as well as</w:t>
      </w:r>
      <w:r w:rsidR="0D6E2C7D" w:rsidRPr="007602F2">
        <w:t xml:space="preserve"> </w:t>
      </w:r>
      <w:r w:rsidR="0064088E" w:rsidRPr="007602F2">
        <w:t>design</w:t>
      </w:r>
      <w:r w:rsidR="002E0DC7" w:rsidRPr="007602F2">
        <w:t xml:space="preserve"> thinking</w:t>
      </w:r>
      <w:r w:rsidR="0D6E2C7D" w:rsidRPr="007602F2">
        <w:t xml:space="preserve"> strategies</w:t>
      </w:r>
      <w:r w:rsidR="002E0DC7" w:rsidRPr="007602F2">
        <w:t xml:space="preserve"> to</w:t>
      </w:r>
      <w:r w:rsidR="0022112D" w:rsidRPr="007602F2">
        <w:t>:</w:t>
      </w:r>
      <w:r w:rsidR="0071362A" w:rsidRPr="007602F2">
        <w:t xml:space="preserve"> </w:t>
      </w:r>
    </w:p>
    <w:p w14:paraId="4964875F" w14:textId="24D46452" w:rsidR="0022112D" w:rsidRPr="007602F2" w:rsidRDefault="0064088E" w:rsidP="00510872">
      <w:pPr>
        <w:pStyle w:val="VCAAbulletlevel2"/>
      </w:pPr>
      <w:r w:rsidRPr="007602F2">
        <w:t xml:space="preserve">formulate </w:t>
      </w:r>
      <w:r w:rsidR="0071362A" w:rsidRPr="007602F2">
        <w:t>a profile of an end user</w:t>
      </w:r>
      <w:r w:rsidR="007E012A" w:rsidRPr="007602F2">
        <w:t>(s)</w:t>
      </w:r>
      <w:r w:rsidR="0022112D" w:rsidRPr="007602F2">
        <w:t xml:space="preserve"> and describe their need or opportunity</w:t>
      </w:r>
    </w:p>
    <w:p w14:paraId="5C1C2DEC" w14:textId="74EA9E5A" w:rsidR="003B0C4E" w:rsidRPr="007602F2" w:rsidRDefault="00B42EC1" w:rsidP="00510872">
      <w:pPr>
        <w:pStyle w:val="VCAAbulletlevel2"/>
      </w:pPr>
      <w:r w:rsidRPr="007602F2">
        <w:t>generate, refine</w:t>
      </w:r>
      <w:r w:rsidR="003B0C4E" w:rsidRPr="007602F2">
        <w:t>,</w:t>
      </w:r>
      <w:r w:rsidR="0D6E2C7D" w:rsidRPr="007602F2">
        <w:t xml:space="preserve"> evaluate</w:t>
      </w:r>
      <w:r w:rsidR="003B0C4E" w:rsidRPr="007602F2">
        <w:t xml:space="preserve"> and critique</w:t>
      </w:r>
      <w:r w:rsidR="0D6E2C7D" w:rsidRPr="007602F2">
        <w:t xml:space="preserve"> </w:t>
      </w:r>
      <w:r w:rsidR="0071362A" w:rsidRPr="007602F2">
        <w:t>product concepts</w:t>
      </w:r>
      <w:r w:rsidR="003B0C4E" w:rsidRPr="007602F2">
        <w:t xml:space="preserve"> </w:t>
      </w:r>
    </w:p>
    <w:p w14:paraId="3D8B2213" w14:textId="09E6A44A" w:rsidR="0022112D" w:rsidRPr="007602F2" w:rsidRDefault="003B0C4E" w:rsidP="00510872">
      <w:pPr>
        <w:pStyle w:val="VCAAbulletlevel2"/>
      </w:pPr>
      <w:r w:rsidRPr="007602F2">
        <w:t xml:space="preserve">justify </w:t>
      </w:r>
      <w:r w:rsidR="00F4202C" w:rsidRPr="007602F2">
        <w:t xml:space="preserve">a </w:t>
      </w:r>
      <w:r w:rsidRPr="007602F2">
        <w:t xml:space="preserve">chosen product concept </w:t>
      </w:r>
      <w:r w:rsidR="0022112D" w:rsidRPr="007602F2">
        <w:t xml:space="preserve">and </w:t>
      </w:r>
      <w:r w:rsidRPr="007602F2">
        <w:t xml:space="preserve">develop </w:t>
      </w:r>
      <w:r w:rsidR="00B42EC1" w:rsidRPr="007602F2">
        <w:t>a</w:t>
      </w:r>
      <w:r w:rsidR="00004923" w:rsidRPr="007602F2">
        <w:t xml:space="preserve"> final</w:t>
      </w:r>
      <w:r w:rsidR="008866C1" w:rsidRPr="007602F2">
        <w:t xml:space="preserve"> </w:t>
      </w:r>
      <w:r w:rsidR="0022112D" w:rsidRPr="007602F2">
        <w:t>proof of concept</w:t>
      </w:r>
    </w:p>
    <w:p w14:paraId="4C29CC82" w14:textId="6175FD28" w:rsidR="00DB5299" w:rsidRPr="007602F2" w:rsidRDefault="0064088E" w:rsidP="00510872">
      <w:pPr>
        <w:pStyle w:val="VCAAbullet"/>
      </w:pPr>
      <w:r w:rsidRPr="007602F2">
        <w:t xml:space="preserve">use </w:t>
      </w:r>
      <w:r w:rsidR="000846E6" w:rsidRPr="007602F2">
        <w:t>criteria to evaluate</w:t>
      </w:r>
      <w:r w:rsidR="004B6F44" w:rsidRPr="007602F2">
        <w:t xml:space="preserve"> </w:t>
      </w:r>
      <w:r w:rsidR="00473BF6" w:rsidRPr="007602F2">
        <w:t xml:space="preserve">processes used </w:t>
      </w:r>
      <w:r w:rsidR="002D51E4" w:rsidRPr="007602F2">
        <w:t>to develop</w:t>
      </w:r>
      <w:r w:rsidR="00473BF6" w:rsidRPr="007602F2">
        <w:t xml:space="preserve"> </w:t>
      </w:r>
      <w:r w:rsidR="00452224" w:rsidRPr="007602F2">
        <w:t>product concepts</w:t>
      </w:r>
      <w:r w:rsidR="002D51E4" w:rsidRPr="007602F2">
        <w:t xml:space="preserve"> and </w:t>
      </w:r>
      <w:r w:rsidR="00452224" w:rsidRPr="007602F2">
        <w:t xml:space="preserve">final proof of concept and </w:t>
      </w:r>
      <w:r w:rsidR="002D51E4" w:rsidRPr="007602F2">
        <w:t xml:space="preserve">make </w:t>
      </w:r>
      <w:r w:rsidR="00F4202C" w:rsidRPr="007602F2">
        <w:t xml:space="preserve">a </w:t>
      </w:r>
      <w:r w:rsidR="00452224" w:rsidRPr="007602F2">
        <w:t>finished product</w:t>
      </w:r>
    </w:p>
    <w:p w14:paraId="777DA0CF" w14:textId="6D3A44CD" w:rsidR="00514ADC" w:rsidRPr="007602F2" w:rsidRDefault="00EC2525" w:rsidP="00510872">
      <w:pPr>
        <w:pStyle w:val="VCAAbullet"/>
      </w:pPr>
      <w:r w:rsidRPr="007602F2">
        <w:t xml:space="preserve">plan and </w:t>
      </w:r>
      <w:r w:rsidR="00514ADC" w:rsidRPr="007602F2">
        <w:t>record</w:t>
      </w:r>
      <w:r w:rsidR="002D51E4" w:rsidRPr="007602F2">
        <w:t xml:space="preserve"> implementation of design process:</w:t>
      </w:r>
      <w:r w:rsidR="00514ADC" w:rsidRPr="007602F2">
        <w:t xml:space="preserve"> </w:t>
      </w:r>
      <w:r w:rsidR="002D51E4" w:rsidRPr="007602F2">
        <w:t>development</w:t>
      </w:r>
      <w:r w:rsidR="0064088E" w:rsidRPr="007602F2">
        <w:t xml:space="preserve"> of </w:t>
      </w:r>
      <w:r w:rsidR="0071362A" w:rsidRPr="007602F2">
        <w:t>product concepts</w:t>
      </w:r>
      <w:r w:rsidR="00F4202C" w:rsidRPr="007602F2">
        <w:t xml:space="preserve">, </w:t>
      </w:r>
      <w:r w:rsidR="00004923" w:rsidRPr="007602F2">
        <w:t xml:space="preserve">final </w:t>
      </w:r>
      <w:r w:rsidR="00B35D57" w:rsidRPr="007602F2">
        <w:t>proof of concept</w:t>
      </w:r>
      <w:r w:rsidR="00514ADC" w:rsidRPr="007602F2">
        <w:t xml:space="preserve"> and </w:t>
      </w:r>
      <w:r w:rsidR="002D51E4" w:rsidRPr="007602F2">
        <w:t>making of product</w:t>
      </w:r>
    </w:p>
    <w:p w14:paraId="32050138" w14:textId="1C544D60" w:rsidR="00C0235A" w:rsidRPr="00721E50" w:rsidRDefault="00C0235A" w:rsidP="00510872">
      <w:pPr>
        <w:pStyle w:val="VCAAbullet"/>
        <w:rPr>
          <w:color w:val="auto"/>
        </w:rPr>
      </w:pPr>
      <w:r w:rsidRPr="00A6267A">
        <w:t xml:space="preserve">use materials, tools and processes to </w:t>
      </w:r>
      <w:r w:rsidR="002D51E4" w:rsidRPr="00A6267A">
        <w:t xml:space="preserve">safely </w:t>
      </w:r>
      <w:r w:rsidR="00EC2525" w:rsidRPr="00A6267A">
        <w:t>make</w:t>
      </w:r>
      <w:r w:rsidRPr="00A6267A">
        <w:t xml:space="preserve"> </w:t>
      </w:r>
      <w:r w:rsidR="00A12AB3" w:rsidRPr="00A6267A">
        <w:t>a</w:t>
      </w:r>
      <w:r w:rsidRPr="00A6267A">
        <w:t xml:space="preserve"> product that supports positive impacts for end </w:t>
      </w:r>
      <w:r w:rsidRPr="005849A3">
        <w:rPr>
          <w:color w:val="auto"/>
        </w:rPr>
        <w:t>users</w:t>
      </w:r>
      <w:r w:rsidR="00137FD0" w:rsidRPr="005849A3">
        <w:rPr>
          <w:color w:val="auto"/>
        </w:rPr>
        <w:t xml:space="preserve"> in relation to belonging, access, usability and /or equity</w:t>
      </w:r>
    </w:p>
    <w:p w14:paraId="39F9B60C" w14:textId="2F1E7B04" w:rsidR="0026187D" w:rsidRDefault="00F93D73" w:rsidP="00510872">
      <w:pPr>
        <w:pStyle w:val="VCAAbullet"/>
      </w:pPr>
      <w:r w:rsidRPr="007602F2">
        <w:t>work technologically</w:t>
      </w:r>
      <w:r w:rsidR="0034592B" w:rsidRPr="007602F2">
        <w:t xml:space="preserve"> to </w:t>
      </w:r>
      <w:r w:rsidR="007C2E0E" w:rsidRPr="007602F2">
        <w:t xml:space="preserve">implement, </w:t>
      </w:r>
      <w:r w:rsidR="0034592B" w:rsidRPr="007602F2">
        <w:t>manage</w:t>
      </w:r>
      <w:r w:rsidR="002D51E4" w:rsidRPr="007602F2">
        <w:t xml:space="preserve"> and document</w:t>
      </w:r>
      <w:r w:rsidR="0034592B" w:rsidRPr="007602F2">
        <w:t xml:space="preserve"> </w:t>
      </w:r>
      <w:r w:rsidR="00F4202C" w:rsidRPr="007602F2">
        <w:t>the</w:t>
      </w:r>
      <w:r w:rsidR="0034592B" w:rsidRPr="007602F2">
        <w:t xml:space="preserve"> </w:t>
      </w:r>
      <w:r w:rsidR="007C2E0E" w:rsidRPr="007602F2">
        <w:t>Double Diamond design approach: development of product concepts and final proof of concept and making of product</w:t>
      </w:r>
      <w:r w:rsidR="009121B0">
        <w:t>.</w:t>
      </w:r>
    </w:p>
    <w:p w14:paraId="092882CC" w14:textId="34EF80B3" w:rsidR="007B5768" w:rsidRPr="007602F2" w:rsidRDefault="5DC16ED2" w:rsidP="000311C4">
      <w:pPr>
        <w:pStyle w:val="VCAAHeading2"/>
        <w:rPr>
          <w:lang w:val="en-AU"/>
        </w:rPr>
      </w:pPr>
      <w:bookmarkStart w:id="90" w:name="_Toc117080882"/>
      <w:r w:rsidRPr="007602F2">
        <w:rPr>
          <w:lang w:val="en-AU"/>
        </w:rPr>
        <w:t>Area of Study 3</w:t>
      </w:r>
      <w:bookmarkEnd w:id="90"/>
    </w:p>
    <w:p w14:paraId="722E77DD" w14:textId="38693674" w:rsidR="007B5768" w:rsidRPr="007602F2" w:rsidRDefault="58550398" w:rsidP="000311C4">
      <w:pPr>
        <w:pStyle w:val="VCAAHeading3"/>
        <w:rPr>
          <w:lang w:val="en-AU"/>
        </w:rPr>
      </w:pPr>
      <w:bookmarkStart w:id="91" w:name="_Toc117080883"/>
      <w:bookmarkStart w:id="92" w:name="_Hlk103627004"/>
      <w:r w:rsidRPr="007602F2">
        <w:rPr>
          <w:lang w:val="en-AU"/>
        </w:rPr>
        <w:t>Cultural</w:t>
      </w:r>
      <w:r w:rsidR="55FC294C" w:rsidRPr="007602F2">
        <w:rPr>
          <w:lang w:val="en-AU"/>
        </w:rPr>
        <w:t xml:space="preserve"> influences on design</w:t>
      </w:r>
      <w:bookmarkEnd w:id="91"/>
    </w:p>
    <w:bookmarkEnd w:id="92"/>
    <w:p w14:paraId="69C79E1B" w14:textId="79FC5464" w:rsidR="0092268E" w:rsidRPr="007602F2" w:rsidRDefault="0BD47992" w:rsidP="000311C4">
      <w:pPr>
        <w:pStyle w:val="VCAAbody"/>
        <w:rPr>
          <w:lang w:val="en-AU"/>
        </w:rPr>
      </w:pPr>
      <w:r w:rsidRPr="007602F2">
        <w:rPr>
          <w:lang w:val="en-AU"/>
        </w:rPr>
        <w:t xml:space="preserve">In this </w:t>
      </w:r>
      <w:r w:rsidR="16520AFD" w:rsidRPr="007602F2">
        <w:rPr>
          <w:lang w:val="en-AU"/>
        </w:rPr>
        <w:t>area of study</w:t>
      </w:r>
      <w:r w:rsidRPr="007602F2">
        <w:rPr>
          <w:lang w:val="en-AU"/>
        </w:rPr>
        <w:t>, students look at how</w:t>
      </w:r>
      <w:r w:rsidR="58550398" w:rsidRPr="007602F2">
        <w:rPr>
          <w:lang w:val="en-AU"/>
        </w:rPr>
        <w:t xml:space="preserve"> </w:t>
      </w:r>
      <w:r w:rsidRPr="007602F2">
        <w:rPr>
          <w:lang w:val="en-AU"/>
        </w:rPr>
        <w:t xml:space="preserve">culture </w:t>
      </w:r>
      <w:r w:rsidR="16520AFD" w:rsidRPr="007602F2">
        <w:rPr>
          <w:lang w:val="en-AU"/>
        </w:rPr>
        <w:t xml:space="preserve">influences </w:t>
      </w:r>
      <w:r w:rsidR="58550398" w:rsidRPr="007602F2">
        <w:rPr>
          <w:lang w:val="en-AU"/>
        </w:rPr>
        <w:t xml:space="preserve">products, and how a designer should </w:t>
      </w:r>
      <w:r w:rsidR="00FC32C2" w:rsidRPr="007602F2">
        <w:rPr>
          <w:lang w:val="en-AU"/>
        </w:rPr>
        <w:t xml:space="preserve">engage with </w:t>
      </w:r>
      <w:r w:rsidR="58550398" w:rsidRPr="007602F2">
        <w:rPr>
          <w:lang w:val="en-AU"/>
        </w:rPr>
        <w:t xml:space="preserve">culture </w:t>
      </w:r>
      <w:r w:rsidR="00FC32C2" w:rsidRPr="007602F2">
        <w:rPr>
          <w:lang w:val="en-AU"/>
        </w:rPr>
        <w:t>as they develop a</w:t>
      </w:r>
      <w:r w:rsidR="58550398" w:rsidRPr="007602F2">
        <w:rPr>
          <w:lang w:val="en-AU"/>
        </w:rPr>
        <w:t xml:space="preserve"> profile of an end user</w:t>
      </w:r>
      <w:r w:rsidR="00B012E6">
        <w:rPr>
          <w:lang w:val="en-AU"/>
        </w:rPr>
        <w:t>(s)</w:t>
      </w:r>
      <w:r w:rsidR="58550398" w:rsidRPr="007602F2">
        <w:rPr>
          <w:lang w:val="en-AU"/>
        </w:rPr>
        <w:t xml:space="preserve"> </w:t>
      </w:r>
      <w:r w:rsidR="00F93D73" w:rsidRPr="007602F2">
        <w:rPr>
          <w:lang w:val="en-AU"/>
        </w:rPr>
        <w:t>when</w:t>
      </w:r>
      <w:r w:rsidR="58550398" w:rsidRPr="007602F2">
        <w:rPr>
          <w:lang w:val="en-AU"/>
        </w:rPr>
        <w:t xml:space="preserve"> design</w:t>
      </w:r>
      <w:r w:rsidR="00F93D73" w:rsidRPr="007602F2">
        <w:rPr>
          <w:lang w:val="en-AU"/>
        </w:rPr>
        <w:t>ing</w:t>
      </w:r>
      <w:r w:rsidR="58550398" w:rsidRPr="007602F2">
        <w:rPr>
          <w:lang w:val="en-AU"/>
        </w:rPr>
        <w:t xml:space="preserve"> products to </w:t>
      </w:r>
      <w:r w:rsidR="00CD3523">
        <w:rPr>
          <w:lang w:val="en-AU"/>
        </w:rPr>
        <w:t>address</w:t>
      </w:r>
      <w:r w:rsidR="00CD3523" w:rsidRPr="007602F2">
        <w:rPr>
          <w:lang w:val="en-AU"/>
        </w:rPr>
        <w:t xml:space="preserve"> </w:t>
      </w:r>
      <w:r w:rsidR="00756B77" w:rsidRPr="007602F2">
        <w:rPr>
          <w:lang w:val="en-AU"/>
        </w:rPr>
        <w:t xml:space="preserve">their </w:t>
      </w:r>
      <w:r w:rsidR="58550398" w:rsidRPr="007602F2">
        <w:rPr>
          <w:lang w:val="en-AU"/>
        </w:rPr>
        <w:t>needs</w:t>
      </w:r>
      <w:r w:rsidR="00FC32C2" w:rsidRPr="007602F2">
        <w:rPr>
          <w:lang w:val="en-AU"/>
        </w:rPr>
        <w:t xml:space="preserve"> and/</w:t>
      </w:r>
      <w:r w:rsidR="00C12DFA" w:rsidRPr="007602F2">
        <w:rPr>
          <w:lang w:val="en-AU"/>
        </w:rPr>
        <w:t>or opportunities</w:t>
      </w:r>
      <w:r w:rsidR="58550398" w:rsidRPr="007602F2">
        <w:rPr>
          <w:lang w:val="en-AU"/>
        </w:rPr>
        <w:t xml:space="preserve">. </w:t>
      </w:r>
      <w:r w:rsidR="298BA772" w:rsidRPr="007602F2">
        <w:rPr>
          <w:lang w:val="en-AU"/>
        </w:rPr>
        <w:t>S</w:t>
      </w:r>
      <w:r w:rsidR="00C12DFA" w:rsidRPr="007602F2">
        <w:rPr>
          <w:lang w:val="en-AU"/>
        </w:rPr>
        <w:t>pecifically, s</w:t>
      </w:r>
      <w:r w:rsidR="298BA772" w:rsidRPr="007602F2">
        <w:rPr>
          <w:lang w:val="en-AU"/>
        </w:rPr>
        <w:t xml:space="preserve">tudents </w:t>
      </w:r>
      <w:r w:rsidR="00F4202C" w:rsidRPr="007602F2">
        <w:rPr>
          <w:lang w:val="en-AU"/>
        </w:rPr>
        <w:t xml:space="preserve">look through a cultural lens to </w:t>
      </w:r>
      <w:r w:rsidR="298BA772" w:rsidRPr="007602F2">
        <w:rPr>
          <w:lang w:val="en-AU"/>
        </w:rPr>
        <w:t xml:space="preserve">extend their thinking </w:t>
      </w:r>
      <w:r w:rsidR="00F4202C" w:rsidRPr="007602F2">
        <w:rPr>
          <w:lang w:val="en-AU"/>
        </w:rPr>
        <w:t>about</w:t>
      </w:r>
      <w:r w:rsidR="298BA772" w:rsidRPr="007602F2">
        <w:rPr>
          <w:lang w:val="en-AU"/>
        </w:rPr>
        <w:t xml:space="preserve"> </w:t>
      </w:r>
      <w:r w:rsidR="00C12DFA" w:rsidRPr="007602F2">
        <w:rPr>
          <w:lang w:val="en-AU"/>
        </w:rPr>
        <w:t xml:space="preserve">the </w:t>
      </w:r>
      <w:r w:rsidR="298BA772" w:rsidRPr="007602F2">
        <w:rPr>
          <w:lang w:val="en-AU"/>
        </w:rPr>
        <w:t xml:space="preserve">needs </w:t>
      </w:r>
      <w:r w:rsidR="0034592B" w:rsidRPr="007602F2">
        <w:rPr>
          <w:lang w:val="en-AU"/>
        </w:rPr>
        <w:t xml:space="preserve">and opportunities </w:t>
      </w:r>
      <w:r w:rsidR="298BA772" w:rsidRPr="007602F2">
        <w:rPr>
          <w:lang w:val="en-AU"/>
        </w:rPr>
        <w:t>of end users</w:t>
      </w:r>
      <w:r w:rsidR="00756B77" w:rsidRPr="007602F2">
        <w:rPr>
          <w:lang w:val="en-AU"/>
        </w:rPr>
        <w:t>, going</w:t>
      </w:r>
      <w:r w:rsidR="298BA772" w:rsidRPr="007602F2">
        <w:rPr>
          <w:lang w:val="en-AU"/>
        </w:rPr>
        <w:t xml:space="preserve"> </w:t>
      </w:r>
      <w:r w:rsidR="00FC32C2" w:rsidRPr="007602F2">
        <w:rPr>
          <w:lang w:val="en-AU"/>
        </w:rPr>
        <w:t>beyond</w:t>
      </w:r>
      <w:r w:rsidR="298BA772" w:rsidRPr="007602F2">
        <w:rPr>
          <w:lang w:val="en-AU"/>
        </w:rPr>
        <w:t xml:space="preserve"> physical requirements. </w:t>
      </w:r>
    </w:p>
    <w:p w14:paraId="1E1E4E22" w14:textId="5BB16ECC" w:rsidR="00963BFC" w:rsidRPr="007602F2" w:rsidRDefault="2F3F6CF4" w:rsidP="00963BFC">
      <w:pPr>
        <w:pStyle w:val="VCAAbody"/>
        <w:rPr>
          <w:lang w:val="en-AU"/>
        </w:rPr>
      </w:pPr>
      <w:r w:rsidRPr="007602F2">
        <w:rPr>
          <w:lang w:val="en-AU"/>
        </w:rPr>
        <w:t xml:space="preserve">Students investigate a diverse range of </w:t>
      </w:r>
      <w:r w:rsidR="00F93D73" w:rsidRPr="007602F2">
        <w:rPr>
          <w:lang w:val="en-AU"/>
        </w:rPr>
        <w:t xml:space="preserve">end </w:t>
      </w:r>
      <w:r w:rsidRPr="007602F2">
        <w:rPr>
          <w:lang w:val="en-AU"/>
        </w:rPr>
        <w:t>users</w:t>
      </w:r>
      <w:r w:rsidR="00B35D57" w:rsidRPr="007602F2">
        <w:rPr>
          <w:lang w:val="en-AU"/>
        </w:rPr>
        <w:t>,</w:t>
      </w:r>
      <w:r w:rsidRPr="007602F2">
        <w:rPr>
          <w:lang w:val="en-AU"/>
        </w:rPr>
        <w:t xml:space="preserve"> designers</w:t>
      </w:r>
      <w:r w:rsidR="00BA16FB" w:rsidRPr="007602F2">
        <w:rPr>
          <w:lang w:val="en-AU"/>
        </w:rPr>
        <w:t xml:space="preserve"> </w:t>
      </w:r>
      <w:r w:rsidR="00B35D57" w:rsidRPr="007602F2">
        <w:rPr>
          <w:lang w:val="en-AU"/>
        </w:rPr>
        <w:t xml:space="preserve">and other people, </w:t>
      </w:r>
      <w:r w:rsidR="00BA16FB" w:rsidRPr="007602F2">
        <w:rPr>
          <w:lang w:val="en-AU"/>
        </w:rPr>
        <w:t>and explore</w:t>
      </w:r>
      <w:r w:rsidR="2A30C8A3" w:rsidRPr="007602F2">
        <w:rPr>
          <w:noProof/>
          <w:lang w:val="en-AU"/>
        </w:rPr>
        <w:t xml:space="preserve"> varied perspectives to develop insight</w:t>
      </w:r>
      <w:r w:rsidR="00BA16FB" w:rsidRPr="007602F2">
        <w:rPr>
          <w:noProof/>
          <w:lang w:val="en-AU"/>
        </w:rPr>
        <w:t xml:space="preserve">s </w:t>
      </w:r>
      <w:r w:rsidR="2A30C8A3" w:rsidRPr="007602F2">
        <w:rPr>
          <w:noProof/>
          <w:lang w:val="en-AU"/>
        </w:rPr>
        <w:t xml:space="preserve">into </w:t>
      </w:r>
      <w:r w:rsidR="73F02351" w:rsidRPr="007602F2">
        <w:rPr>
          <w:noProof/>
          <w:lang w:val="en-AU"/>
        </w:rPr>
        <w:t>how culture influence</w:t>
      </w:r>
      <w:r w:rsidR="00F93D73" w:rsidRPr="007602F2">
        <w:rPr>
          <w:noProof/>
          <w:lang w:val="en-AU"/>
        </w:rPr>
        <w:t>s</w:t>
      </w:r>
      <w:r w:rsidR="73F02351" w:rsidRPr="007602F2">
        <w:rPr>
          <w:noProof/>
          <w:lang w:val="en-AU"/>
        </w:rPr>
        <w:t xml:space="preserve"> and affects product design</w:t>
      </w:r>
      <w:r w:rsidR="00BA16FB" w:rsidRPr="007602F2">
        <w:rPr>
          <w:noProof/>
          <w:lang w:val="en-AU"/>
        </w:rPr>
        <w:t xml:space="preserve">. </w:t>
      </w:r>
      <w:r w:rsidR="00791D28" w:rsidRPr="007602F2">
        <w:rPr>
          <w:lang w:val="en-AU"/>
        </w:rPr>
        <w:t xml:space="preserve">Students specifically focus on </w:t>
      </w:r>
      <w:r w:rsidR="00791D28" w:rsidRPr="007602F2">
        <w:rPr>
          <w:noProof/>
          <w:lang w:val="en-AU"/>
        </w:rPr>
        <w:t>Aboriginal and Torres Strait Islander peoples and explore how they demonstrate their culture through design in both traditional and contemporary ways.</w:t>
      </w:r>
      <w:r w:rsidR="00791D28" w:rsidRPr="007602F2">
        <w:rPr>
          <w:lang w:val="en-AU"/>
        </w:rPr>
        <w:t xml:space="preserve"> </w:t>
      </w:r>
      <w:r w:rsidR="005D2CEC" w:rsidRPr="007602F2">
        <w:rPr>
          <w:lang w:val="en-AU"/>
        </w:rPr>
        <w:t>Students</w:t>
      </w:r>
      <w:r w:rsidR="00791D28" w:rsidRPr="007602F2">
        <w:rPr>
          <w:lang w:val="en-AU"/>
        </w:rPr>
        <w:t xml:space="preserve"> are </w:t>
      </w:r>
      <w:r w:rsidR="00F4202C" w:rsidRPr="007602F2">
        <w:rPr>
          <w:lang w:val="en-AU"/>
        </w:rPr>
        <w:t xml:space="preserve">also </w:t>
      </w:r>
      <w:r w:rsidR="00791D28" w:rsidRPr="007602F2">
        <w:rPr>
          <w:lang w:val="en-AU"/>
        </w:rPr>
        <w:t xml:space="preserve">encouraged to make connections to their </w:t>
      </w:r>
      <w:r w:rsidR="00756B77" w:rsidRPr="007602F2">
        <w:rPr>
          <w:lang w:val="en-AU"/>
        </w:rPr>
        <w:t xml:space="preserve">own </w:t>
      </w:r>
      <w:r w:rsidR="00791D28" w:rsidRPr="007602F2">
        <w:rPr>
          <w:lang w:val="en-AU"/>
        </w:rPr>
        <w:t>cultural heritage through the understanding of other</w:t>
      </w:r>
      <w:r w:rsidR="00F4202C" w:rsidRPr="007602F2">
        <w:rPr>
          <w:lang w:val="en-AU"/>
        </w:rPr>
        <w:t xml:space="preserve"> cultures</w:t>
      </w:r>
      <w:r w:rsidR="00791D28" w:rsidRPr="007602F2">
        <w:rPr>
          <w:lang w:val="en-AU"/>
        </w:rPr>
        <w:t>.</w:t>
      </w:r>
      <w:r w:rsidR="005D2CEC" w:rsidRPr="007602F2">
        <w:rPr>
          <w:lang w:val="en-AU"/>
        </w:rPr>
        <w:t xml:space="preserve"> </w:t>
      </w:r>
      <w:r w:rsidR="00963BFC" w:rsidRPr="007602F2">
        <w:rPr>
          <w:lang w:val="en-AU"/>
        </w:rPr>
        <w:t>Students research locally and globally to develop a worldview of cultural influences in order to gain an understanding about themselves as both designer and consumer within a diverse global community.</w:t>
      </w:r>
    </w:p>
    <w:p w14:paraId="111DDCFD" w14:textId="5DFBC0BF" w:rsidR="007B5768" w:rsidRPr="007602F2" w:rsidRDefault="007B5768" w:rsidP="000311C4">
      <w:pPr>
        <w:pStyle w:val="VCAAHeading4"/>
        <w:rPr>
          <w:lang w:val="en-AU"/>
        </w:rPr>
      </w:pPr>
      <w:r w:rsidRPr="007602F2">
        <w:rPr>
          <w:lang w:val="en-AU"/>
        </w:rPr>
        <w:t xml:space="preserve">Outcome </w:t>
      </w:r>
      <w:r w:rsidR="00A00942" w:rsidRPr="007602F2">
        <w:rPr>
          <w:lang w:val="en-AU"/>
        </w:rPr>
        <w:t>3</w:t>
      </w:r>
    </w:p>
    <w:p w14:paraId="41B38497" w14:textId="7002A9E0" w:rsidR="007B5768" w:rsidRPr="007602F2" w:rsidRDefault="007B5768" w:rsidP="000311C4">
      <w:pPr>
        <w:pStyle w:val="VCAAbody"/>
        <w:rPr>
          <w:lang w:val="en-AU"/>
        </w:rPr>
      </w:pPr>
      <w:r w:rsidRPr="007602F2">
        <w:rPr>
          <w:lang w:val="en-AU"/>
        </w:rPr>
        <w:t>On completion of this unit the student should be able</w:t>
      </w:r>
      <w:bookmarkStart w:id="93" w:name="_Hlk108795495"/>
      <w:r w:rsidRPr="007602F2">
        <w:rPr>
          <w:lang w:val="en-AU"/>
        </w:rPr>
        <w:t xml:space="preserve"> to research and discuss</w:t>
      </w:r>
      <w:r w:rsidR="0029057E" w:rsidRPr="007602F2">
        <w:rPr>
          <w:lang w:val="en-AU"/>
        </w:rPr>
        <w:t xml:space="preserve"> </w:t>
      </w:r>
      <w:r w:rsidR="00775766" w:rsidRPr="007602F2">
        <w:rPr>
          <w:lang w:val="en-AU"/>
        </w:rPr>
        <w:t xml:space="preserve">how </w:t>
      </w:r>
      <w:r w:rsidR="0029057E" w:rsidRPr="007602F2">
        <w:rPr>
          <w:lang w:val="en-AU"/>
        </w:rPr>
        <w:t>designer</w:t>
      </w:r>
      <w:r w:rsidR="00B012E6">
        <w:rPr>
          <w:lang w:val="en-AU"/>
        </w:rPr>
        <w:t>s</w:t>
      </w:r>
      <w:r w:rsidR="0029057E" w:rsidRPr="007602F2">
        <w:rPr>
          <w:lang w:val="en-AU"/>
        </w:rPr>
        <w:t xml:space="preserve"> and end user</w:t>
      </w:r>
      <w:r w:rsidR="00B012E6">
        <w:rPr>
          <w:noProof/>
          <w:lang w:val="en-AU"/>
        </w:rPr>
        <w:t>s</w:t>
      </w:r>
      <w:r w:rsidR="0029057E" w:rsidRPr="007602F2">
        <w:rPr>
          <w:lang w:val="en-AU"/>
        </w:rPr>
        <w:t xml:space="preserve"> </w:t>
      </w:r>
      <w:r w:rsidR="0084366C" w:rsidRPr="007602F2">
        <w:rPr>
          <w:lang w:val="en-AU"/>
        </w:rPr>
        <w:t>are</w:t>
      </w:r>
      <w:r w:rsidR="0029057E" w:rsidRPr="007602F2">
        <w:rPr>
          <w:lang w:val="en-AU"/>
        </w:rPr>
        <w:t xml:space="preserve"> influenced by culture</w:t>
      </w:r>
      <w:r w:rsidR="00CC5117" w:rsidRPr="007602F2">
        <w:rPr>
          <w:lang w:val="en-AU"/>
        </w:rPr>
        <w:t>.</w:t>
      </w:r>
      <w:r w:rsidR="0029057E" w:rsidRPr="007602F2">
        <w:rPr>
          <w:lang w:val="en-AU"/>
        </w:rPr>
        <w:t xml:space="preserve"> </w:t>
      </w:r>
    </w:p>
    <w:bookmarkEnd w:id="93"/>
    <w:p w14:paraId="1EF274EA" w14:textId="62C5E0C2" w:rsidR="007B5768" w:rsidRPr="007602F2" w:rsidRDefault="007B5768" w:rsidP="000311C4">
      <w:pPr>
        <w:pStyle w:val="VCAAbody"/>
        <w:rPr>
          <w:lang w:val="en-AU"/>
        </w:rPr>
      </w:pPr>
      <w:r w:rsidRPr="007602F2">
        <w:rPr>
          <w:lang w:val="en-AU"/>
        </w:rPr>
        <w:t xml:space="preserve">To achieve this outcome the student will draw on key knowledge and key skills outlined in Area of Study </w:t>
      </w:r>
      <w:r w:rsidR="0022112D" w:rsidRPr="007602F2">
        <w:rPr>
          <w:lang w:val="en-AU"/>
        </w:rPr>
        <w:t>3</w:t>
      </w:r>
      <w:r w:rsidRPr="007602F2">
        <w:rPr>
          <w:lang w:val="en-AU"/>
        </w:rPr>
        <w:t>.</w:t>
      </w:r>
    </w:p>
    <w:p w14:paraId="567C099A" w14:textId="77777777" w:rsidR="007B5768" w:rsidRPr="007602F2" w:rsidRDefault="007B5768" w:rsidP="000311C4">
      <w:pPr>
        <w:pStyle w:val="VCAAHeading5"/>
        <w:rPr>
          <w:lang w:val="en-AU"/>
        </w:rPr>
      </w:pPr>
      <w:r w:rsidRPr="007602F2">
        <w:rPr>
          <w:lang w:val="en-AU"/>
        </w:rPr>
        <w:t>Key knowledge</w:t>
      </w:r>
    </w:p>
    <w:p w14:paraId="452B3A84" w14:textId="1EE75170" w:rsidR="00791D28" w:rsidRPr="007602F2" w:rsidRDefault="00791D28" w:rsidP="00510872">
      <w:pPr>
        <w:pStyle w:val="VCAAbullet"/>
      </w:pPr>
      <w:r w:rsidRPr="007602F2">
        <w:t>cultural influences on product design including those of Aboriginal and Torres Strait Islander peoples</w:t>
      </w:r>
    </w:p>
    <w:p w14:paraId="0F7DEB6D" w14:textId="7E1D4236" w:rsidR="00791D28" w:rsidRPr="007602F2" w:rsidRDefault="00791D28" w:rsidP="00510872">
      <w:pPr>
        <w:pStyle w:val="VCAAbullet"/>
      </w:pPr>
      <w:r w:rsidRPr="007602F2">
        <w:t>factors that influence cultural needs and opportunities of end users</w:t>
      </w:r>
    </w:p>
    <w:p w14:paraId="6F89358E" w14:textId="24F32F1F" w:rsidR="000311C4" w:rsidRPr="007602F2" w:rsidRDefault="0084366C" w:rsidP="00510872">
      <w:pPr>
        <w:pStyle w:val="VCAAbullet"/>
      </w:pPr>
      <w:r w:rsidRPr="007602F2">
        <w:t>quantitative and qualitative research methods to collect and record information about culture of designers and end users</w:t>
      </w:r>
      <w:r w:rsidR="00FD37D4" w:rsidRPr="007602F2">
        <w:t>, including ethical considerations</w:t>
      </w:r>
      <w:r w:rsidR="0063585D">
        <w:t>.</w:t>
      </w:r>
    </w:p>
    <w:p w14:paraId="46F26D6F" w14:textId="77777777" w:rsidR="003D6766" w:rsidRPr="003D6766" w:rsidRDefault="003D6766">
      <w:pPr>
        <w:spacing w:after="200" w:line="276" w:lineRule="auto"/>
        <w:rPr>
          <w:rFonts w:ascii="Arial" w:eastAsiaTheme="minorHAnsi" w:hAnsi="Arial" w:cs="Arial"/>
          <w:szCs w:val="20"/>
          <w:lang w:eastAsia="en-AU"/>
        </w:rPr>
      </w:pPr>
      <w:r>
        <w:br w:type="page"/>
      </w:r>
    </w:p>
    <w:p w14:paraId="063B316C" w14:textId="64FC87CB" w:rsidR="007B5768" w:rsidRPr="007602F2" w:rsidRDefault="007B5768" w:rsidP="000311C4">
      <w:pPr>
        <w:pStyle w:val="VCAAHeading5"/>
        <w:rPr>
          <w:lang w:val="en-AU"/>
        </w:rPr>
      </w:pPr>
      <w:r w:rsidRPr="007602F2">
        <w:rPr>
          <w:lang w:val="en-AU"/>
        </w:rPr>
        <w:lastRenderedPageBreak/>
        <w:t>Key skills</w:t>
      </w:r>
    </w:p>
    <w:p w14:paraId="713066C8" w14:textId="77777777" w:rsidR="00AA3D64" w:rsidRPr="007602F2" w:rsidRDefault="00AA3D64" w:rsidP="00510872">
      <w:pPr>
        <w:pStyle w:val="VCAAbullet"/>
      </w:pPr>
      <w:r w:rsidRPr="007602F2">
        <w:t>examine a variety of products through a cultural lens</w:t>
      </w:r>
    </w:p>
    <w:p w14:paraId="27E3ADFD" w14:textId="02627A8A" w:rsidR="007B5768" w:rsidRPr="007602F2" w:rsidRDefault="00444777" w:rsidP="00510872">
      <w:pPr>
        <w:pStyle w:val="VCAAbullet"/>
      </w:pPr>
      <w:r w:rsidRPr="007602F2">
        <w:t xml:space="preserve">use ethical research methods to </w:t>
      </w:r>
      <w:r w:rsidR="0084366C" w:rsidRPr="007602F2">
        <w:t xml:space="preserve">extrapolate information from a variety of sources to connect and make meaning between a designer’s culture and </w:t>
      </w:r>
      <w:r w:rsidR="00D90098" w:rsidRPr="007602F2">
        <w:t>the products that they</w:t>
      </w:r>
      <w:r w:rsidR="0084366C" w:rsidRPr="007602F2">
        <w:t xml:space="preserve"> design</w:t>
      </w:r>
    </w:p>
    <w:p w14:paraId="64968DC3" w14:textId="3F8DD291" w:rsidR="007B5768" w:rsidRPr="007602F2" w:rsidRDefault="00775766" w:rsidP="00510872">
      <w:pPr>
        <w:pStyle w:val="VCAAbullet"/>
      </w:pPr>
      <w:r w:rsidRPr="007602F2">
        <w:t xml:space="preserve">investigate cultural </w:t>
      </w:r>
      <w:r w:rsidR="0071362A" w:rsidRPr="007602F2">
        <w:t>factors</w:t>
      </w:r>
      <w:r w:rsidRPr="007602F2">
        <w:t xml:space="preserve"> in relation to </w:t>
      </w:r>
      <w:r w:rsidR="00D90098" w:rsidRPr="007602F2">
        <w:t xml:space="preserve">end </w:t>
      </w:r>
      <w:r w:rsidRPr="007602F2">
        <w:t>user needs</w:t>
      </w:r>
      <w:r w:rsidR="00D90098" w:rsidRPr="007602F2">
        <w:t xml:space="preserve"> and</w:t>
      </w:r>
      <w:r w:rsidR="005D2CEC" w:rsidRPr="007602F2">
        <w:t>/or</w:t>
      </w:r>
      <w:r w:rsidR="00D90098" w:rsidRPr="007602F2">
        <w:t xml:space="preserve"> opportunities</w:t>
      </w:r>
    </w:p>
    <w:p w14:paraId="7EC95D49" w14:textId="50BC4AFB" w:rsidR="007B5768" w:rsidRPr="007602F2" w:rsidRDefault="00775766" w:rsidP="00510872">
      <w:pPr>
        <w:pStyle w:val="VCAAbullet"/>
      </w:pPr>
      <w:r w:rsidRPr="007602F2">
        <w:t xml:space="preserve">discuss examples of cultural influences in the design of products from </w:t>
      </w:r>
      <w:r w:rsidR="00AA3D64" w:rsidRPr="007602F2">
        <w:t xml:space="preserve">the perspectives of </w:t>
      </w:r>
      <w:r w:rsidRPr="007602F2">
        <w:t>both designer</w:t>
      </w:r>
      <w:r w:rsidR="00B012E6">
        <w:t>s</w:t>
      </w:r>
      <w:r w:rsidRPr="007602F2">
        <w:t xml:space="preserve"> and end user</w:t>
      </w:r>
      <w:r w:rsidR="00AA3D64" w:rsidRPr="007602F2">
        <w:t>s</w:t>
      </w:r>
      <w:r w:rsidR="0063585D">
        <w:t>.</w:t>
      </w:r>
    </w:p>
    <w:p w14:paraId="6B0D71BC" w14:textId="07ACEFB2" w:rsidR="007B5768" w:rsidRPr="007602F2" w:rsidRDefault="007B5768" w:rsidP="000311C4">
      <w:pPr>
        <w:pStyle w:val="VCAAHeading2"/>
        <w:rPr>
          <w:lang w:val="en-AU"/>
        </w:rPr>
      </w:pPr>
      <w:bookmarkStart w:id="94" w:name="_Toc117080884"/>
      <w:r w:rsidRPr="007602F2">
        <w:rPr>
          <w:lang w:val="en-AU"/>
        </w:rPr>
        <w:t>Assessment</w:t>
      </w:r>
      <w:bookmarkEnd w:id="94"/>
    </w:p>
    <w:p w14:paraId="7DD12ACF" w14:textId="2ED27E91" w:rsidR="007B5768" w:rsidRPr="007602F2" w:rsidRDefault="007B5768" w:rsidP="000311C4">
      <w:pPr>
        <w:pStyle w:val="VCAAbody"/>
        <w:rPr>
          <w:lang w:val="en-AU"/>
        </w:rPr>
      </w:pPr>
      <w:r w:rsidRPr="007602F2">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4197D24B" w:rsidR="007B5768" w:rsidRPr="007602F2" w:rsidRDefault="007B5768" w:rsidP="000311C4">
      <w:pPr>
        <w:pStyle w:val="VCAAbody"/>
        <w:rPr>
          <w:lang w:val="en-AU"/>
        </w:rPr>
      </w:pPr>
      <w:r w:rsidRPr="007602F2">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4B16738D" w:rsidR="007B5768" w:rsidRPr="007602F2" w:rsidRDefault="007B5768" w:rsidP="000311C4">
      <w:pPr>
        <w:pStyle w:val="VCAAbody"/>
        <w:rPr>
          <w:lang w:val="en-AU"/>
        </w:rPr>
      </w:pPr>
      <w:r w:rsidRPr="007602F2">
        <w:rPr>
          <w:lang w:val="en-AU"/>
        </w:rPr>
        <w:t xml:space="preserve">All assessments at Units 1 and 2 are </w:t>
      </w:r>
      <w:proofErr w:type="gramStart"/>
      <w:r w:rsidRPr="007602F2">
        <w:rPr>
          <w:lang w:val="en-AU"/>
        </w:rPr>
        <w:t>school-based</w:t>
      </w:r>
      <w:proofErr w:type="gramEnd"/>
      <w:r w:rsidRPr="007602F2">
        <w:rPr>
          <w:lang w:val="en-AU"/>
        </w:rPr>
        <w:t>. Procedures for assessment of levels of achievement in Units 1 and 2 are a matter for school decision.</w:t>
      </w:r>
    </w:p>
    <w:p w14:paraId="0C8B3D1F" w14:textId="6E18DC73" w:rsidR="007B5768" w:rsidRPr="007602F2" w:rsidRDefault="007B5768" w:rsidP="000311C4">
      <w:pPr>
        <w:pStyle w:val="VCAAbody"/>
        <w:rPr>
          <w:lang w:val="en-AU"/>
        </w:rPr>
      </w:pPr>
      <w:r w:rsidRPr="007602F2">
        <w:rPr>
          <w:lang w:val="en-AU"/>
        </w:rPr>
        <w:t xml:space="preserve">For this unit students are required to demonstrate </w:t>
      </w:r>
      <w:r w:rsidR="00A00942" w:rsidRPr="007602F2">
        <w:rPr>
          <w:lang w:val="en-AU"/>
        </w:rPr>
        <w:t xml:space="preserve">three </w:t>
      </w:r>
      <w:r w:rsidRPr="007602F2">
        <w:rPr>
          <w:lang w:val="en-AU"/>
        </w:rPr>
        <w:t>outcomes. As a set these outcomes encompass the areas of study in the unit.</w:t>
      </w:r>
    </w:p>
    <w:p w14:paraId="54B495F8" w14:textId="4E03E928" w:rsidR="007B5768" w:rsidRPr="007602F2" w:rsidRDefault="007B5768" w:rsidP="000311C4">
      <w:pPr>
        <w:pStyle w:val="VCAAbody"/>
        <w:rPr>
          <w:lang w:val="en-AU"/>
        </w:rPr>
      </w:pPr>
      <w:r w:rsidRPr="007602F2">
        <w:rPr>
          <w:lang w:val="en-AU"/>
        </w:rPr>
        <w:t xml:space="preserve">Suitable tasks for assessment in this unit </w:t>
      </w:r>
      <w:r w:rsidR="00F93D73" w:rsidRPr="007602F2">
        <w:rPr>
          <w:lang w:val="en-AU"/>
        </w:rPr>
        <w:t>are</w:t>
      </w:r>
      <w:r w:rsidRPr="007602F2">
        <w:rPr>
          <w:lang w:val="en-AU"/>
        </w:rPr>
        <w:t>:</w:t>
      </w:r>
    </w:p>
    <w:p w14:paraId="087BD25D" w14:textId="456A69C6" w:rsidR="00CC5117" w:rsidRPr="007602F2" w:rsidRDefault="00A53C3B" w:rsidP="00510872">
      <w:pPr>
        <w:pStyle w:val="VCAAbullet"/>
      </w:pPr>
      <w:r w:rsidRPr="007602F2">
        <w:rPr>
          <w:bCs/>
        </w:rPr>
        <w:t>m</w:t>
      </w:r>
      <w:r w:rsidR="00D930D2" w:rsidRPr="007602F2">
        <w:rPr>
          <w:bCs/>
        </w:rPr>
        <w:t>ultimodal r</w:t>
      </w:r>
      <w:r w:rsidR="00CC5117" w:rsidRPr="007602F2">
        <w:rPr>
          <w:bCs/>
        </w:rPr>
        <w:t>ecord of evidence</w:t>
      </w:r>
      <w:r w:rsidR="00D930D2" w:rsidRPr="007602F2">
        <w:t xml:space="preserve"> </w:t>
      </w:r>
      <w:r w:rsidR="00CC5117" w:rsidRPr="007602F2">
        <w:t xml:space="preserve">of research, development and conceptualisation of </w:t>
      </w:r>
      <w:r w:rsidR="00D930D2" w:rsidRPr="007602F2">
        <w:t>products</w:t>
      </w:r>
      <w:r w:rsidR="00C0357A" w:rsidRPr="007602F2">
        <w:t xml:space="preserve"> </w:t>
      </w:r>
      <w:r w:rsidR="00D930D2" w:rsidRPr="007602F2">
        <w:t xml:space="preserve">addressing </w:t>
      </w:r>
      <w:r w:rsidR="00AA3D64" w:rsidRPr="007602F2">
        <w:t xml:space="preserve">a </w:t>
      </w:r>
      <w:r w:rsidR="00D930D2" w:rsidRPr="007602F2">
        <w:t xml:space="preserve">need or opportunity related to </w:t>
      </w:r>
      <w:r w:rsidR="001A5E32" w:rsidRPr="007602F2">
        <w:t>positive impacts for the end user</w:t>
      </w:r>
      <w:r w:rsidR="007E012A" w:rsidRPr="007602F2">
        <w:t>(s)</w:t>
      </w:r>
    </w:p>
    <w:p w14:paraId="1141F954" w14:textId="20E72B10" w:rsidR="00CC5117" w:rsidRPr="007602F2" w:rsidRDefault="00A53C3B" w:rsidP="00510872">
      <w:pPr>
        <w:pStyle w:val="VCAAbullet"/>
      </w:pPr>
      <w:r w:rsidRPr="007602F2">
        <w:rPr>
          <w:bCs/>
        </w:rPr>
        <w:t>p</w:t>
      </w:r>
      <w:r w:rsidR="00CC5117" w:rsidRPr="007602F2">
        <w:rPr>
          <w:bCs/>
        </w:rPr>
        <w:t>ractical work</w:t>
      </w:r>
      <w:r w:rsidR="00235E62" w:rsidRPr="007602F2">
        <w:rPr>
          <w:bCs/>
        </w:rPr>
        <w:t>:</w:t>
      </w:r>
      <w:r w:rsidR="00235E62" w:rsidRPr="007602F2">
        <w:t xml:space="preserve"> </w:t>
      </w:r>
      <w:r w:rsidR="00AA3D64" w:rsidRPr="007602F2">
        <w:t xml:space="preserve">demonstration of </w:t>
      </w:r>
      <w:r w:rsidR="00BC7BE8">
        <w:t xml:space="preserve">graphical and physical product concepts including </w:t>
      </w:r>
      <w:r w:rsidR="00AA3D64" w:rsidRPr="007602F2">
        <w:t xml:space="preserve">prototyping </w:t>
      </w:r>
      <w:r w:rsidR="00CC5117" w:rsidRPr="007602F2">
        <w:t xml:space="preserve">and </w:t>
      </w:r>
      <w:r w:rsidR="00AA3D64" w:rsidRPr="007602F2">
        <w:t xml:space="preserve">making </w:t>
      </w:r>
      <w:r w:rsidR="00004923" w:rsidRPr="007602F2">
        <w:t xml:space="preserve">final </w:t>
      </w:r>
      <w:r w:rsidR="00CC5117" w:rsidRPr="007602F2">
        <w:t xml:space="preserve">proof of concept along with </w:t>
      </w:r>
      <w:r w:rsidR="00C260B4" w:rsidRPr="007602F2">
        <w:t xml:space="preserve">the </w:t>
      </w:r>
      <w:r w:rsidR="00AA3D64" w:rsidRPr="007602F2">
        <w:t>finished product</w:t>
      </w:r>
      <w:r w:rsidR="00D930D2" w:rsidRPr="007602F2">
        <w:t xml:space="preserve"> addressing </w:t>
      </w:r>
      <w:r w:rsidR="009C3FA8" w:rsidRPr="007602F2">
        <w:t xml:space="preserve">a </w:t>
      </w:r>
      <w:r w:rsidR="00D930D2" w:rsidRPr="007602F2">
        <w:t>need or opportunity</w:t>
      </w:r>
      <w:r w:rsidR="00C0357A" w:rsidRPr="007602F2">
        <w:t xml:space="preserve"> </w:t>
      </w:r>
      <w:r w:rsidR="001A5E32" w:rsidRPr="007602F2">
        <w:t>related to positive impacts for the end user</w:t>
      </w:r>
      <w:r w:rsidR="007E012A" w:rsidRPr="007602F2">
        <w:t>(s)</w:t>
      </w:r>
    </w:p>
    <w:p w14:paraId="4ED08626" w14:textId="003E59C2" w:rsidR="007B5768" w:rsidRPr="007602F2" w:rsidRDefault="00A53C3B" w:rsidP="00510872">
      <w:pPr>
        <w:pStyle w:val="VCAAbullet"/>
      </w:pPr>
      <w:r w:rsidRPr="007602F2">
        <w:rPr>
          <w:bCs/>
        </w:rPr>
        <w:t>c</w:t>
      </w:r>
      <w:r w:rsidR="0022112D" w:rsidRPr="007602F2">
        <w:rPr>
          <w:bCs/>
        </w:rPr>
        <w:t>ase study analysis</w:t>
      </w:r>
      <w:r w:rsidR="0022112D" w:rsidRPr="007602F2">
        <w:t xml:space="preserve"> </w:t>
      </w:r>
      <w:r w:rsidR="00AA3D64" w:rsidRPr="007602F2">
        <w:t xml:space="preserve">or </w:t>
      </w:r>
      <w:r w:rsidRPr="007602F2">
        <w:rPr>
          <w:bCs/>
        </w:rPr>
        <w:t>r</w:t>
      </w:r>
      <w:r w:rsidR="00AA3D64" w:rsidRPr="007602F2">
        <w:rPr>
          <w:bCs/>
        </w:rPr>
        <w:t>esearch inquiry</w:t>
      </w:r>
      <w:r w:rsidR="00AA3D64" w:rsidRPr="007602F2">
        <w:t xml:space="preserve"> </w:t>
      </w:r>
      <w:r w:rsidR="0022112D" w:rsidRPr="007602F2">
        <w:t>of a designer and</w:t>
      </w:r>
      <w:r w:rsidR="005774B0" w:rsidRPr="007602F2">
        <w:t xml:space="preserve"> </w:t>
      </w:r>
      <w:r w:rsidR="0022112D" w:rsidRPr="007602F2">
        <w:t>end user</w:t>
      </w:r>
      <w:r w:rsidR="007E012A" w:rsidRPr="007602F2">
        <w:t>(s)</w:t>
      </w:r>
      <w:r w:rsidR="0022112D" w:rsidRPr="007602F2">
        <w:t xml:space="preserve"> that explores the influence of culture in product design</w:t>
      </w:r>
      <w:r w:rsidR="00E520B9">
        <w:t>.</w:t>
      </w:r>
    </w:p>
    <w:p w14:paraId="4BC8B6B2" w14:textId="77777777" w:rsidR="000311C4" w:rsidRPr="007602F2" w:rsidRDefault="007B5768" w:rsidP="000311C4">
      <w:pPr>
        <w:pStyle w:val="VCAAbody"/>
        <w:rPr>
          <w:lang w:val="en-AU"/>
        </w:rPr>
      </w:pPr>
      <w:r w:rsidRPr="007602F2">
        <w:rPr>
          <w:lang w:val="en-AU"/>
        </w:rPr>
        <w:t>Where teachers allow students to choose between tasks</w:t>
      </w:r>
      <w:r w:rsidR="00D57F71" w:rsidRPr="007602F2">
        <w:rPr>
          <w:lang w:val="en-AU"/>
        </w:rPr>
        <w:t>,</w:t>
      </w:r>
      <w:r w:rsidRPr="007602F2">
        <w:rPr>
          <w:lang w:val="en-AU"/>
        </w:rPr>
        <w:t xml:space="preserve"> they must ensure that the tasks they set are of comparable scope and demand.</w:t>
      </w:r>
    </w:p>
    <w:p w14:paraId="35C83B85" w14:textId="3EEE01D2" w:rsidR="007B5768" w:rsidRPr="007602F2" w:rsidRDefault="007B5768" w:rsidP="000311C4">
      <w:pPr>
        <w:pStyle w:val="VCAAbody"/>
        <w:rPr>
          <w:lang w:val="en-AU"/>
        </w:rPr>
      </w:pPr>
      <w:r w:rsidRPr="007602F2">
        <w:rPr>
          <w:lang w:val="en-AU"/>
        </w:rPr>
        <w:br w:type="page"/>
      </w:r>
    </w:p>
    <w:p w14:paraId="597A1435" w14:textId="0EF810D0" w:rsidR="007B5768" w:rsidRPr="007602F2" w:rsidRDefault="15009BEF" w:rsidP="006279EF">
      <w:pPr>
        <w:pStyle w:val="VCAAHeading1"/>
        <w:rPr>
          <w:lang w:val="en-AU"/>
        </w:rPr>
      </w:pPr>
      <w:bookmarkStart w:id="95" w:name="_Toc117080885"/>
      <w:r w:rsidRPr="007602F2">
        <w:rPr>
          <w:lang w:val="en-AU"/>
        </w:rPr>
        <w:lastRenderedPageBreak/>
        <w:t xml:space="preserve">Unit 3: </w:t>
      </w:r>
      <w:bookmarkStart w:id="96" w:name="_Hlk103627064"/>
      <w:r w:rsidR="001D5C00" w:rsidRPr="007602F2">
        <w:rPr>
          <w:lang w:val="en-AU"/>
        </w:rPr>
        <w:t xml:space="preserve">Ethical </w:t>
      </w:r>
      <w:r w:rsidR="309B4C18" w:rsidRPr="007602F2">
        <w:rPr>
          <w:lang w:val="en-AU"/>
        </w:rPr>
        <w:t>product design and development</w:t>
      </w:r>
      <w:bookmarkEnd w:id="95"/>
      <w:bookmarkEnd w:id="96"/>
    </w:p>
    <w:p w14:paraId="52498AEB" w14:textId="2E07D4C9" w:rsidR="00A32CBF" w:rsidRPr="007602F2" w:rsidRDefault="00571B47" w:rsidP="006279EF">
      <w:pPr>
        <w:pStyle w:val="VCAAbody"/>
        <w:rPr>
          <w:lang w:val="en-AU"/>
        </w:rPr>
      </w:pPr>
      <w:bookmarkStart w:id="97" w:name="_Toc103668125"/>
      <w:bookmarkStart w:id="98" w:name="_Toc103696090"/>
      <w:bookmarkStart w:id="99" w:name="_Toc103696625"/>
      <w:bookmarkStart w:id="100" w:name="_Toc103697250"/>
      <w:r w:rsidRPr="007602F2">
        <w:rPr>
          <w:lang w:val="en-AU"/>
        </w:rPr>
        <w:t xml:space="preserve">In this unit students research a </w:t>
      </w:r>
      <w:r w:rsidR="00D70831" w:rsidRPr="007602F2">
        <w:rPr>
          <w:lang w:val="en-AU"/>
        </w:rPr>
        <w:t xml:space="preserve">real </w:t>
      </w:r>
      <w:r w:rsidRPr="007602F2">
        <w:rPr>
          <w:lang w:val="en-AU"/>
        </w:rPr>
        <w:t xml:space="preserve">personal, local or global </w:t>
      </w:r>
      <w:r w:rsidR="0022112D" w:rsidRPr="007602F2">
        <w:rPr>
          <w:lang w:val="en-AU"/>
        </w:rPr>
        <w:t>need or opportunity</w:t>
      </w:r>
      <w:r w:rsidRPr="007602F2">
        <w:rPr>
          <w:lang w:val="en-AU"/>
        </w:rPr>
        <w:t xml:space="preserve"> with explicit links to </w:t>
      </w:r>
      <w:r w:rsidR="00792AE6" w:rsidRPr="007602F2">
        <w:rPr>
          <w:lang w:val="en-AU"/>
        </w:rPr>
        <w:t>ethical</w:t>
      </w:r>
      <w:r w:rsidRPr="007602F2">
        <w:rPr>
          <w:lang w:val="en-AU"/>
        </w:rPr>
        <w:t xml:space="preserve"> considerations</w:t>
      </w:r>
      <w:r w:rsidR="000E46C7" w:rsidRPr="007602F2">
        <w:rPr>
          <w:lang w:val="en-AU"/>
        </w:rPr>
        <w:t>. T</w:t>
      </w:r>
      <w:r w:rsidR="00D70831" w:rsidRPr="007602F2">
        <w:rPr>
          <w:lang w:val="en-AU"/>
        </w:rPr>
        <w:t xml:space="preserve">hey </w:t>
      </w:r>
      <w:r w:rsidR="000E46C7" w:rsidRPr="007602F2">
        <w:rPr>
          <w:lang w:val="en-AU"/>
        </w:rPr>
        <w:t xml:space="preserve">conduct </w:t>
      </w:r>
      <w:r w:rsidRPr="007602F2">
        <w:rPr>
          <w:lang w:val="en-AU"/>
        </w:rPr>
        <w:t xml:space="preserve">research </w:t>
      </w:r>
      <w:r w:rsidR="000E0F04" w:rsidRPr="007602F2">
        <w:rPr>
          <w:lang w:val="en-AU"/>
        </w:rPr>
        <w:t>to</w:t>
      </w:r>
      <w:r w:rsidRPr="007602F2">
        <w:rPr>
          <w:lang w:val="en-AU"/>
        </w:rPr>
        <w:t xml:space="preserve"> </w:t>
      </w:r>
      <w:r w:rsidR="00444777" w:rsidRPr="007602F2">
        <w:rPr>
          <w:lang w:val="en-AU"/>
        </w:rPr>
        <w:t xml:space="preserve">generate </w:t>
      </w:r>
      <w:r w:rsidR="00701096" w:rsidRPr="007602F2">
        <w:rPr>
          <w:lang w:val="en-AU"/>
        </w:rPr>
        <w:t xml:space="preserve">product </w:t>
      </w:r>
      <w:r w:rsidR="000E46C7" w:rsidRPr="007602F2">
        <w:rPr>
          <w:lang w:val="en-AU"/>
        </w:rPr>
        <w:t xml:space="preserve">concepts and </w:t>
      </w:r>
      <w:r w:rsidR="001D29D4" w:rsidRPr="007602F2">
        <w:rPr>
          <w:lang w:val="en-AU"/>
        </w:rPr>
        <w:t xml:space="preserve">a </w:t>
      </w:r>
      <w:r w:rsidR="00004923" w:rsidRPr="007602F2">
        <w:rPr>
          <w:lang w:val="en-AU"/>
        </w:rPr>
        <w:t xml:space="preserve">final </w:t>
      </w:r>
      <w:r w:rsidR="001D29D4" w:rsidRPr="007602F2">
        <w:rPr>
          <w:lang w:val="en-AU"/>
        </w:rPr>
        <w:t>proof of</w:t>
      </w:r>
      <w:r w:rsidRPr="007602F2">
        <w:rPr>
          <w:lang w:val="en-AU"/>
        </w:rPr>
        <w:t xml:space="preserve"> concept for a product solution that addresses the need</w:t>
      </w:r>
      <w:r w:rsidR="007E012A" w:rsidRPr="007602F2">
        <w:rPr>
          <w:noProof/>
          <w:lang w:val="en-AU"/>
        </w:rPr>
        <w:t>(s)</w:t>
      </w:r>
      <w:r w:rsidRPr="007602F2">
        <w:rPr>
          <w:lang w:val="en-AU"/>
        </w:rPr>
        <w:t xml:space="preserve"> </w:t>
      </w:r>
      <w:r w:rsidR="00514ADC" w:rsidRPr="007602F2">
        <w:rPr>
          <w:lang w:val="en-AU"/>
        </w:rPr>
        <w:t xml:space="preserve">or opportunities </w:t>
      </w:r>
      <w:r w:rsidRPr="007602F2">
        <w:rPr>
          <w:lang w:val="en-AU"/>
        </w:rPr>
        <w:t xml:space="preserve">of </w:t>
      </w:r>
      <w:r w:rsidR="000E46C7" w:rsidRPr="007602F2">
        <w:rPr>
          <w:lang w:val="en-AU"/>
        </w:rPr>
        <w:t xml:space="preserve">the </w:t>
      </w:r>
      <w:r w:rsidRPr="007602F2">
        <w:rPr>
          <w:lang w:val="en-AU"/>
        </w:rPr>
        <w:t>end</w:t>
      </w:r>
      <w:r w:rsidR="005C43C3" w:rsidRPr="007602F2">
        <w:rPr>
          <w:lang w:val="en-AU"/>
        </w:rPr>
        <w:t xml:space="preserve"> </w:t>
      </w:r>
      <w:r w:rsidRPr="007602F2">
        <w:rPr>
          <w:lang w:val="en-AU"/>
        </w:rPr>
        <w:t>user</w:t>
      </w:r>
      <w:r w:rsidR="007E012A" w:rsidRPr="007602F2">
        <w:rPr>
          <w:noProof/>
          <w:lang w:val="en-AU"/>
        </w:rPr>
        <w:t>(s)</w:t>
      </w:r>
      <w:r w:rsidRPr="007602F2">
        <w:rPr>
          <w:lang w:val="en-AU"/>
        </w:rPr>
        <w:t>.</w:t>
      </w:r>
      <w:bookmarkEnd w:id="97"/>
      <w:r w:rsidRPr="007602F2">
        <w:rPr>
          <w:lang w:val="en-AU"/>
        </w:rPr>
        <w:t xml:space="preserve"> </w:t>
      </w:r>
      <w:bookmarkStart w:id="101" w:name="_Toc103668126"/>
    </w:p>
    <w:p w14:paraId="4A718624" w14:textId="7E36A0A5" w:rsidR="00A32CBF" w:rsidRPr="007602F2" w:rsidRDefault="00AA3D64" w:rsidP="006279EF">
      <w:pPr>
        <w:pStyle w:val="VCAAbody"/>
        <w:rPr>
          <w:lang w:val="en-AU"/>
        </w:rPr>
      </w:pPr>
      <w:r w:rsidRPr="007602F2">
        <w:rPr>
          <w:lang w:val="en-AU"/>
        </w:rPr>
        <w:t xml:space="preserve">Product designers </w:t>
      </w:r>
      <w:r w:rsidR="00D70831" w:rsidRPr="007602F2">
        <w:rPr>
          <w:lang w:val="en-AU"/>
        </w:rPr>
        <w:t>respond to</w:t>
      </w:r>
      <w:r w:rsidRPr="007602F2">
        <w:rPr>
          <w:lang w:val="en-AU"/>
        </w:rPr>
        <w:t xml:space="preserve"> current and future social, economic</w:t>
      </w:r>
      <w:r w:rsidR="005D2CEC" w:rsidRPr="007602F2">
        <w:rPr>
          <w:lang w:val="en-AU"/>
        </w:rPr>
        <w:t xml:space="preserve">, environmental or </w:t>
      </w:r>
      <w:r w:rsidR="00796567" w:rsidRPr="007602F2">
        <w:rPr>
          <w:lang w:val="en-AU"/>
        </w:rPr>
        <w:t>other ethical considerations</w:t>
      </w:r>
      <w:r w:rsidRPr="007602F2">
        <w:rPr>
          <w:lang w:val="en-AU"/>
        </w:rPr>
        <w:t xml:space="preserve">. </w:t>
      </w:r>
      <w:r w:rsidR="00A32CBF" w:rsidRPr="007602F2">
        <w:rPr>
          <w:lang w:val="en-AU"/>
        </w:rPr>
        <w:t>This unit focuses on the analysis of available materials in relation to sustainable practices, tensions between manufacturing and production, modern industrial and commercial practices</w:t>
      </w:r>
      <w:r w:rsidR="006974E0" w:rsidRPr="007602F2">
        <w:rPr>
          <w:lang w:val="en-AU"/>
        </w:rPr>
        <w:t>,</w:t>
      </w:r>
      <w:r w:rsidR="00A32CBF" w:rsidRPr="007602F2">
        <w:rPr>
          <w:lang w:val="en-AU"/>
        </w:rPr>
        <w:t xml:space="preserve"> and the lifecycles of products</w:t>
      </w:r>
      <w:r w:rsidR="00272153" w:rsidRPr="007602F2">
        <w:rPr>
          <w:lang w:val="en-AU"/>
        </w:rPr>
        <w:t xml:space="preserve"> from </w:t>
      </w:r>
      <w:r w:rsidR="00D438AC" w:rsidRPr="007602F2">
        <w:rPr>
          <w:lang w:val="en-AU"/>
        </w:rPr>
        <w:t>sustainability</w:t>
      </w:r>
      <w:r w:rsidR="00DC05E1" w:rsidRPr="007602F2">
        <w:rPr>
          <w:lang w:val="en-AU"/>
        </w:rPr>
        <w:t xml:space="preserve"> </w:t>
      </w:r>
      <w:r w:rsidR="00A12AB3" w:rsidRPr="007602F2">
        <w:rPr>
          <w:lang w:val="en-AU"/>
        </w:rPr>
        <w:t>or worldview</w:t>
      </w:r>
      <w:r w:rsidR="00D438AC" w:rsidRPr="007602F2">
        <w:rPr>
          <w:lang w:val="en-AU"/>
        </w:rPr>
        <w:t xml:space="preserve"> </w:t>
      </w:r>
      <w:r w:rsidR="00272153" w:rsidRPr="007602F2">
        <w:rPr>
          <w:lang w:val="en-AU"/>
        </w:rPr>
        <w:t>perspective</w:t>
      </w:r>
      <w:r w:rsidR="00DC05E1" w:rsidRPr="007602F2">
        <w:rPr>
          <w:lang w:val="en-AU"/>
        </w:rPr>
        <w:t>s</w:t>
      </w:r>
      <w:r w:rsidR="00A32CBF" w:rsidRPr="007602F2">
        <w:rPr>
          <w:lang w:val="en-AU"/>
        </w:rPr>
        <w:t xml:space="preserve">. </w:t>
      </w:r>
    </w:p>
    <w:p w14:paraId="06174EF5" w14:textId="39856102" w:rsidR="0092134A" w:rsidRPr="007602F2" w:rsidRDefault="00D92437" w:rsidP="006279EF">
      <w:pPr>
        <w:pStyle w:val="VCAAbody"/>
        <w:rPr>
          <w:lang w:val="en-AU"/>
        </w:rPr>
      </w:pPr>
      <w:r w:rsidRPr="007602F2">
        <w:rPr>
          <w:lang w:val="en-AU"/>
        </w:rPr>
        <w:t>Students plan to develop a</w:t>
      </w:r>
      <w:r w:rsidR="007C2E0E" w:rsidRPr="007602F2">
        <w:rPr>
          <w:lang w:val="en-AU"/>
        </w:rPr>
        <w:t>n</w:t>
      </w:r>
      <w:r w:rsidR="00DC05E1" w:rsidRPr="007602F2">
        <w:rPr>
          <w:lang w:val="en-AU"/>
        </w:rPr>
        <w:t xml:space="preserve"> ethical </w:t>
      </w:r>
      <w:r w:rsidRPr="007602F2">
        <w:rPr>
          <w:lang w:val="en-AU"/>
        </w:rPr>
        <w:t>product through a problem-based design approach</w:t>
      </w:r>
      <w:r w:rsidR="005C43C3" w:rsidRPr="007602F2">
        <w:rPr>
          <w:lang w:val="en-AU"/>
        </w:rPr>
        <w:t xml:space="preserve">, </w:t>
      </w:r>
      <w:r w:rsidRPr="007602F2">
        <w:rPr>
          <w:lang w:val="en-AU"/>
        </w:rPr>
        <w:t xml:space="preserve">starting with a need or opportunity and using a design process and testing to </w:t>
      </w:r>
      <w:r w:rsidR="00CE734C" w:rsidRPr="007602F2">
        <w:rPr>
          <w:lang w:val="en-AU"/>
        </w:rPr>
        <w:t>problem-solve</w:t>
      </w:r>
      <w:r w:rsidRPr="007602F2">
        <w:rPr>
          <w:lang w:val="en-AU"/>
        </w:rPr>
        <w:t xml:space="preserve">. </w:t>
      </w:r>
      <w:r w:rsidR="00CE734C" w:rsidRPr="007602F2">
        <w:rPr>
          <w:lang w:val="en-AU"/>
        </w:rPr>
        <w:t xml:space="preserve">The design brief, </w:t>
      </w:r>
      <w:r w:rsidR="00701096" w:rsidRPr="007602F2">
        <w:rPr>
          <w:lang w:val="en-AU"/>
        </w:rPr>
        <w:t xml:space="preserve">product </w:t>
      </w:r>
      <w:r w:rsidR="00CE734C" w:rsidRPr="007602F2">
        <w:rPr>
          <w:lang w:val="en-AU"/>
        </w:rPr>
        <w:t xml:space="preserve">concepts and the </w:t>
      </w:r>
      <w:r w:rsidR="00004923" w:rsidRPr="007602F2">
        <w:rPr>
          <w:lang w:val="en-AU"/>
        </w:rPr>
        <w:t xml:space="preserve">final </w:t>
      </w:r>
      <w:r w:rsidR="00CE734C" w:rsidRPr="007602F2">
        <w:rPr>
          <w:lang w:val="en-AU"/>
        </w:rPr>
        <w:t xml:space="preserve">proof of concept are developed through </w:t>
      </w:r>
      <w:r w:rsidR="005C43C3" w:rsidRPr="007602F2">
        <w:rPr>
          <w:lang w:val="en-AU"/>
        </w:rPr>
        <w:t>the</w:t>
      </w:r>
      <w:r w:rsidR="00CE734C" w:rsidRPr="007602F2">
        <w:rPr>
          <w:lang w:val="en-AU"/>
        </w:rPr>
        <w:t xml:space="preserve"> </w:t>
      </w:r>
      <w:r w:rsidR="007C2E0E" w:rsidRPr="007602F2">
        <w:rPr>
          <w:lang w:val="en-AU"/>
        </w:rPr>
        <w:t>Double Diamond design approach</w:t>
      </w:r>
      <w:r w:rsidR="005C43C3" w:rsidRPr="007602F2">
        <w:rPr>
          <w:lang w:val="en-AU"/>
        </w:rPr>
        <w:t>,</w:t>
      </w:r>
      <w:r w:rsidR="00CE734C" w:rsidRPr="007602F2">
        <w:rPr>
          <w:lang w:val="en-AU"/>
        </w:rPr>
        <w:t xml:space="preserve"> using design thinking. </w:t>
      </w:r>
      <w:r w:rsidR="00A32CBF" w:rsidRPr="007602F2">
        <w:rPr>
          <w:lang w:val="en-AU"/>
        </w:rPr>
        <w:t xml:space="preserve">Students undertake the role of a designer to </w:t>
      </w:r>
      <w:r w:rsidR="00272153" w:rsidRPr="007602F2">
        <w:rPr>
          <w:lang w:val="en-AU"/>
        </w:rPr>
        <w:t>generate</w:t>
      </w:r>
      <w:r w:rsidR="008A03B6">
        <w:rPr>
          <w:lang w:val="en-AU"/>
        </w:rPr>
        <w:t>, analyse</w:t>
      </w:r>
      <w:r w:rsidR="00CE734C" w:rsidRPr="007602F2">
        <w:rPr>
          <w:lang w:val="en-AU"/>
        </w:rPr>
        <w:t xml:space="preserve"> and critique</w:t>
      </w:r>
      <w:r w:rsidR="00535853" w:rsidRPr="007602F2">
        <w:rPr>
          <w:lang w:val="en-AU"/>
        </w:rPr>
        <w:t xml:space="preserve"> </w:t>
      </w:r>
      <w:r w:rsidR="00701096" w:rsidRPr="007602F2">
        <w:rPr>
          <w:lang w:val="en-AU"/>
        </w:rPr>
        <w:t xml:space="preserve">product </w:t>
      </w:r>
      <w:r w:rsidR="000E46C7" w:rsidRPr="007602F2">
        <w:rPr>
          <w:lang w:val="en-AU"/>
        </w:rPr>
        <w:t>concepts</w:t>
      </w:r>
      <w:r w:rsidR="00535853" w:rsidRPr="007602F2">
        <w:rPr>
          <w:lang w:val="en-AU"/>
        </w:rPr>
        <w:t>,</w:t>
      </w:r>
      <w:r w:rsidR="000E46C7" w:rsidRPr="007602F2">
        <w:rPr>
          <w:lang w:val="en-AU"/>
        </w:rPr>
        <w:t xml:space="preserve"> with the chosen </w:t>
      </w:r>
      <w:r w:rsidR="00701096" w:rsidRPr="007602F2">
        <w:rPr>
          <w:lang w:val="en-AU"/>
        </w:rPr>
        <w:t xml:space="preserve">product </w:t>
      </w:r>
      <w:r w:rsidR="000E46C7" w:rsidRPr="007602F2">
        <w:rPr>
          <w:lang w:val="en-AU"/>
        </w:rPr>
        <w:t xml:space="preserve">concept becoming </w:t>
      </w:r>
      <w:r w:rsidR="00A32CBF" w:rsidRPr="007602F2">
        <w:rPr>
          <w:lang w:val="en-AU"/>
        </w:rPr>
        <w:t xml:space="preserve">the </w:t>
      </w:r>
      <w:r w:rsidR="00004923" w:rsidRPr="007602F2">
        <w:rPr>
          <w:lang w:val="en-AU"/>
        </w:rPr>
        <w:t xml:space="preserve">final </w:t>
      </w:r>
      <w:r w:rsidR="00A32CBF" w:rsidRPr="007602F2">
        <w:rPr>
          <w:lang w:val="en-AU"/>
        </w:rPr>
        <w:t>proof of concept</w:t>
      </w:r>
      <w:r w:rsidR="000E46C7" w:rsidRPr="007602F2">
        <w:rPr>
          <w:lang w:val="en-AU"/>
        </w:rPr>
        <w:t>.</w:t>
      </w:r>
      <w:r w:rsidR="005D2CEC" w:rsidRPr="007602F2">
        <w:rPr>
          <w:lang w:val="en-AU"/>
        </w:rPr>
        <w:t xml:space="preserve"> </w:t>
      </w:r>
      <w:r w:rsidR="000E46C7" w:rsidRPr="007602F2">
        <w:rPr>
          <w:lang w:val="en-AU"/>
        </w:rPr>
        <w:t xml:space="preserve">Throughout a design process, the </w:t>
      </w:r>
      <w:r w:rsidR="00701096" w:rsidRPr="007602F2">
        <w:rPr>
          <w:lang w:val="en-AU"/>
        </w:rPr>
        <w:t xml:space="preserve">product </w:t>
      </w:r>
      <w:r w:rsidR="000E46C7" w:rsidRPr="007602F2">
        <w:rPr>
          <w:lang w:val="en-AU"/>
        </w:rPr>
        <w:t xml:space="preserve">concepts and </w:t>
      </w:r>
      <w:r w:rsidR="005D2CEC" w:rsidRPr="007602F2">
        <w:rPr>
          <w:lang w:val="en-AU"/>
        </w:rPr>
        <w:t>the</w:t>
      </w:r>
      <w:r w:rsidR="00004923" w:rsidRPr="007602F2">
        <w:rPr>
          <w:lang w:val="en-AU"/>
        </w:rPr>
        <w:t xml:space="preserve"> final</w:t>
      </w:r>
      <w:r w:rsidR="0092134A" w:rsidRPr="007602F2">
        <w:rPr>
          <w:lang w:val="en-AU"/>
        </w:rPr>
        <w:t xml:space="preserve"> </w:t>
      </w:r>
      <w:r w:rsidR="000E46C7" w:rsidRPr="007602F2">
        <w:rPr>
          <w:lang w:val="en-AU"/>
        </w:rPr>
        <w:t>proof of concept</w:t>
      </w:r>
      <w:r w:rsidR="00A32CBF" w:rsidRPr="007602F2">
        <w:rPr>
          <w:lang w:val="en-AU"/>
        </w:rPr>
        <w:t xml:space="preserve"> </w:t>
      </w:r>
      <w:r w:rsidR="005D2CEC" w:rsidRPr="007602F2">
        <w:rPr>
          <w:lang w:val="en-AU"/>
        </w:rPr>
        <w:t>are</w:t>
      </w:r>
      <w:r w:rsidR="0092134A" w:rsidRPr="007602F2">
        <w:rPr>
          <w:lang w:val="en-AU"/>
        </w:rPr>
        <w:t xml:space="preserve"> </w:t>
      </w:r>
      <w:r w:rsidR="00A32CBF" w:rsidRPr="007602F2">
        <w:rPr>
          <w:lang w:val="en-AU"/>
        </w:rPr>
        <w:t xml:space="preserve">evaluated using relevant factors that influence product </w:t>
      </w:r>
      <w:proofErr w:type="gramStart"/>
      <w:r w:rsidR="007602F2" w:rsidRPr="007602F2">
        <w:rPr>
          <w:lang w:val="en-AU"/>
        </w:rPr>
        <w:t>design</w:t>
      </w:r>
      <w:r w:rsidR="0069248E">
        <w:rPr>
          <w:lang w:val="en-AU"/>
        </w:rPr>
        <w:t>,</w:t>
      </w:r>
      <w:r w:rsidR="007602F2" w:rsidRPr="007602F2">
        <w:rPr>
          <w:lang w:val="en-AU"/>
        </w:rPr>
        <w:t xml:space="preserve"> and</w:t>
      </w:r>
      <w:proofErr w:type="gramEnd"/>
      <w:r w:rsidR="00A32CBF" w:rsidRPr="007602F2">
        <w:rPr>
          <w:lang w:val="en-AU"/>
        </w:rPr>
        <w:t xml:space="preserve"> shaped using </w:t>
      </w:r>
      <w:r w:rsidR="000E46C7" w:rsidRPr="007602F2">
        <w:rPr>
          <w:lang w:val="en-AU"/>
        </w:rPr>
        <w:t xml:space="preserve">design </w:t>
      </w:r>
      <w:r w:rsidR="00A32CBF" w:rsidRPr="007602F2">
        <w:rPr>
          <w:lang w:val="en-AU"/>
        </w:rPr>
        <w:t xml:space="preserve">thinking. </w:t>
      </w:r>
      <w:bookmarkStart w:id="102" w:name="_Toc103668127"/>
      <w:bookmarkStart w:id="103" w:name="_Toc103696091"/>
      <w:bookmarkStart w:id="104" w:name="_Toc103696626"/>
      <w:bookmarkStart w:id="105" w:name="_Toc103697251"/>
      <w:bookmarkEnd w:id="98"/>
      <w:bookmarkEnd w:id="99"/>
      <w:bookmarkEnd w:id="100"/>
      <w:bookmarkEnd w:id="101"/>
      <w:r w:rsidR="00535853" w:rsidRPr="007602F2">
        <w:rPr>
          <w:lang w:val="en-AU"/>
        </w:rPr>
        <w:t>Students</w:t>
      </w:r>
      <w:r w:rsidR="008A1A3C" w:rsidRPr="007602F2">
        <w:rPr>
          <w:lang w:val="en-AU"/>
        </w:rPr>
        <w:t xml:space="preserve"> learn about ethical research methods when investigating and defining</w:t>
      </w:r>
      <w:r w:rsidR="00535853" w:rsidRPr="007602F2">
        <w:rPr>
          <w:lang w:val="en-AU"/>
        </w:rPr>
        <w:t xml:space="preserve"> their design need and/or opportunity</w:t>
      </w:r>
      <w:r w:rsidR="00CE734C" w:rsidRPr="007602F2">
        <w:rPr>
          <w:lang w:val="en-AU"/>
        </w:rPr>
        <w:t xml:space="preserve"> and generating and designing their product concepts</w:t>
      </w:r>
      <w:r w:rsidR="008A1A3C" w:rsidRPr="007602F2">
        <w:rPr>
          <w:lang w:val="en-AU"/>
        </w:rPr>
        <w:t>.</w:t>
      </w:r>
      <w:r w:rsidR="0092134A" w:rsidRPr="007602F2">
        <w:rPr>
          <w:lang w:val="en-AU"/>
        </w:rPr>
        <w:t xml:space="preserve"> </w:t>
      </w:r>
    </w:p>
    <w:p w14:paraId="1524244D" w14:textId="3F725059" w:rsidR="000E1161" w:rsidRPr="007602F2" w:rsidRDefault="001D29D4" w:rsidP="006279EF">
      <w:pPr>
        <w:pStyle w:val="VCAAbody"/>
        <w:rPr>
          <w:lang w:val="en-AU"/>
        </w:rPr>
      </w:pPr>
      <w:bookmarkStart w:id="106" w:name="_Toc103696092"/>
      <w:bookmarkStart w:id="107" w:name="_Toc103696627"/>
      <w:bookmarkStart w:id="108" w:name="_Toc103697252"/>
      <w:bookmarkEnd w:id="102"/>
      <w:bookmarkEnd w:id="103"/>
      <w:bookmarkEnd w:id="104"/>
      <w:bookmarkEnd w:id="105"/>
      <w:r w:rsidRPr="007602F2">
        <w:rPr>
          <w:lang w:val="en-AU"/>
        </w:rPr>
        <w:t>In Area of Study 1, students examine a range of factors that influence the design, development and production of products within industrial settings.</w:t>
      </w:r>
      <w:bookmarkEnd w:id="106"/>
      <w:bookmarkEnd w:id="107"/>
      <w:bookmarkEnd w:id="108"/>
      <w:r w:rsidR="00A32CBF" w:rsidRPr="007602F2">
        <w:rPr>
          <w:lang w:val="en-AU"/>
        </w:rPr>
        <w:t xml:space="preserve"> Students research and investigate designs across a range of specialisations that include historical iconic designs that have stood the test of time; designs with inbuilt obsolescence; products that are fast to the market; products that are designed to last </w:t>
      </w:r>
      <w:r w:rsidR="000A014B">
        <w:rPr>
          <w:lang w:val="en-AU"/>
        </w:rPr>
        <w:t>its</w:t>
      </w:r>
      <w:r w:rsidR="000A014B" w:rsidRPr="007602F2">
        <w:rPr>
          <w:lang w:val="en-AU"/>
        </w:rPr>
        <w:t xml:space="preserve"> </w:t>
      </w:r>
      <w:r w:rsidR="00A32CBF" w:rsidRPr="007602F2">
        <w:rPr>
          <w:lang w:val="en-AU"/>
        </w:rPr>
        <w:t>lifetime; products that have a second life through disassembly and reuse</w:t>
      </w:r>
      <w:r w:rsidR="00845B7F" w:rsidRPr="007602F2">
        <w:rPr>
          <w:lang w:val="en-AU"/>
        </w:rPr>
        <w:t xml:space="preserve"> and/or design</w:t>
      </w:r>
      <w:r w:rsidR="00FC0316" w:rsidRPr="007602F2">
        <w:rPr>
          <w:lang w:val="en-AU"/>
        </w:rPr>
        <w:t>s</w:t>
      </w:r>
      <w:r w:rsidR="00845B7F" w:rsidRPr="007602F2">
        <w:rPr>
          <w:lang w:val="en-AU"/>
        </w:rPr>
        <w:t xml:space="preserve"> in and with nature</w:t>
      </w:r>
      <w:r w:rsidR="00A32CBF" w:rsidRPr="007602F2">
        <w:rPr>
          <w:lang w:val="en-AU"/>
        </w:rPr>
        <w:t xml:space="preserve">. They consider influences on product design when addressing </w:t>
      </w:r>
      <w:r w:rsidR="00CE734C" w:rsidRPr="007602F2">
        <w:rPr>
          <w:lang w:val="en-AU"/>
        </w:rPr>
        <w:t>ethical</w:t>
      </w:r>
      <w:r w:rsidR="00A32CBF" w:rsidRPr="007602F2">
        <w:rPr>
          <w:lang w:val="en-AU"/>
        </w:rPr>
        <w:t xml:space="preserve"> considerations for end user</w:t>
      </w:r>
      <w:r w:rsidR="00B012E6">
        <w:rPr>
          <w:lang w:val="en-AU"/>
        </w:rPr>
        <w:t>s</w:t>
      </w:r>
      <w:r w:rsidR="00A32CBF" w:rsidRPr="007602F2">
        <w:rPr>
          <w:lang w:val="en-AU"/>
        </w:rPr>
        <w:t>.</w:t>
      </w:r>
    </w:p>
    <w:p w14:paraId="1D04FDB0" w14:textId="3D7B3908" w:rsidR="001D29D4" w:rsidRPr="007602F2" w:rsidRDefault="001D29D4" w:rsidP="006279EF">
      <w:pPr>
        <w:pStyle w:val="VCAAbody"/>
        <w:rPr>
          <w:lang w:val="en-AU"/>
        </w:rPr>
      </w:pPr>
      <w:r w:rsidRPr="007602F2">
        <w:rPr>
          <w:lang w:val="en-AU"/>
        </w:rPr>
        <w:t xml:space="preserve">In Area of Study 2, </w:t>
      </w:r>
      <w:bookmarkStart w:id="109" w:name="_Hlk124947734"/>
      <w:r w:rsidRPr="007602F2">
        <w:rPr>
          <w:lang w:val="en-AU"/>
        </w:rPr>
        <w:t>students use</w:t>
      </w:r>
      <w:r w:rsidR="00D92437" w:rsidRPr="007602F2">
        <w:rPr>
          <w:lang w:val="en-AU"/>
        </w:rPr>
        <w:t xml:space="preserve"> design</w:t>
      </w:r>
      <w:r w:rsidRPr="007602F2">
        <w:rPr>
          <w:lang w:val="en-AU"/>
        </w:rPr>
        <w:t xml:space="preserve"> thinking to formulate a design brief that addresses a need or opportunity </w:t>
      </w:r>
      <w:bookmarkEnd w:id="109"/>
      <w:r w:rsidRPr="007602F2">
        <w:rPr>
          <w:lang w:val="en-AU"/>
        </w:rPr>
        <w:t xml:space="preserve">related to </w:t>
      </w:r>
      <w:r w:rsidR="00C966D4" w:rsidRPr="007602F2">
        <w:rPr>
          <w:lang w:val="en-AU"/>
        </w:rPr>
        <w:t xml:space="preserve">ethical </w:t>
      </w:r>
      <w:r w:rsidR="00535853" w:rsidRPr="007602F2">
        <w:rPr>
          <w:lang w:val="en-AU"/>
        </w:rPr>
        <w:t xml:space="preserve">product </w:t>
      </w:r>
      <w:proofErr w:type="gramStart"/>
      <w:r w:rsidR="00524932" w:rsidRPr="007602F2">
        <w:rPr>
          <w:lang w:val="en-AU"/>
        </w:rPr>
        <w:t>design</w:t>
      </w:r>
      <w:r w:rsidR="006F0969">
        <w:rPr>
          <w:lang w:val="en-AU"/>
        </w:rPr>
        <w:t>,</w:t>
      </w:r>
      <w:r w:rsidR="00524932" w:rsidRPr="007602F2">
        <w:rPr>
          <w:lang w:val="en-AU"/>
        </w:rPr>
        <w:t xml:space="preserve"> and</w:t>
      </w:r>
      <w:proofErr w:type="gramEnd"/>
      <w:r w:rsidR="00531CA8" w:rsidRPr="007602F2">
        <w:rPr>
          <w:lang w:val="en-AU"/>
        </w:rPr>
        <w:t xml:space="preserve"> conduct research to explore current market </w:t>
      </w:r>
      <w:r w:rsidR="00701096" w:rsidRPr="007602F2">
        <w:rPr>
          <w:lang w:val="en-AU"/>
        </w:rPr>
        <w:t xml:space="preserve">needs and/or </w:t>
      </w:r>
      <w:r w:rsidR="00531CA8" w:rsidRPr="007602F2">
        <w:rPr>
          <w:lang w:val="en-AU"/>
        </w:rPr>
        <w:t>opportunities.</w:t>
      </w:r>
      <w:r w:rsidR="00823B1C" w:rsidRPr="007602F2">
        <w:rPr>
          <w:lang w:val="en-AU"/>
        </w:rPr>
        <w:t xml:space="preserve"> </w:t>
      </w:r>
      <w:r w:rsidR="00CD7AF4" w:rsidRPr="007602F2">
        <w:rPr>
          <w:lang w:val="en-AU"/>
        </w:rPr>
        <w:t>Students generate</w:t>
      </w:r>
      <w:r w:rsidR="00CE734C" w:rsidRPr="007602F2">
        <w:rPr>
          <w:lang w:val="en-AU"/>
        </w:rPr>
        <w:t>,</w:t>
      </w:r>
      <w:r w:rsidR="00CD7AF4" w:rsidRPr="007602F2">
        <w:rPr>
          <w:lang w:val="en-AU"/>
        </w:rPr>
        <w:t xml:space="preserve"> evaluate </w:t>
      </w:r>
      <w:r w:rsidR="00CE734C" w:rsidRPr="007602F2">
        <w:rPr>
          <w:lang w:val="en-AU"/>
        </w:rPr>
        <w:t xml:space="preserve">and critique </w:t>
      </w:r>
      <w:r w:rsidR="00CD7AF4" w:rsidRPr="007602F2">
        <w:rPr>
          <w:lang w:val="en-AU"/>
        </w:rPr>
        <w:t xml:space="preserve">graphical product concepts (visualisations, design options and working drawings) related to </w:t>
      </w:r>
      <w:r w:rsidR="00DC05E1" w:rsidRPr="007602F2">
        <w:rPr>
          <w:lang w:val="en-AU"/>
        </w:rPr>
        <w:t>ethical</w:t>
      </w:r>
      <w:r w:rsidR="00CD7AF4" w:rsidRPr="007602F2">
        <w:rPr>
          <w:lang w:val="en-AU"/>
        </w:rPr>
        <w:t xml:space="preserve"> </w:t>
      </w:r>
      <w:r w:rsidR="00CE734C" w:rsidRPr="007602F2">
        <w:rPr>
          <w:lang w:val="en-AU"/>
        </w:rPr>
        <w:t xml:space="preserve">product </w:t>
      </w:r>
      <w:r w:rsidR="00CD7AF4" w:rsidRPr="007602F2">
        <w:rPr>
          <w:lang w:val="en-AU"/>
        </w:rPr>
        <w:t>design.</w:t>
      </w:r>
    </w:p>
    <w:p w14:paraId="2EA34636" w14:textId="19BE7414" w:rsidR="007C2660" w:rsidRPr="007602F2" w:rsidRDefault="00531CA8" w:rsidP="006279EF">
      <w:pPr>
        <w:pStyle w:val="VCAAbody"/>
        <w:rPr>
          <w:lang w:val="en-AU"/>
        </w:rPr>
      </w:pPr>
      <w:r w:rsidRPr="007602F2">
        <w:rPr>
          <w:lang w:val="en-AU"/>
        </w:rPr>
        <w:t xml:space="preserve">In Area of Study 3, </w:t>
      </w:r>
      <w:r w:rsidR="005C43C3" w:rsidRPr="007602F2">
        <w:rPr>
          <w:lang w:val="en-AU"/>
        </w:rPr>
        <w:t>s</w:t>
      </w:r>
      <w:r w:rsidR="00CD7AF4" w:rsidRPr="007602F2">
        <w:rPr>
          <w:lang w:val="en-AU"/>
        </w:rPr>
        <w:t>tudents</w:t>
      </w:r>
      <w:r w:rsidR="00F9130A" w:rsidRPr="007602F2">
        <w:rPr>
          <w:lang w:val="en-AU"/>
        </w:rPr>
        <w:t xml:space="preserve"> explore</w:t>
      </w:r>
      <w:r w:rsidR="00CD7AF4" w:rsidRPr="007602F2">
        <w:rPr>
          <w:lang w:val="en-AU"/>
        </w:rPr>
        <w:t xml:space="preserve"> </w:t>
      </w:r>
      <w:r w:rsidR="00F9130A" w:rsidRPr="007602F2">
        <w:rPr>
          <w:lang w:val="en-AU"/>
        </w:rPr>
        <w:t>the physicality of product concepts through</w:t>
      </w:r>
      <w:r w:rsidRPr="007602F2">
        <w:rPr>
          <w:lang w:val="en-AU"/>
        </w:rPr>
        <w:t xml:space="preserve"> develop</w:t>
      </w:r>
      <w:r w:rsidR="00F9130A" w:rsidRPr="007602F2">
        <w:rPr>
          <w:lang w:val="en-AU"/>
        </w:rPr>
        <w:t>ing</w:t>
      </w:r>
      <w:r w:rsidRPr="007602F2">
        <w:rPr>
          <w:lang w:val="en-AU"/>
        </w:rPr>
        <w:t xml:space="preserve"> prototypes </w:t>
      </w:r>
      <w:r w:rsidR="00D92437" w:rsidRPr="007602F2">
        <w:rPr>
          <w:lang w:val="en-AU"/>
        </w:rPr>
        <w:t xml:space="preserve">to </w:t>
      </w:r>
      <w:r w:rsidR="00CE734C" w:rsidRPr="007602F2">
        <w:rPr>
          <w:lang w:val="en-AU"/>
        </w:rPr>
        <w:t>select and justify</w:t>
      </w:r>
      <w:r w:rsidR="00D92437" w:rsidRPr="007602F2">
        <w:rPr>
          <w:lang w:val="en-AU"/>
        </w:rPr>
        <w:t xml:space="preserve"> the chosen product </w:t>
      </w:r>
      <w:r w:rsidR="00C966D4" w:rsidRPr="007602F2">
        <w:rPr>
          <w:lang w:val="en-AU"/>
        </w:rPr>
        <w:t xml:space="preserve">concept </w:t>
      </w:r>
      <w:r w:rsidRPr="007602F2">
        <w:rPr>
          <w:lang w:val="en-AU"/>
        </w:rPr>
        <w:t xml:space="preserve">and a </w:t>
      </w:r>
      <w:r w:rsidR="00004923" w:rsidRPr="007602F2">
        <w:rPr>
          <w:lang w:val="en-AU"/>
        </w:rPr>
        <w:t xml:space="preserve">final </w:t>
      </w:r>
      <w:r w:rsidRPr="007602F2">
        <w:rPr>
          <w:lang w:val="en-AU"/>
        </w:rPr>
        <w:t>proof of concept</w:t>
      </w:r>
      <w:r w:rsidR="00F9130A" w:rsidRPr="007602F2">
        <w:rPr>
          <w:lang w:val="en-AU"/>
        </w:rPr>
        <w:t>. Students</w:t>
      </w:r>
      <w:r w:rsidRPr="007602F2">
        <w:rPr>
          <w:lang w:val="en-AU"/>
        </w:rPr>
        <w:t xml:space="preserve"> develop</w:t>
      </w:r>
      <w:r w:rsidR="007C2660" w:rsidRPr="007602F2">
        <w:rPr>
          <w:lang w:val="en-AU"/>
        </w:rPr>
        <w:t xml:space="preserve"> a</w:t>
      </w:r>
      <w:r w:rsidRPr="007602F2">
        <w:rPr>
          <w:lang w:val="en-AU"/>
        </w:rPr>
        <w:t xml:space="preserve"> scheduled production plan to </w:t>
      </w:r>
      <w:r w:rsidR="00C0235A" w:rsidRPr="007602F2">
        <w:rPr>
          <w:lang w:val="en-AU"/>
        </w:rPr>
        <w:t xml:space="preserve">manage the resources in </w:t>
      </w:r>
      <w:r w:rsidR="00CE734C" w:rsidRPr="007602F2">
        <w:rPr>
          <w:lang w:val="en-AU"/>
        </w:rPr>
        <w:t>a</w:t>
      </w:r>
      <w:r w:rsidR="00C0235A" w:rsidRPr="007602F2">
        <w:rPr>
          <w:lang w:val="en-AU"/>
        </w:rPr>
        <w:t xml:space="preserve"> design process and</w:t>
      </w:r>
      <w:r w:rsidR="00C966D4" w:rsidRPr="007602F2">
        <w:rPr>
          <w:lang w:val="en-AU"/>
        </w:rPr>
        <w:t xml:space="preserve"> implement this scheduled production plan to</w:t>
      </w:r>
      <w:r w:rsidR="00C0235A" w:rsidRPr="007602F2">
        <w:rPr>
          <w:lang w:val="en-AU"/>
        </w:rPr>
        <w:t xml:space="preserve"> </w:t>
      </w:r>
      <w:r w:rsidRPr="007602F2">
        <w:rPr>
          <w:lang w:val="en-AU"/>
        </w:rPr>
        <w:t xml:space="preserve">make their </w:t>
      </w:r>
      <w:r w:rsidR="007C2660" w:rsidRPr="007602F2">
        <w:rPr>
          <w:lang w:val="en-AU"/>
        </w:rPr>
        <w:t>product</w:t>
      </w:r>
      <w:r w:rsidR="009C3FA8" w:rsidRPr="007602F2">
        <w:rPr>
          <w:lang w:val="en-AU"/>
        </w:rPr>
        <w:t xml:space="preserve"> safely</w:t>
      </w:r>
      <w:r w:rsidRPr="007602F2">
        <w:rPr>
          <w:lang w:val="en-AU"/>
        </w:rPr>
        <w:t>.</w:t>
      </w:r>
    </w:p>
    <w:p w14:paraId="0BB70B23" w14:textId="77777777" w:rsidR="00C4736E" w:rsidRPr="007602F2" w:rsidRDefault="00C4736E" w:rsidP="006279EF">
      <w:pPr>
        <w:pStyle w:val="VCAAHeading2"/>
        <w:rPr>
          <w:lang w:val="en-AU"/>
        </w:rPr>
      </w:pPr>
      <w:bookmarkStart w:id="110" w:name="_Toc117080886"/>
      <w:r w:rsidRPr="007602F2">
        <w:rPr>
          <w:lang w:val="en-AU"/>
        </w:rPr>
        <w:t>Area of Study 1</w:t>
      </w:r>
      <w:bookmarkEnd w:id="110"/>
    </w:p>
    <w:p w14:paraId="24D1BCAF" w14:textId="4F175331" w:rsidR="00C4736E" w:rsidRPr="007602F2" w:rsidRDefault="00C4736E" w:rsidP="006279EF">
      <w:pPr>
        <w:pStyle w:val="VCAAHeading3"/>
        <w:rPr>
          <w:lang w:val="en-AU"/>
        </w:rPr>
      </w:pPr>
      <w:bookmarkStart w:id="111" w:name="_Toc117080887"/>
      <w:bookmarkStart w:id="112" w:name="_Hlk103627255"/>
      <w:r w:rsidRPr="007602F2">
        <w:rPr>
          <w:lang w:val="en-AU"/>
        </w:rPr>
        <w:t>Influences on design</w:t>
      </w:r>
      <w:r w:rsidR="000A1C22" w:rsidRPr="007602F2">
        <w:rPr>
          <w:lang w:val="en-AU"/>
        </w:rPr>
        <w:t>,</w:t>
      </w:r>
      <w:r w:rsidRPr="007602F2">
        <w:rPr>
          <w:lang w:val="en-AU"/>
        </w:rPr>
        <w:t xml:space="preserve"> development and production of products</w:t>
      </w:r>
      <w:bookmarkEnd w:id="111"/>
      <w:r w:rsidRPr="007602F2">
        <w:rPr>
          <w:lang w:val="en-AU"/>
        </w:rPr>
        <w:t xml:space="preserve"> </w:t>
      </w:r>
    </w:p>
    <w:bookmarkEnd w:id="112"/>
    <w:p w14:paraId="1D403E99" w14:textId="1CDAB20F" w:rsidR="00C4736E" w:rsidRPr="007602F2" w:rsidRDefault="00C4736E" w:rsidP="006279EF">
      <w:pPr>
        <w:pStyle w:val="VCAAbody"/>
        <w:rPr>
          <w:lang w:val="en-AU"/>
        </w:rPr>
      </w:pPr>
      <w:r w:rsidRPr="007602F2">
        <w:rPr>
          <w:lang w:val="en-AU"/>
        </w:rPr>
        <w:t xml:space="preserve">Students explore examples of product design and </w:t>
      </w:r>
      <w:r w:rsidR="00524932" w:rsidRPr="007602F2">
        <w:rPr>
          <w:lang w:val="en-AU"/>
        </w:rPr>
        <w:t>innovation and</w:t>
      </w:r>
      <w:r w:rsidRPr="007602F2">
        <w:rPr>
          <w:lang w:val="en-AU"/>
        </w:rPr>
        <w:t xml:space="preserve"> evaluate their impact</w:t>
      </w:r>
      <w:r w:rsidR="006F1BDA" w:rsidRPr="007602F2">
        <w:rPr>
          <w:lang w:val="en-AU"/>
        </w:rPr>
        <w:t xml:space="preserve"> on </w:t>
      </w:r>
      <w:r w:rsidR="00DC05E1" w:rsidRPr="007602F2">
        <w:rPr>
          <w:lang w:val="en-AU"/>
        </w:rPr>
        <w:t xml:space="preserve">sustainability and other </w:t>
      </w:r>
      <w:r w:rsidR="00C966D4" w:rsidRPr="007602F2">
        <w:rPr>
          <w:lang w:val="en-AU"/>
        </w:rPr>
        <w:t xml:space="preserve">ethical </w:t>
      </w:r>
      <w:r w:rsidR="006F1BDA" w:rsidRPr="007602F2">
        <w:rPr>
          <w:lang w:val="en-AU"/>
        </w:rPr>
        <w:t>considerations</w:t>
      </w:r>
      <w:r w:rsidRPr="007602F2">
        <w:rPr>
          <w:lang w:val="en-AU"/>
        </w:rPr>
        <w:t xml:space="preserve">. They also examine how companies react to market </w:t>
      </w:r>
      <w:r w:rsidR="00701096" w:rsidRPr="007602F2">
        <w:rPr>
          <w:lang w:val="en-AU"/>
        </w:rPr>
        <w:t xml:space="preserve">needs and/or </w:t>
      </w:r>
      <w:r w:rsidRPr="007602F2">
        <w:rPr>
          <w:lang w:val="en-AU"/>
        </w:rPr>
        <w:t xml:space="preserve">opportunities and technological advancements. </w:t>
      </w:r>
      <w:r w:rsidR="004663DD" w:rsidRPr="007602F2">
        <w:rPr>
          <w:lang w:val="en-AU"/>
        </w:rPr>
        <w:t>In particular, they</w:t>
      </w:r>
      <w:r w:rsidRPr="007602F2">
        <w:rPr>
          <w:lang w:val="en-AU"/>
        </w:rPr>
        <w:t xml:space="preserve"> focus on how </w:t>
      </w:r>
      <w:r w:rsidR="00547E5B" w:rsidRPr="007602F2">
        <w:rPr>
          <w:lang w:val="en-AU"/>
        </w:rPr>
        <w:t xml:space="preserve">new and </w:t>
      </w:r>
      <w:r w:rsidRPr="007602F2">
        <w:rPr>
          <w:lang w:val="en-AU"/>
        </w:rPr>
        <w:t xml:space="preserve">emerging technologies </w:t>
      </w:r>
      <w:r w:rsidR="00547E5B" w:rsidRPr="007602F2">
        <w:rPr>
          <w:lang w:val="en-AU"/>
        </w:rPr>
        <w:t xml:space="preserve">and innovation </w:t>
      </w:r>
      <w:r w:rsidRPr="007602F2">
        <w:rPr>
          <w:lang w:val="en-AU"/>
        </w:rPr>
        <w:t>influence the design, development and production of products.</w:t>
      </w:r>
    </w:p>
    <w:p w14:paraId="44AE2FD3" w14:textId="19BBDC20" w:rsidR="00C4736E" w:rsidRPr="007602F2" w:rsidRDefault="00C4736E" w:rsidP="003D6766">
      <w:pPr>
        <w:pStyle w:val="VCAAbody"/>
        <w:ind w:right="129"/>
        <w:rPr>
          <w:lang w:val="en-AU"/>
        </w:rPr>
      </w:pPr>
      <w:r w:rsidRPr="007602F2">
        <w:rPr>
          <w:lang w:val="en-AU"/>
        </w:rPr>
        <w:t xml:space="preserve">Students investigate the use of </w:t>
      </w:r>
      <w:r w:rsidR="004B3BBE" w:rsidRPr="007602F2">
        <w:rPr>
          <w:lang w:val="en-AU"/>
        </w:rPr>
        <w:t xml:space="preserve">computer modelling, </w:t>
      </w:r>
      <w:r w:rsidRPr="007602F2">
        <w:rPr>
          <w:lang w:val="en-AU"/>
        </w:rPr>
        <w:t>computer-aided design (CAD) and computer-aided manufacture (CAM</w:t>
      </w:r>
      <w:r w:rsidR="002846D0" w:rsidRPr="007602F2">
        <w:rPr>
          <w:lang w:val="en-AU"/>
        </w:rPr>
        <w:t>),</w:t>
      </w:r>
      <w:r w:rsidRPr="007602F2">
        <w:rPr>
          <w:lang w:val="en-AU"/>
        </w:rPr>
        <w:t xml:space="preserve"> and new and emerging technologies</w:t>
      </w:r>
      <w:r w:rsidR="003600B3" w:rsidRPr="007602F2">
        <w:rPr>
          <w:lang w:val="en-AU"/>
        </w:rPr>
        <w:t xml:space="preserve"> including </w:t>
      </w:r>
      <w:r w:rsidR="00C966D4" w:rsidRPr="007602F2">
        <w:rPr>
          <w:lang w:val="en-AU"/>
        </w:rPr>
        <w:t>tools</w:t>
      </w:r>
      <w:r w:rsidRPr="007602F2">
        <w:rPr>
          <w:lang w:val="en-AU"/>
        </w:rPr>
        <w:t xml:space="preserve"> </w:t>
      </w:r>
      <w:r w:rsidR="00FA5195" w:rsidRPr="007602F2">
        <w:rPr>
          <w:lang w:val="en-AU"/>
        </w:rPr>
        <w:t>and/</w:t>
      </w:r>
      <w:r w:rsidRPr="007602F2">
        <w:rPr>
          <w:lang w:val="en-AU"/>
        </w:rPr>
        <w:t xml:space="preserve">or materials used in industry. In the context of industrial manufacturing, they develop an understanding of a range of issues relating to </w:t>
      </w:r>
      <w:r w:rsidRPr="007602F2">
        <w:rPr>
          <w:lang w:val="en-AU"/>
        </w:rPr>
        <w:lastRenderedPageBreak/>
        <w:t xml:space="preserve">innovation, research and development, and how designing </w:t>
      </w:r>
      <w:r w:rsidR="00A12AB3" w:rsidRPr="007602F2">
        <w:rPr>
          <w:lang w:val="en-AU"/>
        </w:rPr>
        <w:t>ethically</w:t>
      </w:r>
      <w:r w:rsidR="00B00232" w:rsidRPr="007602F2">
        <w:rPr>
          <w:lang w:val="en-AU"/>
        </w:rPr>
        <w:t xml:space="preserve"> </w:t>
      </w:r>
      <w:r w:rsidRPr="007602F2">
        <w:rPr>
          <w:lang w:val="en-AU"/>
        </w:rPr>
        <w:t>positive</w:t>
      </w:r>
      <w:r w:rsidR="00B00232" w:rsidRPr="007602F2">
        <w:rPr>
          <w:lang w:val="en-AU"/>
        </w:rPr>
        <w:t>ly</w:t>
      </w:r>
      <w:r w:rsidRPr="007602F2">
        <w:rPr>
          <w:lang w:val="en-AU"/>
        </w:rPr>
        <w:t xml:space="preserve"> impact</w:t>
      </w:r>
      <w:r w:rsidR="00B00232" w:rsidRPr="007602F2">
        <w:rPr>
          <w:lang w:val="en-AU"/>
        </w:rPr>
        <w:t>s</w:t>
      </w:r>
      <w:r w:rsidRPr="007602F2">
        <w:rPr>
          <w:lang w:val="en-AU"/>
        </w:rPr>
        <w:t xml:space="preserve"> and creates market </w:t>
      </w:r>
      <w:r w:rsidR="00845B7F" w:rsidRPr="007602F2">
        <w:rPr>
          <w:lang w:val="en-AU"/>
        </w:rPr>
        <w:t xml:space="preserve">needs and/or </w:t>
      </w:r>
      <w:r w:rsidRPr="007602F2">
        <w:rPr>
          <w:lang w:val="en-AU"/>
        </w:rPr>
        <w:t>opportunit</w:t>
      </w:r>
      <w:r w:rsidR="00C6345D" w:rsidRPr="007602F2">
        <w:rPr>
          <w:lang w:val="en-AU"/>
        </w:rPr>
        <w:t>ies</w:t>
      </w:r>
      <w:r w:rsidRPr="007602F2">
        <w:rPr>
          <w:lang w:val="en-AU"/>
        </w:rPr>
        <w:t>.</w:t>
      </w:r>
    </w:p>
    <w:p w14:paraId="2AC6AFDC" w14:textId="77777777" w:rsidR="00C4736E" w:rsidRPr="007602F2" w:rsidRDefault="00C4736E" w:rsidP="006279EF">
      <w:pPr>
        <w:pStyle w:val="VCAAHeading4"/>
        <w:rPr>
          <w:lang w:val="en-AU"/>
        </w:rPr>
      </w:pPr>
      <w:r w:rsidRPr="007602F2">
        <w:rPr>
          <w:lang w:val="en-AU"/>
        </w:rPr>
        <w:t>Outcome 1</w:t>
      </w:r>
    </w:p>
    <w:p w14:paraId="23555E9E" w14:textId="19C3F83F" w:rsidR="00C4736E" w:rsidRPr="007602F2" w:rsidRDefault="00C4736E" w:rsidP="006279EF">
      <w:pPr>
        <w:pStyle w:val="VCAAbody"/>
        <w:rPr>
          <w:lang w:val="en-AU"/>
        </w:rPr>
      </w:pPr>
      <w:r w:rsidRPr="007602F2">
        <w:rPr>
          <w:lang w:val="en-AU"/>
        </w:rPr>
        <w:t xml:space="preserve">On completion of this unit the student should be able </w:t>
      </w:r>
      <w:bookmarkStart w:id="113" w:name="_Hlk108795521"/>
      <w:r w:rsidRPr="007602F2">
        <w:rPr>
          <w:lang w:val="en-AU"/>
        </w:rPr>
        <w:t xml:space="preserve">to </w:t>
      </w:r>
      <w:bookmarkStart w:id="114" w:name="_Hlk108795286"/>
      <w:r w:rsidR="00421AD3" w:rsidRPr="007602F2">
        <w:rPr>
          <w:lang w:val="en-AU"/>
        </w:rPr>
        <w:t>critique</w:t>
      </w:r>
      <w:r w:rsidRPr="007602F2">
        <w:rPr>
          <w:lang w:val="en-AU"/>
        </w:rPr>
        <w:t xml:space="preserve"> examples of </w:t>
      </w:r>
      <w:r w:rsidR="00DC05E1" w:rsidRPr="007602F2">
        <w:rPr>
          <w:lang w:val="en-AU"/>
        </w:rPr>
        <w:t>ethical</w:t>
      </w:r>
      <w:r w:rsidR="00A667B4" w:rsidRPr="007602F2">
        <w:rPr>
          <w:lang w:val="en-AU"/>
        </w:rPr>
        <w:t xml:space="preserve"> </w:t>
      </w:r>
      <w:r w:rsidRPr="007602F2">
        <w:rPr>
          <w:lang w:val="en-AU"/>
        </w:rPr>
        <w:t>product design and innovation within industrial settings</w:t>
      </w:r>
      <w:bookmarkEnd w:id="113"/>
      <w:bookmarkEnd w:id="114"/>
      <w:r w:rsidR="00A667B4" w:rsidRPr="007602F2">
        <w:rPr>
          <w:lang w:val="en-AU"/>
        </w:rPr>
        <w:t>.</w:t>
      </w:r>
    </w:p>
    <w:p w14:paraId="1D1BA91E" w14:textId="260DC251" w:rsidR="00C4736E" w:rsidRPr="007602F2" w:rsidRDefault="00C4736E" w:rsidP="006279EF">
      <w:pPr>
        <w:pStyle w:val="VCAAbody"/>
        <w:rPr>
          <w:lang w:val="en-AU"/>
        </w:rPr>
      </w:pPr>
      <w:r w:rsidRPr="007602F2">
        <w:rPr>
          <w:lang w:val="en-AU"/>
        </w:rPr>
        <w:t xml:space="preserve">To achieve this outcome the student will draw on key knowledge and key skills outlined in Area of Study </w:t>
      </w:r>
      <w:r w:rsidR="004F51FC">
        <w:rPr>
          <w:lang w:val="en-AU"/>
        </w:rPr>
        <w:t>1</w:t>
      </w:r>
      <w:r w:rsidRPr="007602F2">
        <w:rPr>
          <w:lang w:val="en-AU"/>
        </w:rPr>
        <w:t>.</w:t>
      </w:r>
    </w:p>
    <w:p w14:paraId="4933B5F2" w14:textId="77777777" w:rsidR="00C4736E" w:rsidRPr="007602F2" w:rsidRDefault="00C4736E" w:rsidP="006279EF">
      <w:pPr>
        <w:pStyle w:val="VCAAHeading5"/>
        <w:rPr>
          <w:lang w:val="en-AU"/>
        </w:rPr>
      </w:pPr>
      <w:r w:rsidRPr="007602F2">
        <w:rPr>
          <w:lang w:val="en-AU"/>
        </w:rPr>
        <w:t>Key knowledge</w:t>
      </w:r>
    </w:p>
    <w:p w14:paraId="5FD7DAC8" w14:textId="56F870F2" w:rsidR="00C4736E" w:rsidRPr="007602F2" w:rsidRDefault="00C4736E" w:rsidP="00510872">
      <w:pPr>
        <w:pStyle w:val="VCAAbullet"/>
        <w:rPr>
          <w:rFonts w:eastAsiaTheme="minorEastAsia" w:cstheme="minorBidi"/>
          <w:szCs w:val="20"/>
        </w:rPr>
      </w:pPr>
      <w:r w:rsidRPr="007602F2">
        <w:t xml:space="preserve">methods of manufacturing in low-volume </w:t>
      </w:r>
      <w:r w:rsidR="00D9031B" w:rsidRPr="007602F2">
        <w:t>and</w:t>
      </w:r>
      <w:r w:rsidRPr="007602F2">
        <w:t xml:space="preserve"> </w:t>
      </w:r>
      <w:r w:rsidR="00A667B4" w:rsidRPr="007602F2">
        <w:t>high</w:t>
      </w:r>
      <w:r w:rsidRPr="007602F2">
        <w:t>-volume production setting</w:t>
      </w:r>
      <w:r w:rsidR="00FF11FC" w:rsidRPr="007602F2">
        <w:t>s</w:t>
      </w:r>
    </w:p>
    <w:p w14:paraId="76F10AA3" w14:textId="1411CC08" w:rsidR="00C4736E" w:rsidRPr="007602F2" w:rsidRDefault="00C4736E" w:rsidP="00510872">
      <w:pPr>
        <w:pStyle w:val="VCAAbullet"/>
      </w:pPr>
      <w:r w:rsidRPr="007602F2">
        <w:t>technologies used in different scales of manufacturing</w:t>
      </w:r>
      <w:r w:rsidR="00D9031B" w:rsidRPr="007602F2">
        <w:t>:</w:t>
      </w:r>
      <w:r w:rsidRPr="007602F2">
        <w:t xml:space="preserve"> one-off</w:t>
      </w:r>
      <w:r w:rsidR="00B00232" w:rsidRPr="007602F2">
        <w:t>,</w:t>
      </w:r>
      <w:r w:rsidRPr="007602F2">
        <w:t xml:space="preserve"> low-volume</w:t>
      </w:r>
      <w:r w:rsidR="00B00232" w:rsidRPr="007602F2">
        <w:t>,</w:t>
      </w:r>
      <w:r w:rsidRPr="007602F2">
        <w:t xml:space="preserve"> high-volume</w:t>
      </w:r>
      <w:r w:rsidR="00B00232" w:rsidRPr="007602F2">
        <w:t>,</w:t>
      </w:r>
      <w:r w:rsidRPr="007602F2">
        <w:t xml:space="preserve"> continuous production </w:t>
      </w:r>
    </w:p>
    <w:p w14:paraId="18320335" w14:textId="7A0F6B58" w:rsidR="00C4736E" w:rsidRPr="007602F2" w:rsidRDefault="00C4736E" w:rsidP="00510872">
      <w:pPr>
        <w:pStyle w:val="VCAAbullet"/>
      </w:pPr>
      <w:bookmarkStart w:id="115" w:name="_Hlk103628598"/>
      <w:r w:rsidRPr="007602F2">
        <w:t xml:space="preserve">relationship between lean manufacturing and flexible and responsive manufacturing </w:t>
      </w:r>
    </w:p>
    <w:p w14:paraId="51B1C29F" w14:textId="09415E3A" w:rsidR="00C4736E" w:rsidRPr="007602F2" w:rsidRDefault="00C4736E" w:rsidP="00510872">
      <w:pPr>
        <w:pStyle w:val="VCAAbullet"/>
      </w:pPr>
      <w:bookmarkStart w:id="116" w:name="_Hlk103669994"/>
      <w:r w:rsidRPr="007602F2">
        <w:t>sustainability frameworks and strategies</w:t>
      </w:r>
      <w:bookmarkEnd w:id="115"/>
      <w:bookmarkEnd w:id="116"/>
      <w:r w:rsidRPr="007602F2">
        <w:t xml:space="preserve"> </w:t>
      </w:r>
    </w:p>
    <w:p w14:paraId="7D3328E8" w14:textId="4DCA86D9" w:rsidR="00A712A6" w:rsidRPr="007602F2" w:rsidRDefault="00A712A6" w:rsidP="00510872">
      <w:pPr>
        <w:pStyle w:val="VCAAbulletlevel2"/>
      </w:pPr>
      <w:r w:rsidRPr="007602F2">
        <w:t>6Rs</w:t>
      </w:r>
      <w:r w:rsidR="005C43C3" w:rsidRPr="007602F2">
        <w:t>:</w:t>
      </w:r>
      <w:r w:rsidRPr="007602F2">
        <w:t xml:space="preserve"> Rethink, Refuse, Reduce, Reuse, Recycle, Repair</w:t>
      </w:r>
    </w:p>
    <w:p w14:paraId="2CC16A01" w14:textId="77777777" w:rsidR="00EC282A" w:rsidRPr="007602F2" w:rsidRDefault="00EC282A" w:rsidP="00510872">
      <w:pPr>
        <w:pStyle w:val="VCAAbulletlevel2"/>
      </w:pPr>
      <w:r w:rsidRPr="007602F2">
        <w:t xml:space="preserve">circular economy </w:t>
      </w:r>
    </w:p>
    <w:p w14:paraId="2EB5552D" w14:textId="1F8142F2" w:rsidR="00A712A6" w:rsidRPr="007602F2" w:rsidRDefault="00480142" w:rsidP="00510872">
      <w:pPr>
        <w:pStyle w:val="VCAAbulletlevel2"/>
      </w:pPr>
      <w:r w:rsidRPr="007602F2">
        <w:t>cradle</w:t>
      </w:r>
      <w:r w:rsidR="00AE16C6" w:rsidRPr="007602F2">
        <w:t>-</w:t>
      </w:r>
      <w:r w:rsidRPr="007602F2">
        <w:t>to</w:t>
      </w:r>
      <w:r w:rsidR="00AE16C6" w:rsidRPr="007602F2">
        <w:t>-</w:t>
      </w:r>
      <w:r w:rsidRPr="007602F2">
        <w:t xml:space="preserve">cradle </w:t>
      </w:r>
      <w:r w:rsidR="000A014B">
        <w:t>approach</w:t>
      </w:r>
    </w:p>
    <w:p w14:paraId="5014016C" w14:textId="77777777" w:rsidR="00A712A6" w:rsidRPr="007602F2" w:rsidRDefault="00A712A6" w:rsidP="00510872">
      <w:pPr>
        <w:pStyle w:val="VCAAbulletlevel2"/>
      </w:pPr>
      <w:r w:rsidRPr="007602F2">
        <w:t xml:space="preserve">Design for Disassembly (DfD) </w:t>
      </w:r>
    </w:p>
    <w:p w14:paraId="2A875B96" w14:textId="77777777" w:rsidR="00A712A6" w:rsidRPr="007602F2" w:rsidRDefault="00A712A6" w:rsidP="00510872">
      <w:pPr>
        <w:pStyle w:val="VCAAbulletlevel2"/>
      </w:pPr>
      <w:r w:rsidRPr="007602F2">
        <w:t>Extended Producer Responsibility (EPR)</w:t>
      </w:r>
    </w:p>
    <w:p w14:paraId="25D14AAF" w14:textId="78E45758" w:rsidR="00A712A6" w:rsidRPr="007602F2" w:rsidRDefault="00A712A6" w:rsidP="00510872">
      <w:pPr>
        <w:pStyle w:val="VCAAbulletlevel2"/>
      </w:pPr>
      <w:r w:rsidRPr="007602F2">
        <w:t xml:space="preserve">lifecycle analysis/assessment (LCA) </w:t>
      </w:r>
    </w:p>
    <w:p w14:paraId="692AD019" w14:textId="77777777" w:rsidR="00A712A6" w:rsidRPr="007602F2" w:rsidRDefault="00A712A6" w:rsidP="00510872">
      <w:pPr>
        <w:pStyle w:val="VCAAbulletlevel2"/>
      </w:pPr>
      <w:r w:rsidRPr="007602F2">
        <w:t>triple bottom line</w:t>
      </w:r>
    </w:p>
    <w:p w14:paraId="1EDBD790" w14:textId="191E668B" w:rsidR="00C4736E" w:rsidRPr="007602F2" w:rsidRDefault="00C4736E" w:rsidP="00510872">
      <w:pPr>
        <w:pStyle w:val="VCAAbullet"/>
      </w:pPr>
      <w:r w:rsidRPr="007602F2">
        <w:t xml:space="preserve">benefits and issues for the producer and consumer, and associated environmental, economic and </w:t>
      </w:r>
      <w:r w:rsidR="007C2E0E" w:rsidRPr="007602F2">
        <w:t>worldview</w:t>
      </w:r>
      <w:r w:rsidRPr="007602F2">
        <w:t xml:space="preserve"> issues with planned obsolescence</w:t>
      </w:r>
      <w:r w:rsidR="00C0235A" w:rsidRPr="007602F2">
        <w:t xml:space="preserve"> (style, technical and functional)</w:t>
      </w:r>
    </w:p>
    <w:p w14:paraId="72E982A1" w14:textId="3CC12577" w:rsidR="00C4736E" w:rsidRPr="007602F2" w:rsidRDefault="00C4736E" w:rsidP="00510872">
      <w:pPr>
        <w:pStyle w:val="VCAAbullet"/>
        <w:rPr>
          <w:rFonts w:eastAsiaTheme="minorEastAsia" w:cstheme="minorBidi"/>
          <w:szCs w:val="20"/>
        </w:rPr>
      </w:pPr>
      <w:bookmarkStart w:id="117" w:name="_Hlk103670115"/>
      <w:r w:rsidRPr="007602F2">
        <w:t>technologies</w:t>
      </w:r>
      <w:r w:rsidR="00516663" w:rsidRPr="007602F2">
        <w:t xml:space="preserve"> </w:t>
      </w:r>
      <w:r w:rsidRPr="007602F2">
        <w:t>and their impact</w:t>
      </w:r>
      <w:r w:rsidR="00480142" w:rsidRPr="007602F2">
        <w:t>s</w:t>
      </w:r>
      <w:r w:rsidRPr="007602F2">
        <w:t xml:space="preserve"> on processes</w:t>
      </w:r>
      <w:r w:rsidR="00426132" w:rsidRPr="007602F2">
        <w:t xml:space="preserve"> used in production</w:t>
      </w:r>
      <w:r w:rsidRPr="007602F2">
        <w:t xml:space="preserve">: artificial intelligence (AI), </w:t>
      </w:r>
      <w:bookmarkEnd w:id="117"/>
      <w:r w:rsidR="00A72DF2" w:rsidRPr="007602F2">
        <w:t xml:space="preserve">automation, computer-aided design (CAD), computer-aided manufacture (CAM), computer numerical control (CNC), </w:t>
      </w:r>
      <w:r w:rsidRPr="007602F2">
        <w:t>laser technology; rapid 3D prototyping</w:t>
      </w:r>
      <w:r w:rsidR="00A72DF2" w:rsidRPr="007602F2">
        <w:t xml:space="preserve">, </w:t>
      </w:r>
      <w:r w:rsidR="0016036A" w:rsidRPr="007602F2">
        <w:t xml:space="preserve">and </w:t>
      </w:r>
      <w:r w:rsidR="00A72DF2" w:rsidRPr="007602F2">
        <w:t>robotics</w:t>
      </w:r>
      <w:r w:rsidR="00C0235A" w:rsidRPr="007602F2">
        <w:t xml:space="preserve"> </w:t>
      </w:r>
    </w:p>
    <w:p w14:paraId="2486157F" w14:textId="7BFFF4F7" w:rsidR="00BE3C4D" w:rsidRPr="007602F2" w:rsidRDefault="00C4736E" w:rsidP="00510872">
      <w:pPr>
        <w:pStyle w:val="VCAAbullet"/>
      </w:pPr>
      <w:bookmarkStart w:id="118" w:name="_Hlk103670051"/>
      <w:r w:rsidRPr="007602F2">
        <w:t xml:space="preserve">experimental materials and processes and their </w:t>
      </w:r>
      <w:bookmarkEnd w:id="118"/>
      <w:r w:rsidR="00FA0226" w:rsidRPr="007602F2">
        <w:t xml:space="preserve">sustainability and </w:t>
      </w:r>
      <w:r w:rsidR="007C2E0E" w:rsidRPr="007602F2">
        <w:t>worldview</w:t>
      </w:r>
      <w:r w:rsidR="00FA0226" w:rsidRPr="007602F2">
        <w:t xml:space="preserve"> impacts: bio-products including mycelium; innovative polymers used for 3D printing; composite metals; repurposed plastics</w:t>
      </w:r>
    </w:p>
    <w:p w14:paraId="03455A18" w14:textId="6AF7B477" w:rsidR="00C4736E" w:rsidRPr="007602F2" w:rsidRDefault="00C4736E" w:rsidP="00510872">
      <w:pPr>
        <w:pStyle w:val="VCAAbullet"/>
        <w:rPr>
          <w:rFonts w:eastAsiaTheme="minorEastAsia" w:cstheme="minorBidi"/>
          <w:szCs w:val="20"/>
        </w:rPr>
      </w:pPr>
      <w:r w:rsidRPr="007602F2">
        <w:t>alternat</w:t>
      </w:r>
      <w:r w:rsidR="00320701">
        <w:t>ive</w:t>
      </w:r>
      <w:r w:rsidRPr="007602F2">
        <w:t xml:space="preserve"> materials </w:t>
      </w:r>
      <w:r w:rsidR="006F1BDA" w:rsidRPr="007602F2">
        <w:t>and their</w:t>
      </w:r>
      <w:r w:rsidRPr="007602F2">
        <w:t xml:space="preserve"> </w:t>
      </w:r>
      <w:r w:rsidR="00FA0226" w:rsidRPr="007602F2">
        <w:t xml:space="preserve">sustainability and </w:t>
      </w:r>
      <w:r w:rsidR="007C2E0E" w:rsidRPr="007602F2">
        <w:t>worldview</w:t>
      </w:r>
      <w:r w:rsidR="00FA0226" w:rsidRPr="007602F2">
        <w:t xml:space="preserve"> impacts</w:t>
      </w:r>
      <w:r w:rsidR="0016036A" w:rsidRPr="007602F2">
        <w:t>:</w:t>
      </w:r>
      <w:r w:rsidR="00585348" w:rsidRPr="007602F2">
        <w:t xml:space="preserve"> </w:t>
      </w:r>
      <w:r w:rsidRPr="007602F2">
        <w:t>vegan leather</w:t>
      </w:r>
      <w:r w:rsidR="00516663" w:rsidRPr="007602F2">
        <w:t xml:space="preserve"> instead of animal hide</w:t>
      </w:r>
      <w:r w:rsidR="00585348" w:rsidRPr="007602F2">
        <w:t>, and bamboo</w:t>
      </w:r>
      <w:r w:rsidR="00DC4755" w:rsidRPr="007602F2">
        <w:t xml:space="preserve"> instead of hardwoods</w:t>
      </w:r>
      <w:r w:rsidR="00DE6A6C">
        <w:t>.</w:t>
      </w:r>
    </w:p>
    <w:p w14:paraId="75294853" w14:textId="77777777" w:rsidR="00C4736E" w:rsidRPr="007602F2" w:rsidRDefault="00C4736E" w:rsidP="006279EF">
      <w:pPr>
        <w:pStyle w:val="VCAAHeading5"/>
        <w:rPr>
          <w:lang w:val="en-AU"/>
        </w:rPr>
      </w:pPr>
      <w:r w:rsidRPr="007602F2">
        <w:rPr>
          <w:lang w:val="en-AU"/>
        </w:rPr>
        <w:t>Key skills</w:t>
      </w:r>
    </w:p>
    <w:p w14:paraId="5805FF01" w14:textId="4AA1AD56" w:rsidR="00D9031B" w:rsidRPr="007602F2" w:rsidRDefault="00D9031B" w:rsidP="00510872">
      <w:pPr>
        <w:pStyle w:val="VCAAbullet"/>
        <w:rPr>
          <w:rFonts w:eastAsiaTheme="minorEastAsia"/>
        </w:rPr>
      </w:pPr>
      <w:r w:rsidRPr="007602F2">
        <w:t>describe methods of manufacturing processes in different production settings</w:t>
      </w:r>
    </w:p>
    <w:p w14:paraId="0EAC9F89" w14:textId="72907E83" w:rsidR="00D9031B" w:rsidRPr="007602F2" w:rsidRDefault="00D9031B" w:rsidP="00510872">
      <w:pPr>
        <w:pStyle w:val="VCAAbullet"/>
      </w:pPr>
      <w:r w:rsidRPr="007602F2">
        <w:t xml:space="preserve">compare </w:t>
      </w:r>
      <w:r w:rsidR="00296244" w:rsidRPr="007602F2">
        <w:t xml:space="preserve">technologies used in different scales of manufacturing </w:t>
      </w:r>
      <w:r w:rsidR="002846D0" w:rsidRPr="007602F2">
        <w:t>regarding</w:t>
      </w:r>
      <w:r w:rsidRPr="007602F2">
        <w:t xml:space="preserve"> their viability in different</w:t>
      </w:r>
      <w:r w:rsidR="00296244" w:rsidRPr="007602F2">
        <w:t xml:space="preserve"> </w:t>
      </w:r>
      <w:r w:rsidRPr="007602F2">
        <w:t>contexts</w:t>
      </w:r>
      <w:r w:rsidR="00296244" w:rsidRPr="007602F2">
        <w:t xml:space="preserve"> and influence on productivity</w:t>
      </w:r>
    </w:p>
    <w:p w14:paraId="646209E6" w14:textId="4DB11727" w:rsidR="00D9031B" w:rsidRPr="007602F2" w:rsidRDefault="00D9031B" w:rsidP="00510872">
      <w:pPr>
        <w:pStyle w:val="VCAAbullet"/>
      </w:pPr>
      <w:r w:rsidRPr="007602F2">
        <w:t>discuss sustainability frameworks that influence design, manufacturing and marketing in industry</w:t>
      </w:r>
      <w:r w:rsidR="00320C94">
        <w:t xml:space="preserve"> and critique examples of product design in relation to these frameworks</w:t>
      </w:r>
    </w:p>
    <w:p w14:paraId="4BC89DC0" w14:textId="6DC97F7E" w:rsidR="00C4736E" w:rsidRPr="007602F2" w:rsidRDefault="00C4736E" w:rsidP="00510872">
      <w:pPr>
        <w:pStyle w:val="VCAAbullet"/>
      </w:pPr>
      <w:r w:rsidRPr="007602F2">
        <w:t xml:space="preserve">analyse the impact of planned obsolescence on sustainability and </w:t>
      </w:r>
      <w:r w:rsidR="00480142" w:rsidRPr="007602F2">
        <w:t xml:space="preserve">other </w:t>
      </w:r>
      <w:r w:rsidRPr="007602F2">
        <w:t>ethic</w:t>
      </w:r>
      <w:r w:rsidR="00480142" w:rsidRPr="007602F2">
        <w:t>al considerations</w:t>
      </w:r>
    </w:p>
    <w:p w14:paraId="65850352" w14:textId="5F8D11FE" w:rsidR="006279EF" w:rsidRDefault="00FA0226" w:rsidP="00510872">
      <w:pPr>
        <w:pStyle w:val="VCAAbullet"/>
      </w:pPr>
      <w:r w:rsidRPr="007602F2">
        <w:t xml:space="preserve">compare and </w:t>
      </w:r>
      <w:r w:rsidR="00296244" w:rsidRPr="007602F2">
        <w:t>critique</w:t>
      </w:r>
      <w:r w:rsidR="00C4736E" w:rsidRPr="007602F2">
        <w:t xml:space="preserve"> </w:t>
      </w:r>
      <w:r w:rsidRPr="007602F2">
        <w:t xml:space="preserve">impacts of the </w:t>
      </w:r>
      <w:r w:rsidR="00C4736E" w:rsidRPr="007602F2">
        <w:t xml:space="preserve">use of </w:t>
      </w:r>
      <w:r w:rsidR="00D9031B" w:rsidRPr="007602F2">
        <w:t xml:space="preserve">technologies </w:t>
      </w:r>
      <w:r w:rsidRPr="007602F2">
        <w:t xml:space="preserve">in production processes </w:t>
      </w:r>
      <w:r w:rsidR="00D9031B" w:rsidRPr="007602F2">
        <w:t xml:space="preserve">and experimental </w:t>
      </w:r>
      <w:r w:rsidR="0016036A" w:rsidRPr="007602F2">
        <w:t xml:space="preserve">and </w:t>
      </w:r>
      <w:r w:rsidR="009476D2" w:rsidRPr="007602F2">
        <w:t>alternat</w:t>
      </w:r>
      <w:r w:rsidR="009476D2">
        <w:t>ive</w:t>
      </w:r>
      <w:r w:rsidR="009476D2" w:rsidRPr="007602F2">
        <w:t xml:space="preserve"> </w:t>
      </w:r>
      <w:r w:rsidR="00D9031B" w:rsidRPr="007602F2">
        <w:t xml:space="preserve">materials </w:t>
      </w:r>
      <w:r w:rsidR="00C4736E" w:rsidRPr="007602F2">
        <w:t>for both consumer</w:t>
      </w:r>
      <w:r w:rsidR="00A72DF2" w:rsidRPr="007602F2">
        <w:t>s</w:t>
      </w:r>
      <w:r w:rsidR="00C4736E" w:rsidRPr="007602F2">
        <w:t xml:space="preserve"> and producer</w:t>
      </w:r>
      <w:r w:rsidR="00A72DF2" w:rsidRPr="007602F2">
        <w:t>s</w:t>
      </w:r>
      <w:r w:rsidR="008762BF">
        <w:t>.</w:t>
      </w:r>
    </w:p>
    <w:p w14:paraId="41F82F17" w14:textId="4A5D1ED4" w:rsidR="00B12BBE" w:rsidRPr="007602F2" w:rsidRDefault="00B12BBE" w:rsidP="005849A3">
      <w:pPr>
        <w:pStyle w:val="VCAAbullet"/>
        <w:numPr>
          <w:ilvl w:val="0"/>
          <w:numId w:val="0"/>
        </w:numPr>
        <w:ind w:left="425"/>
      </w:pPr>
    </w:p>
    <w:p w14:paraId="46FAFAD2" w14:textId="77777777" w:rsidR="006279EF" w:rsidRPr="007602F2" w:rsidRDefault="006279EF">
      <w:pPr>
        <w:spacing w:after="200" w:line="276" w:lineRule="auto"/>
        <w:rPr>
          <w:rFonts w:asciiTheme="minorHAnsi" w:hAnsiTheme="minorHAnsi" w:cstheme="minorHAnsi"/>
          <w:noProof/>
          <w:color w:val="000000" w:themeColor="text1"/>
          <w:kern w:val="22"/>
          <w:sz w:val="20"/>
          <w:szCs w:val="16"/>
          <w:lang w:eastAsia="ja-JP"/>
        </w:rPr>
      </w:pPr>
      <w:r w:rsidRPr="007602F2">
        <w:br w:type="page"/>
      </w:r>
    </w:p>
    <w:p w14:paraId="625438BC" w14:textId="2C3A9852" w:rsidR="00F32D1B" w:rsidRPr="007602F2" w:rsidRDefault="000E1161" w:rsidP="006279EF">
      <w:pPr>
        <w:pStyle w:val="VCAAHeading2"/>
        <w:rPr>
          <w:color w:val="000000" w:themeColor="text1"/>
          <w:sz w:val="20"/>
          <w:szCs w:val="22"/>
          <w:lang w:val="en-AU"/>
        </w:rPr>
      </w:pPr>
      <w:bookmarkStart w:id="119" w:name="_Toc117080888"/>
      <w:r w:rsidRPr="007602F2">
        <w:rPr>
          <w:lang w:val="en-AU"/>
        </w:rPr>
        <w:lastRenderedPageBreak/>
        <w:t xml:space="preserve">Area of Study </w:t>
      </w:r>
      <w:r w:rsidR="00C4736E" w:rsidRPr="007602F2">
        <w:rPr>
          <w:lang w:val="en-AU"/>
        </w:rPr>
        <w:t>2</w:t>
      </w:r>
      <w:bookmarkEnd w:id="119"/>
    </w:p>
    <w:p w14:paraId="463E806D" w14:textId="255A2988" w:rsidR="3D14563B" w:rsidRPr="007602F2" w:rsidRDefault="00F477A0" w:rsidP="006279EF">
      <w:pPr>
        <w:pStyle w:val="VCAAHeading3"/>
        <w:rPr>
          <w:lang w:val="en-AU"/>
        </w:rPr>
      </w:pPr>
      <w:bookmarkStart w:id="120" w:name="_Toc117080889"/>
      <w:bookmarkStart w:id="121" w:name="_Hlk103627098"/>
      <w:r w:rsidRPr="007602F2">
        <w:rPr>
          <w:lang w:val="en-AU"/>
        </w:rPr>
        <w:t xml:space="preserve">Investigating opportunities for </w:t>
      </w:r>
      <w:r w:rsidR="001D5C00" w:rsidRPr="007602F2">
        <w:rPr>
          <w:lang w:val="en-AU"/>
        </w:rPr>
        <w:t xml:space="preserve">ethical </w:t>
      </w:r>
      <w:r w:rsidR="3D14563B" w:rsidRPr="007602F2">
        <w:rPr>
          <w:lang w:val="en-AU"/>
        </w:rPr>
        <w:t>design</w:t>
      </w:r>
      <w:r w:rsidR="003972E7" w:rsidRPr="007602F2">
        <w:rPr>
          <w:lang w:val="en-AU"/>
        </w:rPr>
        <w:t xml:space="preserve"> and production</w:t>
      </w:r>
      <w:bookmarkEnd w:id="120"/>
    </w:p>
    <w:bookmarkEnd w:id="121"/>
    <w:p w14:paraId="51031A77" w14:textId="65A9A13F" w:rsidR="00E45F22" w:rsidRPr="007602F2" w:rsidRDefault="00414DB3" w:rsidP="006279EF">
      <w:pPr>
        <w:pStyle w:val="VCAAbody"/>
        <w:rPr>
          <w:lang w:val="en-AU"/>
        </w:rPr>
      </w:pPr>
      <w:r w:rsidRPr="007602F2">
        <w:rPr>
          <w:lang w:val="en-AU"/>
        </w:rPr>
        <w:t>In this</w:t>
      </w:r>
      <w:r w:rsidR="3D14563B" w:rsidRPr="007602F2">
        <w:rPr>
          <w:lang w:val="en-AU"/>
        </w:rPr>
        <w:t xml:space="preserve"> area of study</w:t>
      </w:r>
      <w:r w:rsidR="008762BF">
        <w:rPr>
          <w:lang w:val="en-AU"/>
        </w:rPr>
        <w:t>,</w:t>
      </w:r>
      <w:r w:rsidR="3D14563B" w:rsidRPr="007602F2">
        <w:rPr>
          <w:lang w:val="en-AU"/>
        </w:rPr>
        <w:t xml:space="preserve"> </w:t>
      </w:r>
      <w:r w:rsidR="008F6AE9" w:rsidRPr="007602F2">
        <w:rPr>
          <w:lang w:val="en-AU"/>
        </w:rPr>
        <w:t>s</w:t>
      </w:r>
      <w:r w:rsidR="3D14563B" w:rsidRPr="007602F2">
        <w:rPr>
          <w:lang w:val="en-AU"/>
        </w:rPr>
        <w:t xml:space="preserve">tudents </w:t>
      </w:r>
      <w:r w:rsidR="47326C59" w:rsidRPr="007602F2">
        <w:rPr>
          <w:lang w:val="en-AU"/>
        </w:rPr>
        <w:t>apply</w:t>
      </w:r>
      <w:r w:rsidR="3D14563B" w:rsidRPr="007602F2">
        <w:rPr>
          <w:lang w:val="en-AU"/>
        </w:rPr>
        <w:t xml:space="preserve"> </w:t>
      </w:r>
      <w:r w:rsidR="00A90AE1" w:rsidRPr="007602F2">
        <w:rPr>
          <w:lang w:val="en-AU"/>
        </w:rPr>
        <w:t>design</w:t>
      </w:r>
      <w:r w:rsidR="00245BDE" w:rsidRPr="007602F2">
        <w:rPr>
          <w:lang w:val="en-AU"/>
        </w:rPr>
        <w:t xml:space="preserve"> </w:t>
      </w:r>
      <w:r w:rsidR="3D14563B" w:rsidRPr="007602F2">
        <w:rPr>
          <w:lang w:val="en-AU"/>
        </w:rPr>
        <w:t xml:space="preserve">thinking to investigate, research, test and experiment </w:t>
      </w:r>
      <w:r w:rsidR="004E2627" w:rsidRPr="007602F2">
        <w:rPr>
          <w:lang w:val="en-AU"/>
        </w:rPr>
        <w:t>when</w:t>
      </w:r>
      <w:r w:rsidR="3D14563B" w:rsidRPr="007602F2">
        <w:rPr>
          <w:lang w:val="en-AU"/>
        </w:rPr>
        <w:t xml:space="preserve"> formulat</w:t>
      </w:r>
      <w:r w:rsidR="004E2627" w:rsidRPr="007602F2">
        <w:rPr>
          <w:lang w:val="en-AU"/>
        </w:rPr>
        <w:t>ing</w:t>
      </w:r>
      <w:r w:rsidR="3D14563B" w:rsidRPr="007602F2">
        <w:rPr>
          <w:lang w:val="en-AU"/>
        </w:rPr>
        <w:t xml:space="preserve"> a design brief </w:t>
      </w:r>
      <w:r w:rsidR="00EC282A" w:rsidRPr="007602F2">
        <w:rPr>
          <w:lang w:val="en-AU"/>
        </w:rPr>
        <w:t>and defin</w:t>
      </w:r>
      <w:r w:rsidR="004E2627" w:rsidRPr="007602F2">
        <w:rPr>
          <w:lang w:val="en-AU"/>
        </w:rPr>
        <w:t>ing</w:t>
      </w:r>
      <w:r w:rsidR="007B020E" w:rsidRPr="007602F2">
        <w:rPr>
          <w:lang w:val="en-AU"/>
        </w:rPr>
        <w:t xml:space="preserve"> </w:t>
      </w:r>
      <w:r w:rsidR="3D14563B" w:rsidRPr="007602F2">
        <w:rPr>
          <w:lang w:val="en-AU"/>
        </w:rPr>
        <w:t>a</w:t>
      </w:r>
      <w:r w:rsidR="47326C59" w:rsidRPr="007602F2">
        <w:rPr>
          <w:lang w:val="en-AU"/>
        </w:rPr>
        <w:t xml:space="preserve"> </w:t>
      </w:r>
      <w:r w:rsidR="3D14563B" w:rsidRPr="007602F2">
        <w:rPr>
          <w:lang w:val="en-AU"/>
        </w:rPr>
        <w:t>need</w:t>
      </w:r>
      <w:r w:rsidR="00245BDE" w:rsidRPr="007602F2">
        <w:rPr>
          <w:lang w:val="en-AU"/>
        </w:rPr>
        <w:t xml:space="preserve"> or opportunity</w:t>
      </w:r>
      <w:r w:rsidR="3D14563B" w:rsidRPr="007602F2">
        <w:rPr>
          <w:lang w:val="en-AU"/>
        </w:rPr>
        <w:t xml:space="preserve"> that relates to </w:t>
      </w:r>
      <w:r w:rsidR="004E2627" w:rsidRPr="007602F2">
        <w:rPr>
          <w:lang w:val="en-AU"/>
        </w:rPr>
        <w:t xml:space="preserve">the </w:t>
      </w:r>
      <w:r w:rsidR="00EC282A" w:rsidRPr="007602F2">
        <w:rPr>
          <w:lang w:val="en-AU"/>
        </w:rPr>
        <w:t>ethical</w:t>
      </w:r>
      <w:r w:rsidR="3D14563B" w:rsidRPr="007602F2">
        <w:rPr>
          <w:lang w:val="en-AU"/>
        </w:rPr>
        <w:t xml:space="preserve"> design</w:t>
      </w:r>
      <w:r w:rsidR="00245BDE" w:rsidRPr="007602F2">
        <w:rPr>
          <w:lang w:val="en-AU"/>
        </w:rPr>
        <w:t xml:space="preserve"> of a product</w:t>
      </w:r>
      <w:r w:rsidR="3D14563B" w:rsidRPr="007602F2">
        <w:rPr>
          <w:lang w:val="en-AU"/>
        </w:rPr>
        <w:t xml:space="preserve">. </w:t>
      </w:r>
      <w:r w:rsidR="00FB2042" w:rsidRPr="007602F2">
        <w:rPr>
          <w:lang w:val="en-AU"/>
        </w:rPr>
        <w:t xml:space="preserve">They conduct research to analyse current market </w:t>
      </w:r>
      <w:r w:rsidR="00845B7F" w:rsidRPr="007602F2">
        <w:rPr>
          <w:lang w:val="en-AU"/>
        </w:rPr>
        <w:t xml:space="preserve">needs and/or </w:t>
      </w:r>
      <w:r w:rsidR="00FB2042" w:rsidRPr="007602F2">
        <w:rPr>
          <w:lang w:val="en-AU"/>
        </w:rPr>
        <w:t>opportunities</w:t>
      </w:r>
      <w:r w:rsidR="00CC63B3" w:rsidRPr="007602F2">
        <w:rPr>
          <w:lang w:val="en-AU"/>
        </w:rPr>
        <w:t>.</w:t>
      </w:r>
      <w:r w:rsidR="00FB2042" w:rsidRPr="007602F2">
        <w:rPr>
          <w:lang w:val="en-AU"/>
        </w:rPr>
        <w:t xml:space="preserve"> </w:t>
      </w:r>
      <w:r w:rsidR="008F6AE9" w:rsidRPr="007602F2">
        <w:rPr>
          <w:lang w:val="en-AU"/>
        </w:rPr>
        <w:t xml:space="preserve">Students examine how a design brief </w:t>
      </w:r>
      <w:r w:rsidR="00034B23" w:rsidRPr="007602F2">
        <w:rPr>
          <w:lang w:val="en-AU"/>
        </w:rPr>
        <w:t xml:space="preserve">describes </w:t>
      </w:r>
      <w:r w:rsidR="008F6AE9" w:rsidRPr="007602F2">
        <w:rPr>
          <w:lang w:val="en-AU"/>
        </w:rPr>
        <w:t>an identified need</w:t>
      </w:r>
      <w:r w:rsidR="00F93D73" w:rsidRPr="007602F2">
        <w:rPr>
          <w:lang w:val="en-AU"/>
        </w:rPr>
        <w:t xml:space="preserve"> or </w:t>
      </w:r>
      <w:r w:rsidR="008F6AE9" w:rsidRPr="007602F2">
        <w:rPr>
          <w:lang w:val="en-AU"/>
        </w:rPr>
        <w:t>opportunity, and how the project scope</w:t>
      </w:r>
      <w:r w:rsidR="00245BDE" w:rsidRPr="007602F2">
        <w:rPr>
          <w:lang w:val="en-AU"/>
        </w:rPr>
        <w:t xml:space="preserve"> and its</w:t>
      </w:r>
      <w:r w:rsidR="008F6AE9" w:rsidRPr="007602F2">
        <w:rPr>
          <w:lang w:val="en-AU"/>
        </w:rPr>
        <w:t xml:space="preserve"> constraints and considerations shape product </w:t>
      </w:r>
      <w:r w:rsidR="00403502" w:rsidRPr="007602F2">
        <w:rPr>
          <w:lang w:val="en-AU"/>
        </w:rPr>
        <w:t>concept</w:t>
      </w:r>
      <w:r w:rsidR="00296244" w:rsidRPr="007602F2">
        <w:rPr>
          <w:lang w:val="en-AU"/>
        </w:rPr>
        <w:t>s</w:t>
      </w:r>
      <w:r w:rsidR="00403502" w:rsidRPr="007602F2">
        <w:rPr>
          <w:lang w:val="en-AU"/>
        </w:rPr>
        <w:t>.</w:t>
      </w:r>
    </w:p>
    <w:p w14:paraId="366D28F6" w14:textId="0A7A16B9" w:rsidR="00F54F5A" w:rsidRPr="007602F2" w:rsidRDefault="00775FE3" w:rsidP="006279EF">
      <w:pPr>
        <w:pStyle w:val="VCAAbody"/>
        <w:rPr>
          <w:lang w:val="en-AU"/>
        </w:rPr>
      </w:pPr>
      <w:r w:rsidRPr="007602F2">
        <w:rPr>
          <w:lang w:val="en-AU"/>
        </w:rPr>
        <w:t>S</w:t>
      </w:r>
      <w:r w:rsidR="00F93D73" w:rsidRPr="007602F2">
        <w:rPr>
          <w:lang w:val="en-AU"/>
        </w:rPr>
        <w:t>tudents</w:t>
      </w:r>
      <w:r w:rsidR="00255E03" w:rsidRPr="007602F2">
        <w:rPr>
          <w:lang w:val="en-AU"/>
        </w:rPr>
        <w:t xml:space="preserve"> wor</w:t>
      </w:r>
      <w:r w:rsidR="00C0235A" w:rsidRPr="007602F2">
        <w:rPr>
          <w:lang w:val="en-AU"/>
        </w:rPr>
        <w:t>k</w:t>
      </w:r>
      <w:r w:rsidR="00255E03" w:rsidRPr="007602F2">
        <w:rPr>
          <w:lang w:val="en-AU"/>
        </w:rPr>
        <w:t xml:space="preserve"> in the first </w:t>
      </w:r>
      <w:r w:rsidR="00296244" w:rsidRPr="007602F2">
        <w:rPr>
          <w:lang w:val="en-AU"/>
        </w:rPr>
        <w:t>diamond</w:t>
      </w:r>
      <w:r w:rsidR="00255E03" w:rsidRPr="007602F2">
        <w:rPr>
          <w:lang w:val="en-AU"/>
        </w:rPr>
        <w:t xml:space="preserve"> of </w:t>
      </w:r>
      <w:r w:rsidR="005C43C3" w:rsidRPr="007602F2">
        <w:rPr>
          <w:lang w:val="en-AU"/>
        </w:rPr>
        <w:t>the</w:t>
      </w:r>
      <w:r w:rsidR="00F93D73" w:rsidRPr="007602F2">
        <w:rPr>
          <w:lang w:val="en-AU"/>
        </w:rPr>
        <w:t xml:space="preserve"> </w:t>
      </w:r>
      <w:r w:rsidR="007C2E0E" w:rsidRPr="007602F2">
        <w:rPr>
          <w:lang w:val="en-AU"/>
        </w:rPr>
        <w:t>Double Diamond design approach</w:t>
      </w:r>
      <w:r w:rsidR="00752D10">
        <w:rPr>
          <w:lang w:val="en-AU"/>
        </w:rPr>
        <w:t xml:space="preserve"> </w:t>
      </w:r>
      <w:r w:rsidR="00752D10" w:rsidRPr="007602F2">
        <w:rPr>
          <w:lang w:val="en-AU"/>
        </w:rPr>
        <w:t>to identify a purpose for their product</w:t>
      </w:r>
      <w:r w:rsidR="00F54F5A" w:rsidRPr="007602F2">
        <w:rPr>
          <w:lang w:val="en-AU"/>
        </w:rPr>
        <w:t xml:space="preserve"> </w:t>
      </w:r>
      <w:r w:rsidR="00F93D73" w:rsidRPr="007602F2">
        <w:rPr>
          <w:lang w:val="en-AU"/>
        </w:rPr>
        <w:t>by</w:t>
      </w:r>
      <w:r w:rsidR="00255E03" w:rsidRPr="007602F2">
        <w:rPr>
          <w:lang w:val="en-AU"/>
        </w:rPr>
        <w:t xml:space="preserve"> conduct</w:t>
      </w:r>
      <w:r w:rsidR="00F93D73" w:rsidRPr="007602F2">
        <w:rPr>
          <w:lang w:val="en-AU"/>
        </w:rPr>
        <w:t xml:space="preserve">ing </w:t>
      </w:r>
      <w:r w:rsidR="00255E03" w:rsidRPr="007602F2">
        <w:rPr>
          <w:lang w:val="en-AU"/>
        </w:rPr>
        <w:t>research, evaluat</w:t>
      </w:r>
      <w:r w:rsidR="00F93D73" w:rsidRPr="007602F2">
        <w:rPr>
          <w:lang w:val="en-AU"/>
        </w:rPr>
        <w:t>ing</w:t>
      </w:r>
      <w:r w:rsidR="00255E03" w:rsidRPr="007602F2">
        <w:rPr>
          <w:lang w:val="en-AU"/>
        </w:rPr>
        <w:t xml:space="preserve"> existing products,</w:t>
      </w:r>
      <w:r w:rsidR="00752D10">
        <w:rPr>
          <w:lang w:val="en-AU"/>
        </w:rPr>
        <w:t xml:space="preserve"> and</w:t>
      </w:r>
      <w:r w:rsidR="00255E03" w:rsidRPr="007602F2">
        <w:rPr>
          <w:lang w:val="en-AU"/>
        </w:rPr>
        <w:t xml:space="preserve"> </w:t>
      </w:r>
      <w:r w:rsidR="00E45F22" w:rsidRPr="007602F2">
        <w:rPr>
          <w:lang w:val="en-AU"/>
        </w:rPr>
        <w:t xml:space="preserve">investigating and defining </w:t>
      </w:r>
      <w:r w:rsidR="00255E03" w:rsidRPr="007602F2">
        <w:rPr>
          <w:lang w:val="en-AU"/>
        </w:rPr>
        <w:t>the need</w:t>
      </w:r>
      <w:r w:rsidR="00A90AE1" w:rsidRPr="007602F2">
        <w:rPr>
          <w:lang w:val="en-AU"/>
        </w:rPr>
        <w:t>s</w:t>
      </w:r>
      <w:r w:rsidR="00F93D73" w:rsidRPr="007602F2">
        <w:rPr>
          <w:lang w:val="en-AU"/>
        </w:rPr>
        <w:t xml:space="preserve"> or </w:t>
      </w:r>
      <w:r w:rsidR="00A90AE1" w:rsidRPr="007602F2">
        <w:rPr>
          <w:lang w:val="en-AU"/>
        </w:rPr>
        <w:t>opportunities</w:t>
      </w:r>
      <w:r w:rsidR="00A667B4" w:rsidRPr="007602F2">
        <w:rPr>
          <w:lang w:val="en-AU"/>
        </w:rPr>
        <w:t xml:space="preserve"> of an end user</w:t>
      </w:r>
      <w:r w:rsidR="00D97007" w:rsidRPr="007602F2">
        <w:rPr>
          <w:lang w:val="en-AU"/>
        </w:rPr>
        <w:t>(s)</w:t>
      </w:r>
      <w:r w:rsidR="00255E03" w:rsidRPr="007602F2">
        <w:rPr>
          <w:lang w:val="en-AU"/>
        </w:rPr>
        <w:t>. I</w:t>
      </w:r>
      <w:r w:rsidR="00F54F5A" w:rsidRPr="007602F2">
        <w:rPr>
          <w:lang w:val="en-AU"/>
        </w:rPr>
        <w:t>n</w:t>
      </w:r>
      <w:r w:rsidR="00255E03" w:rsidRPr="007602F2">
        <w:rPr>
          <w:lang w:val="en-AU"/>
        </w:rPr>
        <w:t xml:space="preserve"> doing so, they </w:t>
      </w:r>
      <w:r w:rsidR="00B83E1C" w:rsidRPr="007602F2">
        <w:rPr>
          <w:lang w:val="en-AU"/>
        </w:rPr>
        <w:t>acknowledge and navigate</w:t>
      </w:r>
      <w:r w:rsidR="00255E03" w:rsidRPr="007602F2">
        <w:rPr>
          <w:lang w:val="en-AU"/>
        </w:rPr>
        <w:t xml:space="preserve"> </w:t>
      </w:r>
      <w:r w:rsidR="00571B47" w:rsidRPr="007602F2">
        <w:rPr>
          <w:lang w:val="en-AU"/>
        </w:rPr>
        <w:t>IP</w:t>
      </w:r>
      <w:r w:rsidR="00B83E1C" w:rsidRPr="007602F2">
        <w:rPr>
          <w:lang w:val="en-AU"/>
        </w:rPr>
        <w:t xml:space="preserve"> and other legal responsibilities. </w:t>
      </w:r>
      <w:r w:rsidR="00C6345D" w:rsidRPr="007602F2">
        <w:rPr>
          <w:lang w:val="en-AU"/>
        </w:rPr>
        <w:t xml:space="preserve">Students collect and present data, </w:t>
      </w:r>
      <w:r w:rsidR="007C2E0E" w:rsidRPr="007602F2">
        <w:rPr>
          <w:lang w:val="en-AU"/>
        </w:rPr>
        <w:t>demonstrating</w:t>
      </w:r>
      <w:r w:rsidR="00C6345D" w:rsidRPr="007602F2">
        <w:rPr>
          <w:lang w:val="en-AU"/>
        </w:rPr>
        <w:t xml:space="preserve"> ethical research practices</w:t>
      </w:r>
      <w:r w:rsidR="00BD2A51" w:rsidRPr="007602F2">
        <w:rPr>
          <w:lang w:val="en-AU"/>
        </w:rPr>
        <w:t>,</w:t>
      </w:r>
      <w:r w:rsidR="00C6345D" w:rsidRPr="007602F2">
        <w:rPr>
          <w:lang w:val="en-AU"/>
        </w:rPr>
        <w:t xml:space="preserve"> including privacy. </w:t>
      </w:r>
      <w:r w:rsidR="00952739" w:rsidRPr="007602F2">
        <w:rPr>
          <w:lang w:val="en-AU"/>
        </w:rPr>
        <w:t xml:space="preserve">Students </w:t>
      </w:r>
      <w:r w:rsidR="008344EC">
        <w:rPr>
          <w:lang w:val="en-AU"/>
        </w:rPr>
        <w:t xml:space="preserve">work in the second diamond of the Double Diamond design approach to </w:t>
      </w:r>
      <w:r w:rsidR="00952739" w:rsidRPr="007602F2">
        <w:rPr>
          <w:lang w:val="en-AU"/>
        </w:rPr>
        <w:t xml:space="preserve">propose graphical product concepts to </w:t>
      </w:r>
      <w:r w:rsidR="00CD3523">
        <w:rPr>
          <w:lang w:val="en-AU"/>
        </w:rPr>
        <w:t>address</w:t>
      </w:r>
      <w:r w:rsidR="00CD3523" w:rsidRPr="007602F2">
        <w:rPr>
          <w:lang w:val="en-AU"/>
        </w:rPr>
        <w:t xml:space="preserve"> </w:t>
      </w:r>
      <w:r w:rsidR="00952739" w:rsidRPr="007602F2">
        <w:rPr>
          <w:lang w:val="en-AU"/>
        </w:rPr>
        <w:t xml:space="preserve">the design brief. They </w:t>
      </w:r>
      <w:r w:rsidR="005E5B34" w:rsidRPr="007602F2">
        <w:rPr>
          <w:lang w:val="en-AU"/>
        </w:rPr>
        <w:t xml:space="preserve">draw visualisations and gather feedback </w:t>
      </w:r>
      <w:r w:rsidR="0036443C" w:rsidRPr="007602F2">
        <w:rPr>
          <w:lang w:val="en-AU"/>
        </w:rPr>
        <w:t xml:space="preserve">to refine </w:t>
      </w:r>
      <w:r w:rsidR="00A622A5" w:rsidRPr="007602F2">
        <w:rPr>
          <w:lang w:val="en-AU"/>
        </w:rPr>
        <w:t>design options</w:t>
      </w:r>
      <w:r w:rsidR="00375482" w:rsidRPr="007602F2">
        <w:rPr>
          <w:lang w:val="en-AU"/>
        </w:rPr>
        <w:t xml:space="preserve"> and working drawings to </w:t>
      </w:r>
      <w:r w:rsidR="00952739" w:rsidRPr="007602F2">
        <w:rPr>
          <w:lang w:val="en-AU"/>
        </w:rPr>
        <w:t xml:space="preserve">generate and design </w:t>
      </w:r>
      <w:r w:rsidR="00375482" w:rsidRPr="007602F2">
        <w:rPr>
          <w:lang w:val="en-AU"/>
        </w:rPr>
        <w:t>graphical product concepts</w:t>
      </w:r>
      <w:r w:rsidR="005E5B34" w:rsidRPr="007602F2">
        <w:rPr>
          <w:lang w:val="en-AU"/>
        </w:rPr>
        <w:t xml:space="preserve">. </w:t>
      </w:r>
      <w:r w:rsidR="00C422ED" w:rsidRPr="007602F2">
        <w:rPr>
          <w:lang w:val="en-AU"/>
        </w:rPr>
        <w:t xml:space="preserve">They </w:t>
      </w:r>
      <w:r w:rsidR="00A90AE1" w:rsidRPr="007602F2">
        <w:rPr>
          <w:lang w:val="en-AU"/>
        </w:rPr>
        <w:t>record the</w:t>
      </w:r>
      <w:r w:rsidR="00C422ED" w:rsidRPr="007602F2">
        <w:rPr>
          <w:lang w:val="en-AU"/>
        </w:rPr>
        <w:t xml:space="preserve"> process </w:t>
      </w:r>
      <w:r w:rsidR="008F6AE9" w:rsidRPr="007602F2">
        <w:rPr>
          <w:lang w:val="en-AU"/>
        </w:rPr>
        <w:t xml:space="preserve">in </w:t>
      </w:r>
      <w:r w:rsidR="00F93D73" w:rsidRPr="007602F2">
        <w:rPr>
          <w:lang w:val="en-AU"/>
        </w:rPr>
        <w:t>their</w:t>
      </w:r>
      <w:r w:rsidR="008F6AE9" w:rsidRPr="007602F2">
        <w:rPr>
          <w:lang w:val="en-AU"/>
        </w:rPr>
        <w:t xml:space="preserve"> </w:t>
      </w:r>
      <w:r w:rsidR="00296244" w:rsidRPr="007602F2">
        <w:rPr>
          <w:lang w:val="en-AU"/>
        </w:rPr>
        <w:t xml:space="preserve">multimodal </w:t>
      </w:r>
      <w:r w:rsidR="008F6AE9" w:rsidRPr="007602F2">
        <w:rPr>
          <w:lang w:val="en-AU"/>
        </w:rPr>
        <w:t>record of evidence</w:t>
      </w:r>
      <w:r w:rsidR="003A24F7" w:rsidRPr="007602F2">
        <w:rPr>
          <w:lang w:val="en-AU"/>
        </w:rPr>
        <w:t>.</w:t>
      </w:r>
    </w:p>
    <w:p w14:paraId="4D4585D1" w14:textId="721A3249" w:rsidR="00571B47" w:rsidRPr="007602F2" w:rsidRDefault="00571B47" w:rsidP="006279EF">
      <w:pPr>
        <w:pStyle w:val="VCAAHeading4"/>
        <w:rPr>
          <w:lang w:val="en-AU"/>
        </w:rPr>
      </w:pPr>
      <w:r w:rsidRPr="007602F2">
        <w:rPr>
          <w:lang w:val="en-AU"/>
        </w:rPr>
        <w:t xml:space="preserve">Outcome </w:t>
      </w:r>
      <w:r w:rsidR="00C4736E" w:rsidRPr="007602F2">
        <w:rPr>
          <w:lang w:val="en-AU"/>
        </w:rPr>
        <w:t>2</w:t>
      </w:r>
    </w:p>
    <w:p w14:paraId="1276C53B" w14:textId="53F1FB11" w:rsidR="00FA5195" w:rsidRPr="007602F2" w:rsidRDefault="3D14563B" w:rsidP="006279EF">
      <w:pPr>
        <w:pStyle w:val="VCAAbody"/>
        <w:rPr>
          <w:lang w:val="en-AU"/>
        </w:rPr>
      </w:pPr>
      <w:r w:rsidRPr="007602F2">
        <w:rPr>
          <w:lang w:val="en-AU"/>
        </w:rPr>
        <w:t xml:space="preserve">On completion of this unit the student should be able </w:t>
      </w:r>
      <w:bookmarkStart w:id="122" w:name="_Hlk108795532"/>
      <w:r w:rsidRPr="007602F2">
        <w:rPr>
          <w:lang w:val="en-AU"/>
        </w:rPr>
        <w:t xml:space="preserve">to </w:t>
      </w:r>
      <w:bookmarkStart w:id="123" w:name="_Hlk108795267"/>
      <w:r w:rsidR="00B56E2E" w:rsidRPr="007602F2">
        <w:rPr>
          <w:lang w:val="en-AU"/>
        </w:rPr>
        <w:t xml:space="preserve">investigate a need or opportunity </w:t>
      </w:r>
      <w:r w:rsidR="00A667B4" w:rsidRPr="007602F2">
        <w:rPr>
          <w:lang w:val="en-AU"/>
        </w:rPr>
        <w:t xml:space="preserve">that relates to </w:t>
      </w:r>
      <w:r w:rsidR="00E45F22" w:rsidRPr="007602F2">
        <w:rPr>
          <w:lang w:val="en-AU"/>
        </w:rPr>
        <w:t xml:space="preserve">ethics </w:t>
      </w:r>
      <w:r w:rsidR="00A667B4" w:rsidRPr="007602F2">
        <w:rPr>
          <w:lang w:val="en-AU"/>
        </w:rPr>
        <w:t>and</w:t>
      </w:r>
      <w:r w:rsidR="00B56E2E" w:rsidRPr="007602F2">
        <w:rPr>
          <w:lang w:val="en-AU"/>
        </w:rPr>
        <w:t xml:space="preserve"> formulate a design brief, conduct research to analyse current market </w:t>
      </w:r>
      <w:r w:rsidR="00845B7F" w:rsidRPr="007602F2">
        <w:rPr>
          <w:lang w:val="en-AU"/>
        </w:rPr>
        <w:t xml:space="preserve">needs or </w:t>
      </w:r>
      <w:r w:rsidR="00B56E2E" w:rsidRPr="007602F2">
        <w:rPr>
          <w:lang w:val="en-AU"/>
        </w:rPr>
        <w:t xml:space="preserve">opportunities and </w:t>
      </w:r>
      <w:r w:rsidR="00A12AB3" w:rsidRPr="007602F2">
        <w:rPr>
          <w:lang w:val="en-AU"/>
        </w:rPr>
        <w:t>propose</w:t>
      </w:r>
      <w:r w:rsidR="00F47A69">
        <w:rPr>
          <w:lang w:val="en-AU"/>
        </w:rPr>
        <w:t>,</w:t>
      </w:r>
      <w:r w:rsidR="00510872">
        <w:rPr>
          <w:lang w:val="en-AU"/>
        </w:rPr>
        <w:t xml:space="preserve"> </w:t>
      </w:r>
      <w:r w:rsidR="00B56E2E" w:rsidRPr="007602F2">
        <w:rPr>
          <w:lang w:val="en-AU"/>
        </w:rPr>
        <w:t xml:space="preserve">evaluate </w:t>
      </w:r>
      <w:r w:rsidR="00D97007" w:rsidRPr="007602F2">
        <w:rPr>
          <w:lang w:val="en-AU"/>
        </w:rPr>
        <w:t xml:space="preserve">and critique </w:t>
      </w:r>
      <w:r w:rsidR="00B56E2E" w:rsidRPr="007602F2">
        <w:rPr>
          <w:lang w:val="en-AU"/>
        </w:rPr>
        <w:t>graphical product concepts</w:t>
      </w:r>
      <w:bookmarkEnd w:id="122"/>
      <w:bookmarkEnd w:id="123"/>
      <w:r w:rsidR="00861DEF" w:rsidRPr="007602F2">
        <w:rPr>
          <w:lang w:val="en-AU"/>
        </w:rPr>
        <w:t>.</w:t>
      </w:r>
    </w:p>
    <w:p w14:paraId="4518BD73" w14:textId="6A07081C" w:rsidR="00571B47" w:rsidRPr="007602F2" w:rsidRDefault="00571B47" w:rsidP="006279EF">
      <w:pPr>
        <w:pStyle w:val="VCAAbody"/>
        <w:rPr>
          <w:lang w:val="en-AU"/>
        </w:rPr>
      </w:pPr>
      <w:r w:rsidRPr="007602F2">
        <w:rPr>
          <w:lang w:val="en-AU"/>
        </w:rPr>
        <w:t xml:space="preserve">To achieve this outcome the student will draw on key knowledge and key skills outlined in Area of Study </w:t>
      </w:r>
      <w:r w:rsidR="00752D10">
        <w:rPr>
          <w:lang w:val="en-AU"/>
        </w:rPr>
        <w:t>2</w:t>
      </w:r>
      <w:r w:rsidRPr="007602F2">
        <w:rPr>
          <w:lang w:val="en-AU"/>
        </w:rPr>
        <w:t>.</w:t>
      </w:r>
    </w:p>
    <w:p w14:paraId="6128BA45" w14:textId="77777777" w:rsidR="00571B47" w:rsidRPr="007602F2" w:rsidRDefault="3D14563B" w:rsidP="006279EF">
      <w:pPr>
        <w:pStyle w:val="VCAAHeading5"/>
        <w:rPr>
          <w:lang w:val="en-AU"/>
        </w:rPr>
      </w:pPr>
      <w:r w:rsidRPr="007602F2">
        <w:rPr>
          <w:lang w:val="en-AU"/>
        </w:rPr>
        <w:t>Key knowledge</w:t>
      </w:r>
    </w:p>
    <w:p w14:paraId="6DCC7161" w14:textId="09F0E9F9" w:rsidR="006F6D78" w:rsidRDefault="006F6D78" w:rsidP="00510872">
      <w:pPr>
        <w:pStyle w:val="VCAAbullet"/>
      </w:pPr>
      <w:r w:rsidRPr="007602F2">
        <w:t xml:space="preserve">activities and their purposes within the Double Diamond design approach </w:t>
      </w:r>
      <w:r w:rsidR="008344EC" w:rsidRPr="008344EC">
        <w:t>to investigate and define</w:t>
      </w:r>
      <w:r w:rsidR="008344EC" w:rsidRPr="008344EC">
        <w:rPr>
          <w:rFonts w:eastAsiaTheme="minorEastAsia"/>
        </w:rPr>
        <w:t xml:space="preserve">, </w:t>
      </w:r>
      <w:r w:rsidR="008344EC" w:rsidRPr="008344EC">
        <w:t>generate and design graphical product concepts, evaluate and plan and manage</w:t>
      </w:r>
      <w:r w:rsidR="008344EC" w:rsidRPr="007602F2">
        <w:t xml:space="preserve"> </w:t>
      </w:r>
      <w:r w:rsidRPr="007602F2">
        <w:t>and the relationships between critical, creative and speculative thinking</w:t>
      </w:r>
    </w:p>
    <w:p w14:paraId="7A4CB152" w14:textId="68D74B66" w:rsidR="008344EC" w:rsidRPr="007602F2" w:rsidRDefault="008344EC" w:rsidP="00510872">
      <w:pPr>
        <w:pStyle w:val="VCAAbullet"/>
      </w:pPr>
      <w:r w:rsidRPr="008344EC">
        <w:t>design thinking to generate, refine and critique graphical product concept</w:t>
      </w:r>
      <w:r>
        <w:t>s</w:t>
      </w:r>
    </w:p>
    <w:p w14:paraId="5741B870" w14:textId="600AA494" w:rsidR="00E01C88" w:rsidRPr="007602F2" w:rsidRDefault="00E01C88" w:rsidP="00510872">
      <w:pPr>
        <w:pStyle w:val="VCAAbullet"/>
      </w:pPr>
      <w:r w:rsidRPr="007602F2">
        <w:t>methods used by designers to formulate a design brief, including</w:t>
      </w:r>
      <w:r w:rsidR="00AD2AF5" w:rsidRPr="007602F2">
        <w:t xml:space="preserve"> investigat</w:t>
      </w:r>
      <w:r w:rsidR="00DE1FE9" w:rsidRPr="007602F2">
        <w:t>ing and conducting research</w:t>
      </w:r>
      <w:r w:rsidR="0052470C" w:rsidRPr="007602F2">
        <w:t>,</w:t>
      </w:r>
      <w:r w:rsidR="007C2E0E" w:rsidRPr="007602F2">
        <w:t xml:space="preserve"> and </w:t>
      </w:r>
      <w:r w:rsidRPr="007602F2">
        <w:t>recording</w:t>
      </w:r>
      <w:r w:rsidR="00D42966" w:rsidRPr="007602F2">
        <w:t>, collating</w:t>
      </w:r>
      <w:r w:rsidRPr="007602F2">
        <w:t xml:space="preserve"> and </w:t>
      </w:r>
      <w:r w:rsidR="00D42966" w:rsidRPr="007602F2">
        <w:t>forming</w:t>
      </w:r>
      <w:r w:rsidRPr="007602F2">
        <w:t xml:space="preserve"> information about </w:t>
      </w:r>
      <w:r w:rsidR="00D42966" w:rsidRPr="007602F2">
        <w:t>an</w:t>
      </w:r>
      <w:r w:rsidRPr="007602F2">
        <w:t xml:space="preserve"> identified need </w:t>
      </w:r>
      <w:r w:rsidR="00245BDE" w:rsidRPr="007602F2">
        <w:t xml:space="preserve">or opportunity </w:t>
      </w:r>
      <w:r w:rsidRPr="007602F2">
        <w:t xml:space="preserve">of </w:t>
      </w:r>
      <w:r w:rsidR="00296244" w:rsidRPr="007602F2">
        <w:t>an</w:t>
      </w:r>
      <w:r w:rsidRPr="007602F2">
        <w:t xml:space="preserve"> end</w:t>
      </w:r>
      <w:r w:rsidR="005C43C3" w:rsidRPr="007602F2">
        <w:t xml:space="preserve"> </w:t>
      </w:r>
      <w:r w:rsidRPr="007602F2">
        <w:t>user</w:t>
      </w:r>
      <w:r w:rsidR="00641E32" w:rsidRPr="007602F2">
        <w:t>(s)</w:t>
      </w:r>
      <w:r w:rsidRPr="007602F2">
        <w:t xml:space="preserve"> </w:t>
      </w:r>
    </w:p>
    <w:p w14:paraId="413A16F5" w14:textId="5EC5FD85" w:rsidR="00AB25C1" w:rsidRPr="007602F2" w:rsidRDefault="003828A9" w:rsidP="00510872">
      <w:pPr>
        <w:pStyle w:val="VCAAbullet"/>
      </w:pPr>
      <w:bookmarkStart w:id="124" w:name="_Hlk131160338"/>
      <w:r w:rsidRPr="007602F2">
        <w:t xml:space="preserve">elements </w:t>
      </w:r>
      <w:r w:rsidR="00D46C31" w:rsidRPr="007602F2">
        <w:t xml:space="preserve">of </w:t>
      </w:r>
      <w:r w:rsidR="00296244" w:rsidRPr="007602F2">
        <w:t xml:space="preserve">a </w:t>
      </w:r>
      <w:r w:rsidR="00D46C31" w:rsidRPr="007602F2">
        <w:t>design brief:</w:t>
      </w:r>
      <w:r w:rsidR="00696264" w:rsidRPr="007602F2">
        <w:t xml:space="preserve"> </w:t>
      </w:r>
      <w:r w:rsidR="00BA0763">
        <w:t xml:space="preserve">need or opportunity, </w:t>
      </w:r>
      <w:r w:rsidR="00DE04FA" w:rsidRPr="007602F2">
        <w:t>profile of end user</w:t>
      </w:r>
      <w:r w:rsidR="00D97007" w:rsidRPr="007602F2">
        <w:t>(s)</w:t>
      </w:r>
      <w:r w:rsidR="00DE04FA" w:rsidRPr="007602F2">
        <w:t xml:space="preserve">, function, </w:t>
      </w:r>
      <w:r w:rsidR="006E5823">
        <w:t>project scope (</w:t>
      </w:r>
      <w:r w:rsidR="00DE04FA" w:rsidRPr="007602F2">
        <w:t>constraints and considerations</w:t>
      </w:r>
      <w:r w:rsidR="006E5823">
        <w:t>)</w:t>
      </w:r>
      <w:r w:rsidR="00DE04FA" w:rsidRPr="007602F2">
        <w:t xml:space="preserve"> </w:t>
      </w:r>
    </w:p>
    <w:bookmarkEnd w:id="124"/>
    <w:p w14:paraId="0F4D74E9" w14:textId="3D6BE74A" w:rsidR="00E01C88" w:rsidRDefault="00E01C88" w:rsidP="00510872">
      <w:pPr>
        <w:pStyle w:val="VCAAbullet"/>
      </w:pPr>
      <w:r w:rsidRPr="007602F2">
        <w:t>relationship</w:t>
      </w:r>
      <w:r w:rsidR="00D42966" w:rsidRPr="007602F2">
        <w:t>s</w:t>
      </w:r>
      <w:r w:rsidRPr="007602F2">
        <w:t xml:space="preserve"> between the need</w:t>
      </w:r>
      <w:r w:rsidR="00AB25C1" w:rsidRPr="007602F2">
        <w:t xml:space="preserve"> or </w:t>
      </w:r>
      <w:r w:rsidRPr="007602F2">
        <w:t>opportunity, designer and end</w:t>
      </w:r>
      <w:r w:rsidR="005C43C3" w:rsidRPr="007602F2">
        <w:t xml:space="preserve"> </w:t>
      </w:r>
      <w:r w:rsidRPr="007602F2">
        <w:t>user</w:t>
      </w:r>
      <w:r w:rsidR="00641E32" w:rsidRPr="007602F2">
        <w:t>(s)</w:t>
      </w:r>
      <w:r w:rsidRPr="007602F2">
        <w:t xml:space="preserve"> </w:t>
      </w:r>
    </w:p>
    <w:p w14:paraId="00A53ACD" w14:textId="722F0B53" w:rsidR="00C961E5" w:rsidRPr="007602F2" w:rsidRDefault="00DF3369" w:rsidP="000C41A1">
      <w:pPr>
        <w:pStyle w:val="VCAAbullet"/>
      </w:pPr>
      <w:r w:rsidRPr="007602F2">
        <w:t>purpose of, and methods to develop, evaluation criteria</w:t>
      </w:r>
    </w:p>
    <w:p w14:paraId="6727FF53" w14:textId="4F76E74C" w:rsidR="00C6345D" w:rsidRPr="007602F2" w:rsidRDefault="00E01C88" w:rsidP="00510872">
      <w:pPr>
        <w:pStyle w:val="VCAAbullet"/>
      </w:pPr>
      <w:r w:rsidRPr="007602F2">
        <w:t>relationships between the design brief, evaluation criteria, research and product design development</w:t>
      </w:r>
    </w:p>
    <w:p w14:paraId="287C6CC1" w14:textId="4CB6E622" w:rsidR="00A12AB3" w:rsidRPr="007602F2" w:rsidRDefault="00323858" w:rsidP="00510872">
      <w:pPr>
        <w:pStyle w:val="VCAAbullet"/>
      </w:pPr>
      <w:r w:rsidRPr="007602F2">
        <w:t>process</w:t>
      </w:r>
      <w:r w:rsidR="0052470C" w:rsidRPr="007602F2">
        <w:t>es</w:t>
      </w:r>
      <w:r w:rsidRPr="007602F2">
        <w:t xml:space="preserve"> to develop </w:t>
      </w:r>
      <w:r w:rsidR="00552DCC" w:rsidRPr="007602F2">
        <w:t xml:space="preserve">and communicate </w:t>
      </w:r>
      <w:r w:rsidR="003828A9" w:rsidRPr="007602F2">
        <w:t xml:space="preserve">graphical </w:t>
      </w:r>
      <w:r w:rsidRPr="007602F2">
        <w:t>product concepts</w:t>
      </w:r>
      <w:r w:rsidR="00552DCC" w:rsidRPr="007602F2">
        <w:t xml:space="preserve"> </w:t>
      </w:r>
    </w:p>
    <w:p w14:paraId="0AD8F5AD" w14:textId="25AAE769" w:rsidR="00323858" w:rsidRPr="007602F2" w:rsidRDefault="00323858" w:rsidP="00510872">
      <w:pPr>
        <w:pStyle w:val="VCAAbullet"/>
      </w:pPr>
      <w:r w:rsidRPr="007602F2">
        <w:t xml:space="preserve">characteristics of drawing </w:t>
      </w:r>
      <w:r w:rsidR="00650E2C" w:rsidRPr="007602F2">
        <w:t xml:space="preserve">systems </w:t>
      </w:r>
      <w:r w:rsidRPr="007602F2">
        <w:t>for visualisations, design options and working drawings</w:t>
      </w:r>
      <w:r w:rsidR="003E7913" w:rsidRPr="007602F2">
        <w:t xml:space="preserve">: </w:t>
      </w:r>
      <w:r w:rsidRPr="007602F2">
        <w:t>level of detail and types of annotations</w:t>
      </w:r>
      <w:r w:rsidR="00C674B8" w:rsidRPr="007602F2">
        <w:t xml:space="preserve"> relevant to the</w:t>
      </w:r>
      <w:r w:rsidR="000C78B7" w:rsidRPr="007602F2">
        <w:t xml:space="preserve"> design</w:t>
      </w:r>
      <w:r w:rsidR="00C674B8" w:rsidRPr="007602F2">
        <w:t xml:space="preserve"> specialisation</w:t>
      </w:r>
    </w:p>
    <w:p w14:paraId="1BA92D1D" w14:textId="7181475C" w:rsidR="000C3F4F" w:rsidRPr="007602F2" w:rsidRDefault="3D14563B" w:rsidP="00510872">
      <w:pPr>
        <w:pStyle w:val="VCAAbullet"/>
      </w:pPr>
      <w:r w:rsidRPr="007602F2">
        <w:t xml:space="preserve">factors that influence </w:t>
      </w:r>
      <w:r w:rsidR="00A12AB3" w:rsidRPr="007602F2">
        <w:t>ethical</w:t>
      </w:r>
      <w:r w:rsidRPr="007602F2">
        <w:t xml:space="preserve"> design</w:t>
      </w:r>
      <w:r w:rsidR="00AB25C1" w:rsidRPr="007602F2">
        <w:t xml:space="preserve"> of a product</w:t>
      </w:r>
    </w:p>
    <w:p w14:paraId="38086183" w14:textId="2ACF034C" w:rsidR="005E5B34" w:rsidRPr="007602F2" w:rsidRDefault="00C6345D" w:rsidP="00510872">
      <w:pPr>
        <w:pStyle w:val="VCAAbullet"/>
      </w:pPr>
      <w:r w:rsidRPr="007602F2">
        <w:t xml:space="preserve">ethical considerations </w:t>
      </w:r>
      <w:r w:rsidR="005F4887">
        <w:t>when</w:t>
      </w:r>
      <w:r w:rsidR="005F4887" w:rsidRPr="007602F2">
        <w:t xml:space="preserve"> </w:t>
      </w:r>
      <w:r w:rsidRPr="007602F2">
        <w:t>g</w:t>
      </w:r>
      <w:r w:rsidR="003E7913" w:rsidRPr="007602F2">
        <w:t>a</w:t>
      </w:r>
      <w:r w:rsidRPr="007602F2">
        <w:t>ther</w:t>
      </w:r>
      <w:r w:rsidR="005F4887">
        <w:t>ing</w:t>
      </w:r>
      <w:r w:rsidRPr="007602F2">
        <w:t xml:space="preserve"> </w:t>
      </w:r>
      <w:r w:rsidR="3D14563B" w:rsidRPr="007602F2">
        <w:t>qualitative and quantitative research</w:t>
      </w:r>
      <w:r w:rsidR="0052470C" w:rsidRPr="007602F2">
        <w:t>, and</w:t>
      </w:r>
      <w:r w:rsidR="3D14563B" w:rsidRPr="007602F2">
        <w:t xml:space="preserve"> methods</w:t>
      </w:r>
      <w:r w:rsidR="007C2E0E" w:rsidRPr="007602F2">
        <w:t xml:space="preserve"> to investigate current market </w:t>
      </w:r>
      <w:r w:rsidR="00845B7F" w:rsidRPr="007602F2">
        <w:t xml:space="preserve">needs or </w:t>
      </w:r>
      <w:r w:rsidR="007C2E0E" w:rsidRPr="007602F2">
        <w:t>opportunities that include</w:t>
      </w:r>
      <w:r w:rsidR="00DE1FE9" w:rsidRPr="007602F2">
        <w:t xml:space="preserve"> using digital technologies</w:t>
      </w:r>
    </w:p>
    <w:p w14:paraId="499B9429" w14:textId="356EEB19" w:rsidR="00571B47" w:rsidRPr="007602F2" w:rsidRDefault="005E5B34" w:rsidP="00510872">
      <w:pPr>
        <w:pStyle w:val="VCAAbullet"/>
      </w:pPr>
      <w:r w:rsidRPr="007602F2">
        <w:t xml:space="preserve">methods to </w:t>
      </w:r>
      <w:r w:rsidR="003543BF" w:rsidRPr="007602F2">
        <w:t xml:space="preserve">conduct ethical research and to </w:t>
      </w:r>
      <w:r w:rsidRPr="007602F2">
        <w:t>appropriate</w:t>
      </w:r>
      <w:r w:rsidR="0061444B" w:rsidRPr="007602F2">
        <w:t>ly</w:t>
      </w:r>
      <w:r w:rsidRPr="007602F2">
        <w:t xml:space="preserve"> acknowledge sources and intellectual property of </w:t>
      </w:r>
      <w:r w:rsidR="002846D0" w:rsidRPr="007602F2">
        <w:t>others</w:t>
      </w:r>
    </w:p>
    <w:p w14:paraId="072E3C33" w14:textId="737B7D72" w:rsidR="00510872" w:rsidRDefault="000C3F4F" w:rsidP="00510872">
      <w:pPr>
        <w:pStyle w:val="VCAAbullet"/>
      </w:pPr>
      <w:r w:rsidRPr="007602F2">
        <w:t xml:space="preserve">methods to examine and test </w:t>
      </w:r>
      <w:r w:rsidR="00E65ECF" w:rsidRPr="007602F2">
        <w:t xml:space="preserve">ethical </w:t>
      </w:r>
      <w:r w:rsidRPr="007602F2">
        <w:t>products</w:t>
      </w:r>
      <w:r w:rsidR="005D6C3D">
        <w:t>.</w:t>
      </w:r>
    </w:p>
    <w:p w14:paraId="638872ED" w14:textId="77777777" w:rsidR="00510872" w:rsidRDefault="00510872">
      <w:pPr>
        <w:spacing w:after="200" w:line="276" w:lineRule="auto"/>
        <w:rPr>
          <w:rFonts w:asciiTheme="minorHAnsi" w:hAnsiTheme="minorHAnsi" w:cstheme="minorHAnsi"/>
          <w:noProof/>
          <w:color w:val="000000" w:themeColor="text1"/>
          <w:kern w:val="22"/>
          <w:sz w:val="20"/>
          <w:szCs w:val="16"/>
          <w:lang w:val="en-GB" w:eastAsia="ja-JP"/>
        </w:rPr>
      </w:pPr>
      <w:r>
        <w:br w:type="page"/>
      </w:r>
    </w:p>
    <w:p w14:paraId="13C8286D" w14:textId="77777777" w:rsidR="00571B47" w:rsidRPr="007602F2" w:rsidRDefault="00571B47" w:rsidP="009D5DDB">
      <w:pPr>
        <w:pStyle w:val="VCAAHeading5"/>
        <w:rPr>
          <w:lang w:val="en-AU"/>
        </w:rPr>
      </w:pPr>
      <w:r w:rsidRPr="007602F2">
        <w:rPr>
          <w:lang w:val="en-AU"/>
        </w:rPr>
        <w:lastRenderedPageBreak/>
        <w:t>Key skills</w:t>
      </w:r>
    </w:p>
    <w:p w14:paraId="6FD71068" w14:textId="2D6D91BF" w:rsidR="007C2E0E" w:rsidRPr="007602F2" w:rsidRDefault="3D14563B" w:rsidP="00510872">
      <w:pPr>
        <w:pStyle w:val="VCAAbullet"/>
      </w:pPr>
      <w:r w:rsidRPr="007602F2">
        <w:t xml:space="preserve">explain activities </w:t>
      </w:r>
      <w:r w:rsidR="00AB25C1" w:rsidRPr="007602F2">
        <w:t>and their purpose</w:t>
      </w:r>
      <w:r w:rsidR="00D762E9" w:rsidRPr="007602F2">
        <w:t>s</w:t>
      </w:r>
      <w:r w:rsidR="00AB25C1" w:rsidRPr="007602F2">
        <w:t xml:space="preserve"> </w:t>
      </w:r>
      <w:r w:rsidRPr="007602F2">
        <w:t>within</w:t>
      </w:r>
      <w:r w:rsidR="2DC49AB4" w:rsidRPr="007602F2">
        <w:t xml:space="preserve"> the first </w:t>
      </w:r>
      <w:r w:rsidR="00296244" w:rsidRPr="007602F2">
        <w:t>diamond</w:t>
      </w:r>
      <w:r w:rsidR="2DC49AB4" w:rsidRPr="007602F2">
        <w:t xml:space="preserve"> of </w:t>
      </w:r>
      <w:r w:rsidR="005C43C3" w:rsidRPr="007602F2">
        <w:t>the</w:t>
      </w:r>
      <w:r w:rsidR="2DC49AB4" w:rsidRPr="007602F2">
        <w:t xml:space="preserve"> D</w:t>
      </w:r>
      <w:r w:rsidRPr="007602F2">
        <w:t>ouble Diamond design</w:t>
      </w:r>
      <w:r w:rsidR="007C2E0E" w:rsidRPr="007602F2">
        <w:t xml:space="preserve"> approach</w:t>
      </w:r>
    </w:p>
    <w:p w14:paraId="193820EE" w14:textId="033A54E2" w:rsidR="00AB25C1" w:rsidRPr="007602F2" w:rsidRDefault="2DC49AB4" w:rsidP="00510872">
      <w:pPr>
        <w:pStyle w:val="VCAAbullet"/>
      </w:pPr>
      <w:r w:rsidRPr="007602F2">
        <w:t xml:space="preserve">formulate a design brief that relates to </w:t>
      </w:r>
      <w:r w:rsidR="0042464A" w:rsidRPr="007602F2">
        <w:t>an ethical consideration</w:t>
      </w:r>
      <w:r w:rsidR="00D42966" w:rsidRPr="007602F2">
        <w:t xml:space="preserve"> </w:t>
      </w:r>
    </w:p>
    <w:p w14:paraId="6C86F635" w14:textId="0BEC3067" w:rsidR="00571B47" w:rsidRPr="007602F2" w:rsidRDefault="3D14563B" w:rsidP="00510872">
      <w:pPr>
        <w:pStyle w:val="VCAAbullet"/>
      </w:pPr>
      <w:r w:rsidRPr="007602F2">
        <w:t xml:space="preserve">explain </w:t>
      </w:r>
      <w:r w:rsidR="00DC6AC0" w:rsidRPr="007602F2">
        <w:t xml:space="preserve">the </w:t>
      </w:r>
      <w:r w:rsidRPr="007602F2">
        <w:t xml:space="preserve">scope of a design </w:t>
      </w:r>
      <w:r w:rsidR="00D97007" w:rsidRPr="007602F2">
        <w:t>project</w:t>
      </w:r>
      <w:r w:rsidR="0052470C" w:rsidRPr="007602F2">
        <w:t>,</w:t>
      </w:r>
      <w:r w:rsidRPr="007602F2">
        <w:t xml:space="preserve"> </w:t>
      </w:r>
      <w:r w:rsidR="000C3F4F" w:rsidRPr="007602F2">
        <w:t xml:space="preserve">including considerations and constraints, </w:t>
      </w:r>
      <w:r w:rsidRPr="007602F2">
        <w:t xml:space="preserve">and </w:t>
      </w:r>
      <w:r w:rsidR="00D42966" w:rsidRPr="007602F2">
        <w:t xml:space="preserve">identify </w:t>
      </w:r>
      <w:r w:rsidRPr="007602F2">
        <w:t xml:space="preserve">aspects that require </w:t>
      </w:r>
      <w:r w:rsidR="00913A27" w:rsidRPr="007602F2">
        <w:t xml:space="preserve">research </w:t>
      </w:r>
      <w:r w:rsidRPr="007602F2">
        <w:t>and testing</w:t>
      </w:r>
    </w:p>
    <w:p w14:paraId="024933DD" w14:textId="2B5E237F" w:rsidR="000A1C04" w:rsidRPr="007602F2" w:rsidRDefault="00A12AB3" w:rsidP="00510872">
      <w:pPr>
        <w:pStyle w:val="VCAAbullet"/>
      </w:pPr>
      <w:r w:rsidRPr="007602F2">
        <w:t xml:space="preserve">use factors that influence product design to </w:t>
      </w:r>
      <w:r w:rsidR="45F922D4" w:rsidRPr="007602F2">
        <w:t>examine</w:t>
      </w:r>
      <w:r w:rsidR="00FC0316" w:rsidRPr="007602F2">
        <w:t>,</w:t>
      </w:r>
      <w:r w:rsidR="45F922D4" w:rsidRPr="007602F2">
        <w:t xml:space="preserve"> analyse</w:t>
      </w:r>
      <w:r w:rsidR="00D97007" w:rsidRPr="007602F2">
        <w:t xml:space="preserve"> and critique</w:t>
      </w:r>
      <w:r w:rsidR="45F922D4" w:rsidRPr="007602F2">
        <w:t xml:space="preserve"> existing </w:t>
      </w:r>
      <w:r w:rsidR="00E65ECF" w:rsidRPr="007602F2">
        <w:t xml:space="preserve">ethical </w:t>
      </w:r>
      <w:r w:rsidR="45F922D4" w:rsidRPr="007602F2">
        <w:t xml:space="preserve">products </w:t>
      </w:r>
    </w:p>
    <w:p w14:paraId="7B0B0DEF" w14:textId="7150A87C" w:rsidR="00353F84" w:rsidRPr="007602F2" w:rsidRDefault="00353F84" w:rsidP="00510872">
      <w:pPr>
        <w:pStyle w:val="VCAAbullet"/>
      </w:pPr>
      <w:r w:rsidRPr="007602F2">
        <w:t>propose</w:t>
      </w:r>
      <w:r w:rsidR="00B12BBE">
        <w:t xml:space="preserve"> and </w:t>
      </w:r>
      <w:r w:rsidR="00296244" w:rsidRPr="007602F2">
        <w:t>explain</w:t>
      </w:r>
      <w:r w:rsidRPr="007602F2">
        <w:t xml:space="preserve"> </w:t>
      </w:r>
      <w:r w:rsidR="00296244" w:rsidRPr="007602F2">
        <w:t xml:space="preserve">methods of </w:t>
      </w:r>
      <w:r w:rsidR="00A12AB3" w:rsidRPr="007602F2">
        <w:t xml:space="preserve">ethical </w:t>
      </w:r>
      <w:r w:rsidR="00296244" w:rsidRPr="007602F2">
        <w:t>research</w:t>
      </w:r>
      <w:r w:rsidRPr="007602F2">
        <w:t xml:space="preserve"> to explore current market </w:t>
      </w:r>
      <w:r w:rsidR="00845B7F" w:rsidRPr="007602F2">
        <w:t xml:space="preserve">needs or </w:t>
      </w:r>
      <w:r w:rsidRPr="007602F2">
        <w:t xml:space="preserve">opportunities </w:t>
      </w:r>
      <w:r w:rsidR="00D42966" w:rsidRPr="007602F2">
        <w:t xml:space="preserve">for </w:t>
      </w:r>
      <w:r w:rsidR="00E65ECF" w:rsidRPr="007602F2">
        <w:t xml:space="preserve">ethical </w:t>
      </w:r>
      <w:r w:rsidR="00D42966" w:rsidRPr="007602F2">
        <w:t>products</w:t>
      </w:r>
      <w:r w:rsidRPr="007602F2">
        <w:t xml:space="preserve"> </w:t>
      </w:r>
    </w:p>
    <w:p w14:paraId="4F144BDC" w14:textId="6A38199F" w:rsidR="000A1C04" w:rsidRPr="007602F2" w:rsidRDefault="007C2E0E" w:rsidP="00510872">
      <w:pPr>
        <w:pStyle w:val="VCAAbullet"/>
      </w:pPr>
      <w:r w:rsidRPr="007602F2">
        <w:t xml:space="preserve">use ethical research methods to </w:t>
      </w:r>
      <w:r w:rsidR="00D97007" w:rsidRPr="007602F2">
        <w:t xml:space="preserve">gather, </w:t>
      </w:r>
      <w:r w:rsidR="45F922D4" w:rsidRPr="007602F2">
        <w:t xml:space="preserve">present </w:t>
      </w:r>
      <w:r w:rsidR="00296244" w:rsidRPr="007602F2">
        <w:t xml:space="preserve">and interpret </w:t>
      </w:r>
      <w:r w:rsidR="45F922D4" w:rsidRPr="007602F2">
        <w:t>research</w:t>
      </w:r>
    </w:p>
    <w:p w14:paraId="430F2378" w14:textId="612DB2E3" w:rsidR="000C3F4F" w:rsidRPr="000C41A1" w:rsidRDefault="000C3F4F" w:rsidP="00510872">
      <w:pPr>
        <w:pStyle w:val="VCAAbullet"/>
        <w:rPr>
          <w:rFonts w:eastAsiaTheme="minorEastAsia"/>
        </w:rPr>
      </w:pPr>
      <w:r w:rsidRPr="007602F2">
        <w:t>explain relationships between design brief, evaluation criteria, research and product design development activities</w:t>
      </w:r>
    </w:p>
    <w:p w14:paraId="5D8F5C4B" w14:textId="77777777" w:rsidR="00DF3369" w:rsidRPr="007602F2" w:rsidRDefault="00DF3369" w:rsidP="00DF3369">
      <w:pPr>
        <w:pStyle w:val="VCAAbullet"/>
      </w:pPr>
      <w:r w:rsidRPr="007602F2">
        <w:t>develop and use criteria to:</w:t>
      </w:r>
    </w:p>
    <w:p w14:paraId="5FD48961" w14:textId="2344FB83" w:rsidR="00DF3369" w:rsidRPr="006D1873" w:rsidRDefault="00DF3369" w:rsidP="00DF3369">
      <w:pPr>
        <w:pStyle w:val="VCAAbulletlevel2"/>
      </w:pPr>
      <w:r w:rsidRPr="006D1873">
        <w:t>inform and evaluate</w:t>
      </w:r>
      <w:r>
        <w:t xml:space="preserve"> </w:t>
      </w:r>
      <w:r w:rsidRPr="006D1873">
        <w:t>product concepts</w:t>
      </w:r>
    </w:p>
    <w:p w14:paraId="77A729CC" w14:textId="77777777" w:rsidR="00DF3369" w:rsidRPr="006D1873" w:rsidRDefault="00DF3369" w:rsidP="00DF3369">
      <w:pPr>
        <w:pStyle w:val="VCAAbulletlevel2"/>
      </w:pPr>
      <w:r w:rsidRPr="006D1873">
        <w:t>evaluate processes to design and make the product</w:t>
      </w:r>
    </w:p>
    <w:p w14:paraId="313486A8" w14:textId="31E15E92" w:rsidR="00DF3369" w:rsidRPr="00DF3369" w:rsidRDefault="00DF3369" w:rsidP="00DF3369">
      <w:pPr>
        <w:pStyle w:val="VCAAbulletlevel2"/>
      </w:pPr>
      <w:r w:rsidRPr="006D1873">
        <w:t>evaluate the finished product</w:t>
      </w:r>
    </w:p>
    <w:p w14:paraId="7CE0A7E6" w14:textId="77777777" w:rsidR="006D4B68" w:rsidRPr="007602F2" w:rsidRDefault="006D4B68" w:rsidP="00510872">
      <w:pPr>
        <w:pStyle w:val="VCAAbullet"/>
      </w:pPr>
      <w:r w:rsidRPr="007602F2">
        <w:t>demonstrate a range of appropriate drawing systems, using manual and digital technologies</w:t>
      </w:r>
    </w:p>
    <w:p w14:paraId="007B0284" w14:textId="7B5DF926" w:rsidR="00112D0E" w:rsidRPr="007602F2" w:rsidRDefault="00112D0E" w:rsidP="00C90424">
      <w:pPr>
        <w:pStyle w:val="VCAAbullet"/>
      </w:pPr>
      <w:r w:rsidRPr="007602F2">
        <w:t xml:space="preserve">work technologically to use research and design thinking techniques to </w:t>
      </w:r>
      <w:r w:rsidR="00CD7F7E" w:rsidRPr="007602F2">
        <w:t xml:space="preserve">generate, evaluate and critique graphical product concepts </w:t>
      </w:r>
      <w:r w:rsidRPr="007602F2">
        <w:t>related to ethical design</w:t>
      </w:r>
      <w:r w:rsidR="002D3F15">
        <w:t>.</w:t>
      </w:r>
    </w:p>
    <w:p w14:paraId="4DD1257D" w14:textId="05FEE198" w:rsidR="00571B47" w:rsidRPr="007602F2" w:rsidRDefault="355EE284" w:rsidP="009D5DDB">
      <w:pPr>
        <w:pStyle w:val="VCAAHeading2"/>
        <w:rPr>
          <w:color w:val="000000" w:themeColor="text1"/>
          <w:sz w:val="20"/>
          <w:szCs w:val="20"/>
          <w:lang w:val="en-AU"/>
        </w:rPr>
      </w:pPr>
      <w:bookmarkStart w:id="125" w:name="_Toc117080890"/>
      <w:r w:rsidRPr="007602F2">
        <w:rPr>
          <w:lang w:val="en-AU"/>
        </w:rPr>
        <w:t xml:space="preserve">Area of Study </w:t>
      </w:r>
      <w:r w:rsidR="00C4736E" w:rsidRPr="007602F2">
        <w:rPr>
          <w:lang w:val="en-AU"/>
        </w:rPr>
        <w:t>3</w:t>
      </w:r>
      <w:bookmarkEnd w:id="125"/>
    </w:p>
    <w:p w14:paraId="1179F197" w14:textId="5B40E1D6" w:rsidR="00571B47" w:rsidRPr="007602F2" w:rsidRDefault="3D14563B" w:rsidP="00510872">
      <w:pPr>
        <w:pStyle w:val="VCAAHeading3"/>
        <w:spacing w:before="240"/>
        <w:rPr>
          <w:lang w:val="en-AU"/>
        </w:rPr>
      </w:pPr>
      <w:bookmarkStart w:id="126" w:name="_Toc117080891"/>
      <w:bookmarkStart w:id="127" w:name="_Hlk103627222"/>
      <w:r w:rsidRPr="007602F2">
        <w:rPr>
          <w:lang w:val="en-AU"/>
        </w:rPr>
        <w:t xml:space="preserve">Developing </w:t>
      </w:r>
      <w:r w:rsidR="00151C91" w:rsidRPr="007602F2">
        <w:rPr>
          <w:lang w:val="en-AU"/>
        </w:rPr>
        <w:t xml:space="preserve">a </w:t>
      </w:r>
      <w:r w:rsidR="00004923" w:rsidRPr="007602F2">
        <w:rPr>
          <w:lang w:val="en-AU"/>
        </w:rPr>
        <w:t xml:space="preserve">final </w:t>
      </w:r>
      <w:r w:rsidRPr="007602F2">
        <w:rPr>
          <w:lang w:val="en-AU"/>
        </w:rPr>
        <w:t xml:space="preserve">proof of concept </w:t>
      </w:r>
      <w:r w:rsidR="00412E81" w:rsidRPr="007602F2">
        <w:rPr>
          <w:lang w:val="en-AU"/>
        </w:rPr>
        <w:t>for</w:t>
      </w:r>
      <w:r w:rsidR="00FB04CE" w:rsidRPr="007602F2">
        <w:rPr>
          <w:lang w:val="en-AU"/>
        </w:rPr>
        <w:t xml:space="preserve"> </w:t>
      </w:r>
      <w:r w:rsidR="001D5C00" w:rsidRPr="007602F2">
        <w:rPr>
          <w:lang w:val="en-AU"/>
        </w:rPr>
        <w:t xml:space="preserve">ethical </w:t>
      </w:r>
      <w:r w:rsidR="00FB04CE" w:rsidRPr="007602F2">
        <w:rPr>
          <w:lang w:val="en-AU"/>
        </w:rPr>
        <w:t>production</w:t>
      </w:r>
      <w:bookmarkEnd w:id="126"/>
    </w:p>
    <w:p w14:paraId="7504913E" w14:textId="4D754296" w:rsidR="008A4FBF" w:rsidRPr="007602F2" w:rsidRDefault="008A4FBF" w:rsidP="009D5DDB">
      <w:pPr>
        <w:pStyle w:val="VCAAbody"/>
        <w:rPr>
          <w:lang w:val="en-AU"/>
        </w:rPr>
      </w:pPr>
      <w:r w:rsidRPr="007602F2">
        <w:rPr>
          <w:lang w:val="en-AU"/>
        </w:rPr>
        <w:t>In this area of study</w:t>
      </w:r>
      <w:r w:rsidR="002D3F15">
        <w:rPr>
          <w:lang w:val="en-AU"/>
        </w:rPr>
        <w:t>,</w:t>
      </w:r>
      <w:r w:rsidRPr="007602F2">
        <w:rPr>
          <w:lang w:val="en-AU"/>
        </w:rPr>
        <w:t xml:space="preserve"> students engage with the second </w:t>
      </w:r>
      <w:r w:rsidR="005E5B34" w:rsidRPr="007602F2">
        <w:rPr>
          <w:lang w:val="en-AU"/>
        </w:rPr>
        <w:t>diamond</w:t>
      </w:r>
      <w:r w:rsidRPr="007602F2">
        <w:rPr>
          <w:lang w:val="en-AU"/>
        </w:rPr>
        <w:t xml:space="preserve"> of </w:t>
      </w:r>
      <w:r w:rsidR="00F64A38" w:rsidRPr="007602F2">
        <w:rPr>
          <w:lang w:val="en-AU"/>
        </w:rPr>
        <w:t>the</w:t>
      </w:r>
      <w:r w:rsidRPr="007602F2">
        <w:rPr>
          <w:lang w:val="en-AU"/>
        </w:rPr>
        <w:t xml:space="preserve"> Double Diamond design approach</w:t>
      </w:r>
      <w:r w:rsidR="008344EC">
        <w:rPr>
          <w:lang w:val="en-AU"/>
        </w:rPr>
        <w:t xml:space="preserve"> to</w:t>
      </w:r>
      <w:r w:rsidRPr="007602F2">
        <w:rPr>
          <w:lang w:val="en-AU"/>
        </w:rPr>
        <w:t xml:space="preserve"> </w:t>
      </w:r>
      <w:r w:rsidR="009540AB" w:rsidRPr="007602F2">
        <w:rPr>
          <w:lang w:val="en-AU"/>
        </w:rPr>
        <w:t xml:space="preserve">generate and design </w:t>
      </w:r>
      <w:r w:rsidR="00952739" w:rsidRPr="007602F2">
        <w:rPr>
          <w:lang w:val="en-AU"/>
        </w:rPr>
        <w:t xml:space="preserve">physical </w:t>
      </w:r>
      <w:r w:rsidR="009540AB" w:rsidRPr="007602F2">
        <w:rPr>
          <w:lang w:val="en-AU"/>
        </w:rPr>
        <w:t xml:space="preserve">product concepts </w:t>
      </w:r>
      <w:r w:rsidR="00552DCC" w:rsidRPr="007602F2">
        <w:rPr>
          <w:lang w:val="en-AU"/>
        </w:rPr>
        <w:t xml:space="preserve">based on the graphical product concepts </w:t>
      </w:r>
      <w:r w:rsidR="009540AB" w:rsidRPr="007602F2">
        <w:rPr>
          <w:lang w:val="en-AU"/>
        </w:rPr>
        <w:t xml:space="preserve">developed in Outcome </w:t>
      </w:r>
      <w:r w:rsidR="00952739" w:rsidRPr="007602F2">
        <w:rPr>
          <w:lang w:val="en-AU"/>
        </w:rPr>
        <w:t xml:space="preserve">2 </w:t>
      </w:r>
      <w:r w:rsidR="009540AB" w:rsidRPr="007602F2">
        <w:rPr>
          <w:lang w:val="en-AU"/>
        </w:rPr>
        <w:t xml:space="preserve">. </w:t>
      </w:r>
      <w:r w:rsidR="00420170" w:rsidRPr="007602F2">
        <w:rPr>
          <w:lang w:val="en-AU"/>
        </w:rPr>
        <w:t>Students</w:t>
      </w:r>
      <w:r w:rsidR="003C63B6" w:rsidRPr="007602F2">
        <w:rPr>
          <w:lang w:val="en-AU"/>
        </w:rPr>
        <w:t xml:space="preserve"> also</w:t>
      </w:r>
      <w:r w:rsidR="005F2439" w:rsidRPr="007602F2">
        <w:rPr>
          <w:lang w:val="en-AU"/>
        </w:rPr>
        <w:t xml:space="preserve"> apply </w:t>
      </w:r>
      <w:r w:rsidR="00A932C1" w:rsidRPr="007602F2">
        <w:rPr>
          <w:lang w:val="en-AU"/>
        </w:rPr>
        <w:t>design</w:t>
      </w:r>
      <w:r w:rsidR="005F2439" w:rsidRPr="007602F2">
        <w:rPr>
          <w:lang w:val="en-AU"/>
        </w:rPr>
        <w:t xml:space="preserve"> thinking to test materials, tools and processes to develop and refin</w:t>
      </w:r>
      <w:r w:rsidR="003C63B6" w:rsidRPr="007602F2">
        <w:rPr>
          <w:lang w:val="en-AU"/>
        </w:rPr>
        <w:t>e</w:t>
      </w:r>
      <w:r w:rsidR="00112D0E" w:rsidRPr="007602F2">
        <w:rPr>
          <w:lang w:val="en-AU"/>
        </w:rPr>
        <w:t xml:space="preserve"> physical </w:t>
      </w:r>
      <w:r w:rsidR="005E5B34" w:rsidRPr="007602F2">
        <w:rPr>
          <w:lang w:val="en-AU"/>
        </w:rPr>
        <w:t>product concepts</w:t>
      </w:r>
      <w:r w:rsidR="0064143E" w:rsidRPr="007602F2">
        <w:rPr>
          <w:lang w:val="en-AU"/>
        </w:rPr>
        <w:t xml:space="preserve"> through prototyping </w:t>
      </w:r>
      <w:r w:rsidR="00FB04CE" w:rsidRPr="007602F2">
        <w:rPr>
          <w:lang w:val="en-AU"/>
        </w:rPr>
        <w:t>that will inform the</w:t>
      </w:r>
      <w:r w:rsidR="00A932C1" w:rsidRPr="007602F2">
        <w:rPr>
          <w:lang w:val="en-AU"/>
        </w:rPr>
        <w:t xml:space="preserve"> chosen product concept</w:t>
      </w:r>
      <w:r w:rsidR="003C63B6" w:rsidRPr="007602F2">
        <w:rPr>
          <w:lang w:val="en-AU"/>
        </w:rPr>
        <w:t>. The chosen product concept</w:t>
      </w:r>
      <w:r w:rsidR="00E65ECF" w:rsidRPr="007602F2">
        <w:rPr>
          <w:lang w:val="en-AU"/>
        </w:rPr>
        <w:t xml:space="preserve"> </w:t>
      </w:r>
      <w:r w:rsidR="00A932C1" w:rsidRPr="007602F2">
        <w:rPr>
          <w:lang w:val="en-AU"/>
        </w:rPr>
        <w:t>becomes</w:t>
      </w:r>
      <w:r w:rsidR="00FB04CE" w:rsidRPr="007602F2">
        <w:rPr>
          <w:lang w:val="en-AU"/>
        </w:rPr>
        <w:t xml:space="preserve"> </w:t>
      </w:r>
      <w:r w:rsidR="00A932C1" w:rsidRPr="007602F2">
        <w:rPr>
          <w:lang w:val="en-AU"/>
        </w:rPr>
        <w:t>the</w:t>
      </w:r>
      <w:r w:rsidR="00AD2AF5" w:rsidRPr="007602F2">
        <w:rPr>
          <w:lang w:val="en-AU"/>
        </w:rPr>
        <w:t xml:space="preserve"> final</w:t>
      </w:r>
      <w:r w:rsidR="00FB04CE" w:rsidRPr="007602F2">
        <w:rPr>
          <w:lang w:val="en-AU"/>
        </w:rPr>
        <w:t xml:space="preserve"> proof of concept</w:t>
      </w:r>
      <w:r w:rsidR="003C63B6" w:rsidRPr="007602F2">
        <w:rPr>
          <w:lang w:val="en-AU"/>
        </w:rPr>
        <w:t>, which i</w:t>
      </w:r>
      <w:r w:rsidR="00A932C1" w:rsidRPr="007602F2">
        <w:rPr>
          <w:lang w:val="en-AU"/>
        </w:rPr>
        <w:t>n turn,</w:t>
      </w:r>
      <w:r w:rsidR="003C63B6" w:rsidRPr="007602F2">
        <w:rPr>
          <w:lang w:val="en-AU"/>
        </w:rPr>
        <w:t xml:space="preserve"> </w:t>
      </w:r>
      <w:r w:rsidR="00420170" w:rsidRPr="007602F2">
        <w:rPr>
          <w:lang w:val="en-AU"/>
        </w:rPr>
        <w:t>become</w:t>
      </w:r>
      <w:r w:rsidR="00A932C1" w:rsidRPr="007602F2">
        <w:rPr>
          <w:lang w:val="en-AU"/>
        </w:rPr>
        <w:t>s</w:t>
      </w:r>
      <w:r w:rsidR="00420170" w:rsidRPr="007602F2">
        <w:rPr>
          <w:lang w:val="en-AU"/>
        </w:rPr>
        <w:t xml:space="preserve"> the product that the</w:t>
      </w:r>
      <w:r w:rsidR="00A932C1" w:rsidRPr="007602F2">
        <w:rPr>
          <w:lang w:val="en-AU"/>
        </w:rPr>
        <w:t xml:space="preserve"> students</w:t>
      </w:r>
      <w:r w:rsidR="003E7913" w:rsidRPr="007602F2">
        <w:rPr>
          <w:lang w:val="en-AU"/>
        </w:rPr>
        <w:t xml:space="preserve"> </w:t>
      </w:r>
      <w:r w:rsidR="00420170" w:rsidRPr="007602F2">
        <w:rPr>
          <w:lang w:val="en-AU"/>
        </w:rPr>
        <w:t xml:space="preserve">make. </w:t>
      </w:r>
      <w:r w:rsidR="009540AB" w:rsidRPr="007602F2">
        <w:rPr>
          <w:lang w:val="en-AU"/>
        </w:rPr>
        <w:t>Students</w:t>
      </w:r>
      <w:r w:rsidR="00FB04CE" w:rsidRPr="007602F2">
        <w:rPr>
          <w:lang w:val="en-AU"/>
        </w:rPr>
        <w:t xml:space="preserve"> </w:t>
      </w:r>
      <w:r w:rsidR="009540AB" w:rsidRPr="007602F2">
        <w:rPr>
          <w:lang w:val="en-AU"/>
        </w:rPr>
        <w:t>develop a scheduled production plan</w:t>
      </w:r>
      <w:r w:rsidR="00FB04CE" w:rsidRPr="007602F2">
        <w:rPr>
          <w:lang w:val="en-AU"/>
        </w:rPr>
        <w:t xml:space="preserve"> </w:t>
      </w:r>
      <w:r w:rsidR="00F64A38" w:rsidRPr="007602F2">
        <w:rPr>
          <w:lang w:val="en-AU"/>
        </w:rPr>
        <w:t>for</w:t>
      </w:r>
      <w:r w:rsidR="007C2E0E" w:rsidRPr="007602F2">
        <w:rPr>
          <w:lang w:val="en-AU"/>
        </w:rPr>
        <w:t xml:space="preserve"> mak</w:t>
      </w:r>
      <w:r w:rsidR="00F64A38" w:rsidRPr="007602F2">
        <w:rPr>
          <w:lang w:val="en-AU"/>
        </w:rPr>
        <w:t>ing</w:t>
      </w:r>
      <w:r w:rsidR="007C2E0E" w:rsidRPr="007602F2">
        <w:rPr>
          <w:lang w:val="en-AU"/>
        </w:rPr>
        <w:t xml:space="preserve"> their</w:t>
      </w:r>
      <w:r w:rsidR="00FB04CE" w:rsidRPr="007602F2">
        <w:rPr>
          <w:lang w:val="en-AU"/>
        </w:rPr>
        <w:t xml:space="preserve"> product</w:t>
      </w:r>
      <w:r w:rsidR="00F64A38" w:rsidRPr="007602F2">
        <w:rPr>
          <w:lang w:val="en-AU"/>
        </w:rPr>
        <w:t xml:space="preserve"> and</w:t>
      </w:r>
      <w:r w:rsidR="00FB04CE" w:rsidRPr="007602F2">
        <w:rPr>
          <w:lang w:val="en-AU"/>
        </w:rPr>
        <w:t xml:space="preserve"> </w:t>
      </w:r>
      <w:r w:rsidR="00837A86" w:rsidRPr="007602F2">
        <w:rPr>
          <w:lang w:val="en-AU"/>
        </w:rPr>
        <w:t xml:space="preserve">evaluating </w:t>
      </w:r>
      <w:r w:rsidR="00F64A38" w:rsidRPr="007602F2">
        <w:rPr>
          <w:lang w:val="en-AU"/>
        </w:rPr>
        <w:t>it; then they</w:t>
      </w:r>
      <w:r w:rsidR="00FB04CE" w:rsidRPr="007602F2">
        <w:rPr>
          <w:lang w:val="en-AU"/>
        </w:rPr>
        <w:t xml:space="preserve"> </w:t>
      </w:r>
      <w:r w:rsidR="00837A86" w:rsidRPr="007602F2">
        <w:rPr>
          <w:lang w:val="en-AU"/>
        </w:rPr>
        <w:t>mak</w:t>
      </w:r>
      <w:r w:rsidR="00F64A38" w:rsidRPr="007602F2">
        <w:rPr>
          <w:lang w:val="en-AU"/>
        </w:rPr>
        <w:t>e</w:t>
      </w:r>
      <w:r w:rsidR="00837A86" w:rsidRPr="007602F2">
        <w:rPr>
          <w:lang w:val="en-AU"/>
        </w:rPr>
        <w:t xml:space="preserve"> judgments and </w:t>
      </w:r>
      <w:r w:rsidR="00FB04CE" w:rsidRPr="007602F2">
        <w:rPr>
          <w:lang w:val="en-AU"/>
        </w:rPr>
        <w:t xml:space="preserve">recommendations </w:t>
      </w:r>
      <w:r w:rsidR="003C63B6" w:rsidRPr="007602F2">
        <w:rPr>
          <w:lang w:val="en-AU"/>
        </w:rPr>
        <w:t>about ethical considerations</w:t>
      </w:r>
      <w:r w:rsidR="00A932C1" w:rsidRPr="007602F2">
        <w:rPr>
          <w:lang w:val="en-AU"/>
        </w:rPr>
        <w:t xml:space="preserve"> </w:t>
      </w:r>
      <w:r w:rsidR="005E5B34" w:rsidRPr="007602F2">
        <w:rPr>
          <w:lang w:val="en-AU"/>
        </w:rPr>
        <w:t>regarding</w:t>
      </w:r>
      <w:r w:rsidR="00FB04CE" w:rsidRPr="007602F2">
        <w:rPr>
          <w:lang w:val="en-AU"/>
        </w:rPr>
        <w:t xml:space="preserve"> use</w:t>
      </w:r>
      <w:r w:rsidR="005E5B34" w:rsidRPr="007602F2">
        <w:rPr>
          <w:lang w:val="en-AU"/>
        </w:rPr>
        <w:t xml:space="preserve"> of</w:t>
      </w:r>
      <w:r w:rsidR="00FB04CE" w:rsidRPr="007602F2">
        <w:rPr>
          <w:lang w:val="en-AU"/>
        </w:rPr>
        <w:t xml:space="preserve"> materials, tools and processes</w:t>
      </w:r>
      <w:r w:rsidR="00F64A38" w:rsidRPr="007602F2">
        <w:rPr>
          <w:lang w:val="en-AU"/>
        </w:rPr>
        <w:t>, and they</w:t>
      </w:r>
      <w:r w:rsidR="007C2E0E" w:rsidRPr="007602F2">
        <w:rPr>
          <w:lang w:val="en-AU"/>
        </w:rPr>
        <w:t xml:space="preserve"> consider resources such as time and costs</w:t>
      </w:r>
      <w:r w:rsidR="00FB04CE" w:rsidRPr="007602F2">
        <w:rPr>
          <w:lang w:val="en-AU"/>
        </w:rPr>
        <w:t>.</w:t>
      </w:r>
      <w:r w:rsidR="00C4736E" w:rsidRPr="007602F2">
        <w:rPr>
          <w:lang w:val="en-AU"/>
        </w:rPr>
        <w:t xml:space="preserve"> </w:t>
      </w:r>
    </w:p>
    <w:bookmarkEnd w:id="127"/>
    <w:p w14:paraId="5A8EC282" w14:textId="10A68970" w:rsidR="00571B47" w:rsidRPr="007602F2" w:rsidRDefault="00571B47" w:rsidP="009D5DDB">
      <w:pPr>
        <w:pStyle w:val="VCAAHeading4"/>
        <w:rPr>
          <w:lang w:val="en-AU"/>
        </w:rPr>
      </w:pPr>
      <w:r w:rsidRPr="007602F2">
        <w:rPr>
          <w:lang w:val="en-AU"/>
        </w:rPr>
        <w:t xml:space="preserve">Outcome </w:t>
      </w:r>
      <w:r w:rsidR="00C4736E" w:rsidRPr="007602F2">
        <w:rPr>
          <w:lang w:val="en-AU"/>
        </w:rPr>
        <w:t>3</w:t>
      </w:r>
    </w:p>
    <w:p w14:paraId="596B32B0" w14:textId="3E234106" w:rsidR="00182113" w:rsidRPr="007602F2" w:rsidRDefault="00571B47" w:rsidP="009D5DDB">
      <w:pPr>
        <w:pStyle w:val="VCAAbody"/>
        <w:rPr>
          <w:lang w:val="en-AU"/>
        </w:rPr>
      </w:pPr>
      <w:r w:rsidRPr="007602F2">
        <w:rPr>
          <w:lang w:val="en-AU"/>
        </w:rPr>
        <w:t xml:space="preserve">On completion of this unit the student should be able </w:t>
      </w:r>
      <w:bookmarkStart w:id="128" w:name="_Hlk108795554"/>
      <w:r w:rsidRPr="007602F2">
        <w:rPr>
          <w:lang w:val="en-AU"/>
        </w:rPr>
        <w:t>to</w:t>
      </w:r>
      <w:r w:rsidR="00026A15" w:rsidRPr="007602F2">
        <w:rPr>
          <w:lang w:val="en-AU"/>
        </w:rPr>
        <w:t xml:space="preserve"> </w:t>
      </w:r>
      <w:bookmarkStart w:id="129" w:name="_Hlk108795305"/>
      <w:r w:rsidR="00026A15" w:rsidRPr="007602F2">
        <w:rPr>
          <w:lang w:val="en-AU"/>
        </w:rPr>
        <w:t>evaluate</w:t>
      </w:r>
      <w:r w:rsidR="00F54F5A" w:rsidRPr="007602F2">
        <w:rPr>
          <w:lang w:val="en-AU"/>
        </w:rPr>
        <w:t xml:space="preserve"> </w:t>
      </w:r>
      <w:r w:rsidR="005E5B34" w:rsidRPr="007602F2">
        <w:rPr>
          <w:lang w:val="en-AU"/>
        </w:rPr>
        <w:t>product concepts</w:t>
      </w:r>
      <w:r w:rsidR="007C2660" w:rsidRPr="007602F2">
        <w:rPr>
          <w:lang w:val="en-AU"/>
        </w:rPr>
        <w:t xml:space="preserve"> </w:t>
      </w:r>
      <w:r w:rsidR="0061444B" w:rsidRPr="007602F2">
        <w:rPr>
          <w:lang w:val="en-AU"/>
        </w:rPr>
        <w:t xml:space="preserve">related to </w:t>
      </w:r>
      <w:r w:rsidR="00DC05E1" w:rsidRPr="007602F2">
        <w:rPr>
          <w:lang w:val="en-AU"/>
        </w:rPr>
        <w:t>ethical</w:t>
      </w:r>
      <w:r w:rsidR="0061444B" w:rsidRPr="007602F2">
        <w:rPr>
          <w:lang w:val="en-AU"/>
        </w:rPr>
        <w:t xml:space="preserve"> </w:t>
      </w:r>
      <w:r w:rsidR="00524932" w:rsidRPr="007602F2">
        <w:rPr>
          <w:lang w:val="en-AU"/>
        </w:rPr>
        <w:t>design</w:t>
      </w:r>
      <w:r w:rsidR="0074227E">
        <w:rPr>
          <w:lang w:val="en-AU"/>
        </w:rPr>
        <w:t>,</w:t>
      </w:r>
      <w:r w:rsidR="00524932" w:rsidRPr="007602F2">
        <w:rPr>
          <w:lang w:val="en-AU"/>
        </w:rPr>
        <w:t xml:space="preserve"> </w:t>
      </w:r>
      <w:r w:rsidR="00421AD3" w:rsidRPr="007602F2">
        <w:rPr>
          <w:lang w:val="en-AU"/>
        </w:rPr>
        <w:t>synthesise and apply</w:t>
      </w:r>
      <w:r w:rsidR="00F54F5A" w:rsidRPr="007602F2">
        <w:rPr>
          <w:lang w:val="en-AU"/>
        </w:rPr>
        <w:t xml:space="preserve"> </w:t>
      </w:r>
      <w:r w:rsidR="00026A15" w:rsidRPr="007602F2">
        <w:rPr>
          <w:lang w:val="en-AU"/>
        </w:rPr>
        <w:t>feedback to</w:t>
      </w:r>
      <w:r w:rsidRPr="007602F2">
        <w:rPr>
          <w:lang w:val="en-AU"/>
        </w:rPr>
        <w:t xml:space="preserve"> </w:t>
      </w:r>
      <w:r w:rsidR="00AB0D97" w:rsidRPr="000C41A1">
        <w:rPr>
          <w:lang w:val="en-AU"/>
        </w:rPr>
        <w:t>justify</w:t>
      </w:r>
      <w:r w:rsidRPr="000C41A1">
        <w:rPr>
          <w:lang w:val="en-AU"/>
        </w:rPr>
        <w:t xml:space="preserve"> a </w:t>
      </w:r>
      <w:r w:rsidR="00004923" w:rsidRPr="000C41A1">
        <w:rPr>
          <w:lang w:val="en-AU"/>
        </w:rPr>
        <w:t xml:space="preserve">final </w:t>
      </w:r>
      <w:r w:rsidRPr="000C41A1">
        <w:rPr>
          <w:lang w:val="en-AU"/>
        </w:rPr>
        <w:t>proof of concept</w:t>
      </w:r>
      <w:r w:rsidR="0074227E" w:rsidRPr="000C41A1">
        <w:rPr>
          <w:lang w:val="en-AU"/>
        </w:rPr>
        <w:t>,</w:t>
      </w:r>
      <w:r w:rsidR="00E54430" w:rsidRPr="000C41A1">
        <w:rPr>
          <w:lang w:val="en-AU"/>
        </w:rPr>
        <w:t xml:space="preserve"> </w:t>
      </w:r>
      <w:r w:rsidR="00412E81" w:rsidRPr="000C41A1">
        <w:rPr>
          <w:lang w:val="en-AU"/>
        </w:rPr>
        <w:t>and plan</w:t>
      </w:r>
      <w:r w:rsidR="00412E81" w:rsidRPr="007602F2">
        <w:rPr>
          <w:lang w:val="en-AU"/>
        </w:rPr>
        <w:t xml:space="preserve"> to make the </w:t>
      </w:r>
      <w:r w:rsidR="00E54430" w:rsidRPr="007602F2">
        <w:rPr>
          <w:lang w:val="en-AU"/>
        </w:rPr>
        <w:t>product</w:t>
      </w:r>
      <w:r w:rsidR="00C4736E" w:rsidRPr="007602F2">
        <w:rPr>
          <w:lang w:val="en-AU"/>
        </w:rPr>
        <w:t xml:space="preserve"> safely</w:t>
      </w:r>
      <w:r w:rsidRPr="007602F2">
        <w:rPr>
          <w:lang w:val="en-AU"/>
        </w:rPr>
        <w:t>.</w:t>
      </w:r>
    </w:p>
    <w:bookmarkEnd w:id="128"/>
    <w:bookmarkEnd w:id="129"/>
    <w:p w14:paraId="30ECD6C4" w14:textId="7CD0D01A" w:rsidR="00571B47" w:rsidRPr="007602F2" w:rsidRDefault="00571B47" w:rsidP="009D5DDB">
      <w:pPr>
        <w:pStyle w:val="VCAAbody"/>
        <w:rPr>
          <w:lang w:val="en-AU"/>
        </w:rPr>
      </w:pPr>
      <w:r w:rsidRPr="007602F2">
        <w:rPr>
          <w:lang w:val="en-AU"/>
        </w:rPr>
        <w:t xml:space="preserve">To achieve this outcome the student will draw on key knowledge and key skills outlined in Area of Study </w:t>
      </w:r>
      <w:r w:rsidR="00480142" w:rsidRPr="007602F2">
        <w:rPr>
          <w:lang w:val="en-AU"/>
        </w:rPr>
        <w:t>3</w:t>
      </w:r>
      <w:r w:rsidRPr="007602F2">
        <w:rPr>
          <w:lang w:val="en-AU"/>
        </w:rPr>
        <w:t>.</w:t>
      </w:r>
    </w:p>
    <w:p w14:paraId="08F7E690" w14:textId="77777777" w:rsidR="00571B47" w:rsidRPr="007602F2" w:rsidRDefault="00571B47" w:rsidP="009D5DDB">
      <w:pPr>
        <w:pStyle w:val="VCAAHeading5"/>
        <w:rPr>
          <w:lang w:val="en-AU"/>
        </w:rPr>
      </w:pPr>
      <w:r w:rsidRPr="007602F2">
        <w:rPr>
          <w:lang w:val="en-AU"/>
        </w:rPr>
        <w:t>Key knowledge</w:t>
      </w:r>
    </w:p>
    <w:p w14:paraId="286B45E5" w14:textId="119BE485" w:rsidR="00571B47" w:rsidRPr="007602F2" w:rsidRDefault="3D14563B" w:rsidP="00510872">
      <w:pPr>
        <w:pStyle w:val="VCAAbullet"/>
        <w:rPr>
          <w:rFonts w:eastAsiaTheme="minorEastAsia"/>
        </w:rPr>
      </w:pPr>
      <w:r w:rsidRPr="007602F2">
        <w:t xml:space="preserve">activities </w:t>
      </w:r>
      <w:r w:rsidR="000F19F0" w:rsidRPr="007602F2">
        <w:t xml:space="preserve">and their purposes </w:t>
      </w:r>
      <w:r w:rsidRPr="007602F2">
        <w:t>within</w:t>
      </w:r>
      <w:r w:rsidR="2DC49AB4" w:rsidRPr="007602F2">
        <w:t xml:space="preserve"> the </w:t>
      </w:r>
      <w:r w:rsidR="00151C91" w:rsidRPr="007602F2">
        <w:t xml:space="preserve">second </w:t>
      </w:r>
      <w:r w:rsidR="005E5B34" w:rsidRPr="007602F2">
        <w:t>diamond</w:t>
      </w:r>
      <w:r w:rsidR="2DC49AB4" w:rsidRPr="007602F2">
        <w:t xml:space="preserve"> of </w:t>
      </w:r>
      <w:r w:rsidR="00D32224" w:rsidRPr="007602F2">
        <w:t>the</w:t>
      </w:r>
      <w:r w:rsidR="2DC49AB4" w:rsidRPr="007602F2">
        <w:t xml:space="preserve"> D</w:t>
      </w:r>
      <w:r w:rsidRPr="007602F2">
        <w:t xml:space="preserve">ouble Diamond design approach </w:t>
      </w:r>
      <w:r w:rsidR="008344EC" w:rsidRPr="008344EC">
        <w:t>to generate and design physical product concepts, produce and implement, evaluate and plan and manage</w:t>
      </w:r>
      <w:r w:rsidR="008344EC" w:rsidRPr="007602F2">
        <w:t xml:space="preserve"> </w:t>
      </w:r>
      <w:r w:rsidRPr="007602F2">
        <w:t xml:space="preserve">the relationships </w:t>
      </w:r>
      <w:r w:rsidR="00151C91" w:rsidRPr="007602F2">
        <w:t>between</w:t>
      </w:r>
      <w:r w:rsidRPr="007602F2">
        <w:t xml:space="preserve"> </w:t>
      </w:r>
      <w:r w:rsidR="000F19F0" w:rsidRPr="007602F2">
        <w:t>critical, creative and speculative</w:t>
      </w:r>
      <w:r w:rsidR="00151C91" w:rsidRPr="007602F2">
        <w:t xml:space="preserve"> thinking</w:t>
      </w:r>
    </w:p>
    <w:p w14:paraId="41497B96" w14:textId="389BB5A1" w:rsidR="000F19F0" w:rsidRPr="007602F2" w:rsidRDefault="00A932C1" w:rsidP="00510872">
      <w:pPr>
        <w:pStyle w:val="VCAAbullet"/>
      </w:pPr>
      <w:r w:rsidRPr="007602F2">
        <w:t>design</w:t>
      </w:r>
      <w:r w:rsidR="000F19F0" w:rsidRPr="007602F2">
        <w:t xml:space="preserve"> thinking </w:t>
      </w:r>
      <w:r w:rsidR="3D14563B" w:rsidRPr="007602F2">
        <w:t xml:space="preserve">to </w:t>
      </w:r>
      <w:r w:rsidR="00E65ECF" w:rsidRPr="007602F2">
        <w:t>generate, refine</w:t>
      </w:r>
      <w:r w:rsidR="00C11284">
        <w:t xml:space="preserve"> </w:t>
      </w:r>
      <w:r w:rsidR="00C94924">
        <w:t>and critique</w:t>
      </w:r>
      <w:r w:rsidR="00E65ECF" w:rsidRPr="007602F2">
        <w:t xml:space="preserve"> </w:t>
      </w:r>
      <w:r w:rsidR="005F7385" w:rsidRPr="007602F2">
        <w:t>the physicality of</w:t>
      </w:r>
      <w:r w:rsidR="3D14563B" w:rsidRPr="007602F2">
        <w:t xml:space="preserve"> </w:t>
      </w:r>
      <w:r w:rsidR="006754BB" w:rsidRPr="007602F2">
        <w:t>product concept</w:t>
      </w:r>
      <w:r w:rsidR="00323858" w:rsidRPr="007602F2">
        <w:t>s</w:t>
      </w:r>
      <w:r w:rsidR="000F19F0" w:rsidRPr="007602F2">
        <w:t xml:space="preserve"> </w:t>
      </w:r>
    </w:p>
    <w:p w14:paraId="73D1567F" w14:textId="3DCE0D02" w:rsidR="00571B47" w:rsidRDefault="007C2E0E" w:rsidP="00510872">
      <w:pPr>
        <w:pStyle w:val="VCAAbullet"/>
      </w:pPr>
      <w:r w:rsidRPr="007602F2">
        <w:t xml:space="preserve">ethical research methods to gather quantitative and qualitative data </w:t>
      </w:r>
      <w:r w:rsidR="00C11284">
        <w:t>including end user</w:t>
      </w:r>
      <w:r w:rsidR="000F19F0" w:rsidRPr="007602F2">
        <w:t xml:space="preserve"> </w:t>
      </w:r>
      <w:r w:rsidRPr="007602F2">
        <w:t>feedback</w:t>
      </w:r>
      <w:r w:rsidR="000F19F0" w:rsidRPr="007602F2">
        <w:t xml:space="preserve"> </w:t>
      </w:r>
    </w:p>
    <w:p w14:paraId="5BD9528D" w14:textId="463A1896" w:rsidR="00C11284" w:rsidRPr="007602F2" w:rsidRDefault="00C11284" w:rsidP="00510872">
      <w:pPr>
        <w:pStyle w:val="VCAAbullet"/>
      </w:pPr>
      <w:r>
        <w:t>social, environmental,economic and worldview considerations related to selecting materials, tools and processes</w:t>
      </w:r>
    </w:p>
    <w:p w14:paraId="7482B2CD" w14:textId="52C7BB40" w:rsidR="00FB04CE" w:rsidRPr="007602F2" w:rsidRDefault="00FB04CE" w:rsidP="00510872">
      <w:pPr>
        <w:pStyle w:val="VCAAbullet"/>
      </w:pPr>
      <w:r w:rsidRPr="007602F2">
        <w:lastRenderedPageBreak/>
        <w:t>role and components of scheduled production plans:</w:t>
      </w:r>
      <w:r w:rsidR="00DC6AC0" w:rsidRPr="007602F2">
        <w:t xml:space="preserve"> </w:t>
      </w:r>
      <w:r w:rsidRPr="007602F2">
        <w:t>timeline that includes production steps, estimated times and quality measures; materials and costings list, tools and processes; and risk assessments and safety control measure</w:t>
      </w:r>
      <w:r w:rsidR="0061444B" w:rsidRPr="007602F2">
        <w:t>s</w:t>
      </w:r>
    </w:p>
    <w:p w14:paraId="551261ED" w14:textId="26D3EEA7" w:rsidR="00FB04CE" w:rsidRPr="007602F2" w:rsidRDefault="00812044" w:rsidP="00510872">
      <w:pPr>
        <w:pStyle w:val="VCAAbullet"/>
      </w:pPr>
      <w:r>
        <w:t>methods</w:t>
      </w:r>
      <w:r w:rsidRPr="007602F2">
        <w:t xml:space="preserve"> </w:t>
      </w:r>
      <w:r w:rsidR="00FB04CE" w:rsidRPr="007602F2">
        <w:t xml:space="preserve">used to record progress </w:t>
      </w:r>
      <w:r w:rsidR="0061444B" w:rsidRPr="007602F2">
        <w:t xml:space="preserve">in scheduled production plans </w:t>
      </w:r>
      <w:r w:rsidR="00FB04CE" w:rsidRPr="007602F2">
        <w:t xml:space="preserve">and reasons for modifications to the design, planning and </w:t>
      </w:r>
      <w:r w:rsidR="0061444B" w:rsidRPr="007602F2">
        <w:t xml:space="preserve">timing </w:t>
      </w:r>
    </w:p>
    <w:p w14:paraId="529B0807" w14:textId="754D4EC4" w:rsidR="3D14563B" w:rsidRPr="007602F2" w:rsidRDefault="3D14563B" w:rsidP="00510872">
      <w:pPr>
        <w:pStyle w:val="VCAAbullet"/>
        <w:rPr>
          <w:rFonts w:eastAsiaTheme="minorEastAsia"/>
        </w:rPr>
      </w:pPr>
      <w:r w:rsidRPr="007602F2">
        <w:t xml:space="preserve">methods to </w:t>
      </w:r>
      <w:r w:rsidR="00C11C0A" w:rsidRPr="007602F2">
        <w:t xml:space="preserve">research </w:t>
      </w:r>
      <w:r w:rsidRPr="007602F2">
        <w:t>characteristics and properties of materials, including experimentation techniques and trial processes</w:t>
      </w:r>
      <w:r w:rsidR="017177DC" w:rsidRPr="007602F2">
        <w:rPr>
          <w:highlight w:val="yellow"/>
        </w:rPr>
        <w:t xml:space="preserve"> </w:t>
      </w:r>
    </w:p>
    <w:p w14:paraId="6FBE293A" w14:textId="005485A9" w:rsidR="009D5DDB" w:rsidRDefault="000F19F0" w:rsidP="00510872">
      <w:pPr>
        <w:pStyle w:val="VCAAbullet"/>
      </w:pPr>
      <w:r w:rsidRPr="007602F2">
        <w:t xml:space="preserve">purpose of prototypes and </w:t>
      </w:r>
      <w:r w:rsidR="00C04C98" w:rsidRPr="007602F2">
        <w:t xml:space="preserve">a </w:t>
      </w:r>
      <w:r w:rsidR="00004923" w:rsidRPr="007602F2">
        <w:t xml:space="preserve">final </w:t>
      </w:r>
      <w:r w:rsidRPr="007602F2">
        <w:t>proof of concept</w:t>
      </w:r>
    </w:p>
    <w:p w14:paraId="4598449D" w14:textId="155FE63D" w:rsidR="00C11284" w:rsidRPr="007602F2" w:rsidRDefault="00C11284" w:rsidP="00510872">
      <w:pPr>
        <w:pStyle w:val="VCAAbullet"/>
      </w:pPr>
      <w:r>
        <w:t>risk assessment associated with selecting and using materials, including chemicals and other substances, tools and processes.</w:t>
      </w:r>
    </w:p>
    <w:p w14:paraId="528040BC" w14:textId="77777777" w:rsidR="00571B47" w:rsidRPr="007602F2" w:rsidRDefault="00571B47" w:rsidP="009D5DDB">
      <w:pPr>
        <w:pStyle w:val="VCAAHeading5"/>
        <w:rPr>
          <w:lang w:val="en-AU"/>
        </w:rPr>
      </w:pPr>
      <w:r w:rsidRPr="007602F2">
        <w:rPr>
          <w:lang w:val="en-AU"/>
        </w:rPr>
        <w:t>Key skills</w:t>
      </w:r>
    </w:p>
    <w:p w14:paraId="6D3E2B5A" w14:textId="68F5B059" w:rsidR="003972E7" w:rsidRPr="007602F2" w:rsidRDefault="003972E7" w:rsidP="00510872">
      <w:pPr>
        <w:pStyle w:val="VCAAbullet"/>
      </w:pPr>
      <w:r w:rsidRPr="007602F2">
        <w:t xml:space="preserve">explain the activities and their purposes within the second diamond of </w:t>
      </w:r>
      <w:r w:rsidR="004E73B4" w:rsidRPr="007602F2">
        <w:t>the</w:t>
      </w:r>
      <w:r w:rsidRPr="007602F2">
        <w:t xml:space="preserve"> </w:t>
      </w:r>
      <w:r w:rsidR="007C2E0E" w:rsidRPr="007602F2">
        <w:t>Double Diamond design approach</w:t>
      </w:r>
    </w:p>
    <w:p w14:paraId="362182D9" w14:textId="37B0F888" w:rsidR="003972E7" w:rsidRPr="007602F2" w:rsidRDefault="003972E7" w:rsidP="00510872">
      <w:pPr>
        <w:pStyle w:val="VCAAbullet"/>
      </w:pPr>
      <w:r w:rsidRPr="007602F2">
        <w:t xml:space="preserve">work technologically </w:t>
      </w:r>
      <w:r w:rsidR="00D927C8" w:rsidRPr="007602F2">
        <w:t xml:space="preserve">to research, test and use experimentation techniques and/or trial processes </w:t>
      </w:r>
      <w:r w:rsidRPr="007602F2">
        <w:t xml:space="preserve">to </w:t>
      </w:r>
      <w:r w:rsidR="00E65ECF" w:rsidRPr="007602F2">
        <w:t>design</w:t>
      </w:r>
      <w:r w:rsidR="00C11284">
        <w:t xml:space="preserve"> and evaluate</w:t>
      </w:r>
      <w:r w:rsidRPr="007602F2">
        <w:t xml:space="preserve"> </w:t>
      </w:r>
      <w:r w:rsidR="006D4B68" w:rsidRPr="007602F2">
        <w:t xml:space="preserve">physical </w:t>
      </w:r>
      <w:r w:rsidRPr="007602F2">
        <w:t xml:space="preserve">product concepts </w:t>
      </w:r>
      <w:r w:rsidR="00D927C8" w:rsidRPr="007602F2">
        <w:t>and</w:t>
      </w:r>
      <w:r w:rsidR="005F7385" w:rsidRPr="007602F2">
        <w:t xml:space="preserve"> </w:t>
      </w:r>
      <w:r w:rsidR="00C11C0A" w:rsidRPr="007602F2">
        <w:t>develop</w:t>
      </w:r>
      <w:r w:rsidR="005F7385" w:rsidRPr="007602F2">
        <w:t xml:space="preserve"> </w:t>
      </w:r>
      <w:r w:rsidR="002846D0" w:rsidRPr="007602F2">
        <w:t>prototypes</w:t>
      </w:r>
      <w:r w:rsidRPr="007602F2">
        <w:t xml:space="preserve"> </w:t>
      </w:r>
      <w:r w:rsidR="00D927C8" w:rsidRPr="007602F2">
        <w:t xml:space="preserve">to </w:t>
      </w:r>
      <w:r w:rsidR="00EC7779" w:rsidRPr="007602F2">
        <w:t>select and justify</w:t>
      </w:r>
      <w:r w:rsidR="00D927C8" w:rsidRPr="007602F2">
        <w:t xml:space="preserve"> chosen product concept</w:t>
      </w:r>
      <w:r w:rsidR="000110E3" w:rsidRPr="007602F2">
        <w:t>,</w:t>
      </w:r>
      <w:r w:rsidR="00D927C8" w:rsidRPr="007602F2">
        <w:t xml:space="preserve"> and develop </w:t>
      </w:r>
      <w:r w:rsidR="00004923" w:rsidRPr="007602F2">
        <w:t xml:space="preserve">final </w:t>
      </w:r>
      <w:r w:rsidR="00D927C8" w:rsidRPr="007602F2">
        <w:t>proof of concept</w:t>
      </w:r>
    </w:p>
    <w:p w14:paraId="4E64FCF2" w14:textId="11EC6FC3" w:rsidR="00323858" w:rsidRPr="007602F2" w:rsidRDefault="00D927C8" w:rsidP="00510872">
      <w:pPr>
        <w:pStyle w:val="VCAAbullet"/>
      </w:pPr>
      <w:r w:rsidRPr="007602F2">
        <w:t xml:space="preserve">use design thinking techniques to </w:t>
      </w:r>
      <w:r w:rsidR="00323858" w:rsidRPr="007602F2">
        <w:t>evaluate</w:t>
      </w:r>
      <w:r w:rsidR="007C2E0E" w:rsidRPr="007602F2">
        <w:t xml:space="preserve"> selection of</w:t>
      </w:r>
      <w:r w:rsidR="00323858" w:rsidRPr="007602F2">
        <w:t xml:space="preserve"> materials, tools and processes in relation to </w:t>
      </w:r>
      <w:r w:rsidR="00E65ECF" w:rsidRPr="007602F2">
        <w:t xml:space="preserve">ethical </w:t>
      </w:r>
      <w:r w:rsidR="00323858" w:rsidRPr="007602F2">
        <w:t>considerations</w:t>
      </w:r>
      <w:r w:rsidR="000110E3" w:rsidRPr="007602F2">
        <w:t>,</w:t>
      </w:r>
      <w:r w:rsidR="00323858" w:rsidRPr="007602F2">
        <w:t xml:space="preserve"> and discuss impacts on individuals, society, </w:t>
      </w:r>
      <w:r w:rsidR="001E1497">
        <w:t xml:space="preserve">the </w:t>
      </w:r>
      <w:r w:rsidR="00323858" w:rsidRPr="007602F2">
        <w:t>economy and</w:t>
      </w:r>
      <w:r w:rsidR="001E1497">
        <w:t xml:space="preserve"> the</w:t>
      </w:r>
      <w:r w:rsidR="00323858" w:rsidRPr="007602F2">
        <w:t xml:space="preserve"> environment</w:t>
      </w:r>
    </w:p>
    <w:p w14:paraId="1348A496" w14:textId="347B2245" w:rsidR="00323858" w:rsidRPr="007602F2" w:rsidRDefault="00323858" w:rsidP="00510872">
      <w:pPr>
        <w:pStyle w:val="VCAAbullet"/>
        <w:rPr>
          <w:rFonts w:eastAsiaTheme="minorEastAsia"/>
        </w:rPr>
      </w:pPr>
      <w:r w:rsidRPr="007602F2">
        <w:t xml:space="preserve">justify selection </w:t>
      </w:r>
      <w:r w:rsidR="00DC6D5D" w:rsidRPr="007602F2">
        <w:t xml:space="preserve">involving different degrees of difficulty associated with the manufacture of a product </w:t>
      </w:r>
      <w:r w:rsidR="004E73B4" w:rsidRPr="007602F2">
        <w:t xml:space="preserve">in terms </w:t>
      </w:r>
      <w:r w:rsidRPr="007602F2">
        <w:t xml:space="preserve">of materials, tools and processes used to make </w:t>
      </w:r>
      <w:r w:rsidR="00A44080" w:rsidRPr="007602F2">
        <w:t xml:space="preserve">the </w:t>
      </w:r>
      <w:r w:rsidRPr="007602F2">
        <w:t>product</w:t>
      </w:r>
      <w:r w:rsidR="00673CCB" w:rsidRPr="007602F2">
        <w:t xml:space="preserve"> </w:t>
      </w:r>
      <w:r w:rsidR="00A44080" w:rsidRPr="007602F2">
        <w:t xml:space="preserve">safely </w:t>
      </w:r>
    </w:p>
    <w:p w14:paraId="46D5129E" w14:textId="3B3E4D4A" w:rsidR="00571B47" w:rsidRPr="007602F2" w:rsidRDefault="5C3BC41F" w:rsidP="00510872">
      <w:pPr>
        <w:pStyle w:val="VCAAbullet"/>
      </w:pPr>
      <w:r w:rsidRPr="007602F2">
        <w:t>synthesise</w:t>
      </w:r>
      <w:r w:rsidR="3D14563B" w:rsidRPr="007602F2">
        <w:t xml:space="preserve"> </w:t>
      </w:r>
      <w:r w:rsidR="00C11C0A" w:rsidRPr="007602F2">
        <w:t xml:space="preserve">research and </w:t>
      </w:r>
      <w:r w:rsidR="004E73B4" w:rsidRPr="007602F2">
        <w:t xml:space="preserve">feedback from </w:t>
      </w:r>
      <w:r w:rsidR="3D14563B" w:rsidRPr="007602F2">
        <w:t>end</w:t>
      </w:r>
      <w:r w:rsidR="004E73B4" w:rsidRPr="007602F2">
        <w:t xml:space="preserve"> </w:t>
      </w:r>
      <w:r w:rsidR="3D14563B" w:rsidRPr="007602F2">
        <w:t>user</w:t>
      </w:r>
      <w:r w:rsidR="00641E32" w:rsidRPr="007602F2">
        <w:t>(s)</w:t>
      </w:r>
      <w:r w:rsidR="004E73B4" w:rsidRPr="007602F2">
        <w:t xml:space="preserve"> in order</w:t>
      </w:r>
      <w:r w:rsidR="3D14563B" w:rsidRPr="007602F2">
        <w:t xml:space="preserve"> </w:t>
      </w:r>
      <w:r w:rsidR="00151C91" w:rsidRPr="007602F2">
        <w:t xml:space="preserve">to </w:t>
      </w:r>
      <w:r w:rsidR="009916A8">
        <w:t>justify</w:t>
      </w:r>
      <w:r w:rsidR="009916A8" w:rsidRPr="007602F2">
        <w:t xml:space="preserve"> </w:t>
      </w:r>
      <w:r w:rsidR="00C04C98" w:rsidRPr="007602F2">
        <w:t>a</w:t>
      </w:r>
      <w:r w:rsidR="00004923" w:rsidRPr="007602F2">
        <w:t xml:space="preserve"> final</w:t>
      </w:r>
      <w:r w:rsidR="3D14563B" w:rsidRPr="007602F2">
        <w:t xml:space="preserve"> proof of concept</w:t>
      </w:r>
    </w:p>
    <w:p w14:paraId="5EA1095E" w14:textId="36885665" w:rsidR="00FB04CE" w:rsidRPr="007602F2" w:rsidRDefault="00FB04CE" w:rsidP="00510872">
      <w:pPr>
        <w:pStyle w:val="VCAAbullet"/>
      </w:pPr>
      <w:r w:rsidRPr="007602F2">
        <w:t>develop a scheduled production plan</w:t>
      </w:r>
      <w:r w:rsidR="000110E3" w:rsidRPr="007602F2">
        <w:t>,</w:t>
      </w:r>
      <w:r w:rsidRPr="007602F2">
        <w:t xml:space="preserve"> including assessing risks in production and </w:t>
      </w:r>
      <w:r w:rsidR="002508EE" w:rsidRPr="007602F2">
        <w:t>record</w:t>
      </w:r>
      <w:r w:rsidR="008F2B3F" w:rsidRPr="007602F2">
        <w:t>ing</w:t>
      </w:r>
      <w:r w:rsidR="002508EE" w:rsidRPr="007602F2">
        <w:t xml:space="preserve"> </w:t>
      </w:r>
      <w:r w:rsidRPr="007602F2">
        <w:t>implement</w:t>
      </w:r>
      <w:r w:rsidR="008F2B3F" w:rsidRPr="007602F2">
        <w:t>ation of</w:t>
      </w:r>
      <w:r w:rsidRPr="007602F2">
        <w:t xml:space="preserve"> safety control measures</w:t>
      </w:r>
      <w:r w:rsidR="001E1497">
        <w:t>.</w:t>
      </w:r>
    </w:p>
    <w:p w14:paraId="376152EE" w14:textId="07FAFF5A" w:rsidR="007B5768" w:rsidRPr="007602F2" w:rsidRDefault="007B5768" w:rsidP="009D5DDB">
      <w:pPr>
        <w:pStyle w:val="VCAAHeading2"/>
        <w:rPr>
          <w:lang w:val="en-AU"/>
        </w:rPr>
      </w:pPr>
      <w:bookmarkStart w:id="130" w:name="_Toc117080892"/>
      <w:r w:rsidRPr="007602F2">
        <w:rPr>
          <w:lang w:val="en-AU"/>
        </w:rPr>
        <w:t>School-based assessment</w:t>
      </w:r>
      <w:bookmarkEnd w:id="130"/>
    </w:p>
    <w:p w14:paraId="2BB74948" w14:textId="77777777" w:rsidR="007B5768" w:rsidRPr="007602F2" w:rsidRDefault="007B5768" w:rsidP="009D5DDB">
      <w:pPr>
        <w:pStyle w:val="VCAAHeading3"/>
        <w:rPr>
          <w:lang w:val="en-AU"/>
        </w:rPr>
      </w:pPr>
      <w:bookmarkStart w:id="131" w:name="_Toc117080893"/>
      <w:r w:rsidRPr="007602F2">
        <w:rPr>
          <w:lang w:val="en-AU"/>
        </w:rPr>
        <w:t>Satisfactory completion</w:t>
      </w:r>
      <w:bookmarkEnd w:id="131"/>
    </w:p>
    <w:p w14:paraId="31831A4F" w14:textId="77777777" w:rsidR="007B5768" w:rsidRPr="007602F2" w:rsidRDefault="007B5768" w:rsidP="009D5DDB">
      <w:pPr>
        <w:pStyle w:val="VCAAbody"/>
        <w:rPr>
          <w:lang w:val="en-AU"/>
        </w:rPr>
      </w:pPr>
      <w:r w:rsidRPr="007602F2">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7602F2" w:rsidRDefault="007B5768" w:rsidP="009D5DDB">
      <w:pPr>
        <w:pStyle w:val="VCAAbody"/>
        <w:rPr>
          <w:lang w:val="en-AU"/>
        </w:rPr>
      </w:pPr>
      <w:r w:rsidRPr="007602F2">
        <w:rPr>
          <w:lang w:val="en-AU"/>
        </w:rPr>
        <w:t>The areas of study and key knowledge and key skills listed for the outcomes should be used for course design and the development of learning activities and assessment tasks.</w:t>
      </w:r>
    </w:p>
    <w:p w14:paraId="2E6BED85" w14:textId="69C5E8D6" w:rsidR="007B5768" w:rsidRPr="007602F2" w:rsidRDefault="007B5768" w:rsidP="009D5DDB">
      <w:pPr>
        <w:pStyle w:val="VCAAHeading3"/>
        <w:rPr>
          <w:lang w:val="en-AU"/>
        </w:rPr>
      </w:pPr>
      <w:bookmarkStart w:id="132" w:name="_Toc117080894"/>
      <w:r w:rsidRPr="007602F2">
        <w:rPr>
          <w:lang w:val="en-AU"/>
        </w:rPr>
        <w:t>Assessment of levels of achievement</w:t>
      </w:r>
      <w:bookmarkEnd w:id="132"/>
    </w:p>
    <w:p w14:paraId="62DCA6BA" w14:textId="218C9B41" w:rsidR="00BD3223" w:rsidRDefault="007B5768" w:rsidP="009D5DDB">
      <w:pPr>
        <w:pStyle w:val="VCAAbody"/>
        <w:rPr>
          <w:lang w:val="en-AU"/>
        </w:rPr>
      </w:pPr>
      <w:r w:rsidRPr="007602F2">
        <w:rPr>
          <w:lang w:val="en-AU"/>
        </w:rPr>
        <w:t>The student’s level of achievement in Unit 3 will be determined by School-assessed Coursework</w:t>
      </w:r>
      <w:r w:rsidR="009A3225">
        <w:rPr>
          <w:lang w:val="en-AU"/>
        </w:rPr>
        <w:t xml:space="preserve"> and</w:t>
      </w:r>
      <w:r w:rsidR="00BD3223">
        <w:rPr>
          <w:lang w:val="en-AU"/>
        </w:rPr>
        <w:t xml:space="preserve"> </w:t>
      </w:r>
      <w:r w:rsidR="00452C62">
        <w:rPr>
          <w:lang w:val="en-AU"/>
        </w:rPr>
        <w:t>a School-assessed Task</w:t>
      </w:r>
      <w:r w:rsidRPr="007602F2">
        <w:rPr>
          <w:lang w:val="en-AU"/>
        </w:rPr>
        <w:t xml:space="preserve">. </w:t>
      </w:r>
    </w:p>
    <w:p w14:paraId="6574A9F1" w14:textId="6982596C" w:rsidR="00BD3223" w:rsidRDefault="00BD3223" w:rsidP="00B01279">
      <w:pPr>
        <w:pStyle w:val="VCAAHeading4"/>
      </w:pPr>
      <w:r w:rsidRPr="007602F2">
        <w:rPr>
          <w:lang w:val="en-AU"/>
        </w:rPr>
        <w:t>School-assessment Coursework</w:t>
      </w:r>
    </w:p>
    <w:p w14:paraId="7D83D8D6" w14:textId="45F51007" w:rsidR="007B5768" w:rsidRPr="007602F2" w:rsidRDefault="007B5768" w:rsidP="009D5DDB">
      <w:pPr>
        <w:pStyle w:val="VCAAbody"/>
        <w:rPr>
          <w:lang w:val="en-AU"/>
        </w:rPr>
      </w:pPr>
      <w:r w:rsidRPr="007602F2">
        <w:rPr>
          <w:lang w:val="en-AU"/>
        </w:rPr>
        <w:t xml:space="preserve">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7602F2" w:rsidRDefault="007B5768" w:rsidP="009D5DDB">
      <w:pPr>
        <w:pStyle w:val="VCAAbody"/>
        <w:rPr>
          <w:lang w:val="en-AU"/>
        </w:rPr>
      </w:pPr>
      <w:r w:rsidRPr="007602F2">
        <w:rPr>
          <w:lang w:val="en-AU"/>
        </w:rPr>
        <w:lastRenderedPageBreak/>
        <w:t xml:space="preserve">Where teachers provide a range of options for the same School-assessed Coursework task, they should ensure that the options are of comparable scope and demand. </w:t>
      </w:r>
    </w:p>
    <w:p w14:paraId="33EAF37E" w14:textId="50CADAF1" w:rsidR="007B5768" w:rsidRPr="007602F2" w:rsidRDefault="007B5768" w:rsidP="009D5DDB">
      <w:pPr>
        <w:pStyle w:val="VCAAbody"/>
        <w:rPr>
          <w:lang w:val="en-AU"/>
        </w:rPr>
      </w:pPr>
      <w:r w:rsidRPr="007602F2">
        <w:rPr>
          <w:lang w:val="en-AU"/>
        </w:rPr>
        <w:t xml:space="preserve">The types and range of forms of School-assessed Coursework for the outcomes are prescribed within the study design. The VCAA publishes </w:t>
      </w:r>
      <w:hyperlink r:id="rId49" w:history="1">
        <w:r w:rsidR="00183D25" w:rsidRPr="007602F2">
          <w:rPr>
            <w:rStyle w:val="Hyperlink"/>
            <w:lang w:val="en-AU"/>
          </w:rPr>
          <w:t>Support materials</w:t>
        </w:r>
      </w:hyperlink>
      <w:r w:rsidRPr="007602F2">
        <w:rPr>
          <w:lang w:val="en-AU"/>
        </w:rPr>
        <w:t xml:space="preserve"> for this study, which include advice on the design of assessment tasks and the assessment of student work for a level of achievement. </w:t>
      </w:r>
    </w:p>
    <w:p w14:paraId="578BFABE" w14:textId="0C22724D" w:rsidR="009D5DDB" w:rsidRPr="007602F2" w:rsidRDefault="007B5768" w:rsidP="001358C5">
      <w:pPr>
        <w:pStyle w:val="VCAAbody"/>
        <w:ind w:right="271"/>
        <w:rPr>
          <w:lang w:val="en-AU"/>
        </w:rPr>
      </w:pPr>
      <w:r w:rsidRPr="007602F2">
        <w:rPr>
          <w:lang w:val="en-AU"/>
        </w:rPr>
        <w:t xml:space="preserve">Teachers will provide to the VCAA a numerical score representing an assessment of the student’s level of achievement. The score must be based on the teacher’s assessment of the performance of each student </w:t>
      </w:r>
      <w:r w:rsidR="00CF0AD4" w:rsidRPr="007602F2">
        <w:rPr>
          <w:lang w:val="en-AU"/>
        </w:rPr>
        <w:t>i</w:t>
      </w:r>
      <w:r w:rsidRPr="007602F2">
        <w:rPr>
          <w:lang w:val="en-AU"/>
        </w:rPr>
        <w:t>n the tasks set out in the following table.</w:t>
      </w:r>
    </w:p>
    <w:p w14:paraId="301F404A" w14:textId="77777777" w:rsidR="007B5768" w:rsidRPr="007602F2" w:rsidRDefault="007B5768" w:rsidP="00B01279">
      <w:pPr>
        <w:pStyle w:val="VCAAHeading5"/>
      </w:pPr>
      <w:r w:rsidRPr="007602F2">
        <w:t>Contribution to final assessment</w:t>
      </w:r>
    </w:p>
    <w:p w14:paraId="39F214A0" w14:textId="4B480721" w:rsidR="007B5768" w:rsidRPr="007602F2" w:rsidRDefault="007B5768" w:rsidP="003D6766">
      <w:pPr>
        <w:pStyle w:val="VCAAbody"/>
        <w:spacing w:after="240"/>
        <w:rPr>
          <w:lang w:val="en-AU"/>
        </w:rPr>
      </w:pPr>
      <w:r w:rsidRPr="007602F2">
        <w:rPr>
          <w:lang w:val="en-AU"/>
        </w:rPr>
        <w:t xml:space="preserve">School-assessed Coursework for Unit </w:t>
      </w:r>
      <w:r w:rsidR="00550B61" w:rsidRPr="007602F2">
        <w:rPr>
          <w:lang w:val="en-AU"/>
        </w:rPr>
        <w:t>3</w:t>
      </w:r>
      <w:r w:rsidRPr="007602F2">
        <w:rPr>
          <w:lang w:val="en-AU"/>
        </w:rPr>
        <w:t xml:space="preserve"> will contribute </w:t>
      </w:r>
      <w:r w:rsidR="00682B20" w:rsidRPr="007602F2">
        <w:rPr>
          <w:lang w:val="en-AU"/>
        </w:rPr>
        <w:t>10</w:t>
      </w:r>
      <w:r w:rsidRPr="007602F2">
        <w:rPr>
          <w:lang w:val="en-AU"/>
        </w:rPr>
        <w:t xml:space="preserve"> per cent to the study score.</w:t>
      </w:r>
    </w:p>
    <w:tbl>
      <w:tblPr>
        <w:tblStyle w:val="VCAATableClosed"/>
        <w:tblW w:w="0" w:type="auto"/>
        <w:tblLook w:val="04A0" w:firstRow="1" w:lastRow="0" w:firstColumn="1" w:lastColumn="0" w:noHBand="0" w:noVBand="1"/>
      </w:tblPr>
      <w:tblGrid>
        <w:gridCol w:w="3838"/>
        <w:gridCol w:w="2220"/>
        <w:gridCol w:w="3569"/>
      </w:tblGrid>
      <w:tr w:rsidR="00655B58" w:rsidRPr="007602F2" w14:paraId="76AD095B" w14:textId="77777777" w:rsidTr="00682B20">
        <w:trPr>
          <w:cnfStyle w:val="100000000000" w:firstRow="1" w:lastRow="0" w:firstColumn="0" w:lastColumn="0" w:oddVBand="0" w:evenVBand="0" w:oddHBand="0" w:evenHBand="0" w:firstRowFirstColumn="0" w:firstRowLastColumn="0" w:lastRowFirstColumn="0" w:lastRowLastColumn="0"/>
        </w:trPr>
        <w:tc>
          <w:tcPr>
            <w:tcW w:w="3840" w:type="dxa"/>
            <w:tcBorders>
              <w:left w:val="nil"/>
              <w:bottom w:val="single" w:sz="4" w:space="0" w:color="000000" w:themeColor="text1"/>
              <w:right w:val="nil"/>
            </w:tcBorders>
          </w:tcPr>
          <w:p w14:paraId="170E0B61" w14:textId="77777777" w:rsidR="007B5768" w:rsidRPr="007602F2" w:rsidRDefault="007B5768" w:rsidP="009D5DDB">
            <w:pPr>
              <w:pStyle w:val="VCAAtablecondensedheading"/>
              <w:rPr>
                <w:lang w:val="en-AU"/>
              </w:rPr>
            </w:pPr>
            <w:r w:rsidRPr="007602F2">
              <w:rPr>
                <w:lang w:val="en-AU"/>
              </w:rPr>
              <w:t>Outcomes</w:t>
            </w:r>
          </w:p>
        </w:tc>
        <w:tc>
          <w:tcPr>
            <w:tcW w:w="2221" w:type="dxa"/>
            <w:tcBorders>
              <w:left w:val="nil"/>
              <w:bottom w:val="single" w:sz="4" w:space="0" w:color="auto"/>
              <w:right w:val="nil"/>
            </w:tcBorders>
          </w:tcPr>
          <w:p w14:paraId="10D74622" w14:textId="77777777" w:rsidR="007B5768" w:rsidRPr="007602F2" w:rsidRDefault="007B5768" w:rsidP="009D5DDB">
            <w:pPr>
              <w:pStyle w:val="VCAAtablecondensedheading"/>
              <w:jc w:val="center"/>
              <w:rPr>
                <w:lang w:val="en-AU"/>
              </w:rPr>
            </w:pPr>
            <w:r w:rsidRPr="007602F2">
              <w:rPr>
                <w:lang w:val="en-AU"/>
              </w:rPr>
              <w:t>Marks allocated</w:t>
            </w:r>
          </w:p>
        </w:tc>
        <w:tc>
          <w:tcPr>
            <w:tcW w:w="3570" w:type="dxa"/>
            <w:tcBorders>
              <w:left w:val="nil"/>
              <w:bottom w:val="single" w:sz="4" w:space="0" w:color="000000" w:themeColor="text1"/>
              <w:right w:val="nil"/>
            </w:tcBorders>
          </w:tcPr>
          <w:p w14:paraId="2DAA3B2D" w14:textId="77777777" w:rsidR="007B5768" w:rsidRPr="007602F2" w:rsidRDefault="007B5768" w:rsidP="009D5DDB">
            <w:pPr>
              <w:pStyle w:val="VCAAtablecondensedheading"/>
              <w:rPr>
                <w:lang w:val="en-AU"/>
              </w:rPr>
            </w:pPr>
            <w:r w:rsidRPr="007602F2">
              <w:rPr>
                <w:lang w:val="en-AU"/>
              </w:rPr>
              <w:t>Assessment tasks</w:t>
            </w:r>
          </w:p>
        </w:tc>
      </w:tr>
      <w:tr w:rsidR="007B5768" w:rsidRPr="007602F2" w14:paraId="1654C0EF" w14:textId="77777777" w:rsidTr="00682B20">
        <w:tc>
          <w:tcPr>
            <w:tcW w:w="3840" w:type="dxa"/>
            <w:tcBorders>
              <w:left w:val="nil"/>
              <w:bottom w:val="nil"/>
              <w:right w:val="nil"/>
            </w:tcBorders>
          </w:tcPr>
          <w:p w14:paraId="674CEA5B" w14:textId="12A77377" w:rsidR="007B5768" w:rsidRPr="007602F2" w:rsidRDefault="007B5768" w:rsidP="009D5DDB">
            <w:pPr>
              <w:pStyle w:val="VCAAtablecondensed"/>
              <w:rPr>
                <w:b/>
                <w:bCs/>
                <w:lang w:val="en-AU"/>
              </w:rPr>
            </w:pPr>
            <w:r w:rsidRPr="007602F2">
              <w:rPr>
                <w:b/>
                <w:bCs/>
                <w:lang w:val="en-AU"/>
              </w:rPr>
              <w:t xml:space="preserve">Outcome </w:t>
            </w:r>
            <w:r w:rsidR="00C4736E" w:rsidRPr="007602F2">
              <w:rPr>
                <w:b/>
                <w:bCs/>
                <w:lang w:val="en-AU"/>
              </w:rPr>
              <w:t>1</w:t>
            </w:r>
          </w:p>
          <w:p w14:paraId="0CC7A078" w14:textId="4256C903" w:rsidR="00A12BAA" w:rsidRPr="007602F2" w:rsidRDefault="00A12BAA" w:rsidP="009D5DDB">
            <w:pPr>
              <w:pStyle w:val="VCAAtablecondensed"/>
              <w:rPr>
                <w:lang w:val="en-AU"/>
              </w:rPr>
            </w:pPr>
            <w:r w:rsidRPr="007602F2">
              <w:rPr>
                <w:lang w:val="en-AU"/>
              </w:rPr>
              <w:t>Critique examples</w:t>
            </w:r>
            <w:r w:rsidR="000E7847" w:rsidRPr="007602F2">
              <w:rPr>
                <w:lang w:val="en-AU"/>
              </w:rPr>
              <w:t xml:space="preserve"> of </w:t>
            </w:r>
            <w:r w:rsidR="00DC05E1" w:rsidRPr="007602F2">
              <w:rPr>
                <w:lang w:val="en-AU"/>
              </w:rPr>
              <w:t>ethical</w:t>
            </w:r>
            <w:r w:rsidRPr="007602F2">
              <w:rPr>
                <w:lang w:val="en-AU"/>
              </w:rPr>
              <w:t xml:space="preserve"> product design and innovation within industrial settings</w:t>
            </w:r>
            <w:r w:rsidR="000E7847" w:rsidRPr="007602F2">
              <w:rPr>
                <w:lang w:val="en-AU"/>
              </w:rPr>
              <w:t>.</w:t>
            </w:r>
          </w:p>
        </w:tc>
        <w:tc>
          <w:tcPr>
            <w:tcW w:w="2221" w:type="dxa"/>
            <w:tcBorders>
              <w:top w:val="single" w:sz="4" w:space="0" w:color="auto"/>
              <w:left w:val="nil"/>
              <w:bottom w:val="nil"/>
              <w:right w:val="nil"/>
            </w:tcBorders>
          </w:tcPr>
          <w:p w14:paraId="6163D549" w14:textId="5AB17AC3" w:rsidR="007B5768" w:rsidRPr="007602F2" w:rsidRDefault="00550B61" w:rsidP="009D5DDB">
            <w:pPr>
              <w:pStyle w:val="VCAAtablecondensed"/>
              <w:jc w:val="center"/>
              <w:rPr>
                <w:b/>
                <w:bCs/>
                <w:lang w:val="en-AU"/>
              </w:rPr>
            </w:pPr>
            <w:r w:rsidRPr="007602F2">
              <w:rPr>
                <w:b/>
                <w:bCs/>
                <w:lang w:val="en-AU"/>
              </w:rPr>
              <w:t>50</w:t>
            </w:r>
          </w:p>
        </w:tc>
        <w:tc>
          <w:tcPr>
            <w:tcW w:w="3570" w:type="dxa"/>
            <w:tcBorders>
              <w:left w:val="nil"/>
              <w:bottom w:val="nil"/>
              <w:right w:val="nil"/>
            </w:tcBorders>
          </w:tcPr>
          <w:p w14:paraId="61596CF6" w14:textId="77777777" w:rsidR="00550B61" w:rsidRPr="007602F2" w:rsidRDefault="00550B61" w:rsidP="009D5DDB">
            <w:pPr>
              <w:pStyle w:val="VCAAtablecondensed"/>
              <w:rPr>
                <w:lang w:val="en-AU"/>
              </w:rPr>
            </w:pPr>
            <w:r w:rsidRPr="007602F2">
              <w:rPr>
                <w:lang w:val="en-AU"/>
              </w:rPr>
              <w:t>Any one or a combination of:</w:t>
            </w:r>
          </w:p>
          <w:p w14:paraId="44E60C6C" w14:textId="77777777" w:rsidR="00DC6D5D" w:rsidRPr="007602F2" w:rsidRDefault="00DC6D5D" w:rsidP="009D5DDB">
            <w:pPr>
              <w:pStyle w:val="VCAAtablecondensedbullet"/>
              <w:rPr>
                <w:lang w:val="en-AU"/>
              </w:rPr>
            </w:pPr>
            <w:r w:rsidRPr="007602F2">
              <w:rPr>
                <w:lang w:val="en-AU"/>
              </w:rPr>
              <w:t>case study analysis</w:t>
            </w:r>
          </w:p>
          <w:p w14:paraId="48775A95" w14:textId="77777777" w:rsidR="00DC6D5D" w:rsidRPr="007602F2" w:rsidRDefault="00DC6D5D" w:rsidP="009D5DDB">
            <w:pPr>
              <w:pStyle w:val="VCAAtablecondensedbullet"/>
              <w:rPr>
                <w:color w:val="auto"/>
                <w:lang w:val="en-AU"/>
              </w:rPr>
            </w:pPr>
            <w:r w:rsidRPr="007602F2">
              <w:rPr>
                <w:lang w:val="en-AU"/>
              </w:rPr>
              <w:t>oral presentation using multimedia: face-to-face or recorded as a video or podcast</w:t>
            </w:r>
          </w:p>
          <w:p w14:paraId="4DFA4C7A" w14:textId="65CB19B0" w:rsidR="00550B61" w:rsidRPr="007602F2" w:rsidRDefault="00DC6D5D" w:rsidP="009D5DDB">
            <w:pPr>
              <w:pStyle w:val="VCAAtablecondensedbullet"/>
              <w:spacing w:after="240"/>
              <w:rPr>
                <w:lang w:val="en-AU"/>
              </w:rPr>
            </w:pPr>
            <w:r w:rsidRPr="007602F2">
              <w:rPr>
                <w:lang w:val="en-AU"/>
              </w:rPr>
              <w:t>research inquiry</w:t>
            </w:r>
            <w:r w:rsidR="004C3D75">
              <w:rPr>
                <w:lang w:val="en-AU"/>
              </w:rPr>
              <w:t>.</w:t>
            </w:r>
          </w:p>
        </w:tc>
      </w:tr>
      <w:tr w:rsidR="007B5768" w:rsidRPr="007602F2" w14:paraId="52229FA6" w14:textId="77777777" w:rsidTr="00682B20">
        <w:tc>
          <w:tcPr>
            <w:tcW w:w="3840" w:type="dxa"/>
            <w:tcBorders>
              <w:left w:val="nil"/>
              <w:right w:val="nil"/>
            </w:tcBorders>
          </w:tcPr>
          <w:p w14:paraId="35C91B38" w14:textId="77777777" w:rsidR="007B5768" w:rsidRPr="007602F2" w:rsidRDefault="007B5768" w:rsidP="009D5DDB">
            <w:pPr>
              <w:pStyle w:val="VCAAtablecondensed"/>
              <w:jc w:val="right"/>
              <w:rPr>
                <w:b/>
                <w:bCs/>
                <w:lang w:val="en-AU"/>
              </w:rPr>
            </w:pPr>
            <w:r w:rsidRPr="007602F2">
              <w:rPr>
                <w:b/>
                <w:bCs/>
                <w:lang w:val="en-AU"/>
              </w:rPr>
              <w:t>Total marks</w:t>
            </w:r>
          </w:p>
        </w:tc>
        <w:tc>
          <w:tcPr>
            <w:tcW w:w="2221" w:type="dxa"/>
            <w:tcBorders>
              <w:top w:val="single" w:sz="4" w:space="0" w:color="auto"/>
              <w:left w:val="nil"/>
              <w:right w:val="nil"/>
            </w:tcBorders>
          </w:tcPr>
          <w:p w14:paraId="7F2612CD" w14:textId="01AC9662" w:rsidR="007B5768" w:rsidRPr="007602F2" w:rsidRDefault="00550B61" w:rsidP="009D5DDB">
            <w:pPr>
              <w:pStyle w:val="VCAAtablecondensed"/>
              <w:jc w:val="center"/>
              <w:rPr>
                <w:b/>
                <w:bCs/>
                <w:lang w:val="en-AU"/>
              </w:rPr>
            </w:pPr>
            <w:r w:rsidRPr="007602F2">
              <w:rPr>
                <w:b/>
                <w:bCs/>
                <w:lang w:val="en-AU"/>
              </w:rPr>
              <w:t>50</w:t>
            </w:r>
          </w:p>
        </w:tc>
        <w:tc>
          <w:tcPr>
            <w:tcW w:w="3570" w:type="dxa"/>
            <w:tcBorders>
              <w:left w:val="nil"/>
              <w:right w:val="nil"/>
            </w:tcBorders>
          </w:tcPr>
          <w:p w14:paraId="72AC2C0B" w14:textId="77777777" w:rsidR="007B5768" w:rsidRPr="007602F2" w:rsidRDefault="007B5768" w:rsidP="009D5DDB">
            <w:pPr>
              <w:pStyle w:val="VCAAtablecondensed"/>
              <w:rPr>
                <w:lang w:val="en-AU"/>
              </w:rPr>
            </w:pPr>
          </w:p>
        </w:tc>
      </w:tr>
    </w:tbl>
    <w:p w14:paraId="427B5D81" w14:textId="77777777" w:rsidR="007B5768" w:rsidRPr="007602F2" w:rsidRDefault="007B5768" w:rsidP="009D5DDB">
      <w:pPr>
        <w:pStyle w:val="VCAAHeading2"/>
        <w:rPr>
          <w:lang w:val="en-AU"/>
        </w:rPr>
      </w:pPr>
      <w:bookmarkStart w:id="133" w:name="_Toc117080895"/>
      <w:r w:rsidRPr="007602F2">
        <w:rPr>
          <w:lang w:val="en-AU"/>
        </w:rPr>
        <w:t>School-assessed Task</w:t>
      </w:r>
      <w:bookmarkEnd w:id="133"/>
    </w:p>
    <w:p w14:paraId="01F38AF7" w14:textId="5DC3476E" w:rsidR="005157DD" w:rsidRDefault="005157DD" w:rsidP="001358C5">
      <w:pPr>
        <w:pStyle w:val="VCAAbody"/>
        <w:ind w:right="271"/>
        <w:rPr>
          <w:lang w:val="en-AU"/>
        </w:rPr>
      </w:pPr>
      <w:bookmarkStart w:id="134" w:name="_Toc103668139"/>
      <w:bookmarkStart w:id="135" w:name="_Toc103696102"/>
      <w:bookmarkStart w:id="136" w:name="_Toc103696637"/>
      <w:bookmarkStart w:id="137" w:name="_Toc103697262"/>
      <w:r w:rsidRPr="007602F2">
        <w:rPr>
          <w:lang w:val="en-AU"/>
        </w:rPr>
        <w:t xml:space="preserve">Assessment of </w:t>
      </w:r>
      <w:r w:rsidR="003E5775" w:rsidRPr="007602F2">
        <w:rPr>
          <w:lang w:val="en-AU"/>
        </w:rPr>
        <w:t xml:space="preserve">VCE </w:t>
      </w:r>
      <w:r w:rsidRPr="007602F2">
        <w:rPr>
          <w:lang w:val="en-AU"/>
        </w:rPr>
        <w:t xml:space="preserve">Product Design and Technologies includes a School-assessed Task. For this assessment teachers will provide to the VCAA a score representing an assessment of the student’s level of performance in achieving </w:t>
      </w:r>
      <w:r w:rsidR="00B66437" w:rsidRPr="007602F2">
        <w:rPr>
          <w:lang w:val="en-AU"/>
        </w:rPr>
        <w:t xml:space="preserve">Outcomes 2 and 3 in Unit 3 and Outcome 1 in Unit 4 according to criteria published by the VCAA. </w:t>
      </w:r>
      <w:r w:rsidRPr="007602F2">
        <w:rPr>
          <w:lang w:val="en-AU"/>
        </w:rPr>
        <w:t xml:space="preserve">Details of the School-assessed Task for Units 3 and 4 are provided on </w:t>
      </w:r>
      <w:hyperlink w:anchor="SAT" w:history="1">
        <w:r w:rsidR="00E54F99" w:rsidRPr="003E4804">
          <w:rPr>
            <w:rStyle w:val="Hyperlink"/>
          </w:rPr>
          <w:t>page 37</w:t>
        </w:r>
      </w:hyperlink>
      <w:r w:rsidRPr="007602F2">
        <w:rPr>
          <w:lang w:val="en-AU"/>
        </w:rPr>
        <w:t xml:space="preserve"> of this study design.</w:t>
      </w:r>
      <w:bookmarkEnd w:id="134"/>
      <w:bookmarkEnd w:id="135"/>
      <w:bookmarkEnd w:id="136"/>
      <w:bookmarkEnd w:id="137"/>
    </w:p>
    <w:p w14:paraId="15EC43B3" w14:textId="77777777" w:rsidR="00BB37CF" w:rsidRPr="009732DF" w:rsidRDefault="00BB37CF" w:rsidP="00BB37CF">
      <w:pPr>
        <w:pStyle w:val="VCAAHeading5"/>
      </w:pPr>
      <w:r w:rsidRPr="007602F2">
        <w:t>Contribution to final assessment</w:t>
      </w:r>
    </w:p>
    <w:p w14:paraId="2DB1B7FE" w14:textId="23EDD4E3" w:rsidR="00BB37CF" w:rsidRPr="007602F2" w:rsidRDefault="00BB37CF" w:rsidP="00BB37CF">
      <w:pPr>
        <w:pStyle w:val="VCAAbody"/>
        <w:rPr>
          <w:lang w:val="en-AU"/>
        </w:rPr>
      </w:pPr>
      <w:r w:rsidRPr="007602F2">
        <w:rPr>
          <w:lang w:val="en-AU"/>
        </w:rPr>
        <w:t>The School-assessed Task contributes 50 per</w:t>
      </w:r>
      <w:r>
        <w:rPr>
          <w:lang w:val="en-AU"/>
        </w:rPr>
        <w:t xml:space="preserve"> </w:t>
      </w:r>
      <w:r w:rsidRPr="007602F2">
        <w:rPr>
          <w:lang w:val="en-AU"/>
        </w:rPr>
        <w:t>cent to the study score.</w:t>
      </w:r>
    </w:p>
    <w:p w14:paraId="67ACF4FD" w14:textId="0EFFAF44" w:rsidR="007B5768" w:rsidRPr="007602F2" w:rsidRDefault="007B5768" w:rsidP="009D5DDB">
      <w:pPr>
        <w:pStyle w:val="VCAAHeading2"/>
        <w:rPr>
          <w:lang w:val="en-AU"/>
        </w:rPr>
      </w:pPr>
      <w:bookmarkStart w:id="138" w:name="_Toc117080896"/>
      <w:r w:rsidRPr="007602F2">
        <w:rPr>
          <w:lang w:val="en-AU"/>
        </w:rPr>
        <w:t>External assessment</w:t>
      </w:r>
      <w:bookmarkEnd w:id="138"/>
    </w:p>
    <w:p w14:paraId="5C7E7F4B" w14:textId="23E71206" w:rsidR="009D5DDB" w:rsidRPr="007602F2" w:rsidRDefault="009D5DDB" w:rsidP="009D5DDB">
      <w:pPr>
        <w:pStyle w:val="VCAAbody"/>
        <w:rPr>
          <w:lang w:val="en-AU"/>
        </w:rPr>
      </w:pPr>
      <w:r w:rsidRPr="007602F2">
        <w:rPr>
          <w:lang w:val="en-AU"/>
        </w:rPr>
        <w:t xml:space="preserve">The level of achievement for Units 3 and 4 is also assessed by an end-of-year examination (see </w:t>
      </w:r>
      <w:hyperlink w:anchor="Exam" w:history="1">
        <w:r w:rsidR="00E54F99" w:rsidRPr="00B619DE">
          <w:rPr>
            <w:rStyle w:val="Hyperlink"/>
            <w:lang w:val="en-AU"/>
          </w:rPr>
          <w:t>page 38</w:t>
        </w:r>
      </w:hyperlink>
      <w:r w:rsidRPr="007602F2">
        <w:rPr>
          <w:lang w:val="en-AU"/>
        </w:rPr>
        <w:t xml:space="preserve">), which will contribute </w:t>
      </w:r>
      <w:r w:rsidRPr="007602F2">
        <w:rPr>
          <w:color w:val="auto"/>
          <w:lang w:val="en-AU"/>
        </w:rPr>
        <w:t xml:space="preserve">30 </w:t>
      </w:r>
      <w:r w:rsidRPr="007602F2">
        <w:rPr>
          <w:lang w:val="en-AU"/>
        </w:rPr>
        <w:t>per cent to the study score.</w:t>
      </w:r>
    </w:p>
    <w:p w14:paraId="63E168B0" w14:textId="1FC17A53" w:rsidR="007B5768" w:rsidRPr="007602F2" w:rsidRDefault="007B5768" w:rsidP="005A5E8F">
      <w:pPr>
        <w:pStyle w:val="VCAAbody"/>
        <w:spacing w:before="0" w:after="0" w:line="360" w:lineRule="auto"/>
        <w:rPr>
          <w:lang w:val="en-AU"/>
        </w:rPr>
      </w:pPr>
      <w:r w:rsidRPr="007602F2">
        <w:rPr>
          <w:noProof/>
          <w:sz w:val="18"/>
          <w:szCs w:val="18"/>
          <w:lang w:val="en-AU"/>
        </w:rPr>
        <w:br w:type="page"/>
      </w:r>
    </w:p>
    <w:p w14:paraId="3B47A989" w14:textId="67CCBCD9" w:rsidR="007B5768" w:rsidRPr="007602F2" w:rsidRDefault="15009BEF" w:rsidP="009D5DDB">
      <w:pPr>
        <w:pStyle w:val="VCAAHeading1"/>
        <w:rPr>
          <w:lang w:val="en-AU"/>
        </w:rPr>
      </w:pPr>
      <w:bookmarkStart w:id="139" w:name="_Toc117080897"/>
      <w:r w:rsidRPr="007602F2">
        <w:rPr>
          <w:lang w:val="en-AU"/>
        </w:rPr>
        <w:lastRenderedPageBreak/>
        <w:t xml:space="preserve">Unit 4: </w:t>
      </w:r>
      <w:bookmarkStart w:id="140" w:name="_Hlk103627317"/>
      <w:r w:rsidR="59EBFFA5" w:rsidRPr="007602F2">
        <w:rPr>
          <w:lang w:val="en-AU"/>
        </w:rPr>
        <w:t>Product</w:t>
      </w:r>
      <w:r w:rsidR="380BC2E1" w:rsidRPr="007602F2">
        <w:rPr>
          <w:lang w:val="en-AU"/>
        </w:rPr>
        <w:t>ion</w:t>
      </w:r>
      <w:r w:rsidR="1296DABA" w:rsidRPr="007602F2">
        <w:rPr>
          <w:lang w:val="en-AU"/>
        </w:rPr>
        <w:t xml:space="preserve"> and </w:t>
      </w:r>
      <w:r w:rsidR="59EBFFA5" w:rsidRPr="007602F2">
        <w:rPr>
          <w:lang w:val="en-AU"/>
        </w:rPr>
        <w:t xml:space="preserve">evaluation of </w:t>
      </w:r>
      <w:r w:rsidR="001D5C00" w:rsidRPr="007602F2">
        <w:rPr>
          <w:lang w:val="en-AU"/>
        </w:rPr>
        <w:t xml:space="preserve">ethical </w:t>
      </w:r>
      <w:r w:rsidR="59EBFFA5" w:rsidRPr="007602F2">
        <w:rPr>
          <w:lang w:val="en-AU"/>
        </w:rPr>
        <w:t>designs</w:t>
      </w:r>
      <w:bookmarkEnd w:id="139"/>
      <w:bookmarkEnd w:id="140"/>
    </w:p>
    <w:p w14:paraId="4A23665B" w14:textId="0A5CC2AA" w:rsidR="001F1CB7" w:rsidRPr="007602F2" w:rsidRDefault="00401231" w:rsidP="009D5DDB">
      <w:pPr>
        <w:pStyle w:val="VCAAbody"/>
        <w:rPr>
          <w:lang w:val="en-AU"/>
        </w:rPr>
      </w:pPr>
      <w:bookmarkStart w:id="141" w:name="_Toc103668142"/>
      <w:bookmarkStart w:id="142" w:name="_Toc103696105"/>
      <w:bookmarkStart w:id="143" w:name="_Toc103696640"/>
      <w:bookmarkStart w:id="144" w:name="_Toc103697265"/>
      <w:r w:rsidRPr="007602F2">
        <w:rPr>
          <w:lang w:val="en-AU"/>
        </w:rPr>
        <w:t>In this unit student</w:t>
      </w:r>
      <w:r w:rsidR="00BD2A51" w:rsidRPr="007602F2">
        <w:rPr>
          <w:lang w:val="en-AU"/>
        </w:rPr>
        <w:t>s</w:t>
      </w:r>
      <w:r w:rsidRPr="007602F2">
        <w:rPr>
          <w:lang w:val="en-AU"/>
        </w:rPr>
        <w:t xml:space="preserve"> continue to work </w:t>
      </w:r>
      <w:r w:rsidR="00034B23" w:rsidRPr="007602F2">
        <w:rPr>
          <w:lang w:val="en-AU"/>
        </w:rPr>
        <w:t xml:space="preserve">as </w:t>
      </w:r>
      <w:r w:rsidRPr="007602F2">
        <w:rPr>
          <w:lang w:val="en-AU"/>
        </w:rPr>
        <w:t>designers through</w:t>
      </w:r>
      <w:r w:rsidR="005F7385" w:rsidRPr="007602F2">
        <w:rPr>
          <w:lang w:val="en-AU"/>
        </w:rPr>
        <w:t>out</w:t>
      </w:r>
      <w:r w:rsidRPr="007602F2">
        <w:rPr>
          <w:lang w:val="en-AU"/>
        </w:rPr>
        <w:t xml:space="preserve"> the production process. They </w:t>
      </w:r>
      <w:r w:rsidR="001F1CB7" w:rsidRPr="007602F2">
        <w:rPr>
          <w:lang w:val="en-AU"/>
        </w:rPr>
        <w:t xml:space="preserve">observe safe work practices in their chosen design </w:t>
      </w:r>
      <w:r w:rsidR="003972E7" w:rsidRPr="007602F2">
        <w:rPr>
          <w:lang w:val="en-AU"/>
        </w:rPr>
        <w:t>speciali</w:t>
      </w:r>
      <w:r w:rsidR="00662550" w:rsidRPr="007602F2">
        <w:rPr>
          <w:lang w:val="en-AU"/>
        </w:rPr>
        <w:t>s</w:t>
      </w:r>
      <w:r w:rsidR="003972E7" w:rsidRPr="007602F2">
        <w:rPr>
          <w:lang w:val="en-AU"/>
        </w:rPr>
        <w:t>ation</w:t>
      </w:r>
      <w:r w:rsidR="00662550" w:rsidRPr="007602F2">
        <w:rPr>
          <w:lang w:val="en-AU"/>
        </w:rPr>
        <w:t xml:space="preserve">s </w:t>
      </w:r>
      <w:r w:rsidR="001F1CB7" w:rsidRPr="007602F2">
        <w:rPr>
          <w:lang w:val="en-AU"/>
        </w:rPr>
        <w:t>by refining their</w:t>
      </w:r>
      <w:r w:rsidR="002508EE" w:rsidRPr="007602F2">
        <w:rPr>
          <w:lang w:val="en-AU"/>
        </w:rPr>
        <w:t xml:space="preserve"> production</w:t>
      </w:r>
      <w:r w:rsidR="001F1CB7" w:rsidRPr="007602F2">
        <w:rPr>
          <w:lang w:val="en-AU"/>
        </w:rPr>
        <w:t xml:space="preserve"> skills </w:t>
      </w:r>
      <w:r w:rsidR="008B4094" w:rsidRPr="007602F2">
        <w:rPr>
          <w:lang w:val="en-AU"/>
        </w:rPr>
        <w:t>using a</w:t>
      </w:r>
      <w:r w:rsidR="001F1CB7" w:rsidRPr="007602F2">
        <w:rPr>
          <w:lang w:val="en-AU"/>
        </w:rPr>
        <w:t xml:space="preserve"> range of materials, tools and processes.</w:t>
      </w:r>
      <w:bookmarkEnd w:id="141"/>
      <w:bookmarkEnd w:id="142"/>
      <w:bookmarkEnd w:id="143"/>
      <w:bookmarkEnd w:id="144"/>
      <w:r w:rsidR="001F1CB7" w:rsidRPr="007602F2">
        <w:rPr>
          <w:lang w:val="en-AU"/>
        </w:rPr>
        <w:t xml:space="preserve"> </w:t>
      </w:r>
    </w:p>
    <w:p w14:paraId="6EB6D081" w14:textId="4AF3C5B1" w:rsidR="003A24F7" w:rsidRPr="007602F2" w:rsidRDefault="000B1447" w:rsidP="009D5DDB">
      <w:pPr>
        <w:pStyle w:val="VCAAbody"/>
        <w:rPr>
          <w:lang w:val="en-AU"/>
        </w:rPr>
      </w:pPr>
      <w:bookmarkStart w:id="145" w:name="_Toc103668143"/>
      <w:bookmarkStart w:id="146" w:name="_Toc103696106"/>
      <w:bookmarkStart w:id="147" w:name="_Toc103696641"/>
      <w:bookmarkStart w:id="148" w:name="_Toc103697266"/>
      <w:r w:rsidRPr="007602F2">
        <w:rPr>
          <w:lang w:val="en-AU"/>
        </w:rPr>
        <w:t>S</w:t>
      </w:r>
      <w:r w:rsidR="00C14A6B" w:rsidRPr="007602F2">
        <w:rPr>
          <w:lang w:val="en-AU"/>
        </w:rPr>
        <w:t>tudents collect, analyse, interpret and present data, use ethical research methods and engage with end</w:t>
      </w:r>
      <w:r w:rsidR="009C431E" w:rsidRPr="007602F2">
        <w:rPr>
          <w:lang w:val="en-AU"/>
        </w:rPr>
        <w:t xml:space="preserve"> </w:t>
      </w:r>
      <w:r w:rsidR="00C14A6B" w:rsidRPr="007602F2">
        <w:rPr>
          <w:lang w:val="en-AU"/>
        </w:rPr>
        <w:t>user</w:t>
      </w:r>
      <w:r w:rsidR="00641E32" w:rsidRPr="007602F2">
        <w:rPr>
          <w:noProof/>
          <w:lang w:val="en-AU"/>
        </w:rPr>
        <w:t>(s)</w:t>
      </w:r>
      <w:r w:rsidR="00C14A6B" w:rsidRPr="007602F2">
        <w:rPr>
          <w:lang w:val="en-AU"/>
        </w:rPr>
        <w:t xml:space="preserve"> to gain feedback and apply their research and findings to the production of their designed solution. Students also</w:t>
      </w:r>
      <w:r w:rsidR="00F32D1B" w:rsidRPr="007602F2">
        <w:rPr>
          <w:lang w:val="en-AU"/>
        </w:rPr>
        <w:t xml:space="preserve"> </w:t>
      </w:r>
      <w:r w:rsidR="008B4094" w:rsidRPr="007602F2">
        <w:rPr>
          <w:lang w:val="en-AU"/>
        </w:rPr>
        <w:t>focus on</w:t>
      </w:r>
      <w:r w:rsidR="00F32D1B" w:rsidRPr="007602F2">
        <w:rPr>
          <w:lang w:val="en-AU"/>
        </w:rPr>
        <w:t xml:space="preserve"> how </w:t>
      </w:r>
      <w:r w:rsidR="000A05A6" w:rsidRPr="007602F2">
        <w:rPr>
          <w:lang w:val="en-AU"/>
        </w:rPr>
        <w:t xml:space="preserve">speculative design thinking can encourage research, product development and entrepreneurial activity through the </w:t>
      </w:r>
      <w:r w:rsidR="0059432A" w:rsidRPr="007602F2">
        <w:rPr>
          <w:lang w:val="en-AU"/>
        </w:rPr>
        <w:t xml:space="preserve">investigation </w:t>
      </w:r>
      <w:r w:rsidR="000A05A6" w:rsidRPr="007602F2">
        <w:rPr>
          <w:lang w:val="en-AU"/>
        </w:rPr>
        <w:t>and analysis of examples of current, emerging and future</w:t>
      </w:r>
      <w:bookmarkEnd w:id="145"/>
      <w:bookmarkEnd w:id="146"/>
      <w:bookmarkEnd w:id="147"/>
      <w:bookmarkEnd w:id="148"/>
      <w:r w:rsidR="009C431E" w:rsidRPr="007602F2">
        <w:rPr>
          <w:lang w:val="en-AU"/>
        </w:rPr>
        <w:t xml:space="preserve"> technologies and market trends</w:t>
      </w:r>
      <w:r w:rsidR="00861DEF" w:rsidRPr="007602F2">
        <w:rPr>
          <w:lang w:val="en-AU"/>
        </w:rPr>
        <w:t>.</w:t>
      </w:r>
    </w:p>
    <w:p w14:paraId="11B6B75B" w14:textId="58C000F1" w:rsidR="00412E81" w:rsidRPr="007602F2" w:rsidRDefault="00412E81" w:rsidP="001358C5">
      <w:pPr>
        <w:pStyle w:val="VCAAbody"/>
        <w:ind w:right="129"/>
        <w:rPr>
          <w:lang w:val="en-AU"/>
        </w:rPr>
      </w:pPr>
      <w:r w:rsidRPr="007602F2">
        <w:rPr>
          <w:lang w:val="en-AU"/>
        </w:rPr>
        <w:t>In Area of Study 1, students continue to make the product designed in Unit 3, using materials, tools and processes safely and responsibly. T</w:t>
      </w:r>
      <w:r w:rsidR="0004610F" w:rsidRPr="007602F2">
        <w:rPr>
          <w:lang w:val="en-AU"/>
        </w:rPr>
        <w:t>hroughout the production process, t</w:t>
      </w:r>
      <w:r w:rsidRPr="007602F2">
        <w:rPr>
          <w:lang w:val="en-AU"/>
        </w:rPr>
        <w:t xml:space="preserve">hey monitor and record their progress </w:t>
      </w:r>
      <w:r w:rsidR="008A1A3C" w:rsidRPr="007602F2">
        <w:rPr>
          <w:lang w:val="en-AU"/>
        </w:rPr>
        <w:t>during implementation</w:t>
      </w:r>
      <w:r w:rsidR="0036443C" w:rsidRPr="007602F2">
        <w:rPr>
          <w:lang w:val="en-AU"/>
        </w:rPr>
        <w:t xml:space="preserve"> </w:t>
      </w:r>
      <w:r w:rsidR="008A1A3C" w:rsidRPr="007602F2">
        <w:rPr>
          <w:lang w:val="en-AU"/>
        </w:rPr>
        <w:t xml:space="preserve">of their scheduled production plan </w:t>
      </w:r>
      <w:r w:rsidRPr="007602F2">
        <w:rPr>
          <w:lang w:val="en-AU"/>
        </w:rPr>
        <w:t xml:space="preserve">and </w:t>
      </w:r>
      <w:r w:rsidR="000E5BEC">
        <w:rPr>
          <w:lang w:val="en-AU"/>
        </w:rPr>
        <w:t xml:space="preserve">justify </w:t>
      </w:r>
      <w:r w:rsidRPr="007602F2">
        <w:rPr>
          <w:lang w:val="en-AU"/>
        </w:rPr>
        <w:t>decisions and modifications</w:t>
      </w:r>
      <w:r w:rsidR="00C14A6B" w:rsidRPr="007602F2">
        <w:rPr>
          <w:lang w:val="en-AU"/>
        </w:rPr>
        <w:t>,</w:t>
      </w:r>
      <w:r w:rsidRPr="007602F2">
        <w:rPr>
          <w:lang w:val="en-AU"/>
        </w:rPr>
        <w:t xml:space="preserve"> if and when necessary. </w:t>
      </w:r>
    </w:p>
    <w:p w14:paraId="198B5C47" w14:textId="1CD8AADE" w:rsidR="00022285" w:rsidRPr="007602F2" w:rsidRDefault="00C83363" w:rsidP="009D5DDB">
      <w:pPr>
        <w:pStyle w:val="VCAAbody"/>
        <w:rPr>
          <w:lang w:val="en-AU"/>
        </w:rPr>
      </w:pPr>
      <w:r w:rsidRPr="007602F2">
        <w:rPr>
          <w:lang w:val="en-AU"/>
        </w:rPr>
        <w:t xml:space="preserve">In Area of Study 2, students evaluate their product and a range of existing products using criteria, data and feedback. </w:t>
      </w:r>
      <w:r w:rsidR="00C14A6B" w:rsidRPr="007602F2">
        <w:rPr>
          <w:lang w:val="en-AU"/>
        </w:rPr>
        <w:t xml:space="preserve">They speculate </w:t>
      </w:r>
      <w:r w:rsidR="009C431E" w:rsidRPr="007602F2">
        <w:rPr>
          <w:lang w:val="en-AU"/>
        </w:rPr>
        <w:t xml:space="preserve">on </w:t>
      </w:r>
      <w:r w:rsidR="00C14A6B" w:rsidRPr="007602F2">
        <w:rPr>
          <w:lang w:val="en-AU"/>
        </w:rPr>
        <w:t>how designers can be future</w:t>
      </w:r>
      <w:r w:rsidR="00E50339" w:rsidRPr="007602F2">
        <w:rPr>
          <w:lang w:val="en-AU"/>
        </w:rPr>
        <w:t>-</w:t>
      </w:r>
      <w:r w:rsidR="00C14A6B" w:rsidRPr="007602F2">
        <w:rPr>
          <w:lang w:val="en-AU"/>
        </w:rPr>
        <w:t xml:space="preserve">focused, innovative and entrepreneurial by </w:t>
      </w:r>
      <w:r w:rsidRPr="007602F2">
        <w:rPr>
          <w:lang w:val="en-AU"/>
        </w:rPr>
        <w:t>suggest</w:t>
      </w:r>
      <w:r w:rsidR="00C14A6B" w:rsidRPr="007602F2">
        <w:rPr>
          <w:lang w:val="en-AU"/>
        </w:rPr>
        <w:t>ing</w:t>
      </w:r>
      <w:r w:rsidRPr="007602F2">
        <w:rPr>
          <w:lang w:val="en-AU"/>
        </w:rPr>
        <w:t xml:space="preserve"> and justify</w:t>
      </w:r>
      <w:r w:rsidR="00C14A6B" w:rsidRPr="007602F2">
        <w:rPr>
          <w:lang w:val="en-AU"/>
        </w:rPr>
        <w:t>ing</w:t>
      </w:r>
      <w:r w:rsidRPr="007602F2">
        <w:rPr>
          <w:lang w:val="en-AU"/>
        </w:rPr>
        <w:t xml:space="preserve"> possible product enhancements </w:t>
      </w:r>
      <w:r w:rsidR="0059432A" w:rsidRPr="007602F2">
        <w:rPr>
          <w:lang w:val="en-AU"/>
        </w:rPr>
        <w:t xml:space="preserve">and/or </w:t>
      </w:r>
      <w:r w:rsidRPr="007602F2">
        <w:rPr>
          <w:lang w:val="en-AU"/>
        </w:rPr>
        <w:t xml:space="preserve">improvements based on this evaluation. </w:t>
      </w:r>
    </w:p>
    <w:p w14:paraId="125FCFA3" w14:textId="5C17ECF0" w:rsidR="00022285" w:rsidRPr="007602F2" w:rsidRDefault="00022285" w:rsidP="009D5DDB">
      <w:pPr>
        <w:pStyle w:val="VCAAHeading2"/>
        <w:rPr>
          <w:lang w:val="en-AU"/>
        </w:rPr>
      </w:pPr>
      <w:bookmarkStart w:id="149" w:name="_Toc117080898"/>
      <w:r w:rsidRPr="007602F2">
        <w:rPr>
          <w:lang w:val="en-AU"/>
        </w:rPr>
        <w:t xml:space="preserve">Area of Study </w:t>
      </w:r>
      <w:r w:rsidR="001F1CB7" w:rsidRPr="007602F2">
        <w:rPr>
          <w:lang w:val="en-AU"/>
        </w:rPr>
        <w:t>1</w:t>
      </w:r>
      <w:bookmarkEnd w:id="149"/>
    </w:p>
    <w:p w14:paraId="00AD4A67" w14:textId="6B815817" w:rsidR="00022285" w:rsidRPr="007602F2" w:rsidRDefault="1296DABA" w:rsidP="009D5DDB">
      <w:pPr>
        <w:pStyle w:val="VCAAHeading3"/>
        <w:rPr>
          <w:lang w:val="en-AU"/>
        </w:rPr>
      </w:pPr>
      <w:bookmarkStart w:id="150" w:name="_Toc117080899"/>
      <w:bookmarkStart w:id="151" w:name="_Hlk103627345"/>
      <w:r w:rsidRPr="007602F2">
        <w:rPr>
          <w:lang w:val="en-AU"/>
        </w:rPr>
        <w:t xml:space="preserve">Managing production for </w:t>
      </w:r>
      <w:r w:rsidR="00DC05E1" w:rsidRPr="007602F2">
        <w:rPr>
          <w:lang w:val="en-AU"/>
        </w:rPr>
        <w:t>ethical</w:t>
      </w:r>
      <w:r w:rsidRPr="007602F2">
        <w:rPr>
          <w:lang w:val="en-AU"/>
        </w:rPr>
        <w:t xml:space="preserve"> designs</w:t>
      </w:r>
      <w:bookmarkEnd w:id="150"/>
    </w:p>
    <w:bookmarkEnd w:id="151"/>
    <w:p w14:paraId="7F96D6D1" w14:textId="59FCB7D2" w:rsidR="00412E81" w:rsidRPr="007602F2" w:rsidRDefault="0015142C" w:rsidP="001358C5">
      <w:pPr>
        <w:pStyle w:val="VCAAbody"/>
        <w:ind w:right="129"/>
        <w:rPr>
          <w:lang w:val="en-AU"/>
        </w:rPr>
      </w:pPr>
      <w:r>
        <w:rPr>
          <w:lang w:val="en-AU"/>
        </w:rPr>
        <w:t>In this</w:t>
      </w:r>
      <w:r w:rsidRPr="007602F2">
        <w:rPr>
          <w:lang w:val="en-AU"/>
        </w:rPr>
        <w:t xml:space="preserve"> </w:t>
      </w:r>
      <w:r w:rsidR="43BD7F6E" w:rsidRPr="007602F2">
        <w:rPr>
          <w:lang w:val="en-AU"/>
        </w:rPr>
        <w:t>area of study</w:t>
      </w:r>
      <w:r>
        <w:rPr>
          <w:lang w:val="en-AU"/>
        </w:rPr>
        <w:t>, students</w:t>
      </w:r>
      <w:r w:rsidR="43BD7F6E" w:rsidRPr="007602F2">
        <w:rPr>
          <w:lang w:val="en-AU"/>
        </w:rPr>
        <w:t xml:space="preserve"> focus on</w:t>
      </w:r>
      <w:r w:rsidR="0004610F" w:rsidRPr="007602F2">
        <w:rPr>
          <w:lang w:val="en-AU"/>
        </w:rPr>
        <w:t xml:space="preserve"> </w:t>
      </w:r>
      <w:r w:rsidR="000B1447" w:rsidRPr="007602F2">
        <w:rPr>
          <w:lang w:val="en-AU"/>
        </w:rPr>
        <w:t>working technologically to</w:t>
      </w:r>
      <w:r w:rsidR="43BD7F6E" w:rsidRPr="007602F2">
        <w:rPr>
          <w:lang w:val="en-AU"/>
        </w:rPr>
        <w:t xml:space="preserve"> </w:t>
      </w:r>
      <w:r w:rsidR="008A1A3C" w:rsidRPr="007602F2">
        <w:rPr>
          <w:lang w:val="en-AU"/>
        </w:rPr>
        <w:t>implement the scheduled production plan</w:t>
      </w:r>
      <w:r w:rsidR="43BD7F6E" w:rsidRPr="007602F2">
        <w:rPr>
          <w:lang w:val="en-AU"/>
        </w:rPr>
        <w:t xml:space="preserve"> </w:t>
      </w:r>
      <w:r w:rsidR="000B1447" w:rsidRPr="007602F2">
        <w:rPr>
          <w:lang w:val="en-AU"/>
        </w:rPr>
        <w:t>and</w:t>
      </w:r>
      <w:r w:rsidR="43BD7F6E" w:rsidRPr="007602F2">
        <w:rPr>
          <w:lang w:val="en-AU"/>
        </w:rPr>
        <w:t xml:space="preserve"> make a</w:t>
      </w:r>
      <w:r w:rsidR="008B4094" w:rsidRPr="007602F2">
        <w:rPr>
          <w:lang w:val="en-AU"/>
        </w:rPr>
        <w:t xml:space="preserve"> </w:t>
      </w:r>
      <w:r w:rsidR="43BD7F6E" w:rsidRPr="007602F2">
        <w:rPr>
          <w:lang w:val="en-AU"/>
        </w:rPr>
        <w:t xml:space="preserve">product </w:t>
      </w:r>
      <w:r w:rsidR="008B4094" w:rsidRPr="007602F2">
        <w:rPr>
          <w:lang w:val="en-AU"/>
        </w:rPr>
        <w:t xml:space="preserve">that relates to </w:t>
      </w:r>
      <w:r w:rsidR="008A1A3C" w:rsidRPr="007602F2">
        <w:rPr>
          <w:lang w:val="en-AU"/>
        </w:rPr>
        <w:t xml:space="preserve">ethics </w:t>
      </w:r>
      <w:r w:rsidR="009C431E" w:rsidRPr="007602F2">
        <w:rPr>
          <w:lang w:val="en-AU"/>
        </w:rPr>
        <w:t xml:space="preserve">in order </w:t>
      </w:r>
      <w:r w:rsidR="43BD7F6E" w:rsidRPr="007602F2">
        <w:rPr>
          <w:lang w:val="en-AU"/>
        </w:rPr>
        <w:t xml:space="preserve">to </w:t>
      </w:r>
      <w:r w:rsidR="00CD3523">
        <w:rPr>
          <w:lang w:val="en-AU"/>
        </w:rPr>
        <w:t>address</w:t>
      </w:r>
      <w:r w:rsidR="00CD3523" w:rsidRPr="007602F2">
        <w:rPr>
          <w:lang w:val="en-AU"/>
        </w:rPr>
        <w:t xml:space="preserve"> </w:t>
      </w:r>
      <w:r w:rsidR="43BD7F6E" w:rsidRPr="007602F2">
        <w:rPr>
          <w:lang w:val="en-AU"/>
        </w:rPr>
        <w:t xml:space="preserve">the needs </w:t>
      </w:r>
      <w:r w:rsidR="00C14A6B" w:rsidRPr="007602F2">
        <w:rPr>
          <w:lang w:val="en-AU"/>
        </w:rPr>
        <w:t xml:space="preserve">or opportunities </w:t>
      </w:r>
      <w:r w:rsidR="43BD7F6E" w:rsidRPr="007602F2">
        <w:rPr>
          <w:lang w:val="en-AU"/>
        </w:rPr>
        <w:t>of an en</w:t>
      </w:r>
      <w:r w:rsidR="009C431E" w:rsidRPr="007602F2">
        <w:rPr>
          <w:lang w:val="en-AU"/>
        </w:rPr>
        <w:t xml:space="preserve">d </w:t>
      </w:r>
      <w:r w:rsidR="43BD7F6E" w:rsidRPr="007602F2">
        <w:rPr>
          <w:lang w:val="en-AU"/>
        </w:rPr>
        <w:t>user</w:t>
      </w:r>
      <w:r w:rsidR="00641E32" w:rsidRPr="007602F2">
        <w:rPr>
          <w:noProof/>
          <w:lang w:val="en-AU"/>
        </w:rPr>
        <w:t>(s)</w:t>
      </w:r>
      <w:r w:rsidR="00412E81" w:rsidRPr="007602F2">
        <w:rPr>
          <w:lang w:val="en-AU"/>
        </w:rPr>
        <w:t xml:space="preserve"> as described in Unit 3</w:t>
      </w:r>
      <w:r w:rsidR="43BD7F6E" w:rsidRPr="007602F2">
        <w:rPr>
          <w:lang w:val="en-AU"/>
        </w:rPr>
        <w:t xml:space="preserve">. </w:t>
      </w:r>
      <w:r w:rsidR="00A44080" w:rsidRPr="007602F2">
        <w:rPr>
          <w:lang w:val="en-AU"/>
        </w:rPr>
        <w:t xml:space="preserve">Students </w:t>
      </w:r>
      <w:r w:rsidR="00BE6975" w:rsidRPr="007602F2">
        <w:rPr>
          <w:lang w:val="en-AU"/>
        </w:rPr>
        <w:t xml:space="preserve">continue to use materials, tools and processes safely and manage the risks involved. They </w:t>
      </w:r>
      <w:r w:rsidR="00DA43EA" w:rsidRPr="007602F2">
        <w:rPr>
          <w:lang w:val="en-AU"/>
        </w:rPr>
        <w:t>record and monitor the</w:t>
      </w:r>
      <w:r w:rsidR="008A1A3C" w:rsidRPr="007602F2">
        <w:rPr>
          <w:lang w:val="en-AU"/>
        </w:rPr>
        <w:t xml:space="preserve">ir implementation of the scheduled production plan </w:t>
      </w:r>
      <w:r w:rsidR="00DA43EA" w:rsidRPr="007602F2">
        <w:rPr>
          <w:lang w:val="en-AU"/>
        </w:rPr>
        <w:t>and document decisions and modifications made</w:t>
      </w:r>
      <w:r w:rsidR="00412E81" w:rsidRPr="007602F2">
        <w:rPr>
          <w:lang w:val="en-AU"/>
        </w:rPr>
        <w:t xml:space="preserve"> throughout </w:t>
      </w:r>
      <w:r w:rsidR="008A1A3C" w:rsidRPr="007602F2">
        <w:rPr>
          <w:lang w:val="en-AU"/>
        </w:rPr>
        <w:t xml:space="preserve">this </w:t>
      </w:r>
      <w:r w:rsidR="00412E81" w:rsidRPr="007602F2">
        <w:rPr>
          <w:lang w:val="en-AU"/>
        </w:rPr>
        <w:t>process</w:t>
      </w:r>
      <w:r w:rsidR="00DA43EA" w:rsidRPr="007602F2">
        <w:rPr>
          <w:lang w:val="en-AU"/>
        </w:rPr>
        <w:t>.</w:t>
      </w:r>
    </w:p>
    <w:p w14:paraId="75FE3F19" w14:textId="2D6E9FBE" w:rsidR="00870BBA" w:rsidRPr="007602F2" w:rsidRDefault="00870BBA" w:rsidP="009D5DDB">
      <w:pPr>
        <w:pStyle w:val="VCAAHeading4"/>
        <w:rPr>
          <w:lang w:val="en-AU"/>
        </w:rPr>
      </w:pPr>
      <w:r w:rsidRPr="007602F2">
        <w:rPr>
          <w:lang w:val="en-AU"/>
        </w:rPr>
        <w:t xml:space="preserve">Outcome </w:t>
      </w:r>
      <w:r w:rsidR="001F1CB7" w:rsidRPr="007602F2">
        <w:rPr>
          <w:lang w:val="en-AU"/>
        </w:rPr>
        <w:t>1</w:t>
      </w:r>
    </w:p>
    <w:p w14:paraId="35C78A9C" w14:textId="5EF0C72B" w:rsidR="00870BBA" w:rsidRPr="007602F2" w:rsidRDefault="43BD7F6E" w:rsidP="001358C5">
      <w:pPr>
        <w:pStyle w:val="VCAAbody"/>
        <w:ind w:right="129"/>
        <w:rPr>
          <w:lang w:val="en-AU"/>
        </w:rPr>
      </w:pPr>
      <w:r w:rsidRPr="007602F2">
        <w:rPr>
          <w:lang w:val="en-AU"/>
        </w:rPr>
        <w:t xml:space="preserve">On completion of this unit the student should be able </w:t>
      </w:r>
      <w:bookmarkStart w:id="152" w:name="_Hlk108795324"/>
      <w:r w:rsidRPr="007602F2">
        <w:rPr>
          <w:lang w:val="en-AU"/>
        </w:rPr>
        <w:t>t</w:t>
      </w:r>
      <w:r w:rsidR="00C67668" w:rsidRPr="007602F2">
        <w:rPr>
          <w:lang w:val="en-AU"/>
        </w:rPr>
        <w:t>o</w:t>
      </w:r>
      <w:r w:rsidR="00412E81" w:rsidRPr="007602F2">
        <w:rPr>
          <w:lang w:val="en-AU"/>
        </w:rPr>
        <w:t xml:space="preserve"> </w:t>
      </w:r>
      <w:r w:rsidR="000B1447" w:rsidRPr="007602F2">
        <w:rPr>
          <w:lang w:val="en-AU"/>
        </w:rPr>
        <w:t>implement a</w:t>
      </w:r>
      <w:r w:rsidR="0004610F" w:rsidRPr="007602F2">
        <w:rPr>
          <w:lang w:val="en-AU"/>
        </w:rPr>
        <w:t xml:space="preserve"> scheduled production plan</w:t>
      </w:r>
      <w:r w:rsidR="000B1447" w:rsidRPr="007602F2">
        <w:rPr>
          <w:lang w:val="en-AU"/>
        </w:rPr>
        <w:t xml:space="preserve">, using a </w:t>
      </w:r>
      <w:r w:rsidR="00412E81" w:rsidRPr="007602F2">
        <w:rPr>
          <w:lang w:val="en-AU"/>
        </w:rPr>
        <w:t xml:space="preserve">range of materials, tools and processes </w:t>
      </w:r>
      <w:r w:rsidR="00A44080" w:rsidRPr="007602F2">
        <w:rPr>
          <w:lang w:val="en-AU"/>
        </w:rPr>
        <w:t>and manag</w:t>
      </w:r>
      <w:r w:rsidR="000B1447" w:rsidRPr="007602F2">
        <w:rPr>
          <w:lang w:val="en-AU"/>
        </w:rPr>
        <w:t>ing</w:t>
      </w:r>
      <w:r w:rsidR="00A44080" w:rsidRPr="007602F2">
        <w:rPr>
          <w:lang w:val="en-AU"/>
        </w:rPr>
        <w:t xml:space="preserve"> time and </w:t>
      </w:r>
      <w:r w:rsidR="00C14A6B" w:rsidRPr="007602F2">
        <w:rPr>
          <w:lang w:val="en-AU"/>
        </w:rPr>
        <w:t xml:space="preserve">other </w:t>
      </w:r>
      <w:r w:rsidR="00A44080" w:rsidRPr="007602F2">
        <w:rPr>
          <w:lang w:val="en-AU"/>
        </w:rPr>
        <w:t>resources effectively and efficiently</w:t>
      </w:r>
      <w:r w:rsidR="00C14A6B" w:rsidRPr="007602F2">
        <w:rPr>
          <w:lang w:val="en-AU"/>
        </w:rPr>
        <w:t xml:space="preserve"> </w:t>
      </w:r>
      <w:r w:rsidR="00412E81" w:rsidRPr="007602F2">
        <w:rPr>
          <w:lang w:val="en-AU"/>
        </w:rPr>
        <w:t xml:space="preserve">to </w:t>
      </w:r>
      <w:r w:rsidRPr="007602F2">
        <w:rPr>
          <w:lang w:val="en-AU"/>
        </w:rPr>
        <w:t>safely make the product designed in Unit 3</w:t>
      </w:r>
      <w:r w:rsidR="00C14A6B" w:rsidRPr="007602F2">
        <w:rPr>
          <w:lang w:val="en-AU"/>
        </w:rPr>
        <w:t>.</w:t>
      </w:r>
      <w:r w:rsidRPr="007602F2">
        <w:rPr>
          <w:lang w:val="en-AU"/>
        </w:rPr>
        <w:t xml:space="preserve"> </w:t>
      </w:r>
      <w:bookmarkEnd w:id="152"/>
    </w:p>
    <w:p w14:paraId="431D4522" w14:textId="27D56646" w:rsidR="00870BBA" w:rsidRPr="007602F2" w:rsidRDefault="00870BBA" w:rsidP="009D5DDB">
      <w:pPr>
        <w:pStyle w:val="VCAAbody"/>
        <w:rPr>
          <w:lang w:val="en-AU"/>
        </w:rPr>
      </w:pPr>
      <w:r w:rsidRPr="007602F2">
        <w:rPr>
          <w:lang w:val="en-AU"/>
        </w:rPr>
        <w:t xml:space="preserve">To achieve this outcome the student will draw on key knowledge and key skills outlined in Area of Study </w:t>
      </w:r>
      <w:r w:rsidR="00926181">
        <w:rPr>
          <w:lang w:val="en-AU"/>
        </w:rPr>
        <w:t>1</w:t>
      </w:r>
      <w:r w:rsidRPr="007602F2">
        <w:rPr>
          <w:lang w:val="en-AU"/>
        </w:rPr>
        <w:t>.</w:t>
      </w:r>
    </w:p>
    <w:p w14:paraId="54F2079C" w14:textId="77777777" w:rsidR="00870BBA" w:rsidRPr="007602F2" w:rsidRDefault="00870BBA" w:rsidP="009D5DDB">
      <w:pPr>
        <w:pStyle w:val="VCAAHeading5"/>
        <w:rPr>
          <w:lang w:val="en-AU"/>
        </w:rPr>
      </w:pPr>
      <w:r w:rsidRPr="007602F2">
        <w:rPr>
          <w:lang w:val="en-AU"/>
        </w:rPr>
        <w:t>Key knowledge</w:t>
      </w:r>
    </w:p>
    <w:p w14:paraId="78F8B9E0" w14:textId="15A02992" w:rsidR="00131755" w:rsidRPr="007602F2" w:rsidRDefault="43BD7F6E" w:rsidP="00510872">
      <w:pPr>
        <w:pStyle w:val="VCAAbullet"/>
      </w:pPr>
      <w:r w:rsidRPr="007602F2">
        <w:t>risk management associated with selecting and using materials</w:t>
      </w:r>
      <w:r w:rsidR="00412E81" w:rsidRPr="007602F2">
        <w:t>,</w:t>
      </w:r>
      <w:r w:rsidRPr="007602F2">
        <w:t xml:space="preserve"> including chemicals and other substances, tools</w:t>
      </w:r>
      <w:r w:rsidR="006E7C5A" w:rsidRPr="007602F2">
        <w:t xml:space="preserve"> </w:t>
      </w:r>
      <w:r w:rsidRPr="007602F2">
        <w:t>and processes</w:t>
      </w:r>
    </w:p>
    <w:p w14:paraId="49C20143" w14:textId="2630769A" w:rsidR="43BD7F6E" w:rsidRPr="007602F2" w:rsidRDefault="43BD7F6E" w:rsidP="00510872">
      <w:pPr>
        <w:pStyle w:val="VCAAbullet"/>
        <w:rPr>
          <w:rFonts w:eastAsiaTheme="minorEastAsia"/>
        </w:rPr>
      </w:pPr>
      <w:r w:rsidRPr="007602F2">
        <w:t>techniques for goal</w:t>
      </w:r>
      <w:r w:rsidR="00E50339" w:rsidRPr="007602F2">
        <w:t>-</w:t>
      </w:r>
      <w:r w:rsidRPr="007602F2">
        <w:t>setting</w:t>
      </w:r>
      <w:r w:rsidR="00673CCB" w:rsidRPr="007602F2">
        <w:t xml:space="preserve"> when </w:t>
      </w:r>
      <w:r w:rsidR="008A1A3C" w:rsidRPr="007602F2">
        <w:t xml:space="preserve">implementing </w:t>
      </w:r>
      <w:r w:rsidR="00673CCB" w:rsidRPr="007602F2">
        <w:t>a scheduled production plan</w:t>
      </w:r>
      <w:r w:rsidRPr="007602F2">
        <w:t xml:space="preserve">, and </w:t>
      </w:r>
      <w:r w:rsidR="00673CCB" w:rsidRPr="007602F2">
        <w:t xml:space="preserve">methods used to record and report progress that include </w:t>
      </w:r>
      <w:r w:rsidRPr="007602F2">
        <w:t>monitoring efficiency and effectiveness of production activities</w:t>
      </w:r>
      <w:r w:rsidR="003E3AF6">
        <w:t>,</w:t>
      </w:r>
      <w:r w:rsidR="017177DC" w:rsidRPr="007602F2">
        <w:t xml:space="preserve"> and </w:t>
      </w:r>
      <w:r w:rsidRPr="007602F2">
        <w:t>management of time</w:t>
      </w:r>
      <w:r w:rsidR="003972E7" w:rsidRPr="007602F2">
        <w:t xml:space="preserve"> and other </w:t>
      </w:r>
      <w:r w:rsidRPr="007602F2">
        <w:t xml:space="preserve">resources and </w:t>
      </w:r>
      <w:r w:rsidR="00DA43EA" w:rsidRPr="007602F2">
        <w:t xml:space="preserve">the overall </w:t>
      </w:r>
      <w:r w:rsidRPr="007602F2">
        <w:t>project</w:t>
      </w:r>
    </w:p>
    <w:p w14:paraId="423579D5" w14:textId="2C42B66E" w:rsidR="009D5DDB" w:rsidRPr="007602F2" w:rsidRDefault="00131755" w:rsidP="00510872">
      <w:pPr>
        <w:pStyle w:val="VCAAbullet"/>
      </w:pPr>
      <w:r w:rsidRPr="007602F2">
        <w:t>methods</w:t>
      </w:r>
      <w:r w:rsidR="00673CCB" w:rsidRPr="007602F2">
        <w:t xml:space="preserve"> </w:t>
      </w:r>
      <w:r w:rsidR="009C431E" w:rsidRPr="007602F2">
        <w:t>for</w:t>
      </w:r>
      <w:r w:rsidR="00673CCB" w:rsidRPr="007602F2">
        <w:t xml:space="preserve"> document</w:t>
      </w:r>
      <w:r w:rsidR="009C431E" w:rsidRPr="007602F2">
        <w:t>ing</w:t>
      </w:r>
      <w:r w:rsidRPr="007602F2">
        <w:t xml:space="preserve"> decisions and modifications made </w:t>
      </w:r>
      <w:r w:rsidR="0004610F" w:rsidRPr="007602F2">
        <w:t>when following the scheduled production plan</w:t>
      </w:r>
      <w:r w:rsidR="003E3AF6">
        <w:t>.</w:t>
      </w:r>
    </w:p>
    <w:p w14:paraId="7C2448CF" w14:textId="77777777" w:rsidR="009D5DDB" w:rsidRPr="007602F2" w:rsidRDefault="009D5DDB">
      <w:pPr>
        <w:spacing w:after="200" w:line="276" w:lineRule="auto"/>
        <w:rPr>
          <w:rFonts w:asciiTheme="minorHAnsi" w:hAnsiTheme="minorHAnsi" w:cstheme="minorHAnsi"/>
          <w:noProof/>
          <w:color w:val="000000" w:themeColor="text1"/>
          <w:kern w:val="22"/>
          <w:sz w:val="20"/>
          <w:szCs w:val="16"/>
          <w:lang w:eastAsia="ja-JP"/>
        </w:rPr>
      </w:pPr>
      <w:r w:rsidRPr="007602F2">
        <w:br w:type="page"/>
      </w:r>
    </w:p>
    <w:p w14:paraId="188FBF77" w14:textId="77777777" w:rsidR="00870BBA" w:rsidRPr="007602F2" w:rsidRDefault="00870BBA" w:rsidP="009D5DDB">
      <w:pPr>
        <w:pStyle w:val="VCAAHeading5"/>
        <w:rPr>
          <w:lang w:val="en-AU"/>
        </w:rPr>
      </w:pPr>
      <w:r w:rsidRPr="007602F2">
        <w:rPr>
          <w:lang w:val="en-AU"/>
        </w:rPr>
        <w:lastRenderedPageBreak/>
        <w:t>Key skills</w:t>
      </w:r>
    </w:p>
    <w:p w14:paraId="5D7465AA" w14:textId="77777777" w:rsidR="0060763C" w:rsidRPr="007602F2" w:rsidRDefault="0060763C" w:rsidP="00510872">
      <w:pPr>
        <w:pStyle w:val="VCAAbullet"/>
      </w:pPr>
      <w:r w:rsidRPr="007602F2">
        <w:t>apply risk management throughout production </w:t>
      </w:r>
    </w:p>
    <w:p w14:paraId="556D135B" w14:textId="696913A9" w:rsidR="0060763C" w:rsidRPr="007602F2" w:rsidRDefault="380BC2E1" w:rsidP="00510872">
      <w:pPr>
        <w:pStyle w:val="VCAAbullet"/>
      </w:pPr>
      <w:r w:rsidRPr="007602F2">
        <w:t>use materials, tools</w:t>
      </w:r>
      <w:r w:rsidR="005A7FB5" w:rsidRPr="007602F2">
        <w:t xml:space="preserve"> </w:t>
      </w:r>
      <w:r w:rsidRPr="007602F2">
        <w:t>and processes safely</w:t>
      </w:r>
      <w:r w:rsidR="00DA43EA" w:rsidRPr="007602F2">
        <w:t>, demonstrating different degrees of difficulty</w:t>
      </w:r>
      <w:r w:rsidRPr="007602F2">
        <w:t> </w:t>
      </w:r>
    </w:p>
    <w:p w14:paraId="2C289A77" w14:textId="39E849E3" w:rsidR="0060763C" w:rsidRPr="007602F2" w:rsidRDefault="0035136F" w:rsidP="00510872">
      <w:pPr>
        <w:pStyle w:val="VCAAbullet"/>
      </w:pPr>
      <w:r w:rsidRPr="007602F2">
        <w:t>dev</w:t>
      </w:r>
      <w:r w:rsidR="00C04C98" w:rsidRPr="007602F2">
        <w:t>ise</w:t>
      </w:r>
      <w:r w:rsidRPr="007602F2">
        <w:t xml:space="preserve"> and </w:t>
      </w:r>
      <w:r w:rsidR="380BC2E1" w:rsidRPr="007602F2">
        <w:t xml:space="preserve">use </w:t>
      </w:r>
      <w:r w:rsidR="00673CCB" w:rsidRPr="007602F2">
        <w:t xml:space="preserve">methods </w:t>
      </w:r>
      <w:r w:rsidR="380BC2E1" w:rsidRPr="007602F2">
        <w:t>to</w:t>
      </w:r>
      <w:r w:rsidR="00D263BB" w:rsidRPr="007602F2">
        <w:t xml:space="preserve"> manage time and</w:t>
      </w:r>
      <w:r w:rsidR="003972E7" w:rsidRPr="007602F2">
        <w:t xml:space="preserve"> other</w:t>
      </w:r>
      <w:r w:rsidR="00D263BB" w:rsidRPr="007602F2">
        <w:t xml:space="preserve"> resources effectively and efficiently to</w:t>
      </w:r>
      <w:r w:rsidR="380BC2E1" w:rsidRPr="007602F2">
        <w:t xml:space="preserve"> </w:t>
      </w:r>
      <w:r w:rsidR="00DA43EA" w:rsidRPr="007602F2">
        <w:t>make a</w:t>
      </w:r>
      <w:r w:rsidR="380BC2E1" w:rsidRPr="007602F2">
        <w:t xml:space="preserve"> quality </w:t>
      </w:r>
      <w:r w:rsidR="00DA43EA" w:rsidRPr="007602F2">
        <w:t xml:space="preserve">product </w:t>
      </w:r>
    </w:p>
    <w:p w14:paraId="527B049E" w14:textId="584CBF02" w:rsidR="00870BBA" w:rsidRPr="007602F2" w:rsidRDefault="0060763C" w:rsidP="00510872">
      <w:pPr>
        <w:pStyle w:val="VCAAbullet"/>
      </w:pPr>
      <w:r w:rsidRPr="007602F2">
        <w:t>record and report progress</w:t>
      </w:r>
      <w:r w:rsidR="00DA43EA" w:rsidRPr="007602F2">
        <w:t xml:space="preserve">, </w:t>
      </w:r>
      <w:r w:rsidR="000E5BEC">
        <w:t xml:space="preserve">and justify </w:t>
      </w:r>
      <w:r w:rsidR="00DA43EA" w:rsidRPr="007602F2">
        <w:t>decisions</w:t>
      </w:r>
      <w:r w:rsidRPr="007602F2">
        <w:t xml:space="preserve"> and modifications </w:t>
      </w:r>
      <w:r w:rsidR="00412E81" w:rsidRPr="007602F2">
        <w:t xml:space="preserve">when </w:t>
      </w:r>
      <w:r w:rsidR="008A1A3C" w:rsidRPr="007602F2">
        <w:t xml:space="preserve">implementing a </w:t>
      </w:r>
      <w:r w:rsidR="00412E81" w:rsidRPr="007602F2">
        <w:t>scheduled production plan</w:t>
      </w:r>
      <w:r w:rsidR="003E3AF6">
        <w:t>.</w:t>
      </w:r>
    </w:p>
    <w:p w14:paraId="07F312CB" w14:textId="5D52B6A5" w:rsidR="001F1CB7" w:rsidRPr="007602F2" w:rsidRDefault="001F1CB7" w:rsidP="009D5DDB">
      <w:pPr>
        <w:pStyle w:val="VCAAHeading2"/>
        <w:rPr>
          <w:lang w:val="en-AU"/>
        </w:rPr>
      </w:pPr>
      <w:bookmarkStart w:id="153" w:name="_Toc117080900"/>
      <w:r w:rsidRPr="007602F2">
        <w:rPr>
          <w:lang w:val="en-AU"/>
        </w:rPr>
        <w:t>Area of Study 2</w:t>
      </w:r>
      <w:bookmarkEnd w:id="153"/>
    </w:p>
    <w:p w14:paraId="1324B643" w14:textId="11BA5FBF" w:rsidR="001F1CB7" w:rsidRPr="007602F2" w:rsidRDefault="000450E8" w:rsidP="009D5DDB">
      <w:pPr>
        <w:pStyle w:val="VCAAHeading3"/>
        <w:rPr>
          <w:lang w:val="en-AU"/>
        </w:rPr>
      </w:pPr>
      <w:bookmarkStart w:id="154" w:name="_Toc117080901"/>
      <w:bookmarkStart w:id="155" w:name="_Hlk103627372"/>
      <w:r w:rsidRPr="007602F2">
        <w:rPr>
          <w:lang w:val="en-AU"/>
        </w:rPr>
        <w:t>E</w:t>
      </w:r>
      <w:r w:rsidR="001F1CB7" w:rsidRPr="007602F2">
        <w:rPr>
          <w:lang w:val="en-AU"/>
        </w:rPr>
        <w:t>valuation</w:t>
      </w:r>
      <w:r w:rsidRPr="007602F2">
        <w:rPr>
          <w:lang w:val="en-AU"/>
        </w:rPr>
        <w:t xml:space="preserve"> and speculative design</w:t>
      </w:r>
      <w:bookmarkEnd w:id="154"/>
    </w:p>
    <w:bookmarkEnd w:id="155"/>
    <w:p w14:paraId="78772EDD" w14:textId="3F01CA76" w:rsidR="0092268E" w:rsidRPr="007602F2" w:rsidRDefault="001F1CB7" w:rsidP="009D5DDB">
      <w:pPr>
        <w:pStyle w:val="VCAAbody"/>
        <w:rPr>
          <w:lang w:val="en-AU"/>
        </w:rPr>
      </w:pPr>
      <w:r w:rsidRPr="007602F2">
        <w:rPr>
          <w:lang w:val="en-AU"/>
        </w:rPr>
        <w:t xml:space="preserve">In </w:t>
      </w:r>
      <w:r w:rsidR="002D5640" w:rsidRPr="007602F2">
        <w:rPr>
          <w:lang w:val="en-AU"/>
        </w:rPr>
        <w:t>this area</w:t>
      </w:r>
      <w:r w:rsidR="009C431E" w:rsidRPr="007602F2">
        <w:rPr>
          <w:lang w:val="en-AU"/>
        </w:rPr>
        <w:t xml:space="preserve"> of study</w:t>
      </w:r>
      <w:r w:rsidRPr="007602F2">
        <w:rPr>
          <w:lang w:val="en-AU"/>
        </w:rPr>
        <w:t>, students</w:t>
      </w:r>
      <w:r w:rsidR="008F521F" w:rsidRPr="007602F2">
        <w:rPr>
          <w:lang w:val="en-AU"/>
        </w:rPr>
        <w:t xml:space="preserve"> have the opportunity to </w:t>
      </w:r>
      <w:r w:rsidR="00DC6D5D" w:rsidRPr="007602F2">
        <w:rPr>
          <w:lang w:val="en-AU"/>
        </w:rPr>
        <w:t xml:space="preserve">gather feedback from end users and use criteria to </w:t>
      </w:r>
      <w:r w:rsidR="008F521F" w:rsidRPr="007602F2">
        <w:rPr>
          <w:lang w:val="en-AU"/>
        </w:rPr>
        <w:t xml:space="preserve">evaluate </w:t>
      </w:r>
      <w:r w:rsidR="004A0B6A" w:rsidRPr="007602F2">
        <w:rPr>
          <w:lang w:val="en-AU"/>
        </w:rPr>
        <w:t xml:space="preserve">their product and </w:t>
      </w:r>
      <w:r w:rsidR="008F521F" w:rsidRPr="007602F2">
        <w:rPr>
          <w:lang w:val="en-AU"/>
        </w:rPr>
        <w:t xml:space="preserve">a range of </w:t>
      </w:r>
      <w:r w:rsidR="00C04C98" w:rsidRPr="007602F2">
        <w:rPr>
          <w:lang w:val="en-AU"/>
        </w:rPr>
        <w:t xml:space="preserve">other </w:t>
      </w:r>
      <w:r w:rsidR="004A0B6A" w:rsidRPr="007602F2">
        <w:rPr>
          <w:lang w:val="en-AU"/>
        </w:rPr>
        <w:t xml:space="preserve">existing </w:t>
      </w:r>
      <w:r w:rsidR="008F521F" w:rsidRPr="007602F2">
        <w:rPr>
          <w:lang w:val="en-AU"/>
        </w:rPr>
        <w:t>products</w:t>
      </w:r>
      <w:r w:rsidR="00DC6D5D" w:rsidRPr="007602F2">
        <w:rPr>
          <w:lang w:val="en-AU"/>
        </w:rPr>
        <w:t>.</w:t>
      </w:r>
      <w:r w:rsidR="00861DEF" w:rsidRPr="007602F2">
        <w:rPr>
          <w:lang w:val="en-AU"/>
        </w:rPr>
        <w:t xml:space="preserve"> </w:t>
      </w:r>
      <w:r w:rsidR="00C04C98" w:rsidRPr="007602F2">
        <w:rPr>
          <w:lang w:val="en-AU"/>
        </w:rPr>
        <w:t>Students follow ethical research pra</w:t>
      </w:r>
      <w:r w:rsidR="0000579F" w:rsidRPr="007602F2">
        <w:rPr>
          <w:lang w:val="en-AU"/>
        </w:rPr>
        <w:t xml:space="preserve">ctices and use </w:t>
      </w:r>
      <w:r w:rsidR="00C04C98" w:rsidRPr="007602F2">
        <w:rPr>
          <w:lang w:val="en-AU"/>
        </w:rPr>
        <w:t xml:space="preserve">digital technologies </w:t>
      </w:r>
      <w:r w:rsidR="0000579F" w:rsidRPr="007602F2">
        <w:rPr>
          <w:lang w:val="en-AU"/>
        </w:rPr>
        <w:t xml:space="preserve">that </w:t>
      </w:r>
      <w:r w:rsidR="00C04C98" w:rsidRPr="007602F2">
        <w:rPr>
          <w:lang w:val="en-AU"/>
        </w:rPr>
        <w:t xml:space="preserve">facilitate efficiencies in the collection of data. </w:t>
      </w:r>
      <w:r w:rsidR="008F521F" w:rsidRPr="007602F2">
        <w:rPr>
          <w:lang w:val="en-AU"/>
        </w:rPr>
        <w:t xml:space="preserve">Students </w:t>
      </w:r>
      <w:r w:rsidR="00B24EB4" w:rsidRPr="007602F2">
        <w:rPr>
          <w:lang w:val="en-AU"/>
        </w:rPr>
        <w:t xml:space="preserve">interpret and use these results and </w:t>
      </w:r>
      <w:r w:rsidR="00C04C98" w:rsidRPr="007602F2">
        <w:rPr>
          <w:lang w:val="en-AU"/>
        </w:rPr>
        <w:t xml:space="preserve">other </w:t>
      </w:r>
      <w:r w:rsidR="00B24EB4" w:rsidRPr="007602F2">
        <w:rPr>
          <w:lang w:val="en-AU"/>
        </w:rPr>
        <w:t>feedback to suggest and justify</w:t>
      </w:r>
      <w:r w:rsidR="008F521F" w:rsidRPr="007602F2">
        <w:rPr>
          <w:lang w:val="en-AU"/>
        </w:rPr>
        <w:t xml:space="preserve"> possible </w:t>
      </w:r>
      <w:r w:rsidR="004E48BF" w:rsidRPr="007602F2">
        <w:rPr>
          <w:lang w:val="en-AU"/>
        </w:rPr>
        <w:t xml:space="preserve">product </w:t>
      </w:r>
      <w:r w:rsidR="008F521F" w:rsidRPr="007602F2">
        <w:rPr>
          <w:lang w:val="en-AU"/>
        </w:rPr>
        <w:t>enhancements and</w:t>
      </w:r>
      <w:r w:rsidR="004E48BF" w:rsidRPr="007602F2">
        <w:rPr>
          <w:lang w:val="en-AU"/>
        </w:rPr>
        <w:t>/or</w:t>
      </w:r>
      <w:r w:rsidR="008F521F" w:rsidRPr="007602F2">
        <w:rPr>
          <w:lang w:val="en-AU"/>
        </w:rPr>
        <w:t xml:space="preserve"> improvements</w:t>
      </w:r>
      <w:r w:rsidR="00B24EB4" w:rsidRPr="007602F2">
        <w:rPr>
          <w:lang w:val="en-AU"/>
        </w:rPr>
        <w:t>.</w:t>
      </w:r>
    </w:p>
    <w:p w14:paraId="0270EAE1" w14:textId="06D5572C" w:rsidR="001F1CB7" w:rsidRPr="007602F2" w:rsidRDefault="000450E8" w:rsidP="009D5DDB">
      <w:pPr>
        <w:pStyle w:val="VCAAbody"/>
        <w:rPr>
          <w:lang w:val="en-AU"/>
        </w:rPr>
      </w:pPr>
      <w:r w:rsidRPr="007602F2">
        <w:rPr>
          <w:lang w:val="en-AU"/>
        </w:rPr>
        <w:t xml:space="preserve">In </w:t>
      </w:r>
      <w:r w:rsidR="00DA43EA" w:rsidRPr="007602F2">
        <w:rPr>
          <w:lang w:val="en-AU"/>
        </w:rPr>
        <w:t>addition</w:t>
      </w:r>
      <w:r w:rsidRPr="007602F2">
        <w:rPr>
          <w:lang w:val="en-AU"/>
        </w:rPr>
        <w:t xml:space="preserve">, students </w:t>
      </w:r>
      <w:r w:rsidR="004F3AD3" w:rsidRPr="007602F2">
        <w:rPr>
          <w:lang w:val="en-AU"/>
        </w:rPr>
        <w:t xml:space="preserve">explore </w:t>
      </w:r>
      <w:r w:rsidRPr="007602F2">
        <w:rPr>
          <w:lang w:val="en-AU"/>
        </w:rPr>
        <w:t>speculative design</w:t>
      </w:r>
      <w:r w:rsidR="004A0B6A" w:rsidRPr="007602F2">
        <w:rPr>
          <w:lang w:val="en-AU"/>
        </w:rPr>
        <w:t xml:space="preserve"> thinking</w:t>
      </w:r>
      <w:r w:rsidRPr="007602F2">
        <w:rPr>
          <w:lang w:val="en-AU"/>
        </w:rPr>
        <w:t xml:space="preserve"> and</w:t>
      </w:r>
      <w:r w:rsidR="004F3AD3" w:rsidRPr="007602F2">
        <w:rPr>
          <w:lang w:val="en-AU"/>
        </w:rPr>
        <w:t xml:space="preserve"> examine </w:t>
      </w:r>
      <w:r w:rsidRPr="007602F2">
        <w:rPr>
          <w:lang w:val="en-AU"/>
        </w:rPr>
        <w:t>how designers can be future</w:t>
      </w:r>
      <w:r w:rsidR="00E50339" w:rsidRPr="007602F2">
        <w:rPr>
          <w:lang w:val="en-AU"/>
        </w:rPr>
        <w:t>-</w:t>
      </w:r>
      <w:r w:rsidRPr="007602F2">
        <w:rPr>
          <w:lang w:val="en-AU"/>
        </w:rPr>
        <w:t>focused</w:t>
      </w:r>
      <w:r w:rsidR="002508EE" w:rsidRPr="007602F2">
        <w:rPr>
          <w:lang w:val="en-AU"/>
        </w:rPr>
        <w:t>, innovative</w:t>
      </w:r>
      <w:r w:rsidRPr="007602F2">
        <w:rPr>
          <w:lang w:val="en-AU"/>
        </w:rPr>
        <w:t xml:space="preserve"> and entrepreneurial in the adaptation and renewal of products</w:t>
      </w:r>
      <w:r w:rsidR="00E50339" w:rsidRPr="007602F2">
        <w:rPr>
          <w:lang w:val="en-AU"/>
        </w:rPr>
        <w:t>,</w:t>
      </w:r>
      <w:r w:rsidR="004A0B6A" w:rsidRPr="007602F2">
        <w:rPr>
          <w:lang w:val="en-AU"/>
        </w:rPr>
        <w:t xml:space="preserve"> </w:t>
      </w:r>
      <w:r w:rsidR="004E48BF" w:rsidRPr="007602F2">
        <w:rPr>
          <w:lang w:val="en-AU"/>
        </w:rPr>
        <w:t xml:space="preserve">by </w:t>
      </w:r>
      <w:r w:rsidR="004A0B6A" w:rsidRPr="007602F2">
        <w:rPr>
          <w:lang w:val="en-AU"/>
        </w:rPr>
        <w:t xml:space="preserve">using research and development to integrate </w:t>
      </w:r>
      <w:r w:rsidR="003972E7" w:rsidRPr="007602F2">
        <w:rPr>
          <w:lang w:val="en-AU"/>
        </w:rPr>
        <w:t xml:space="preserve">new and </w:t>
      </w:r>
      <w:r w:rsidR="004A0B6A" w:rsidRPr="007602F2">
        <w:rPr>
          <w:lang w:val="en-AU"/>
        </w:rPr>
        <w:t>emerging technologies and</w:t>
      </w:r>
      <w:r w:rsidR="00C04C98" w:rsidRPr="007602F2">
        <w:rPr>
          <w:lang w:val="en-AU"/>
        </w:rPr>
        <w:t xml:space="preserve"> </w:t>
      </w:r>
      <w:r w:rsidR="000C3F6E" w:rsidRPr="007602F2">
        <w:rPr>
          <w:lang w:val="en-AU"/>
        </w:rPr>
        <w:t xml:space="preserve">address </w:t>
      </w:r>
      <w:r w:rsidR="00C04C98" w:rsidRPr="007602F2">
        <w:rPr>
          <w:lang w:val="en-AU"/>
        </w:rPr>
        <w:t>market</w:t>
      </w:r>
      <w:r w:rsidR="004A0B6A" w:rsidRPr="007602F2">
        <w:rPr>
          <w:lang w:val="en-AU"/>
        </w:rPr>
        <w:t xml:space="preserve"> trends. </w:t>
      </w:r>
    </w:p>
    <w:p w14:paraId="72D65CF3" w14:textId="6E77F12B" w:rsidR="001F1CB7" w:rsidRPr="007602F2" w:rsidRDefault="001F1CB7" w:rsidP="009D5DDB">
      <w:pPr>
        <w:pStyle w:val="VCAAHeading4"/>
        <w:rPr>
          <w:lang w:val="en-AU"/>
        </w:rPr>
      </w:pPr>
      <w:r w:rsidRPr="007602F2">
        <w:rPr>
          <w:lang w:val="en-AU"/>
        </w:rPr>
        <w:t xml:space="preserve">Outcome </w:t>
      </w:r>
      <w:r w:rsidR="005001AD" w:rsidRPr="007602F2">
        <w:rPr>
          <w:lang w:val="en-AU"/>
        </w:rPr>
        <w:t>2</w:t>
      </w:r>
    </w:p>
    <w:p w14:paraId="24B8C061" w14:textId="7B07D54E" w:rsidR="001F1CB7" w:rsidRPr="007602F2" w:rsidRDefault="1296DABA" w:rsidP="009D5DDB">
      <w:pPr>
        <w:pStyle w:val="VCAAbody"/>
        <w:rPr>
          <w:lang w:val="en-AU"/>
        </w:rPr>
      </w:pPr>
      <w:r w:rsidRPr="007602F2">
        <w:rPr>
          <w:lang w:val="en-AU"/>
        </w:rPr>
        <w:t xml:space="preserve">On completion of this unit the student should be able </w:t>
      </w:r>
      <w:bookmarkStart w:id="156" w:name="_Hlk108795340"/>
      <w:r w:rsidRPr="007602F2">
        <w:rPr>
          <w:lang w:val="en-AU"/>
        </w:rPr>
        <w:t>to</w:t>
      </w:r>
      <w:r w:rsidR="0F11B9B0" w:rsidRPr="007602F2">
        <w:rPr>
          <w:lang w:val="en-AU"/>
        </w:rPr>
        <w:t xml:space="preserve"> </w:t>
      </w:r>
      <w:r w:rsidR="004C1CFB" w:rsidRPr="007602F2">
        <w:rPr>
          <w:lang w:val="en-AU"/>
        </w:rPr>
        <w:t>synthesis</w:t>
      </w:r>
      <w:r w:rsidR="00B378BC" w:rsidRPr="007602F2">
        <w:rPr>
          <w:lang w:val="en-AU"/>
        </w:rPr>
        <w:t>e</w:t>
      </w:r>
      <w:r w:rsidR="004C1CFB" w:rsidRPr="007602F2">
        <w:rPr>
          <w:lang w:val="en-AU"/>
        </w:rPr>
        <w:t xml:space="preserve"> data to </w:t>
      </w:r>
      <w:r w:rsidR="0F11B9B0" w:rsidRPr="007602F2">
        <w:rPr>
          <w:lang w:val="en-AU"/>
        </w:rPr>
        <w:t xml:space="preserve">evaluate </w:t>
      </w:r>
      <w:r w:rsidR="07DBB0E2" w:rsidRPr="007602F2">
        <w:rPr>
          <w:lang w:val="en-AU"/>
        </w:rPr>
        <w:t xml:space="preserve">a range of </w:t>
      </w:r>
      <w:r w:rsidR="0F11B9B0" w:rsidRPr="007602F2">
        <w:rPr>
          <w:lang w:val="en-AU"/>
        </w:rPr>
        <w:t xml:space="preserve">products, </w:t>
      </w:r>
      <w:r w:rsidR="004C1CFB" w:rsidRPr="007602F2">
        <w:rPr>
          <w:lang w:val="en-AU"/>
        </w:rPr>
        <w:t xml:space="preserve">including making </w:t>
      </w:r>
      <w:r w:rsidR="0F11B9B0" w:rsidRPr="007602F2">
        <w:rPr>
          <w:lang w:val="en-AU"/>
        </w:rPr>
        <w:t xml:space="preserve">judgments </w:t>
      </w:r>
      <w:r w:rsidR="00C6345D" w:rsidRPr="007602F2">
        <w:rPr>
          <w:lang w:val="en-AU"/>
        </w:rPr>
        <w:t xml:space="preserve">about </w:t>
      </w:r>
      <w:r w:rsidR="004C1CFB" w:rsidRPr="007602F2">
        <w:rPr>
          <w:lang w:val="en-AU"/>
        </w:rPr>
        <w:t>the success of each product</w:t>
      </w:r>
      <w:r w:rsidR="4F4DC03E" w:rsidRPr="007602F2">
        <w:rPr>
          <w:lang w:val="en-AU"/>
        </w:rPr>
        <w:t>,</w:t>
      </w:r>
      <w:r w:rsidR="00AE7AE5" w:rsidRPr="007602F2">
        <w:rPr>
          <w:lang w:val="en-AU"/>
        </w:rPr>
        <w:t xml:space="preserve"> and</w:t>
      </w:r>
      <w:r w:rsidR="017177DC" w:rsidRPr="007602F2">
        <w:rPr>
          <w:lang w:val="en-AU"/>
        </w:rPr>
        <w:t xml:space="preserve"> </w:t>
      </w:r>
      <w:r w:rsidR="0F11B9B0" w:rsidRPr="007602F2">
        <w:rPr>
          <w:lang w:val="en-AU"/>
        </w:rPr>
        <w:t xml:space="preserve">discuss </w:t>
      </w:r>
      <w:r w:rsidR="004F3AD3" w:rsidRPr="007602F2">
        <w:rPr>
          <w:lang w:val="en-AU"/>
        </w:rPr>
        <w:t xml:space="preserve">product </w:t>
      </w:r>
      <w:r w:rsidR="4F4DC03E" w:rsidRPr="007602F2">
        <w:rPr>
          <w:lang w:val="en-AU"/>
        </w:rPr>
        <w:t>designs in regard</w:t>
      </w:r>
      <w:r w:rsidR="008B028F" w:rsidRPr="007602F2">
        <w:rPr>
          <w:lang w:val="en-AU"/>
        </w:rPr>
        <w:t xml:space="preserve"> </w:t>
      </w:r>
      <w:r w:rsidR="4F4DC03E" w:rsidRPr="007602F2">
        <w:rPr>
          <w:lang w:val="en-AU"/>
        </w:rPr>
        <w:t xml:space="preserve">to </w:t>
      </w:r>
      <w:r w:rsidR="006B62B2" w:rsidRPr="007602F2">
        <w:rPr>
          <w:lang w:val="en-AU"/>
        </w:rPr>
        <w:t>entrepreneurial activity, innovation</w:t>
      </w:r>
      <w:r w:rsidR="004E48BF" w:rsidRPr="007602F2">
        <w:rPr>
          <w:lang w:val="en-AU"/>
        </w:rPr>
        <w:t xml:space="preserve"> and </w:t>
      </w:r>
      <w:r w:rsidR="00C04C98" w:rsidRPr="007602F2">
        <w:rPr>
          <w:lang w:val="en-AU"/>
        </w:rPr>
        <w:t>sustainability and</w:t>
      </w:r>
      <w:r w:rsidR="004E48BF" w:rsidRPr="007602F2">
        <w:rPr>
          <w:lang w:val="en-AU"/>
        </w:rPr>
        <w:t>/or</w:t>
      </w:r>
      <w:r w:rsidR="00C04C98" w:rsidRPr="007602F2">
        <w:rPr>
          <w:lang w:val="en-AU"/>
        </w:rPr>
        <w:t xml:space="preserve"> other </w:t>
      </w:r>
      <w:r w:rsidR="004F3AD3" w:rsidRPr="007602F2">
        <w:rPr>
          <w:lang w:val="en-AU"/>
        </w:rPr>
        <w:t xml:space="preserve">ethical </w:t>
      </w:r>
      <w:r w:rsidR="4F4DC03E" w:rsidRPr="007602F2">
        <w:rPr>
          <w:lang w:val="en-AU"/>
        </w:rPr>
        <w:t>considerations</w:t>
      </w:r>
      <w:bookmarkEnd w:id="156"/>
      <w:r w:rsidR="50FCBFFF" w:rsidRPr="007602F2">
        <w:rPr>
          <w:lang w:val="en-AU"/>
        </w:rPr>
        <w:t>.</w:t>
      </w:r>
    </w:p>
    <w:p w14:paraId="5EB90481" w14:textId="26031CEA" w:rsidR="001F1CB7" w:rsidRPr="007602F2" w:rsidRDefault="001F1CB7" w:rsidP="009D5DDB">
      <w:pPr>
        <w:pStyle w:val="VCAAbody"/>
        <w:rPr>
          <w:lang w:val="en-AU"/>
        </w:rPr>
      </w:pPr>
      <w:r w:rsidRPr="007602F2">
        <w:rPr>
          <w:lang w:val="en-AU"/>
        </w:rPr>
        <w:t xml:space="preserve">To achieve this outcome the student will draw on key knowledge and key skills outlined in Area of Study </w:t>
      </w:r>
      <w:r w:rsidR="006B62B2" w:rsidRPr="007602F2">
        <w:rPr>
          <w:lang w:val="en-AU"/>
        </w:rPr>
        <w:t>2</w:t>
      </w:r>
      <w:r w:rsidRPr="007602F2">
        <w:rPr>
          <w:lang w:val="en-AU"/>
        </w:rPr>
        <w:t>.</w:t>
      </w:r>
    </w:p>
    <w:p w14:paraId="7AEEBCB3" w14:textId="77777777" w:rsidR="001F1CB7" w:rsidRPr="007602F2" w:rsidRDefault="001F1CB7" w:rsidP="009D5DDB">
      <w:pPr>
        <w:pStyle w:val="VCAAHeading5"/>
        <w:rPr>
          <w:lang w:val="en-AU"/>
        </w:rPr>
      </w:pPr>
      <w:r w:rsidRPr="007602F2">
        <w:rPr>
          <w:lang w:val="en-AU"/>
        </w:rPr>
        <w:t>Key knowledge</w:t>
      </w:r>
    </w:p>
    <w:p w14:paraId="1F34F7EA" w14:textId="690D29CF" w:rsidR="004A0B6A" w:rsidRPr="007602F2" w:rsidRDefault="004A0B6A" w:rsidP="00510872">
      <w:pPr>
        <w:pStyle w:val="VCAAbullet"/>
      </w:pPr>
      <w:r w:rsidRPr="007602F2">
        <w:t xml:space="preserve">the role of research and development (R&amp;D) and </w:t>
      </w:r>
      <w:r w:rsidR="005157DD" w:rsidRPr="007602F2">
        <w:t>its</w:t>
      </w:r>
      <w:r w:rsidRPr="007602F2">
        <w:t xml:space="preserve"> importance </w:t>
      </w:r>
      <w:r w:rsidR="006B62B2" w:rsidRPr="007602F2">
        <w:t xml:space="preserve">to entrepreneurial activity and innovation </w:t>
      </w:r>
    </w:p>
    <w:p w14:paraId="4E178447" w14:textId="18FB656D" w:rsidR="004A0B6A" w:rsidRPr="007602F2" w:rsidRDefault="00FF2DED" w:rsidP="00510872">
      <w:pPr>
        <w:pStyle w:val="VCAAbullet"/>
      </w:pPr>
      <w:r w:rsidRPr="007602F2">
        <w:t xml:space="preserve">speculative </w:t>
      </w:r>
      <w:r w:rsidR="004A0B6A" w:rsidRPr="007602F2">
        <w:t>design</w:t>
      </w:r>
      <w:r w:rsidRPr="007602F2">
        <w:t xml:space="preserve"> thinking</w:t>
      </w:r>
      <w:r w:rsidR="004A0B6A" w:rsidRPr="007602F2">
        <w:t xml:space="preserve"> and innovation and their importance </w:t>
      </w:r>
      <w:r w:rsidR="005001AD" w:rsidRPr="007602F2">
        <w:t xml:space="preserve">to entrepreneurial activity and the </w:t>
      </w:r>
      <w:r w:rsidR="00A71C23" w:rsidRPr="007602F2">
        <w:t xml:space="preserve">success or failure of </w:t>
      </w:r>
      <w:r w:rsidR="004A0B6A" w:rsidRPr="007602F2">
        <w:t>product</w:t>
      </w:r>
      <w:r w:rsidR="00A71C23" w:rsidRPr="007602F2">
        <w:t>s</w:t>
      </w:r>
    </w:p>
    <w:p w14:paraId="250EF9E2" w14:textId="00A77399" w:rsidR="00AE7AE5" w:rsidRPr="007602F2" w:rsidRDefault="00AE7AE5" w:rsidP="00510872">
      <w:pPr>
        <w:pStyle w:val="VCAAbullet"/>
      </w:pPr>
      <w:r w:rsidRPr="007602F2">
        <w:t xml:space="preserve">product developments that integrate </w:t>
      </w:r>
      <w:r w:rsidR="003972E7" w:rsidRPr="007602F2">
        <w:t xml:space="preserve">new and </w:t>
      </w:r>
      <w:r w:rsidRPr="007602F2">
        <w:t>emerging technologies</w:t>
      </w:r>
    </w:p>
    <w:p w14:paraId="79ACA8B0" w14:textId="768F16A1" w:rsidR="00AE7AE5" w:rsidRPr="007602F2" w:rsidRDefault="00AE7AE5" w:rsidP="00510872">
      <w:pPr>
        <w:pStyle w:val="VCAAbullet"/>
      </w:pPr>
      <w:r w:rsidRPr="007602F2">
        <w:t>environmental, economic</w:t>
      </w:r>
      <w:r w:rsidR="00071432" w:rsidRPr="007602F2">
        <w:t xml:space="preserve">, </w:t>
      </w:r>
      <w:r w:rsidRPr="007602F2">
        <w:t xml:space="preserve">social </w:t>
      </w:r>
      <w:r w:rsidR="00A71C23" w:rsidRPr="007602F2">
        <w:t xml:space="preserve">and worldview </w:t>
      </w:r>
      <w:r w:rsidRPr="007602F2">
        <w:t xml:space="preserve">issues associated with </w:t>
      </w:r>
      <w:r w:rsidR="003972E7" w:rsidRPr="007602F2">
        <w:t xml:space="preserve">new and </w:t>
      </w:r>
      <w:r w:rsidRPr="007602F2">
        <w:t>emerging technologies</w:t>
      </w:r>
    </w:p>
    <w:p w14:paraId="773A8170" w14:textId="40C4FFE3" w:rsidR="004A0B6A" w:rsidRPr="007602F2" w:rsidRDefault="004A0B6A" w:rsidP="00510872">
      <w:pPr>
        <w:pStyle w:val="VCAAbullet"/>
      </w:pPr>
      <w:r w:rsidRPr="007602F2">
        <w:t>relationship</w:t>
      </w:r>
      <w:r w:rsidR="003972E7" w:rsidRPr="007602F2">
        <w:t>s</w:t>
      </w:r>
      <w:r w:rsidRPr="007602F2">
        <w:t xml:space="preserve"> between market research and the product development process </w:t>
      </w:r>
    </w:p>
    <w:p w14:paraId="13C42B6E" w14:textId="38ECA9AB" w:rsidR="008E397D" w:rsidRPr="007602F2" w:rsidRDefault="1296DABA" w:rsidP="00510872">
      <w:pPr>
        <w:pStyle w:val="VCAAbullet"/>
      </w:pPr>
      <w:r w:rsidRPr="007602F2">
        <w:t>qualitative and quantitative methods of evaluating</w:t>
      </w:r>
      <w:r w:rsidR="002C6DC7" w:rsidRPr="007602F2">
        <w:t xml:space="preserve"> a range of</w:t>
      </w:r>
      <w:r w:rsidRPr="007602F2">
        <w:t xml:space="preserve"> products</w:t>
      </w:r>
      <w:r w:rsidR="001C44B0" w:rsidRPr="007602F2">
        <w:t>,</w:t>
      </w:r>
      <w:r w:rsidR="004F3AD3" w:rsidRPr="007602F2">
        <w:t xml:space="preserve"> </w:t>
      </w:r>
      <w:r w:rsidR="002C6DC7" w:rsidRPr="007602F2">
        <w:t>including their own</w:t>
      </w:r>
      <w:r w:rsidR="00C04C98" w:rsidRPr="007602F2">
        <w:t xml:space="preserve"> product</w:t>
      </w:r>
      <w:r w:rsidR="001C44B0" w:rsidRPr="007602F2">
        <w:t>,</w:t>
      </w:r>
      <w:r w:rsidR="002C6DC7" w:rsidRPr="007602F2">
        <w:t xml:space="preserve"> </w:t>
      </w:r>
      <w:r w:rsidR="00E71D0D" w:rsidRPr="007602F2">
        <w:t>that are evidence</w:t>
      </w:r>
      <w:r w:rsidR="003972E7" w:rsidRPr="007602F2">
        <w:t>-</w:t>
      </w:r>
      <w:r w:rsidR="00E71D0D" w:rsidRPr="007602F2">
        <w:t>based</w:t>
      </w:r>
      <w:r w:rsidR="008E397D" w:rsidRPr="007602F2">
        <w:t>, including criteria and end user feedback</w:t>
      </w:r>
      <w:r w:rsidR="00412E81" w:rsidRPr="007602F2">
        <w:t xml:space="preserve"> </w:t>
      </w:r>
    </w:p>
    <w:p w14:paraId="041EBD50" w14:textId="5F49EC1A" w:rsidR="00A847A1" w:rsidRPr="007602F2" w:rsidRDefault="008E397D" w:rsidP="00510872">
      <w:pPr>
        <w:pStyle w:val="VCAAbullet"/>
      </w:pPr>
      <w:r w:rsidRPr="007602F2">
        <w:t xml:space="preserve">methods to interpret and </w:t>
      </w:r>
      <w:r w:rsidR="00A847A1" w:rsidRPr="007602F2">
        <w:t>present data</w:t>
      </w:r>
    </w:p>
    <w:p w14:paraId="28505F23" w14:textId="183B7804" w:rsidR="0092268E" w:rsidRPr="007602F2" w:rsidRDefault="001F1CB7" w:rsidP="00510872">
      <w:pPr>
        <w:pStyle w:val="VCAAbullet"/>
      </w:pPr>
      <w:r w:rsidRPr="007602F2">
        <w:t xml:space="preserve">key factors </w:t>
      </w:r>
      <w:r w:rsidR="004A0B6A" w:rsidRPr="007602F2">
        <w:t xml:space="preserve">that </w:t>
      </w:r>
      <w:r w:rsidRPr="007602F2">
        <w:t xml:space="preserve">determine the </w:t>
      </w:r>
      <w:r w:rsidR="004A0B6A" w:rsidRPr="007602F2">
        <w:t>success</w:t>
      </w:r>
      <w:r w:rsidRPr="007602F2">
        <w:t xml:space="preserve"> of a product</w:t>
      </w:r>
      <w:r w:rsidR="00037FF1">
        <w:t>.</w:t>
      </w:r>
    </w:p>
    <w:p w14:paraId="649878F0" w14:textId="6676DE0D" w:rsidR="001F1CB7" w:rsidRPr="007602F2" w:rsidRDefault="001F1CB7" w:rsidP="009D5DDB">
      <w:pPr>
        <w:pStyle w:val="VCAAHeading5"/>
        <w:rPr>
          <w:lang w:val="en-AU"/>
        </w:rPr>
      </w:pPr>
      <w:r w:rsidRPr="007602F2">
        <w:rPr>
          <w:lang w:val="en-AU"/>
        </w:rPr>
        <w:t>Key skills</w:t>
      </w:r>
    </w:p>
    <w:p w14:paraId="3A3F8728" w14:textId="42802D3E" w:rsidR="004A0B6A" w:rsidRPr="007602F2" w:rsidRDefault="004941DF" w:rsidP="00510872">
      <w:pPr>
        <w:pStyle w:val="VCAAbullet"/>
      </w:pPr>
      <w:r w:rsidRPr="007602F2">
        <w:t xml:space="preserve">discuss </w:t>
      </w:r>
      <w:r w:rsidR="004A0B6A" w:rsidRPr="007602F2">
        <w:t>the importance of research and development </w:t>
      </w:r>
    </w:p>
    <w:p w14:paraId="141E4761" w14:textId="6B7DAB04" w:rsidR="004A0B6A" w:rsidRPr="007602F2" w:rsidRDefault="004A0B6A" w:rsidP="00510872">
      <w:pPr>
        <w:pStyle w:val="VCAAbullet"/>
      </w:pPr>
      <w:r w:rsidRPr="007602F2">
        <w:t>describe the product development process in industry </w:t>
      </w:r>
      <w:r w:rsidR="000A05A6" w:rsidRPr="007602F2">
        <w:t>through the analysis</w:t>
      </w:r>
      <w:r w:rsidR="00C04C98" w:rsidRPr="007602F2">
        <w:t xml:space="preserve"> </w:t>
      </w:r>
      <w:r w:rsidR="000A05A6" w:rsidRPr="007602F2">
        <w:t>of product</w:t>
      </w:r>
      <w:r w:rsidR="00C04C98" w:rsidRPr="007602F2">
        <w:t xml:space="preserve">s that </w:t>
      </w:r>
      <w:r w:rsidR="000A05A6" w:rsidRPr="007602F2">
        <w:t xml:space="preserve">integrate </w:t>
      </w:r>
      <w:r w:rsidR="003972E7" w:rsidRPr="007602F2">
        <w:t xml:space="preserve">new and </w:t>
      </w:r>
      <w:r w:rsidR="000A05A6" w:rsidRPr="007602F2">
        <w:t>emerging technologies</w:t>
      </w:r>
    </w:p>
    <w:p w14:paraId="14059D7E" w14:textId="6A642415" w:rsidR="001C44B0" w:rsidRPr="007602F2" w:rsidRDefault="001C44B0" w:rsidP="00510872">
      <w:pPr>
        <w:pStyle w:val="VCAAbullet"/>
      </w:pPr>
      <w:r w:rsidRPr="007602F2">
        <w:t>use speculative design thinking to discuss and analyse strategies t</w:t>
      </w:r>
      <w:r w:rsidR="00E50339" w:rsidRPr="007602F2">
        <w:t>hat</w:t>
      </w:r>
      <w:r w:rsidRPr="007602F2">
        <w:t xml:space="preserve"> encourage innovation and entrepreneurial activities</w:t>
      </w:r>
    </w:p>
    <w:p w14:paraId="3677B5A1" w14:textId="27F8FAD9" w:rsidR="001C44B0" w:rsidRPr="007602F2" w:rsidRDefault="001C44B0" w:rsidP="00510872">
      <w:pPr>
        <w:pStyle w:val="VCAAbullet"/>
      </w:pPr>
      <w:r w:rsidRPr="007602F2">
        <w:lastRenderedPageBreak/>
        <w:t>discuss sustainability</w:t>
      </w:r>
      <w:r w:rsidR="00C04C98" w:rsidRPr="007602F2">
        <w:t xml:space="preserve"> and other ethical</w:t>
      </w:r>
      <w:r w:rsidRPr="007602F2">
        <w:t xml:space="preserve"> considerations </w:t>
      </w:r>
      <w:r w:rsidR="00C04C98" w:rsidRPr="007602F2">
        <w:t>for</w:t>
      </w:r>
      <w:r w:rsidRPr="007602F2">
        <w:t xml:space="preserve"> products that use new and emerging technologies</w:t>
      </w:r>
    </w:p>
    <w:p w14:paraId="123C5D4C" w14:textId="15BC158D" w:rsidR="00FF2DED" w:rsidRPr="007602F2" w:rsidRDefault="00FF2DED" w:rsidP="00510872">
      <w:pPr>
        <w:pStyle w:val="VCAAbullet"/>
      </w:pPr>
      <w:r w:rsidRPr="007602F2">
        <w:t xml:space="preserve">construct qualitative and quantitative research to </w:t>
      </w:r>
      <w:r w:rsidR="00B378BC" w:rsidRPr="007602F2">
        <w:t xml:space="preserve">collect data </w:t>
      </w:r>
      <w:r w:rsidR="00071432" w:rsidRPr="007602F2">
        <w:t>on</w:t>
      </w:r>
      <w:r w:rsidR="00B378BC" w:rsidRPr="007602F2">
        <w:t xml:space="preserve"> </w:t>
      </w:r>
      <w:r w:rsidR="008E397D" w:rsidRPr="007602F2">
        <w:t xml:space="preserve">a range of </w:t>
      </w:r>
      <w:r w:rsidRPr="007602F2">
        <w:t>products</w:t>
      </w:r>
      <w:r w:rsidR="004C1CFB" w:rsidRPr="007602F2">
        <w:t>,</w:t>
      </w:r>
      <w:r w:rsidR="00003131" w:rsidRPr="007602F2">
        <w:t xml:space="preserve"> </w:t>
      </w:r>
      <w:r w:rsidR="008E397D" w:rsidRPr="007602F2">
        <w:t xml:space="preserve">applying ethical considerations </w:t>
      </w:r>
      <w:r w:rsidR="00A847A1" w:rsidRPr="007602F2">
        <w:t>and using digital technologies</w:t>
      </w:r>
      <w:r w:rsidR="008E397D" w:rsidRPr="007602F2">
        <w:t xml:space="preserve"> where appropriate</w:t>
      </w:r>
    </w:p>
    <w:p w14:paraId="7748D9AB" w14:textId="16F1B7A3" w:rsidR="004C1CFB" w:rsidRPr="007602F2" w:rsidRDefault="008E397D" w:rsidP="00510872">
      <w:pPr>
        <w:pStyle w:val="VCAAbullet"/>
      </w:pPr>
      <w:r w:rsidRPr="007602F2">
        <w:t>collate</w:t>
      </w:r>
      <w:r w:rsidR="001C44B0" w:rsidRPr="007602F2">
        <w:t>,</w:t>
      </w:r>
      <w:r w:rsidR="008B028F" w:rsidRPr="007602F2">
        <w:t xml:space="preserve"> interpret</w:t>
      </w:r>
      <w:r w:rsidR="001C44B0" w:rsidRPr="007602F2">
        <w:t xml:space="preserve"> and</w:t>
      </w:r>
      <w:r w:rsidR="000A05A6" w:rsidRPr="007602F2">
        <w:t xml:space="preserve"> </w:t>
      </w:r>
      <w:r w:rsidR="001C44B0" w:rsidRPr="007602F2">
        <w:t xml:space="preserve">synthesise </w:t>
      </w:r>
      <w:r w:rsidR="000A05A6" w:rsidRPr="007602F2">
        <w:t>data</w:t>
      </w:r>
      <w:r w:rsidR="00C04C98" w:rsidRPr="007602F2">
        <w:t xml:space="preserve"> </w:t>
      </w:r>
      <w:r w:rsidR="001C44B0" w:rsidRPr="007602F2">
        <w:t xml:space="preserve">to </w:t>
      </w:r>
      <w:r w:rsidR="00B378BC" w:rsidRPr="007602F2">
        <w:t>evaluate the</w:t>
      </w:r>
      <w:r w:rsidR="001C44B0" w:rsidRPr="007602F2">
        <w:t xml:space="preserve"> success of a range of products</w:t>
      </w:r>
    </w:p>
    <w:p w14:paraId="71160D04" w14:textId="3FC25273" w:rsidR="00870BBA" w:rsidRPr="007602F2" w:rsidRDefault="001C44B0" w:rsidP="00510872">
      <w:pPr>
        <w:pStyle w:val="VCAAbullet"/>
      </w:pPr>
      <w:r w:rsidRPr="007602F2">
        <w:t xml:space="preserve">use data to </w:t>
      </w:r>
      <w:r w:rsidR="002C6DC7" w:rsidRPr="007602F2">
        <w:t>justify enhancements and/or</w:t>
      </w:r>
      <w:r w:rsidR="004941DF" w:rsidRPr="007602F2">
        <w:t xml:space="preserve"> </w:t>
      </w:r>
      <w:r w:rsidR="002C6DC7" w:rsidRPr="007602F2">
        <w:t>improvements to a range of products</w:t>
      </w:r>
      <w:r w:rsidR="002B13B2">
        <w:t>.</w:t>
      </w:r>
    </w:p>
    <w:p w14:paraId="652FAE0A" w14:textId="71E6D34A" w:rsidR="007B5768" w:rsidRPr="007602F2" w:rsidRDefault="007B5768" w:rsidP="009D5DDB">
      <w:pPr>
        <w:pStyle w:val="VCAAHeading2"/>
        <w:rPr>
          <w:lang w:val="en-AU"/>
        </w:rPr>
      </w:pPr>
      <w:bookmarkStart w:id="157" w:name="_Toc117080902"/>
      <w:r w:rsidRPr="007602F2">
        <w:rPr>
          <w:lang w:val="en-AU"/>
        </w:rPr>
        <w:t>School-based assessment</w:t>
      </w:r>
      <w:bookmarkEnd w:id="157"/>
    </w:p>
    <w:p w14:paraId="7134AE57" w14:textId="77777777" w:rsidR="007B5768" w:rsidRPr="007602F2" w:rsidRDefault="007B5768" w:rsidP="009D5DDB">
      <w:pPr>
        <w:pStyle w:val="VCAAHeading3"/>
        <w:rPr>
          <w:lang w:val="en-AU"/>
        </w:rPr>
      </w:pPr>
      <w:bookmarkStart w:id="158" w:name="_Toc117080903"/>
      <w:r w:rsidRPr="007602F2">
        <w:rPr>
          <w:lang w:val="en-AU"/>
        </w:rPr>
        <w:t>Satisfactory completion</w:t>
      </w:r>
      <w:bookmarkEnd w:id="158"/>
    </w:p>
    <w:p w14:paraId="0D11315A" w14:textId="4C9D8D41" w:rsidR="007B5768" w:rsidRPr="007602F2" w:rsidRDefault="007B5768" w:rsidP="009D5DDB">
      <w:pPr>
        <w:pStyle w:val="VCAAbody"/>
        <w:rPr>
          <w:lang w:val="en-AU"/>
        </w:rPr>
      </w:pPr>
      <w:r w:rsidRPr="007602F2">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7602F2" w:rsidRDefault="007B5768" w:rsidP="009D5DDB">
      <w:pPr>
        <w:pStyle w:val="VCAAbody"/>
        <w:rPr>
          <w:lang w:val="en-AU"/>
        </w:rPr>
      </w:pPr>
      <w:r w:rsidRPr="007602F2">
        <w:rPr>
          <w:lang w:val="en-AU"/>
        </w:rPr>
        <w:t>The areas of study and key knowledge and key skills listed for the outcomes should be used for course design and the development of learning activities and assessment tasks.</w:t>
      </w:r>
    </w:p>
    <w:p w14:paraId="57D6A481" w14:textId="27DAC150" w:rsidR="007B5768" w:rsidRPr="007602F2" w:rsidRDefault="007B5768" w:rsidP="009D5DDB">
      <w:pPr>
        <w:pStyle w:val="VCAAHeading3"/>
        <w:rPr>
          <w:lang w:val="en-AU"/>
        </w:rPr>
      </w:pPr>
      <w:bookmarkStart w:id="159" w:name="_Toc117080904"/>
      <w:r w:rsidRPr="007602F2">
        <w:rPr>
          <w:lang w:val="en-AU"/>
        </w:rPr>
        <w:t>Assessment of levels of achievement</w:t>
      </w:r>
      <w:bookmarkEnd w:id="159"/>
    </w:p>
    <w:p w14:paraId="6A8440A8" w14:textId="3C98505A" w:rsidR="00C33401" w:rsidRDefault="00C33401" w:rsidP="00B01279">
      <w:pPr>
        <w:pStyle w:val="VCAAbody"/>
      </w:pPr>
      <w:r w:rsidRPr="007602F2">
        <w:t xml:space="preserve">The student’s level of achievement in Unit </w:t>
      </w:r>
      <w:r>
        <w:t>4</w:t>
      </w:r>
      <w:r w:rsidRPr="007602F2">
        <w:t xml:space="preserve"> will be determined by School-assessed Coursework</w:t>
      </w:r>
      <w:r w:rsidR="009A3225">
        <w:t xml:space="preserve"> and</w:t>
      </w:r>
      <w:r>
        <w:t xml:space="preserve"> a School-assessed Task.</w:t>
      </w:r>
    </w:p>
    <w:p w14:paraId="0E36E691" w14:textId="6B4C55CB" w:rsidR="004716AB" w:rsidRPr="007602F2" w:rsidRDefault="004716AB" w:rsidP="009D5DDB">
      <w:pPr>
        <w:pStyle w:val="VCAAHeading4"/>
        <w:rPr>
          <w:lang w:val="en-AU"/>
        </w:rPr>
      </w:pPr>
      <w:r w:rsidRPr="007602F2">
        <w:rPr>
          <w:lang w:val="en-AU"/>
        </w:rPr>
        <w:t>School-assessed Coursework</w:t>
      </w:r>
    </w:p>
    <w:p w14:paraId="0633517B" w14:textId="769E7EBB" w:rsidR="007B5768" w:rsidRPr="007602F2" w:rsidRDefault="007B5768" w:rsidP="009D5DDB">
      <w:pPr>
        <w:pStyle w:val="VCAAbody"/>
        <w:rPr>
          <w:lang w:val="en-AU"/>
        </w:rPr>
      </w:pPr>
      <w:r w:rsidRPr="007602F2">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9C99AB2" w14:textId="33600BD2" w:rsidR="007B5768" w:rsidRPr="007602F2" w:rsidRDefault="007B5768" w:rsidP="009D5DDB">
      <w:pPr>
        <w:pStyle w:val="VCAAbody"/>
        <w:rPr>
          <w:lang w:val="en-AU"/>
        </w:rPr>
      </w:pPr>
      <w:r w:rsidRPr="007602F2">
        <w:rPr>
          <w:lang w:val="en-AU"/>
        </w:rPr>
        <w:t>Where teachers provide a range of options for the same School-assessed Coursework task, they should ensure that the options are of comparable scope and demand.</w:t>
      </w:r>
    </w:p>
    <w:p w14:paraId="464095A6" w14:textId="19C87E04" w:rsidR="007B5768" w:rsidRPr="007602F2" w:rsidRDefault="007B5768" w:rsidP="009D5DDB">
      <w:pPr>
        <w:pStyle w:val="VCAAbody"/>
        <w:rPr>
          <w:lang w:val="en-AU"/>
        </w:rPr>
      </w:pPr>
      <w:r w:rsidRPr="007602F2">
        <w:rPr>
          <w:lang w:val="en-AU"/>
        </w:rPr>
        <w:t xml:space="preserve">The types and range of forms of School-assessed Coursework for the outcomes are prescribed within the study design. The VCAA publishes </w:t>
      </w:r>
      <w:hyperlink r:id="rId50" w:history="1">
        <w:r w:rsidR="00183D25" w:rsidRPr="007602F2">
          <w:rPr>
            <w:rStyle w:val="Hyperlink"/>
            <w:lang w:val="en-AU"/>
          </w:rPr>
          <w:t>Support materials</w:t>
        </w:r>
      </w:hyperlink>
      <w:r w:rsidRPr="007602F2">
        <w:rPr>
          <w:lang w:val="en-AU"/>
        </w:rPr>
        <w:t xml:space="preserve"> for this study, which include advice on the design of assessment tasks and the assessment of student work for a level of achievement.</w:t>
      </w:r>
    </w:p>
    <w:p w14:paraId="36B9EC3A" w14:textId="13480381" w:rsidR="007B5768" w:rsidRPr="007602F2" w:rsidRDefault="007B5768" w:rsidP="001358C5">
      <w:pPr>
        <w:pStyle w:val="VCAAbody"/>
        <w:ind w:right="271"/>
        <w:rPr>
          <w:lang w:val="en-AU"/>
        </w:rPr>
      </w:pPr>
      <w:r w:rsidRPr="007602F2">
        <w:rPr>
          <w:lang w:val="en-AU"/>
        </w:rPr>
        <w:t xml:space="preserve">Teachers will provide to the VCAA a numerical score representing an assessment of the student’s level of achievement. The score must be based on the teacher’s assessment of the performance of each student </w:t>
      </w:r>
      <w:r w:rsidR="009C086B" w:rsidRPr="007602F2">
        <w:rPr>
          <w:lang w:val="en-AU"/>
        </w:rPr>
        <w:t>i</w:t>
      </w:r>
      <w:r w:rsidRPr="007602F2">
        <w:rPr>
          <w:lang w:val="en-AU"/>
        </w:rPr>
        <w:t>n the tasks set out in the following table.</w:t>
      </w:r>
    </w:p>
    <w:p w14:paraId="15A84EA1" w14:textId="77777777" w:rsidR="007B5768" w:rsidRPr="007602F2" w:rsidRDefault="007B5768" w:rsidP="00B01279">
      <w:pPr>
        <w:pStyle w:val="VCAAHeading5"/>
      </w:pPr>
      <w:r w:rsidRPr="007602F2">
        <w:t>Contribution to final assessment</w:t>
      </w:r>
    </w:p>
    <w:p w14:paraId="74DD3CFE" w14:textId="2FC0EB00" w:rsidR="009D5DDB" w:rsidRPr="007602F2" w:rsidRDefault="007B5768" w:rsidP="0092268E">
      <w:pPr>
        <w:pStyle w:val="VCAAbody"/>
        <w:keepNext/>
        <w:spacing w:before="0" w:after="0" w:line="360" w:lineRule="auto"/>
        <w:rPr>
          <w:lang w:val="en-AU"/>
        </w:rPr>
      </w:pPr>
      <w:r w:rsidRPr="007602F2">
        <w:rPr>
          <w:lang w:val="en-AU"/>
        </w:rPr>
        <w:t xml:space="preserve">School-assessed Coursework for Unit 4 will </w:t>
      </w:r>
      <w:r w:rsidRPr="007602F2">
        <w:rPr>
          <w:color w:val="auto"/>
          <w:lang w:val="en-AU"/>
        </w:rPr>
        <w:t xml:space="preserve">contribute </w:t>
      </w:r>
      <w:r w:rsidR="002E49D6" w:rsidRPr="007602F2">
        <w:rPr>
          <w:color w:val="auto"/>
          <w:lang w:val="en-AU"/>
        </w:rPr>
        <w:t>10</w:t>
      </w:r>
      <w:r w:rsidRPr="007602F2">
        <w:rPr>
          <w:color w:val="auto"/>
          <w:lang w:val="en-AU"/>
        </w:rPr>
        <w:t xml:space="preserve"> per </w:t>
      </w:r>
      <w:r w:rsidRPr="007602F2">
        <w:rPr>
          <w:lang w:val="en-AU"/>
        </w:rPr>
        <w:t>cent to the study score.</w:t>
      </w:r>
    </w:p>
    <w:p w14:paraId="17043685" w14:textId="77777777" w:rsidR="009D5DDB" w:rsidRPr="007602F2" w:rsidRDefault="009D5DDB">
      <w:pPr>
        <w:spacing w:after="200" w:line="276" w:lineRule="auto"/>
        <w:rPr>
          <w:rFonts w:ascii="Arial" w:eastAsiaTheme="minorHAnsi" w:hAnsi="Arial" w:cs="Arial"/>
          <w:color w:val="000000" w:themeColor="text1"/>
          <w:sz w:val="20"/>
          <w:szCs w:val="22"/>
          <w:lang w:eastAsia="en-US"/>
        </w:rPr>
      </w:pPr>
      <w:r w:rsidRPr="007602F2">
        <w:br w:type="page"/>
      </w:r>
    </w:p>
    <w:tbl>
      <w:tblPr>
        <w:tblStyle w:val="VCAATableClosed"/>
        <w:tblW w:w="9639" w:type="dxa"/>
        <w:tblLook w:val="04A0" w:firstRow="1" w:lastRow="0" w:firstColumn="1" w:lastColumn="0" w:noHBand="0" w:noVBand="1"/>
      </w:tblPr>
      <w:tblGrid>
        <w:gridCol w:w="3544"/>
        <w:gridCol w:w="2515"/>
        <w:gridCol w:w="3580"/>
      </w:tblGrid>
      <w:tr w:rsidR="00855070" w:rsidRPr="007602F2" w14:paraId="12BFA2BC" w14:textId="77777777" w:rsidTr="001347B1">
        <w:trPr>
          <w:cnfStyle w:val="100000000000" w:firstRow="1" w:lastRow="0" w:firstColumn="0" w:lastColumn="0" w:oddVBand="0" w:evenVBand="0" w:oddHBand="0" w:evenHBand="0" w:firstRowFirstColumn="0" w:firstRowLastColumn="0" w:lastRowFirstColumn="0" w:lastRowLastColumn="0"/>
        </w:trPr>
        <w:tc>
          <w:tcPr>
            <w:tcW w:w="3544" w:type="dxa"/>
            <w:tcBorders>
              <w:left w:val="nil"/>
              <w:bottom w:val="single" w:sz="4" w:space="0" w:color="000000" w:themeColor="text1"/>
              <w:right w:val="nil"/>
            </w:tcBorders>
          </w:tcPr>
          <w:p w14:paraId="715D6472" w14:textId="53B62CC8" w:rsidR="00855070" w:rsidRPr="007602F2" w:rsidRDefault="00855070" w:rsidP="009D5DDB">
            <w:pPr>
              <w:pStyle w:val="VCAAtablecondensedheading"/>
              <w:rPr>
                <w:b/>
                <w:bCs/>
                <w:lang w:val="en-AU"/>
              </w:rPr>
            </w:pPr>
            <w:r w:rsidRPr="007602F2">
              <w:rPr>
                <w:b/>
                <w:bCs/>
                <w:lang w:val="en-AU"/>
              </w:rPr>
              <w:lastRenderedPageBreak/>
              <w:t>Outcome</w:t>
            </w:r>
          </w:p>
        </w:tc>
        <w:tc>
          <w:tcPr>
            <w:tcW w:w="2515" w:type="dxa"/>
            <w:tcBorders>
              <w:left w:val="nil"/>
              <w:bottom w:val="single" w:sz="4" w:space="0" w:color="auto"/>
              <w:right w:val="nil"/>
            </w:tcBorders>
          </w:tcPr>
          <w:p w14:paraId="26E36220" w14:textId="77777777" w:rsidR="00855070" w:rsidRPr="007602F2" w:rsidRDefault="00855070" w:rsidP="009D5DDB">
            <w:pPr>
              <w:pStyle w:val="VCAAtablecondensedheading"/>
              <w:rPr>
                <w:b/>
                <w:bCs/>
                <w:lang w:val="en-AU"/>
              </w:rPr>
            </w:pPr>
            <w:r w:rsidRPr="007602F2">
              <w:rPr>
                <w:b/>
                <w:bCs/>
                <w:lang w:val="en-AU"/>
              </w:rPr>
              <w:t>Marks allocated</w:t>
            </w:r>
          </w:p>
        </w:tc>
        <w:tc>
          <w:tcPr>
            <w:tcW w:w="3580" w:type="dxa"/>
            <w:tcBorders>
              <w:left w:val="nil"/>
              <w:bottom w:val="single" w:sz="4" w:space="0" w:color="000000" w:themeColor="text1"/>
              <w:right w:val="nil"/>
            </w:tcBorders>
          </w:tcPr>
          <w:p w14:paraId="7C383113" w14:textId="77777777" w:rsidR="00855070" w:rsidRPr="007602F2" w:rsidRDefault="00855070" w:rsidP="009D5DDB">
            <w:pPr>
              <w:pStyle w:val="VCAAtablecondensedheading"/>
              <w:rPr>
                <w:b/>
                <w:bCs/>
                <w:lang w:val="en-AU"/>
              </w:rPr>
            </w:pPr>
            <w:r w:rsidRPr="007602F2">
              <w:rPr>
                <w:b/>
                <w:bCs/>
                <w:lang w:val="en-AU"/>
              </w:rPr>
              <w:t>Assessment tasks</w:t>
            </w:r>
          </w:p>
        </w:tc>
      </w:tr>
      <w:tr w:rsidR="00855070" w:rsidRPr="007602F2" w14:paraId="0B667BF4" w14:textId="77777777" w:rsidTr="001347B1">
        <w:tc>
          <w:tcPr>
            <w:tcW w:w="3544" w:type="dxa"/>
            <w:tcBorders>
              <w:left w:val="nil"/>
              <w:bottom w:val="nil"/>
              <w:right w:val="nil"/>
            </w:tcBorders>
          </w:tcPr>
          <w:p w14:paraId="5CD2D173" w14:textId="179CE939" w:rsidR="00855070" w:rsidRPr="007602F2" w:rsidRDefault="00855070" w:rsidP="009D5DDB">
            <w:pPr>
              <w:pStyle w:val="VCAAtablecondensed"/>
              <w:rPr>
                <w:b/>
                <w:bCs/>
                <w:lang w:val="en-AU"/>
              </w:rPr>
            </w:pPr>
            <w:r w:rsidRPr="007602F2">
              <w:rPr>
                <w:b/>
                <w:bCs/>
                <w:lang w:val="en-AU"/>
              </w:rPr>
              <w:t xml:space="preserve">Outcome </w:t>
            </w:r>
            <w:r w:rsidR="005157DD" w:rsidRPr="007602F2">
              <w:rPr>
                <w:b/>
                <w:bCs/>
                <w:lang w:val="en-AU"/>
              </w:rPr>
              <w:t>2</w:t>
            </w:r>
          </w:p>
          <w:p w14:paraId="1EBA09BD" w14:textId="113DC0C9" w:rsidR="00182113" w:rsidRPr="007602F2" w:rsidRDefault="00CF0AD4" w:rsidP="009D5DDB">
            <w:pPr>
              <w:pStyle w:val="VCAAtablecondensed"/>
              <w:rPr>
                <w:lang w:val="en-AU"/>
              </w:rPr>
            </w:pPr>
            <w:r w:rsidRPr="007602F2">
              <w:rPr>
                <w:lang w:val="en-AU"/>
              </w:rPr>
              <w:t>S</w:t>
            </w:r>
            <w:r w:rsidR="00B378BC" w:rsidRPr="007602F2">
              <w:rPr>
                <w:lang w:val="en-AU"/>
              </w:rPr>
              <w:t>ynthesise data to evaluate a range of products, including making judgments about the success of each product, and discuss product designs in regard to entrepreneurial activity, innovation, sustainability and</w:t>
            </w:r>
            <w:r w:rsidRPr="007602F2">
              <w:rPr>
                <w:lang w:val="en-AU"/>
              </w:rPr>
              <w:t>/o</w:t>
            </w:r>
            <w:r w:rsidR="00B378BC" w:rsidRPr="007602F2">
              <w:rPr>
                <w:lang w:val="en-AU"/>
              </w:rPr>
              <w:t>r</w:t>
            </w:r>
            <w:r w:rsidRPr="007602F2">
              <w:rPr>
                <w:lang w:val="en-AU"/>
              </w:rPr>
              <w:t xml:space="preserve"> other</w:t>
            </w:r>
            <w:r w:rsidR="00B378BC" w:rsidRPr="007602F2">
              <w:rPr>
                <w:lang w:val="en-AU"/>
              </w:rPr>
              <w:t xml:space="preserve"> ethical considerations</w:t>
            </w:r>
            <w:r w:rsidR="009D5DDB" w:rsidRPr="007602F2">
              <w:rPr>
                <w:lang w:val="en-AU"/>
              </w:rPr>
              <w:t>.</w:t>
            </w:r>
          </w:p>
        </w:tc>
        <w:tc>
          <w:tcPr>
            <w:tcW w:w="2515" w:type="dxa"/>
            <w:tcBorders>
              <w:top w:val="single" w:sz="4" w:space="0" w:color="auto"/>
              <w:left w:val="nil"/>
              <w:bottom w:val="nil"/>
              <w:right w:val="nil"/>
            </w:tcBorders>
          </w:tcPr>
          <w:p w14:paraId="62144CC8" w14:textId="0798FCF1" w:rsidR="00855070" w:rsidRPr="007602F2" w:rsidRDefault="005157DD" w:rsidP="009D5DDB">
            <w:pPr>
              <w:pStyle w:val="VCAAtablecondensed"/>
              <w:jc w:val="center"/>
              <w:rPr>
                <w:b/>
                <w:bCs/>
                <w:lang w:val="en-AU"/>
              </w:rPr>
            </w:pPr>
            <w:r w:rsidRPr="007602F2">
              <w:rPr>
                <w:b/>
                <w:bCs/>
                <w:lang w:val="en-AU"/>
              </w:rPr>
              <w:t>50</w:t>
            </w:r>
          </w:p>
        </w:tc>
        <w:tc>
          <w:tcPr>
            <w:tcW w:w="3580" w:type="dxa"/>
            <w:tcBorders>
              <w:left w:val="nil"/>
              <w:bottom w:val="nil"/>
              <w:right w:val="nil"/>
            </w:tcBorders>
          </w:tcPr>
          <w:p w14:paraId="4D653733" w14:textId="77777777" w:rsidR="00431ACE" w:rsidRPr="007602F2" w:rsidRDefault="00431ACE" w:rsidP="009D5DDB">
            <w:pPr>
              <w:pStyle w:val="VCAAtablecondensed"/>
              <w:rPr>
                <w:lang w:val="en-AU"/>
              </w:rPr>
            </w:pPr>
            <w:r w:rsidRPr="007602F2">
              <w:rPr>
                <w:lang w:val="en-AU"/>
              </w:rPr>
              <w:t>Any one or a combination of:</w:t>
            </w:r>
          </w:p>
          <w:p w14:paraId="23867941" w14:textId="77777777" w:rsidR="00DC6D5D" w:rsidRPr="007602F2" w:rsidRDefault="00DC6D5D" w:rsidP="009D5DDB">
            <w:pPr>
              <w:pStyle w:val="VCAAtablecondensedbullet"/>
              <w:rPr>
                <w:lang w:val="en-AU"/>
              </w:rPr>
            </w:pPr>
            <w:r w:rsidRPr="007602F2">
              <w:rPr>
                <w:lang w:val="en-AU"/>
              </w:rPr>
              <w:t>data analysis</w:t>
            </w:r>
          </w:p>
          <w:p w14:paraId="78E67B71" w14:textId="77777777" w:rsidR="00DC6D5D" w:rsidRPr="007602F2" w:rsidRDefault="00DC6D5D" w:rsidP="001358C5">
            <w:pPr>
              <w:pStyle w:val="VCAAtablecondensedbullet"/>
              <w:ind w:right="311"/>
              <w:rPr>
                <w:color w:val="auto"/>
                <w:lang w:val="en-AU"/>
              </w:rPr>
            </w:pPr>
            <w:r w:rsidRPr="007602F2">
              <w:rPr>
                <w:lang w:val="en-AU"/>
              </w:rPr>
              <w:t xml:space="preserve">oral presentation using multimedia: face-to-face or recorded as a video or podcast </w:t>
            </w:r>
          </w:p>
          <w:p w14:paraId="3D1A8D2C" w14:textId="77777777" w:rsidR="00DC6D5D" w:rsidRPr="007602F2" w:rsidRDefault="00DC6D5D" w:rsidP="009D5DDB">
            <w:pPr>
              <w:pStyle w:val="VCAAtablecondensedbullet"/>
              <w:rPr>
                <w:lang w:val="en-AU"/>
              </w:rPr>
            </w:pPr>
            <w:r w:rsidRPr="007602F2">
              <w:rPr>
                <w:lang w:val="en-AU"/>
              </w:rPr>
              <w:t>product analysis</w:t>
            </w:r>
          </w:p>
          <w:p w14:paraId="3FD28C8B" w14:textId="45D00149" w:rsidR="00DD350F" w:rsidRPr="007602F2" w:rsidRDefault="00DC6D5D" w:rsidP="009D5DDB">
            <w:pPr>
              <w:pStyle w:val="VCAAtablecondensedbullet"/>
              <w:spacing w:after="240"/>
              <w:rPr>
                <w:lang w:val="en-AU"/>
              </w:rPr>
            </w:pPr>
            <w:r w:rsidRPr="007602F2">
              <w:rPr>
                <w:lang w:val="en-AU"/>
              </w:rPr>
              <w:t>research inquiry</w:t>
            </w:r>
            <w:r w:rsidR="004D2004">
              <w:rPr>
                <w:lang w:val="en-AU"/>
              </w:rPr>
              <w:t>.</w:t>
            </w:r>
            <w:r w:rsidRPr="007602F2">
              <w:rPr>
                <w:lang w:val="en-AU"/>
              </w:rPr>
              <w:t xml:space="preserve"> </w:t>
            </w:r>
          </w:p>
        </w:tc>
      </w:tr>
      <w:tr w:rsidR="00855070" w:rsidRPr="007602F2" w14:paraId="33DC1F03" w14:textId="77777777" w:rsidTr="001347B1">
        <w:tc>
          <w:tcPr>
            <w:tcW w:w="3544" w:type="dxa"/>
            <w:tcBorders>
              <w:left w:val="nil"/>
              <w:right w:val="nil"/>
            </w:tcBorders>
          </w:tcPr>
          <w:p w14:paraId="3EE7BCAA" w14:textId="77777777" w:rsidR="00855070" w:rsidRPr="007602F2" w:rsidRDefault="00855070" w:rsidP="009D5DDB">
            <w:pPr>
              <w:pStyle w:val="VCAAtablecondensed"/>
              <w:jc w:val="right"/>
              <w:rPr>
                <w:b/>
                <w:bCs/>
                <w:lang w:val="en-AU"/>
              </w:rPr>
            </w:pPr>
            <w:r w:rsidRPr="007602F2">
              <w:rPr>
                <w:b/>
                <w:bCs/>
                <w:lang w:val="en-AU"/>
              </w:rPr>
              <w:t>Total marks</w:t>
            </w:r>
          </w:p>
        </w:tc>
        <w:tc>
          <w:tcPr>
            <w:tcW w:w="2515" w:type="dxa"/>
            <w:tcBorders>
              <w:top w:val="single" w:sz="4" w:space="0" w:color="auto"/>
              <w:left w:val="nil"/>
              <w:right w:val="nil"/>
            </w:tcBorders>
          </w:tcPr>
          <w:p w14:paraId="5B3D91E2" w14:textId="1BB20DFC" w:rsidR="00855070" w:rsidRPr="007602F2" w:rsidRDefault="005157DD" w:rsidP="009D5DDB">
            <w:pPr>
              <w:pStyle w:val="VCAAtablecondensed"/>
              <w:jc w:val="center"/>
              <w:rPr>
                <w:b/>
                <w:bCs/>
                <w:lang w:val="en-AU"/>
              </w:rPr>
            </w:pPr>
            <w:r w:rsidRPr="007602F2">
              <w:rPr>
                <w:b/>
                <w:bCs/>
                <w:lang w:val="en-AU"/>
              </w:rPr>
              <w:t>50</w:t>
            </w:r>
          </w:p>
        </w:tc>
        <w:tc>
          <w:tcPr>
            <w:tcW w:w="3580" w:type="dxa"/>
            <w:tcBorders>
              <w:left w:val="nil"/>
              <w:right w:val="nil"/>
            </w:tcBorders>
          </w:tcPr>
          <w:p w14:paraId="641279EB" w14:textId="77777777" w:rsidR="00855070" w:rsidRPr="007602F2" w:rsidRDefault="00855070" w:rsidP="009D5DDB">
            <w:pPr>
              <w:pStyle w:val="VCAAtablecondensed"/>
              <w:rPr>
                <w:lang w:val="en-AU"/>
              </w:rPr>
            </w:pPr>
          </w:p>
        </w:tc>
      </w:tr>
    </w:tbl>
    <w:p w14:paraId="716DF7B2" w14:textId="77777777" w:rsidR="007B5768" w:rsidRPr="007602F2" w:rsidRDefault="007B5768" w:rsidP="00B01279">
      <w:pPr>
        <w:pStyle w:val="VCAAHeading4"/>
      </w:pPr>
      <w:bookmarkStart w:id="160" w:name="SAT"/>
      <w:bookmarkStart w:id="161" w:name="_Toc117080905"/>
      <w:bookmarkEnd w:id="160"/>
      <w:r w:rsidRPr="007602F2">
        <w:t>School-assessed Task</w:t>
      </w:r>
      <w:bookmarkEnd w:id="161"/>
    </w:p>
    <w:p w14:paraId="5B3FD812" w14:textId="7E9351E7" w:rsidR="0082004E" w:rsidRDefault="00EC5512" w:rsidP="001358C5">
      <w:pPr>
        <w:pStyle w:val="VCAAbody"/>
        <w:spacing w:after="240"/>
        <w:ind w:right="271"/>
        <w:rPr>
          <w:lang w:val="en-AU"/>
        </w:rPr>
      </w:pPr>
      <w:r w:rsidRPr="007602F2">
        <w:rPr>
          <w:lang w:val="en-AU"/>
        </w:rPr>
        <w:t xml:space="preserve">Assessment of VCE Product Design and Technologies includes a School-assessed Task. For this assessment teachers will provide to the VCAA a score representing an assessment of the student’s level of performance in achieving Outcomes 2 and 3 in Unit 3 and Outcome 1 in Unit 4 according to criteria published by the VCAA. </w:t>
      </w:r>
    </w:p>
    <w:p w14:paraId="283517FC" w14:textId="601812D2" w:rsidR="0029119B" w:rsidRPr="00B01279" w:rsidRDefault="00B46718" w:rsidP="00B01279">
      <w:pPr>
        <w:pStyle w:val="VCAAHeading5"/>
      </w:pPr>
      <w:r w:rsidRPr="007602F2">
        <w:t>Contribution to final assessment</w:t>
      </w:r>
    </w:p>
    <w:p w14:paraId="62561277" w14:textId="716987B1" w:rsidR="007B5768" w:rsidRPr="007602F2" w:rsidRDefault="007B5768" w:rsidP="009D5DDB">
      <w:pPr>
        <w:pStyle w:val="VCAAbody"/>
        <w:spacing w:after="240"/>
        <w:rPr>
          <w:lang w:val="en-AU"/>
        </w:rPr>
      </w:pPr>
      <w:r w:rsidRPr="007602F2">
        <w:rPr>
          <w:lang w:val="en-AU"/>
        </w:rPr>
        <w:t xml:space="preserve">The School-assessed Task contributes </w:t>
      </w:r>
      <w:r w:rsidR="005157DD" w:rsidRPr="007602F2">
        <w:rPr>
          <w:lang w:val="en-AU"/>
        </w:rPr>
        <w:t>50 per</w:t>
      </w:r>
      <w:r w:rsidR="003F7D23">
        <w:rPr>
          <w:lang w:val="en-AU"/>
        </w:rPr>
        <w:t xml:space="preserve"> </w:t>
      </w:r>
      <w:r w:rsidR="005157DD" w:rsidRPr="007602F2">
        <w:rPr>
          <w:lang w:val="en-AU"/>
        </w:rPr>
        <w:t>cent</w:t>
      </w:r>
      <w:r w:rsidRPr="007602F2">
        <w:rPr>
          <w:lang w:val="en-AU"/>
        </w:rPr>
        <w:t xml:space="preserve"> to the study score.</w:t>
      </w:r>
    </w:p>
    <w:tbl>
      <w:tblPr>
        <w:tblStyle w:val="VCAATableClosed"/>
        <w:tblW w:w="0" w:type="auto"/>
        <w:tblLook w:val="04A0" w:firstRow="1" w:lastRow="0" w:firstColumn="1" w:lastColumn="0" w:noHBand="0" w:noVBand="1"/>
      </w:tblPr>
      <w:tblGrid>
        <w:gridCol w:w="3891"/>
        <w:gridCol w:w="5736"/>
      </w:tblGrid>
      <w:tr w:rsidR="00187ED7" w:rsidRPr="007602F2" w14:paraId="5B94B06F" w14:textId="77777777" w:rsidTr="00FB217E">
        <w:trPr>
          <w:cnfStyle w:val="100000000000" w:firstRow="1" w:lastRow="0" w:firstColumn="0" w:lastColumn="0" w:oddVBand="0" w:evenVBand="0" w:oddHBand="0" w:evenHBand="0" w:firstRowFirstColumn="0" w:firstRowLastColumn="0" w:lastRowFirstColumn="0" w:lastRowLastColumn="0"/>
        </w:trPr>
        <w:tc>
          <w:tcPr>
            <w:tcW w:w="3893" w:type="dxa"/>
            <w:tcBorders>
              <w:left w:val="nil"/>
              <w:bottom w:val="single" w:sz="4" w:space="0" w:color="000000" w:themeColor="text1"/>
              <w:right w:val="nil"/>
            </w:tcBorders>
          </w:tcPr>
          <w:p w14:paraId="1B0F467C" w14:textId="77777777" w:rsidR="007B5768" w:rsidRPr="007602F2" w:rsidRDefault="007B5768" w:rsidP="009D5DDB">
            <w:pPr>
              <w:pStyle w:val="VCAAtablecondensedheading"/>
              <w:rPr>
                <w:b/>
                <w:bCs/>
                <w:lang w:val="en-AU"/>
              </w:rPr>
            </w:pPr>
            <w:r w:rsidRPr="007602F2">
              <w:rPr>
                <w:b/>
                <w:bCs/>
                <w:lang w:val="en-AU"/>
              </w:rPr>
              <w:t>Outcomes</w:t>
            </w:r>
          </w:p>
        </w:tc>
        <w:tc>
          <w:tcPr>
            <w:tcW w:w="5738" w:type="dxa"/>
            <w:tcBorders>
              <w:left w:val="nil"/>
              <w:bottom w:val="single" w:sz="4" w:space="0" w:color="000000" w:themeColor="text1"/>
              <w:right w:val="nil"/>
            </w:tcBorders>
          </w:tcPr>
          <w:p w14:paraId="340FC210" w14:textId="77777777" w:rsidR="007B5768" w:rsidRPr="007602F2" w:rsidRDefault="007B5768" w:rsidP="009D5DDB">
            <w:pPr>
              <w:pStyle w:val="VCAAtablecondensedheading"/>
              <w:rPr>
                <w:b/>
                <w:bCs/>
                <w:lang w:val="en-AU"/>
              </w:rPr>
            </w:pPr>
            <w:r w:rsidRPr="007602F2">
              <w:rPr>
                <w:b/>
                <w:bCs/>
                <w:lang w:val="en-AU"/>
              </w:rPr>
              <w:t>Assessment tasks</w:t>
            </w:r>
          </w:p>
        </w:tc>
      </w:tr>
      <w:tr w:rsidR="00187ED7" w:rsidRPr="007602F2" w14:paraId="3C8A96A7" w14:textId="77777777" w:rsidTr="00FB217E">
        <w:tc>
          <w:tcPr>
            <w:tcW w:w="3893" w:type="dxa"/>
            <w:tcBorders>
              <w:left w:val="nil"/>
              <w:bottom w:val="nil"/>
              <w:right w:val="nil"/>
            </w:tcBorders>
          </w:tcPr>
          <w:p w14:paraId="1E6DBFA2" w14:textId="52136D27" w:rsidR="00A12BAA" w:rsidRPr="007602F2" w:rsidRDefault="007B5768" w:rsidP="009D5DDB">
            <w:pPr>
              <w:pStyle w:val="VCAAtablecondensed"/>
              <w:rPr>
                <w:b/>
                <w:bCs/>
                <w:lang w:val="en-AU"/>
              </w:rPr>
            </w:pPr>
            <w:r w:rsidRPr="007602F2">
              <w:rPr>
                <w:b/>
                <w:bCs/>
                <w:lang w:val="en-AU"/>
              </w:rPr>
              <w:t>Unit 3</w:t>
            </w:r>
            <w:r w:rsidRPr="007602F2">
              <w:rPr>
                <w:b/>
                <w:bCs/>
                <w:lang w:val="en-AU"/>
              </w:rPr>
              <w:br/>
            </w:r>
            <w:r w:rsidR="00FB217E" w:rsidRPr="007602F2">
              <w:rPr>
                <w:b/>
                <w:bCs/>
                <w:lang w:val="en-AU"/>
              </w:rPr>
              <w:t xml:space="preserve">Outcome </w:t>
            </w:r>
            <w:r w:rsidR="007C2660" w:rsidRPr="007602F2">
              <w:rPr>
                <w:b/>
                <w:bCs/>
                <w:lang w:val="en-AU"/>
              </w:rPr>
              <w:t>2</w:t>
            </w:r>
          </w:p>
          <w:p w14:paraId="7D22471F" w14:textId="2955251E" w:rsidR="00A12BAA" w:rsidRPr="007602F2" w:rsidRDefault="00CF0AD4" w:rsidP="009D5DDB">
            <w:pPr>
              <w:pStyle w:val="VCAAtablecondensed"/>
              <w:rPr>
                <w:lang w:val="en-AU"/>
              </w:rPr>
            </w:pPr>
            <w:r w:rsidRPr="007602F2">
              <w:rPr>
                <w:lang w:val="en-AU"/>
              </w:rPr>
              <w:t>I</w:t>
            </w:r>
            <w:r w:rsidR="00A12BAA" w:rsidRPr="007602F2">
              <w:rPr>
                <w:lang w:val="en-AU"/>
              </w:rPr>
              <w:t xml:space="preserve">nvestigate a need or opportunity that relates to ethics and formulate a design brief, conduct research to analyse current market </w:t>
            </w:r>
            <w:r w:rsidR="00845B7F" w:rsidRPr="007602F2">
              <w:rPr>
                <w:lang w:val="en-AU"/>
              </w:rPr>
              <w:t xml:space="preserve">needs or </w:t>
            </w:r>
            <w:r w:rsidR="00A12BAA" w:rsidRPr="007602F2">
              <w:rPr>
                <w:lang w:val="en-AU"/>
              </w:rPr>
              <w:t xml:space="preserve">opportunities and </w:t>
            </w:r>
            <w:r w:rsidR="00A12AB3" w:rsidRPr="007602F2">
              <w:rPr>
                <w:lang w:val="en-AU"/>
              </w:rPr>
              <w:t>propose</w:t>
            </w:r>
            <w:r w:rsidR="006B72EB">
              <w:rPr>
                <w:lang w:val="en-AU"/>
              </w:rPr>
              <w:t>,</w:t>
            </w:r>
            <w:r w:rsidR="00A12BAA" w:rsidRPr="007602F2">
              <w:rPr>
                <w:lang w:val="en-AU"/>
              </w:rPr>
              <w:t xml:space="preserve"> evaluate</w:t>
            </w:r>
            <w:r w:rsidR="006B72EB">
              <w:rPr>
                <w:lang w:val="en-AU"/>
              </w:rPr>
              <w:t xml:space="preserve"> and critique</w:t>
            </w:r>
            <w:r w:rsidR="00A12BAA" w:rsidRPr="007602F2">
              <w:rPr>
                <w:lang w:val="en-AU"/>
              </w:rPr>
              <w:t xml:space="preserve"> graphical product concepts</w:t>
            </w:r>
            <w:r w:rsidR="00B8434A" w:rsidRPr="007602F2">
              <w:rPr>
                <w:lang w:val="en-AU"/>
              </w:rPr>
              <w:t>.</w:t>
            </w:r>
          </w:p>
          <w:p w14:paraId="72417D3F" w14:textId="1911EC28" w:rsidR="007B5768" w:rsidRPr="007602F2" w:rsidRDefault="007B5768" w:rsidP="003E4804">
            <w:pPr>
              <w:pStyle w:val="VCAAtablecondensed"/>
              <w:spacing w:before="240"/>
              <w:rPr>
                <w:b/>
                <w:bCs/>
                <w:lang w:val="en-AU"/>
              </w:rPr>
            </w:pPr>
            <w:r w:rsidRPr="007602F2">
              <w:rPr>
                <w:b/>
                <w:bCs/>
                <w:lang w:val="en-AU"/>
              </w:rPr>
              <w:t xml:space="preserve">Outcome </w:t>
            </w:r>
            <w:r w:rsidR="00293818" w:rsidRPr="007602F2">
              <w:rPr>
                <w:b/>
                <w:bCs/>
                <w:lang w:val="en-AU"/>
              </w:rPr>
              <w:t>3</w:t>
            </w:r>
          </w:p>
          <w:p w14:paraId="556EBB71" w14:textId="205AB53C" w:rsidR="00182113" w:rsidRPr="007602F2" w:rsidRDefault="006445DB" w:rsidP="009D5DDB">
            <w:pPr>
              <w:pStyle w:val="VCAAtablecondensed"/>
              <w:rPr>
                <w:highlight w:val="green"/>
                <w:lang w:val="en-AU"/>
              </w:rPr>
            </w:pPr>
            <w:r w:rsidRPr="007602F2">
              <w:rPr>
                <w:lang w:val="en-AU"/>
              </w:rPr>
              <w:t xml:space="preserve">Evaluate product concepts related to ethical </w:t>
            </w:r>
            <w:r w:rsidR="00524932" w:rsidRPr="007602F2">
              <w:rPr>
                <w:lang w:val="en-AU"/>
              </w:rPr>
              <w:t>design</w:t>
            </w:r>
            <w:r w:rsidR="003112AD">
              <w:rPr>
                <w:lang w:val="en-AU"/>
              </w:rPr>
              <w:t>,</w:t>
            </w:r>
            <w:r w:rsidR="00524932" w:rsidRPr="007602F2">
              <w:rPr>
                <w:lang w:val="en-AU"/>
              </w:rPr>
              <w:t xml:space="preserve"> </w:t>
            </w:r>
            <w:r w:rsidRPr="007602F2">
              <w:rPr>
                <w:lang w:val="en-AU"/>
              </w:rPr>
              <w:t>synthesise and apply feedback to justify a final proof of concept</w:t>
            </w:r>
            <w:r w:rsidR="003112AD">
              <w:rPr>
                <w:lang w:val="en-AU"/>
              </w:rPr>
              <w:t>,</w:t>
            </w:r>
            <w:r w:rsidRPr="007602F2">
              <w:rPr>
                <w:lang w:val="en-AU"/>
              </w:rPr>
              <w:t xml:space="preserve"> and plan to make the product </w:t>
            </w:r>
            <w:r w:rsidR="00861DEF" w:rsidRPr="007602F2">
              <w:rPr>
                <w:lang w:val="en-AU"/>
              </w:rPr>
              <w:t>safely</w:t>
            </w:r>
            <w:r w:rsidR="00182113" w:rsidRPr="007602F2">
              <w:rPr>
                <w:lang w:val="en-AU"/>
              </w:rPr>
              <w:t>.</w:t>
            </w:r>
          </w:p>
        </w:tc>
        <w:tc>
          <w:tcPr>
            <w:tcW w:w="5738" w:type="dxa"/>
            <w:tcBorders>
              <w:left w:val="nil"/>
              <w:bottom w:val="nil"/>
              <w:right w:val="nil"/>
            </w:tcBorders>
          </w:tcPr>
          <w:p w14:paraId="70047E66" w14:textId="3CE0A111" w:rsidR="000C3F6E" w:rsidRPr="007602F2" w:rsidRDefault="00244658" w:rsidP="003E4804">
            <w:pPr>
              <w:pStyle w:val="VCAAtablecondensed"/>
              <w:numPr>
                <w:ilvl w:val="0"/>
                <w:numId w:val="12"/>
              </w:numPr>
              <w:spacing w:after="0"/>
              <w:rPr>
                <w:lang w:val="en-AU"/>
              </w:rPr>
            </w:pPr>
            <w:r w:rsidRPr="007602F2">
              <w:rPr>
                <w:bCs/>
                <w:lang w:val="en-AU"/>
              </w:rPr>
              <w:t>m</w:t>
            </w:r>
            <w:r w:rsidR="003B6A54" w:rsidRPr="007602F2">
              <w:rPr>
                <w:bCs/>
                <w:lang w:val="en-AU"/>
              </w:rPr>
              <w:t>ultimodal r</w:t>
            </w:r>
            <w:r w:rsidR="009B64BE" w:rsidRPr="007602F2">
              <w:rPr>
                <w:bCs/>
                <w:lang w:val="en-AU"/>
              </w:rPr>
              <w:t>ecord of evidence</w:t>
            </w:r>
            <w:r w:rsidR="009B64BE" w:rsidRPr="007602F2">
              <w:rPr>
                <w:lang w:val="en-AU"/>
              </w:rPr>
              <w:t xml:space="preserve"> that records</w:t>
            </w:r>
            <w:r w:rsidR="000C3F6E" w:rsidRPr="007602F2">
              <w:rPr>
                <w:lang w:val="en-AU"/>
              </w:rPr>
              <w:t>:</w:t>
            </w:r>
          </w:p>
          <w:p w14:paraId="0671C82F" w14:textId="565ED21A" w:rsidR="00EC3BF6" w:rsidRPr="007602F2" w:rsidRDefault="00187ED7" w:rsidP="003E4804">
            <w:pPr>
              <w:pStyle w:val="VCAAtablecondensed"/>
              <w:numPr>
                <w:ilvl w:val="0"/>
                <w:numId w:val="70"/>
              </w:numPr>
              <w:spacing w:before="0" w:after="0"/>
              <w:ind w:left="714" w:hanging="357"/>
              <w:rPr>
                <w:lang w:val="en-AU"/>
              </w:rPr>
            </w:pPr>
            <w:r w:rsidRPr="007602F2">
              <w:rPr>
                <w:lang w:val="en-AU"/>
              </w:rPr>
              <w:t>formulati</w:t>
            </w:r>
            <w:r w:rsidR="00336180">
              <w:rPr>
                <w:lang w:val="en-AU"/>
              </w:rPr>
              <w:t>on of</w:t>
            </w:r>
            <w:r w:rsidR="002A6611" w:rsidRPr="007602F2">
              <w:rPr>
                <w:lang w:val="en-AU"/>
              </w:rPr>
              <w:t xml:space="preserve"> a </w:t>
            </w:r>
            <w:r w:rsidR="009B64BE" w:rsidRPr="007602F2">
              <w:rPr>
                <w:lang w:val="en-AU"/>
              </w:rPr>
              <w:t>design brief</w:t>
            </w:r>
            <w:r w:rsidRPr="007602F2">
              <w:rPr>
                <w:lang w:val="en-AU"/>
              </w:rPr>
              <w:t xml:space="preserve"> and</w:t>
            </w:r>
            <w:r w:rsidR="009B64BE" w:rsidRPr="007602F2">
              <w:rPr>
                <w:lang w:val="en-AU"/>
              </w:rPr>
              <w:t xml:space="preserve"> </w:t>
            </w:r>
            <w:r w:rsidR="00B24EB4" w:rsidRPr="007602F2">
              <w:rPr>
                <w:lang w:val="en-AU"/>
              </w:rPr>
              <w:t xml:space="preserve">gathering </w:t>
            </w:r>
            <w:r w:rsidR="009B64BE" w:rsidRPr="007602F2">
              <w:rPr>
                <w:lang w:val="en-AU"/>
              </w:rPr>
              <w:t>evidence of research</w:t>
            </w:r>
            <w:r w:rsidR="00EC3BF6" w:rsidRPr="007602F2">
              <w:rPr>
                <w:lang w:val="en-AU"/>
              </w:rPr>
              <w:t xml:space="preserve"> that explores market </w:t>
            </w:r>
            <w:r w:rsidR="00845B7F" w:rsidRPr="007602F2">
              <w:rPr>
                <w:lang w:val="en-AU"/>
              </w:rPr>
              <w:t xml:space="preserve">needs or </w:t>
            </w:r>
            <w:r w:rsidRPr="007602F2">
              <w:rPr>
                <w:lang w:val="en-AU"/>
              </w:rPr>
              <w:t>opportunities</w:t>
            </w:r>
            <w:r w:rsidR="000C3F6E" w:rsidRPr="007602F2">
              <w:rPr>
                <w:lang w:val="en-AU"/>
              </w:rPr>
              <w:t xml:space="preserve"> </w:t>
            </w:r>
          </w:p>
          <w:p w14:paraId="11A6EA65" w14:textId="1EF733CF" w:rsidR="009B64BE" w:rsidRPr="007602F2" w:rsidRDefault="00F201FB" w:rsidP="003E4804">
            <w:pPr>
              <w:pStyle w:val="VCAAtablecondensed"/>
              <w:numPr>
                <w:ilvl w:val="0"/>
                <w:numId w:val="70"/>
              </w:numPr>
              <w:spacing w:before="0" w:after="0"/>
              <w:ind w:left="714" w:hanging="357"/>
              <w:rPr>
                <w:lang w:val="en-AU"/>
              </w:rPr>
            </w:pPr>
            <w:r w:rsidRPr="007602F2">
              <w:rPr>
                <w:lang w:val="en-AU"/>
              </w:rPr>
              <w:t xml:space="preserve">generation, design </w:t>
            </w:r>
            <w:r w:rsidR="003B6A54" w:rsidRPr="007602F2">
              <w:rPr>
                <w:lang w:val="en-AU"/>
              </w:rPr>
              <w:t xml:space="preserve">and evaluation </w:t>
            </w:r>
            <w:r w:rsidR="009B64BE" w:rsidRPr="007602F2">
              <w:rPr>
                <w:lang w:val="en-AU"/>
              </w:rPr>
              <w:t xml:space="preserve">of </w:t>
            </w:r>
            <w:r w:rsidR="00187ED7" w:rsidRPr="007602F2">
              <w:rPr>
                <w:lang w:val="en-AU"/>
              </w:rPr>
              <w:t>product concepts</w:t>
            </w:r>
          </w:p>
          <w:p w14:paraId="1C83A0E6" w14:textId="77777777" w:rsidR="0053575D" w:rsidRPr="007602F2" w:rsidRDefault="0053575D" w:rsidP="003E4804">
            <w:pPr>
              <w:pStyle w:val="VCAAtablecondensed"/>
              <w:numPr>
                <w:ilvl w:val="0"/>
                <w:numId w:val="70"/>
              </w:numPr>
              <w:spacing w:before="0" w:after="0"/>
              <w:ind w:left="714" w:hanging="357"/>
              <w:rPr>
                <w:lang w:val="en-AU"/>
              </w:rPr>
            </w:pPr>
            <w:r w:rsidRPr="007602F2">
              <w:rPr>
                <w:lang w:val="en-AU"/>
              </w:rPr>
              <w:t xml:space="preserve">justification of final proof of concept </w:t>
            </w:r>
          </w:p>
          <w:p w14:paraId="0C8B4333" w14:textId="435BC311" w:rsidR="000C3F6E" w:rsidRPr="007602F2" w:rsidRDefault="002F583B" w:rsidP="003E4804">
            <w:pPr>
              <w:pStyle w:val="VCAAtablecondensed"/>
              <w:numPr>
                <w:ilvl w:val="0"/>
                <w:numId w:val="70"/>
              </w:numPr>
              <w:spacing w:before="0" w:after="0"/>
              <w:ind w:left="714" w:hanging="357"/>
              <w:rPr>
                <w:lang w:val="en-AU"/>
              </w:rPr>
            </w:pPr>
            <w:r w:rsidRPr="007602F2">
              <w:rPr>
                <w:lang w:val="en-AU"/>
              </w:rPr>
              <w:t>scheduled production plan, including progress during the production process and decisions and modifications made to the scheduled production plan</w:t>
            </w:r>
            <w:r w:rsidR="00AC1E8D">
              <w:rPr>
                <w:lang w:val="en-AU"/>
              </w:rPr>
              <w:t>.</w:t>
            </w:r>
          </w:p>
          <w:p w14:paraId="74EDD622" w14:textId="6A160520" w:rsidR="009B64BE" w:rsidRPr="007602F2" w:rsidRDefault="009B64BE" w:rsidP="005A5E8F">
            <w:pPr>
              <w:pStyle w:val="VCAAtablecondensed"/>
              <w:spacing w:before="0" w:after="0" w:line="360" w:lineRule="auto"/>
              <w:rPr>
                <w:lang w:val="en-AU"/>
              </w:rPr>
            </w:pPr>
            <w:r w:rsidRPr="007602F2">
              <w:rPr>
                <w:lang w:val="en-AU"/>
              </w:rPr>
              <w:t>AND</w:t>
            </w:r>
          </w:p>
          <w:p w14:paraId="31CF1ECC" w14:textId="41A2932D" w:rsidR="0053575D" w:rsidRPr="007602F2" w:rsidRDefault="00244658" w:rsidP="003E4804">
            <w:pPr>
              <w:pStyle w:val="VCAAtablecondensed"/>
              <w:numPr>
                <w:ilvl w:val="0"/>
                <w:numId w:val="11"/>
              </w:numPr>
              <w:spacing w:before="0" w:after="0"/>
              <w:ind w:hanging="357"/>
              <w:rPr>
                <w:lang w:val="en-AU"/>
              </w:rPr>
            </w:pPr>
            <w:r w:rsidRPr="007602F2">
              <w:rPr>
                <w:bCs/>
                <w:lang w:val="en-AU"/>
              </w:rPr>
              <w:t>p</w:t>
            </w:r>
            <w:r w:rsidR="009B64BE" w:rsidRPr="007602F2">
              <w:rPr>
                <w:bCs/>
                <w:lang w:val="en-AU"/>
              </w:rPr>
              <w:t>ractical work</w:t>
            </w:r>
            <w:r w:rsidR="0053575D" w:rsidRPr="007602F2">
              <w:rPr>
                <w:bCs/>
                <w:lang w:val="en-AU"/>
              </w:rPr>
              <w:t xml:space="preserve"> that demonstrates</w:t>
            </w:r>
            <w:r w:rsidR="009B64BE" w:rsidRPr="007602F2">
              <w:rPr>
                <w:b/>
                <w:bCs/>
                <w:lang w:val="en-AU"/>
              </w:rPr>
              <w:t>:</w:t>
            </w:r>
            <w:r w:rsidR="009B64BE" w:rsidRPr="007602F2">
              <w:rPr>
                <w:lang w:val="en-AU"/>
              </w:rPr>
              <w:t xml:space="preserve"> </w:t>
            </w:r>
          </w:p>
          <w:p w14:paraId="36745540" w14:textId="369A2151" w:rsidR="0053575D" w:rsidRPr="007602F2" w:rsidRDefault="0053575D" w:rsidP="003E4804">
            <w:pPr>
              <w:pStyle w:val="VCAAtablecondensed"/>
              <w:numPr>
                <w:ilvl w:val="0"/>
                <w:numId w:val="70"/>
              </w:numPr>
              <w:spacing w:before="0" w:after="0"/>
              <w:ind w:hanging="357"/>
              <w:rPr>
                <w:lang w:val="en-AU"/>
              </w:rPr>
            </w:pPr>
            <w:r w:rsidRPr="007602F2">
              <w:rPr>
                <w:lang w:val="en-AU"/>
              </w:rPr>
              <w:t xml:space="preserve">use of technologies to </w:t>
            </w:r>
            <w:r w:rsidR="003B6A54" w:rsidRPr="007602F2">
              <w:rPr>
                <w:lang w:val="en-AU"/>
              </w:rPr>
              <w:t xml:space="preserve">develop </w:t>
            </w:r>
            <w:r w:rsidRPr="007602F2">
              <w:rPr>
                <w:lang w:val="en-AU"/>
              </w:rPr>
              <w:t xml:space="preserve">physical product concepts including </w:t>
            </w:r>
            <w:r w:rsidR="009B64BE" w:rsidRPr="007602F2">
              <w:rPr>
                <w:lang w:val="en-AU"/>
              </w:rPr>
              <w:t xml:space="preserve">prototypes and </w:t>
            </w:r>
            <w:r w:rsidRPr="007602F2">
              <w:rPr>
                <w:lang w:val="en-AU"/>
              </w:rPr>
              <w:t xml:space="preserve">finished product </w:t>
            </w:r>
          </w:p>
          <w:p w14:paraId="1419CAED" w14:textId="47B2A742" w:rsidR="008B028F" w:rsidRPr="007602F2" w:rsidRDefault="0053575D" w:rsidP="003E4804">
            <w:pPr>
              <w:pStyle w:val="VCAAtablecondensed"/>
              <w:numPr>
                <w:ilvl w:val="0"/>
                <w:numId w:val="70"/>
              </w:numPr>
              <w:spacing w:before="0" w:after="0"/>
              <w:ind w:hanging="357"/>
              <w:rPr>
                <w:lang w:val="en-AU"/>
              </w:rPr>
            </w:pPr>
            <w:r w:rsidRPr="007602F2">
              <w:rPr>
                <w:lang w:val="en-AU"/>
              </w:rPr>
              <w:t>management of time and other resources</w:t>
            </w:r>
            <w:r w:rsidR="00AC1E8D">
              <w:rPr>
                <w:lang w:val="en-AU"/>
              </w:rPr>
              <w:t>.</w:t>
            </w:r>
          </w:p>
        </w:tc>
      </w:tr>
      <w:tr w:rsidR="00187ED7" w:rsidRPr="007602F2" w14:paraId="6DBD5FC1" w14:textId="77777777" w:rsidTr="00FB217E">
        <w:tc>
          <w:tcPr>
            <w:tcW w:w="3893" w:type="dxa"/>
            <w:tcBorders>
              <w:top w:val="nil"/>
              <w:left w:val="nil"/>
              <w:right w:val="nil"/>
            </w:tcBorders>
          </w:tcPr>
          <w:p w14:paraId="24983F08" w14:textId="2D97963A" w:rsidR="007B5768" w:rsidRPr="007602F2" w:rsidRDefault="00FB217E" w:rsidP="003E4804">
            <w:pPr>
              <w:pStyle w:val="VCAAtablecondensed"/>
              <w:spacing w:before="240"/>
              <w:rPr>
                <w:b/>
                <w:bCs/>
                <w:lang w:val="en-AU"/>
              </w:rPr>
            </w:pPr>
            <w:r w:rsidRPr="007602F2">
              <w:rPr>
                <w:b/>
                <w:bCs/>
                <w:lang w:val="en-AU"/>
              </w:rPr>
              <w:t>Unit 4</w:t>
            </w:r>
            <w:r w:rsidR="00190763" w:rsidRPr="007602F2">
              <w:rPr>
                <w:b/>
                <w:bCs/>
                <w:lang w:val="en-AU"/>
              </w:rPr>
              <w:br/>
            </w:r>
            <w:r w:rsidR="007B5768" w:rsidRPr="007602F2">
              <w:rPr>
                <w:b/>
                <w:bCs/>
                <w:lang w:val="en-AU"/>
              </w:rPr>
              <w:t xml:space="preserve">Outcome </w:t>
            </w:r>
            <w:r w:rsidRPr="007602F2">
              <w:rPr>
                <w:b/>
                <w:bCs/>
                <w:lang w:val="en-AU"/>
              </w:rPr>
              <w:t>1</w:t>
            </w:r>
          </w:p>
          <w:p w14:paraId="5F593193" w14:textId="3CECD67A" w:rsidR="00182113" w:rsidRPr="007602F2" w:rsidRDefault="006445DB" w:rsidP="00190763">
            <w:pPr>
              <w:pStyle w:val="VCAAtablecondensed"/>
              <w:spacing w:after="240"/>
              <w:rPr>
                <w:highlight w:val="green"/>
                <w:lang w:val="en-AU"/>
              </w:rPr>
            </w:pPr>
            <w:r w:rsidRPr="007602F2">
              <w:rPr>
                <w:lang w:val="en-AU"/>
              </w:rPr>
              <w:t>Implement a scheduled production plan, using a range of materials, tools and processes and managing time and other resources effectively and efficiently to safely make the product designed in Unit 3.</w:t>
            </w:r>
          </w:p>
        </w:tc>
        <w:tc>
          <w:tcPr>
            <w:tcW w:w="5738" w:type="dxa"/>
            <w:tcBorders>
              <w:top w:val="nil"/>
              <w:left w:val="nil"/>
              <w:right w:val="nil"/>
            </w:tcBorders>
          </w:tcPr>
          <w:p w14:paraId="7BCFCB76" w14:textId="69CF9A6D" w:rsidR="007B5768" w:rsidRPr="007602F2" w:rsidRDefault="007B5768" w:rsidP="005A5E8F">
            <w:pPr>
              <w:pStyle w:val="VCAAtablecondensed"/>
              <w:spacing w:before="0" w:after="0" w:line="360" w:lineRule="auto"/>
              <w:rPr>
                <w:lang w:val="en-AU"/>
              </w:rPr>
            </w:pPr>
          </w:p>
        </w:tc>
      </w:tr>
    </w:tbl>
    <w:p w14:paraId="510CADAC" w14:textId="77777777" w:rsidR="00190763" w:rsidRPr="007602F2" w:rsidRDefault="00190763">
      <w:pPr>
        <w:spacing w:after="200" w:line="276" w:lineRule="auto"/>
        <w:rPr>
          <w:rFonts w:ascii="Arial" w:eastAsiaTheme="minorHAnsi" w:hAnsi="Arial" w:cs="Arial"/>
          <w:sz w:val="20"/>
          <w:szCs w:val="20"/>
          <w:lang w:eastAsia="en-US"/>
        </w:rPr>
      </w:pPr>
      <w:r w:rsidRPr="007602F2">
        <w:br w:type="page"/>
      </w:r>
    </w:p>
    <w:p w14:paraId="150F72EA" w14:textId="7759F4AE" w:rsidR="007B5768" w:rsidRPr="007602F2" w:rsidRDefault="007B5768" w:rsidP="00190763">
      <w:pPr>
        <w:pStyle w:val="VCAAHeading2"/>
        <w:rPr>
          <w:lang w:val="en-AU"/>
        </w:rPr>
      </w:pPr>
      <w:bookmarkStart w:id="162" w:name="Exam"/>
      <w:bookmarkStart w:id="163" w:name="_Toc117080906"/>
      <w:bookmarkEnd w:id="162"/>
      <w:r w:rsidRPr="007602F2">
        <w:rPr>
          <w:lang w:val="en-AU"/>
        </w:rPr>
        <w:lastRenderedPageBreak/>
        <w:t>External assessment</w:t>
      </w:r>
      <w:bookmarkEnd w:id="163"/>
    </w:p>
    <w:p w14:paraId="0CB841F8" w14:textId="77777777" w:rsidR="007B5768" w:rsidRPr="007602F2" w:rsidRDefault="007B5768" w:rsidP="00190763">
      <w:pPr>
        <w:pStyle w:val="VCAAbody"/>
        <w:rPr>
          <w:lang w:val="en-AU"/>
        </w:rPr>
      </w:pPr>
      <w:r w:rsidRPr="007602F2">
        <w:rPr>
          <w:lang w:val="en-AU"/>
        </w:rPr>
        <w:t>The level of achievement for Units 3 and 4 is also assessed by an end-of-year examination.</w:t>
      </w:r>
    </w:p>
    <w:p w14:paraId="73CC78BD" w14:textId="77777777" w:rsidR="007B5768" w:rsidRPr="007602F2" w:rsidRDefault="007B5768" w:rsidP="00190763">
      <w:pPr>
        <w:pStyle w:val="VCAAHeading3"/>
        <w:rPr>
          <w:lang w:val="en-AU"/>
        </w:rPr>
      </w:pPr>
      <w:bookmarkStart w:id="164" w:name="_Toc117080907"/>
      <w:r w:rsidRPr="007602F2">
        <w:rPr>
          <w:lang w:val="en-AU"/>
        </w:rPr>
        <w:t>End-of-year examination</w:t>
      </w:r>
      <w:bookmarkEnd w:id="164"/>
    </w:p>
    <w:p w14:paraId="5ED9F4FF" w14:textId="77777777" w:rsidR="00614498" w:rsidRPr="007602F2" w:rsidRDefault="00614498" w:rsidP="00190763">
      <w:pPr>
        <w:pStyle w:val="VCAAHeading4"/>
        <w:rPr>
          <w:lang w:val="en-AU"/>
        </w:rPr>
      </w:pPr>
      <w:r w:rsidRPr="007602F2">
        <w:rPr>
          <w:lang w:val="en-AU"/>
        </w:rPr>
        <w:t>Contribution to final assessment</w:t>
      </w:r>
    </w:p>
    <w:p w14:paraId="6A98B838" w14:textId="12163BDF" w:rsidR="00614498" w:rsidRPr="007602F2" w:rsidRDefault="00614498" w:rsidP="00190763">
      <w:pPr>
        <w:pStyle w:val="VCAAbody"/>
        <w:rPr>
          <w:lang w:val="en-AU"/>
        </w:rPr>
      </w:pPr>
      <w:r w:rsidRPr="007602F2">
        <w:rPr>
          <w:lang w:val="en-AU"/>
        </w:rPr>
        <w:t xml:space="preserve">The examination will contribute </w:t>
      </w:r>
      <w:r w:rsidR="00EC3BF6" w:rsidRPr="007602F2">
        <w:rPr>
          <w:lang w:val="en-AU"/>
        </w:rPr>
        <w:t>30</w:t>
      </w:r>
      <w:r w:rsidRPr="007602F2">
        <w:rPr>
          <w:lang w:val="en-AU"/>
        </w:rPr>
        <w:t xml:space="preserve"> per cent to the study score.</w:t>
      </w:r>
    </w:p>
    <w:p w14:paraId="0640E1E0" w14:textId="77777777" w:rsidR="007B5768" w:rsidRPr="007602F2" w:rsidRDefault="007B5768" w:rsidP="00190763">
      <w:pPr>
        <w:pStyle w:val="VCAAHeading4"/>
        <w:rPr>
          <w:lang w:val="en-AU"/>
        </w:rPr>
      </w:pPr>
      <w:r w:rsidRPr="007602F2">
        <w:rPr>
          <w:lang w:val="en-AU"/>
        </w:rPr>
        <w:t>Description</w:t>
      </w:r>
    </w:p>
    <w:p w14:paraId="0226018E" w14:textId="77777777" w:rsidR="007B5768" w:rsidRPr="007602F2" w:rsidRDefault="007B5768" w:rsidP="00190763">
      <w:pPr>
        <w:pStyle w:val="VCAAbody"/>
        <w:rPr>
          <w:lang w:val="en-AU"/>
        </w:rPr>
      </w:pPr>
      <w:r w:rsidRPr="007602F2">
        <w:rPr>
          <w:lang w:val="en-AU"/>
        </w:rPr>
        <w:t>The examination will be set by a panel appointed by the VCAA. All the key knowledge and key skills that underpin the outcomes in Units 3 and 4 are examinable.</w:t>
      </w:r>
    </w:p>
    <w:p w14:paraId="07165A63" w14:textId="77777777" w:rsidR="007B5768" w:rsidRPr="007602F2" w:rsidRDefault="007B5768" w:rsidP="00190763">
      <w:pPr>
        <w:pStyle w:val="VCAAHeading4"/>
        <w:rPr>
          <w:lang w:val="en-AU"/>
        </w:rPr>
      </w:pPr>
      <w:r w:rsidRPr="007602F2">
        <w:rPr>
          <w:lang w:val="en-AU"/>
        </w:rPr>
        <w:t>Conditions</w:t>
      </w:r>
    </w:p>
    <w:p w14:paraId="7F964B79" w14:textId="77777777" w:rsidR="007B5768" w:rsidRPr="007602F2" w:rsidRDefault="007B5768" w:rsidP="00190763">
      <w:pPr>
        <w:pStyle w:val="VCAAbody"/>
        <w:rPr>
          <w:lang w:val="en-AU"/>
        </w:rPr>
      </w:pPr>
      <w:r w:rsidRPr="007602F2">
        <w:rPr>
          <w:lang w:val="en-AU"/>
        </w:rPr>
        <w:t>The examination will be completed under the following conditions:</w:t>
      </w:r>
    </w:p>
    <w:p w14:paraId="43DA6B0A" w14:textId="68E05097" w:rsidR="007B5768" w:rsidRPr="007602F2" w:rsidRDefault="007B5768" w:rsidP="00510872">
      <w:pPr>
        <w:pStyle w:val="VCAAbullet"/>
      </w:pPr>
      <w:r w:rsidRPr="007602F2">
        <w:t xml:space="preserve">Duration: </w:t>
      </w:r>
      <w:r w:rsidR="00EC3BF6" w:rsidRPr="007602F2">
        <w:t>1 hour and 30 minutes</w:t>
      </w:r>
      <w:r w:rsidRPr="007602F2">
        <w:t>.</w:t>
      </w:r>
    </w:p>
    <w:p w14:paraId="2D49468F" w14:textId="77777777" w:rsidR="007B5768" w:rsidRPr="007602F2" w:rsidRDefault="007B5768" w:rsidP="00510872">
      <w:pPr>
        <w:pStyle w:val="VCAAbullet"/>
      </w:pPr>
      <w:r w:rsidRPr="007602F2">
        <w:t>Date: end-of-year, on a date to be published annually by the VCAA.</w:t>
      </w:r>
    </w:p>
    <w:p w14:paraId="6F24B350" w14:textId="6E47DD07" w:rsidR="007B5768" w:rsidRPr="007602F2" w:rsidRDefault="007B5768" w:rsidP="00510872">
      <w:pPr>
        <w:pStyle w:val="VCAAbullet"/>
        <w:rPr>
          <w:rFonts w:ascii="HelveticaNeue LT 55 Roman" w:hAnsi="HelveticaNeue LT 55 Roman" w:cs="HelveticaNeue LT 55 Roman"/>
        </w:rPr>
      </w:pPr>
      <w:r w:rsidRPr="007602F2">
        <w:t xml:space="preserve">VCAA examination rules will apply. </w:t>
      </w:r>
      <w:r w:rsidR="29143CD1" w:rsidRPr="007602F2">
        <w:t>Details of these rules are published annually in the</w:t>
      </w:r>
      <w:r w:rsidR="29143CD1" w:rsidRPr="007602F2">
        <w:rPr>
          <w:rFonts w:ascii="HelveticaNeue LT 55 Roman" w:hAnsi="HelveticaNeue LT 55 Roman" w:cs="HelveticaNeue LT 55 Roman"/>
        </w:rPr>
        <w:t xml:space="preserve"> </w:t>
      </w:r>
      <w:r w:rsidR="007F23A2">
        <w:rPr>
          <w:rFonts w:ascii="HelveticaNeue LT 55 Roman" w:hAnsi="HelveticaNeue LT 55 Roman" w:cs="HelveticaNeue LT 55 Roman"/>
        </w:rPr>
        <w:br/>
      </w:r>
      <w:hyperlink r:id="rId51">
        <w:r w:rsidR="007F23A2">
          <w:rPr>
            <w:i/>
            <w:iCs/>
            <w:color w:val="0000FF"/>
            <w:u w:val="thick"/>
          </w:rPr>
          <w:t>VCE Administrative Handbook</w:t>
        </w:r>
      </w:hyperlink>
      <w:r w:rsidR="29143CD1" w:rsidRPr="007602F2">
        <w:t>.</w:t>
      </w:r>
    </w:p>
    <w:p w14:paraId="6DFFFC52" w14:textId="77777777" w:rsidR="007B5768" w:rsidRPr="007602F2" w:rsidRDefault="007B5768" w:rsidP="00510872">
      <w:pPr>
        <w:pStyle w:val="VCAAbullet"/>
      </w:pPr>
      <w:r w:rsidRPr="007602F2">
        <w:t>The examination will be marked by assessors appointed by the VCAA.</w:t>
      </w:r>
    </w:p>
    <w:p w14:paraId="107FC429" w14:textId="77777777" w:rsidR="007B5768" w:rsidRPr="007602F2" w:rsidRDefault="007B5768" w:rsidP="00190763">
      <w:pPr>
        <w:pStyle w:val="VCAAHeading4"/>
        <w:rPr>
          <w:lang w:val="en-AU"/>
        </w:rPr>
      </w:pPr>
      <w:bookmarkStart w:id="165" w:name="_Toc21953279"/>
      <w:r w:rsidRPr="007602F2">
        <w:rPr>
          <w:lang w:val="en-AU"/>
        </w:rPr>
        <w:t>Further advice</w:t>
      </w:r>
      <w:bookmarkEnd w:id="165"/>
    </w:p>
    <w:p w14:paraId="0E55015D" w14:textId="21A3321E" w:rsidR="007B5768" w:rsidRPr="007602F2" w:rsidRDefault="007B5768" w:rsidP="00190763">
      <w:pPr>
        <w:pStyle w:val="VCAAbody"/>
        <w:rPr>
          <w:lang w:val="en-AU"/>
        </w:rPr>
      </w:pPr>
      <w:r w:rsidRPr="007602F2">
        <w:rPr>
          <w:lang w:val="en-AU"/>
        </w:rPr>
        <w:t>The VCAA publishes specifications for all VCE examinations on the VCAA website. Examination specifications include details about the sections of the examination, their</w:t>
      </w:r>
      <w:r w:rsidR="007177FE" w:rsidRPr="007602F2">
        <w:rPr>
          <w:lang w:val="en-AU"/>
        </w:rPr>
        <w:t xml:space="preserve"> weighting, the question format(</w:t>
      </w:r>
      <w:r w:rsidRPr="007602F2">
        <w:rPr>
          <w:lang w:val="en-AU"/>
        </w:rPr>
        <w:t>s</w:t>
      </w:r>
      <w:r w:rsidR="007177FE" w:rsidRPr="007602F2">
        <w:rPr>
          <w:lang w:val="en-AU"/>
        </w:rPr>
        <w:t>)</w:t>
      </w:r>
      <w:r w:rsidRPr="007602F2">
        <w:rPr>
          <w:lang w:val="en-AU"/>
        </w:rPr>
        <w:t xml:space="preserve"> and any other essential information. The specifications are published in the first year of implementation of the revised Unit 3 and 4 sequence together with any sample material.</w:t>
      </w:r>
      <w:bookmarkEnd w:id="10"/>
    </w:p>
    <w:sectPr w:rsidR="007B5768" w:rsidRPr="007602F2" w:rsidSect="00792069">
      <w:headerReference w:type="first" r:id="rId52"/>
      <w:footerReference w:type="first" r:id="rId53"/>
      <w:pgSz w:w="11907" w:h="16840" w:code="9"/>
      <w:pgMar w:top="1412" w:right="1140" w:bottom="1418"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EB1E" w14:textId="77777777" w:rsidR="008B1EF3" w:rsidRDefault="008B1EF3" w:rsidP="00304EA1">
      <w:r>
        <w:separator/>
      </w:r>
    </w:p>
  </w:endnote>
  <w:endnote w:type="continuationSeparator" w:id="0">
    <w:p w14:paraId="61A7A464" w14:textId="77777777" w:rsidR="008B1EF3" w:rsidRDefault="008B1EF3" w:rsidP="00304EA1">
      <w:r>
        <w:continuationSeparator/>
      </w:r>
    </w:p>
  </w:endnote>
  <w:endnote w:type="continuationNotice" w:id="1">
    <w:p w14:paraId="64AD2E03" w14:textId="77777777" w:rsidR="008B1EF3" w:rsidRDefault="008B1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HelveticaNeue LT 45 Light">
    <w:altName w:val="Arial"/>
    <w:charset w:val="00"/>
    <w:family w:val="swiss"/>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Arial (Body)">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09"/>
      <w:gridCol w:w="3210"/>
      <w:gridCol w:w="3208"/>
    </w:tblGrid>
    <w:tr w:rsidR="008B1EF3" w:rsidRPr="00D06414" w14:paraId="6474FD3B" w14:textId="77777777" w:rsidTr="00BB3BAB">
      <w:trPr>
        <w:trHeight w:val="476"/>
      </w:trPr>
      <w:tc>
        <w:tcPr>
          <w:tcW w:w="1667" w:type="pct"/>
          <w:tcMar>
            <w:left w:w="0" w:type="dxa"/>
            <w:right w:w="0" w:type="dxa"/>
          </w:tcMar>
        </w:tcPr>
        <w:p w14:paraId="0EC15F2D" w14:textId="6BDFB8F1" w:rsidR="008B1EF3" w:rsidRPr="00D06414" w:rsidRDefault="008B1EF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8B1EF3" w:rsidRPr="00D06414" w:rsidRDefault="008B1EF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5C5CD6B" w:rsidR="008B1EF3" w:rsidRPr="00D06414" w:rsidRDefault="008B1EF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36</w:t>
          </w:r>
          <w:r w:rsidRPr="00D06414">
            <w:rPr>
              <w:rFonts w:asciiTheme="majorHAnsi" w:hAnsiTheme="majorHAnsi" w:cs="Arial"/>
              <w:color w:val="999999" w:themeColor="accent2"/>
              <w:sz w:val="18"/>
              <w:szCs w:val="18"/>
            </w:rPr>
            <w:fldChar w:fldCharType="end"/>
          </w:r>
        </w:p>
      </w:tc>
    </w:tr>
  </w:tbl>
  <w:p w14:paraId="7723AB21" w14:textId="77777777" w:rsidR="008B1EF3" w:rsidRPr="00D06414" w:rsidRDefault="008B1EF3" w:rsidP="00D06414">
    <w:pPr>
      <w:pStyle w:val="Footer"/>
      <w:rPr>
        <w:sz w:val="2"/>
      </w:rPr>
    </w:pPr>
    <w:r>
      <w:rPr>
        <w:rFonts w:asciiTheme="majorHAnsi" w:hAnsiTheme="majorHAnsi" w:cs="Arial"/>
        <w:noProof/>
        <w:color w:val="999999" w:themeColor="accent2"/>
        <w:sz w:val="18"/>
        <w:szCs w:val="18"/>
        <w:lang w:val="en-US" w:eastAsia="en-US"/>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B1EF3" w:rsidRPr="00D06414" w14:paraId="36A4ADC1" w14:textId="77777777" w:rsidTr="000F5AAF">
      <w:tc>
        <w:tcPr>
          <w:tcW w:w="1459" w:type="pct"/>
          <w:tcMar>
            <w:left w:w="0" w:type="dxa"/>
            <w:right w:w="0" w:type="dxa"/>
          </w:tcMar>
        </w:tcPr>
        <w:p w14:paraId="74DB1FC2" w14:textId="00C6F981" w:rsidR="008B1EF3" w:rsidRPr="00D06414" w:rsidRDefault="008B1EF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B1EF3" w:rsidRPr="00D06414" w:rsidRDefault="008B1EF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B1EF3" w:rsidRPr="00D06414" w:rsidRDefault="008B1EF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08908059" w:rsidR="008B1EF3" w:rsidRPr="00D06414" w:rsidRDefault="008B1EF3"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92069" w:rsidRPr="00D06414" w14:paraId="06B97E13" w14:textId="77777777" w:rsidTr="000F5AAF">
      <w:tc>
        <w:tcPr>
          <w:tcW w:w="1459" w:type="pct"/>
          <w:tcMar>
            <w:left w:w="0" w:type="dxa"/>
            <w:right w:w="0" w:type="dxa"/>
          </w:tcMar>
        </w:tcPr>
        <w:p w14:paraId="08389A6D" w14:textId="77777777" w:rsidR="00792069" w:rsidRPr="00D06414" w:rsidRDefault="0079206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E890077" w14:textId="77777777" w:rsidR="00792069" w:rsidRPr="00D06414" w:rsidRDefault="0079206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8E3D043" w14:textId="77777777" w:rsidR="00792069" w:rsidRPr="00D06414" w:rsidRDefault="0079206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5264951" w14:textId="77777777" w:rsidR="00792069" w:rsidRPr="00D06414" w:rsidRDefault="00792069" w:rsidP="00D06414">
    <w:pPr>
      <w:pStyle w:val="Footer"/>
      <w:rPr>
        <w:sz w:val="2"/>
      </w:rPr>
    </w:pPr>
    <w:r>
      <w:rPr>
        <w:rFonts w:asciiTheme="majorHAnsi" w:hAnsiTheme="majorHAnsi" w:cs="Arial"/>
        <w:noProof/>
        <w:color w:val="999999" w:themeColor="accent2"/>
        <w:sz w:val="18"/>
        <w:szCs w:val="18"/>
        <w:lang w:val="en-US" w:eastAsia="en-US"/>
      </w:rPr>
      <w:drawing>
        <wp:anchor distT="0" distB="0" distL="114300" distR="114300" simplePos="0" relativeHeight="251660290" behindDoc="1" locked="1" layoutInCell="1" allowOverlap="1" wp14:anchorId="78D7548E" wp14:editId="77D3CB43">
          <wp:simplePos x="0" y="0"/>
          <wp:positionH relativeFrom="page">
            <wp:align>left</wp:align>
          </wp:positionH>
          <wp:positionV relativeFrom="page">
            <wp:align>bottom</wp:align>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ACF7" w14:textId="77777777" w:rsidR="008B1EF3" w:rsidRDefault="008B1EF3" w:rsidP="00304EA1">
      <w:r>
        <w:separator/>
      </w:r>
    </w:p>
  </w:footnote>
  <w:footnote w:type="continuationSeparator" w:id="0">
    <w:p w14:paraId="785B8A3D" w14:textId="77777777" w:rsidR="008B1EF3" w:rsidRDefault="008B1EF3" w:rsidP="00304EA1">
      <w:r>
        <w:continuationSeparator/>
      </w:r>
    </w:p>
  </w:footnote>
  <w:footnote w:type="continuationNotice" w:id="1">
    <w:p w14:paraId="445C4542" w14:textId="77777777" w:rsidR="008B1EF3" w:rsidRDefault="008B1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95A" w14:textId="105BA2D5" w:rsidR="008B1EF3" w:rsidRPr="0096100E" w:rsidRDefault="008B1EF3" w:rsidP="0096100E">
    <w:pPr>
      <w:pStyle w:val="VCAAcaptionsandfootnotes"/>
      <w:tabs>
        <w:tab w:val="right" w:pos="9631"/>
      </w:tabs>
      <w:spacing w:before="240" w:after="0"/>
      <w:rPr>
        <w:b/>
        <w:bCs/>
        <w:color w:val="999999" w:themeColor="accent2"/>
        <w:sz w:val="22"/>
        <w:szCs w:val="22"/>
      </w:rPr>
    </w:pPr>
    <w:r>
      <w:rPr>
        <w:color w:val="999999" w:themeColor="accent2"/>
      </w:rPr>
      <w:t>Product Design and Technologies Study Design 2024–2028</w:t>
    </w:r>
    <w:r>
      <w:rPr>
        <w:color w:val="999999" w:themeColor="accent2"/>
      </w:rPr>
      <w:tab/>
    </w:r>
    <w:r w:rsidR="003F2B60">
      <w:rPr>
        <w:color w:val="BFBFBF" w:themeColor="background1" w:themeShade="BF"/>
      </w:rPr>
      <w:t>Updated – version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37C7651C" w:rsidR="008B1EF3" w:rsidRPr="001B7450" w:rsidRDefault="008B1EF3" w:rsidP="003E4804">
    <w:pPr>
      <w:ind w:right="-142"/>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608D" w14:textId="5BE62580" w:rsidR="00792069" w:rsidRPr="00792069" w:rsidRDefault="00792069" w:rsidP="00792069">
    <w:pPr>
      <w:pStyle w:val="VCAAcaptionsandfootnotes"/>
      <w:tabs>
        <w:tab w:val="right" w:pos="9631"/>
      </w:tabs>
      <w:spacing w:before="240" w:after="0"/>
      <w:rPr>
        <w:b/>
        <w:bCs/>
        <w:color w:val="999999" w:themeColor="accent2"/>
        <w:sz w:val="22"/>
        <w:szCs w:val="22"/>
      </w:rPr>
    </w:pPr>
    <w:r>
      <w:rPr>
        <w:color w:val="999999" w:themeColor="accent2"/>
      </w:rPr>
      <w:t>Product Design and Technologies Study Design 2024–2028</w:t>
    </w:r>
    <w:r>
      <w:rPr>
        <w:color w:val="999999" w:themeColor="accent2"/>
      </w:rPr>
      <w:tab/>
    </w:r>
    <w:r w:rsidR="003F2B60">
      <w:rPr>
        <w:color w:val="BFBFBF" w:themeColor="background1" w:themeShade="BF"/>
      </w:rPr>
      <w:t>Updated – 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6"/>
    <w:multiLevelType w:val="hybridMultilevel"/>
    <w:tmpl w:val="BF84D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712E3"/>
    <w:multiLevelType w:val="hybridMultilevel"/>
    <w:tmpl w:val="85CC7ED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975DC"/>
    <w:multiLevelType w:val="hybridMultilevel"/>
    <w:tmpl w:val="E6BC5172"/>
    <w:lvl w:ilvl="0" w:tplc="196493BC">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593E"/>
    <w:multiLevelType w:val="hybridMultilevel"/>
    <w:tmpl w:val="F0327686"/>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EC35ED"/>
    <w:multiLevelType w:val="hybridMultilevel"/>
    <w:tmpl w:val="E3C49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FD52A3"/>
    <w:multiLevelType w:val="hybridMultilevel"/>
    <w:tmpl w:val="7EF29F8E"/>
    <w:lvl w:ilvl="0" w:tplc="4F862812">
      <w:start w:val="1"/>
      <w:numFmt w:val="bullet"/>
      <w:lvlText w:val=""/>
      <w:lvlJc w:val="left"/>
      <w:pPr>
        <w:ind w:left="720" w:hanging="360"/>
      </w:pPr>
      <w:rPr>
        <w:rFonts w:ascii="Symbol" w:hAnsi="Symbol" w:hint="default"/>
      </w:rPr>
    </w:lvl>
    <w:lvl w:ilvl="1" w:tplc="8A00B94A">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7E0DDC"/>
    <w:multiLevelType w:val="hybridMultilevel"/>
    <w:tmpl w:val="DC148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A3122C"/>
    <w:multiLevelType w:val="hybridMultilevel"/>
    <w:tmpl w:val="C35E6152"/>
    <w:lvl w:ilvl="0" w:tplc="EBF833E0">
      <w:start w:val="1"/>
      <w:numFmt w:val="bullet"/>
      <w:lvlText w:val=""/>
      <w:lvlJc w:val="left"/>
      <w:pPr>
        <w:ind w:left="360" w:hanging="360"/>
      </w:pPr>
      <w:rPr>
        <w:rFonts w:ascii="Symbol" w:hAnsi="Symbol" w:hint="default"/>
        <w:color w:val="000000" w:themeColor="text1"/>
      </w:rPr>
    </w:lvl>
    <w:lvl w:ilvl="1" w:tplc="62526EEE">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EF6BE5"/>
    <w:multiLevelType w:val="hybridMultilevel"/>
    <w:tmpl w:val="BA5CF8FA"/>
    <w:lvl w:ilvl="0" w:tplc="1556C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C87876"/>
    <w:multiLevelType w:val="hybridMultilevel"/>
    <w:tmpl w:val="3AF06C62"/>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492D9C"/>
    <w:multiLevelType w:val="hybridMultilevel"/>
    <w:tmpl w:val="F842832C"/>
    <w:lvl w:ilvl="0" w:tplc="B07E5C98">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6696172"/>
    <w:multiLevelType w:val="hybridMultilevel"/>
    <w:tmpl w:val="4F9C8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7A0B88"/>
    <w:multiLevelType w:val="hybridMultilevel"/>
    <w:tmpl w:val="45A63E5C"/>
    <w:lvl w:ilvl="0" w:tplc="43B03000">
      <w:start w:val="1"/>
      <w:numFmt w:val="bullet"/>
      <w:lvlText w:val=""/>
      <w:lvlJc w:val="left"/>
      <w:pPr>
        <w:ind w:left="360" w:hanging="360"/>
      </w:pPr>
      <w:rPr>
        <w:rFonts w:ascii="Symbol" w:hAnsi="Symbol" w:hint="default"/>
        <w:color w:val="000000" w:themeColor="text1"/>
      </w:rPr>
    </w:lvl>
    <w:lvl w:ilvl="1" w:tplc="0A56C474">
      <w:start w:val="1"/>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DE5779"/>
    <w:multiLevelType w:val="hybridMultilevel"/>
    <w:tmpl w:val="1AE8A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A15AFF"/>
    <w:multiLevelType w:val="hybridMultilevel"/>
    <w:tmpl w:val="B8BC9244"/>
    <w:lvl w:ilvl="0" w:tplc="C9F67F1A">
      <w:start w:val="1"/>
      <w:numFmt w:val="bullet"/>
      <w:pStyle w:val="VCAAbull"/>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15:restartNumberingAfterBreak="0">
    <w:nsid w:val="1A015088"/>
    <w:multiLevelType w:val="hybridMultilevel"/>
    <w:tmpl w:val="509E2690"/>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CC4BE8"/>
    <w:multiLevelType w:val="hybridMultilevel"/>
    <w:tmpl w:val="8278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833C37"/>
    <w:multiLevelType w:val="hybridMultilevel"/>
    <w:tmpl w:val="8B969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507532"/>
    <w:multiLevelType w:val="hybridMultilevel"/>
    <w:tmpl w:val="7548D586"/>
    <w:lvl w:ilvl="0" w:tplc="2F22A08C">
      <w:start w:val="1"/>
      <w:numFmt w:val="bullet"/>
      <w:lvlText w:val=""/>
      <w:lvlJc w:val="left"/>
      <w:pPr>
        <w:ind w:left="720" w:hanging="360"/>
      </w:pPr>
      <w:rPr>
        <w:rFonts w:ascii="Symbol" w:hAnsi="Symbol" w:hint="default"/>
      </w:rPr>
    </w:lvl>
    <w:lvl w:ilvl="1" w:tplc="D70C80F2">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A84F5B"/>
    <w:multiLevelType w:val="hybridMultilevel"/>
    <w:tmpl w:val="D848F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2D630E"/>
    <w:multiLevelType w:val="hybridMultilevel"/>
    <w:tmpl w:val="C532B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4E03D9"/>
    <w:multiLevelType w:val="hybridMultilevel"/>
    <w:tmpl w:val="8F50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C87079"/>
    <w:multiLevelType w:val="hybridMultilevel"/>
    <w:tmpl w:val="5CEC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4F35B2"/>
    <w:multiLevelType w:val="hybridMultilevel"/>
    <w:tmpl w:val="F16C6B40"/>
    <w:lvl w:ilvl="0" w:tplc="4F862812">
      <w:start w:val="1"/>
      <w:numFmt w:val="bullet"/>
      <w:lvlText w:val=""/>
      <w:lvlJc w:val="left"/>
      <w:pPr>
        <w:ind w:left="360" w:hanging="360"/>
      </w:pPr>
      <w:rPr>
        <w:rFonts w:ascii="Symbol" w:hAnsi="Symbol" w:hint="default"/>
      </w:rPr>
    </w:lvl>
    <w:lvl w:ilvl="1" w:tplc="BA62B27C">
      <w:start w:val="1"/>
      <w:numFmt w:val="bullet"/>
      <w:lvlText w:val="o"/>
      <w:lvlJc w:val="left"/>
      <w:pPr>
        <w:ind w:left="1080" w:hanging="360"/>
      </w:pPr>
      <w:rPr>
        <w:rFonts w:ascii="Courier New" w:hAnsi="Courier New" w:hint="default"/>
      </w:rPr>
    </w:lvl>
    <w:lvl w:ilvl="2" w:tplc="DE4C9E5A">
      <w:start w:val="1"/>
      <w:numFmt w:val="bullet"/>
      <w:lvlText w:val=""/>
      <w:lvlJc w:val="left"/>
      <w:pPr>
        <w:ind w:left="1800" w:hanging="360"/>
      </w:pPr>
      <w:rPr>
        <w:rFonts w:ascii="Wingdings" w:hAnsi="Wingdings" w:hint="default"/>
      </w:rPr>
    </w:lvl>
    <w:lvl w:ilvl="3" w:tplc="5728FFD4">
      <w:start w:val="1"/>
      <w:numFmt w:val="bullet"/>
      <w:lvlText w:val=""/>
      <w:lvlJc w:val="left"/>
      <w:pPr>
        <w:ind w:left="2520" w:hanging="360"/>
      </w:pPr>
      <w:rPr>
        <w:rFonts w:ascii="Symbol" w:hAnsi="Symbol" w:hint="default"/>
      </w:rPr>
    </w:lvl>
    <w:lvl w:ilvl="4" w:tplc="1B783A74">
      <w:start w:val="1"/>
      <w:numFmt w:val="bullet"/>
      <w:lvlText w:val="o"/>
      <w:lvlJc w:val="left"/>
      <w:pPr>
        <w:ind w:left="3240" w:hanging="360"/>
      </w:pPr>
      <w:rPr>
        <w:rFonts w:ascii="Courier New" w:hAnsi="Courier New" w:hint="default"/>
      </w:rPr>
    </w:lvl>
    <w:lvl w:ilvl="5" w:tplc="CE36AB86">
      <w:start w:val="1"/>
      <w:numFmt w:val="bullet"/>
      <w:lvlText w:val=""/>
      <w:lvlJc w:val="left"/>
      <w:pPr>
        <w:ind w:left="3960" w:hanging="360"/>
      </w:pPr>
      <w:rPr>
        <w:rFonts w:ascii="Wingdings" w:hAnsi="Wingdings" w:hint="default"/>
      </w:rPr>
    </w:lvl>
    <w:lvl w:ilvl="6" w:tplc="B2B08C74">
      <w:start w:val="1"/>
      <w:numFmt w:val="bullet"/>
      <w:lvlText w:val=""/>
      <w:lvlJc w:val="left"/>
      <w:pPr>
        <w:ind w:left="4680" w:hanging="360"/>
      </w:pPr>
      <w:rPr>
        <w:rFonts w:ascii="Symbol" w:hAnsi="Symbol" w:hint="default"/>
      </w:rPr>
    </w:lvl>
    <w:lvl w:ilvl="7" w:tplc="E9A6428A">
      <w:start w:val="1"/>
      <w:numFmt w:val="bullet"/>
      <w:lvlText w:val="o"/>
      <w:lvlJc w:val="left"/>
      <w:pPr>
        <w:ind w:left="5400" w:hanging="360"/>
      </w:pPr>
      <w:rPr>
        <w:rFonts w:ascii="Courier New" w:hAnsi="Courier New" w:hint="default"/>
      </w:rPr>
    </w:lvl>
    <w:lvl w:ilvl="8" w:tplc="1332B878">
      <w:start w:val="1"/>
      <w:numFmt w:val="bullet"/>
      <w:lvlText w:val=""/>
      <w:lvlJc w:val="left"/>
      <w:pPr>
        <w:ind w:left="6120" w:hanging="360"/>
      </w:pPr>
      <w:rPr>
        <w:rFonts w:ascii="Wingdings" w:hAnsi="Wingdings" w:hint="default"/>
      </w:rPr>
    </w:lvl>
  </w:abstractNum>
  <w:abstractNum w:abstractNumId="25" w15:restartNumberingAfterBreak="0">
    <w:nsid w:val="35F65DEB"/>
    <w:multiLevelType w:val="hybridMultilevel"/>
    <w:tmpl w:val="298C3514"/>
    <w:lvl w:ilvl="0" w:tplc="B858B9E8">
      <w:start w:val="1"/>
      <w:numFmt w:val="bullet"/>
      <w:lvlText w:val=""/>
      <w:lvlJc w:val="left"/>
      <w:pPr>
        <w:ind w:left="720" w:hanging="360"/>
      </w:pPr>
      <w:rPr>
        <w:rFonts w:ascii="Symbol" w:hAnsi="Symbol" w:hint="default"/>
      </w:rPr>
    </w:lvl>
    <w:lvl w:ilvl="1" w:tplc="0C6AB65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6E81DC8"/>
    <w:multiLevelType w:val="hybridMultilevel"/>
    <w:tmpl w:val="BDE8E6F6"/>
    <w:lvl w:ilvl="0" w:tplc="F1889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6C3931"/>
    <w:multiLevelType w:val="hybridMultilevel"/>
    <w:tmpl w:val="8EF6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D27521"/>
    <w:multiLevelType w:val="hybridMultilevel"/>
    <w:tmpl w:val="8206C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167412"/>
    <w:multiLevelType w:val="hybridMultilevel"/>
    <w:tmpl w:val="3032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122D7C"/>
    <w:multiLevelType w:val="hybridMultilevel"/>
    <w:tmpl w:val="51EE9172"/>
    <w:lvl w:ilvl="0" w:tplc="6C14B1CC">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pStyle w:val="VCAAnumbers"/>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1AE7790"/>
    <w:multiLevelType w:val="hybridMultilevel"/>
    <w:tmpl w:val="5C4C3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5B3A1D"/>
    <w:multiLevelType w:val="hybridMultilevel"/>
    <w:tmpl w:val="598825C6"/>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38450FE"/>
    <w:multiLevelType w:val="multilevel"/>
    <w:tmpl w:val="0332E1F6"/>
    <w:lvl w:ilvl="0">
      <w:start w:val="1"/>
      <w:numFmt w:val="bullet"/>
      <w:lvlText w:val=""/>
      <w:lvlJc w:val="left"/>
      <w:pPr>
        <w:ind w:left="1145" w:hanging="360"/>
      </w:pPr>
      <w:rPr>
        <w:rFonts w:ascii="Symbol" w:hAnsi="Symbol" w:hint="default"/>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35" w15:restartNumberingAfterBreak="0">
    <w:nsid w:val="43A0263E"/>
    <w:multiLevelType w:val="hybridMultilevel"/>
    <w:tmpl w:val="8E52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C97886"/>
    <w:multiLevelType w:val="hybridMultilevel"/>
    <w:tmpl w:val="1CEE4028"/>
    <w:lvl w:ilvl="0" w:tplc="FFFFFFFF">
      <w:start w:val="1"/>
      <w:numFmt w:val="bullet"/>
      <w:lvlText w:val=""/>
      <w:lvlJc w:val="left"/>
      <w:pPr>
        <w:ind w:left="720" w:hanging="360"/>
      </w:pPr>
      <w:rPr>
        <w:rFonts w:ascii="Symbol" w:hAnsi="Symbol" w:hint="default"/>
      </w:rPr>
    </w:lvl>
    <w:lvl w:ilvl="1" w:tplc="B07E5C98">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A1551B6"/>
    <w:multiLevelType w:val="hybridMultilevel"/>
    <w:tmpl w:val="E8A0C7DA"/>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B084598"/>
    <w:multiLevelType w:val="hybridMultilevel"/>
    <w:tmpl w:val="2D800936"/>
    <w:lvl w:ilvl="0" w:tplc="C9008E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914589"/>
    <w:multiLevelType w:val="hybridMultilevel"/>
    <w:tmpl w:val="C77C7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BF77BE7"/>
    <w:multiLevelType w:val="hybridMultilevel"/>
    <w:tmpl w:val="3670B26E"/>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C7975FB"/>
    <w:multiLevelType w:val="hybridMultilevel"/>
    <w:tmpl w:val="BB3EB42A"/>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E014AC8"/>
    <w:multiLevelType w:val="hybridMultilevel"/>
    <w:tmpl w:val="57B2D144"/>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EA30489"/>
    <w:multiLevelType w:val="hybridMultilevel"/>
    <w:tmpl w:val="30DA61C0"/>
    <w:lvl w:ilvl="0" w:tplc="4F862812">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2B06D82"/>
    <w:multiLevelType w:val="hybridMultilevel"/>
    <w:tmpl w:val="D5D26334"/>
    <w:lvl w:ilvl="0" w:tplc="FFFFFFFF">
      <w:start w:val="1"/>
      <w:numFmt w:val="bullet"/>
      <w:lvlText w:val=""/>
      <w:lvlJc w:val="left"/>
      <w:pPr>
        <w:ind w:left="360" w:hanging="360"/>
      </w:pPr>
      <w:rPr>
        <w:rFonts w:ascii="Symbol" w:hAnsi="Symbol" w:hint="default"/>
      </w:rPr>
    </w:lvl>
    <w:lvl w:ilvl="1" w:tplc="2B42FAC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A473F5"/>
    <w:multiLevelType w:val="hybridMultilevel"/>
    <w:tmpl w:val="865AA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41A26A5"/>
    <w:multiLevelType w:val="hybridMultilevel"/>
    <w:tmpl w:val="FA02B634"/>
    <w:lvl w:ilvl="0" w:tplc="6E80C582">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pStyle w:val="VCAAbulletlevel2"/>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57B876CD"/>
    <w:multiLevelType w:val="hybridMultilevel"/>
    <w:tmpl w:val="C88E63A0"/>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89C252B"/>
    <w:multiLevelType w:val="hybridMultilevel"/>
    <w:tmpl w:val="2CB69CEE"/>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1" w15:restartNumberingAfterBreak="0">
    <w:nsid w:val="5F796DED"/>
    <w:multiLevelType w:val="hybridMultilevel"/>
    <w:tmpl w:val="E4B21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2B4662B"/>
    <w:multiLevelType w:val="hybridMultilevel"/>
    <w:tmpl w:val="A6187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2F652B7"/>
    <w:multiLevelType w:val="hybridMultilevel"/>
    <w:tmpl w:val="0E005B64"/>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39644B4"/>
    <w:multiLevelType w:val="hybridMultilevel"/>
    <w:tmpl w:val="0560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B956E0"/>
    <w:multiLevelType w:val="hybridMultilevel"/>
    <w:tmpl w:val="32D09C9E"/>
    <w:lvl w:ilvl="0" w:tplc="0A56C4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56B7D0D"/>
    <w:multiLevelType w:val="hybridMultilevel"/>
    <w:tmpl w:val="41C2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EE1DE3"/>
    <w:multiLevelType w:val="hybridMultilevel"/>
    <w:tmpl w:val="28023EB2"/>
    <w:lvl w:ilvl="0" w:tplc="D1928DDE">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D076A48"/>
    <w:multiLevelType w:val="hybridMultilevel"/>
    <w:tmpl w:val="AB9E4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E6D0B3E"/>
    <w:multiLevelType w:val="hybridMultilevel"/>
    <w:tmpl w:val="09904C04"/>
    <w:lvl w:ilvl="0" w:tplc="963E375C">
      <w:start w:val="2019"/>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0D7336"/>
    <w:multiLevelType w:val="hybridMultilevel"/>
    <w:tmpl w:val="EA52C94C"/>
    <w:lvl w:ilvl="0" w:tplc="09984AE0">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2602564"/>
    <w:multiLevelType w:val="hybridMultilevel"/>
    <w:tmpl w:val="59404492"/>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4DA2EEA"/>
    <w:multiLevelType w:val="hybridMultilevel"/>
    <w:tmpl w:val="653631E6"/>
    <w:lvl w:ilvl="0" w:tplc="9B963C1C">
      <w:start w:val="8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524360C"/>
    <w:multiLevelType w:val="hybridMultilevel"/>
    <w:tmpl w:val="42A4DA9A"/>
    <w:lvl w:ilvl="0" w:tplc="4F862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AD0338"/>
    <w:multiLevelType w:val="hybridMultilevel"/>
    <w:tmpl w:val="5CB06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91B59A7"/>
    <w:multiLevelType w:val="hybridMultilevel"/>
    <w:tmpl w:val="5544988E"/>
    <w:lvl w:ilvl="0" w:tplc="FFFFFFFF">
      <w:start w:val="1"/>
      <w:numFmt w:val="bullet"/>
      <w:lvlText w:val=""/>
      <w:lvlJc w:val="left"/>
      <w:pPr>
        <w:ind w:left="720" w:hanging="360"/>
      </w:pPr>
      <w:rPr>
        <w:rFonts w:ascii="Symbol" w:hAnsi="Symbol" w:hint="default"/>
      </w:rPr>
    </w:lvl>
    <w:lvl w:ilvl="1" w:tplc="B07E5C98">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7E0D1716"/>
    <w:multiLevelType w:val="hybridMultilevel"/>
    <w:tmpl w:val="D818B99E"/>
    <w:lvl w:ilvl="0" w:tplc="FFFFFFFF">
      <w:start w:val="1"/>
      <w:numFmt w:val="bullet"/>
      <w:lvlText w:val=""/>
      <w:lvlJc w:val="left"/>
      <w:pPr>
        <w:ind w:left="360" w:hanging="360"/>
      </w:pPr>
      <w:rPr>
        <w:rFonts w:ascii="Symbol" w:hAnsi="Symbol" w:hint="default"/>
      </w:rPr>
    </w:lvl>
    <w:lvl w:ilvl="1" w:tplc="0A56C474">
      <w:start w:val="1"/>
      <w:numFmt w:val="bullet"/>
      <w:lvlText w:val="-"/>
      <w:lvlJc w:val="left"/>
      <w:pPr>
        <w:ind w:left="1080" w:hanging="360"/>
      </w:pPr>
      <w:rPr>
        <w:rFonts w:ascii="Times New Roman" w:eastAsia="Times New Roman" w:hAnsi="Times New Roman" w:cs="Times New Roman" w:hint="default"/>
      </w:rPr>
    </w:lvl>
    <w:lvl w:ilvl="2" w:tplc="9802FB98">
      <w:numFmt w:val="bullet"/>
      <w:lvlText w:val="•"/>
      <w:lvlJc w:val="left"/>
      <w:pPr>
        <w:ind w:left="1800" w:hanging="360"/>
      </w:pPr>
      <w:rPr>
        <w:rFonts w:ascii="Arial Narrow" w:eastAsia="Times New Roman" w:hAnsi="Arial Narrow"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E166FE8"/>
    <w:multiLevelType w:val="hybridMultilevel"/>
    <w:tmpl w:val="14403A60"/>
    <w:lvl w:ilvl="0" w:tplc="C45E03D6">
      <w:start w:val="1"/>
      <w:numFmt w:val="bullet"/>
      <w:lvlText w:val=""/>
      <w:lvlJc w:val="left"/>
      <w:pPr>
        <w:ind w:left="360" w:hanging="360"/>
      </w:pPr>
      <w:rPr>
        <w:rFonts w:ascii="Symbol" w:hAnsi="Symbol" w:hint="default"/>
      </w:rPr>
    </w:lvl>
    <w:lvl w:ilvl="1" w:tplc="742C39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024472">
    <w:abstractNumId w:val="47"/>
  </w:num>
  <w:num w:numId="2" w16cid:durableId="513421529">
    <w:abstractNumId w:val="31"/>
  </w:num>
  <w:num w:numId="3" w16cid:durableId="1806854079">
    <w:abstractNumId w:val="14"/>
  </w:num>
  <w:num w:numId="4" w16cid:durableId="1281914658">
    <w:abstractNumId w:val="50"/>
  </w:num>
  <w:num w:numId="5" w16cid:durableId="1184510865">
    <w:abstractNumId w:val="24"/>
  </w:num>
  <w:num w:numId="6" w16cid:durableId="748429821">
    <w:abstractNumId w:val="66"/>
  </w:num>
  <w:num w:numId="7" w16cid:durableId="778061394">
    <w:abstractNumId w:val="26"/>
  </w:num>
  <w:num w:numId="8" w16cid:durableId="1672872453">
    <w:abstractNumId w:val="38"/>
  </w:num>
  <w:num w:numId="9" w16cid:durableId="1057358250">
    <w:abstractNumId w:val="7"/>
  </w:num>
  <w:num w:numId="10" w16cid:durableId="366835749">
    <w:abstractNumId w:val="59"/>
  </w:num>
  <w:num w:numId="11" w16cid:durableId="96171268">
    <w:abstractNumId w:val="58"/>
  </w:num>
  <w:num w:numId="12" w16cid:durableId="1325009486">
    <w:abstractNumId w:val="13"/>
  </w:num>
  <w:num w:numId="13" w16cid:durableId="925531010">
    <w:abstractNumId w:val="21"/>
  </w:num>
  <w:num w:numId="14" w16cid:durableId="814446649">
    <w:abstractNumId w:val="11"/>
  </w:num>
  <w:num w:numId="15" w16cid:durableId="1383824689">
    <w:abstractNumId w:val="52"/>
  </w:num>
  <w:num w:numId="16" w16cid:durableId="146476301">
    <w:abstractNumId w:val="51"/>
  </w:num>
  <w:num w:numId="17" w16cid:durableId="1675690624">
    <w:abstractNumId w:val="18"/>
  </w:num>
  <w:num w:numId="18" w16cid:durableId="567808422">
    <w:abstractNumId w:val="4"/>
  </w:num>
  <w:num w:numId="19" w16cid:durableId="2007973650">
    <w:abstractNumId w:val="32"/>
  </w:num>
  <w:num w:numId="20" w16cid:durableId="1624190746">
    <w:abstractNumId w:val="6"/>
  </w:num>
  <w:num w:numId="21" w16cid:durableId="939266037">
    <w:abstractNumId w:val="0"/>
  </w:num>
  <w:num w:numId="22" w16cid:durableId="1392578301">
    <w:abstractNumId w:val="45"/>
  </w:num>
  <w:num w:numId="23" w16cid:durableId="592203991">
    <w:abstractNumId w:val="17"/>
  </w:num>
  <w:num w:numId="24" w16cid:durableId="751202727">
    <w:abstractNumId w:val="20"/>
  </w:num>
  <w:num w:numId="25" w16cid:durableId="1352143984">
    <w:abstractNumId w:val="64"/>
  </w:num>
  <w:num w:numId="26" w16cid:durableId="592396054">
    <w:abstractNumId w:val="29"/>
  </w:num>
  <w:num w:numId="27" w16cid:durableId="1890604132">
    <w:abstractNumId w:val="1"/>
  </w:num>
  <w:num w:numId="28" w16cid:durableId="1103378332">
    <w:abstractNumId w:val="7"/>
  </w:num>
  <w:num w:numId="29" w16cid:durableId="1012800134">
    <w:abstractNumId w:val="28"/>
  </w:num>
  <w:num w:numId="30" w16cid:durableId="161556439">
    <w:abstractNumId w:val="12"/>
  </w:num>
  <w:num w:numId="31" w16cid:durableId="1753894010">
    <w:abstractNumId w:val="35"/>
  </w:num>
  <w:num w:numId="32" w16cid:durableId="1824158811">
    <w:abstractNumId w:val="57"/>
  </w:num>
  <w:num w:numId="33" w16cid:durableId="948855980">
    <w:abstractNumId w:val="40"/>
  </w:num>
  <w:num w:numId="34" w16cid:durableId="535124595">
    <w:abstractNumId w:val="9"/>
  </w:num>
  <w:num w:numId="35" w16cid:durableId="198130461">
    <w:abstractNumId w:val="42"/>
  </w:num>
  <w:num w:numId="36" w16cid:durableId="2081052095">
    <w:abstractNumId w:val="46"/>
  </w:num>
  <w:num w:numId="37" w16cid:durableId="1556118535">
    <w:abstractNumId w:val="19"/>
  </w:num>
  <w:num w:numId="38" w16cid:durableId="2086880549">
    <w:abstractNumId w:val="41"/>
  </w:num>
  <w:num w:numId="39" w16cid:durableId="838039991">
    <w:abstractNumId w:val="60"/>
  </w:num>
  <w:num w:numId="40" w16cid:durableId="489299493">
    <w:abstractNumId w:val="49"/>
  </w:num>
  <w:num w:numId="41" w16cid:durableId="136996714">
    <w:abstractNumId w:val="33"/>
  </w:num>
  <w:num w:numId="42" w16cid:durableId="1303080587">
    <w:abstractNumId w:val="61"/>
  </w:num>
  <w:num w:numId="43" w16cid:durableId="1606884184">
    <w:abstractNumId w:val="67"/>
  </w:num>
  <w:num w:numId="44" w16cid:durableId="1882672947">
    <w:abstractNumId w:val="63"/>
  </w:num>
  <w:num w:numId="45" w16cid:durableId="1701659550">
    <w:abstractNumId w:val="37"/>
  </w:num>
  <w:num w:numId="46" w16cid:durableId="860896194">
    <w:abstractNumId w:val="2"/>
  </w:num>
  <w:num w:numId="47" w16cid:durableId="156388186">
    <w:abstractNumId w:val="8"/>
  </w:num>
  <w:num w:numId="48" w16cid:durableId="2039968437">
    <w:abstractNumId w:val="3"/>
  </w:num>
  <w:num w:numId="49" w16cid:durableId="1941059500">
    <w:abstractNumId w:val="43"/>
  </w:num>
  <w:num w:numId="50" w16cid:durableId="544678145">
    <w:abstractNumId w:val="48"/>
  </w:num>
  <w:num w:numId="51" w16cid:durableId="323558283">
    <w:abstractNumId w:val="16"/>
  </w:num>
  <w:num w:numId="52" w16cid:durableId="1020812150">
    <w:abstractNumId w:val="5"/>
  </w:num>
  <w:num w:numId="53" w16cid:durableId="1735812136">
    <w:abstractNumId w:val="53"/>
  </w:num>
  <w:num w:numId="54" w16cid:durableId="1080978204">
    <w:abstractNumId w:val="22"/>
  </w:num>
  <w:num w:numId="55" w16cid:durableId="150559454">
    <w:abstractNumId w:val="56"/>
  </w:num>
  <w:num w:numId="56" w16cid:durableId="2070836086">
    <w:abstractNumId w:val="62"/>
  </w:num>
  <w:num w:numId="57" w16cid:durableId="1981300997">
    <w:abstractNumId w:val="54"/>
  </w:num>
  <w:num w:numId="58" w16cid:durableId="1729575066">
    <w:abstractNumId w:val="27"/>
  </w:num>
  <w:num w:numId="59" w16cid:durableId="632711296">
    <w:abstractNumId w:val="39"/>
  </w:num>
  <w:num w:numId="60" w16cid:durableId="529687710">
    <w:abstractNumId w:val="65"/>
  </w:num>
  <w:num w:numId="61" w16cid:durableId="952324908">
    <w:abstractNumId w:val="44"/>
  </w:num>
  <w:num w:numId="62" w16cid:durableId="1015689616">
    <w:abstractNumId w:val="19"/>
  </w:num>
  <w:num w:numId="63" w16cid:durableId="1578056692">
    <w:abstractNumId w:val="19"/>
  </w:num>
  <w:num w:numId="64" w16cid:durableId="1518500621">
    <w:abstractNumId w:val="67"/>
  </w:num>
  <w:num w:numId="65" w16cid:durableId="30343487">
    <w:abstractNumId w:val="67"/>
  </w:num>
  <w:num w:numId="66" w16cid:durableId="593829918">
    <w:abstractNumId w:val="25"/>
  </w:num>
  <w:num w:numId="67" w16cid:durableId="164171447">
    <w:abstractNumId w:val="10"/>
  </w:num>
  <w:num w:numId="68" w16cid:durableId="1954314102">
    <w:abstractNumId w:val="36"/>
  </w:num>
  <w:num w:numId="69" w16cid:durableId="509414397">
    <w:abstractNumId w:val="25"/>
  </w:num>
  <w:num w:numId="70" w16cid:durableId="150952295">
    <w:abstractNumId w:val="55"/>
  </w:num>
  <w:num w:numId="71" w16cid:durableId="737705403">
    <w:abstractNumId w:val="34"/>
  </w:num>
  <w:num w:numId="72" w16cid:durableId="451021982">
    <w:abstractNumId w:val="23"/>
  </w:num>
  <w:num w:numId="73" w16cid:durableId="11299891">
    <w:abstractNumId w:val="47"/>
  </w:num>
  <w:num w:numId="74" w16cid:durableId="1920674653">
    <w:abstractNumId w:val="30"/>
  </w:num>
  <w:num w:numId="75" w16cid:durableId="1654026416">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1CB6"/>
    <w:rsid w:val="00003131"/>
    <w:rsid w:val="00003885"/>
    <w:rsid w:val="000044DF"/>
    <w:rsid w:val="00004923"/>
    <w:rsid w:val="00005256"/>
    <w:rsid w:val="0000579F"/>
    <w:rsid w:val="000059E5"/>
    <w:rsid w:val="00005DE2"/>
    <w:rsid w:val="000110E3"/>
    <w:rsid w:val="00012DE0"/>
    <w:rsid w:val="000145BD"/>
    <w:rsid w:val="0001668D"/>
    <w:rsid w:val="00016CFA"/>
    <w:rsid w:val="000201A7"/>
    <w:rsid w:val="00022285"/>
    <w:rsid w:val="000229B7"/>
    <w:rsid w:val="00025196"/>
    <w:rsid w:val="00026A15"/>
    <w:rsid w:val="00026D42"/>
    <w:rsid w:val="000311C4"/>
    <w:rsid w:val="00032A67"/>
    <w:rsid w:val="00034B23"/>
    <w:rsid w:val="00037FF1"/>
    <w:rsid w:val="00040994"/>
    <w:rsid w:val="00042496"/>
    <w:rsid w:val="0004276C"/>
    <w:rsid w:val="00042CAD"/>
    <w:rsid w:val="000450E8"/>
    <w:rsid w:val="0004610F"/>
    <w:rsid w:val="000505DB"/>
    <w:rsid w:val="00050857"/>
    <w:rsid w:val="00052B0C"/>
    <w:rsid w:val="00053CDB"/>
    <w:rsid w:val="000548FD"/>
    <w:rsid w:val="00056C9F"/>
    <w:rsid w:val="0005780E"/>
    <w:rsid w:val="0005C633"/>
    <w:rsid w:val="000629E0"/>
    <w:rsid w:val="000642DB"/>
    <w:rsid w:val="00065293"/>
    <w:rsid w:val="00065CC6"/>
    <w:rsid w:val="0006671F"/>
    <w:rsid w:val="00067251"/>
    <w:rsid w:val="00067C2A"/>
    <w:rsid w:val="00071432"/>
    <w:rsid w:val="00074CE2"/>
    <w:rsid w:val="000758AB"/>
    <w:rsid w:val="00080F65"/>
    <w:rsid w:val="00081754"/>
    <w:rsid w:val="000846E6"/>
    <w:rsid w:val="00085B15"/>
    <w:rsid w:val="00093680"/>
    <w:rsid w:val="0009420C"/>
    <w:rsid w:val="00095EA4"/>
    <w:rsid w:val="00096F62"/>
    <w:rsid w:val="000A014B"/>
    <w:rsid w:val="000A05A6"/>
    <w:rsid w:val="000A1C04"/>
    <w:rsid w:val="000A1C22"/>
    <w:rsid w:val="000A2179"/>
    <w:rsid w:val="000A4AD6"/>
    <w:rsid w:val="000A6401"/>
    <w:rsid w:val="000A6C14"/>
    <w:rsid w:val="000A71F7"/>
    <w:rsid w:val="000B01E7"/>
    <w:rsid w:val="000B08C9"/>
    <w:rsid w:val="000B0F4C"/>
    <w:rsid w:val="000B1447"/>
    <w:rsid w:val="000B394E"/>
    <w:rsid w:val="000B409C"/>
    <w:rsid w:val="000B48FF"/>
    <w:rsid w:val="000B5F41"/>
    <w:rsid w:val="000C3F4F"/>
    <w:rsid w:val="000C3F6E"/>
    <w:rsid w:val="000C41A1"/>
    <w:rsid w:val="000C4ADE"/>
    <w:rsid w:val="000C5931"/>
    <w:rsid w:val="000C5B9E"/>
    <w:rsid w:val="000C78B7"/>
    <w:rsid w:val="000C7927"/>
    <w:rsid w:val="000D1C35"/>
    <w:rsid w:val="000D1CD5"/>
    <w:rsid w:val="000D228D"/>
    <w:rsid w:val="000D76EF"/>
    <w:rsid w:val="000E0F04"/>
    <w:rsid w:val="000E1161"/>
    <w:rsid w:val="000E46C7"/>
    <w:rsid w:val="000E50A4"/>
    <w:rsid w:val="000E5BEC"/>
    <w:rsid w:val="000E7403"/>
    <w:rsid w:val="000E7847"/>
    <w:rsid w:val="000F04DA"/>
    <w:rsid w:val="000F09E4"/>
    <w:rsid w:val="000F0BE0"/>
    <w:rsid w:val="000F16FD"/>
    <w:rsid w:val="000F19CC"/>
    <w:rsid w:val="000F19F0"/>
    <w:rsid w:val="000F2352"/>
    <w:rsid w:val="000F5AAF"/>
    <w:rsid w:val="000F7925"/>
    <w:rsid w:val="000F7E74"/>
    <w:rsid w:val="00100B05"/>
    <w:rsid w:val="001025F4"/>
    <w:rsid w:val="00102BCA"/>
    <w:rsid w:val="00102FA5"/>
    <w:rsid w:val="00103919"/>
    <w:rsid w:val="001115C2"/>
    <w:rsid w:val="001116C2"/>
    <w:rsid w:val="00112D0E"/>
    <w:rsid w:val="001130FF"/>
    <w:rsid w:val="001135EA"/>
    <w:rsid w:val="001149ED"/>
    <w:rsid w:val="00116785"/>
    <w:rsid w:val="0011769D"/>
    <w:rsid w:val="00123809"/>
    <w:rsid w:val="0012602A"/>
    <w:rsid w:val="001260A2"/>
    <w:rsid w:val="001314FF"/>
    <w:rsid w:val="00131755"/>
    <w:rsid w:val="00131FF1"/>
    <w:rsid w:val="00132B2E"/>
    <w:rsid w:val="001347B1"/>
    <w:rsid w:val="001358C5"/>
    <w:rsid w:val="00136CC8"/>
    <w:rsid w:val="00137FD0"/>
    <w:rsid w:val="0014337E"/>
    <w:rsid w:val="00143520"/>
    <w:rsid w:val="001465A8"/>
    <w:rsid w:val="001506C2"/>
    <w:rsid w:val="0015142C"/>
    <w:rsid w:val="00151C91"/>
    <w:rsid w:val="001523FF"/>
    <w:rsid w:val="00153740"/>
    <w:rsid w:val="00153AD2"/>
    <w:rsid w:val="00154967"/>
    <w:rsid w:val="00157289"/>
    <w:rsid w:val="0016036A"/>
    <w:rsid w:val="00162C90"/>
    <w:rsid w:val="0016400C"/>
    <w:rsid w:val="00165267"/>
    <w:rsid w:val="00166B6E"/>
    <w:rsid w:val="0017048E"/>
    <w:rsid w:val="00170844"/>
    <w:rsid w:val="00173875"/>
    <w:rsid w:val="00176E08"/>
    <w:rsid w:val="001779EA"/>
    <w:rsid w:val="001810C0"/>
    <w:rsid w:val="00181580"/>
    <w:rsid w:val="00182113"/>
    <w:rsid w:val="00183D25"/>
    <w:rsid w:val="001860F0"/>
    <w:rsid w:val="0018679B"/>
    <w:rsid w:val="001869D0"/>
    <w:rsid w:val="00187489"/>
    <w:rsid w:val="00187923"/>
    <w:rsid w:val="00187ED7"/>
    <w:rsid w:val="00190763"/>
    <w:rsid w:val="001908C1"/>
    <w:rsid w:val="0019461C"/>
    <w:rsid w:val="001968F9"/>
    <w:rsid w:val="001A09AF"/>
    <w:rsid w:val="001A40F0"/>
    <w:rsid w:val="001A5E32"/>
    <w:rsid w:val="001A68CF"/>
    <w:rsid w:val="001B011B"/>
    <w:rsid w:val="001B0A17"/>
    <w:rsid w:val="001B0A76"/>
    <w:rsid w:val="001B20BD"/>
    <w:rsid w:val="001B21BD"/>
    <w:rsid w:val="001B2734"/>
    <w:rsid w:val="001B2D79"/>
    <w:rsid w:val="001B66D1"/>
    <w:rsid w:val="001B7450"/>
    <w:rsid w:val="001C3667"/>
    <w:rsid w:val="001C41BE"/>
    <w:rsid w:val="001C44B0"/>
    <w:rsid w:val="001C6307"/>
    <w:rsid w:val="001D1AEE"/>
    <w:rsid w:val="001D1B19"/>
    <w:rsid w:val="001D29D4"/>
    <w:rsid w:val="001D3246"/>
    <w:rsid w:val="001D3D9B"/>
    <w:rsid w:val="001D5A04"/>
    <w:rsid w:val="001D5C00"/>
    <w:rsid w:val="001E0884"/>
    <w:rsid w:val="001E1497"/>
    <w:rsid w:val="001E1FC4"/>
    <w:rsid w:val="001E26C7"/>
    <w:rsid w:val="001E2866"/>
    <w:rsid w:val="001E329F"/>
    <w:rsid w:val="001E79BC"/>
    <w:rsid w:val="001E7ADA"/>
    <w:rsid w:val="001F012F"/>
    <w:rsid w:val="001F017B"/>
    <w:rsid w:val="001F0B0D"/>
    <w:rsid w:val="001F1CB7"/>
    <w:rsid w:val="001F1DA0"/>
    <w:rsid w:val="001F2050"/>
    <w:rsid w:val="001F2C06"/>
    <w:rsid w:val="001F3282"/>
    <w:rsid w:val="001F5458"/>
    <w:rsid w:val="001F7B1B"/>
    <w:rsid w:val="00201AC0"/>
    <w:rsid w:val="00205067"/>
    <w:rsid w:val="00211707"/>
    <w:rsid w:val="00216025"/>
    <w:rsid w:val="002163F5"/>
    <w:rsid w:val="002173DF"/>
    <w:rsid w:val="0022112D"/>
    <w:rsid w:val="00221C70"/>
    <w:rsid w:val="00223387"/>
    <w:rsid w:val="00224B3A"/>
    <w:rsid w:val="00226350"/>
    <w:rsid w:val="002279BA"/>
    <w:rsid w:val="002306BA"/>
    <w:rsid w:val="00231107"/>
    <w:rsid w:val="002329F3"/>
    <w:rsid w:val="002335CD"/>
    <w:rsid w:val="00233E08"/>
    <w:rsid w:val="00234C6C"/>
    <w:rsid w:val="00235E62"/>
    <w:rsid w:val="00237055"/>
    <w:rsid w:val="002375FC"/>
    <w:rsid w:val="00237CFF"/>
    <w:rsid w:val="00243F0D"/>
    <w:rsid w:val="00244143"/>
    <w:rsid w:val="00244658"/>
    <w:rsid w:val="00245BDE"/>
    <w:rsid w:val="00250310"/>
    <w:rsid w:val="002508EE"/>
    <w:rsid w:val="002525E7"/>
    <w:rsid w:val="00252D54"/>
    <w:rsid w:val="00254044"/>
    <w:rsid w:val="00255E03"/>
    <w:rsid w:val="00260767"/>
    <w:rsid w:val="0026187D"/>
    <w:rsid w:val="00262A3E"/>
    <w:rsid w:val="002647BB"/>
    <w:rsid w:val="00265682"/>
    <w:rsid w:val="00272153"/>
    <w:rsid w:val="00272852"/>
    <w:rsid w:val="00273389"/>
    <w:rsid w:val="002754C1"/>
    <w:rsid w:val="00277178"/>
    <w:rsid w:val="00281419"/>
    <w:rsid w:val="00281F68"/>
    <w:rsid w:val="002841C8"/>
    <w:rsid w:val="002846D0"/>
    <w:rsid w:val="00284FC0"/>
    <w:rsid w:val="0028516B"/>
    <w:rsid w:val="0029057E"/>
    <w:rsid w:val="0029119B"/>
    <w:rsid w:val="00293818"/>
    <w:rsid w:val="0029577E"/>
    <w:rsid w:val="00296244"/>
    <w:rsid w:val="002970CC"/>
    <w:rsid w:val="002A02FF"/>
    <w:rsid w:val="002A18C5"/>
    <w:rsid w:val="002A2492"/>
    <w:rsid w:val="002A588E"/>
    <w:rsid w:val="002A6611"/>
    <w:rsid w:val="002B13B2"/>
    <w:rsid w:val="002B538A"/>
    <w:rsid w:val="002B64F9"/>
    <w:rsid w:val="002B6760"/>
    <w:rsid w:val="002B6FCD"/>
    <w:rsid w:val="002C0A12"/>
    <w:rsid w:val="002C14A2"/>
    <w:rsid w:val="002C1570"/>
    <w:rsid w:val="002C2C72"/>
    <w:rsid w:val="002C4440"/>
    <w:rsid w:val="002C6DC7"/>
    <w:rsid w:val="002C6F90"/>
    <w:rsid w:val="002D05FF"/>
    <w:rsid w:val="002D3F15"/>
    <w:rsid w:val="002D51E4"/>
    <w:rsid w:val="002D5640"/>
    <w:rsid w:val="002E0297"/>
    <w:rsid w:val="002E0DC7"/>
    <w:rsid w:val="002E30CE"/>
    <w:rsid w:val="002E49D6"/>
    <w:rsid w:val="002E4FB5"/>
    <w:rsid w:val="002E5350"/>
    <w:rsid w:val="002F115A"/>
    <w:rsid w:val="002F1F59"/>
    <w:rsid w:val="002F4DC1"/>
    <w:rsid w:val="002F583B"/>
    <w:rsid w:val="002F5DFD"/>
    <w:rsid w:val="0030029F"/>
    <w:rsid w:val="00301A86"/>
    <w:rsid w:val="00302FB8"/>
    <w:rsid w:val="0030349B"/>
    <w:rsid w:val="00303850"/>
    <w:rsid w:val="00304D15"/>
    <w:rsid w:val="00304EA1"/>
    <w:rsid w:val="003050B3"/>
    <w:rsid w:val="0030517C"/>
    <w:rsid w:val="003112AD"/>
    <w:rsid w:val="00314D81"/>
    <w:rsid w:val="00316D3B"/>
    <w:rsid w:val="003178CA"/>
    <w:rsid w:val="00317F99"/>
    <w:rsid w:val="00320701"/>
    <w:rsid w:val="00320C94"/>
    <w:rsid w:val="00321BD9"/>
    <w:rsid w:val="00321FB8"/>
    <w:rsid w:val="00322944"/>
    <w:rsid w:val="00322FC6"/>
    <w:rsid w:val="00323858"/>
    <w:rsid w:val="00324D92"/>
    <w:rsid w:val="00325A14"/>
    <w:rsid w:val="003262E4"/>
    <w:rsid w:val="00326D89"/>
    <w:rsid w:val="00326F25"/>
    <w:rsid w:val="00330287"/>
    <w:rsid w:val="00331D62"/>
    <w:rsid w:val="00331F40"/>
    <w:rsid w:val="003333B0"/>
    <w:rsid w:val="003338B9"/>
    <w:rsid w:val="00333B9C"/>
    <w:rsid w:val="00334147"/>
    <w:rsid w:val="00336180"/>
    <w:rsid w:val="00337EA4"/>
    <w:rsid w:val="00340583"/>
    <w:rsid w:val="003415D9"/>
    <w:rsid w:val="00341836"/>
    <w:rsid w:val="00344297"/>
    <w:rsid w:val="0034592B"/>
    <w:rsid w:val="00350A98"/>
    <w:rsid w:val="0035136F"/>
    <w:rsid w:val="0035293F"/>
    <w:rsid w:val="00353117"/>
    <w:rsid w:val="003539BA"/>
    <w:rsid w:val="00353F84"/>
    <w:rsid w:val="003543BF"/>
    <w:rsid w:val="0035659B"/>
    <w:rsid w:val="00357546"/>
    <w:rsid w:val="003600B3"/>
    <w:rsid w:val="0036010E"/>
    <w:rsid w:val="00360D9E"/>
    <w:rsid w:val="003611A8"/>
    <w:rsid w:val="00363C58"/>
    <w:rsid w:val="0036443C"/>
    <w:rsid w:val="00366767"/>
    <w:rsid w:val="0036702C"/>
    <w:rsid w:val="00370CDE"/>
    <w:rsid w:val="00371A6F"/>
    <w:rsid w:val="003731B1"/>
    <w:rsid w:val="00373724"/>
    <w:rsid w:val="00375258"/>
    <w:rsid w:val="00375482"/>
    <w:rsid w:val="00381230"/>
    <w:rsid w:val="0038153A"/>
    <w:rsid w:val="003828A9"/>
    <w:rsid w:val="00387EDF"/>
    <w:rsid w:val="003902A9"/>
    <w:rsid w:val="00391766"/>
    <w:rsid w:val="00391986"/>
    <w:rsid w:val="0039345F"/>
    <w:rsid w:val="0039688B"/>
    <w:rsid w:val="003972E7"/>
    <w:rsid w:val="00397A32"/>
    <w:rsid w:val="00397B20"/>
    <w:rsid w:val="003A00B4"/>
    <w:rsid w:val="003A24F7"/>
    <w:rsid w:val="003A2937"/>
    <w:rsid w:val="003A5D47"/>
    <w:rsid w:val="003B0C4E"/>
    <w:rsid w:val="003B0CAF"/>
    <w:rsid w:val="003B2E77"/>
    <w:rsid w:val="003B4399"/>
    <w:rsid w:val="003B4FA6"/>
    <w:rsid w:val="003B6A54"/>
    <w:rsid w:val="003B6ECC"/>
    <w:rsid w:val="003B7392"/>
    <w:rsid w:val="003C0ED8"/>
    <w:rsid w:val="003C39E8"/>
    <w:rsid w:val="003C5E71"/>
    <w:rsid w:val="003C63B6"/>
    <w:rsid w:val="003C64ED"/>
    <w:rsid w:val="003D0756"/>
    <w:rsid w:val="003D0DBE"/>
    <w:rsid w:val="003D33E0"/>
    <w:rsid w:val="003D6766"/>
    <w:rsid w:val="003D6FFC"/>
    <w:rsid w:val="003E080B"/>
    <w:rsid w:val="003E37A8"/>
    <w:rsid w:val="003E3AF6"/>
    <w:rsid w:val="003E4804"/>
    <w:rsid w:val="003E5775"/>
    <w:rsid w:val="003E7913"/>
    <w:rsid w:val="003E7C92"/>
    <w:rsid w:val="003F06D7"/>
    <w:rsid w:val="003F2B60"/>
    <w:rsid w:val="003F6179"/>
    <w:rsid w:val="003F7D23"/>
    <w:rsid w:val="00400268"/>
    <w:rsid w:val="004011BA"/>
    <w:rsid w:val="00401231"/>
    <w:rsid w:val="00403502"/>
    <w:rsid w:val="00406073"/>
    <w:rsid w:val="00411D49"/>
    <w:rsid w:val="00412442"/>
    <w:rsid w:val="00412E81"/>
    <w:rsid w:val="00414525"/>
    <w:rsid w:val="00414DB3"/>
    <w:rsid w:val="00415D7E"/>
    <w:rsid w:val="004162C9"/>
    <w:rsid w:val="00416C3D"/>
    <w:rsid w:val="00417AA3"/>
    <w:rsid w:val="00420170"/>
    <w:rsid w:val="00421AD3"/>
    <w:rsid w:val="0042464A"/>
    <w:rsid w:val="00425DFE"/>
    <w:rsid w:val="00426132"/>
    <w:rsid w:val="004275CD"/>
    <w:rsid w:val="00427A48"/>
    <w:rsid w:val="0043121F"/>
    <w:rsid w:val="00431ACE"/>
    <w:rsid w:val="00432F50"/>
    <w:rsid w:val="00434EDB"/>
    <w:rsid w:val="00435DD3"/>
    <w:rsid w:val="0043657F"/>
    <w:rsid w:val="00440B32"/>
    <w:rsid w:val="00441D28"/>
    <w:rsid w:val="00441F18"/>
    <w:rsid w:val="00442553"/>
    <w:rsid w:val="00444777"/>
    <w:rsid w:val="004471DD"/>
    <w:rsid w:val="00452224"/>
    <w:rsid w:val="00452C62"/>
    <w:rsid w:val="004578CD"/>
    <w:rsid w:val="00457B06"/>
    <w:rsid w:val="0046078D"/>
    <w:rsid w:val="00460799"/>
    <w:rsid w:val="00461EA6"/>
    <w:rsid w:val="00464DF9"/>
    <w:rsid w:val="00465647"/>
    <w:rsid w:val="0046619F"/>
    <w:rsid w:val="004663DD"/>
    <w:rsid w:val="00466459"/>
    <w:rsid w:val="004716AB"/>
    <w:rsid w:val="00473BF6"/>
    <w:rsid w:val="00474A1E"/>
    <w:rsid w:val="00477BD4"/>
    <w:rsid w:val="00480142"/>
    <w:rsid w:val="00480E9D"/>
    <w:rsid w:val="004854C3"/>
    <w:rsid w:val="00485F9C"/>
    <w:rsid w:val="0048785E"/>
    <w:rsid w:val="00490F40"/>
    <w:rsid w:val="00492513"/>
    <w:rsid w:val="00493E5F"/>
    <w:rsid w:val="004941DF"/>
    <w:rsid w:val="00494DB8"/>
    <w:rsid w:val="00494F67"/>
    <w:rsid w:val="00495C80"/>
    <w:rsid w:val="00496381"/>
    <w:rsid w:val="00496530"/>
    <w:rsid w:val="00496D48"/>
    <w:rsid w:val="004A0B6A"/>
    <w:rsid w:val="004A2ED8"/>
    <w:rsid w:val="004A383B"/>
    <w:rsid w:val="004A57E1"/>
    <w:rsid w:val="004B080D"/>
    <w:rsid w:val="004B153F"/>
    <w:rsid w:val="004B3BBE"/>
    <w:rsid w:val="004B639E"/>
    <w:rsid w:val="004B6A04"/>
    <w:rsid w:val="004B6F44"/>
    <w:rsid w:val="004B7144"/>
    <w:rsid w:val="004BA733"/>
    <w:rsid w:val="004C1CFB"/>
    <w:rsid w:val="004C31F0"/>
    <w:rsid w:val="004C3D75"/>
    <w:rsid w:val="004C4C03"/>
    <w:rsid w:val="004D2004"/>
    <w:rsid w:val="004D2F52"/>
    <w:rsid w:val="004D3217"/>
    <w:rsid w:val="004D3837"/>
    <w:rsid w:val="004D638F"/>
    <w:rsid w:val="004D7F1E"/>
    <w:rsid w:val="004E0F58"/>
    <w:rsid w:val="004E12A8"/>
    <w:rsid w:val="004E15D7"/>
    <w:rsid w:val="004E2627"/>
    <w:rsid w:val="004E2C70"/>
    <w:rsid w:val="004E33F5"/>
    <w:rsid w:val="004E47BC"/>
    <w:rsid w:val="004E48BF"/>
    <w:rsid w:val="004E5017"/>
    <w:rsid w:val="004E7223"/>
    <w:rsid w:val="004E73B4"/>
    <w:rsid w:val="004F0BCB"/>
    <w:rsid w:val="004F3877"/>
    <w:rsid w:val="004F3AD3"/>
    <w:rsid w:val="004F4259"/>
    <w:rsid w:val="004F4378"/>
    <w:rsid w:val="004F51FC"/>
    <w:rsid w:val="004F5BDA"/>
    <w:rsid w:val="004F62AC"/>
    <w:rsid w:val="005001AD"/>
    <w:rsid w:val="0050215A"/>
    <w:rsid w:val="00504606"/>
    <w:rsid w:val="0050695A"/>
    <w:rsid w:val="00506D4F"/>
    <w:rsid w:val="00510872"/>
    <w:rsid w:val="00511373"/>
    <w:rsid w:val="005118C4"/>
    <w:rsid w:val="005119C0"/>
    <w:rsid w:val="005127C4"/>
    <w:rsid w:val="00512BC9"/>
    <w:rsid w:val="00512FDC"/>
    <w:rsid w:val="005130AC"/>
    <w:rsid w:val="00514ADC"/>
    <w:rsid w:val="005157DD"/>
    <w:rsid w:val="0051631E"/>
    <w:rsid w:val="00516663"/>
    <w:rsid w:val="005174E0"/>
    <w:rsid w:val="0052111A"/>
    <w:rsid w:val="0052470C"/>
    <w:rsid w:val="00524932"/>
    <w:rsid w:val="00531CA8"/>
    <w:rsid w:val="0053575D"/>
    <w:rsid w:val="00535853"/>
    <w:rsid w:val="005359C1"/>
    <w:rsid w:val="00536997"/>
    <w:rsid w:val="00537A1F"/>
    <w:rsid w:val="0053ADF5"/>
    <w:rsid w:val="00545512"/>
    <w:rsid w:val="00547046"/>
    <w:rsid w:val="00547E5B"/>
    <w:rsid w:val="00550B61"/>
    <w:rsid w:val="00552228"/>
    <w:rsid w:val="00552758"/>
    <w:rsid w:val="00552DCC"/>
    <w:rsid w:val="0055491D"/>
    <w:rsid w:val="005565BC"/>
    <w:rsid w:val="00557C2A"/>
    <w:rsid w:val="00561E6A"/>
    <w:rsid w:val="00566029"/>
    <w:rsid w:val="005665E1"/>
    <w:rsid w:val="00571B47"/>
    <w:rsid w:val="00576BC5"/>
    <w:rsid w:val="005774B0"/>
    <w:rsid w:val="00582A87"/>
    <w:rsid w:val="005849A3"/>
    <w:rsid w:val="00585348"/>
    <w:rsid w:val="00585531"/>
    <w:rsid w:val="0058684B"/>
    <w:rsid w:val="0058745B"/>
    <w:rsid w:val="00590A13"/>
    <w:rsid w:val="00591906"/>
    <w:rsid w:val="00591F7F"/>
    <w:rsid w:val="005923CB"/>
    <w:rsid w:val="0059432A"/>
    <w:rsid w:val="00595526"/>
    <w:rsid w:val="005955FB"/>
    <w:rsid w:val="005A3151"/>
    <w:rsid w:val="005A3FEB"/>
    <w:rsid w:val="005A4DF2"/>
    <w:rsid w:val="005A4E79"/>
    <w:rsid w:val="005A5E8F"/>
    <w:rsid w:val="005A614F"/>
    <w:rsid w:val="005A7FB5"/>
    <w:rsid w:val="005B391B"/>
    <w:rsid w:val="005B6590"/>
    <w:rsid w:val="005B7FE6"/>
    <w:rsid w:val="005C3EFA"/>
    <w:rsid w:val="005C43C3"/>
    <w:rsid w:val="005C5BA1"/>
    <w:rsid w:val="005D0C21"/>
    <w:rsid w:val="005D12DD"/>
    <w:rsid w:val="005D18D4"/>
    <w:rsid w:val="005D1DC9"/>
    <w:rsid w:val="005D2CEC"/>
    <w:rsid w:val="005D3D78"/>
    <w:rsid w:val="005D401A"/>
    <w:rsid w:val="005D6C3D"/>
    <w:rsid w:val="005E0DD3"/>
    <w:rsid w:val="005E25F5"/>
    <w:rsid w:val="005E28A0"/>
    <w:rsid w:val="005E2D42"/>
    <w:rsid w:val="005E2EF0"/>
    <w:rsid w:val="005E51A0"/>
    <w:rsid w:val="005E5B34"/>
    <w:rsid w:val="005E6B98"/>
    <w:rsid w:val="005F08D4"/>
    <w:rsid w:val="005F2439"/>
    <w:rsid w:val="005F3181"/>
    <w:rsid w:val="005F3509"/>
    <w:rsid w:val="005F4092"/>
    <w:rsid w:val="005F4887"/>
    <w:rsid w:val="005F7385"/>
    <w:rsid w:val="006023FE"/>
    <w:rsid w:val="00604A00"/>
    <w:rsid w:val="00606757"/>
    <w:rsid w:val="00606845"/>
    <w:rsid w:val="0060763C"/>
    <w:rsid w:val="0061003C"/>
    <w:rsid w:val="006103E1"/>
    <w:rsid w:val="00611BF9"/>
    <w:rsid w:val="00612960"/>
    <w:rsid w:val="00614102"/>
    <w:rsid w:val="0061444B"/>
    <w:rsid w:val="00614498"/>
    <w:rsid w:val="006145B2"/>
    <w:rsid w:val="0061531B"/>
    <w:rsid w:val="00617944"/>
    <w:rsid w:val="00621B10"/>
    <w:rsid w:val="00621CF7"/>
    <w:rsid w:val="00622128"/>
    <w:rsid w:val="006225D6"/>
    <w:rsid w:val="0062316C"/>
    <w:rsid w:val="00625DA5"/>
    <w:rsid w:val="006279EF"/>
    <w:rsid w:val="00631072"/>
    <w:rsid w:val="00631A23"/>
    <w:rsid w:val="006328BF"/>
    <w:rsid w:val="00632B6C"/>
    <w:rsid w:val="00635832"/>
    <w:rsid w:val="0063585D"/>
    <w:rsid w:val="00637C34"/>
    <w:rsid w:val="00640787"/>
    <w:rsid w:val="0064078C"/>
    <w:rsid w:val="0064088E"/>
    <w:rsid w:val="0064143E"/>
    <w:rsid w:val="00641E32"/>
    <w:rsid w:val="00643241"/>
    <w:rsid w:val="00644581"/>
    <w:rsid w:val="006445DB"/>
    <w:rsid w:val="0064644B"/>
    <w:rsid w:val="006465FE"/>
    <w:rsid w:val="006479AD"/>
    <w:rsid w:val="006503B2"/>
    <w:rsid w:val="00650550"/>
    <w:rsid w:val="00650E2C"/>
    <w:rsid w:val="00653ECB"/>
    <w:rsid w:val="00655B58"/>
    <w:rsid w:val="00656AFC"/>
    <w:rsid w:val="00661A30"/>
    <w:rsid w:val="00661F83"/>
    <w:rsid w:val="00662550"/>
    <w:rsid w:val="006652D6"/>
    <w:rsid w:val="0066798E"/>
    <w:rsid w:val="006717F3"/>
    <w:rsid w:val="006726EE"/>
    <w:rsid w:val="0067346B"/>
    <w:rsid w:val="00673CCB"/>
    <w:rsid w:val="006754BB"/>
    <w:rsid w:val="0067734D"/>
    <w:rsid w:val="00680C6E"/>
    <w:rsid w:val="006820E1"/>
    <w:rsid w:val="00682B20"/>
    <w:rsid w:val="0068471E"/>
    <w:rsid w:val="00684F98"/>
    <w:rsid w:val="00685724"/>
    <w:rsid w:val="00685CD1"/>
    <w:rsid w:val="006877FC"/>
    <w:rsid w:val="00687EB6"/>
    <w:rsid w:val="006909F8"/>
    <w:rsid w:val="00691E6A"/>
    <w:rsid w:val="00691F29"/>
    <w:rsid w:val="0069248E"/>
    <w:rsid w:val="00693A3D"/>
    <w:rsid w:val="00693FFD"/>
    <w:rsid w:val="00696264"/>
    <w:rsid w:val="006974E0"/>
    <w:rsid w:val="0069789B"/>
    <w:rsid w:val="006A06AC"/>
    <w:rsid w:val="006A3542"/>
    <w:rsid w:val="006A6BBD"/>
    <w:rsid w:val="006B175F"/>
    <w:rsid w:val="006B35BD"/>
    <w:rsid w:val="006B473D"/>
    <w:rsid w:val="006B4E0A"/>
    <w:rsid w:val="006B62B2"/>
    <w:rsid w:val="006B72EB"/>
    <w:rsid w:val="006C3CA1"/>
    <w:rsid w:val="006C5F79"/>
    <w:rsid w:val="006C602B"/>
    <w:rsid w:val="006C76F6"/>
    <w:rsid w:val="006C796B"/>
    <w:rsid w:val="006D0B9E"/>
    <w:rsid w:val="006D1873"/>
    <w:rsid w:val="006D1CEA"/>
    <w:rsid w:val="006D2159"/>
    <w:rsid w:val="006D4B68"/>
    <w:rsid w:val="006D5BEB"/>
    <w:rsid w:val="006E3667"/>
    <w:rsid w:val="006E5823"/>
    <w:rsid w:val="006E65DD"/>
    <w:rsid w:val="006E6BA4"/>
    <w:rsid w:val="006E70BC"/>
    <w:rsid w:val="006E7137"/>
    <w:rsid w:val="006E71E9"/>
    <w:rsid w:val="006E7265"/>
    <w:rsid w:val="006E7C5A"/>
    <w:rsid w:val="006F031C"/>
    <w:rsid w:val="006F0361"/>
    <w:rsid w:val="006F0969"/>
    <w:rsid w:val="006F1BDA"/>
    <w:rsid w:val="006F201F"/>
    <w:rsid w:val="006F327B"/>
    <w:rsid w:val="006F4A06"/>
    <w:rsid w:val="006F4D50"/>
    <w:rsid w:val="006F6B2D"/>
    <w:rsid w:val="006F6D78"/>
    <w:rsid w:val="006F787C"/>
    <w:rsid w:val="00701096"/>
    <w:rsid w:val="0070150F"/>
    <w:rsid w:val="00702162"/>
    <w:rsid w:val="00702636"/>
    <w:rsid w:val="0070322E"/>
    <w:rsid w:val="007037FA"/>
    <w:rsid w:val="00707364"/>
    <w:rsid w:val="00710022"/>
    <w:rsid w:val="0071362A"/>
    <w:rsid w:val="00713A94"/>
    <w:rsid w:val="00716AAC"/>
    <w:rsid w:val="00716B70"/>
    <w:rsid w:val="00716CBB"/>
    <w:rsid w:val="00716E7D"/>
    <w:rsid w:val="007177FE"/>
    <w:rsid w:val="00720EE9"/>
    <w:rsid w:val="00721174"/>
    <w:rsid w:val="00721E50"/>
    <w:rsid w:val="0072449F"/>
    <w:rsid w:val="00724507"/>
    <w:rsid w:val="00725FE1"/>
    <w:rsid w:val="00731388"/>
    <w:rsid w:val="00732D18"/>
    <w:rsid w:val="00733548"/>
    <w:rsid w:val="00735615"/>
    <w:rsid w:val="00736153"/>
    <w:rsid w:val="007362F9"/>
    <w:rsid w:val="00740E63"/>
    <w:rsid w:val="00741229"/>
    <w:rsid w:val="0074227E"/>
    <w:rsid w:val="00744C97"/>
    <w:rsid w:val="00750CE9"/>
    <w:rsid w:val="00750D7F"/>
    <w:rsid w:val="00752D10"/>
    <w:rsid w:val="00755AB7"/>
    <w:rsid w:val="007564A1"/>
    <w:rsid w:val="00756B77"/>
    <w:rsid w:val="007602F2"/>
    <w:rsid w:val="0076186D"/>
    <w:rsid w:val="0076379A"/>
    <w:rsid w:val="00765736"/>
    <w:rsid w:val="00765913"/>
    <w:rsid w:val="007665AF"/>
    <w:rsid w:val="007670FC"/>
    <w:rsid w:val="00770704"/>
    <w:rsid w:val="00773E6C"/>
    <w:rsid w:val="00775766"/>
    <w:rsid w:val="00775EBE"/>
    <w:rsid w:val="00775FE3"/>
    <w:rsid w:val="00777999"/>
    <w:rsid w:val="0077BAA4"/>
    <w:rsid w:val="0078077A"/>
    <w:rsid w:val="00780BC0"/>
    <w:rsid w:val="00781FB1"/>
    <w:rsid w:val="00784B62"/>
    <w:rsid w:val="007862AD"/>
    <w:rsid w:val="007879CA"/>
    <w:rsid w:val="00791D28"/>
    <w:rsid w:val="00792069"/>
    <w:rsid w:val="00792AE6"/>
    <w:rsid w:val="007938BB"/>
    <w:rsid w:val="00793E23"/>
    <w:rsid w:val="00796567"/>
    <w:rsid w:val="00796F6B"/>
    <w:rsid w:val="007A6A82"/>
    <w:rsid w:val="007A7273"/>
    <w:rsid w:val="007B020E"/>
    <w:rsid w:val="007B0447"/>
    <w:rsid w:val="007B1D5B"/>
    <w:rsid w:val="007B287C"/>
    <w:rsid w:val="007B5768"/>
    <w:rsid w:val="007B78A6"/>
    <w:rsid w:val="007C2660"/>
    <w:rsid w:val="007C2E0E"/>
    <w:rsid w:val="007C3619"/>
    <w:rsid w:val="007C43D1"/>
    <w:rsid w:val="007C6C77"/>
    <w:rsid w:val="007C6CB0"/>
    <w:rsid w:val="007C715F"/>
    <w:rsid w:val="007C71D9"/>
    <w:rsid w:val="007D0646"/>
    <w:rsid w:val="007D159D"/>
    <w:rsid w:val="007D1B6D"/>
    <w:rsid w:val="007D427F"/>
    <w:rsid w:val="007D514D"/>
    <w:rsid w:val="007D59E0"/>
    <w:rsid w:val="007D706D"/>
    <w:rsid w:val="007D7474"/>
    <w:rsid w:val="007E012A"/>
    <w:rsid w:val="007E58DE"/>
    <w:rsid w:val="007E64BC"/>
    <w:rsid w:val="007F23A2"/>
    <w:rsid w:val="007F2BC3"/>
    <w:rsid w:val="007F4712"/>
    <w:rsid w:val="007F5FA0"/>
    <w:rsid w:val="00800DF4"/>
    <w:rsid w:val="0080119E"/>
    <w:rsid w:val="00812044"/>
    <w:rsid w:val="00813C37"/>
    <w:rsid w:val="008153CE"/>
    <w:rsid w:val="008154B5"/>
    <w:rsid w:val="00816552"/>
    <w:rsid w:val="0082004E"/>
    <w:rsid w:val="008214B4"/>
    <w:rsid w:val="0082151F"/>
    <w:rsid w:val="00821D0D"/>
    <w:rsid w:val="00823962"/>
    <w:rsid w:val="00823B1C"/>
    <w:rsid w:val="00823ECD"/>
    <w:rsid w:val="00825BEC"/>
    <w:rsid w:val="00825C97"/>
    <w:rsid w:val="00826C04"/>
    <w:rsid w:val="008278D4"/>
    <w:rsid w:val="008328EE"/>
    <w:rsid w:val="00833F25"/>
    <w:rsid w:val="008344EC"/>
    <w:rsid w:val="00836C0C"/>
    <w:rsid w:val="00837A86"/>
    <w:rsid w:val="00840917"/>
    <w:rsid w:val="00841C8F"/>
    <w:rsid w:val="0084341A"/>
    <w:rsid w:val="0084366C"/>
    <w:rsid w:val="00845B7F"/>
    <w:rsid w:val="00850698"/>
    <w:rsid w:val="00850B08"/>
    <w:rsid w:val="00851267"/>
    <w:rsid w:val="00851993"/>
    <w:rsid w:val="00851AF3"/>
    <w:rsid w:val="00852719"/>
    <w:rsid w:val="00852BA5"/>
    <w:rsid w:val="008533DF"/>
    <w:rsid w:val="00855070"/>
    <w:rsid w:val="00855868"/>
    <w:rsid w:val="00857F78"/>
    <w:rsid w:val="00860115"/>
    <w:rsid w:val="00861DEF"/>
    <w:rsid w:val="008644CA"/>
    <w:rsid w:val="00864F90"/>
    <w:rsid w:val="0086655D"/>
    <w:rsid w:val="00870254"/>
    <w:rsid w:val="008709EF"/>
    <w:rsid w:val="00870BBA"/>
    <w:rsid w:val="00872976"/>
    <w:rsid w:val="008755B3"/>
    <w:rsid w:val="008762BF"/>
    <w:rsid w:val="0087E73F"/>
    <w:rsid w:val="00881177"/>
    <w:rsid w:val="008822DC"/>
    <w:rsid w:val="00884109"/>
    <w:rsid w:val="008866C1"/>
    <w:rsid w:val="008868AB"/>
    <w:rsid w:val="0088783C"/>
    <w:rsid w:val="008904E8"/>
    <w:rsid w:val="008911E3"/>
    <w:rsid w:val="00891C15"/>
    <w:rsid w:val="008930CD"/>
    <w:rsid w:val="008943F9"/>
    <w:rsid w:val="0089480E"/>
    <w:rsid w:val="0089539B"/>
    <w:rsid w:val="0089632A"/>
    <w:rsid w:val="008A03B6"/>
    <w:rsid w:val="008A18C2"/>
    <w:rsid w:val="008A1A3C"/>
    <w:rsid w:val="008A1D06"/>
    <w:rsid w:val="008A23FC"/>
    <w:rsid w:val="008A27C7"/>
    <w:rsid w:val="008A3495"/>
    <w:rsid w:val="008A4FBF"/>
    <w:rsid w:val="008A7072"/>
    <w:rsid w:val="008ABB60"/>
    <w:rsid w:val="008B028F"/>
    <w:rsid w:val="008B114C"/>
    <w:rsid w:val="008B1EF3"/>
    <w:rsid w:val="008B3E14"/>
    <w:rsid w:val="008B4094"/>
    <w:rsid w:val="008B5083"/>
    <w:rsid w:val="008B52E4"/>
    <w:rsid w:val="008B594F"/>
    <w:rsid w:val="008B5FC6"/>
    <w:rsid w:val="008C2424"/>
    <w:rsid w:val="008C2857"/>
    <w:rsid w:val="008C3100"/>
    <w:rsid w:val="008C6706"/>
    <w:rsid w:val="008C7CFC"/>
    <w:rsid w:val="008D0092"/>
    <w:rsid w:val="008D687F"/>
    <w:rsid w:val="008D7C32"/>
    <w:rsid w:val="008E0347"/>
    <w:rsid w:val="008E2A5A"/>
    <w:rsid w:val="008E3459"/>
    <w:rsid w:val="008E3683"/>
    <w:rsid w:val="008E397D"/>
    <w:rsid w:val="008E602C"/>
    <w:rsid w:val="008E64D7"/>
    <w:rsid w:val="008E6BE5"/>
    <w:rsid w:val="008E7195"/>
    <w:rsid w:val="008E76DB"/>
    <w:rsid w:val="008E7A42"/>
    <w:rsid w:val="008F0185"/>
    <w:rsid w:val="008F1B80"/>
    <w:rsid w:val="008F2B3F"/>
    <w:rsid w:val="008F32A9"/>
    <w:rsid w:val="008F468D"/>
    <w:rsid w:val="008F4B38"/>
    <w:rsid w:val="008F521F"/>
    <w:rsid w:val="008F6AE9"/>
    <w:rsid w:val="009043B2"/>
    <w:rsid w:val="0090687E"/>
    <w:rsid w:val="00906E20"/>
    <w:rsid w:val="00910F50"/>
    <w:rsid w:val="0091137E"/>
    <w:rsid w:val="009121B0"/>
    <w:rsid w:val="00912F74"/>
    <w:rsid w:val="0091395E"/>
    <w:rsid w:val="00913A27"/>
    <w:rsid w:val="00913EB2"/>
    <w:rsid w:val="0091474C"/>
    <w:rsid w:val="00915568"/>
    <w:rsid w:val="00916808"/>
    <w:rsid w:val="0091686C"/>
    <w:rsid w:val="00917233"/>
    <w:rsid w:val="00917426"/>
    <w:rsid w:val="0092134A"/>
    <w:rsid w:val="00921772"/>
    <w:rsid w:val="0092268E"/>
    <w:rsid w:val="009239A0"/>
    <w:rsid w:val="00925809"/>
    <w:rsid w:val="00926181"/>
    <w:rsid w:val="00926C67"/>
    <w:rsid w:val="00927AB6"/>
    <w:rsid w:val="009318AE"/>
    <w:rsid w:val="00932E9A"/>
    <w:rsid w:val="009348AD"/>
    <w:rsid w:val="009370BC"/>
    <w:rsid w:val="009378C2"/>
    <w:rsid w:val="00937DAD"/>
    <w:rsid w:val="00941195"/>
    <w:rsid w:val="0094166A"/>
    <w:rsid w:val="00942165"/>
    <w:rsid w:val="00944267"/>
    <w:rsid w:val="0094469D"/>
    <w:rsid w:val="00944FA9"/>
    <w:rsid w:val="00945F10"/>
    <w:rsid w:val="00947401"/>
    <w:rsid w:val="009476D2"/>
    <w:rsid w:val="009500F9"/>
    <w:rsid w:val="00952739"/>
    <w:rsid w:val="00952AC7"/>
    <w:rsid w:val="009540AB"/>
    <w:rsid w:val="00954DEC"/>
    <w:rsid w:val="00955265"/>
    <w:rsid w:val="00960C46"/>
    <w:rsid w:val="0096100E"/>
    <w:rsid w:val="009613F1"/>
    <w:rsid w:val="00963BFC"/>
    <w:rsid w:val="00963C5F"/>
    <w:rsid w:val="009644F2"/>
    <w:rsid w:val="009645BC"/>
    <w:rsid w:val="00965EB5"/>
    <w:rsid w:val="00966ED2"/>
    <w:rsid w:val="00967555"/>
    <w:rsid w:val="00967965"/>
    <w:rsid w:val="00967D12"/>
    <w:rsid w:val="00970580"/>
    <w:rsid w:val="00973BF5"/>
    <w:rsid w:val="0097723F"/>
    <w:rsid w:val="00977568"/>
    <w:rsid w:val="00982FF2"/>
    <w:rsid w:val="00983A26"/>
    <w:rsid w:val="00986908"/>
    <w:rsid w:val="00986DC7"/>
    <w:rsid w:val="0098739B"/>
    <w:rsid w:val="009916A8"/>
    <w:rsid w:val="009936BC"/>
    <w:rsid w:val="00993DA5"/>
    <w:rsid w:val="00993EC8"/>
    <w:rsid w:val="00994F3C"/>
    <w:rsid w:val="009A15DD"/>
    <w:rsid w:val="009A3225"/>
    <w:rsid w:val="009A5F02"/>
    <w:rsid w:val="009A6E73"/>
    <w:rsid w:val="009B4E3C"/>
    <w:rsid w:val="009B61E5"/>
    <w:rsid w:val="009B64BE"/>
    <w:rsid w:val="009C086B"/>
    <w:rsid w:val="009C3FA8"/>
    <w:rsid w:val="009C431E"/>
    <w:rsid w:val="009D1E89"/>
    <w:rsid w:val="009D1EAE"/>
    <w:rsid w:val="009D2DF8"/>
    <w:rsid w:val="009D322D"/>
    <w:rsid w:val="009D3EE9"/>
    <w:rsid w:val="009D5403"/>
    <w:rsid w:val="009D5DDB"/>
    <w:rsid w:val="009E02C0"/>
    <w:rsid w:val="009E18F8"/>
    <w:rsid w:val="009E379F"/>
    <w:rsid w:val="009E54DD"/>
    <w:rsid w:val="009E5707"/>
    <w:rsid w:val="009E6067"/>
    <w:rsid w:val="009F0C13"/>
    <w:rsid w:val="009F1546"/>
    <w:rsid w:val="009F6C1B"/>
    <w:rsid w:val="009FD7DE"/>
    <w:rsid w:val="00A00942"/>
    <w:rsid w:val="00A03538"/>
    <w:rsid w:val="00A038E8"/>
    <w:rsid w:val="00A05631"/>
    <w:rsid w:val="00A06C91"/>
    <w:rsid w:val="00A12AB3"/>
    <w:rsid w:val="00A12BAA"/>
    <w:rsid w:val="00A14E09"/>
    <w:rsid w:val="00A158F2"/>
    <w:rsid w:val="00A173C7"/>
    <w:rsid w:val="00A17661"/>
    <w:rsid w:val="00A178D5"/>
    <w:rsid w:val="00A206EA"/>
    <w:rsid w:val="00A208FB"/>
    <w:rsid w:val="00A24B2D"/>
    <w:rsid w:val="00A25B1A"/>
    <w:rsid w:val="00A32152"/>
    <w:rsid w:val="00A32CBF"/>
    <w:rsid w:val="00A356D6"/>
    <w:rsid w:val="00A37C41"/>
    <w:rsid w:val="00A40966"/>
    <w:rsid w:val="00A42DC7"/>
    <w:rsid w:val="00A43460"/>
    <w:rsid w:val="00A44080"/>
    <w:rsid w:val="00A47CA5"/>
    <w:rsid w:val="00A51189"/>
    <w:rsid w:val="00A53A17"/>
    <w:rsid w:val="00A53C3B"/>
    <w:rsid w:val="00A54C64"/>
    <w:rsid w:val="00A551D1"/>
    <w:rsid w:val="00A5635D"/>
    <w:rsid w:val="00A5648A"/>
    <w:rsid w:val="00A60EB8"/>
    <w:rsid w:val="00A622A5"/>
    <w:rsid w:val="00A6267A"/>
    <w:rsid w:val="00A6294B"/>
    <w:rsid w:val="00A667B4"/>
    <w:rsid w:val="00A66E5B"/>
    <w:rsid w:val="00A67844"/>
    <w:rsid w:val="00A70639"/>
    <w:rsid w:val="00A712A6"/>
    <w:rsid w:val="00A71488"/>
    <w:rsid w:val="00A71C23"/>
    <w:rsid w:val="00A72DF2"/>
    <w:rsid w:val="00A74F68"/>
    <w:rsid w:val="00A75496"/>
    <w:rsid w:val="00A7667E"/>
    <w:rsid w:val="00A81451"/>
    <w:rsid w:val="00A82FA7"/>
    <w:rsid w:val="00A83A38"/>
    <w:rsid w:val="00A83F2C"/>
    <w:rsid w:val="00A847A1"/>
    <w:rsid w:val="00A84994"/>
    <w:rsid w:val="00A87675"/>
    <w:rsid w:val="00A87D12"/>
    <w:rsid w:val="00A90958"/>
    <w:rsid w:val="00A90AE1"/>
    <w:rsid w:val="00A90B67"/>
    <w:rsid w:val="00A90E6B"/>
    <w:rsid w:val="00A921E0"/>
    <w:rsid w:val="00A922F4"/>
    <w:rsid w:val="00A932C1"/>
    <w:rsid w:val="00A96952"/>
    <w:rsid w:val="00A96BF5"/>
    <w:rsid w:val="00A96F85"/>
    <w:rsid w:val="00A97B3E"/>
    <w:rsid w:val="00A97FB5"/>
    <w:rsid w:val="00AA18B0"/>
    <w:rsid w:val="00AA1CD2"/>
    <w:rsid w:val="00AA3D64"/>
    <w:rsid w:val="00AB00A3"/>
    <w:rsid w:val="00AB0D97"/>
    <w:rsid w:val="00AB222A"/>
    <w:rsid w:val="00AB25C1"/>
    <w:rsid w:val="00AB2C98"/>
    <w:rsid w:val="00AB6EBF"/>
    <w:rsid w:val="00AB73B1"/>
    <w:rsid w:val="00AC1E8D"/>
    <w:rsid w:val="00AC727C"/>
    <w:rsid w:val="00AD2AF5"/>
    <w:rsid w:val="00AD5157"/>
    <w:rsid w:val="00AD5175"/>
    <w:rsid w:val="00AE16C6"/>
    <w:rsid w:val="00AE41C1"/>
    <w:rsid w:val="00AE5526"/>
    <w:rsid w:val="00AE5A96"/>
    <w:rsid w:val="00AE6CF6"/>
    <w:rsid w:val="00AE7AE5"/>
    <w:rsid w:val="00AF051B"/>
    <w:rsid w:val="00AF1291"/>
    <w:rsid w:val="00AF3D47"/>
    <w:rsid w:val="00AF4CA8"/>
    <w:rsid w:val="00AF6519"/>
    <w:rsid w:val="00B001BA"/>
    <w:rsid w:val="00B00232"/>
    <w:rsid w:val="00B005FA"/>
    <w:rsid w:val="00B01279"/>
    <w:rsid w:val="00B012E6"/>
    <w:rsid w:val="00B01578"/>
    <w:rsid w:val="00B017EB"/>
    <w:rsid w:val="00B02A04"/>
    <w:rsid w:val="00B03E93"/>
    <w:rsid w:val="00B05183"/>
    <w:rsid w:val="00B0738F"/>
    <w:rsid w:val="00B07EA6"/>
    <w:rsid w:val="00B12BBE"/>
    <w:rsid w:val="00B13A14"/>
    <w:rsid w:val="00B13D3B"/>
    <w:rsid w:val="00B147E6"/>
    <w:rsid w:val="00B1582A"/>
    <w:rsid w:val="00B2016E"/>
    <w:rsid w:val="00B2066C"/>
    <w:rsid w:val="00B230DB"/>
    <w:rsid w:val="00B24EB4"/>
    <w:rsid w:val="00B26601"/>
    <w:rsid w:val="00B27A20"/>
    <w:rsid w:val="00B3005E"/>
    <w:rsid w:val="00B3226E"/>
    <w:rsid w:val="00B34107"/>
    <w:rsid w:val="00B359A9"/>
    <w:rsid w:val="00B35D57"/>
    <w:rsid w:val="00B35DE7"/>
    <w:rsid w:val="00B378BC"/>
    <w:rsid w:val="00B402F2"/>
    <w:rsid w:val="00B41303"/>
    <w:rsid w:val="00B41951"/>
    <w:rsid w:val="00B42096"/>
    <w:rsid w:val="00B429DA"/>
    <w:rsid w:val="00B42C66"/>
    <w:rsid w:val="00B42EC1"/>
    <w:rsid w:val="00B43698"/>
    <w:rsid w:val="00B4605C"/>
    <w:rsid w:val="00B46718"/>
    <w:rsid w:val="00B46A42"/>
    <w:rsid w:val="00B46A94"/>
    <w:rsid w:val="00B46AFD"/>
    <w:rsid w:val="00B510AA"/>
    <w:rsid w:val="00B51901"/>
    <w:rsid w:val="00B51B19"/>
    <w:rsid w:val="00B53229"/>
    <w:rsid w:val="00B53856"/>
    <w:rsid w:val="00B564E9"/>
    <w:rsid w:val="00B56E2E"/>
    <w:rsid w:val="00B60508"/>
    <w:rsid w:val="00B61654"/>
    <w:rsid w:val="00B619DE"/>
    <w:rsid w:val="00B61AA8"/>
    <w:rsid w:val="00B62480"/>
    <w:rsid w:val="00B63C3D"/>
    <w:rsid w:val="00B6411A"/>
    <w:rsid w:val="00B64418"/>
    <w:rsid w:val="00B64A80"/>
    <w:rsid w:val="00B65843"/>
    <w:rsid w:val="00B66094"/>
    <w:rsid w:val="00B66437"/>
    <w:rsid w:val="00B669FF"/>
    <w:rsid w:val="00B70A02"/>
    <w:rsid w:val="00B70ECE"/>
    <w:rsid w:val="00B71A8F"/>
    <w:rsid w:val="00B7252F"/>
    <w:rsid w:val="00B741D9"/>
    <w:rsid w:val="00B770C4"/>
    <w:rsid w:val="00B77B1E"/>
    <w:rsid w:val="00B81B70"/>
    <w:rsid w:val="00B8261E"/>
    <w:rsid w:val="00B83E1C"/>
    <w:rsid w:val="00B8434A"/>
    <w:rsid w:val="00B8787C"/>
    <w:rsid w:val="00B87DB4"/>
    <w:rsid w:val="00B902A4"/>
    <w:rsid w:val="00B90957"/>
    <w:rsid w:val="00B93D77"/>
    <w:rsid w:val="00B955E5"/>
    <w:rsid w:val="00B95629"/>
    <w:rsid w:val="00B96E50"/>
    <w:rsid w:val="00BA0763"/>
    <w:rsid w:val="00BA16FB"/>
    <w:rsid w:val="00BA2452"/>
    <w:rsid w:val="00BA3FC7"/>
    <w:rsid w:val="00BA4BFD"/>
    <w:rsid w:val="00BA5E8A"/>
    <w:rsid w:val="00BA7A68"/>
    <w:rsid w:val="00BB0CEF"/>
    <w:rsid w:val="00BB1E91"/>
    <w:rsid w:val="00BB2333"/>
    <w:rsid w:val="00BB28CF"/>
    <w:rsid w:val="00BB37CF"/>
    <w:rsid w:val="00BB3BAB"/>
    <w:rsid w:val="00BB59F1"/>
    <w:rsid w:val="00BB7D98"/>
    <w:rsid w:val="00BC23B1"/>
    <w:rsid w:val="00BC3203"/>
    <w:rsid w:val="00BC5DFE"/>
    <w:rsid w:val="00BC6AE1"/>
    <w:rsid w:val="00BC76E3"/>
    <w:rsid w:val="00BC7BE8"/>
    <w:rsid w:val="00BD0724"/>
    <w:rsid w:val="00BD09FF"/>
    <w:rsid w:val="00BD2A51"/>
    <w:rsid w:val="00BD2B91"/>
    <w:rsid w:val="00BD3223"/>
    <w:rsid w:val="00BD650E"/>
    <w:rsid w:val="00BD7ED8"/>
    <w:rsid w:val="00BE3C4D"/>
    <w:rsid w:val="00BE503C"/>
    <w:rsid w:val="00BE5521"/>
    <w:rsid w:val="00BE687F"/>
    <w:rsid w:val="00BE6975"/>
    <w:rsid w:val="00BF4274"/>
    <w:rsid w:val="00BF4D24"/>
    <w:rsid w:val="00BF5667"/>
    <w:rsid w:val="00BF5857"/>
    <w:rsid w:val="00BF6C23"/>
    <w:rsid w:val="00C011C8"/>
    <w:rsid w:val="00C0235A"/>
    <w:rsid w:val="00C0357A"/>
    <w:rsid w:val="00C04C98"/>
    <w:rsid w:val="00C0600E"/>
    <w:rsid w:val="00C11284"/>
    <w:rsid w:val="00C11C0A"/>
    <w:rsid w:val="00C1262E"/>
    <w:rsid w:val="00C12A6E"/>
    <w:rsid w:val="00C12DFA"/>
    <w:rsid w:val="00C13CF4"/>
    <w:rsid w:val="00C14A6B"/>
    <w:rsid w:val="00C23865"/>
    <w:rsid w:val="00C25157"/>
    <w:rsid w:val="00C2554D"/>
    <w:rsid w:val="00C26001"/>
    <w:rsid w:val="00C260B4"/>
    <w:rsid w:val="00C26DBA"/>
    <w:rsid w:val="00C27F37"/>
    <w:rsid w:val="00C30D92"/>
    <w:rsid w:val="00C33401"/>
    <w:rsid w:val="00C3347D"/>
    <w:rsid w:val="00C34497"/>
    <w:rsid w:val="00C349B4"/>
    <w:rsid w:val="00C351D5"/>
    <w:rsid w:val="00C358F5"/>
    <w:rsid w:val="00C422ED"/>
    <w:rsid w:val="00C46190"/>
    <w:rsid w:val="00C46698"/>
    <w:rsid w:val="00C4736E"/>
    <w:rsid w:val="00C5038E"/>
    <w:rsid w:val="00C51AA4"/>
    <w:rsid w:val="00C52294"/>
    <w:rsid w:val="00C52FAC"/>
    <w:rsid w:val="00C53263"/>
    <w:rsid w:val="00C5476A"/>
    <w:rsid w:val="00C5550E"/>
    <w:rsid w:val="00C604D3"/>
    <w:rsid w:val="00C61C33"/>
    <w:rsid w:val="00C62F11"/>
    <w:rsid w:val="00C633AA"/>
    <w:rsid w:val="00C6345D"/>
    <w:rsid w:val="00C65842"/>
    <w:rsid w:val="00C674B8"/>
    <w:rsid w:val="00C6760D"/>
    <w:rsid w:val="00C67668"/>
    <w:rsid w:val="00C67969"/>
    <w:rsid w:val="00C701BB"/>
    <w:rsid w:val="00C75F1D"/>
    <w:rsid w:val="00C80D59"/>
    <w:rsid w:val="00C83363"/>
    <w:rsid w:val="00C846A6"/>
    <w:rsid w:val="00C85017"/>
    <w:rsid w:val="00C866AE"/>
    <w:rsid w:val="00C9006B"/>
    <w:rsid w:val="00C900D2"/>
    <w:rsid w:val="00C91E7B"/>
    <w:rsid w:val="00C94924"/>
    <w:rsid w:val="00C94AA0"/>
    <w:rsid w:val="00C95156"/>
    <w:rsid w:val="00C9538F"/>
    <w:rsid w:val="00C961E5"/>
    <w:rsid w:val="00C966D4"/>
    <w:rsid w:val="00C96FF3"/>
    <w:rsid w:val="00C9754B"/>
    <w:rsid w:val="00CA0DC2"/>
    <w:rsid w:val="00CA118A"/>
    <w:rsid w:val="00CA3679"/>
    <w:rsid w:val="00CB0B39"/>
    <w:rsid w:val="00CB1BB2"/>
    <w:rsid w:val="00CB68E8"/>
    <w:rsid w:val="00CB6A1E"/>
    <w:rsid w:val="00CB7ED3"/>
    <w:rsid w:val="00CC06D8"/>
    <w:rsid w:val="00CC5117"/>
    <w:rsid w:val="00CC63B3"/>
    <w:rsid w:val="00CD126D"/>
    <w:rsid w:val="00CD320D"/>
    <w:rsid w:val="00CD3523"/>
    <w:rsid w:val="00CD46DB"/>
    <w:rsid w:val="00CD69A5"/>
    <w:rsid w:val="00CD7088"/>
    <w:rsid w:val="00CD7AF4"/>
    <w:rsid w:val="00CD7DBF"/>
    <w:rsid w:val="00CD7F7E"/>
    <w:rsid w:val="00CE52BE"/>
    <w:rsid w:val="00CE540A"/>
    <w:rsid w:val="00CE64D8"/>
    <w:rsid w:val="00CE734C"/>
    <w:rsid w:val="00CF0AD4"/>
    <w:rsid w:val="00CF1FE5"/>
    <w:rsid w:val="00CF2667"/>
    <w:rsid w:val="00CF7573"/>
    <w:rsid w:val="00D01E5B"/>
    <w:rsid w:val="00D01F39"/>
    <w:rsid w:val="00D020FD"/>
    <w:rsid w:val="00D044AB"/>
    <w:rsid w:val="00D049C5"/>
    <w:rsid w:val="00D04F01"/>
    <w:rsid w:val="00D0632D"/>
    <w:rsid w:val="00D06414"/>
    <w:rsid w:val="00D10892"/>
    <w:rsid w:val="00D1090B"/>
    <w:rsid w:val="00D10B40"/>
    <w:rsid w:val="00D14266"/>
    <w:rsid w:val="00D14433"/>
    <w:rsid w:val="00D1767C"/>
    <w:rsid w:val="00D206FD"/>
    <w:rsid w:val="00D24611"/>
    <w:rsid w:val="00D24E5A"/>
    <w:rsid w:val="00D263BB"/>
    <w:rsid w:val="00D26837"/>
    <w:rsid w:val="00D27BD6"/>
    <w:rsid w:val="00D3014D"/>
    <w:rsid w:val="00D31192"/>
    <w:rsid w:val="00D3187B"/>
    <w:rsid w:val="00D32224"/>
    <w:rsid w:val="00D32D46"/>
    <w:rsid w:val="00D3342E"/>
    <w:rsid w:val="00D338E4"/>
    <w:rsid w:val="00D3472C"/>
    <w:rsid w:val="00D364F3"/>
    <w:rsid w:val="00D412E0"/>
    <w:rsid w:val="00D41FF5"/>
    <w:rsid w:val="00D42966"/>
    <w:rsid w:val="00D438AC"/>
    <w:rsid w:val="00D438C8"/>
    <w:rsid w:val="00D46C31"/>
    <w:rsid w:val="00D4718A"/>
    <w:rsid w:val="00D511EA"/>
    <w:rsid w:val="00D51947"/>
    <w:rsid w:val="00D532F0"/>
    <w:rsid w:val="00D535F5"/>
    <w:rsid w:val="00D5405F"/>
    <w:rsid w:val="00D5629E"/>
    <w:rsid w:val="00D57F71"/>
    <w:rsid w:val="00D603BD"/>
    <w:rsid w:val="00D67A59"/>
    <w:rsid w:val="00D70831"/>
    <w:rsid w:val="00D71428"/>
    <w:rsid w:val="00D718AA"/>
    <w:rsid w:val="00D7518C"/>
    <w:rsid w:val="00D75C53"/>
    <w:rsid w:val="00D762E9"/>
    <w:rsid w:val="00D76B98"/>
    <w:rsid w:val="00D76D28"/>
    <w:rsid w:val="00D77413"/>
    <w:rsid w:val="00D77B78"/>
    <w:rsid w:val="00D82759"/>
    <w:rsid w:val="00D8412F"/>
    <w:rsid w:val="00D86DE4"/>
    <w:rsid w:val="00D871AF"/>
    <w:rsid w:val="00D87E50"/>
    <w:rsid w:val="00D90098"/>
    <w:rsid w:val="00D9031B"/>
    <w:rsid w:val="00D9100B"/>
    <w:rsid w:val="00D92092"/>
    <w:rsid w:val="00D92437"/>
    <w:rsid w:val="00D9274E"/>
    <w:rsid w:val="00D9278B"/>
    <w:rsid w:val="00D927C8"/>
    <w:rsid w:val="00D930D2"/>
    <w:rsid w:val="00D932C4"/>
    <w:rsid w:val="00D9627F"/>
    <w:rsid w:val="00D97007"/>
    <w:rsid w:val="00DA33C4"/>
    <w:rsid w:val="00DA43B4"/>
    <w:rsid w:val="00DA43EA"/>
    <w:rsid w:val="00DA488B"/>
    <w:rsid w:val="00DA6E48"/>
    <w:rsid w:val="00DB0CD6"/>
    <w:rsid w:val="00DB3463"/>
    <w:rsid w:val="00DB5299"/>
    <w:rsid w:val="00DB65A5"/>
    <w:rsid w:val="00DB6706"/>
    <w:rsid w:val="00DB6744"/>
    <w:rsid w:val="00DC05E1"/>
    <w:rsid w:val="00DC2197"/>
    <w:rsid w:val="00DC23DD"/>
    <w:rsid w:val="00DC3B16"/>
    <w:rsid w:val="00DC4631"/>
    <w:rsid w:val="00DC4755"/>
    <w:rsid w:val="00DC4F68"/>
    <w:rsid w:val="00DC6419"/>
    <w:rsid w:val="00DC6AC0"/>
    <w:rsid w:val="00DC6D5D"/>
    <w:rsid w:val="00DD0E18"/>
    <w:rsid w:val="00DD0EF0"/>
    <w:rsid w:val="00DD22AF"/>
    <w:rsid w:val="00DD2C99"/>
    <w:rsid w:val="00DD350F"/>
    <w:rsid w:val="00DD5448"/>
    <w:rsid w:val="00DD638F"/>
    <w:rsid w:val="00DD6986"/>
    <w:rsid w:val="00DD6BE7"/>
    <w:rsid w:val="00DE04FA"/>
    <w:rsid w:val="00DE1909"/>
    <w:rsid w:val="00DE1F99"/>
    <w:rsid w:val="00DE1FE9"/>
    <w:rsid w:val="00DE3631"/>
    <w:rsid w:val="00DE432A"/>
    <w:rsid w:val="00DE51DB"/>
    <w:rsid w:val="00DE6A6C"/>
    <w:rsid w:val="00DE6FCD"/>
    <w:rsid w:val="00DF0CF3"/>
    <w:rsid w:val="00DF2B85"/>
    <w:rsid w:val="00DF3369"/>
    <w:rsid w:val="00DF41A2"/>
    <w:rsid w:val="00DF4D3C"/>
    <w:rsid w:val="00DF568C"/>
    <w:rsid w:val="00DF6AFC"/>
    <w:rsid w:val="00E01C88"/>
    <w:rsid w:val="00E01DFD"/>
    <w:rsid w:val="00E03151"/>
    <w:rsid w:val="00E048B1"/>
    <w:rsid w:val="00E103DC"/>
    <w:rsid w:val="00E12A64"/>
    <w:rsid w:val="00E12D75"/>
    <w:rsid w:val="00E12EB5"/>
    <w:rsid w:val="00E2139A"/>
    <w:rsid w:val="00E21426"/>
    <w:rsid w:val="00E230DA"/>
    <w:rsid w:val="00E23F1D"/>
    <w:rsid w:val="00E26E25"/>
    <w:rsid w:val="00E30E05"/>
    <w:rsid w:val="00E33031"/>
    <w:rsid w:val="00E349EF"/>
    <w:rsid w:val="00E36361"/>
    <w:rsid w:val="00E376CE"/>
    <w:rsid w:val="00E40DC9"/>
    <w:rsid w:val="00E40FD6"/>
    <w:rsid w:val="00E421CC"/>
    <w:rsid w:val="00E42288"/>
    <w:rsid w:val="00E42445"/>
    <w:rsid w:val="00E43886"/>
    <w:rsid w:val="00E441E1"/>
    <w:rsid w:val="00E44F30"/>
    <w:rsid w:val="00E45638"/>
    <w:rsid w:val="00E45F22"/>
    <w:rsid w:val="00E50334"/>
    <w:rsid w:val="00E50339"/>
    <w:rsid w:val="00E50774"/>
    <w:rsid w:val="00E51A58"/>
    <w:rsid w:val="00E520B9"/>
    <w:rsid w:val="00E52E05"/>
    <w:rsid w:val="00E53EDB"/>
    <w:rsid w:val="00E54430"/>
    <w:rsid w:val="00E54C9D"/>
    <w:rsid w:val="00E54F99"/>
    <w:rsid w:val="00E55AE9"/>
    <w:rsid w:val="00E62061"/>
    <w:rsid w:val="00E62884"/>
    <w:rsid w:val="00E654B1"/>
    <w:rsid w:val="00E65ECF"/>
    <w:rsid w:val="00E6649A"/>
    <w:rsid w:val="00E66B89"/>
    <w:rsid w:val="00E70D32"/>
    <w:rsid w:val="00E715F1"/>
    <w:rsid w:val="00E71D0D"/>
    <w:rsid w:val="00E7318A"/>
    <w:rsid w:val="00E73468"/>
    <w:rsid w:val="00E741A0"/>
    <w:rsid w:val="00E7532C"/>
    <w:rsid w:val="00E760EA"/>
    <w:rsid w:val="00E76237"/>
    <w:rsid w:val="00E81A1D"/>
    <w:rsid w:val="00E81AEB"/>
    <w:rsid w:val="00E84E83"/>
    <w:rsid w:val="00E91F94"/>
    <w:rsid w:val="00E9282D"/>
    <w:rsid w:val="00E93CD9"/>
    <w:rsid w:val="00EA06E0"/>
    <w:rsid w:val="00EA133F"/>
    <w:rsid w:val="00EA14C9"/>
    <w:rsid w:val="00EA1C03"/>
    <w:rsid w:val="00EA459A"/>
    <w:rsid w:val="00EA5462"/>
    <w:rsid w:val="00EA77B0"/>
    <w:rsid w:val="00EB0C84"/>
    <w:rsid w:val="00EB3E15"/>
    <w:rsid w:val="00EC2525"/>
    <w:rsid w:val="00EC282A"/>
    <w:rsid w:val="00EC3826"/>
    <w:rsid w:val="00EC3BF6"/>
    <w:rsid w:val="00EC5235"/>
    <w:rsid w:val="00EC5512"/>
    <w:rsid w:val="00EC7779"/>
    <w:rsid w:val="00EC7ACC"/>
    <w:rsid w:val="00ED041B"/>
    <w:rsid w:val="00ED1795"/>
    <w:rsid w:val="00ED5BE7"/>
    <w:rsid w:val="00ED72D3"/>
    <w:rsid w:val="00ED772C"/>
    <w:rsid w:val="00ED773D"/>
    <w:rsid w:val="00EE629A"/>
    <w:rsid w:val="00EE6AC7"/>
    <w:rsid w:val="00EF04EB"/>
    <w:rsid w:val="00EF22BD"/>
    <w:rsid w:val="00EF6D6C"/>
    <w:rsid w:val="00EF7211"/>
    <w:rsid w:val="00F0229E"/>
    <w:rsid w:val="00F04244"/>
    <w:rsid w:val="00F1197E"/>
    <w:rsid w:val="00F12B32"/>
    <w:rsid w:val="00F15EED"/>
    <w:rsid w:val="00F160BF"/>
    <w:rsid w:val="00F17FDE"/>
    <w:rsid w:val="00F201FB"/>
    <w:rsid w:val="00F2070D"/>
    <w:rsid w:val="00F220C4"/>
    <w:rsid w:val="00F24442"/>
    <w:rsid w:val="00F26566"/>
    <w:rsid w:val="00F30D3C"/>
    <w:rsid w:val="00F32D1B"/>
    <w:rsid w:val="00F330E4"/>
    <w:rsid w:val="00F33883"/>
    <w:rsid w:val="00F34DC7"/>
    <w:rsid w:val="00F40D53"/>
    <w:rsid w:val="00F4202C"/>
    <w:rsid w:val="00F44EB6"/>
    <w:rsid w:val="00F4525C"/>
    <w:rsid w:val="00F454AC"/>
    <w:rsid w:val="00F46193"/>
    <w:rsid w:val="00F477A0"/>
    <w:rsid w:val="00F47A69"/>
    <w:rsid w:val="00F50D86"/>
    <w:rsid w:val="00F53F5F"/>
    <w:rsid w:val="00F542A4"/>
    <w:rsid w:val="00F54A36"/>
    <w:rsid w:val="00F54F5A"/>
    <w:rsid w:val="00F57DEC"/>
    <w:rsid w:val="00F616D7"/>
    <w:rsid w:val="00F64958"/>
    <w:rsid w:val="00F64A38"/>
    <w:rsid w:val="00F65DFE"/>
    <w:rsid w:val="00F71143"/>
    <w:rsid w:val="00F75DCA"/>
    <w:rsid w:val="00F76B20"/>
    <w:rsid w:val="00F8051E"/>
    <w:rsid w:val="00F8197C"/>
    <w:rsid w:val="00F84E95"/>
    <w:rsid w:val="00F85130"/>
    <w:rsid w:val="00F870D5"/>
    <w:rsid w:val="00F870E1"/>
    <w:rsid w:val="00F87D81"/>
    <w:rsid w:val="00F9130A"/>
    <w:rsid w:val="00F929C3"/>
    <w:rsid w:val="00F93D73"/>
    <w:rsid w:val="00F94C73"/>
    <w:rsid w:val="00F97899"/>
    <w:rsid w:val="00F97D54"/>
    <w:rsid w:val="00F97FD6"/>
    <w:rsid w:val="00FA0226"/>
    <w:rsid w:val="00FA0C65"/>
    <w:rsid w:val="00FA2121"/>
    <w:rsid w:val="00FA2A8F"/>
    <w:rsid w:val="00FA3348"/>
    <w:rsid w:val="00FA3389"/>
    <w:rsid w:val="00FA4B5C"/>
    <w:rsid w:val="00FA5195"/>
    <w:rsid w:val="00FA736F"/>
    <w:rsid w:val="00FB04AF"/>
    <w:rsid w:val="00FB04CE"/>
    <w:rsid w:val="00FB2042"/>
    <w:rsid w:val="00FB217E"/>
    <w:rsid w:val="00FB2CA1"/>
    <w:rsid w:val="00FB3B43"/>
    <w:rsid w:val="00FB6253"/>
    <w:rsid w:val="00FC0316"/>
    <w:rsid w:val="00FC32C2"/>
    <w:rsid w:val="00FC62CF"/>
    <w:rsid w:val="00FC68C0"/>
    <w:rsid w:val="00FC6B62"/>
    <w:rsid w:val="00FD152D"/>
    <w:rsid w:val="00FD16B0"/>
    <w:rsid w:val="00FD29D3"/>
    <w:rsid w:val="00FD30C1"/>
    <w:rsid w:val="00FD37D4"/>
    <w:rsid w:val="00FD47CC"/>
    <w:rsid w:val="00FD5C40"/>
    <w:rsid w:val="00FD6A31"/>
    <w:rsid w:val="00FD6BE4"/>
    <w:rsid w:val="00FE0B3E"/>
    <w:rsid w:val="00FE2DE8"/>
    <w:rsid w:val="00FE3F0B"/>
    <w:rsid w:val="00FE7A98"/>
    <w:rsid w:val="00FF11FC"/>
    <w:rsid w:val="00FF1BA5"/>
    <w:rsid w:val="00FF2DED"/>
    <w:rsid w:val="00FF3334"/>
    <w:rsid w:val="00FF3B5C"/>
    <w:rsid w:val="0101219A"/>
    <w:rsid w:val="0122256F"/>
    <w:rsid w:val="0128B1B7"/>
    <w:rsid w:val="01388A4A"/>
    <w:rsid w:val="014F1166"/>
    <w:rsid w:val="0151426D"/>
    <w:rsid w:val="0155988B"/>
    <w:rsid w:val="017177DC"/>
    <w:rsid w:val="0182960D"/>
    <w:rsid w:val="01A2F6D7"/>
    <w:rsid w:val="01B25616"/>
    <w:rsid w:val="01B288E7"/>
    <w:rsid w:val="01D75B7A"/>
    <w:rsid w:val="01D7E990"/>
    <w:rsid w:val="01F569F7"/>
    <w:rsid w:val="0204E1E6"/>
    <w:rsid w:val="02082DCD"/>
    <w:rsid w:val="020EF6FB"/>
    <w:rsid w:val="02158343"/>
    <w:rsid w:val="0240ED2E"/>
    <w:rsid w:val="02425904"/>
    <w:rsid w:val="024280C5"/>
    <w:rsid w:val="0243E22A"/>
    <w:rsid w:val="02478AA5"/>
    <w:rsid w:val="0265D6E7"/>
    <w:rsid w:val="0267F663"/>
    <w:rsid w:val="026A68F0"/>
    <w:rsid w:val="02977288"/>
    <w:rsid w:val="029EA35A"/>
    <w:rsid w:val="02A77AF1"/>
    <w:rsid w:val="02C78C1D"/>
    <w:rsid w:val="02D27085"/>
    <w:rsid w:val="02D9B87B"/>
    <w:rsid w:val="02EF37E5"/>
    <w:rsid w:val="0307921B"/>
    <w:rsid w:val="030D3443"/>
    <w:rsid w:val="0316E922"/>
    <w:rsid w:val="0324F233"/>
    <w:rsid w:val="0325626D"/>
    <w:rsid w:val="032F09CD"/>
    <w:rsid w:val="0334C0B1"/>
    <w:rsid w:val="03384DA8"/>
    <w:rsid w:val="034440B3"/>
    <w:rsid w:val="0367E551"/>
    <w:rsid w:val="036D0A58"/>
    <w:rsid w:val="037BA963"/>
    <w:rsid w:val="038A0DA5"/>
    <w:rsid w:val="03BE1839"/>
    <w:rsid w:val="03C08B22"/>
    <w:rsid w:val="03EE5314"/>
    <w:rsid w:val="03FE7E30"/>
    <w:rsid w:val="04174D63"/>
    <w:rsid w:val="041B5096"/>
    <w:rsid w:val="0447AAE6"/>
    <w:rsid w:val="0468AEBB"/>
    <w:rsid w:val="0483744C"/>
    <w:rsid w:val="04854CC2"/>
    <w:rsid w:val="048DE6F0"/>
    <w:rsid w:val="048FAD7F"/>
    <w:rsid w:val="04B04673"/>
    <w:rsid w:val="04BDBC29"/>
    <w:rsid w:val="04CBAC14"/>
    <w:rsid w:val="04D55172"/>
    <w:rsid w:val="04F39CED"/>
    <w:rsid w:val="04F590F6"/>
    <w:rsid w:val="04F7D8D2"/>
    <w:rsid w:val="0502B318"/>
    <w:rsid w:val="050E05B8"/>
    <w:rsid w:val="0570FAF1"/>
    <w:rsid w:val="0576E6CD"/>
    <w:rsid w:val="05833309"/>
    <w:rsid w:val="05A62267"/>
    <w:rsid w:val="05B806C4"/>
    <w:rsid w:val="05B85A7F"/>
    <w:rsid w:val="05D29BA1"/>
    <w:rsid w:val="05F6B3F7"/>
    <w:rsid w:val="05F92FE8"/>
    <w:rsid w:val="06214EF9"/>
    <w:rsid w:val="062F4E1A"/>
    <w:rsid w:val="063896C9"/>
    <w:rsid w:val="0641A78C"/>
    <w:rsid w:val="067B49FD"/>
    <w:rsid w:val="069AD966"/>
    <w:rsid w:val="069B6E80"/>
    <w:rsid w:val="06B18FD3"/>
    <w:rsid w:val="06B87B9F"/>
    <w:rsid w:val="06D0750C"/>
    <w:rsid w:val="06FD3B53"/>
    <w:rsid w:val="06FF10BD"/>
    <w:rsid w:val="070D95C2"/>
    <w:rsid w:val="0717734B"/>
    <w:rsid w:val="07258F2F"/>
    <w:rsid w:val="072B1DB3"/>
    <w:rsid w:val="073A9344"/>
    <w:rsid w:val="07430595"/>
    <w:rsid w:val="074CD4AB"/>
    <w:rsid w:val="074F6461"/>
    <w:rsid w:val="07571F16"/>
    <w:rsid w:val="07588779"/>
    <w:rsid w:val="077110C1"/>
    <w:rsid w:val="077EB430"/>
    <w:rsid w:val="07AFCE84"/>
    <w:rsid w:val="07BF3FF8"/>
    <w:rsid w:val="07CBD635"/>
    <w:rsid w:val="07D11C28"/>
    <w:rsid w:val="07DBB0E2"/>
    <w:rsid w:val="08097E8C"/>
    <w:rsid w:val="0821C2F5"/>
    <w:rsid w:val="08276C46"/>
    <w:rsid w:val="08342CBC"/>
    <w:rsid w:val="083DD639"/>
    <w:rsid w:val="0848875B"/>
    <w:rsid w:val="084F42E6"/>
    <w:rsid w:val="085EA225"/>
    <w:rsid w:val="087FB70D"/>
    <w:rsid w:val="0896F23E"/>
    <w:rsid w:val="08B96650"/>
    <w:rsid w:val="08D09696"/>
    <w:rsid w:val="08D71E86"/>
    <w:rsid w:val="08DAA398"/>
    <w:rsid w:val="08E1B4A0"/>
    <w:rsid w:val="090EE51A"/>
    <w:rsid w:val="0932829E"/>
    <w:rsid w:val="09661764"/>
    <w:rsid w:val="0977D994"/>
    <w:rsid w:val="098FD301"/>
    <w:rsid w:val="099D4F32"/>
    <w:rsid w:val="09A52095"/>
    <w:rsid w:val="09AA9C15"/>
    <w:rsid w:val="09C3F860"/>
    <w:rsid w:val="09DE0DCB"/>
    <w:rsid w:val="09FB99D9"/>
    <w:rsid w:val="0A095511"/>
    <w:rsid w:val="0A2919CA"/>
    <w:rsid w:val="0A43FBDA"/>
    <w:rsid w:val="0A53CA58"/>
    <w:rsid w:val="0A5F617B"/>
    <w:rsid w:val="0A60B4AC"/>
    <w:rsid w:val="0A7B648A"/>
    <w:rsid w:val="0A7D20DD"/>
    <w:rsid w:val="0A9E6718"/>
    <w:rsid w:val="0AA50908"/>
    <w:rsid w:val="0ABEC7E2"/>
    <w:rsid w:val="0AE3CD46"/>
    <w:rsid w:val="0AE60A8A"/>
    <w:rsid w:val="0B18DF8C"/>
    <w:rsid w:val="0B1F9E22"/>
    <w:rsid w:val="0B34D508"/>
    <w:rsid w:val="0B3DFB1B"/>
    <w:rsid w:val="0B88CB2F"/>
    <w:rsid w:val="0B9C5E4B"/>
    <w:rsid w:val="0BA48247"/>
    <w:rsid w:val="0BBA39F7"/>
    <w:rsid w:val="0BC95BCD"/>
    <w:rsid w:val="0BCB818A"/>
    <w:rsid w:val="0BD3C6FB"/>
    <w:rsid w:val="0BD47992"/>
    <w:rsid w:val="0C14C16D"/>
    <w:rsid w:val="0C41654E"/>
    <w:rsid w:val="0C60E69F"/>
    <w:rsid w:val="0C72861D"/>
    <w:rsid w:val="0C7BB7C3"/>
    <w:rsid w:val="0CA5DD8E"/>
    <w:rsid w:val="0CAB693E"/>
    <w:rsid w:val="0CC419C4"/>
    <w:rsid w:val="0CCAB7BE"/>
    <w:rsid w:val="0CCCC600"/>
    <w:rsid w:val="0CD2DB10"/>
    <w:rsid w:val="0CE51D99"/>
    <w:rsid w:val="0CECE369"/>
    <w:rsid w:val="0CF291B7"/>
    <w:rsid w:val="0CF40C9E"/>
    <w:rsid w:val="0D1804D0"/>
    <w:rsid w:val="0D1F2712"/>
    <w:rsid w:val="0D32AF39"/>
    <w:rsid w:val="0D4B8284"/>
    <w:rsid w:val="0D4E1E50"/>
    <w:rsid w:val="0D533912"/>
    <w:rsid w:val="0D5788E6"/>
    <w:rsid w:val="0D6E2C7D"/>
    <w:rsid w:val="0D71FFD4"/>
    <w:rsid w:val="0D76AF06"/>
    <w:rsid w:val="0D7E592B"/>
    <w:rsid w:val="0D8B0673"/>
    <w:rsid w:val="0D916062"/>
    <w:rsid w:val="0DB0DA3D"/>
    <w:rsid w:val="0DBD76F5"/>
    <w:rsid w:val="0DC26F23"/>
    <w:rsid w:val="0DCA5CD0"/>
    <w:rsid w:val="0DCAD7FE"/>
    <w:rsid w:val="0DD8215E"/>
    <w:rsid w:val="0DEF4BE2"/>
    <w:rsid w:val="0E0F53BF"/>
    <w:rsid w:val="0E1846DA"/>
    <w:rsid w:val="0E1AA5DC"/>
    <w:rsid w:val="0E379D9B"/>
    <w:rsid w:val="0E4AEAB0"/>
    <w:rsid w:val="0E5BA01D"/>
    <w:rsid w:val="0E6AF245"/>
    <w:rsid w:val="0E6BDE52"/>
    <w:rsid w:val="0E719658"/>
    <w:rsid w:val="0E7ADD8A"/>
    <w:rsid w:val="0E8A3B4B"/>
    <w:rsid w:val="0E9497C4"/>
    <w:rsid w:val="0E94C31F"/>
    <w:rsid w:val="0EACB1F4"/>
    <w:rsid w:val="0EB5B744"/>
    <w:rsid w:val="0EF459DF"/>
    <w:rsid w:val="0EF93B5F"/>
    <w:rsid w:val="0F0FE519"/>
    <w:rsid w:val="0F11B9B0"/>
    <w:rsid w:val="0F3377A9"/>
    <w:rsid w:val="0F37CDC7"/>
    <w:rsid w:val="0F4663DF"/>
    <w:rsid w:val="0F4CB119"/>
    <w:rsid w:val="0F5CD44D"/>
    <w:rsid w:val="0F5E245C"/>
    <w:rsid w:val="0F6ABF96"/>
    <w:rsid w:val="0F70F247"/>
    <w:rsid w:val="0F79E16C"/>
    <w:rsid w:val="0F89454B"/>
    <w:rsid w:val="0F9714CD"/>
    <w:rsid w:val="0F9801F7"/>
    <w:rsid w:val="0F9C4607"/>
    <w:rsid w:val="0FCAED4B"/>
    <w:rsid w:val="0FDA038E"/>
    <w:rsid w:val="0FE5FF96"/>
    <w:rsid w:val="0FE92AA3"/>
    <w:rsid w:val="0FFE2EB8"/>
    <w:rsid w:val="101EF485"/>
    <w:rsid w:val="1028CF55"/>
    <w:rsid w:val="104AB7FC"/>
    <w:rsid w:val="105BE8A4"/>
    <w:rsid w:val="106194AE"/>
    <w:rsid w:val="106932BD"/>
    <w:rsid w:val="107F354F"/>
    <w:rsid w:val="108722D5"/>
    <w:rsid w:val="109FB03A"/>
    <w:rsid w:val="10B2B179"/>
    <w:rsid w:val="11175CB1"/>
    <w:rsid w:val="1120A3E3"/>
    <w:rsid w:val="112A14F4"/>
    <w:rsid w:val="112E801B"/>
    <w:rsid w:val="115BB06E"/>
    <w:rsid w:val="116930FC"/>
    <w:rsid w:val="117081B2"/>
    <w:rsid w:val="1173A2E8"/>
    <w:rsid w:val="11749E84"/>
    <w:rsid w:val="1190D906"/>
    <w:rsid w:val="11AF9B02"/>
    <w:rsid w:val="11B232E1"/>
    <w:rsid w:val="11CBA10E"/>
    <w:rsid w:val="11D2DA9D"/>
    <w:rsid w:val="11D5CFF5"/>
    <w:rsid w:val="11E66C3A"/>
    <w:rsid w:val="11ED6A3B"/>
    <w:rsid w:val="12211EB6"/>
    <w:rsid w:val="1223A4F6"/>
    <w:rsid w:val="122D7F27"/>
    <w:rsid w:val="12396024"/>
    <w:rsid w:val="12475862"/>
    <w:rsid w:val="124B0B35"/>
    <w:rsid w:val="125036B7"/>
    <w:rsid w:val="12616CEE"/>
    <w:rsid w:val="1265B89B"/>
    <w:rsid w:val="12686914"/>
    <w:rsid w:val="126C0B14"/>
    <w:rsid w:val="126EE91F"/>
    <w:rsid w:val="1282E002"/>
    <w:rsid w:val="128C1823"/>
    <w:rsid w:val="12941068"/>
    <w:rsid w:val="1296DABA"/>
    <w:rsid w:val="12A182FB"/>
    <w:rsid w:val="12A5963B"/>
    <w:rsid w:val="12B0C818"/>
    <w:rsid w:val="12B66970"/>
    <w:rsid w:val="12C58FBF"/>
    <w:rsid w:val="12C6EEE1"/>
    <w:rsid w:val="12C8B152"/>
    <w:rsid w:val="12DDCCB4"/>
    <w:rsid w:val="12FE49FD"/>
    <w:rsid w:val="1305CBA6"/>
    <w:rsid w:val="13139993"/>
    <w:rsid w:val="13328AE4"/>
    <w:rsid w:val="13569547"/>
    <w:rsid w:val="1369A716"/>
    <w:rsid w:val="136E994C"/>
    <w:rsid w:val="13977A9B"/>
    <w:rsid w:val="13B143E6"/>
    <w:rsid w:val="13DEDA02"/>
    <w:rsid w:val="13E77989"/>
    <w:rsid w:val="13EA8FA4"/>
    <w:rsid w:val="13EBCFA7"/>
    <w:rsid w:val="1400D3BC"/>
    <w:rsid w:val="140B2E5A"/>
    <w:rsid w:val="143EF06A"/>
    <w:rsid w:val="14611E3E"/>
    <w:rsid w:val="146B8EF4"/>
    <w:rsid w:val="147EB662"/>
    <w:rsid w:val="1482155E"/>
    <w:rsid w:val="148FC460"/>
    <w:rsid w:val="149FF438"/>
    <w:rsid w:val="14F54EEA"/>
    <w:rsid w:val="14F71579"/>
    <w:rsid w:val="15009BEF"/>
    <w:rsid w:val="15139911"/>
    <w:rsid w:val="151C048B"/>
    <w:rsid w:val="15205F49"/>
    <w:rsid w:val="152E9AA8"/>
    <w:rsid w:val="153A1308"/>
    <w:rsid w:val="15415EA5"/>
    <w:rsid w:val="1543DCA9"/>
    <w:rsid w:val="15487030"/>
    <w:rsid w:val="15562FC2"/>
    <w:rsid w:val="15592541"/>
    <w:rsid w:val="155A0493"/>
    <w:rsid w:val="155DEA77"/>
    <w:rsid w:val="1560FB7A"/>
    <w:rsid w:val="156C6A64"/>
    <w:rsid w:val="156E2956"/>
    <w:rsid w:val="156E3B1A"/>
    <w:rsid w:val="15A00E4F"/>
    <w:rsid w:val="15B41C3D"/>
    <w:rsid w:val="15B87E15"/>
    <w:rsid w:val="15D0143E"/>
    <w:rsid w:val="15D799C4"/>
    <w:rsid w:val="15E99DC2"/>
    <w:rsid w:val="1608C209"/>
    <w:rsid w:val="161FA18F"/>
    <w:rsid w:val="16232E86"/>
    <w:rsid w:val="16251B31"/>
    <w:rsid w:val="1633285F"/>
    <w:rsid w:val="1635A2E5"/>
    <w:rsid w:val="1638D924"/>
    <w:rsid w:val="163EDE01"/>
    <w:rsid w:val="163FBEF8"/>
    <w:rsid w:val="16464248"/>
    <w:rsid w:val="1651661C"/>
    <w:rsid w:val="16520AFD"/>
    <w:rsid w:val="165576A8"/>
    <w:rsid w:val="165C8F74"/>
    <w:rsid w:val="16750F95"/>
    <w:rsid w:val="16D5D8F8"/>
    <w:rsid w:val="16E5F0CE"/>
    <w:rsid w:val="1713D861"/>
    <w:rsid w:val="1728EE01"/>
    <w:rsid w:val="1736CFD4"/>
    <w:rsid w:val="176A5BA0"/>
    <w:rsid w:val="176E17C1"/>
    <w:rsid w:val="1777C6BE"/>
    <w:rsid w:val="179E6FC5"/>
    <w:rsid w:val="17ADCEA8"/>
    <w:rsid w:val="17B13DB0"/>
    <w:rsid w:val="17C5C815"/>
    <w:rsid w:val="17D34446"/>
    <w:rsid w:val="17D7E8E0"/>
    <w:rsid w:val="17FF27E1"/>
    <w:rsid w:val="17FF8D83"/>
    <w:rsid w:val="18084C08"/>
    <w:rsid w:val="180C51A0"/>
    <w:rsid w:val="180E16E6"/>
    <w:rsid w:val="181E3A1A"/>
    <w:rsid w:val="183EA15F"/>
    <w:rsid w:val="184196B7"/>
    <w:rsid w:val="1845A1D7"/>
    <w:rsid w:val="18464A62"/>
    <w:rsid w:val="18659981"/>
    <w:rsid w:val="187840B1"/>
    <w:rsid w:val="1880F9E3"/>
    <w:rsid w:val="188FA207"/>
    <w:rsid w:val="18929703"/>
    <w:rsid w:val="18AB6EC7"/>
    <w:rsid w:val="18BDCDF6"/>
    <w:rsid w:val="18C22414"/>
    <w:rsid w:val="18C97927"/>
    <w:rsid w:val="18DBB01D"/>
    <w:rsid w:val="18DDB471"/>
    <w:rsid w:val="18ECDA64"/>
    <w:rsid w:val="18EDAF45"/>
    <w:rsid w:val="18EEAB64"/>
    <w:rsid w:val="19360CCD"/>
    <w:rsid w:val="193A4228"/>
    <w:rsid w:val="19881684"/>
    <w:rsid w:val="19A93EBC"/>
    <w:rsid w:val="19AAEEF9"/>
    <w:rsid w:val="19BD44C6"/>
    <w:rsid w:val="19C09619"/>
    <w:rsid w:val="19E59FDA"/>
    <w:rsid w:val="19ECF090"/>
    <w:rsid w:val="19F75BBE"/>
    <w:rsid w:val="1A1CCA44"/>
    <w:rsid w:val="1A1E4C3C"/>
    <w:rsid w:val="1A20FA32"/>
    <w:rsid w:val="1A269AFD"/>
    <w:rsid w:val="1A31E77F"/>
    <w:rsid w:val="1A4156F1"/>
    <w:rsid w:val="1A523ED3"/>
    <w:rsid w:val="1A5EE501"/>
    <w:rsid w:val="1A64803A"/>
    <w:rsid w:val="1A69D919"/>
    <w:rsid w:val="1A7100CF"/>
    <w:rsid w:val="1A750D6E"/>
    <w:rsid w:val="1A80057C"/>
    <w:rsid w:val="1AA1FC62"/>
    <w:rsid w:val="1AF10470"/>
    <w:rsid w:val="1AF3339C"/>
    <w:rsid w:val="1B01CD0B"/>
    <w:rsid w:val="1B088701"/>
    <w:rsid w:val="1B13301B"/>
    <w:rsid w:val="1B2B506A"/>
    <w:rsid w:val="1B3E78C0"/>
    <w:rsid w:val="1B4BCCE1"/>
    <w:rsid w:val="1B557CB0"/>
    <w:rsid w:val="1B58270A"/>
    <w:rsid w:val="1B591527"/>
    <w:rsid w:val="1B789864"/>
    <w:rsid w:val="1B8B849A"/>
    <w:rsid w:val="1BB4366F"/>
    <w:rsid w:val="1BB93935"/>
    <w:rsid w:val="1BC551A5"/>
    <w:rsid w:val="1BC7A6ED"/>
    <w:rsid w:val="1BD636E6"/>
    <w:rsid w:val="1C0E3173"/>
    <w:rsid w:val="1C0F126A"/>
    <w:rsid w:val="1C24CA1A"/>
    <w:rsid w:val="1C2B3FB4"/>
    <w:rsid w:val="1C2DB2C4"/>
    <w:rsid w:val="1C3DCCC3"/>
    <w:rsid w:val="1C433921"/>
    <w:rsid w:val="1C46C51D"/>
    <w:rsid w:val="1C49649C"/>
    <w:rsid w:val="1C578E36"/>
    <w:rsid w:val="1C75BAB6"/>
    <w:rsid w:val="1C81A8EB"/>
    <w:rsid w:val="1C863C72"/>
    <w:rsid w:val="1C868A6B"/>
    <w:rsid w:val="1C8CA679"/>
    <w:rsid w:val="1CB55970"/>
    <w:rsid w:val="1CC52EE1"/>
    <w:rsid w:val="1CDA0025"/>
    <w:rsid w:val="1CDBA3EF"/>
    <w:rsid w:val="1CEC272A"/>
    <w:rsid w:val="1CEF8B22"/>
    <w:rsid w:val="1D1A7CB3"/>
    <w:rsid w:val="1D2822C2"/>
    <w:rsid w:val="1D38F452"/>
    <w:rsid w:val="1D39FFA9"/>
    <w:rsid w:val="1D3A5518"/>
    <w:rsid w:val="1D3E7865"/>
    <w:rsid w:val="1D4396B0"/>
    <w:rsid w:val="1D4ADCF3"/>
    <w:rsid w:val="1D4C7D80"/>
    <w:rsid w:val="1D4CFC6F"/>
    <w:rsid w:val="1D73CCB4"/>
    <w:rsid w:val="1D74315B"/>
    <w:rsid w:val="1D8EA3D0"/>
    <w:rsid w:val="1DA935B3"/>
    <w:rsid w:val="1DB09FA7"/>
    <w:rsid w:val="1DBDCD83"/>
    <w:rsid w:val="1DCEAE24"/>
    <w:rsid w:val="1DDA48C5"/>
    <w:rsid w:val="1DDD6A58"/>
    <w:rsid w:val="1DE80857"/>
    <w:rsid w:val="1DEB3D9D"/>
    <w:rsid w:val="1DF423E9"/>
    <w:rsid w:val="1E16CC68"/>
    <w:rsid w:val="1E3410F8"/>
    <w:rsid w:val="1E346A84"/>
    <w:rsid w:val="1E82D6FD"/>
    <w:rsid w:val="1E83E42F"/>
    <w:rsid w:val="1EAB2ACD"/>
    <w:rsid w:val="1EBCF6A1"/>
    <w:rsid w:val="1EDB5078"/>
    <w:rsid w:val="1EE839D1"/>
    <w:rsid w:val="1F16DC75"/>
    <w:rsid w:val="1F26D353"/>
    <w:rsid w:val="1F354B7C"/>
    <w:rsid w:val="1F3BB212"/>
    <w:rsid w:val="1F4D5B3B"/>
    <w:rsid w:val="1F4DA398"/>
    <w:rsid w:val="1F5499FC"/>
    <w:rsid w:val="1F6FC70C"/>
    <w:rsid w:val="1F7442F8"/>
    <w:rsid w:val="1F789CC6"/>
    <w:rsid w:val="1F8A43BA"/>
    <w:rsid w:val="1F908B9B"/>
    <w:rsid w:val="1F936352"/>
    <w:rsid w:val="1F96174B"/>
    <w:rsid w:val="1FB85F40"/>
    <w:rsid w:val="1FBBD0CD"/>
    <w:rsid w:val="1FC564D5"/>
    <w:rsid w:val="1FDB9282"/>
    <w:rsid w:val="1FDD85C3"/>
    <w:rsid w:val="1FDF195A"/>
    <w:rsid w:val="1FFEC18D"/>
    <w:rsid w:val="201C6624"/>
    <w:rsid w:val="205725EC"/>
    <w:rsid w:val="205D8842"/>
    <w:rsid w:val="206EFB85"/>
    <w:rsid w:val="20794177"/>
    <w:rsid w:val="208C0BC8"/>
    <w:rsid w:val="2096CD85"/>
    <w:rsid w:val="209E7CA7"/>
    <w:rsid w:val="20B0CA4B"/>
    <w:rsid w:val="20C057E2"/>
    <w:rsid w:val="20E2613C"/>
    <w:rsid w:val="2104A524"/>
    <w:rsid w:val="210C9D69"/>
    <w:rsid w:val="217115A9"/>
    <w:rsid w:val="217CABAA"/>
    <w:rsid w:val="218B778E"/>
    <w:rsid w:val="21C484C1"/>
    <w:rsid w:val="21C70269"/>
    <w:rsid w:val="21C7C8D9"/>
    <w:rsid w:val="220C056E"/>
    <w:rsid w:val="221829F6"/>
    <w:rsid w:val="22250B8A"/>
    <w:rsid w:val="222FD742"/>
    <w:rsid w:val="2231297A"/>
    <w:rsid w:val="2248B846"/>
    <w:rsid w:val="22547207"/>
    <w:rsid w:val="2258413D"/>
    <w:rsid w:val="226AA489"/>
    <w:rsid w:val="22846485"/>
    <w:rsid w:val="2290C84D"/>
    <w:rsid w:val="22F6A153"/>
    <w:rsid w:val="23105539"/>
    <w:rsid w:val="23432026"/>
    <w:rsid w:val="2357DC3A"/>
    <w:rsid w:val="235D1083"/>
    <w:rsid w:val="2366C441"/>
    <w:rsid w:val="236D734E"/>
    <w:rsid w:val="2379403D"/>
    <w:rsid w:val="2384F5DF"/>
    <w:rsid w:val="2387361E"/>
    <w:rsid w:val="23B75BC9"/>
    <w:rsid w:val="23BBBF04"/>
    <w:rsid w:val="23C3DC5E"/>
    <w:rsid w:val="23D41ABA"/>
    <w:rsid w:val="23D86FB6"/>
    <w:rsid w:val="23E93B4E"/>
    <w:rsid w:val="24433652"/>
    <w:rsid w:val="24462BAA"/>
    <w:rsid w:val="244D80BD"/>
    <w:rsid w:val="246EBE05"/>
    <w:rsid w:val="24882D41"/>
    <w:rsid w:val="2494EB3F"/>
    <w:rsid w:val="24D4AC14"/>
    <w:rsid w:val="24E5344B"/>
    <w:rsid w:val="25024CC8"/>
    <w:rsid w:val="25049EEE"/>
    <w:rsid w:val="251A0D02"/>
    <w:rsid w:val="252A406A"/>
    <w:rsid w:val="2531B31E"/>
    <w:rsid w:val="2536D207"/>
    <w:rsid w:val="2538CA45"/>
    <w:rsid w:val="25490305"/>
    <w:rsid w:val="2554A9BD"/>
    <w:rsid w:val="255A43D4"/>
    <w:rsid w:val="258694AE"/>
    <w:rsid w:val="25A603F1"/>
    <w:rsid w:val="25CF7CAE"/>
    <w:rsid w:val="25F0B961"/>
    <w:rsid w:val="2626F79A"/>
    <w:rsid w:val="263068AB"/>
    <w:rsid w:val="26353281"/>
    <w:rsid w:val="26456CC0"/>
    <w:rsid w:val="26477091"/>
    <w:rsid w:val="266A2F3B"/>
    <w:rsid w:val="267B81A0"/>
    <w:rsid w:val="26B9FB58"/>
    <w:rsid w:val="26CDBF6A"/>
    <w:rsid w:val="26D3F896"/>
    <w:rsid w:val="2713DAB1"/>
    <w:rsid w:val="273045E7"/>
    <w:rsid w:val="27443CCA"/>
    <w:rsid w:val="27756FA7"/>
    <w:rsid w:val="279A96F0"/>
    <w:rsid w:val="27BD985C"/>
    <w:rsid w:val="27E1C386"/>
    <w:rsid w:val="280C1F5D"/>
    <w:rsid w:val="280FD230"/>
    <w:rsid w:val="2810DA65"/>
    <w:rsid w:val="2878A709"/>
    <w:rsid w:val="287C3400"/>
    <w:rsid w:val="28898B5F"/>
    <w:rsid w:val="288F1C17"/>
    <w:rsid w:val="28B5248D"/>
    <w:rsid w:val="28CB6DBD"/>
    <w:rsid w:val="28E5D08A"/>
    <w:rsid w:val="28E94FE4"/>
    <w:rsid w:val="2901D14A"/>
    <w:rsid w:val="2903E39F"/>
    <w:rsid w:val="2904F66C"/>
    <w:rsid w:val="29143CD1"/>
    <w:rsid w:val="29227B06"/>
    <w:rsid w:val="293CC6C0"/>
    <w:rsid w:val="2948C9FE"/>
    <w:rsid w:val="2981BA43"/>
    <w:rsid w:val="298BA772"/>
    <w:rsid w:val="29942DF1"/>
    <w:rsid w:val="29957BA2"/>
    <w:rsid w:val="299FD042"/>
    <w:rsid w:val="29BB01D0"/>
    <w:rsid w:val="29F48AF7"/>
    <w:rsid w:val="2A03A5DA"/>
    <w:rsid w:val="2A13693D"/>
    <w:rsid w:val="2A13D977"/>
    <w:rsid w:val="2A262D13"/>
    <w:rsid w:val="2A30C8A3"/>
    <w:rsid w:val="2A4D848B"/>
    <w:rsid w:val="2A643E2E"/>
    <w:rsid w:val="2A67E02E"/>
    <w:rsid w:val="2A6DCA66"/>
    <w:rsid w:val="2A879AF2"/>
    <w:rsid w:val="2AA3CCB5"/>
    <w:rsid w:val="2AA6D85F"/>
    <w:rsid w:val="2ABC24D1"/>
    <w:rsid w:val="2AD20F52"/>
    <w:rsid w:val="2AECAF62"/>
    <w:rsid w:val="2AFF0CD4"/>
    <w:rsid w:val="2B00D363"/>
    <w:rsid w:val="2B1422F7"/>
    <w:rsid w:val="2B1DEC3C"/>
    <w:rsid w:val="2B25C275"/>
    <w:rsid w:val="2B28009C"/>
    <w:rsid w:val="2B43D0F2"/>
    <w:rsid w:val="2B579993"/>
    <w:rsid w:val="2B64D54A"/>
    <w:rsid w:val="2B8FEC40"/>
    <w:rsid w:val="2B9BFC74"/>
    <w:rsid w:val="2B9C2DC7"/>
    <w:rsid w:val="2BAED57A"/>
    <w:rsid w:val="2BB0B82C"/>
    <w:rsid w:val="2BCAFC49"/>
    <w:rsid w:val="2BCCC334"/>
    <w:rsid w:val="2BD80BC0"/>
    <w:rsid w:val="2BDDB5AE"/>
    <w:rsid w:val="2BEA4AC9"/>
    <w:rsid w:val="2BEC60A8"/>
    <w:rsid w:val="2BF382EA"/>
    <w:rsid w:val="2BF3CC69"/>
    <w:rsid w:val="2C054EBE"/>
    <w:rsid w:val="2C17A25A"/>
    <w:rsid w:val="2C194207"/>
    <w:rsid w:val="2C21B4F7"/>
    <w:rsid w:val="2C44B30C"/>
    <w:rsid w:val="2C489BEB"/>
    <w:rsid w:val="2C4A51C3"/>
    <w:rsid w:val="2C505C3B"/>
    <w:rsid w:val="2C57155D"/>
    <w:rsid w:val="2C5C5148"/>
    <w:rsid w:val="2C5F3492"/>
    <w:rsid w:val="2C7B514C"/>
    <w:rsid w:val="2C7B5173"/>
    <w:rsid w:val="2C7D10C1"/>
    <w:rsid w:val="2C86D5C2"/>
    <w:rsid w:val="2C87B4B8"/>
    <w:rsid w:val="2C8E6849"/>
    <w:rsid w:val="2C96EBBE"/>
    <w:rsid w:val="2CB96267"/>
    <w:rsid w:val="2CC98F94"/>
    <w:rsid w:val="2CD29BD7"/>
    <w:rsid w:val="2CDBBB6F"/>
    <w:rsid w:val="2CDF96E2"/>
    <w:rsid w:val="2CEDB4FC"/>
    <w:rsid w:val="2CF94F9D"/>
    <w:rsid w:val="2D3305FA"/>
    <w:rsid w:val="2D3C8DB9"/>
    <w:rsid w:val="2D45EA0F"/>
    <w:rsid w:val="2D4B55C0"/>
    <w:rsid w:val="2D64BE41"/>
    <w:rsid w:val="2D6C0170"/>
    <w:rsid w:val="2D717BBC"/>
    <w:rsid w:val="2D872DF7"/>
    <w:rsid w:val="2DC49AB4"/>
    <w:rsid w:val="2DC571E3"/>
    <w:rsid w:val="2DCC24E6"/>
    <w:rsid w:val="2DDAD5FF"/>
    <w:rsid w:val="2DEE35ED"/>
    <w:rsid w:val="2DF7AE74"/>
    <w:rsid w:val="2E01B3E3"/>
    <w:rsid w:val="2E0F7213"/>
    <w:rsid w:val="2E1250BD"/>
    <w:rsid w:val="2E3F8110"/>
    <w:rsid w:val="2E47E86D"/>
    <w:rsid w:val="2E76C8FD"/>
    <w:rsid w:val="2EA0E7D5"/>
    <w:rsid w:val="2EAEF063"/>
    <w:rsid w:val="2EB142B0"/>
    <w:rsid w:val="2EC65D73"/>
    <w:rsid w:val="2EFA8942"/>
    <w:rsid w:val="2F04A879"/>
    <w:rsid w:val="2F15BAF0"/>
    <w:rsid w:val="2F2186E4"/>
    <w:rsid w:val="2F3F6CF4"/>
    <w:rsid w:val="2F4285A1"/>
    <w:rsid w:val="2F45C41C"/>
    <w:rsid w:val="2F76A313"/>
    <w:rsid w:val="2F8A064E"/>
    <w:rsid w:val="2FC0ABA8"/>
    <w:rsid w:val="2FDF2547"/>
    <w:rsid w:val="2FE43FB6"/>
    <w:rsid w:val="30015E87"/>
    <w:rsid w:val="3006AFC9"/>
    <w:rsid w:val="3021BF51"/>
    <w:rsid w:val="3024F117"/>
    <w:rsid w:val="3026D425"/>
    <w:rsid w:val="303A073A"/>
    <w:rsid w:val="308B7843"/>
    <w:rsid w:val="308EC236"/>
    <w:rsid w:val="30900BCA"/>
    <w:rsid w:val="309B4C18"/>
    <w:rsid w:val="30A55340"/>
    <w:rsid w:val="30BF6C29"/>
    <w:rsid w:val="30CC7FC5"/>
    <w:rsid w:val="30CDC4D8"/>
    <w:rsid w:val="30D4BCBA"/>
    <w:rsid w:val="30D76596"/>
    <w:rsid w:val="30E0DC42"/>
    <w:rsid w:val="30E28F7A"/>
    <w:rsid w:val="30E37669"/>
    <w:rsid w:val="30F350A1"/>
    <w:rsid w:val="30FB2AF7"/>
    <w:rsid w:val="30FC7B2D"/>
    <w:rsid w:val="31090CCA"/>
    <w:rsid w:val="3110411A"/>
    <w:rsid w:val="311C72D7"/>
    <w:rsid w:val="31278669"/>
    <w:rsid w:val="31432C6E"/>
    <w:rsid w:val="3178FD6A"/>
    <w:rsid w:val="31868BA9"/>
    <w:rsid w:val="31880A08"/>
    <w:rsid w:val="31CCF391"/>
    <w:rsid w:val="31D0855E"/>
    <w:rsid w:val="31E58973"/>
    <w:rsid w:val="31FEC7FB"/>
    <w:rsid w:val="320A2FCB"/>
    <w:rsid w:val="3218D054"/>
    <w:rsid w:val="321C4D18"/>
    <w:rsid w:val="32273318"/>
    <w:rsid w:val="3243BEEA"/>
    <w:rsid w:val="32466FE6"/>
    <w:rsid w:val="3249E590"/>
    <w:rsid w:val="325B939E"/>
    <w:rsid w:val="3261C84F"/>
    <w:rsid w:val="3277158D"/>
    <w:rsid w:val="327A0B3B"/>
    <w:rsid w:val="327DDA71"/>
    <w:rsid w:val="3289E3CE"/>
    <w:rsid w:val="329879E6"/>
    <w:rsid w:val="32C69F3E"/>
    <w:rsid w:val="32CCE504"/>
    <w:rsid w:val="32DFBB85"/>
    <w:rsid w:val="32E561D9"/>
    <w:rsid w:val="32EAF381"/>
    <w:rsid w:val="3328EA3D"/>
    <w:rsid w:val="332945FB"/>
    <w:rsid w:val="332C1995"/>
    <w:rsid w:val="33310BCB"/>
    <w:rsid w:val="333893AF"/>
    <w:rsid w:val="333F95A6"/>
    <w:rsid w:val="3356BA59"/>
    <w:rsid w:val="337AA096"/>
    <w:rsid w:val="337DAF6D"/>
    <w:rsid w:val="33817B92"/>
    <w:rsid w:val="3386E004"/>
    <w:rsid w:val="3388F7E3"/>
    <w:rsid w:val="33A3217A"/>
    <w:rsid w:val="33AA5C42"/>
    <w:rsid w:val="33B4A6AD"/>
    <w:rsid w:val="33BA119A"/>
    <w:rsid w:val="33BFDC4B"/>
    <w:rsid w:val="33C0B00A"/>
    <w:rsid w:val="33C34A58"/>
    <w:rsid w:val="33E1A42F"/>
    <w:rsid w:val="33E1C4F2"/>
    <w:rsid w:val="33F1C641"/>
    <w:rsid w:val="33F80C79"/>
    <w:rsid w:val="33FD6701"/>
    <w:rsid w:val="33FE08EA"/>
    <w:rsid w:val="3404D33A"/>
    <w:rsid w:val="34353EC9"/>
    <w:rsid w:val="3439BC25"/>
    <w:rsid w:val="346972B8"/>
    <w:rsid w:val="3469AEFF"/>
    <w:rsid w:val="347319F1"/>
    <w:rsid w:val="3480C200"/>
    <w:rsid w:val="3496DF52"/>
    <w:rsid w:val="34A2BD7B"/>
    <w:rsid w:val="34ADC675"/>
    <w:rsid w:val="34B7B0D9"/>
    <w:rsid w:val="34E2BC3C"/>
    <w:rsid w:val="34EFC80C"/>
    <w:rsid w:val="34FD1E21"/>
    <w:rsid w:val="35031CDF"/>
    <w:rsid w:val="350F168C"/>
    <w:rsid w:val="353F8042"/>
    <w:rsid w:val="355297AC"/>
    <w:rsid w:val="35576182"/>
    <w:rsid w:val="355EE284"/>
    <w:rsid w:val="356F1292"/>
    <w:rsid w:val="35784E31"/>
    <w:rsid w:val="358B762B"/>
    <w:rsid w:val="3591ECC0"/>
    <w:rsid w:val="35938808"/>
    <w:rsid w:val="3599A9FA"/>
    <w:rsid w:val="35BB5E94"/>
    <w:rsid w:val="35CE8D8C"/>
    <w:rsid w:val="35D4F609"/>
    <w:rsid w:val="35E0A6BD"/>
    <w:rsid w:val="35E5CCBC"/>
    <w:rsid w:val="360FFBA1"/>
    <w:rsid w:val="36155998"/>
    <w:rsid w:val="361F607B"/>
    <w:rsid w:val="362DE660"/>
    <w:rsid w:val="3631A801"/>
    <w:rsid w:val="3657E1AD"/>
    <w:rsid w:val="3678B96F"/>
    <w:rsid w:val="369E7FFD"/>
    <w:rsid w:val="369FC2A4"/>
    <w:rsid w:val="36ABB356"/>
    <w:rsid w:val="36B011EC"/>
    <w:rsid w:val="36B50B3C"/>
    <w:rsid w:val="36B91144"/>
    <w:rsid w:val="37018A0F"/>
    <w:rsid w:val="370359ED"/>
    <w:rsid w:val="37184D72"/>
    <w:rsid w:val="37341615"/>
    <w:rsid w:val="37379BF2"/>
    <w:rsid w:val="373C10B8"/>
    <w:rsid w:val="374850DC"/>
    <w:rsid w:val="375B8513"/>
    <w:rsid w:val="376C2158"/>
    <w:rsid w:val="378C48C5"/>
    <w:rsid w:val="378EBA9F"/>
    <w:rsid w:val="378FD7A8"/>
    <w:rsid w:val="37AFDA1F"/>
    <w:rsid w:val="37B6013D"/>
    <w:rsid w:val="37D7CA6A"/>
    <w:rsid w:val="37F802D4"/>
    <w:rsid w:val="3806F718"/>
    <w:rsid w:val="380BC2E1"/>
    <w:rsid w:val="3835D290"/>
    <w:rsid w:val="383B10E6"/>
    <w:rsid w:val="384A3CA8"/>
    <w:rsid w:val="387AB44F"/>
    <w:rsid w:val="3895F2B0"/>
    <w:rsid w:val="38AC425B"/>
    <w:rsid w:val="38B0E7B2"/>
    <w:rsid w:val="38C03F5D"/>
    <w:rsid w:val="38C27F75"/>
    <w:rsid w:val="38E041D4"/>
    <w:rsid w:val="38F06508"/>
    <w:rsid w:val="38F2E30C"/>
    <w:rsid w:val="38F44E6A"/>
    <w:rsid w:val="38F8996D"/>
    <w:rsid w:val="390A941C"/>
    <w:rsid w:val="39153774"/>
    <w:rsid w:val="393BB3C9"/>
    <w:rsid w:val="393C2486"/>
    <w:rsid w:val="3942725F"/>
    <w:rsid w:val="3953D474"/>
    <w:rsid w:val="39598B58"/>
    <w:rsid w:val="39619A24"/>
    <w:rsid w:val="3980D1F6"/>
    <w:rsid w:val="3990F408"/>
    <w:rsid w:val="39959BFD"/>
    <w:rsid w:val="3996AC0E"/>
    <w:rsid w:val="399D7E9B"/>
    <w:rsid w:val="39A49757"/>
    <w:rsid w:val="39A4F166"/>
    <w:rsid w:val="39E87BFC"/>
    <w:rsid w:val="39E9A054"/>
    <w:rsid w:val="39F30FE6"/>
    <w:rsid w:val="3A08A07F"/>
    <w:rsid w:val="3A0AD626"/>
    <w:rsid w:val="3A8485A8"/>
    <w:rsid w:val="3A85122C"/>
    <w:rsid w:val="3A869EA9"/>
    <w:rsid w:val="3A945E3B"/>
    <w:rsid w:val="3A9781E3"/>
    <w:rsid w:val="3AA15A9D"/>
    <w:rsid w:val="3AA3A1F6"/>
    <w:rsid w:val="3AAAE557"/>
    <w:rsid w:val="3AAD165E"/>
    <w:rsid w:val="3AB9B01B"/>
    <w:rsid w:val="3ABBB6E7"/>
    <w:rsid w:val="3ACB102E"/>
    <w:rsid w:val="3AD4A67B"/>
    <w:rsid w:val="3ADBE4E0"/>
    <w:rsid w:val="3ADE69FE"/>
    <w:rsid w:val="3B147D03"/>
    <w:rsid w:val="3B2360ED"/>
    <w:rsid w:val="3B332F6B"/>
    <w:rsid w:val="3B3B2789"/>
    <w:rsid w:val="3B3F02FC"/>
    <w:rsid w:val="3B417A85"/>
    <w:rsid w:val="3B47A1A3"/>
    <w:rsid w:val="3B5D4EE2"/>
    <w:rsid w:val="3B67746D"/>
    <w:rsid w:val="3B761176"/>
    <w:rsid w:val="3B858707"/>
    <w:rsid w:val="3B8E8D52"/>
    <w:rsid w:val="3B982E37"/>
    <w:rsid w:val="3BA6C7A6"/>
    <w:rsid w:val="3BE98128"/>
    <w:rsid w:val="3BF34679"/>
    <w:rsid w:val="3BFBCA7C"/>
    <w:rsid w:val="3C13D479"/>
    <w:rsid w:val="3C2663B4"/>
    <w:rsid w:val="3C3A2695"/>
    <w:rsid w:val="3C46CEF4"/>
    <w:rsid w:val="3C4B0BD6"/>
    <w:rsid w:val="3C7AB5B4"/>
    <w:rsid w:val="3CB28707"/>
    <w:rsid w:val="3D14563B"/>
    <w:rsid w:val="3D341FB7"/>
    <w:rsid w:val="3D34A081"/>
    <w:rsid w:val="3D4F07E6"/>
    <w:rsid w:val="3D5294DD"/>
    <w:rsid w:val="3D62F03B"/>
    <w:rsid w:val="3D65C150"/>
    <w:rsid w:val="3D764E84"/>
    <w:rsid w:val="3D9A58C4"/>
    <w:rsid w:val="3DB24023"/>
    <w:rsid w:val="3DD3D060"/>
    <w:rsid w:val="3DF0DD23"/>
    <w:rsid w:val="3DFFDC5B"/>
    <w:rsid w:val="3E0C1A64"/>
    <w:rsid w:val="3E39B3FE"/>
    <w:rsid w:val="3E4E8985"/>
    <w:rsid w:val="3E589937"/>
    <w:rsid w:val="3E5CDD47"/>
    <w:rsid w:val="3E5F8034"/>
    <w:rsid w:val="3E9BCF59"/>
    <w:rsid w:val="3EE4B24B"/>
    <w:rsid w:val="3EFCFF4C"/>
    <w:rsid w:val="3F1BFEB1"/>
    <w:rsid w:val="3F24A96F"/>
    <w:rsid w:val="3F3D1E31"/>
    <w:rsid w:val="3F593672"/>
    <w:rsid w:val="3F612871"/>
    <w:rsid w:val="3F644F9F"/>
    <w:rsid w:val="3F7D22EA"/>
    <w:rsid w:val="3F802E94"/>
    <w:rsid w:val="3F8C1707"/>
    <w:rsid w:val="3FCA6195"/>
    <w:rsid w:val="3FD83038"/>
    <w:rsid w:val="3FD9B33F"/>
    <w:rsid w:val="3FE71F3D"/>
    <w:rsid w:val="3FF366FE"/>
    <w:rsid w:val="3FFAF55D"/>
    <w:rsid w:val="3FFB1620"/>
    <w:rsid w:val="4047415F"/>
    <w:rsid w:val="405114AE"/>
    <w:rsid w:val="40538F9B"/>
    <w:rsid w:val="40546C19"/>
    <w:rsid w:val="406969B3"/>
    <w:rsid w:val="4084A5D2"/>
    <w:rsid w:val="4086F1A4"/>
    <w:rsid w:val="408E1FFC"/>
    <w:rsid w:val="409ED986"/>
    <w:rsid w:val="40AECFBA"/>
    <w:rsid w:val="40B065D6"/>
    <w:rsid w:val="40B45B6A"/>
    <w:rsid w:val="40C88FB6"/>
    <w:rsid w:val="40E43C36"/>
    <w:rsid w:val="4105B4A3"/>
    <w:rsid w:val="411B13E9"/>
    <w:rsid w:val="4147386D"/>
    <w:rsid w:val="414F25F3"/>
    <w:rsid w:val="415C747F"/>
    <w:rsid w:val="41B1CAD5"/>
    <w:rsid w:val="41B239ED"/>
    <w:rsid w:val="41DB78F0"/>
    <w:rsid w:val="41F558E9"/>
    <w:rsid w:val="420E43DD"/>
    <w:rsid w:val="423A4FD8"/>
    <w:rsid w:val="423D8891"/>
    <w:rsid w:val="42540FAD"/>
    <w:rsid w:val="425811DB"/>
    <w:rsid w:val="42857E75"/>
    <w:rsid w:val="42876183"/>
    <w:rsid w:val="42B475B3"/>
    <w:rsid w:val="42C29B0E"/>
    <w:rsid w:val="42C7ED4B"/>
    <w:rsid w:val="42F96CA2"/>
    <w:rsid w:val="42FD3BD8"/>
    <w:rsid w:val="42FF16FF"/>
    <w:rsid w:val="43024A13"/>
    <w:rsid w:val="430A7547"/>
    <w:rsid w:val="430FF682"/>
    <w:rsid w:val="43275435"/>
    <w:rsid w:val="4330825D"/>
    <w:rsid w:val="43648CF1"/>
    <w:rsid w:val="43819395"/>
    <w:rsid w:val="438F4297"/>
    <w:rsid w:val="43A6DB02"/>
    <w:rsid w:val="43AECE80"/>
    <w:rsid w:val="43BBDDF7"/>
    <w:rsid w:val="43BD7F6E"/>
    <w:rsid w:val="43CF2FCD"/>
    <w:rsid w:val="43D717B8"/>
    <w:rsid w:val="43D76137"/>
    <w:rsid w:val="43F092AE"/>
    <w:rsid w:val="43FDC0E6"/>
    <w:rsid w:val="449BB21A"/>
    <w:rsid w:val="44B4AC46"/>
    <w:rsid w:val="44BE0C44"/>
    <w:rsid w:val="44BF503D"/>
    <w:rsid w:val="44E64DDF"/>
    <w:rsid w:val="44FE5564"/>
    <w:rsid w:val="4545A3CC"/>
    <w:rsid w:val="45704DCB"/>
    <w:rsid w:val="457491DB"/>
    <w:rsid w:val="4579A6AF"/>
    <w:rsid w:val="458A4416"/>
    <w:rsid w:val="459548BE"/>
    <w:rsid w:val="4598E321"/>
    <w:rsid w:val="459CFF56"/>
    <w:rsid w:val="459D393F"/>
    <w:rsid w:val="45C5BFE0"/>
    <w:rsid w:val="45EC89B9"/>
    <w:rsid w:val="45EDED6D"/>
    <w:rsid w:val="45F472B7"/>
    <w:rsid w:val="45F922D4"/>
    <w:rsid w:val="4606079D"/>
    <w:rsid w:val="462341BC"/>
    <w:rsid w:val="4630920F"/>
    <w:rsid w:val="4637B451"/>
    <w:rsid w:val="465F0705"/>
    <w:rsid w:val="467A64AD"/>
    <w:rsid w:val="4680BE9C"/>
    <w:rsid w:val="46865F55"/>
    <w:rsid w:val="468ACA7C"/>
    <w:rsid w:val="46A0FCFF"/>
    <w:rsid w:val="46AAB196"/>
    <w:rsid w:val="46AF76F3"/>
    <w:rsid w:val="46C8929B"/>
    <w:rsid w:val="46ED3453"/>
    <w:rsid w:val="46FB19CB"/>
    <w:rsid w:val="46FEC1C3"/>
    <w:rsid w:val="47109412"/>
    <w:rsid w:val="471548DF"/>
    <w:rsid w:val="4715F265"/>
    <w:rsid w:val="471C02D5"/>
    <w:rsid w:val="47326C59"/>
    <w:rsid w:val="476BA2DE"/>
    <w:rsid w:val="47904993"/>
    <w:rsid w:val="47954C59"/>
    <w:rsid w:val="47AE4685"/>
    <w:rsid w:val="47B16298"/>
    <w:rsid w:val="47B4D547"/>
    <w:rsid w:val="47B885D5"/>
    <w:rsid w:val="47C0D40C"/>
    <w:rsid w:val="47EF475D"/>
    <w:rsid w:val="480885E5"/>
    <w:rsid w:val="48374A52"/>
    <w:rsid w:val="4853A37A"/>
    <w:rsid w:val="4856B4F5"/>
    <w:rsid w:val="4889E42D"/>
    <w:rsid w:val="489C22C0"/>
    <w:rsid w:val="48C36541"/>
    <w:rsid w:val="48E2882A"/>
    <w:rsid w:val="48F3D5E8"/>
    <w:rsid w:val="48F5D2C6"/>
    <w:rsid w:val="48FD9F2D"/>
    <w:rsid w:val="4905A837"/>
    <w:rsid w:val="491EA97D"/>
    <w:rsid w:val="49234E17"/>
    <w:rsid w:val="492DDF61"/>
    <w:rsid w:val="493303E5"/>
    <w:rsid w:val="49350E58"/>
    <w:rsid w:val="493D10E7"/>
    <w:rsid w:val="49409CBC"/>
    <w:rsid w:val="4942961C"/>
    <w:rsid w:val="4945D320"/>
    <w:rsid w:val="4965F5B4"/>
    <w:rsid w:val="49998698"/>
    <w:rsid w:val="49A31668"/>
    <w:rsid w:val="49C3E8AA"/>
    <w:rsid w:val="49D1A253"/>
    <w:rsid w:val="49E1C15B"/>
    <w:rsid w:val="49E5514D"/>
    <w:rsid w:val="49F139E6"/>
    <w:rsid w:val="49F14A3E"/>
    <w:rsid w:val="4A04BC4C"/>
    <w:rsid w:val="4A099857"/>
    <w:rsid w:val="4A0CFD20"/>
    <w:rsid w:val="4A1FD571"/>
    <w:rsid w:val="4A2F8031"/>
    <w:rsid w:val="4A3CE394"/>
    <w:rsid w:val="4A5A059D"/>
    <w:rsid w:val="4A8630BF"/>
    <w:rsid w:val="4AA09D3C"/>
    <w:rsid w:val="4AC1EF8D"/>
    <w:rsid w:val="4AC504ED"/>
    <w:rsid w:val="4AC5FE5A"/>
    <w:rsid w:val="4AC7E3DA"/>
    <w:rsid w:val="4AC870E1"/>
    <w:rsid w:val="4AD1A1E8"/>
    <w:rsid w:val="4AD9DE89"/>
    <w:rsid w:val="4ADD3766"/>
    <w:rsid w:val="4AEACA45"/>
    <w:rsid w:val="4AFFE687"/>
    <w:rsid w:val="4B2A46BE"/>
    <w:rsid w:val="4B33D98D"/>
    <w:rsid w:val="4B3EF8D9"/>
    <w:rsid w:val="4B4721AB"/>
    <w:rsid w:val="4B4F533C"/>
    <w:rsid w:val="4B57F4F4"/>
    <w:rsid w:val="4B5B4647"/>
    <w:rsid w:val="4B733FB4"/>
    <w:rsid w:val="4B895318"/>
    <w:rsid w:val="4B8C0E02"/>
    <w:rsid w:val="4B92BD0F"/>
    <w:rsid w:val="4B9C3B2F"/>
    <w:rsid w:val="4BAABA99"/>
    <w:rsid w:val="4BB6509A"/>
    <w:rsid w:val="4BC210D4"/>
    <w:rsid w:val="4BC7030A"/>
    <w:rsid w:val="4BC7DF05"/>
    <w:rsid w:val="4BFAEC58"/>
    <w:rsid w:val="4C123D61"/>
    <w:rsid w:val="4C3B696B"/>
    <w:rsid w:val="4C55F9A6"/>
    <w:rsid w:val="4C5D01BB"/>
    <w:rsid w:val="4C619F97"/>
    <w:rsid w:val="4C795AE3"/>
    <w:rsid w:val="4C90959A"/>
    <w:rsid w:val="4CA73ED1"/>
    <w:rsid w:val="4CBE3CA2"/>
    <w:rsid w:val="4CD43C53"/>
    <w:rsid w:val="4CDFE784"/>
    <w:rsid w:val="4D06881C"/>
    <w:rsid w:val="4D0D17D7"/>
    <w:rsid w:val="4D204C0E"/>
    <w:rsid w:val="4D20EDF7"/>
    <w:rsid w:val="4D2A8AE6"/>
    <w:rsid w:val="4D4CD675"/>
    <w:rsid w:val="4D53819A"/>
    <w:rsid w:val="4D551FC9"/>
    <w:rsid w:val="4D56C98B"/>
    <w:rsid w:val="4D5D4F15"/>
    <w:rsid w:val="4D6134B9"/>
    <w:rsid w:val="4D735584"/>
    <w:rsid w:val="4D74FF46"/>
    <w:rsid w:val="4D987889"/>
    <w:rsid w:val="4D9BC07A"/>
    <w:rsid w:val="4DA0D9EE"/>
    <w:rsid w:val="4DA8113B"/>
    <w:rsid w:val="4DB9F635"/>
    <w:rsid w:val="4E2462C2"/>
    <w:rsid w:val="4E248A83"/>
    <w:rsid w:val="4E25758F"/>
    <w:rsid w:val="4E2DA8FB"/>
    <w:rsid w:val="4E38E60D"/>
    <w:rsid w:val="4E5122DB"/>
    <w:rsid w:val="4E718B42"/>
    <w:rsid w:val="4E7B6573"/>
    <w:rsid w:val="4E9FB09A"/>
    <w:rsid w:val="4EA44421"/>
    <w:rsid w:val="4EB5D884"/>
    <w:rsid w:val="4EE15382"/>
    <w:rsid w:val="4EE448DA"/>
    <w:rsid w:val="4EFCA0F6"/>
    <w:rsid w:val="4F145206"/>
    <w:rsid w:val="4F1ED93B"/>
    <w:rsid w:val="4F29234A"/>
    <w:rsid w:val="4F4598F1"/>
    <w:rsid w:val="4F4DC03E"/>
    <w:rsid w:val="4F4F6331"/>
    <w:rsid w:val="4F4FDCE1"/>
    <w:rsid w:val="4F634942"/>
    <w:rsid w:val="4F6C867B"/>
    <w:rsid w:val="4F73CAFE"/>
    <w:rsid w:val="4F8CF260"/>
    <w:rsid w:val="4F940B05"/>
    <w:rsid w:val="4FA2B78E"/>
    <w:rsid w:val="4FB78D62"/>
    <w:rsid w:val="4FE9F34C"/>
    <w:rsid w:val="5012CD81"/>
    <w:rsid w:val="5016008B"/>
    <w:rsid w:val="502981D3"/>
    <w:rsid w:val="5039B5F3"/>
    <w:rsid w:val="503F34AD"/>
    <w:rsid w:val="5042C05B"/>
    <w:rsid w:val="504B65A4"/>
    <w:rsid w:val="506C414D"/>
    <w:rsid w:val="507757F6"/>
    <w:rsid w:val="50AF048A"/>
    <w:rsid w:val="50B6D448"/>
    <w:rsid w:val="50BB2A66"/>
    <w:rsid w:val="50BBCD98"/>
    <w:rsid w:val="50D943FE"/>
    <w:rsid w:val="50DAC265"/>
    <w:rsid w:val="50DECF04"/>
    <w:rsid w:val="50E5A2CA"/>
    <w:rsid w:val="50E827E8"/>
    <w:rsid w:val="50FCBFFF"/>
    <w:rsid w:val="5109A299"/>
    <w:rsid w:val="510A9BF6"/>
    <w:rsid w:val="510ACC71"/>
    <w:rsid w:val="510D11A1"/>
    <w:rsid w:val="5133BCD1"/>
    <w:rsid w:val="51433536"/>
    <w:rsid w:val="514F7901"/>
    <w:rsid w:val="51515F8D"/>
    <w:rsid w:val="515A0036"/>
    <w:rsid w:val="515D5C37"/>
    <w:rsid w:val="5162F3F0"/>
    <w:rsid w:val="5169EAD7"/>
    <w:rsid w:val="517A1486"/>
    <w:rsid w:val="517E5D0F"/>
    <w:rsid w:val="51919717"/>
    <w:rsid w:val="51A7AEC6"/>
    <w:rsid w:val="51A8948C"/>
    <w:rsid w:val="51BF04FA"/>
    <w:rsid w:val="51C3B00F"/>
    <w:rsid w:val="51C3CA30"/>
    <w:rsid w:val="51CD883E"/>
    <w:rsid w:val="51E40A37"/>
    <w:rsid w:val="51F94BB5"/>
    <w:rsid w:val="520F577C"/>
    <w:rsid w:val="522B7436"/>
    <w:rsid w:val="5261708D"/>
    <w:rsid w:val="52739CEB"/>
    <w:rsid w:val="5284739E"/>
    <w:rsid w:val="5290AB2C"/>
    <w:rsid w:val="52A079AA"/>
    <w:rsid w:val="52A67392"/>
    <w:rsid w:val="52ACC7E6"/>
    <w:rsid w:val="52BEE358"/>
    <w:rsid w:val="52C4D7A5"/>
    <w:rsid w:val="52CF33B1"/>
    <w:rsid w:val="52E029EF"/>
    <w:rsid w:val="5312C1AF"/>
    <w:rsid w:val="53175BD8"/>
    <w:rsid w:val="532BC84E"/>
    <w:rsid w:val="53349CEA"/>
    <w:rsid w:val="5334B2CB"/>
    <w:rsid w:val="533BEB82"/>
    <w:rsid w:val="5343C1BB"/>
    <w:rsid w:val="534D2425"/>
    <w:rsid w:val="53532FAF"/>
    <w:rsid w:val="53561CF4"/>
    <w:rsid w:val="5363C998"/>
    <w:rsid w:val="538C1D41"/>
    <w:rsid w:val="539F9952"/>
    <w:rsid w:val="53B5244F"/>
    <w:rsid w:val="53C0542B"/>
    <w:rsid w:val="53D32299"/>
    <w:rsid w:val="53D6DB47"/>
    <w:rsid w:val="53E9143F"/>
    <w:rsid w:val="53F61994"/>
    <w:rsid w:val="53F96185"/>
    <w:rsid w:val="54234E04"/>
    <w:rsid w:val="543C6036"/>
    <w:rsid w:val="544A5DB4"/>
    <w:rsid w:val="5454B852"/>
    <w:rsid w:val="545651E1"/>
    <w:rsid w:val="54585635"/>
    <w:rsid w:val="545FDE19"/>
    <w:rsid w:val="54775B36"/>
    <w:rsid w:val="54954275"/>
    <w:rsid w:val="5499BFD1"/>
    <w:rsid w:val="54A1851E"/>
    <w:rsid w:val="54A21225"/>
    <w:rsid w:val="54EB5E10"/>
    <w:rsid w:val="55006039"/>
    <w:rsid w:val="55167589"/>
    <w:rsid w:val="552CE5D0"/>
    <w:rsid w:val="553C91B0"/>
    <w:rsid w:val="5540C04D"/>
    <w:rsid w:val="554C2E58"/>
    <w:rsid w:val="554DC7E7"/>
    <w:rsid w:val="555C45D2"/>
    <w:rsid w:val="556A0564"/>
    <w:rsid w:val="557B217A"/>
    <w:rsid w:val="557D9823"/>
    <w:rsid w:val="558986B5"/>
    <w:rsid w:val="559BFB97"/>
    <w:rsid w:val="55D18EA7"/>
    <w:rsid w:val="55D5C227"/>
    <w:rsid w:val="55DF98DA"/>
    <w:rsid w:val="55E1EE22"/>
    <w:rsid w:val="55F649EC"/>
    <w:rsid w:val="55FC294C"/>
    <w:rsid w:val="563B40DB"/>
    <w:rsid w:val="563C8447"/>
    <w:rsid w:val="56407215"/>
    <w:rsid w:val="5650FF49"/>
    <w:rsid w:val="5653031A"/>
    <w:rsid w:val="56557BC5"/>
    <w:rsid w:val="568D56B1"/>
    <w:rsid w:val="5695F638"/>
    <w:rsid w:val="56AB2726"/>
    <w:rsid w:val="56B75F37"/>
    <w:rsid w:val="56F98F88"/>
    <w:rsid w:val="56FA8F3B"/>
    <w:rsid w:val="5706DD77"/>
    <w:rsid w:val="5743DC48"/>
    <w:rsid w:val="5745860A"/>
    <w:rsid w:val="574D352C"/>
    <w:rsid w:val="5760B7B8"/>
    <w:rsid w:val="57682D8E"/>
    <w:rsid w:val="5775BBCD"/>
    <w:rsid w:val="57773E51"/>
    <w:rsid w:val="57790FD4"/>
    <w:rsid w:val="578754D0"/>
    <w:rsid w:val="579B1618"/>
    <w:rsid w:val="57B024F0"/>
    <w:rsid w:val="57BB88BF"/>
    <w:rsid w:val="57BBC506"/>
    <w:rsid w:val="57BC3540"/>
    <w:rsid w:val="57C4CFF1"/>
    <w:rsid w:val="57DAD73F"/>
    <w:rsid w:val="57DFB311"/>
    <w:rsid w:val="57E8F559"/>
    <w:rsid w:val="581801C7"/>
    <w:rsid w:val="5818CA92"/>
    <w:rsid w:val="581CD8D6"/>
    <w:rsid w:val="58372469"/>
    <w:rsid w:val="583FDA42"/>
    <w:rsid w:val="5841DE13"/>
    <w:rsid w:val="5849D631"/>
    <w:rsid w:val="58550398"/>
    <w:rsid w:val="585C17BF"/>
    <w:rsid w:val="5864056C"/>
    <w:rsid w:val="58826E54"/>
    <w:rsid w:val="589CEB61"/>
    <w:rsid w:val="58AD0C44"/>
    <w:rsid w:val="58B6ABB9"/>
    <w:rsid w:val="58BE339D"/>
    <w:rsid w:val="58C4D114"/>
    <w:rsid w:val="58D1AB35"/>
    <w:rsid w:val="590897F1"/>
    <w:rsid w:val="59143331"/>
    <w:rsid w:val="59270C10"/>
    <w:rsid w:val="5930FB6E"/>
    <w:rsid w:val="5937E2C3"/>
    <w:rsid w:val="59386F47"/>
    <w:rsid w:val="59540992"/>
    <w:rsid w:val="59676F9F"/>
    <w:rsid w:val="59678C1E"/>
    <w:rsid w:val="5973957B"/>
    <w:rsid w:val="5976090E"/>
    <w:rsid w:val="59777B5F"/>
    <w:rsid w:val="597F690C"/>
    <w:rsid w:val="59C1B300"/>
    <w:rsid w:val="59CACF76"/>
    <w:rsid w:val="59E3E14C"/>
    <w:rsid w:val="59EBFFA5"/>
    <w:rsid w:val="59F1D8AB"/>
    <w:rsid w:val="59F5556F"/>
    <w:rsid w:val="59F76500"/>
    <w:rsid w:val="59F8CF0F"/>
    <w:rsid w:val="59FF7126"/>
    <w:rsid w:val="5A135413"/>
    <w:rsid w:val="5A13A155"/>
    <w:rsid w:val="5A163DFC"/>
    <w:rsid w:val="5A256C8A"/>
    <w:rsid w:val="5A282F11"/>
    <w:rsid w:val="5A31CDDB"/>
    <w:rsid w:val="5A3BA6A9"/>
    <w:rsid w:val="5A556FF4"/>
    <w:rsid w:val="5A7D7548"/>
    <w:rsid w:val="5A8FFBB5"/>
    <w:rsid w:val="5A957A6F"/>
    <w:rsid w:val="5AA308AE"/>
    <w:rsid w:val="5AA4FFCA"/>
    <w:rsid w:val="5AA62FDC"/>
    <w:rsid w:val="5AE0D0A6"/>
    <w:rsid w:val="5AEB94E8"/>
    <w:rsid w:val="5AF30354"/>
    <w:rsid w:val="5B03611F"/>
    <w:rsid w:val="5B1ED036"/>
    <w:rsid w:val="5B2BA9D4"/>
    <w:rsid w:val="5B2BDCCC"/>
    <w:rsid w:val="5B3B9C95"/>
    <w:rsid w:val="5B414683"/>
    <w:rsid w:val="5B53EDB3"/>
    <w:rsid w:val="5B6958CD"/>
    <w:rsid w:val="5B6B81DA"/>
    <w:rsid w:val="5B6D0BAE"/>
    <w:rsid w:val="5B6DCDAC"/>
    <w:rsid w:val="5B80DF7B"/>
    <w:rsid w:val="5B8A0293"/>
    <w:rsid w:val="5B933317"/>
    <w:rsid w:val="5BC26048"/>
    <w:rsid w:val="5BD61522"/>
    <w:rsid w:val="5BD85CD7"/>
    <w:rsid w:val="5BE6074B"/>
    <w:rsid w:val="5C014859"/>
    <w:rsid w:val="5C252F65"/>
    <w:rsid w:val="5C2F46FF"/>
    <w:rsid w:val="5C2FDD55"/>
    <w:rsid w:val="5C3BC41F"/>
    <w:rsid w:val="5C3CA246"/>
    <w:rsid w:val="5C4D503D"/>
    <w:rsid w:val="5C533E0F"/>
    <w:rsid w:val="5C68C4EF"/>
    <w:rsid w:val="5C77EAE2"/>
    <w:rsid w:val="5C7856A3"/>
    <w:rsid w:val="5CAB0F82"/>
    <w:rsid w:val="5CBE377C"/>
    <w:rsid w:val="5CDD0532"/>
    <w:rsid w:val="5CE3D6DD"/>
    <w:rsid w:val="5CE4BFE7"/>
    <w:rsid w:val="5CF212BF"/>
    <w:rsid w:val="5D04D7B5"/>
    <w:rsid w:val="5D087FAD"/>
    <w:rsid w:val="5D166C18"/>
    <w:rsid w:val="5D271072"/>
    <w:rsid w:val="5D2C27CB"/>
    <w:rsid w:val="5D367A70"/>
    <w:rsid w:val="5D44DC6E"/>
    <w:rsid w:val="5D6B2C48"/>
    <w:rsid w:val="5D80329F"/>
    <w:rsid w:val="5D971225"/>
    <w:rsid w:val="5DA04F5E"/>
    <w:rsid w:val="5DB8046F"/>
    <w:rsid w:val="5DC16ED2"/>
    <w:rsid w:val="5DD8B4B0"/>
    <w:rsid w:val="5DFA54FA"/>
    <w:rsid w:val="5E308005"/>
    <w:rsid w:val="5E4B0330"/>
    <w:rsid w:val="5E4F176C"/>
    <w:rsid w:val="5E93A217"/>
    <w:rsid w:val="5E949E36"/>
    <w:rsid w:val="5EA2A747"/>
    <w:rsid w:val="5EA3B991"/>
    <w:rsid w:val="5EF1CC22"/>
    <w:rsid w:val="5EF8A75E"/>
    <w:rsid w:val="5F1EB352"/>
    <w:rsid w:val="5F2AF7C6"/>
    <w:rsid w:val="5F3D38AB"/>
    <w:rsid w:val="5F43491C"/>
    <w:rsid w:val="5F48657E"/>
    <w:rsid w:val="5F4DE083"/>
    <w:rsid w:val="5F61FA04"/>
    <w:rsid w:val="5F6DA535"/>
    <w:rsid w:val="5F8C3C9C"/>
    <w:rsid w:val="5F8C6F6D"/>
    <w:rsid w:val="5F92D772"/>
    <w:rsid w:val="5FB28B94"/>
    <w:rsid w:val="5FC737BD"/>
    <w:rsid w:val="5FC9A40A"/>
    <w:rsid w:val="5FDD5967"/>
    <w:rsid w:val="5FE8D1C7"/>
    <w:rsid w:val="60162D75"/>
    <w:rsid w:val="602710FE"/>
    <w:rsid w:val="603B077E"/>
    <w:rsid w:val="60683BEE"/>
    <w:rsid w:val="6086B688"/>
    <w:rsid w:val="60A11DED"/>
    <w:rsid w:val="60C8AE0A"/>
    <w:rsid w:val="60E0A746"/>
    <w:rsid w:val="60E6F550"/>
    <w:rsid w:val="60F594DE"/>
    <w:rsid w:val="60F807EE"/>
    <w:rsid w:val="610E0527"/>
    <w:rsid w:val="613BD0E8"/>
    <w:rsid w:val="613D9777"/>
    <w:rsid w:val="6140BD83"/>
    <w:rsid w:val="614804C5"/>
    <w:rsid w:val="61661380"/>
    <w:rsid w:val="616BA621"/>
    <w:rsid w:val="61791B3A"/>
    <w:rsid w:val="617B6D87"/>
    <w:rsid w:val="618BCA05"/>
    <w:rsid w:val="6195307E"/>
    <w:rsid w:val="6195CBEC"/>
    <w:rsid w:val="619CF6DA"/>
    <w:rsid w:val="61A82A20"/>
    <w:rsid w:val="61ACEA3D"/>
    <w:rsid w:val="61B6FD7A"/>
    <w:rsid w:val="61BBEFB0"/>
    <w:rsid w:val="61E62AAB"/>
    <w:rsid w:val="61E7A8B6"/>
    <w:rsid w:val="61EB348B"/>
    <w:rsid w:val="62036A3F"/>
    <w:rsid w:val="6221C8B6"/>
    <w:rsid w:val="622F66A1"/>
    <w:rsid w:val="6234F0B0"/>
    <w:rsid w:val="624360ED"/>
    <w:rsid w:val="62806B51"/>
    <w:rsid w:val="6280738B"/>
    <w:rsid w:val="6289AB08"/>
    <w:rsid w:val="628F3438"/>
    <w:rsid w:val="6297D4E1"/>
    <w:rsid w:val="62989AB1"/>
    <w:rsid w:val="62A23B6F"/>
    <w:rsid w:val="62B33E78"/>
    <w:rsid w:val="62B40743"/>
    <w:rsid w:val="62B81587"/>
    <w:rsid w:val="62CF97A0"/>
    <w:rsid w:val="62D2449B"/>
    <w:rsid w:val="62F3C9AB"/>
    <w:rsid w:val="6319E6C4"/>
    <w:rsid w:val="6321DEE2"/>
    <w:rsid w:val="63382812"/>
    <w:rsid w:val="633FF126"/>
    <w:rsid w:val="63457D05"/>
    <w:rsid w:val="635D3F84"/>
    <w:rsid w:val="635F79CB"/>
    <w:rsid w:val="6381B92A"/>
    <w:rsid w:val="638398F8"/>
    <w:rsid w:val="6387696C"/>
    <w:rsid w:val="63B77176"/>
    <w:rsid w:val="63CB79EF"/>
    <w:rsid w:val="63D37927"/>
    <w:rsid w:val="63E4483D"/>
    <w:rsid w:val="6402549F"/>
    <w:rsid w:val="64067171"/>
    <w:rsid w:val="6417F8C2"/>
    <w:rsid w:val="6430840C"/>
    <w:rsid w:val="64528400"/>
    <w:rsid w:val="645CA754"/>
    <w:rsid w:val="645DC492"/>
    <w:rsid w:val="64742A68"/>
    <w:rsid w:val="647C1253"/>
    <w:rsid w:val="648E2DC5"/>
    <w:rsid w:val="649CC199"/>
    <w:rsid w:val="64AB098B"/>
    <w:rsid w:val="64BEE9ED"/>
    <w:rsid w:val="64CFACED"/>
    <w:rsid w:val="64E6DA31"/>
    <w:rsid w:val="64EEF750"/>
    <w:rsid w:val="65030AD9"/>
    <w:rsid w:val="650C8C1D"/>
    <w:rsid w:val="650EE8DB"/>
    <w:rsid w:val="6518B1F9"/>
    <w:rsid w:val="6528103D"/>
    <w:rsid w:val="653950AF"/>
    <w:rsid w:val="6559A6E1"/>
    <w:rsid w:val="65675048"/>
    <w:rsid w:val="6582228E"/>
    <w:rsid w:val="658CF19F"/>
    <w:rsid w:val="658DA8DF"/>
    <w:rsid w:val="659DC8EF"/>
    <w:rsid w:val="65A984B0"/>
    <w:rsid w:val="65C1C79C"/>
    <w:rsid w:val="65CA1A26"/>
    <w:rsid w:val="65D066D3"/>
    <w:rsid w:val="65F170F7"/>
    <w:rsid w:val="65F1CFA6"/>
    <w:rsid w:val="65FCA695"/>
    <w:rsid w:val="66068BBA"/>
    <w:rsid w:val="662A3A6D"/>
    <w:rsid w:val="6641C720"/>
    <w:rsid w:val="664491E1"/>
    <w:rsid w:val="66539711"/>
    <w:rsid w:val="6680C764"/>
    <w:rsid w:val="668DDDCC"/>
    <w:rsid w:val="6695E6FD"/>
    <w:rsid w:val="66A983D1"/>
    <w:rsid w:val="66B9CE9F"/>
    <w:rsid w:val="66C09232"/>
    <w:rsid w:val="66E4804F"/>
    <w:rsid w:val="6701B450"/>
    <w:rsid w:val="674C5110"/>
    <w:rsid w:val="67663CC3"/>
    <w:rsid w:val="676B4604"/>
    <w:rsid w:val="6793B09E"/>
    <w:rsid w:val="679E2DDA"/>
    <w:rsid w:val="679E384B"/>
    <w:rsid w:val="67A0F061"/>
    <w:rsid w:val="67A61757"/>
    <w:rsid w:val="67B930AD"/>
    <w:rsid w:val="67BF57CB"/>
    <w:rsid w:val="67CE3640"/>
    <w:rsid w:val="67CFCBF0"/>
    <w:rsid w:val="67D04AC8"/>
    <w:rsid w:val="67DDF9CA"/>
    <w:rsid w:val="6806C24D"/>
    <w:rsid w:val="6835A8FC"/>
    <w:rsid w:val="683AF0A1"/>
    <w:rsid w:val="6840C42B"/>
    <w:rsid w:val="6844915F"/>
    <w:rsid w:val="684A4843"/>
    <w:rsid w:val="6879CFD8"/>
    <w:rsid w:val="68907D5A"/>
    <w:rsid w:val="68907DBF"/>
    <w:rsid w:val="6898514B"/>
    <w:rsid w:val="68E75EC5"/>
    <w:rsid w:val="68F3AE10"/>
    <w:rsid w:val="690ED097"/>
    <w:rsid w:val="69198DC1"/>
    <w:rsid w:val="69240F1A"/>
    <w:rsid w:val="692D1AE5"/>
    <w:rsid w:val="692FCF54"/>
    <w:rsid w:val="692FDAE7"/>
    <w:rsid w:val="6942829A"/>
    <w:rsid w:val="694C0CD1"/>
    <w:rsid w:val="694DB276"/>
    <w:rsid w:val="697DD74D"/>
    <w:rsid w:val="698BA76E"/>
    <w:rsid w:val="69A1F696"/>
    <w:rsid w:val="69BAE08F"/>
    <w:rsid w:val="69C86CF3"/>
    <w:rsid w:val="69E74C34"/>
    <w:rsid w:val="69F613FB"/>
    <w:rsid w:val="69FC0848"/>
    <w:rsid w:val="6A1AE013"/>
    <w:rsid w:val="6A21D772"/>
    <w:rsid w:val="6A23EC56"/>
    <w:rsid w:val="6A5FD702"/>
    <w:rsid w:val="6A82EA20"/>
    <w:rsid w:val="6A86F1C2"/>
    <w:rsid w:val="6A9D35DA"/>
    <w:rsid w:val="6A9F005F"/>
    <w:rsid w:val="6AA560C9"/>
    <w:rsid w:val="6AB075A4"/>
    <w:rsid w:val="6AB2F3A8"/>
    <w:rsid w:val="6AB3DDB9"/>
    <w:rsid w:val="6AC8EB46"/>
    <w:rsid w:val="6AD9FCDD"/>
    <w:rsid w:val="6AEA57B8"/>
    <w:rsid w:val="6B24D16B"/>
    <w:rsid w:val="6B2ECC5F"/>
    <w:rsid w:val="6B3EE1FA"/>
    <w:rsid w:val="6B49E990"/>
    <w:rsid w:val="6B5A364A"/>
    <w:rsid w:val="6B73C34E"/>
    <w:rsid w:val="6B7B9AA9"/>
    <w:rsid w:val="6BA8CAFC"/>
    <w:rsid w:val="6BAF96D0"/>
    <w:rsid w:val="6BB0698E"/>
    <w:rsid w:val="6BC2F418"/>
    <w:rsid w:val="6BC75055"/>
    <w:rsid w:val="6BCB2F1F"/>
    <w:rsid w:val="6BD4CC86"/>
    <w:rsid w:val="6BD97120"/>
    <w:rsid w:val="6BE161A1"/>
    <w:rsid w:val="6C1EDC3F"/>
    <w:rsid w:val="6C274D97"/>
    <w:rsid w:val="6C27CB64"/>
    <w:rsid w:val="6C27E2B1"/>
    <w:rsid w:val="6C417A4D"/>
    <w:rsid w:val="6C72D763"/>
    <w:rsid w:val="6C81675C"/>
    <w:rsid w:val="6C8CDFBC"/>
    <w:rsid w:val="6C97149B"/>
    <w:rsid w:val="6C9EA6F0"/>
    <w:rsid w:val="6CAC18B0"/>
    <w:rsid w:val="6CB2555A"/>
    <w:rsid w:val="6CBD5079"/>
    <w:rsid w:val="6CCA87B7"/>
    <w:rsid w:val="6CCCB1A4"/>
    <w:rsid w:val="6CEE1AA3"/>
    <w:rsid w:val="6CF3398C"/>
    <w:rsid w:val="6CFECFB4"/>
    <w:rsid w:val="6D044D25"/>
    <w:rsid w:val="6D0F2F8B"/>
    <w:rsid w:val="6D11A893"/>
    <w:rsid w:val="6D1DF0D9"/>
    <w:rsid w:val="6D3DD6CF"/>
    <w:rsid w:val="6D494414"/>
    <w:rsid w:val="6D49D345"/>
    <w:rsid w:val="6D54ABE4"/>
    <w:rsid w:val="6D712376"/>
    <w:rsid w:val="6D71EB78"/>
    <w:rsid w:val="6D7824A4"/>
    <w:rsid w:val="6D7F1FA8"/>
    <w:rsid w:val="6D977324"/>
    <w:rsid w:val="6DCAA25C"/>
    <w:rsid w:val="6DCE24BB"/>
    <w:rsid w:val="6DD9DEBA"/>
    <w:rsid w:val="6DDC95F1"/>
    <w:rsid w:val="6DF5406D"/>
    <w:rsid w:val="6E131F28"/>
    <w:rsid w:val="6E171AF4"/>
    <w:rsid w:val="6E199BB5"/>
    <w:rsid w:val="6E1AD9DD"/>
    <w:rsid w:val="6E1B0CAE"/>
    <w:rsid w:val="6E22887C"/>
    <w:rsid w:val="6E28E8E6"/>
    <w:rsid w:val="6E555390"/>
    <w:rsid w:val="6E9163D7"/>
    <w:rsid w:val="6E9B5433"/>
    <w:rsid w:val="6EAC8270"/>
    <w:rsid w:val="6EBE81F5"/>
    <w:rsid w:val="6EC555BB"/>
    <w:rsid w:val="6ED4CB25"/>
    <w:rsid w:val="6ED7CA1A"/>
    <w:rsid w:val="6EDD8220"/>
    <w:rsid w:val="6EF0823D"/>
    <w:rsid w:val="6F0447CD"/>
    <w:rsid w:val="6F1426DB"/>
    <w:rsid w:val="6F191911"/>
    <w:rsid w:val="6F30C9FA"/>
    <w:rsid w:val="6F334825"/>
    <w:rsid w:val="6F41FA60"/>
    <w:rsid w:val="6F4788E4"/>
    <w:rsid w:val="6F4B0B43"/>
    <w:rsid w:val="6F575BCF"/>
    <w:rsid w:val="6F59509B"/>
    <w:rsid w:val="6F652E9D"/>
    <w:rsid w:val="6F7B346C"/>
    <w:rsid w:val="6F7FC6F8"/>
    <w:rsid w:val="6F8DAEEA"/>
    <w:rsid w:val="6FAE36CB"/>
    <w:rsid w:val="6FB0E723"/>
    <w:rsid w:val="6FC886E2"/>
    <w:rsid w:val="6FE9702F"/>
    <w:rsid w:val="6FF135A3"/>
    <w:rsid w:val="70006DA4"/>
    <w:rsid w:val="70028CF9"/>
    <w:rsid w:val="70092F10"/>
    <w:rsid w:val="70114E45"/>
    <w:rsid w:val="70171341"/>
    <w:rsid w:val="7017910E"/>
    <w:rsid w:val="7053B506"/>
    <w:rsid w:val="70548FDF"/>
    <w:rsid w:val="7059DC24"/>
    <w:rsid w:val="707B0D56"/>
    <w:rsid w:val="708D3339"/>
    <w:rsid w:val="7098799C"/>
    <w:rsid w:val="70A8DF92"/>
    <w:rsid w:val="70C5771E"/>
    <w:rsid w:val="70C7154D"/>
    <w:rsid w:val="70D2CC11"/>
    <w:rsid w:val="70E193D8"/>
    <w:rsid w:val="70F10969"/>
    <w:rsid w:val="70F81AF4"/>
    <w:rsid w:val="70FBACC1"/>
    <w:rsid w:val="7102E8AE"/>
    <w:rsid w:val="71297096"/>
    <w:rsid w:val="712CA05A"/>
    <w:rsid w:val="713EC0A2"/>
    <w:rsid w:val="71418329"/>
    <w:rsid w:val="71617EB9"/>
    <w:rsid w:val="717801EF"/>
    <w:rsid w:val="717F9F5F"/>
    <w:rsid w:val="7183F4FA"/>
    <w:rsid w:val="7186688D"/>
    <w:rsid w:val="719683F7"/>
    <w:rsid w:val="719ADC1D"/>
    <w:rsid w:val="71C33588"/>
    <w:rsid w:val="71E21AC1"/>
    <w:rsid w:val="71FA78FC"/>
    <w:rsid w:val="72341336"/>
    <w:rsid w:val="72364262"/>
    <w:rsid w:val="7281E1BC"/>
    <w:rsid w:val="7282AAE3"/>
    <w:rsid w:val="72956865"/>
    <w:rsid w:val="72A17938"/>
    <w:rsid w:val="72B4CD6C"/>
    <w:rsid w:val="72B6AC01"/>
    <w:rsid w:val="72C5E105"/>
    <w:rsid w:val="72D28E4D"/>
    <w:rsid w:val="72E14F99"/>
    <w:rsid w:val="731CEDA4"/>
    <w:rsid w:val="7328C4B3"/>
    <w:rsid w:val="73358BA6"/>
    <w:rsid w:val="73361CA3"/>
    <w:rsid w:val="7389F089"/>
    <w:rsid w:val="7393DAC6"/>
    <w:rsid w:val="7396CFC2"/>
    <w:rsid w:val="73B8C97C"/>
    <w:rsid w:val="73CF97E0"/>
    <w:rsid w:val="73E428CF"/>
    <w:rsid w:val="73F02351"/>
    <w:rsid w:val="73FD2E8E"/>
    <w:rsid w:val="740762CE"/>
    <w:rsid w:val="7413DE67"/>
    <w:rsid w:val="7440BF43"/>
    <w:rsid w:val="74586912"/>
    <w:rsid w:val="74A0AF8F"/>
    <w:rsid w:val="74ACDC0D"/>
    <w:rsid w:val="74AD8DDF"/>
    <w:rsid w:val="74FA00E6"/>
    <w:rsid w:val="750751BC"/>
    <w:rsid w:val="751077CF"/>
    <w:rsid w:val="751350A8"/>
    <w:rsid w:val="7536203E"/>
    <w:rsid w:val="75472966"/>
    <w:rsid w:val="75686F9B"/>
    <w:rsid w:val="7571439E"/>
    <w:rsid w:val="758753DE"/>
    <w:rsid w:val="75899A15"/>
    <w:rsid w:val="7593DE88"/>
    <w:rsid w:val="75A1BAC0"/>
    <w:rsid w:val="75ADCB93"/>
    <w:rsid w:val="75C2F808"/>
    <w:rsid w:val="75DA9644"/>
    <w:rsid w:val="75F572FB"/>
    <w:rsid w:val="75FBFF43"/>
    <w:rsid w:val="761D142B"/>
    <w:rsid w:val="7637110D"/>
    <w:rsid w:val="7642249F"/>
    <w:rsid w:val="7664D7B6"/>
    <w:rsid w:val="76783304"/>
    <w:rsid w:val="76859A81"/>
    <w:rsid w:val="76886BC4"/>
    <w:rsid w:val="768AE4F3"/>
    <w:rsid w:val="768E0189"/>
    <w:rsid w:val="7695D7C2"/>
    <w:rsid w:val="76A545B6"/>
    <w:rsid w:val="76A70209"/>
    <w:rsid w:val="76B6FCDD"/>
    <w:rsid w:val="76D2CC22"/>
    <w:rsid w:val="76D32B49"/>
    <w:rsid w:val="76E6A242"/>
    <w:rsid w:val="76EF40E9"/>
    <w:rsid w:val="76FAFCAA"/>
    <w:rsid w:val="7710C510"/>
    <w:rsid w:val="77126A32"/>
    <w:rsid w:val="77156927"/>
    <w:rsid w:val="773437D8"/>
    <w:rsid w:val="7741C499"/>
    <w:rsid w:val="77482F9B"/>
    <w:rsid w:val="77533241"/>
    <w:rsid w:val="775A6016"/>
    <w:rsid w:val="7775640B"/>
    <w:rsid w:val="7786BB88"/>
    <w:rsid w:val="7798A11B"/>
    <w:rsid w:val="77AA6C3C"/>
    <w:rsid w:val="77AF80B4"/>
    <w:rsid w:val="77BE366D"/>
    <w:rsid w:val="77C63F77"/>
    <w:rsid w:val="77D5BF79"/>
    <w:rsid w:val="77D649E3"/>
    <w:rsid w:val="77F4ADF2"/>
    <w:rsid w:val="780133FC"/>
    <w:rsid w:val="78061102"/>
    <w:rsid w:val="780865D5"/>
    <w:rsid w:val="780E682C"/>
    <w:rsid w:val="78186442"/>
    <w:rsid w:val="783E40E5"/>
    <w:rsid w:val="784EE1BF"/>
    <w:rsid w:val="7867232D"/>
    <w:rsid w:val="7877C43D"/>
    <w:rsid w:val="78847FEA"/>
    <w:rsid w:val="788A25BB"/>
    <w:rsid w:val="7894D5EF"/>
    <w:rsid w:val="7898F222"/>
    <w:rsid w:val="78BC1B6B"/>
    <w:rsid w:val="78C89C00"/>
    <w:rsid w:val="78D5AAF4"/>
    <w:rsid w:val="7905F45D"/>
    <w:rsid w:val="79090007"/>
    <w:rsid w:val="79340429"/>
    <w:rsid w:val="795EAC63"/>
    <w:rsid w:val="798E6F67"/>
    <w:rsid w:val="79979CF0"/>
    <w:rsid w:val="79BF859E"/>
    <w:rsid w:val="79C7734B"/>
    <w:rsid w:val="79D77F0B"/>
    <w:rsid w:val="79FD6B85"/>
    <w:rsid w:val="7A06264F"/>
    <w:rsid w:val="7A0AA3AB"/>
    <w:rsid w:val="7A2B0C12"/>
    <w:rsid w:val="7A2CD442"/>
    <w:rsid w:val="7A3DE57A"/>
    <w:rsid w:val="7A423A14"/>
    <w:rsid w:val="7A45502F"/>
    <w:rsid w:val="7A68F4CD"/>
    <w:rsid w:val="7A7E7437"/>
    <w:rsid w:val="7A808898"/>
    <w:rsid w:val="7A8832BD"/>
    <w:rsid w:val="7A887645"/>
    <w:rsid w:val="7AA20DE1"/>
    <w:rsid w:val="7AC95458"/>
    <w:rsid w:val="7ACB2014"/>
    <w:rsid w:val="7AD5BE3F"/>
    <w:rsid w:val="7AE9B5A5"/>
    <w:rsid w:val="7B10ABBB"/>
    <w:rsid w:val="7B146755"/>
    <w:rsid w:val="7B1BE028"/>
    <w:rsid w:val="7B24EE0E"/>
    <w:rsid w:val="7B2CED46"/>
    <w:rsid w:val="7B3DE317"/>
    <w:rsid w:val="7B4935B7"/>
    <w:rsid w:val="7B51F283"/>
    <w:rsid w:val="7B5546B6"/>
    <w:rsid w:val="7B6A17CE"/>
    <w:rsid w:val="7B6EA1CD"/>
    <w:rsid w:val="7B7C55DE"/>
    <w:rsid w:val="7B7ED3E2"/>
    <w:rsid w:val="7B91F049"/>
    <w:rsid w:val="7BBED220"/>
    <w:rsid w:val="7BBF162B"/>
    <w:rsid w:val="7BEA063F"/>
    <w:rsid w:val="7C0283F4"/>
    <w:rsid w:val="7C1C7A3F"/>
    <w:rsid w:val="7C1D6418"/>
    <w:rsid w:val="7C1F352B"/>
    <w:rsid w:val="7C38FC9B"/>
    <w:rsid w:val="7C52A4C7"/>
    <w:rsid w:val="7C5346D7"/>
    <w:rsid w:val="7C7A2F49"/>
    <w:rsid w:val="7C7FC011"/>
    <w:rsid w:val="7C8646BE"/>
    <w:rsid w:val="7C897C7A"/>
    <w:rsid w:val="7C9A3782"/>
    <w:rsid w:val="7C9B331E"/>
    <w:rsid w:val="7CAB8706"/>
    <w:rsid w:val="7CACAB85"/>
    <w:rsid w:val="7CB427AF"/>
    <w:rsid w:val="7CB74FFF"/>
    <w:rsid w:val="7CBD4AC7"/>
    <w:rsid w:val="7CBEA645"/>
    <w:rsid w:val="7CC9A374"/>
    <w:rsid w:val="7CEF7DE0"/>
    <w:rsid w:val="7D180BF7"/>
    <w:rsid w:val="7D29B388"/>
    <w:rsid w:val="7D2B03BE"/>
    <w:rsid w:val="7D395E48"/>
    <w:rsid w:val="7D64DB61"/>
    <w:rsid w:val="7D6E0867"/>
    <w:rsid w:val="7D6E41DA"/>
    <w:rsid w:val="7D6E77A6"/>
    <w:rsid w:val="7D71D968"/>
    <w:rsid w:val="7D766FC4"/>
    <w:rsid w:val="7D85A848"/>
    <w:rsid w:val="7D967E1C"/>
    <w:rsid w:val="7DA52999"/>
    <w:rsid w:val="7DA785FB"/>
    <w:rsid w:val="7DA9D250"/>
    <w:rsid w:val="7DDBC800"/>
    <w:rsid w:val="7DDDBB9E"/>
    <w:rsid w:val="7DF12C1C"/>
    <w:rsid w:val="7DF137AF"/>
    <w:rsid w:val="7DFA6FF7"/>
    <w:rsid w:val="7DFFB121"/>
    <w:rsid w:val="7E0DCF3B"/>
    <w:rsid w:val="7E108037"/>
    <w:rsid w:val="7E1B242E"/>
    <w:rsid w:val="7E234EA5"/>
    <w:rsid w:val="7E3F66E6"/>
    <w:rsid w:val="7E63862F"/>
    <w:rsid w:val="7E935C8A"/>
    <w:rsid w:val="7EA8A8FC"/>
    <w:rsid w:val="7ED85DEA"/>
    <w:rsid w:val="7EE3F950"/>
    <w:rsid w:val="7F097326"/>
    <w:rsid w:val="7F0B8DA5"/>
    <w:rsid w:val="7F185BB0"/>
    <w:rsid w:val="7F30C557"/>
    <w:rsid w:val="7F4EDAD2"/>
    <w:rsid w:val="7F542C8C"/>
    <w:rsid w:val="7F59E492"/>
    <w:rsid w:val="7F7C6B53"/>
    <w:rsid w:val="7F7CC360"/>
    <w:rsid w:val="7F9DD848"/>
    <w:rsid w:val="7F9F6644"/>
    <w:rsid w:val="7F9F9915"/>
    <w:rsid w:val="7FB96382"/>
    <w:rsid w:val="7FBE3F31"/>
    <w:rsid w:val="7FCEA500"/>
    <w:rsid w:val="7FD1D7E8"/>
    <w:rsid w:val="7FFD2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F29F3"/>
  <w15:docId w15:val="{9B19337F-72EF-4A46-AED3-12D787CE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06"/>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510872"/>
    <w:pPr>
      <w:numPr>
        <w:numId w:val="74"/>
      </w:numPr>
      <w:tabs>
        <w:tab w:val="left" w:pos="709"/>
      </w:tabs>
      <w:spacing w:before="60" w:after="60"/>
      <w:ind w:left="425" w:hanging="425"/>
      <w:contextualSpacing/>
    </w:pPr>
    <w:rPr>
      <w:rFonts w:asciiTheme="minorHAnsi" w:eastAsia="Times New Roman" w:hAnsiTheme="minorHAnsi" w:cstheme="minorHAnsi"/>
      <w:noProof/>
      <w:kern w:val="22"/>
      <w:szCs w:val="16"/>
      <w:lang w:val="en-GB" w:eastAsia="ja-JP"/>
    </w:rPr>
  </w:style>
  <w:style w:type="paragraph" w:customStyle="1" w:styleId="VCAAbulletlevel2">
    <w:name w:val="VCAA bullet level 2"/>
    <w:basedOn w:val="VCAAbullet"/>
    <w:qFormat/>
    <w:rsid w:val="00510872"/>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dobe Fangsong Std R" w:hAnsi="@Adobe Fangsong Std R"/>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dobe Fangsong Std R" w:hAnsi="@Adobe Fangsong Std R"/>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ind w:right="567"/>
      <w:jc w:val="both"/>
    </w:pPr>
    <w:rPr>
      <w:rFonts w:ascii="Arial" w:hAnsi="Arial" w:cs="Arial"/>
      <w:b/>
      <w:bCs/>
      <w:noProof/>
      <w:sz w:val="20"/>
      <w:lang w:eastAsia="en-AU"/>
    </w:rPr>
  </w:style>
  <w:style w:type="paragraph" w:styleId="TOC2">
    <w:name w:val="toc 2"/>
    <w:basedOn w:val="Normal"/>
    <w:next w:val="Normal"/>
    <w:uiPriority w:val="39"/>
    <w:qFormat/>
    <w:rsid w:val="00606845"/>
    <w:pPr>
      <w:tabs>
        <w:tab w:val="right" w:leader="dot" w:pos="9639"/>
      </w:tabs>
      <w:spacing w:after="100"/>
      <w:ind w:left="238" w:right="567"/>
    </w:pPr>
    <w:rPr>
      <w:rFonts w:ascii="Arial" w:hAnsi="Arial"/>
      <w:noProof/>
      <w:sz w:val="20"/>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paragraph" w:styleId="ListParagraph">
    <w:name w:val="List Paragraph"/>
    <w:basedOn w:val="Normal"/>
    <w:uiPriority w:val="34"/>
    <w:qFormat/>
    <w:rsid w:val="00912F74"/>
    <w:pPr>
      <w:spacing w:after="160" w:line="259" w:lineRule="auto"/>
      <w:ind w:left="720"/>
      <w:contextualSpacing/>
    </w:pPr>
  </w:style>
  <w:style w:type="paragraph" w:customStyle="1" w:styleId="paragraph">
    <w:name w:val="paragraph"/>
    <w:basedOn w:val="Normal"/>
    <w:rsid w:val="00A14E09"/>
    <w:pPr>
      <w:spacing w:before="100" w:beforeAutospacing="1" w:after="100" w:afterAutospacing="1"/>
    </w:pPr>
  </w:style>
  <w:style w:type="character" w:customStyle="1" w:styleId="normaltextrun">
    <w:name w:val="normaltextrun"/>
    <w:basedOn w:val="DefaultParagraphFont"/>
    <w:rsid w:val="00A14E09"/>
  </w:style>
  <w:style w:type="character" w:customStyle="1" w:styleId="eop">
    <w:name w:val="eop"/>
    <w:basedOn w:val="DefaultParagraphFont"/>
    <w:rsid w:val="00A14E09"/>
  </w:style>
  <w:style w:type="paragraph" w:styleId="Revision">
    <w:name w:val="Revision"/>
    <w:hidden/>
    <w:uiPriority w:val="99"/>
    <w:semiHidden/>
    <w:rsid w:val="00A90958"/>
    <w:pPr>
      <w:spacing w:after="0" w:line="240" w:lineRule="auto"/>
    </w:pPr>
    <w:rPr>
      <w:rFonts w:ascii="Times New Roman" w:eastAsia="Times New Roman" w:hAnsi="Times New Roman" w:cs="Times New Roman"/>
      <w:sz w:val="24"/>
      <w:szCs w:val="24"/>
      <w:lang w:val="en-AU" w:eastAsia="en-GB"/>
    </w:rPr>
  </w:style>
  <w:style w:type="character" w:styleId="Emphasis">
    <w:name w:val="Emphasis"/>
    <w:basedOn w:val="DefaultParagraphFont"/>
    <w:uiPriority w:val="20"/>
    <w:qFormat/>
    <w:rsid w:val="00FF3334"/>
    <w:rPr>
      <w:i/>
      <w:iCs/>
    </w:rPr>
  </w:style>
  <w:style w:type="character" w:customStyle="1" w:styleId="UnresolvedMention1">
    <w:name w:val="Unresolved Mention1"/>
    <w:basedOn w:val="DefaultParagraphFont"/>
    <w:uiPriority w:val="99"/>
    <w:semiHidden/>
    <w:unhideWhenUsed/>
    <w:rsid w:val="00BB7D98"/>
    <w:rPr>
      <w:color w:val="605E5C"/>
      <w:shd w:val="clear" w:color="auto" w:fill="E1DFDD"/>
    </w:rPr>
  </w:style>
  <w:style w:type="paragraph" w:styleId="NormalWeb">
    <w:name w:val="Normal (Web)"/>
    <w:basedOn w:val="Normal"/>
    <w:uiPriority w:val="99"/>
    <w:semiHidden/>
    <w:unhideWhenUsed/>
    <w:rsid w:val="00BC6AE1"/>
    <w:pPr>
      <w:spacing w:before="100" w:beforeAutospacing="1" w:after="100" w:afterAutospacing="1"/>
    </w:pPr>
    <w:rPr>
      <w:rFonts w:eastAsiaTheme="minorEastAsia"/>
      <w:lang w:eastAsia="en-US"/>
    </w:rPr>
  </w:style>
  <w:style w:type="character" w:styleId="UnresolvedMention">
    <w:name w:val="Unresolved Mention"/>
    <w:basedOn w:val="DefaultParagraphFont"/>
    <w:uiPriority w:val="99"/>
    <w:semiHidden/>
    <w:unhideWhenUsed/>
    <w:rsid w:val="00631072"/>
    <w:rPr>
      <w:color w:val="605E5C"/>
      <w:shd w:val="clear" w:color="auto" w:fill="E1DFDD"/>
    </w:rPr>
  </w:style>
  <w:style w:type="paragraph" w:customStyle="1" w:styleId="VCAAbull">
    <w:name w:val="VCAA bull"/>
    <w:basedOn w:val="Normal"/>
    <w:autoRedefine/>
    <w:qFormat/>
    <w:rsid w:val="00744C97"/>
    <w:pPr>
      <w:numPr>
        <w:numId w:val="75"/>
      </w:numPr>
      <w:spacing w:before="60" w:after="60" w:line="280" w:lineRule="exact"/>
      <w:ind w:left="450" w:hanging="450"/>
      <w:contextualSpacing/>
    </w:pPr>
    <w:rPr>
      <w:rFonts w:ascii="Arial" w:hAnsi="Arial" w:cs="Arial"/>
      <w:color w:val="000000" w:themeColor="text1"/>
      <w:kern w:val="22"/>
      <w:sz w:val="20"/>
      <w:szCs w:val="22"/>
      <w:lang w:val="en-GB" w:eastAsia="ja-JP"/>
    </w:rPr>
  </w:style>
  <w:style w:type="table" w:customStyle="1" w:styleId="VCAAopentable">
    <w:name w:val="VCAA open table"/>
    <w:basedOn w:val="TableNormal"/>
    <w:uiPriority w:val="99"/>
    <w:rsid w:val="00A96F85"/>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555">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96023045">
      <w:bodyDiv w:val="1"/>
      <w:marLeft w:val="0"/>
      <w:marRight w:val="0"/>
      <w:marTop w:val="0"/>
      <w:marBottom w:val="0"/>
      <w:divBdr>
        <w:top w:val="none" w:sz="0" w:space="0" w:color="auto"/>
        <w:left w:val="none" w:sz="0" w:space="0" w:color="auto"/>
        <w:bottom w:val="none" w:sz="0" w:space="0" w:color="auto"/>
        <w:right w:val="none" w:sz="0" w:space="0" w:color="auto"/>
      </w:divBdr>
    </w:div>
    <w:div w:id="155995361">
      <w:bodyDiv w:val="1"/>
      <w:marLeft w:val="0"/>
      <w:marRight w:val="0"/>
      <w:marTop w:val="0"/>
      <w:marBottom w:val="0"/>
      <w:divBdr>
        <w:top w:val="none" w:sz="0" w:space="0" w:color="auto"/>
        <w:left w:val="none" w:sz="0" w:space="0" w:color="auto"/>
        <w:bottom w:val="none" w:sz="0" w:space="0" w:color="auto"/>
        <w:right w:val="none" w:sz="0" w:space="0" w:color="auto"/>
      </w:divBdr>
      <w:divsChild>
        <w:div w:id="199512624">
          <w:marLeft w:val="0"/>
          <w:marRight w:val="0"/>
          <w:marTop w:val="0"/>
          <w:marBottom w:val="0"/>
          <w:divBdr>
            <w:top w:val="none" w:sz="0" w:space="0" w:color="auto"/>
            <w:left w:val="none" w:sz="0" w:space="0" w:color="auto"/>
            <w:bottom w:val="none" w:sz="0" w:space="0" w:color="auto"/>
            <w:right w:val="none" w:sz="0" w:space="0" w:color="auto"/>
          </w:divBdr>
          <w:divsChild>
            <w:div w:id="214777033">
              <w:marLeft w:val="0"/>
              <w:marRight w:val="0"/>
              <w:marTop w:val="0"/>
              <w:marBottom w:val="0"/>
              <w:divBdr>
                <w:top w:val="none" w:sz="0" w:space="0" w:color="auto"/>
                <w:left w:val="none" w:sz="0" w:space="0" w:color="auto"/>
                <w:bottom w:val="none" w:sz="0" w:space="0" w:color="auto"/>
                <w:right w:val="none" w:sz="0" w:space="0" w:color="auto"/>
              </w:divBdr>
            </w:div>
            <w:div w:id="565721899">
              <w:marLeft w:val="0"/>
              <w:marRight w:val="0"/>
              <w:marTop w:val="0"/>
              <w:marBottom w:val="0"/>
              <w:divBdr>
                <w:top w:val="none" w:sz="0" w:space="0" w:color="auto"/>
                <w:left w:val="none" w:sz="0" w:space="0" w:color="auto"/>
                <w:bottom w:val="none" w:sz="0" w:space="0" w:color="auto"/>
                <w:right w:val="none" w:sz="0" w:space="0" w:color="auto"/>
              </w:divBdr>
            </w:div>
          </w:divsChild>
        </w:div>
        <w:div w:id="350423778">
          <w:marLeft w:val="0"/>
          <w:marRight w:val="0"/>
          <w:marTop w:val="0"/>
          <w:marBottom w:val="0"/>
          <w:divBdr>
            <w:top w:val="none" w:sz="0" w:space="0" w:color="auto"/>
            <w:left w:val="none" w:sz="0" w:space="0" w:color="auto"/>
            <w:bottom w:val="none" w:sz="0" w:space="0" w:color="auto"/>
            <w:right w:val="none" w:sz="0" w:space="0" w:color="auto"/>
          </w:divBdr>
        </w:div>
        <w:div w:id="419371065">
          <w:marLeft w:val="0"/>
          <w:marRight w:val="0"/>
          <w:marTop w:val="0"/>
          <w:marBottom w:val="0"/>
          <w:divBdr>
            <w:top w:val="none" w:sz="0" w:space="0" w:color="auto"/>
            <w:left w:val="none" w:sz="0" w:space="0" w:color="auto"/>
            <w:bottom w:val="none" w:sz="0" w:space="0" w:color="auto"/>
            <w:right w:val="none" w:sz="0" w:space="0" w:color="auto"/>
          </w:divBdr>
        </w:div>
        <w:div w:id="457839900">
          <w:marLeft w:val="0"/>
          <w:marRight w:val="0"/>
          <w:marTop w:val="0"/>
          <w:marBottom w:val="0"/>
          <w:divBdr>
            <w:top w:val="none" w:sz="0" w:space="0" w:color="auto"/>
            <w:left w:val="none" w:sz="0" w:space="0" w:color="auto"/>
            <w:bottom w:val="none" w:sz="0" w:space="0" w:color="auto"/>
            <w:right w:val="none" w:sz="0" w:space="0" w:color="auto"/>
          </w:divBdr>
        </w:div>
        <w:div w:id="551575065">
          <w:marLeft w:val="0"/>
          <w:marRight w:val="0"/>
          <w:marTop w:val="0"/>
          <w:marBottom w:val="0"/>
          <w:divBdr>
            <w:top w:val="none" w:sz="0" w:space="0" w:color="auto"/>
            <w:left w:val="none" w:sz="0" w:space="0" w:color="auto"/>
            <w:bottom w:val="none" w:sz="0" w:space="0" w:color="auto"/>
            <w:right w:val="none" w:sz="0" w:space="0" w:color="auto"/>
          </w:divBdr>
        </w:div>
        <w:div w:id="1476142003">
          <w:marLeft w:val="0"/>
          <w:marRight w:val="0"/>
          <w:marTop w:val="0"/>
          <w:marBottom w:val="0"/>
          <w:divBdr>
            <w:top w:val="none" w:sz="0" w:space="0" w:color="auto"/>
            <w:left w:val="none" w:sz="0" w:space="0" w:color="auto"/>
            <w:bottom w:val="none" w:sz="0" w:space="0" w:color="auto"/>
            <w:right w:val="none" w:sz="0" w:space="0" w:color="auto"/>
          </w:divBdr>
        </w:div>
      </w:divsChild>
    </w:div>
    <w:div w:id="186414253">
      <w:bodyDiv w:val="1"/>
      <w:marLeft w:val="0"/>
      <w:marRight w:val="0"/>
      <w:marTop w:val="0"/>
      <w:marBottom w:val="0"/>
      <w:divBdr>
        <w:top w:val="none" w:sz="0" w:space="0" w:color="auto"/>
        <w:left w:val="none" w:sz="0" w:space="0" w:color="auto"/>
        <w:bottom w:val="none" w:sz="0" w:space="0" w:color="auto"/>
        <w:right w:val="none" w:sz="0" w:space="0" w:color="auto"/>
      </w:divBdr>
    </w:div>
    <w:div w:id="204877234">
      <w:bodyDiv w:val="1"/>
      <w:marLeft w:val="0"/>
      <w:marRight w:val="0"/>
      <w:marTop w:val="0"/>
      <w:marBottom w:val="0"/>
      <w:divBdr>
        <w:top w:val="none" w:sz="0" w:space="0" w:color="auto"/>
        <w:left w:val="none" w:sz="0" w:space="0" w:color="auto"/>
        <w:bottom w:val="none" w:sz="0" w:space="0" w:color="auto"/>
        <w:right w:val="none" w:sz="0" w:space="0" w:color="auto"/>
      </w:divBdr>
      <w:divsChild>
        <w:div w:id="12462280">
          <w:marLeft w:val="0"/>
          <w:marRight w:val="0"/>
          <w:marTop w:val="0"/>
          <w:marBottom w:val="0"/>
          <w:divBdr>
            <w:top w:val="none" w:sz="0" w:space="0" w:color="auto"/>
            <w:left w:val="none" w:sz="0" w:space="0" w:color="auto"/>
            <w:bottom w:val="none" w:sz="0" w:space="0" w:color="auto"/>
            <w:right w:val="none" w:sz="0" w:space="0" w:color="auto"/>
          </w:divBdr>
        </w:div>
        <w:div w:id="230697542">
          <w:marLeft w:val="0"/>
          <w:marRight w:val="0"/>
          <w:marTop w:val="0"/>
          <w:marBottom w:val="0"/>
          <w:divBdr>
            <w:top w:val="none" w:sz="0" w:space="0" w:color="auto"/>
            <w:left w:val="none" w:sz="0" w:space="0" w:color="auto"/>
            <w:bottom w:val="none" w:sz="0" w:space="0" w:color="auto"/>
            <w:right w:val="none" w:sz="0" w:space="0" w:color="auto"/>
          </w:divBdr>
        </w:div>
        <w:div w:id="656492416">
          <w:marLeft w:val="0"/>
          <w:marRight w:val="0"/>
          <w:marTop w:val="0"/>
          <w:marBottom w:val="0"/>
          <w:divBdr>
            <w:top w:val="none" w:sz="0" w:space="0" w:color="auto"/>
            <w:left w:val="none" w:sz="0" w:space="0" w:color="auto"/>
            <w:bottom w:val="none" w:sz="0" w:space="0" w:color="auto"/>
            <w:right w:val="none" w:sz="0" w:space="0" w:color="auto"/>
          </w:divBdr>
        </w:div>
        <w:div w:id="687605076">
          <w:marLeft w:val="0"/>
          <w:marRight w:val="0"/>
          <w:marTop w:val="0"/>
          <w:marBottom w:val="0"/>
          <w:divBdr>
            <w:top w:val="none" w:sz="0" w:space="0" w:color="auto"/>
            <w:left w:val="none" w:sz="0" w:space="0" w:color="auto"/>
            <w:bottom w:val="none" w:sz="0" w:space="0" w:color="auto"/>
            <w:right w:val="none" w:sz="0" w:space="0" w:color="auto"/>
          </w:divBdr>
        </w:div>
        <w:div w:id="1167013886">
          <w:marLeft w:val="0"/>
          <w:marRight w:val="0"/>
          <w:marTop w:val="0"/>
          <w:marBottom w:val="0"/>
          <w:divBdr>
            <w:top w:val="none" w:sz="0" w:space="0" w:color="auto"/>
            <w:left w:val="none" w:sz="0" w:space="0" w:color="auto"/>
            <w:bottom w:val="none" w:sz="0" w:space="0" w:color="auto"/>
            <w:right w:val="none" w:sz="0" w:space="0" w:color="auto"/>
          </w:divBdr>
        </w:div>
        <w:div w:id="1437359862">
          <w:marLeft w:val="0"/>
          <w:marRight w:val="0"/>
          <w:marTop w:val="0"/>
          <w:marBottom w:val="0"/>
          <w:divBdr>
            <w:top w:val="none" w:sz="0" w:space="0" w:color="auto"/>
            <w:left w:val="none" w:sz="0" w:space="0" w:color="auto"/>
            <w:bottom w:val="none" w:sz="0" w:space="0" w:color="auto"/>
            <w:right w:val="none" w:sz="0" w:space="0" w:color="auto"/>
          </w:divBdr>
        </w:div>
      </w:divsChild>
    </w:div>
    <w:div w:id="205874876">
      <w:bodyDiv w:val="1"/>
      <w:marLeft w:val="0"/>
      <w:marRight w:val="0"/>
      <w:marTop w:val="0"/>
      <w:marBottom w:val="0"/>
      <w:divBdr>
        <w:top w:val="none" w:sz="0" w:space="0" w:color="auto"/>
        <w:left w:val="none" w:sz="0" w:space="0" w:color="auto"/>
        <w:bottom w:val="none" w:sz="0" w:space="0" w:color="auto"/>
        <w:right w:val="none" w:sz="0" w:space="0" w:color="auto"/>
      </w:divBdr>
      <w:divsChild>
        <w:div w:id="1009673761">
          <w:marLeft w:val="0"/>
          <w:marRight w:val="0"/>
          <w:marTop w:val="0"/>
          <w:marBottom w:val="0"/>
          <w:divBdr>
            <w:top w:val="none" w:sz="0" w:space="0" w:color="auto"/>
            <w:left w:val="none" w:sz="0" w:space="0" w:color="auto"/>
            <w:bottom w:val="none" w:sz="0" w:space="0" w:color="auto"/>
            <w:right w:val="none" w:sz="0" w:space="0" w:color="auto"/>
          </w:divBdr>
        </w:div>
        <w:div w:id="1566186728">
          <w:marLeft w:val="0"/>
          <w:marRight w:val="0"/>
          <w:marTop w:val="0"/>
          <w:marBottom w:val="0"/>
          <w:divBdr>
            <w:top w:val="none" w:sz="0" w:space="0" w:color="auto"/>
            <w:left w:val="none" w:sz="0" w:space="0" w:color="auto"/>
            <w:bottom w:val="none" w:sz="0" w:space="0" w:color="auto"/>
            <w:right w:val="none" w:sz="0" w:space="0" w:color="auto"/>
          </w:divBdr>
        </w:div>
      </w:divsChild>
    </w:div>
    <w:div w:id="210701688">
      <w:bodyDiv w:val="1"/>
      <w:marLeft w:val="0"/>
      <w:marRight w:val="0"/>
      <w:marTop w:val="0"/>
      <w:marBottom w:val="0"/>
      <w:divBdr>
        <w:top w:val="none" w:sz="0" w:space="0" w:color="auto"/>
        <w:left w:val="none" w:sz="0" w:space="0" w:color="auto"/>
        <w:bottom w:val="none" w:sz="0" w:space="0" w:color="auto"/>
        <w:right w:val="none" w:sz="0" w:space="0" w:color="auto"/>
      </w:divBdr>
    </w:div>
    <w:div w:id="289164663">
      <w:bodyDiv w:val="1"/>
      <w:marLeft w:val="0"/>
      <w:marRight w:val="0"/>
      <w:marTop w:val="0"/>
      <w:marBottom w:val="0"/>
      <w:divBdr>
        <w:top w:val="none" w:sz="0" w:space="0" w:color="auto"/>
        <w:left w:val="none" w:sz="0" w:space="0" w:color="auto"/>
        <w:bottom w:val="none" w:sz="0" w:space="0" w:color="auto"/>
        <w:right w:val="none" w:sz="0" w:space="0" w:color="auto"/>
      </w:divBdr>
    </w:div>
    <w:div w:id="294918707">
      <w:bodyDiv w:val="1"/>
      <w:marLeft w:val="0"/>
      <w:marRight w:val="0"/>
      <w:marTop w:val="0"/>
      <w:marBottom w:val="0"/>
      <w:divBdr>
        <w:top w:val="none" w:sz="0" w:space="0" w:color="auto"/>
        <w:left w:val="none" w:sz="0" w:space="0" w:color="auto"/>
        <w:bottom w:val="none" w:sz="0" w:space="0" w:color="auto"/>
        <w:right w:val="none" w:sz="0" w:space="0" w:color="auto"/>
      </w:divBdr>
      <w:divsChild>
        <w:div w:id="226038607">
          <w:marLeft w:val="0"/>
          <w:marRight w:val="0"/>
          <w:marTop w:val="0"/>
          <w:marBottom w:val="240"/>
          <w:divBdr>
            <w:top w:val="none" w:sz="0" w:space="0" w:color="auto"/>
            <w:left w:val="none" w:sz="0" w:space="0" w:color="auto"/>
            <w:bottom w:val="none" w:sz="0" w:space="0" w:color="auto"/>
            <w:right w:val="none" w:sz="0" w:space="0" w:color="auto"/>
          </w:divBdr>
        </w:div>
        <w:div w:id="231039708">
          <w:marLeft w:val="0"/>
          <w:marRight w:val="0"/>
          <w:marTop w:val="0"/>
          <w:marBottom w:val="240"/>
          <w:divBdr>
            <w:top w:val="none" w:sz="0" w:space="0" w:color="auto"/>
            <w:left w:val="none" w:sz="0" w:space="0" w:color="auto"/>
            <w:bottom w:val="none" w:sz="0" w:space="0" w:color="auto"/>
            <w:right w:val="none" w:sz="0" w:space="0" w:color="auto"/>
          </w:divBdr>
        </w:div>
        <w:div w:id="485048033">
          <w:marLeft w:val="0"/>
          <w:marRight w:val="0"/>
          <w:marTop w:val="0"/>
          <w:marBottom w:val="240"/>
          <w:divBdr>
            <w:top w:val="none" w:sz="0" w:space="0" w:color="auto"/>
            <w:left w:val="none" w:sz="0" w:space="0" w:color="auto"/>
            <w:bottom w:val="none" w:sz="0" w:space="0" w:color="auto"/>
            <w:right w:val="none" w:sz="0" w:space="0" w:color="auto"/>
          </w:divBdr>
        </w:div>
        <w:div w:id="552349441">
          <w:marLeft w:val="0"/>
          <w:marRight w:val="0"/>
          <w:marTop w:val="0"/>
          <w:marBottom w:val="240"/>
          <w:divBdr>
            <w:top w:val="none" w:sz="0" w:space="0" w:color="auto"/>
            <w:left w:val="none" w:sz="0" w:space="0" w:color="auto"/>
            <w:bottom w:val="none" w:sz="0" w:space="0" w:color="auto"/>
            <w:right w:val="none" w:sz="0" w:space="0" w:color="auto"/>
          </w:divBdr>
        </w:div>
        <w:div w:id="745808352">
          <w:marLeft w:val="0"/>
          <w:marRight w:val="0"/>
          <w:marTop w:val="0"/>
          <w:marBottom w:val="240"/>
          <w:divBdr>
            <w:top w:val="none" w:sz="0" w:space="0" w:color="auto"/>
            <w:left w:val="none" w:sz="0" w:space="0" w:color="auto"/>
            <w:bottom w:val="none" w:sz="0" w:space="0" w:color="auto"/>
            <w:right w:val="none" w:sz="0" w:space="0" w:color="auto"/>
          </w:divBdr>
        </w:div>
        <w:div w:id="750548216">
          <w:marLeft w:val="0"/>
          <w:marRight w:val="0"/>
          <w:marTop w:val="0"/>
          <w:marBottom w:val="240"/>
          <w:divBdr>
            <w:top w:val="none" w:sz="0" w:space="0" w:color="auto"/>
            <w:left w:val="none" w:sz="0" w:space="0" w:color="auto"/>
            <w:bottom w:val="none" w:sz="0" w:space="0" w:color="auto"/>
            <w:right w:val="none" w:sz="0" w:space="0" w:color="auto"/>
          </w:divBdr>
        </w:div>
        <w:div w:id="837766182">
          <w:marLeft w:val="0"/>
          <w:marRight w:val="0"/>
          <w:marTop w:val="0"/>
          <w:marBottom w:val="240"/>
          <w:divBdr>
            <w:top w:val="none" w:sz="0" w:space="0" w:color="auto"/>
            <w:left w:val="none" w:sz="0" w:space="0" w:color="auto"/>
            <w:bottom w:val="none" w:sz="0" w:space="0" w:color="auto"/>
            <w:right w:val="none" w:sz="0" w:space="0" w:color="auto"/>
          </w:divBdr>
        </w:div>
        <w:div w:id="848642499">
          <w:marLeft w:val="0"/>
          <w:marRight w:val="0"/>
          <w:marTop w:val="0"/>
          <w:marBottom w:val="240"/>
          <w:divBdr>
            <w:top w:val="none" w:sz="0" w:space="0" w:color="auto"/>
            <w:left w:val="none" w:sz="0" w:space="0" w:color="auto"/>
            <w:bottom w:val="none" w:sz="0" w:space="0" w:color="auto"/>
            <w:right w:val="none" w:sz="0" w:space="0" w:color="auto"/>
          </w:divBdr>
        </w:div>
        <w:div w:id="928149949">
          <w:marLeft w:val="0"/>
          <w:marRight w:val="0"/>
          <w:marTop w:val="0"/>
          <w:marBottom w:val="240"/>
          <w:divBdr>
            <w:top w:val="none" w:sz="0" w:space="0" w:color="auto"/>
            <w:left w:val="none" w:sz="0" w:space="0" w:color="auto"/>
            <w:bottom w:val="none" w:sz="0" w:space="0" w:color="auto"/>
            <w:right w:val="none" w:sz="0" w:space="0" w:color="auto"/>
          </w:divBdr>
        </w:div>
        <w:div w:id="1064834360">
          <w:marLeft w:val="0"/>
          <w:marRight w:val="0"/>
          <w:marTop w:val="0"/>
          <w:marBottom w:val="240"/>
          <w:divBdr>
            <w:top w:val="none" w:sz="0" w:space="0" w:color="auto"/>
            <w:left w:val="none" w:sz="0" w:space="0" w:color="auto"/>
            <w:bottom w:val="none" w:sz="0" w:space="0" w:color="auto"/>
            <w:right w:val="none" w:sz="0" w:space="0" w:color="auto"/>
          </w:divBdr>
        </w:div>
        <w:div w:id="1183085496">
          <w:marLeft w:val="0"/>
          <w:marRight w:val="0"/>
          <w:marTop w:val="0"/>
          <w:marBottom w:val="240"/>
          <w:divBdr>
            <w:top w:val="none" w:sz="0" w:space="0" w:color="auto"/>
            <w:left w:val="none" w:sz="0" w:space="0" w:color="auto"/>
            <w:bottom w:val="none" w:sz="0" w:space="0" w:color="auto"/>
            <w:right w:val="none" w:sz="0" w:space="0" w:color="auto"/>
          </w:divBdr>
        </w:div>
        <w:div w:id="1187215236">
          <w:marLeft w:val="0"/>
          <w:marRight w:val="0"/>
          <w:marTop w:val="0"/>
          <w:marBottom w:val="240"/>
          <w:divBdr>
            <w:top w:val="none" w:sz="0" w:space="0" w:color="auto"/>
            <w:left w:val="none" w:sz="0" w:space="0" w:color="auto"/>
            <w:bottom w:val="none" w:sz="0" w:space="0" w:color="auto"/>
            <w:right w:val="none" w:sz="0" w:space="0" w:color="auto"/>
          </w:divBdr>
        </w:div>
        <w:div w:id="1305157145">
          <w:marLeft w:val="0"/>
          <w:marRight w:val="0"/>
          <w:marTop w:val="0"/>
          <w:marBottom w:val="240"/>
          <w:divBdr>
            <w:top w:val="none" w:sz="0" w:space="0" w:color="auto"/>
            <w:left w:val="none" w:sz="0" w:space="0" w:color="auto"/>
            <w:bottom w:val="none" w:sz="0" w:space="0" w:color="auto"/>
            <w:right w:val="none" w:sz="0" w:space="0" w:color="auto"/>
          </w:divBdr>
        </w:div>
        <w:div w:id="1558783043">
          <w:marLeft w:val="0"/>
          <w:marRight w:val="0"/>
          <w:marTop w:val="0"/>
          <w:marBottom w:val="240"/>
          <w:divBdr>
            <w:top w:val="none" w:sz="0" w:space="0" w:color="auto"/>
            <w:left w:val="none" w:sz="0" w:space="0" w:color="auto"/>
            <w:bottom w:val="none" w:sz="0" w:space="0" w:color="auto"/>
            <w:right w:val="none" w:sz="0" w:space="0" w:color="auto"/>
          </w:divBdr>
        </w:div>
        <w:div w:id="1657034672">
          <w:marLeft w:val="0"/>
          <w:marRight w:val="0"/>
          <w:marTop w:val="0"/>
          <w:marBottom w:val="240"/>
          <w:divBdr>
            <w:top w:val="none" w:sz="0" w:space="0" w:color="auto"/>
            <w:left w:val="none" w:sz="0" w:space="0" w:color="auto"/>
            <w:bottom w:val="none" w:sz="0" w:space="0" w:color="auto"/>
            <w:right w:val="none" w:sz="0" w:space="0" w:color="auto"/>
          </w:divBdr>
        </w:div>
        <w:div w:id="1870871321">
          <w:marLeft w:val="0"/>
          <w:marRight w:val="0"/>
          <w:marTop w:val="0"/>
          <w:marBottom w:val="240"/>
          <w:divBdr>
            <w:top w:val="none" w:sz="0" w:space="0" w:color="auto"/>
            <w:left w:val="none" w:sz="0" w:space="0" w:color="auto"/>
            <w:bottom w:val="none" w:sz="0" w:space="0" w:color="auto"/>
            <w:right w:val="none" w:sz="0" w:space="0" w:color="auto"/>
          </w:divBdr>
        </w:div>
        <w:div w:id="1976985675">
          <w:marLeft w:val="0"/>
          <w:marRight w:val="0"/>
          <w:marTop w:val="0"/>
          <w:marBottom w:val="240"/>
          <w:divBdr>
            <w:top w:val="none" w:sz="0" w:space="0" w:color="auto"/>
            <w:left w:val="none" w:sz="0" w:space="0" w:color="auto"/>
            <w:bottom w:val="none" w:sz="0" w:space="0" w:color="auto"/>
            <w:right w:val="none" w:sz="0" w:space="0" w:color="auto"/>
          </w:divBdr>
        </w:div>
        <w:div w:id="2140490969">
          <w:marLeft w:val="0"/>
          <w:marRight w:val="0"/>
          <w:marTop w:val="0"/>
          <w:marBottom w:val="240"/>
          <w:divBdr>
            <w:top w:val="none" w:sz="0" w:space="0" w:color="auto"/>
            <w:left w:val="none" w:sz="0" w:space="0" w:color="auto"/>
            <w:bottom w:val="none" w:sz="0" w:space="0" w:color="auto"/>
            <w:right w:val="none" w:sz="0" w:space="0" w:color="auto"/>
          </w:divBdr>
        </w:div>
      </w:divsChild>
    </w:div>
    <w:div w:id="317423603">
      <w:bodyDiv w:val="1"/>
      <w:marLeft w:val="0"/>
      <w:marRight w:val="0"/>
      <w:marTop w:val="0"/>
      <w:marBottom w:val="0"/>
      <w:divBdr>
        <w:top w:val="none" w:sz="0" w:space="0" w:color="auto"/>
        <w:left w:val="none" w:sz="0" w:space="0" w:color="auto"/>
        <w:bottom w:val="none" w:sz="0" w:space="0" w:color="auto"/>
        <w:right w:val="none" w:sz="0" w:space="0" w:color="auto"/>
      </w:divBdr>
    </w:div>
    <w:div w:id="343556259">
      <w:bodyDiv w:val="1"/>
      <w:marLeft w:val="0"/>
      <w:marRight w:val="0"/>
      <w:marTop w:val="0"/>
      <w:marBottom w:val="0"/>
      <w:divBdr>
        <w:top w:val="none" w:sz="0" w:space="0" w:color="auto"/>
        <w:left w:val="none" w:sz="0" w:space="0" w:color="auto"/>
        <w:bottom w:val="none" w:sz="0" w:space="0" w:color="auto"/>
        <w:right w:val="none" w:sz="0" w:space="0" w:color="auto"/>
      </w:divBdr>
    </w:div>
    <w:div w:id="369233635">
      <w:bodyDiv w:val="1"/>
      <w:marLeft w:val="0"/>
      <w:marRight w:val="0"/>
      <w:marTop w:val="0"/>
      <w:marBottom w:val="0"/>
      <w:divBdr>
        <w:top w:val="none" w:sz="0" w:space="0" w:color="auto"/>
        <w:left w:val="none" w:sz="0" w:space="0" w:color="auto"/>
        <w:bottom w:val="none" w:sz="0" w:space="0" w:color="auto"/>
        <w:right w:val="none" w:sz="0" w:space="0" w:color="auto"/>
      </w:divBdr>
    </w:div>
    <w:div w:id="440223539">
      <w:bodyDiv w:val="1"/>
      <w:marLeft w:val="0"/>
      <w:marRight w:val="0"/>
      <w:marTop w:val="0"/>
      <w:marBottom w:val="0"/>
      <w:divBdr>
        <w:top w:val="none" w:sz="0" w:space="0" w:color="auto"/>
        <w:left w:val="none" w:sz="0" w:space="0" w:color="auto"/>
        <w:bottom w:val="none" w:sz="0" w:space="0" w:color="auto"/>
        <w:right w:val="none" w:sz="0" w:space="0" w:color="auto"/>
      </w:divBdr>
      <w:divsChild>
        <w:div w:id="170029041">
          <w:marLeft w:val="0"/>
          <w:marRight w:val="0"/>
          <w:marTop w:val="0"/>
          <w:marBottom w:val="0"/>
          <w:divBdr>
            <w:top w:val="none" w:sz="0" w:space="0" w:color="auto"/>
            <w:left w:val="none" w:sz="0" w:space="0" w:color="auto"/>
            <w:bottom w:val="none" w:sz="0" w:space="0" w:color="auto"/>
            <w:right w:val="none" w:sz="0" w:space="0" w:color="auto"/>
          </w:divBdr>
        </w:div>
        <w:div w:id="473836795">
          <w:marLeft w:val="0"/>
          <w:marRight w:val="0"/>
          <w:marTop w:val="0"/>
          <w:marBottom w:val="0"/>
          <w:divBdr>
            <w:top w:val="none" w:sz="0" w:space="0" w:color="auto"/>
            <w:left w:val="none" w:sz="0" w:space="0" w:color="auto"/>
            <w:bottom w:val="none" w:sz="0" w:space="0" w:color="auto"/>
            <w:right w:val="none" w:sz="0" w:space="0" w:color="auto"/>
          </w:divBdr>
        </w:div>
        <w:div w:id="543099742">
          <w:marLeft w:val="0"/>
          <w:marRight w:val="0"/>
          <w:marTop w:val="0"/>
          <w:marBottom w:val="0"/>
          <w:divBdr>
            <w:top w:val="none" w:sz="0" w:space="0" w:color="auto"/>
            <w:left w:val="none" w:sz="0" w:space="0" w:color="auto"/>
            <w:bottom w:val="none" w:sz="0" w:space="0" w:color="auto"/>
            <w:right w:val="none" w:sz="0" w:space="0" w:color="auto"/>
          </w:divBdr>
        </w:div>
        <w:div w:id="950279407">
          <w:marLeft w:val="0"/>
          <w:marRight w:val="0"/>
          <w:marTop w:val="0"/>
          <w:marBottom w:val="0"/>
          <w:divBdr>
            <w:top w:val="none" w:sz="0" w:space="0" w:color="auto"/>
            <w:left w:val="none" w:sz="0" w:space="0" w:color="auto"/>
            <w:bottom w:val="none" w:sz="0" w:space="0" w:color="auto"/>
            <w:right w:val="none" w:sz="0" w:space="0" w:color="auto"/>
          </w:divBdr>
        </w:div>
      </w:divsChild>
    </w:div>
    <w:div w:id="483355880">
      <w:bodyDiv w:val="1"/>
      <w:marLeft w:val="0"/>
      <w:marRight w:val="0"/>
      <w:marTop w:val="0"/>
      <w:marBottom w:val="0"/>
      <w:divBdr>
        <w:top w:val="none" w:sz="0" w:space="0" w:color="auto"/>
        <w:left w:val="none" w:sz="0" w:space="0" w:color="auto"/>
        <w:bottom w:val="none" w:sz="0" w:space="0" w:color="auto"/>
        <w:right w:val="none" w:sz="0" w:space="0" w:color="auto"/>
      </w:divBdr>
      <w:divsChild>
        <w:div w:id="400181864">
          <w:marLeft w:val="0"/>
          <w:marRight w:val="0"/>
          <w:marTop w:val="0"/>
          <w:marBottom w:val="0"/>
          <w:divBdr>
            <w:top w:val="none" w:sz="0" w:space="0" w:color="auto"/>
            <w:left w:val="none" w:sz="0" w:space="0" w:color="auto"/>
            <w:bottom w:val="none" w:sz="0" w:space="0" w:color="auto"/>
            <w:right w:val="none" w:sz="0" w:space="0" w:color="auto"/>
          </w:divBdr>
        </w:div>
        <w:div w:id="1701320095">
          <w:marLeft w:val="0"/>
          <w:marRight w:val="0"/>
          <w:marTop w:val="0"/>
          <w:marBottom w:val="0"/>
          <w:divBdr>
            <w:top w:val="none" w:sz="0" w:space="0" w:color="auto"/>
            <w:left w:val="none" w:sz="0" w:space="0" w:color="auto"/>
            <w:bottom w:val="none" w:sz="0" w:space="0" w:color="auto"/>
            <w:right w:val="none" w:sz="0" w:space="0" w:color="auto"/>
          </w:divBdr>
        </w:div>
      </w:divsChild>
    </w:div>
    <w:div w:id="506336152">
      <w:bodyDiv w:val="1"/>
      <w:marLeft w:val="0"/>
      <w:marRight w:val="0"/>
      <w:marTop w:val="0"/>
      <w:marBottom w:val="0"/>
      <w:divBdr>
        <w:top w:val="none" w:sz="0" w:space="0" w:color="auto"/>
        <w:left w:val="none" w:sz="0" w:space="0" w:color="auto"/>
        <w:bottom w:val="none" w:sz="0" w:space="0" w:color="auto"/>
        <w:right w:val="none" w:sz="0" w:space="0" w:color="auto"/>
      </w:divBdr>
      <w:divsChild>
        <w:div w:id="28456767">
          <w:marLeft w:val="0"/>
          <w:marRight w:val="0"/>
          <w:marTop w:val="0"/>
          <w:marBottom w:val="0"/>
          <w:divBdr>
            <w:top w:val="none" w:sz="0" w:space="0" w:color="auto"/>
            <w:left w:val="none" w:sz="0" w:space="0" w:color="auto"/>
            <w:bottom w:val="none" w:sz="0" w:space="0" w:color="auto"/>
            <w:right w:val="none" w:sz="0" w:space="0" w:color="auto"/>
          </w:divBdr>
          <w:divsChild>
            <w:div w:id="1546137210">
              <w:marLeft w:val="0"/>
              <w:marRight w:val="0"/>
              <w:marTop w:val="0"/>
              <w:marBottom w:val="0"/>
              <w:divBdr>
                <w:top w:val="none" w:sz="0" w:space="0" w:color="auto"/>
                <w:left w:val="none" w:sz="0" w:space="0" w:color="auto"/>
                <w:bottom w:val="none" w:sz="0" w:space="0" w:color="auto"/>
                <w:right w:val="none" w:sz="0" w:space="0" w:color="auto"/>
              </w:divBdr>
            </w:div>
          </w:divsChild>
        </w:div>
        <w:div w:id="145824102">
          <w:marLeft w:val="0"/>
          <w:marRight w:val="0"/>
          <w:marTop w:val="0"/>
          <w:marBottom w:val="0"/>
          <w:divBdr>
            <w:top w:val="none" w:sz="0" w:space="0" w:color="auto"/>
            <w:left w:val="none" w:sz="0" w:space="0" w:color="auto"/>
            <w:bottom w:val="none" w:sz="0" w:space="0" w:color="auto"/>
            <w:right w:val="none" w:sz="0" w:space="0" w:color="auto"/>
          </w:divBdr>
          <w:divsChild>
            <w:div w:id="790367740">
              <w:marLeft w:val="0"/>
              <w:marRight w:val="0"/>
              <w:marTop w:val="0"/>
              <w:marBottom w:val="0"/>
              <w:divBdr>
                <w:top w:val="none" w:sz="0" w:space="0" w:color="auto"/>
                <w:left w:val="none" w:sz="0" w:space="0" w:color="auto"/>
                <w:bottom w:val="none" w:sz="0" w:space="0" w:color="auto"/>
                <w:right w:val="none" w:sz="0" w:space="0" w:color="auto"/>
              </w:divBdr>
            </w:div>
          </w:divsChild>
        </w:div>
        <w:div w:id="317613305">
          <w:marLeft w:val="0"/>
          <w:marRight w:val="0"/>
          <w:marTop w:val="0"/>
          <w:marBottom w:val="0"/>
          <w:divBdr>
            <w:top w:val="none" w:sz="0" w:space="0" w:color="auto"/>
            <w:left w:val="none" w:sz="0" w:space="0" w:color="auto"/>
            <w:bottom w:val="none" w:sz="0" w:space="0" w:color="auto"/>
            <w:right w:val="none" w:sz="0" w:space="0" w:color="auto"/>
          </w:divBdr>
          <w:divsChild>
            <w:div w:id="1510875632">
              <w:marLeft w:val="0"/>
              <w:marRight w:val="0"/>
              <w:marTop w:val="0"/>
              <w:marBottom w:val="0"/>
              <w:divBdr>
                <w:top w:val="none" w:sz="0" w:space="0" w:color="auto"/>
                <w:left w:val="none" w:sz="0" w:space="0" w:color="auto"/>
                <w:bottom w:val="none" w:sz="0" w:space="0" w:color="auto"/>
                <w:right w:val="none" w:sz="0" w:space="0" w:color="auto"/>
              </w:divBdr>
            </w:div>
          </w:divsChild>
        </w:div>
        <w:div w:id="601036744">
          <w:marLeft w:val="0"/>
          <w:marRight w:val="0"/>
          <w:marTop w:val="0"/>
          <w:marBottom w:val="0"/>
          <w:divBdr>
            <w:top w:val="none" w:sz="0" w:space="0" w:color="auto"/>
            <w:left w:val="none" w:sz="0" w:space="0" w:color="auto"/>
            <w:bottom w:val="none" w:sz="0" w:space="0" w:color="auto"/>
            <w:right w:val="none" w:sz="0" w:space="0" w:color="auto"/>
          </w:divBdr>
          <w:divsChild>
            <w:div w:id="59599860">
              <w:marLeft w:val="0"/>
              <w:marRight w:val="0"/>
              <w:marTop w:val="0"/>
              <w:marBottom w:val="0"/>
              <w:divBdr>
                <w:top w:val="none" w:sz="0" w:space="0" w:color="auto"/>
                <w:left w:val="none" w:sz="0" w:space="0" w:color="auto"/>
                <w:bottom w:val="none" w:sz="0" w:space="0" w:color="auto"/>
                <w:right w:val="none" w:sz="0" w:space="0" w:color="auto"/>
              </w:divBdr>
            </w:div>
          </w:divsChild>
        </w:div>
        <w:div w:id="605893925">
          <w:marLeft w:val="0"/>
          <w:marRight w:val="0"/>
          <w:marTop w:val="0"/>
          <w:marBottom w:val="0"/>
          <w:divBdr>
            <w:top w:val="none" w:sz="0" w:space="0" w:color="auto"/>
            <w:left w:val="none" w:sz="0" w:space="0" w:color="auto"/>
            <w:bottom w:val="none" w:sz="0" w:space="0" w:color="auto"/>
            <w:right w:val="none" w:sz="0" w:space="0" w:color="auto"/>
          </w:divBdr>
          <w:divsChild>
            <w:div w:id="1090078259">
              <w:marLeft w:val="0"/>
              <w:marRight w:val="0"/>
              <w:marTop w:val="0"/>
              <w:marBottom w:val="0"/>
              <w:divBdr>
                <w:top w:val="none" w:sz="0" w:space="0" w:color="auto"/>
                <w:left w:val="none" w:sz="0" w:space="0" w:color="auto"/>
                <w:bottom w:val="none" w:sz="0" w:space="0" w:color="auto"/>
                <w:right w:val="none" w:sz="0" w:space="0" w:color="auto"/>
              </w:divBdr>
            </w:div>
          </w:divsChild>
        </w:div>
        <w:div w:id="847523541">
          <w:marLeft w:val="0"/>
          <w:marRight w:val="0"/>
          <w:marTop w:val="0"/>
          <w:marBottom w:val="0"/>
          <w:divBdr>
            <w:top w:val="none" w:sz="0" w:space="0" w:color="auto"/>
            <w:left w:val="none" w:sz="0" w:space="0" w:color="auto"/>
            <w:bottom w:val="none" w:sz="0" w:space="0" w:color="auto"/>
            <w:right w:val="none" w:sz="0" w:space="0" w:color="auto"/>
          </w:divBdr>
          <w:divsChild>
            <w:div w:id="208424957">
              <w:marLeft w:val="0"/>
              <w:marRight w:val="0"/>
              <w:marTop w:val="0"/>
              <w:marBottom w:val="0"/>
              <w:divBdr>
                <w:top w:val="none" w:sz="0" w:space="0" w:color="auto"/>
                <w:left w:val="none" w:sz="0" w:space="0" w:color="auto"/>
                <w:bottom w:val="none" w:sz="0" w:space="0" w:color="auto"/>
                <w:right w:val="none" w:sz="0" w:space="0" w:color="auto"/>
              </w:divBdr>
            </w:div>
          </w:divsChild>
        </w:div>
        <w:div w:id="1012990661">
          <w:marLeft w:val="0"/>
          <w:marRight w:val="0"/>
          <w:marTop w:val="0"/>
          <w:marBottom w:val="0"/>
          <w:divBdr>
            <w:top w:val="none" w:sz="0" w:space="0" w:color="auto"/>
            <w:left w:val="none" w:sz="0" w:space="0" w:color="auto"/>
            <w:bottom w:val="none" w:sz="0" w:space="0" w:color="auto"/>
            <w:right w:val="none" w:sz="0" w:space="0" w:color="auto"/>
          </w:divBdr>
          <w:divsChild>
            <w:div w:id="48697063">
              <w:marLeft w:val="0"/>
              <w:marRight w:val="0"/>
              <w:marTop w:val="0"/>
              <w:marBottom w:val="0"/>
              <w:divBdr>
                <w:top w:val="none" w:sz="0" w:space="0" w:color="auto"/>
                <w:left w:val="none" w:sz="0" w:space="0" w:color="auto"/>
                <w:bottom w:val="none" w:sz="0" w:space="0" w:color="auto"/>
                <w:right w:val="none" w:sz="0" w:space="0" w:color="auto"/>
              </w:divBdr>
            </w:div>
          </w:divsChild>
        </w:div>
        <w:div w:id="1084649840">
          <w:marLeft w:val="0"/>
          <w:marRight w:val="0"/>
          <w:marTop w:val="0"/>
          <w:marBottom w:val="0"/>
          <w:divBdr>
            <w:top w:val="none" w:sz="0" w:space="0" w:color="auto"/>
            <w:left w:val="none" w:sz="0" w:space="0" w:color="auto"/>
            <w:bottom w:val="none" w:sz="0" w:space="0" w:color="auto"/>
            <w:right w:val="none" w:sz="0" w:space="0" w:color="auto"/>
          </w:divBdr>
          <w:divsChild>
            <w:div w:id="1250239982">
              <w:marLeft w:val="0"/>
              <w:marRight w:val="0"/>
              <w:marTop w:val="0"/>
              <w:marBottom w:val="0"/>
              <w:divBdr>
                <w:top w:val="none" w:sz="0" w:space="0" w:color="auto"/>
                <w:left w:val="none" w:sz="0" w:space="0" w:color="auto"/>
                <w:bottom w:val="none" w:sz="0" w:space="0" w:color="auto"/>
                <w:right w:val="none" w:sz="0" w:space="0" w:color="auto"/>
              </w:divBdr>
            </w:div>
          </w:divsChild>
        </w:div>
        <w:div w:id="1268274155">
          <w:marLeft w:val="0"/>
          <w:marRight w:val="0"/>
          <w:marTop w:val="0"/>
          <w:marBottom w:val="0"/>
          <w:divBdr>
            <w:top w:val="none" w:sz="0" w:space="0" w:color="auto"/>
            <w:left w:val="none" w:sz="0" w:space="0" w:color="auto"/>
            <w:bottom w:val="none" w:sz="0" w:space="0" w:color="auto"/>
            <w:right w:val="none" w:sz="0" w:space="0" w:color="auto"/>
          </w:divBdr>
          <w:divsChild>
            <w:div w:id="1158577169">
              <w:marLeft w:val="0"/>
              <w:marRight w:val="0"/>
              <w:marTop w:val="0"/>
              <w:marBottom w:val="0"/>
              <w:divBdr>
                <w:top w:val="none" w:sz="0" w:space="0" w:color="auto"/>
                <w:left w:val="none" w:sz="0" w:space="0" w:color="auto"/>
                <w:bottom w:val="none" w:sz="0" w:space="0" w:color="auto"/>
                <w:right w:val="none" w:sz="0" w:space="0" w:color="auto"/>
              </w:divBdr>
            </w:div>
          </w:divsChild>
        </w:div>
        <w:div w:id="1331374068">
          <w:marLeft w:val="0"/>
          <w:marRight w:val="0"/>
          <w:marTop w:val="0"/>
          <w:marBottom w:val="0"/>
          <w:divBdr>
            <w:top w:val="none" w:sz="0" w:space="0" w:color="auto"/>
            <w:left w:val="none" w:sz="0" w:space="0" w:color="auto"/>
            <w:bottom w:val="none" w:sz="0" w:space="0" w:color="auto"/>
            <w:right w:val="none" w:sz="0" w:space="0" w:color="auto"/>
          </w:divBdr>
          <w:divsChild>
            <w:div w:id="2118675482">
              <w:marLeft w:val="0"/>
              <w:marRight w:val="0"/>
              <w:marTop w:val="0"/>
              <w:marBottom w:val="0"/>
              <w:divBdr>
                <w:top w:val="none" w:sz="0" w:space="0" w:color="auto"/>
                <w:left w:val="none" w:sz="0" w:space="0" w:color="auto"/>
                <w:bottom w:val="none" w:sz="0" w:space="0" w:color="auto"/>
                <w:right w:val="none" w:sz="0" w:space="0" w:color="auto"/>
              </w:divBdr>
            </w:div>
          </w:divsChild>
        </w:div>
        <w:div w:id="1408915939">
          <w:marLeft w:val="0"/>
          <w:marRight w:val="0"/>
          <w:marTop w:val="0"/>
          <w:marBottom w:val="0"/>
          <w:divBdr>
            <w:top w:val="none" w:sz="0" w:space="0" w:color="auto"/>
            <w:left w:val="none" w:sz="0" w:space="0" w:color="auto"/>
            <w:bottom w:val="none" w:sz="0" w:space="0" w:color="auto"/>
            <w:right w:val="none" w:sz="0" w:space="0" w:color="auto"/>
          </w:divBdr>
          <w:divsChild>
            <w:div w:id="253513987">
              <w:marLeft w:val="0"/>
              <w:marRight w:val="0"/>
              <w:marTop w:val="0"/>
              <w:marBottom w:val="0"/>
              <w:divBdr>
                <w:top w:val="none" w:sz="0" w:space="0" w:color="auto"/>
                <w:left w:val="none" w:sz="0" w:space="0" w:color="auto"/>
                <w:bottom w:val="none" w:sz="0" w:space="0" w:color="auto"/>
                <w:right w:val="none" w:sz="0" w:space="0" w:color="auto"/>
              </w:divBdr>
            </w:div>
            <w:div w:id="694233578">
              <w:marLeft w:val="0"/>
              <w:marRight w:val="0"/>
              <w:marTop w:val="0"/>
              <w:marBottom w:val="0"/>
              <w:divBdr>
                <w:top w:val="none" w:sz="0" w:space="0" w:color="auto"/>
                <w:left w:val="none" w:sz="0" w:space="0" w:color="auto"/>
                <w:bottom w:val="none" w:sz="0" w:space="0" w:color="auto"/>
                <w:right w:val="none" w:sz="0" w:space="0" w:color="auto"/>
              </w:divBdr>
            </w:div>
            <w:div w:id="2068602542">
              <w:marLeft w:val="0"/>
              <w:marRight w:val="0"/>
              <w:marTop w:val="0"/>
              <w:marBottom w:val="0"/>
              <w:divBdr>
                <w:top w:val="none" w:sz="0" w:space="0" w:color="auto"/>
                <w:left w:val="none" w:sz="0" w:space="0" w:color="auto"/>
                <w:bottom w:val="none" w:sz="0" w:space="0" w:color="auto"/>
                <w:right w:val="none" w:sz="0" w:space="0" w:color="auto"/>
              </w:divBdr>
            </w:div>
          </w:divsChild>
        </w:div>
        <w:div w:id="1411349387">
          <w:marLeft w:val="0"/>
          <w:marRight w:val="0"/>
          <w:marTop w:val="0"/>
          <w:marBottom w:val="0"/>
          <w:divBdr>
            <w:top w:val="none" w:sz="0" w:space="0" w:color="auto"/>
            <w:left w:val="none" w:sz="0" w:space="0" w:color="auto"/>
            <w:bottom w:val="none" w:sz="0" w:space="0" w:color="auto"/>
            <w:right w:val="none" w:sz="0" w:space="0" w:color="auto"/>
          </w:divBdr>
          <w:divsChild>
            <w:div w:id="1836416484">
              <w:marLeft w:val="0"/>
              <w:marRight w:val="0"/>
              <w:marTop w:val="0"/>
              <w:marBottom w:val="0"/>
              <w:divBdr>
                <w:top w:val="none" w:sz="0" w:space="0" w:color="auto"/>
                <w:left w:val="none" w:sz="0" w:space="0" w:color="auto"/>
                <w:bottom w:val="none" w:sz="0" w:space="0" w:color="auto"/>
                <w:right w:val="none" w:sz="0" w:space="0" w:color="auto"/>
              </w:divBdr>
            </w:div>
          </w:divsChild>
        </w:div>
        <w:div w:id="1437139142">
          <w:marLeft w:val="0"/>
          <w:marRight w:val="0"/>
          <w:marTop w:val="0"/>
          <w:marBottom w:val="0"/>
          <w:divBdr>
            <w:top w:val="none" w:sz="0" w:space="0" w:color="auto"/>
            <w:left w:val="none" w:sz="0" w:space="0" w:color="auto"/>
            <w:bottom w:val="none" w:sz="0" w:space="0" w:color="auto"/>
            <w:right w:val="none" w:sz="0" w:space="0" w:color="auto"/>
          </w:divBdr>
          <w:divsChild>
            <w:div w:id="2005156400">
              <w:marLeft w:val="0"/>
              <w:marRight w:val="0"/>
              <w:marTop w:val="0"/>
              <w:marBottom w:val="0"/>
              <w:divBdr>
                <w:top w:val="none" w:sz="0" w:space="0" w:color="auto"/>
                <w:left w:val="none" w:sz="0" w:space="0" w:color="auto"/>
                <w:bottom w:val="none" w:sz="0" w:space="0" w:color="auto"/>
                <w:right w:val="none" w:sz="0" w:space="0" w:color="auto"/>
              </w:divBdr>
            </w:div>
          </w:divsChild>
        </w:div>
        <w:div w:id="1443450206">
          <w:marLeft w:val="0"/>
          <w:marRight w:val="0"/>
          <w:marTop w:val="0"/>
          <w:marBottom w:val="0"/>
          <w:divBdr>
            <w:top w:val="none" w:sz="0" w:space="0" w:color="auto"/>
            <w:left w:val="none" w:sz="0" w:space="0" w:color="auto"/>
            <w:bottom w:val="none" w:sz="0" w:space="0" w:color="auto"/>
            <w:right w:val="none" w:sz="0" w:space="0" w:color="auto"/>
          </w:divBdr>
          <w:divsChild>
            <w:div w:id="1843934888">
              <w:marLeft w:val="0"/>
              <w:marRight w:val="0"/>
              <w:marTop w:val="0"/>
              <w:marBottom w:val="0"/>
              <w:divBdr>
                <w:top w:val="none" w:sz="0" w:space="0" w:color="auto"/>
                <w:left w:val="none" w:sz="0" w:space="0" w:color="auto"/>
                <w:bottom w:val="none" w:sz="0" w:space="0" w:color="auto"/>
                <w:right w:val="none" w:sz="0" w:space="0" w:color="auto"/>
              </w:divBdr>
            </w:div>
          </w:divsChild>
        </w:div>
        <w:div w:id="1607611666">
          <w:marLeft w:val="0"/>
          <w:marRight w:val="0"/>
          <w:marTop w:val="0"/>
          <w:marBottom w:val="0"/>
          <w:divBdr>
            <w:top w:val="none" w:sz="0" w:space="0" w:color="auto"/>
            <w:left w:val="none" w:sz="0" w:space="0" w:color="auto"/>
            <w:bottom w:val="none" w:sz="0" w:space="0" w:color="auto"/>
            <w:right w:val="none" w:sz="0" w:space="0" w:color="auto"/>
          </w:divBdr>
          <w:divsChild>
            <w:div w:id="1118064171">
              <w:marLeft w:val="0"/>
              <w:marRight w:val="0"/>
              <w:marTop w:val="0"/>
              <w:marBottom w:val="0"/>
              <w:divBdr>
                <w:top w:val="none" w:sz="0" w:space="0" w:color="auto"/>
                <w:left w:val="none" w:sz="0" w:space="0" w:color="auto"/>
                <w:bottom w:val="none" w:sz="0" w:space="0" w:color="auto"/>
                <w:right w:val="none" w:sz="0" w:space="0" w:color="auto"/>
              </w:divBdr>
            </w:div>
          </w:divsChild>
        </w:div>
        <w:div w:id="1671567777">
          <w:marLeft w:val="0"/>
          <w:marRight w:val="0"/>
          <w:marTop w:val="0"/>
          <w:marBottom w:val="0"/>
          <w:divBdr>
            <w:top w:val="none" w:sz="0" w:space="0" w:color="auto"/>
            <w:left w:val="none" w:sz="0" w:space="0" w:color="auto"/>
            <w:bottom w:val="none" w:sz="0" w:space="0" w:color="auto"/>
            <w:right w:val="none" w:sz="0" w:space="0" w:color="auto"/>
          </w:divBdr>
          <w:divsChild>
            <w:div w:id="1936207417">
              <w:marLeft w:val="0"/>
              <w:marRight w:val="0"/>
              <w:marTop w:val="0"/>
              <w:marBottom w:val="0"/>
              <w:divBdr>
                <w:top w:val="none" w:sz="0" w:space="0" w:color="auto"/>
                <w:left w:val="none" w:sz="0" w:space="0" w:color="auto"/>
                <w:bottom w:val="none" w:sz="0" w:space="0" w:color="auto"/>
                <w:right w:val="none" w:sz="0" w:space="0" w:color="auto"/>
              </w:divBdr>
            </w:div>
          </w:divsChild>
        </w:div>
        <w:div w:id="1700620084">
          <w:marLeft w:val="0"/>
          <w:marRight w:val="0"/>
          <w:marTop w:val="0"/>
          <w:marBottom w:val="0"/>
          <w:divBdr>
            <w:top w:val="none" w:sz="0" w:space="0" w:color="auto"/>
            <w:left w:val="none" w:sz="0" w:space="0" w:color="auto"/>
            <w:bottom w:val="none" w:sz="0" w:space="0" w:color="auto"/>
            <w:right w:val="none" w:sz="0" w:space="0" w:color="auto"/>
          </w:divBdr>
          <w:divsChild>
            <w:div w:id="891228868">
              <w:marLeft w:val="0"/>
              <w:marRight w:val="0"/>
              <w:marTop w:val="0"/>
              <w:marBottom w:val="0"/>
              <w:divBdr>
                <w:top w:val="none" w:sz="0" w:space="0" w:color="auto"/>
                <w:left w:val="none" w:sz="0" w:space="0" w:color="auto"/>
                <w:bottom w:val="none" w:sz="0" w:space="0" w:color="auto"/>
                <w:right w:val="none" w:sz="0" w:space="0" w:color="auto"/>
              </w:divBdr>
            </w:div>
          </w:divsChild>
        </w:div>
        <w:div w:id="1925409699">
          <w:marLeft w:val="0"/>
          <w:marRight w:val="0"/>
          <w:marTop w:val="0"/>
          <w:marBottom w:val="0"/>
          <w:divBdr>
            <w:top w:val="none" w:sz="0" w:space="0" w:color="auto"/>
            <w:left w:val="none" w:sz="0" w:space="0" w:color="auto"/>
            <w:bottom w:val="none" w:sz="0" w:space="0" w:color="auto"/>
            <w:right w:val="none" w:sz="0" w:space="0" w:color="auto"/>
          </w:divBdr>
          <w:divsChild>
            <w:div w:id="1407606400">
              <w:marLeft w:val="0"/>
              <w:marRight w:val="0"/>
              <w:marTop w:val="0"/>
              <w:marBottom w:val="0"/>
              <w:divBdr>
                <w:top w:val="none" w:sz="0" w:space="0" w:color="auto"/>
                <w:left w:val="none" w:sz="0" w:space="0" w:color="auto"/>
                <w:bottom w:val="none" w:sz="0" w:space="0" w:color="auto"/>
                <w:right w:val="none" w:sz="0" w:space="0" w:color="auto"/>
              </w:divBdr>
            </w:div>
          </w:divsChild>
        </w:div>
        <w:div w:id="1939482529">
          <w:marLeft w:val="0"/>
          <w:marRight w:val="0"/>
          <w:marTop w:val="0"/>
          <w:marBottom w:val="0"/>
          <w:divBdr>
            <w:top w:val="none" w:sz="0" w:space="0" w:color="auto"/>
            <w:left w:val="none" w:sz="0" w:space="0" w:color="auto"/>
            <w:bottom w:val="none" w:sz="0" w:space="0" w:color="auto"/>
            <w:right w:val="none" w:sz="0" w:space="0" w:color="auto"/>
          </w:divBdr>
          <w:divsChild>
            <w:div w:id="827130416">
              <w:marLeft w:val="0"/>
              <w:marRight w:val="0"/>
              <w:marTop w:val="0"/>
              <w:marBottom w:val="0"/>
              <w:divBdr>
                <w:top w:val="none" w:sz="0" w:space="0" w:color="auto"/>
                <w:left w:val="none" w:sz="0" w:space="0" w:color="auto"/>
                <w:bottom w:val="none" w:sz="0" w:space="0" w:color="auto"/>
                <w:right w:val="none" w:sz="0" w:space="0" w:color="auto"/>
              </w:divBdr>
            </w:div>
          </w:divsChild>
        </w:div>
        <w:div w:id="1981418677">
          <w:marLeft w:val="0"/>
          <w:marRight w:val="0"/>
          <w:marTop w:val="0"/>
          <w:marBottom w:val="0"/>
          <w:divBdr>
            <w:top w:val="none" w:sz="0" w:space="0" w:color="auto"/>
            <w:left w:val="none" w:sz="0" w:space="0" w:color="auto"/>
            <w:bottom w:val="none" w:sz="0" w:space="0" w:color="auto"/>
            <w:right w:val="none" w:sz="0" w:space="0" w:color="auto"/>
          </w:divBdr>
          <w:divsChild>
            <w:div w:id="12840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578">
      <w:bodyDiv w:val="1"/>
      <w:marLeft w:val="0"/>
      <w:marRight w:val="0"/>
      <w:marTop w:val="0"/>
      <w:marBottom w:val="0"/>
      <w:divBdr>
        <w:top w:val="none" w:sz="0" w:space="0" w:color="auto"/>
        <w:left w:val="none" w:sz="0" w:space="0" w:color="auto"/>
        <w:bottom w:val="none" w:sz="0" w:space="0" w:color="auto"/>
        <w:right w:val="none" w:sz="0" w:space="0" w:color="auto"/>
      </w:divBdr>
    </w:div>
    <w:div w:id="524833009">
      <w:bodyDiv w:val="1"/>
      <w:marLeft w:val="0"/>
      <w:marRight w:val="0"/>
      <w:marTop w:val="0"/>
      <w:marBottom w:val="0"/>
      <w:divBdr>
        <w:top w:val="none" w:sz="0" w:space="0" w:color="auto"/>
        <w:left w:val="none" w:sz="0" w:space="0" w:color="auto"/>
        <w:bottom w:val="none" w:sz="0" w:space="0" w:color="auto"/>
        <w:right w:val="none" w:sz="0" w:space="0" w:color="auto"/>
      </w:divBdr>
    </w:div>
    <w:div w:id="663320644">
      <w:bodyDiv w:val="1"/>
      <w:marLeft w:val="0"/>
      <w:marRight w:val="0"/>
      <w:marTop w:val="0"/>
      <w:marBottom w:val="0"/>
      <w:divBdr>
        <w:top w:val="none" w:sz="0" w:space="0" w:color="auto"/>
        <w:left w:val="none" w:sz="0" w:space="0" w:color="auto"/>
        <w:bottom w:val="none" w:sz="0" w:space="0" w:color="auto"/>
        <w:right w:val="none" w:sz="0" w:space="0" w:color="auto"/>
      </w:divBdr>
    </w:div>
    <w:div w:id="706488834">
      <w:bodyDiv w:val="1"/>
      <w:marLeft w:val="0"/>
      <w:marRight w:val="0"/>
      <w:marTop w:val="0"/>
      <w:marBottom w:val="0"/>
      <w:divBdr>
        <w:top w:val="none" w:sz="0" w:space="0" w:color="auto"/>
        <w:left w:val="none" w:sz="0" w:space="0" w:color="auto"/>
        <w:bottom w:val="none" w:sz="0" w:space="0" w:color="auto"/>
        <w:right w:val="none" w:sz="0" w:space="0" w:color="auto"/>
      </w:divBdr>
      <w:divsChild>
        <w:div w:id="1294678415">
          <w:marLeft w:val="0"/>
          <w:marRight w:val="0"/>
          <w:marTop w:val="0"/>
          <w:marBottom w:val="0"/>
          <w:divBdr>
            <w:top w:val="none" w:sz="0" w:space="0" w:color="auto"/>
            <w:left w:val="none" w:sz="0" w:space="0" w:color="auto"/>
            <w:bottom w:val="none" w:sz="0" w:space="0" w:color="auto"/>
            <w:right w:val="none" w:sz="0" w:space="0" w:color="auto"/>
          </w:divBdr>
          <w:divsChild>
            <w:div w:id="171336893">
              <w:marLeft w:val="0"/>
              <w:marRight w:val="0"/>
              <w:marTop w:val="0"/>
              <w:marBottom w:val="0"/>
              <w:divBdr>
                <w:top w:val="none" w:sz="0" w:space="0" w:color="auto"/>
                <w:left w:val="none" w:sz="0" w:space="0" w:color="auto"/>
                <w:bottom w:val="none" w:sz="0" w:space="0" w:color="auto"/>
                <w:right w:val="none" w:sz="0" w:space="0" w:color="auto"/>
              </w:divBdr>
            </w:div>
            <w:div w:id="536621491">
              <w:marLeft w:val="0"/>
              <w:marRight w:val="0"/>
              <w:marTop w:val="0"/>
              <w:marBottom w:val="0"/>
              <w:divBdr>
                <w:top w:val="none" w:sz="0" w:space="0" w:color="auto"/>
                <w:left w:val="none" w:sz="0" w:space="0" w:color="auto"/>
                <w:bottom w:val="none" w:sz="0" w:space="0" w:color="auto"/>
                <w:right w:val="none" w:sz="0" w:space="0" w:color="auto"/>
              </w:divBdr>
            </w:div>
          </w:divsChild>
        </w:div>
        <w:div w:id="1821539034">
          <w:marLeft w:val="0"/>
          <w:marRight w:val="0"/>
          <w:marTop w:val="0"/>
          <w:marBottom w:val="0"/>
          <w:divBdr>
            <w:top w:val="none" w:sz="0" w:space="0" w:color="auto"/>
            <w:left w:val="none" w:sz="0" w:space="0" w:color="auto"/>
            <w:bottom w:val="none" w:sz="0" w:space="0" w:color="auto"/>
            <w:right w:val="none" w:sz="0" w:space="0" w:color="auto"/>
          </w:divBdr>
          <w:divsChild>
            <w:div w:id="8177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411">
      <w:bodyDiv w:val="1"/>
      <w:marLeft w:val="0"/>
      <w:marRight w:val="0"/>
      <w:marTop w:val="0"/>
      <w:marBottom w:val="0"/>
      <w:divBdr>
        <w:top w:val="none" w:sz="0" w:space="0" w:color="auto"/>
        <w:left w:val="none" w:sz="0" w:space="0" w:color="auto"/>
        <w:bottom w:val="none" w:sz="0" w:space="0" w:color="auto"/>
        <w:right w:val="none" w:sz="0" w:space="0" w:color="auto"/>
      </w:divBdr>
      <w:divsChild>
        <w:div w:id="118228265">
          <w:marLeft w:val="0"/>
          <w:marRight w:val="0"/>
          <w:marTop w:val="0"/>
          <w:marBottom w:val="0"/>
          <w:divBdr>
            <w:top w:val="none" w:sz="0" w:space="0" w:color="auto"/>
            <w:left w:val="none" w:sz="0" w:space="0" w:color="auto"/>
            <w:bottom w:val="none" w:sz="0" w:space="0" w:color="auto"/>
            <w:right w:val="none" w:sz="0" w:space="0" w:color="auto"/>
          </w:divBdr>
        </w:div>
        <w:div w:id="1819298968">
          <w:marLeft w:val="0"/>
          <w:marRight w:val="0"/>
          <w:marTop w:val="0"/>
          <w:marBottom w:val="0"/>
          <w:divBdr>
            <w:top w:val="none" w:sz="0" w:space="0" w:color="auto"/>
            <w:left w:val="none" w:sz="0" w:space="0" w:color="auto"/>
            <w:bottom w:val="none" w:sz="0" w:space="0" w:color="auto"/>
            <w:right w:val="none" w:sz="0" w:space="0" w:color="auto"/>
          </w:divBdr>
        </w:div>
        <w:div w:id="2082826252">
          <w:marLeft w:val="0"/>
          <w:marRight w:val="0"/>
          <w:marTop w:val="0"/>
          <w:marBottom w:val="0"/>
          <w:divBdr>
            <w:top w:val="none" w:sz="0" w:space="0" w:color="auto"/>
            <w:left w:val="none" w:sz="0" w:space="0" w:color="auto"/>
            <w:bottom w:val="none" w:sz="0" w:space="0" w:color="auto"/>
            <w:right w:val="none" w:sz="0" w:space="0" w:color="auto"/>
          </w:divBdr>
        </w:div>
      </w:divsChild>
    </w:div>
    <w:div w:id="717511259">
      <w:bodyDiv w:val="1"/>
      <w:marLeft w:val="0"/>
      <w:marRight w:val="0"/>
      <w:marTop w:val="0"/>
      <w:marBottom w:val="0"/>
      <w:divBdr>
        <w:top w:val="none" w:sz="0" w:space="0" w:color="auto"/>
        <w:left w:val="none" w:sz="0" w:space="0" w:color="auto"/>
        <w:bottom w:val="none" w:sz="0" w:space="0" w:color="auto"/>
        <w:right w:val="none" w:sz="0" w:space="0" w:color="auto"/>
      </w:divBdr>
    </w:div>
    <w:div w:id="731543920">
      <w:bodyDiv w:val="1"/>
      <w:marLeft w:val="0"/>
      <w:marRight w:val="0"/>
      <w:marTop w:val="0"/>
      <w:marBottom w:val="0"/>
      <w:divBdr>
        <w:top w:val="none" w:sz="0" w:space="0" w:color="auto"/>
        <w:left w:val="none" w:sz="0" w:space="0" w:color="auto"/>
        <w:bottom w:val="none" w:sz="0" w:space="0" w:color="auto"/>
        <w:right w:val="none" w:sz="0" w:space="0" w:color="auto"/>
      </w:divBdr>
      <w:divsChild>
        <w:div w:id="1274483066">
          <w:marLeft w:val="0"/>
          <w:marRight w:val="0"/>
          <w:marTop w:val="0"/>
          <w:marBottom w:val="0"/>
          <w:divBdr>
            <w:top w:val="none" w:sz="0" w:space="0" w:color="auto"/>
            <w:left w:val="none" w:sz="0" w:space="0" w:color="auto"/>
            <w:bottom w:val="none" w:sz="0" w:space="0" w:color="auto"/>
            <w:right w:val="none" w:sz="0" w:space="0" w:color="auto"/>
          </w:divBdr>
        </w:div>
        <w:div w:id="1371497745">
          <w:marLeft w:val="0"/>
          <w:marRight w:val="0"/>
          <w:marTop w:val="0"/>
          <w:marBottom w:val="0"/>
          <w:divBdr>
            <w:top w:val="none" w:sz="0" w:space="0" w:color="auto"/>
            <w:left w:val="none" w:sz="0" w:space="0" w:color="auto"/>
            <w:bottom w:val="none" w:sz="0" w:space="0" w:color="auto"/>
            <w:right w:val="none" w:sz="0" w:space="0" w:color="auto"/>
          </w:divBdr>
        </w:div>
        <w:div w:id="1887452489">
          <w:marLeft w:val="0"/>
          <w:marRight w:val="0"/>
          <w:marTop w:val="0"/>
          <w:marBottom w:val="0"/>
          <w:divBdr>
            <w:top w:val="none" w:sz="0" w:space="0" w:color="auto"/>
            <w:left w:val="none" w:sz="0" w:space="0" w:color="auto"/>
            <w:bottom w:val="none" w:sz="0" w:space="0" w:color="auto"/>
            <w:right w:val="none" w:sz="0" w:space="0" w:color="auto"/>
          </w:divBdr>
        </w:div>
        <w:div w:id="2079787577">
          <w:marLeft w:val="0"/>
          <w:marRight w:val="0"/>
          <w:marTop w:val="0"/>
          <w:marBottom w:val="0"/>
          <w:divBdr>
            <w:top w:val="none" w:sz="0" w:space="0" w:color="auto"/>
            <w:left w:val="none" w:sz="0" w:space="0" w:color="auto"/>
            <w:bottom w:val="none" w:sz="0" w:space="0" w:color="auto"/>
            <w:right w:val="none" w:sz="0" w:space="0" w:color="auto"/>
          </w:divBdr>
        </w:div>
      </w:divsChild>
    </w:div>
    <w:div w:id="732390377">
      <w:bodyDiv w:val="1"/>
      <w:marLeft w:val="0"/>
      <w:marRight w:val="0"/>
      <w:marTop w:val="0"/>
      <w:marBottom w:val="0"/>
      <w:divBdr>
        <w:top w:val="none" w:sz="0" w:space="0" w:color="auto"/>
        <w:left w:val="none" w:sz="0" w:space="0" w:color="auto"/>
        <w:bottom w:val="none" w:sz="0" w:space="0" w:color="auto"/>
        <w:right w:val="none" w:sz="0" w:space="0" w:color="auto"/>
      </w:divBdr>
    </w:div>
    <w:div w:id="783882455">
      <w:bodyDiv w:val="1"/>
      <w:marLeft w:val="0"/>
      <w:marRight w:val="0"/>
      <w:marTop w:val="0"/>
      <w:marBottom w:val="0"/>
      <w:divBdr>
        <w:top w:val="none" w:sz="0" w:space="0" w:color="auto"/>
        <w:left w:val="none" w:sz="0" w:space="0" w:color="auto"/>
        <w:bottom w:val="none" w:sz="0" w:space="0" w:color="auto"/>
        <w:right w:val="none" w:sz="0" w:space="0" w:color="auto"/>
      </w:divBdr>
      <w:divsChild>
        <w:div w:id="578634883">
          <w:marLeft w:val="0"/>
          <w:marRight w:val="0"/>
          <w:marTop w:val="0"/>
          <w:marBottom w:val="0"/>
          <w:divBdr>
            <w:top w:val="none" w:sz="0" w:space="0" w:color="auto"/>
            <w:left w:val="none" w:sz="0" w:space="0" w:color="auto"/>
            <w:bottom w:val="none" w:sz="0" w:space="0" w:color="auto"/>
            <w:right w:val="none" w:sz="0" w:space="0" w:color="auto"/>
          </w:divBdr>
        </w:div>
        <w:div w:id="1191526110">
          <w:marLeft w:val="0"/>
          <w:marRight w:val="0"/>
          <w:marTop w:val="0"/>
          <w:marBottom w:val="0"/>
          <w:divBdr>
            <w:top w:val="none" w:sz="0" w:space="0" w:color="auto"/>
            <w:left w:val="none" w:sz="0" w:space="0" w:color="auto"/>
            <w:bottom w:val="none" w:sz="0" w:space="0" w:color="auto"/>
            <w:right w:val="none" w:sz="0" w:space="0" w:color="auto"/>
          </w:divBdr>
        </w:div>
        <w:div w:id="1658802423">
          <w:marLeft w:val="0"/>
          <w:marRight w:val="0"/>
          <w:marTop w:val="0"/>
          <w:marBottom w:val="0"/>
          <w:divBdr>
            <w:top w:val="none" w:sz="0" w:space="0" w:color="auto"/>
            <w:left w:val="none" w:sz="0" w:space="0" w:color="auto"/>
            <w:bottom w:val="none" w:sz="0" w:space="0" w:color="auto"/>
            <w:right w:val="none" w:sz="0" w:space="0" w:color="auto"/>
          </w:divBdr>
          <w:divsChild>
            <w:div w:id="960771779">
              <w:marLeft w:val="0"/>
              <w:marRight w:val="0"/>
              <w:marTop w:val="0"/>
              <w:marBottom w:val="0"/>
              <w:divBdr>
                <w:top w:val="none" w:sz="0" w:space="0" w:color="auto"/>
                <w:left w:val="none" w:sz="0" w:space="0" w:color="auto"/>
                <w:bottom w:val="none" w:sz="0" w:space="0" w:color="auto"/>
                <w:right w:val="none" w:sz="0" w:space="0" w:color="auto"/>
              </w:divBdr>
            </w:div>
            <w:div w:id="1943369035">
              <w:marLeft w:val="0"/>
              <w:marRight w:val="0"/>
              <w:marTop w:val="0"/>
              <w:marBottom w:val="0"/>
              <w:divBdr>
                <w:top w:val="none" w:sz="0" w:space="0" w:color="auto"/>
                <w:left w:val="none" w:sz="0" w:space="0" w:color="auto"/>
                <w:bottom w:val="none" w:sz="0" w:space="0" w:color="auto"/>
                <w:right w:val="none" w:sz="0" w:space="0" w:color="auto"/>
              </w:divBdr>
            </w:div>
          </w:divsChild>
        </w:div>
        <w:div w:id="1677422199">
          <w:marLeft w:val="0"/>
          <w:marRight w:val="0"/>
          <w:marTop w:val="0"/>
          <w:marBottom w:val="0"/>
          <w:divBdr>
            <w:top w:val="none" w:sz="0" w:space="0" w:color="auto"/>
            <w:left w:val="none" w:sz="0" w:space="0" w:color="auto"/>
            <w:bottom w:val="none" w:sz="0" w:space="0" w:color="auto"/>
            <w:right w:val="none" w:sz="0" w:space="0" w:color="auto"/>
          </w:divBdr>
        </w:div>
        <w:div w:id="1734086518">
          <w:marLeft w:val="0"/>
          <w:marRight w:val="0"/>
          <w:marTop w:val="0"/>
          <w:marBottom w:val="0"/>
          <w:divBdr>
            <w:top w:val="none" w:sz="0" w:space="0" w:color="auto"/>
            <w:left w:val="none" w:sz="0" w:space="0" w:color="auto"/>
            <w:bottom w:val="none" w:sz="0" w:space="0" w:color="auto"/>
            <w:right w:val="none" w:sz="0" w:space="0" w:color="auto"/>
          </w:divBdr>
        </w:div>
        <w:div w:id="1937246004">
          <w:marLeft w:val="0"/>
          <w:marRight w:val="0"/>
          <w:marTop w:val="0"/>
          <w:marBottom w:val="0"/>
          <w:divBdr>
            <w:top w:val="none" w:sz="0" w:space="0" w:color="auto"/>
            <w:left w:val="none" w:sz="0" w:space="0" w:color="auto"/>
            <w:bottom w:val="none" w:sz="0" w:space="0" w:color="auto"/>
            <w:right w:val="none" w:sz="0" w:space="0" w:color="auto"/>
          </w:divBdr>
        </w:div>
      </w:divsChild>
    </w:div>
    <w:div w:id="880558270">
      <w:bodyDiv w:val="1"/>
      <w:marLeft w:val="0"/>
      <w:marRight w:val="0"/>
      <w:marTop w:val="0"/>
      <w:marBottom w:val="0"/>
      <w:divBdr>
        <w:top w:val="none" w:sz="0" w:space="0" w:color="auto"/>
        <w:left w:val="none" w:sz="0" w:space="0" w:color="auto"/>
        <w:bottom w:val="none" w:sz="0" w:space="0" w:color="auto"/>
        <w:right w:val="none" w:sz="0" w:space="0" w:color="auto"/>
      </w:divBdr>
    </w:div>
    <w:div w:id="890850793">
      <w:bodyDiv w:val="1"/>
      <w:marLeft w:val="0"/>
      <w:marRight w:val="0"/>
      <w:marTop w:val="0"/>
      <w:marBottom w:val="0"/>
      <w:divBdr>
        <w:top w:val="none" w:sz="0" w:space="0" w:color="auto"/>
        <w:left w:val="none" w:sz="0" w:space="0" w:color="auto"/>
        <w:bottom w:val="none" w:sz="0" w:space="0" w:color="auto"/>
        <w:right w:val="none" w:sz="0" w:space="0" w:color="auto"/>
      </w:divBdr>
    </w:div>
    <w:div w:id="896281513">
      <w:bodyDiv w:val="1"/>
      <w:marLeft w:val="0"/>
      <w:marRight w:val="0"/>
      <w:marTop w:val="0"/>
      <w:marBottom w:val="0"/>
      <w:divBdr>
        <w:top w:val="none" w:sz="0" w:space="0" w:color="auto"/>
        <w:left w:val="none" w:sz="0" w:space="0" w:color="auto"/>
        <w:bottom w:val="none" w:sz="0" w:space="0" w:color="auto"/>
        <w:right w:val="none" w:sz="0" w:space="0" w:color="auto"/>
      </w:divBdr>
      <w:divsChild>
        <w:div w:id="272595080">
          <w:marLeft w:val="0"/>
          <w:marRight w:val="0"/>
          <w:marTop w:val="0"/>
          <w:marBottom w:val="0"/>
          <w:divBdr>
            <w:top w:val="none" w:sz="0" w:space="0" w:color="auto"/>
            <w:left w:val="none" w:sz="0" w:space="0" w:color="auto"/>
            <w:bottom w:val="none" w:sz="0" w:space="0" w:color="auto"/>
            <w:right w:val="none" w:sz="0" w:space="0" w:color="auto"/>
          </w:divBdr>
        </w:div>
        <w:div w:id="823201618">
          <w:marLeft w:val="0"/>
          <w:marRight w:val="0"/>
          <w:marTop w:val="0"/>
          <w:marBottom w:val="0"/>
          <w:divBdr>
            <w:top w:val="none" w:sz="0" w:space="0" w:color="auto"/>
            <w:left w:val="none" w:sz="0" w:space="0" w:color="auto"/>
            <w:bottom w:val="none" w:sz="0" w:space="0" w:color="auto"/>
            <w:right w:val="none" w:sz="0" w:space="0" w:color="auto"/>
          </w:divBdr>
        </w:div>
      </w:divsChild>
    </w:div>
    <w:div w:id="937910460">
      <w:bodyDiv w:val="1"/>
      <w:marLeft w:val="0"/>
      <w:marRight w:val="0"/>
      <w:marTop w:val="0"/>
      <w:marBottom w:val="0"/>
      <w:divBdr>
        <w:top w:val="none" w:sz="0" w:space="0" w:color="auto"/>
        <w:left w:val="none" w:sz="0" w:space="0" w:color="auto"/>
        <w:bottom w:val="none" w:sz="0" w:space="0" w:color="auto"/>
        <w:right w:val="none" w:sz="0" w:space="0" w:color="auto"/>
      </w:divBdr>
    </w:div>
    <w:div w:id="944535696">
      <w:bodyDiv w:val="1"/>
      <w:marLeft w:val="0"/>
      <w:marRight w:val="0"/>
      <w:marTop w:val="0"/>
      <w:marBottom w:val="0"/>
      <w:divBdr>
        <w:top w:val="none" w:sz="0" w:space="0" w:color="auto"/>
        <w:left w:val="none" w:sz="0" w:space="0" w:color="auto"/>
        <w:bottom w:val="none" w:sz="0" w:space="0" w:color="auto"/>
        <w:right w:val="none" w:sz="0" w:space="0" w:color="auto"/>
      </w:divBdr>
      <w:divsChild>
        <w:div w:id="904340163">
          <w:marLeft w:val="0"/>
          <w:marRight w:val="0"/>
          <w:marTop w:val="0"/>
          <w:marBottom w:val="0"/>
          <w:divBdr>
            <w:top w:val="none" w:sz="0" w:space="0" w:color="auto"/>
            <w:left w:val="none" w:sz="0" w:space="0" w:color="auto"/>
            <w:bottom w:val="none" w:sz="0" w:space="0" w:color="auto"/>
            <w:right w:val="none" w:sz="0" w:space="0" w:color="auto"/>
          </w:divBdr>
        </w:div>
        <w:div w:id="1446656162">
          <w:marLeft w:val="0"/>
          <w:marRight w:val="0"/>
          <w:marTop w:val="0"/>
          <w:marBottom w:val="0"/>
          <w:divBdr>
            <w:top w:val="none" w:sz="0" w:space="0" w:color="auto"/>
            <w:left w:val="none" w:sz="0" w:space="0" w:color="auto"/>
            <w:bottom w:val="none" w:sz="0" w:space="0" w:color="auto"/>
            <w:right w:val="none" w:sz="0" w:space="0" w:color="auto"/>
          </w:divBdr>
        </w:div>
        <w:div w:id="1537235631">
          <w:marLeft w:val="0"/>
          <w:marRight w:val="0"/>
          <w:marTop w:val="0"/>
          <w:marBottom w:val="0"/>
          <w:divBdr>
            <w:top w:val="none" w:sz="0" w:space="0" w:color="auto"/>
            <w:left w:val="none" w:sz="0" w:space="0" w:color="auto"/>
            <w:bottom w:val="none" w:sz="0" w:space="0" w:color="auto"/>
            <w:right w:val="none" w:sz="0" w:space="0" w:color="auto"/>
          </w:divBdr>
        </w:div>
      </w:divsChild>
    </w:div>
    <w:div w:id="9567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894797">
          <w:marLeft w:val="0"/>
          <w:marRight w:val="0"/>
          <w:marTop w:val="0"/>
          <w:marBottom w:val="0"/>
          <w:divBdr>
            <w:top w:val="none" w:sz="0" w:space="0" w:color="auto"/>
            <w:left w:val="none" w:sz="0" w:space="0" w:color="auto"/>
            <w:bottom w:val="none" w:sz="0" w:space="0" w:color="auto"/>
            <w:right w:val="none" w:sz="0" w:space="0" w:color="auto"/>
          </w:divBdr>
        </w:div>
        <w:div w:id="1459639033">
          <w:marLeft w:val="0"/>
          <w:marRight w:val="0"/>
          <w:marTop w:val="0"/>
          <w:marBottom w:val="0"/>
          <w:divBdr>
            <w:top w:val="none" w:sz="0" w:space="0" w:color="auto"/>
            <w:left w:val="none" w:sz="0" w:space="0" w:color="auto"/>
            <w:bottom w:val="none" w:sz="0" w:space="0" w:color="auto"/>
            <w:right w:val="none" w:sz="0" w:space="0" w:color="auto"/>
          </w:divBdr>
        </w:div>
      </w:divsChild>
    </w:div>
    <w:div w:id="991523051">
      <w:bodyDiv w:val="1"/>
      <w:marLeft w:val="0"/>
      <w:marRight w:val="0"/>
      <w:marTop w:val="0"/>
      <w:marBottom w:val="0"/>
      <w:divBdr>
        <w:top w:val="none" w:sz="0" w:space="0" w:color="auto"/>
        <w:left w:val="none" w:sz="0" w:space="0" w:color="auto"/>
        <w:bottom w:val="none" w:sz="0" w:space="0" w:color="auto"/>
        <w:right w:val="none" w:sz="0" w:space="0" w:color="auto"/>
      </w:divBdr>
      <w:divsChild>
        <w:div w:id="464932294">
          <w:marLeft w:val="0"/>
          <w:marRight w:val="0"/>
          <w:marTop w:val="0"/>
          <w:marBottom w:val="0"/>
          <w:divBdr>
            <w:top w:val="none" w:sz="0" w:space="0" w:color="auto"/>
            <w:left w:val="none" w:sz="0" w:space="0" w:color="auto"/>
            <w:bottom w:val="none" w:sz="0" w:space="0" w:color="auto"/>
            <w:right w:val="none" w:sz="0" w:space="0" w:color="auto"/>
          </w:divBdr>
          <w:divsChild>
            <w:div w:id="423310103">
              <w:marLeft w:val="0"/>
              <w:marRight w:val="0"/>
              <w:marTop w:val="0"/>
              <w:marBottom w:val="0"/>
              <w:divBdr>
                <w:top w:val="none" w:sz="0" w:space="0" w:color="auto"/>
                <w:left w:val="none" w:sz="0" w:space="0" w:color="auto"/>
                <w:bottom w:val="none" w:sz="0" w:space="0" w:color="auto"/>
                <w:right w:val="none" w:sz="0" w:space="0" w:color="auto"/>
              </w:divBdr>
            </w:div>
            <w:div w:id="1485783355">
              <w:marLeft w:val="0"/>
              <w:marRight w:val="0"/>
              <w:marTop w:val="0"/>
              <w:marBottom w:val="0"/>
              <w:divBdr>
                <w:top w:val="none" w:sz="0" w:space="0" w:color="auto"/>
                <w:left w:val="none" w:sz="0" w:space="0" w:color="auto"/>
                <w:bottom w:val="none" w:sz="0" w:space="0" w:color="auto"/>
                <w:right w:val="none" w:sz="0" w:space="0" w:color="auto"/>
              </w:divBdr>
            </w:div>
          </w:divsChild>
        </w:div>
        <w:div w:id="707795881">
          <w:marLeft w:val="0"/>
          <w:marRight w:val="0"/>
          <w:marTop w:val="0"/>
          <w:marBottom w:val="0"/>
          <w:divBdr>
            <w:top w:val="none" w:sz="0" w:space="0" w:color="auto"/>
            <w:left w:val="none" w:sz="0" w:space="0" w:color="auto"/>
            <w:bottom w:val="none" w:sz="0" w:space="0" w:color="auto"/>
            <w:right w:val="none" w:sz="0" w:space="0" w:color="auto"/>
          </w:divBdr>
          <w:divsChild>
            <w:div w:id="403376516">
              <w:marLeft w:val="0"/>
              <w:marRight w:val="0"/>
              <w:marTop w:val="0"/>
              <w:marBottom w:val="0"/>
              <w:divBdr>
                <w:top w:val="none" w:sz="0" w:space="0" w:color="auto"/>
                <w:left w:val="none" w:sz="0" w:space="0" w:color="auto"/>
                <w:bottom w:val="none" w:sz="0" w:space="0" w:color="auto"/>
                <w:right w:val="none" w:sz="0" w:space="0" w:color="auto"/>
              </w:divBdr>
            </w:div>
          </w:divsChild>
        </w:div>
        <w:div w:id="731074803">
          <w:marLeft w:val="0"/>
          <w:marRight w:val="0"/>
          <w:marTop w:val="0"/>
          <w:marBottom w:val="0"/>
          <w:divBdr>
            <w:top w:val="none" w:sz="0" w:space="0" w:color="auto"/>
            <w:left w:val="none" w:sz="0" w:space="0" w:color="auto"/>
            <w:bottom w:val="none" w:sz="0" w:space="0" w:color="auto"/>
            <w:right w:val="none" w:sz="0" w:space="0" w:color="auto"/>
          </w:divBdr>
          <w:divsChild>
            <w:div w:id="899096836">
              <w:marLeft w:val="0"/>
              <w:marRight w:val="0"/>
              <w:marTop w:val="0"/>
              <w:marBottom w:val="0"/>
              <w:divBdr>
                <w:top w:val="none" w:sz="0" w:space="0" w:color="auto"/>
                <w:left w:val="none" w:sz="0" w:space="0" w:color="auto"/>
                <w:bottom w:val="none" w:sz="0" w:space="0" w:color="auto"/>
                <w:right w:val="none" w:sz="0" w:space="0" w:color="auto"/>
              </w:divBdr>
            </w:div>
          </w:divsChild>
        </w:div>
        <w:div w:id="1011832051">
          <w:marLeft w:val="0"/>
          <w:marRight w:val="0"/>
          <w:marTop w:val="0"/>
          <w:marBottom w:val="0"/>
          <w:divBdr>
            <w:top w:val="none" w:sz="0" w:space="0" w:color="auto"/>
            <w:left w:val="none" w:sz="0" w:space="0" w:color="auto"/>
            <w:bottom w:val="none" w:sz="0" w:space="0" w:color="auto"/>
            <w:right w:val="none" w:sz="0" w:space="0" w:color="auto"/>
          </w:divBdr>
          <w:divsChild>
            <w:div w:id="21361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200">
      <w:bodyDiv w:val="1"/>
      <w:marLeft w:val="0"/>
      <w:marRight w:val="0"/>
      <w:marTop w:val="0"/>
      <w:marBottom w:val="0"/>
      <w:divBdr>
        <w:top w:val="none" w:sz="0" w:space="0" w:color="auto"/>
        <w:left w:val="none" w:sz="0" w:space="0" w:color="auto"/>
        <w:bottom w:val="none" w:sz="0" w:space="0" w:color="auto"/>
        <w:right w:val="none" w:sz="0" w:space="0" w:color="auto"/>
      </w:divBdr>
      <w:divsChild>
        <w:div w:id="311297543">
          <w:marLeft w:val="0"/>
          <w:marRight w:val="0"/>
          <w:marTop w:val="0"/>
          <w:marBottom w:val="0"/>
          <w:divBdr>
            <w:top w:val="none" w:sz="0" w:space="0" w:color="auto"/>
            <w:left w:val="none" w:sz="0" w:space="0" w:color="auto"/>
            <w:bottom w:val="none" w:sz="0" w:space="0" w:color="auto"/>
            <w:right w:val="none" w:sz="0" w:space="0" w:color="auto"/>
          </w:divBdr>
        </w:div>
        <w:div w:id="1494948229">
          <w:marLeft w:val="0"/>
          <w:marRight w:val="0"/>
          <w:marTop w:val="0"/>
          <w:marBottom w:val="0"/>
          <w:divBdr>
            <w:top w:val="none" w:sz="0" w:space="0" w:color="auto"/>
            <w:left w:val="none" w:sz="0" w:space="0" w:color="auto"/>
            <w:bottom w:val="none" w:sz="0" w:space="0" w:color="auto"/>
            <w:right w:val="none" w:sz="0" w:space="0" w:color="auto"/>
          </w:divBdr>
        </w:div>
      </w:divsChild>
    </w:div>
    <w:div w:id="1158039203">
      <w:bodyDiv w:val="1"/>
      <w:marLeft w:val="0"/>
      <w:marRight w:val="0"/>
      <w:marTop w:val="0"/>
      <w:marBottom w:val="0"/>
      <w:divBdr>
        <w:top w:val="none" w:sz="0" w:space="0" w:color="auto"/>
        <w:left w:val="none" w:sz="0" w:space="0" w:color="auto"/>
        <w:bottom w:val="none" w:sz="0" w:space="0" w:color="auto"/>
        <w:right w:val="none" w:sz="0" w:space="0" w:color="auto"/>
      </w:divBdr>
      <w:divsChild>
        <w:div w:id="2823220">
          <w:marLeft w:val="0"/>
          <w:marRight w:val="0"/>
          <w:marTop w:val="0"/>
          <w:marBottom w:val="0"/>
          <w:divBdr>
            <w:top w:val="none" w:sz="0" w:space="0" w:color="auto"/>
            <w:left w:val="none" w:sz="0" w:space="0" w:color="auto"/>
            <w:bottom w:val="none" w:sz="0" w:space="0" w:color="auto"/>
            <w:right w:val="none" w:sz="0" w:space="0" w:color="auto"/>
          </w:divBdr>
          <w:divsChild>
            <w:div w:id="1197425972">
              <w:marLeft w:val="0"/>
              <w:marRight w:val="0"/>
              <w:marTop w:val="0"/>
              <w:marBottom w:val="0"/>
              <w:divBdr>
                <w:top w:val="none" w:sz="0" w:space="0" w:color="auto"/>
                <w:left w:val="none" w:sz="0" w:space="0" w:color="auto"/>
                <w:bottom w:val="none" w:sz="0" w:space="0" w:color="auto"/>
                <w:right w:val="none" w:sz="0" w:space="0" w:color="auto"/>
              </w:divBdr>
            </w:div>
          </w:divsChild>
        </w:div>
        <w:div w:id="7297440">
          <w:marLeft w:val="0"/>
          <w:marRight w:val="0"/>
          <w:marTop w:val="0"/>
          <w:marBottom w:val="0"/>
          <w:divBdr>
            <w:top w:val="none" w:sz="0" w:space="0" w:color="auto"/>
            <w:left w:val="none" w:sz="0" w:space="0" w:color="auto"/>
            <w:bottom w:val="none" w:sz="0" w:space="0" w:color="auto"/>
            <w:right w:val="none" w:sz="0" w:space="0" w:color="auto"/>
          </w:divBdr>
          <w:divsChild>
            <w:div w:id="319964578">
              <w:marLeft w:val="0"/>
              <w:marRight w:val="0"/>
              <w:marTop w:val="0"/>
              <w:marBottom w:val="0"/>
              <w:divBdr>
                <w:top w:val="none" w:sz="0" w:space="0" w:color="auto"/>
                <w:left w:val="none" w:sz="0" w:space="0" w:color="auto"/>
                <w:bottom w:val="none" w:sz="0" w:space="0" w:color="auto"/>
                <w:right w:val="none" w:sz="0" w:space="0" w:color="auto"/>
              </w:divBdr>
            </w:div>
          </w:divsChild>
        </w:div>
        <w:div w:id="155805503">
          <w:marLeft w:val="0"/>
          <w:marRight w:val="0"/>
          <w:marTop w:val="0"/>
          <w:marBottom w:val="0"/>
          <w:divBdr>
            <w:top w:val="none" w:sz="0" w:space="0" w:color="auto"/>
            <w:left w:val="none" w:sz="0" w:space="0" w:color="auto"/>
            <w:bottom w:val="none" w:sz="0" w:space="0" w:color="auto"/>
            <w:right w:val="none" w:sz="0" w:space="0" w:color="auto"/>
          </w:divBdr>
          <w:divsChild>
            <w:div w:id="525599791">
              <w:marLeft w:val="0"/>
              <w:marRight w:val="0"/>
              <w:marTop w:val="0"/>
              <w:marBottom w:val="0"/>
              <w:divBdr>
                <w:top w:val="none" w:sz="0" w:space="0" w:color="auto"/>
                <w:left w:val="none" w:sz="0" w:space="0" w:color="auto"/>
                <w:bottom w:val="none" w:sz="0" w:space="0" w:color="auto"/>
                <w:right w:val="none" w:sz="0" w:space="0" w:color="auto"/>
              </w:divBdr>
            </w:div>
          </w:divsChild>
        </w:div>
        <w:div w:id="350688925">
          <w:marLeft w:val="0"/>
          <w:marRight w:val="0"/>
          <w:marTop w:val="0"/>
          <w:marBottom w:val="0"/>
          <w:divBdr>
            <w:top w:val="none" w:sz="0" w:space="0" w:color="auto"/>
            <w:left w:val="none" w:sz="0" w:space="0" w:color="auto"/>
            <w:bottom w:val="none" w:sz="0" w:space="0" w:color="auto"/>
            <w:right w:val="none" w:sz="0" w:space="0" w:color="auto"/>
          </w:divBdr>
          <w:divsChild>
            <w:div w:id="1221551302">
              <w:marLeft w:val="0"/>
              <w:marRight w:val="0"/>
              <w:marTop w:val="0"/>
              <w:marBottom w:val="0"/>
              <w:divBdr>
                <w:top w:val="none" w:sz="0" w:space="0" w:color="auto"/>
                <w:left w:val="none" w:sz="0" w:space="0" w:color="auto"/>
                <w:bottom w:val="none" w:sz="0" w:space="0" w:color="auto"/>
                <w:right w:val="none" w:sz="0" w:space="0" w:color="auto"/>
              </w:divBdr>
            </w:div>
          </w:divsChild>
        </w:div>
        <w:div w:id="479658875">
          <w:marLeft w:val="0"/>
          <w:marRight w:val="0"/>
          <w:marTop w:val="0"/>
          <w:marBottom w:val="0"/>
          <w:divBdr>
            <w:top w:val="none" w:sz="0" w:space="0" w:color="auto"/>
            <w:left w:val="none" w:sz="0" w:space="0" w:color="auto"/>
            <w:bottom w:val="none" w:sz="0" w:space="0" w:color="auto"/>
            <w:right w:val="none" w:sz="0" w:space="0" w:color="auto"/>
          </w:divBdr>
          <w:divsChild>
            <w:div w:id="784425134">
              <w:marLeft w:val="0"/>
              <w:marRight w:val="0"/>
              <w:marTop w:val="0"/>
              <w:marBottom w:val="0"/>
              <w:divBdr>
                <w:top w:val="none" w:sz="0" w:space="0" w:color="auto"/>
                <w:left w:val="none" w:sz="0" w:space="0" w:color="auto"/>
                <w:bottom w:val="none" w:sz="0" w:space="0" w:color="auto"/>
                <w:right w:val="none" w:sz="0" w:space="0" w:color="auto"/>
              </w:divBdr>
            </w:div>
          </w:divsChild>
        </w:div>
        <w:div w:id="553546604">
          <w:marLeft w:val="0"/>
          <w:marRight w:val="0"/>
          <w:marTop w:val="0"/>
          <w:marBottom w:val="0"/>
          <w:divBdr>
            <w:top w:val="none" w:sz="0" w:space="0" w:color="auto"/>
            <w:left w:val="none" w:sz="0" w:space="0" w:color="auto"/>
            <w:bottom w:val="none" w:sz="0" w:space="0" w:color="auto"/>
            <w:right w:val="none" w:sz="0" w:space="0" w:color="auto"/>
          </w:divBdr>
          <w:divsChild>
            <w:div w:id="525480270">
              <w:marLeft w:val="0"/>
              <w:marRight w:val="0"/>
              <w:marTop w:val="0"/>
              <w:marBottom w:val="0"/>
              <w:divBdr>
                <w:top w:val="none" w:sz="0" w:space="0" w:color="auto"/>
                <w:left w:val="none" w:sz="0" w:space="0" w:color="auto"/>
                <w:bottom w:val="none" w:sz="0" w:space="0" w:color="auto"/>
                <w:right w:val="none" w:sz="0" w:space="0" w:color="auto"/>
              </w:divBdr>
            </w:div>
          </w:divsChild>
        </w:div>
        <w:div w:id="569656680">
          <w:marLeft w:val="0"/>
          <w:marRight w:val="0"/>
          <w:marTop w:val="0"/>
          <w:marBottom w:val="0"/>
          <w:divBdr>
            <w:top w:val="none" w:sz="0" w:space="0" w:color="auto"/>
            <w:left w:val="none" w:sz="0" w:space="0" w:color="auto"/>
            <w:bottom w:val="none" w:sz="0" w:space="0" w:color="auto"/>
            <w:right w:val="none" w:sz="0" w:space="0" w:color="auto"/>
          </w:divBdr>
          <w:divsChild>
            <w:div w:id="569852613">
              <w:marLeft w:val="0"/>
              <w:marRight w:val="0"/>
              <w:marTop w:val="0"/>
              <w:marBottom w:val="0"/>
              <w:divBdr>
                <w:top w:val="none" w:sz="0" w:space="0" w:color="auto"/>
                <w:left w:val="none" w:sz="0" w:space="0" w:color="auto"/>
                <w:bottom w:val="none" w:sz="0" w:space="0" w:color="auto"/>
                <w:right w:val="none" w:sz="0" w:space="0" w:color="auto"/>
              </w:divBdr>
            </w:div>
          </w:divsChild>
        </w:div>
        <w:div w:id="572400453">
          <w:marLeft w:val="0"/>
          <w:marRight w:val="0"/>
          <w:marTop w:val="0"/>
          <w:marBottom w:val="0"/>
          <w:divBdr>
            <w:top w:val="none" w:sz="0" w:space="0" w:color="auto"/>
            <w:left w:val="none" w:sz="0" w:space="0" w:color="auto"/>
            <w:bottom w:val="none" w:sz="0" w:space="0" w:color="auto"/>
            <w:right w:val="none" w:sz="0" w:space="0" w:color="auto"/>
          </w:divBdr>
          <w:divsChild>
            <w:div w:id="1051266547">
              <w:marLeft w:val="0"/>
              <w:marRight w:val="0"/>
              <w:marTop w:val="0"/>
              <w:marBottom w:val="0"/>
              <w:divBdr>
                <w:top w:val="none" w:sz="0" w:space="0" w:color="auto"/>
                <w:left w:val="none" w:sz="0" w:space="0" w:color="auto"/>
                <w:bottom w:val="none" w:sz="0" w:space="0" w:color="auto"/>
                <w:right w:val="none" w:sz="0" w:space="0" w:color="auto"/>
              </w:divBdr>
            </w:div>
          </w:divsChild>
        </w:div>
        <w:div w:id="755982545">
          <w:marLeft w:val="0"/>
          <w:marRight w:val="0"/>
          <w:marTop w:val="0"/>
          <w:marBottom w:val="0"/>
          <w:divBdr>
            <w:top w:val="none" w:sz="0" w:space="0" w:color="auto"/>
            <w:left w:val="none" w:sz="0" w:space="0" w:color="auto"/>
            <w:bottom w:val="none" w:sz="0" w:space="0" w:color="auto"/>
            <w:right w:val="none" w:sz="0" w:space="0" w:color="auto"/>
          </w:divBdr>
          <w:divsChild>
            <w:div w:id="1823539832">
              <w:marLeft w:val="0"/>
              <w:marRight w:val="0"/>
              <w:marTop w:val="0"/>
              <w:marBottom w:val="0"/>
              <w:divBdr>
                <w:top w:val="none" w:sz="0" w:space="0" w:color="auto"/>
                <w:left w:val="none" w:sz="0" w:space="0" w:color="auto"/>
                <w:bottom w:val="none" w:sz="0" w:space="0" w:color="auto"/>
                <w:right w:val="none" w:sz="0" w:space="0" w:color="auto"/>
              </w:divBdr>
            </w:div>
          </w:divsChild>
        </w:div>
        <w:div w:id="930967732">
          <w:marLeft w:val="0"/>
          <w:marRight w:val="0"/>
          <w:marTop w:val="0"/>
          <w:marBottom w:val="0"/>
          <w:divBdr>
            <w:top w:val="none" w:sz="0" w:space="0" w:color="auto"/>
            <w:left w:val="none" w:sz="0" w:space="0" w:color="auto"/>
            <w:bottom w:val="none" w:sz="0" w:space="0" w:color="auto"/>
            <w:right w:val="none" w:sz="0" w:space="0" w:color="auto"/>
          </w:divBdr>
          <w:divsChild>
            <w:div w:id="880361368">
              <w:marLeft w:val="0"/>
              <w:marRight w:val="0"/>
              <w:marTop w:val="0"/>
              <w:marBottom w:val="0"/>
              <w:divBdr>
                <w:top w:val="none" w:sz="0" w:space="0" w:color="auto"/>
                <w:left w:val="none" w:sz="0" w:space="0" w:color="auto"/>
                <w:bottom w:val="none" w:sz="0" w:space="0" w:color="auto"/>
                <w:right w:val="none" w:sz="0" w:space="0" w:color="auto"/>
              </w:divBdr>
            </w:div>
          </w:divsChild>
        </w:div>
        <w:div w:id="1033964954">
          <w:marLeft w:val="0"/>
          <w:marRight w:val="0"/>
          <w:marTop w:val="0"/>
          <w:marBottom w:val="0"/>
          <w:divBdr>
            <w:top w:val="none" w:sz="0" w:space="0" w:color="auto"/>
            <w:left w:val="none" w:sz="0" w:space="0" w:color="auto"/>
            <w:bottom w:val="none" w:sz="0" w:space="0" w:color="auto"/>
            <w:right w:val="none" w:sz="0" w:space="0" w:color="auto"/>
          </w:divBdr>
          <w:divsChild>
            <w:div w:id="366372683">
              <w:marLeft w:val="0"/>
              <w:marRight w:val="0"/>
              <w:marTop w:val="0"/>
              <w:marBottom w:val="0"/>
              <w:divBdr>
                <w:top w:val="none" w:sz="0" w:space="0" w:color="auto"/>
                <w:left w:val="none" w:sz="0" w:space="0" w:color="auto"/>
                <w:bottom w:val="none" w:sz="0" w:space="0" w:color="auto"/>
                <w:right w:val="none" w:sz="0" w:space="0" w:color="auto"/>
              </w:divBdr>
            </w:div>
          </w:divsChild>
        </w:div>
        <w:div w:id="1035619540">
          <w:marLeft w:val="0"/>
          <w:marRight w:val="0"/>
          <w:marTop w:val="0"/>
          <w:marBottom w:val="0"/>
          <w:divBdr>
            <w:top w:val="none" w:sz="0" w:space="0" w:color="auto"/>
            <w:left w:val="none" w:sz="0" w:space="0" w:color="auto"/>
            <w:bottom w:val="none" w:sz="0" w:space="0" w:color="auto"/>
            <w:right w:val="none" w:sz="0" w:space="0" w:color="auto"/>
          </w:divBdr>
        </w:div>
        <w:div w:id="1470439507">
          <w:marLeft w:val="0"/>
          <w:marRight w:val="0"/>
          <w:marTop w:val="0"/>
          <w:marBottom w:val="0"/>
          <w:divBdr>
            <w:top w:val="none" w:sz="0" w:space="0" w:color="auto"/>
            <w:left w:val="none" w:sz="0" w:space="0" w:color="auto"/>
            <w:bottom w:val="none" w:sz="0" w:space="0" w:color="auto"/>
            <w:right w:val="none" w:sz="0" w:space="0" w:color="auto"/>
          </w:divBdr>
          <w:divsChild>
            <w:div w:id="258175990">
              <w:marLeft w:val="0"/>
              <w:marRight w:val="0"/>
              <w:marTop w:val="0"/>
              <w:marBottom w:val="0"/>
              <w:divBdr>
                <w:top w:val="none" w:sz="0" w:space="0" w:color="auto"/>
                <w:left w:val="none" w:sz="0" w:space="0" w:color="auto"/>
                <w:bottom w:val="none" w:sz="0" w:space="0" w:color="auto"/>
                <w:right w:val="none" w:sz="0" w:space="0" w:color="auto"/>
              </w:divBdr>
            </w:div>
            <w:div w:id="1186097139">
              <w:marLeft w:val="0"/>
              <w:marRight w:val="0"/>
              <w:marTop w:val="0"/>
              <w:marBottom w:val="0"/>
              <w:divBdr>
                <w:top w:val="none" w:sz="0" w:space="0" w:color="auto"/>
                <w:left w:val="none" w:sz="0" w:space="0" w:color="auto"/>
                <w:bottom w:val="none" w:sz="0" w:space="0" w:color="auto"/>
                <w:right w:val="none" w:sz="0" w:space="0" w:color="auto"/>
              </w:divBdr>
            </w:div>
            <w:div w:id="1300458245">
              <w:marLeft w:val="0"/>
              <w:marRight w:val="0"/>
              <w:marTop w:val="0"/>
              <w:marBottom w:val="0"/>
              <w:divBdr>
                <w:top w:val="none" w:sz="0" w:space="0" w:color="auto"/>
                <w:left w:val="none" w:sz="0" w:space="0" w:color="auto"/>
                <w:bottom w:val="none" w:sz="0" w:space="0" w:color="auto"/>
                <w:right w:val="none" w:sz="0" w:space="0" w:color="auto"/>
              </w:divBdr>
            </w:div>
          </w:divsChild>
        </w:div>
        <w:div w:id="1709181316">
          <w:marLeft w:val="0"/>
          <w:marRight w:val="0"/>
          <w:marTop w:val="0"/>
          <w:marBottom w:val="0"/>
          <w:divBdr>
            <w:top w:val="none" w:sz="0" w:space="0" w:color="auto"/>
            <w:left w:val="none" w:sz="0" w:space="0" w:color="auto"/>
            <w:bottom w:val="none" w:sz="0" w:space="0" w:color="auto"/>
            <w:right w:val="none" w:sz="0" w:space="0" w:color="auto"/>
          </w:divBdr>
          <w:divsChild>
            <w:div w:id="257298866">
              <w:marLeft w:val="0"/>
              <w:marRight w:val="0"/>
              <w:marTop w:val="0"/>
              <w:marBottom w:val="0"/>
              <w:divBdr>
                <w:top w:val="none" w:sz="0" w:space="0" w:color="auto"/>
                <w:left w:val="none" w:sz="0" w:space="0" w:color="auto"/>
                <w:bottom w:val="none" w:sz="0" w:space="0" w:color="auto"/>
                <w:right w:val="none" w:sz="0" w:space="0" w:color="auto"/>
              </w:divBdr>
            </w:div>
          </w:divsChild>
        </w:div>
        <w:div w:id="1748333641">
          <w:marLeft w:val="0"/>
          <w:marRight w:val="0"/>
          <w:marTop w:val="0"/>
          <w:marBottom w:val="0"/>
          <w:divBdr>
            <w:top w:val="none" w:sz="0" w:space="0" w:color="auto"/>
            <w:left w:val="none" w:sz="0" w:space="0" w:color="auto"/>
            <w:bottom w:val="none" w:sz="0" w:space="0" w:color="auto"/>
            <w:right w:val="none" w:sz="0" w:space="0" w:color="auto"/>
          </w:divBdr>
          <w:divsChild>
            <w:div w:id="1642886428">
              <w:marLeft w:val="0"/>
              <w:marRight w:val="0"/>
              <w:marTop w:val="0"/>
              <w:marBottom w:val="0"/>
              <w:divBdr>
                <w:top w:val="none" w:sz="0" w:space="0" w:color="auto"/>
                <w:left w:val="none" w:sz="0" w:space="0" w:color="auto"/>
                <w:bottom w:val="none" w:sz="0" w:space="0" w:color="auto"/>
                <w:right w:val="none" w:sz="0" w:space="0" w:color="auto"/>
              </w:divBdr>
            </w:div>
          </w:divsChild>
        </w:div>
        <w:div w:id="1810896446">
          <w:marLeft w:val="0"/>
          <w:marRight w:val="0"/>
          <w:marTop w:val="0"/>
          <w:marBottom w:val="0"/>
          <w:divBdr>
            <w:top w:val="none" w:sz="0" w:space="0" w:color="auto"/>
            <w:left w:val="none" w:sz="0" w:space="0" w:color="auto"/>
            <w:bottom w:val="none" w:sz="0" w:space="0" w:color="auto"/>
            <w:right w:val="none" w:sz="0" w:space="0" w:color="auto"/>
          </w:divBdr>
          <w:divsChild>
            <w:div w:id="309023486">
              <w:marLeft w:val="0"/>
              <w:marRight w:val="0"/>
              <w:marTop w:val="0"/>
              <w:marBottom w:val="0"/>
              <w:divBdr>
                <w:top w:val="none" w:sz="0" w:space="0" w:color="auto"/>
                <w:left w:val="none" w:sz="0" w:space="0" w:color="auto"/>
                <w:bottom w:val="none" w:sz="0" w:space="0" w:color="auto"/>
                <w:right w:val="none" w:sz="0" w:space="0" w:color="auto"/>
              </w:divBdr>
            </w:div>
          </w:divsChild>
        </w:div>
        <w:div w:id="1819419775">
          <w:marLeft w:val="0"/>
          <w:marRight w:val="0"/>
          <w:marTop w:val="0"/>
          <w:marBottom w:val="0"/>
          <w:divBdr>
            <w:top w:val="none" w:sz="0" w:space="0" w:color="auto"/>
            <w:left w:val="none" w:sz="0" w:space="0" w:color="auto"/>
            <w:bottom w:val="none" w:sz="0" w:space="0" w:color="auto"/>
            <w:right w:val="none" w:sz="0" w:space="0" w:color="auto"/>
          </w:divBdr>
          <w:divsChild>
            <w:div w:id="2018772505">
              <w:marLeft w:val="0"/>
              <w:marRight w:val="0"/>
              <w:marTop w:val="0"/>
              <w:marBottom w:val="0"/>
              <w:divBdr>
                <w:top w:val="none" w:sz="0" w:space="0" w:color="auto"/>
                <w:left w:val="none" w:sz="0" w:space="0" w:color="auto"/>
                <w:bottom w:val="none" w:sz="0" w:space="0" w:color="auto"/>
                <w:right w:val="none" w:sz="0" w:space="0" w:color="auto"/>
              </w:divBdr>
            </w:div>
          </w:divsChild>
        </w:div>
        <w:div w:id="2035617219">
          <w:marLeft w:val="0"/>
          <w:marRight w:val="0"/>
          <w:marTop w:val="0"/>
          <w:marBottom w:val="0"/>
          <w:divBdr>
            <w:top w:val="none" w:sz="0" w:space="0" w:color="auto"/>
            <w:left w:val="none" w:sz="0" w:space="0" w:color="auto"/>
            <w:bottom w:val="none" w:sz="0" w:space="0" w:color="auto"/>
            <w:right w:val="none" w:sz="0" w:space="0" w:color="auto"/>
          </w:divBdr>
          <w:divsChild>
            <w:div w:id="332537121">
              <w:marLeft w:val="0"/>
              <w:marRight w:val="0"/>
              <w:marTop w:val="0"/>
              <w:marBottom w:val="0"/>
              <w:divBdr>
                <w:top w:val="none" w:sz="0" w:space="0" w:color="auto"/>
                <w:left w:val="none" w:sz="0" w:space="0" w:color="auto"/>
                <w:bottom w:val="none" w:sz="0" w:space="0" w:color="auto"/>
                <w:right w:val="none" w:sz="0" w:space="0" w:color="auto"/>
              </w:divBdr>
            </w:div>
          </w:divsChild>
        </w:div>
        <w:div w:id="2077508092">
          <w:marLeft w:val="0"/>
          <w:marRight w:val="0"/>
          <w:marTop w:val="0"/>
          <w:marBottom w:val="0"/>
          <w:divBdr>
            <w:top w:val="none" w:sz="0" w:space="0" w:color="auto"/>
            <w:left w:val="none" w:sz="0" w:space="0" w:color="auto"/>
            <w:bottom w:val="none" w:sz="0" w:space="0" w:color="auto"/>
            <w:right w:val="none" w:sz="0" w:space="0" w:color="auto"/>
          </w:divBdr>
        </w:div>
        <w:div w:id="2103794019">
          <w:marLeft w:val="0"/>
          <w:marRight w:val="0"/>
          <w:marTop w:val="0"/>
          <w:marBottom w:val="0"/>
          <w:divBdr>
            <w:top w:val="none" w:sz="0" w:space="0" w:color="auto"/>
            <w:left w:val="none" w:sz="0" w:space="0" w:color="auto"/>
            <w:bottom w:val="none" w:sz="0" w:space="0" w:color="auto"/>
            <w:right w:val="none" w:sz="0" w:space="0" w:color="auto"/>
          </w:divBdr>
          <w:divsChild>
            <w:div w:id="2274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8141">
      <w:bodyDiv w:val="1"/>
      <w:marLeft w:val="0"/>
      <w:marRight w:val="0"/>
      <w:marTop w:val="0"/>
      <w:marBottom w:val="0"/>
      <w:divBdr>
        <w:top w:val="none" w:sz="0" w:space="0" w:color="auto"/>
        <w:left w:val="none" w:sz="0" w:space="0" w:color="auto"/>
        <w:bottom w:val="none" w:sz="0" w:space="0" w:color="auto"/>
        <w:right w:val="none" w:sz="0" w:space="0" w:color="auto"/>
      </w:divBdr>
      <w:divsChild>
        <w:div w:id="44641105">
          <w:marLeft w:val="0"/>
          <w:marRight w:val="0"/>
          <w:marTop w:val="0"/>
          <w:marBottom w:val="0"/>
          <w:divBdr>
            <w:top w:val="none" w:sz="0" w:space="0" w:color="auto"/>
            <w:left w:val="none" w:sz="0" w:space="0" w:color="auto"/>
            <w:bottom w:val="none" w:sz="0" w:space="0" w:color="auto"/>
            <w:right w:val="none" w:sz="0" w:space="0" w:color="auto"/>
          </w:divBdr>
        </w:div>
        <w:div w:id="840505576">
          <w:marLeft w:val="0"/>
          <w:marRight w:val="0"/>
          <w:marTop w:val="0"/>
          <w:marBottom w:val="0"/>
          <w:divBdr>
            <w:top w:val="none" w:sz="0" w:space="0" w:color="auto"/>
            <w:left w:val="none" w:sz="0" w:space="0" w:color="auto"/>
            <w:bottom w:val="none" w:sz="0" w:space="0" w:color="auto"/>
            <w:right w:val="none" w:sz="0" w:space="0" w:color="auto"/>
          </w:divBdr>
        </w:div>
        <w:div w:id="1536653710">
          <w:marLeft w:val="0"/>
          <w:marRight w:val="0"/>
          <w:marTop w:val="0"/>
          <w:marBottom w:val="0"/>
          <w:divBdr>
            <w:top w:val="none" w:sz="0" w:space="0" w:color="auto"/>
            <w:left w:val="none" w:sz="0" w:space="0" w:color="auto"/>
            <w:bottom w:val="none" w:sz="0" w:space="0" w:color="auto"/>
            <w:right w:val="none" w:sz="0" w:space="0" w:color="auto"/>
          </w:divBdr>
        </w:div>
        <w:div w:id="1618874270">
          <w:marLeft w:val="0"/>
          <w:marRight w:val="0"/>
          <w:marTop w:val="0"/>
          <w:marBottom w:val="0"/>
          <w:divBdr>
            <w:top w:val="none" w:sz="0" w:space="0" w:color="auto"/>
            <w:left w:val="none" w:sz="0" w:space="0" w:color="auto"/>
            <w:bottom w:val="none" w:sz="0" w:space="0" w:color="auto"/>
            <w:right w:val="none" w:sz="0" w:space="0" w:color="auto"/>
          </w:divBdr>
        </w:div>
        <w:div w:id="1798257337">
          <w:marLeft w:val="0"/>
          <w:marRight w:val="0"/>
          <w:marTop w:val="0"/>
          <w:marBottom w:val="0"/>
          <w:divBdr>
            <w:top w:val="none" w:sz="0" w:space="0" w:color="auto"/>
            <w:left w:val="none" w:sz="0" w:space="0" w:color="auto"/>
            <w:bottom w:val="none" w:sz="0" w:space="0" w:color="auto"/>
            <w:right w:val="none" w:sz="0" w:space="0" w:color="auto"/>
          </w:divBdr>
        </w:div>
        <w:div w:id="2002851670">
          <w:marLeft w:val="0"/>
          <w:marRight w:val="0"/>
          <w:marTop w:val="0"/>
          <w:marBottom w:val="0"/>
          <w:divBdr>
            <w:top w:val="none" w:sz="0" w:space="0" w:color="auto"/>
            <w:left w:val="none" w:sz="0" w:space="0" w:color="auto"/>
            <w:bottom w:val="none" w:sz="0" w:space="0" w:color="auto"/>
            <w:right w:val="none" w:sz="0" w:space="0" w:color="auto"/>
          </w:divBdr>
        </w:div>
      </w:divsChild>
    </w:div>
    <w:div w:id="1212498838">
      <w:bodyDiv w:val="1"/>
      <w:marLeft w:val="0"/>
      <w:marRight w:val="0"/>
      <w:marTop w:val="0"/>
      <w:marBottom w:val="0"/>
      <w:divBdr>
        <w:top w:val="none" w:sz="0" w:space="0" w:color="auto"/>
        <w:left w:val="none" w:sz="0" w:space="0" w:color="auto"/>
        <w:bottom w:val="none" w:sz="0" w:space="0" w:color="auto"/>
        <w:right w:val="none" w:sz="0" w:space="0" w:color="auto"/>
      </w:divBdr>
      <w:divsChild>
        <w:div w:id="267660523">
          <w:marLeft w:val="0"/>
          <w:marRight w:val="0"/>
          <w:marTop w:val="0"/>
          <w:marBottom w:val="0"/>
          <w:divBdr>
            <w:top w:val="none" w:sz="0" w:space="0" w:color="auto"/>
            <w:left w:val="none" w:sz="0" w:space="0" w:color="auto"/>
            <w:bottom w:val="none" w:sz="0" w:space="0" w:color="auto"/>
            <w:right w:val="none" w:sz="0" w:space="0" w:color="auto"/>
          </w:divBdr>
        </w:div>
        <w:div w:id="777723545">
          <w:marLeft w:val="0"/>
          <w:marRight w:val="0"/>
          <w:marTop w:val="0"/>
          <w:marBottom w:val="0"/>
          <w:divBdr>
            <w:top w:val="none" w:sz="0" w:space="0" w:color="auto"/>
            <w:left w:val="none" w:sz="0" w:space="0" w:color="auto"/>
            <w:bottom w:val="none" w:sz="0" w:space="0" w:color="auto"/>
            <w:right w:val="none" w:sz="0" w:space="0" w:color="auto"/>
          </w:divBdr>
        </w:div>
        <w:div w:id="908420673">
          <w:marLeft w:val="0"/>
          <w:marRight w:val="0"/>
          <w:marTop w:val="0"/>
          <w:marBottom w:val="0"/>
          <w:divBdr>
            <w:top w:val="none" w:sz="0" w:space="0" w:color="auto"/>
            <w:left w:val="none" w:sz="0" w:space="0" w:color="auto"/>
            <w:bottom w:val="none" w:sz="0" w:space="0" w:color="auto"/>
            <w:right w:val="none" w:sz="0" w:space="0" w:color="auto"/>
          </w:divBdr>
        </w:div>
        <w:div w:id="1317032386">
          <w:marLeft w:val="0"/>
          <w:marRight w:val="0"/>
          <w:marTop w:val="0"/>
          <w:marBottom w:val="0"/>
          <w:divBdr>
            <w:top w:val="none" w:sz="0" w:space="0" w:color="auto"/>
            <w:left w:val="none" w:sz="0" w:space="0" w:color="auto"/>
            <w:bottom w:val="none" w:sz="0" w:space="0" w:color="auto"/>
            <w:right w:val="none" w:sz="0" w:space="0" w:color="auto"/>
          </w:divBdr>
        </w:div>
        <w:div w:id="1741488886">
          <w:marLeft w:val="0"/>
          <w:marRight w:val="0"/>
          <w:marTop w:val="0"/>
          <w:marBottom w:val="0"/>
          <w:divBdr>
            <w:top w:val="none" w:sz="0" w:space="0" w:color="auto"/>
            <w:left w:val="none" w:sz="0" w:space="0" w:color="auto"/>
            <w:bottom w:val="none" w:sz="0" w:space="0" w:color="auto"/>
            <w:right w:val="none" w:sz="0" w:space="0" w:color="auto"/>
          </w:divBdr>
        </w:div>
        <w:div w:id="1927763742">
          <w:marLeft w:val="0"/>
          <w:marRight w:val="0"/>
          <w:marTop w:val="0"/>
          <w:marBottom w:val="0"/>
          <w:divBdr>
            <w:top w:val="none" w:sz="0" w:space="0" w:color="auto"/>
            <w:left w:val="none" w:sz="0" w:space="0" w:color="auto"/>
            <w:bottom w:val="none" w:sz="0" w:space="0" w:color="auto"/>
            <w:right w:val="none" w:sz="0" w:space="0" w:color="auto"/>
          </w:divBdr>
        </w:div>
      </w:divsChild>
    </w:div>
    <w:div w:id="1251239564">
      <w:bodyDiv w:val="1"/>
      <w:marLeft w:val="0"/>
      <w:marRight w:val="0"/>
      <w:marTop w:val="0"/>
      <w:marBottom w:val="0"/>
      <w:divBdr>
        <w:top w:val="none" w:sz="0" w:space="0" w:color="auto"/>
        <w:left w:val="none" w:sz="0" w:space="0" w:color="auto"/>
        <w:bottom w:val="none" w:sz="0" w:space="0" w:color="auto"/>
        <w:right w:val="none" w:sz="0" w:space="0" w:color="auto"/>
      </w:divBdr>
    </w:div>
    <w:div w:id="1258557703">
      <w:bodyDiv w:val="1"/>
      <w:marLeft w:val="0"/>
      <w:marRight w:val="0"/>
      <w:marTop w:val="0"/>
      <w:marBottom w:val="0"/>
      <w:divBdr>
        <w:top w:val="none" w:sz="0" w:space="0" w:color="auto"/>
        <w:left w:val="none" w:sz="0" w:space="0" w:color="auto"/>
        <w:bottom w:val="none" w:sz="0" w:space="0" w:color="auto"/>
        <w:right w:val="none" w:sz="0" w:space="0" w:color="auto"/>
      </w:divBdr>
    </w:div>
    <w:div w:id="1266962437">
      <w:bodyDiv w:val="1"/>
      <w:marLeft w:val="0"/>
      <w:marRight w:val="0"/>
      <w:marTop w:val="0"/>
      <w:marBottom w:val="0"/>
      <w:divBdr>
        <w:top w:val="none" w:sz="0" w:space="0" w:color="auto"/>
        <w:left w:val="none" w:sz="0" w:space="0" w:color="auto"/>
        <w:bottom w:val="none" w:sz="0" w:space="0" w:color="auto"/>
        <w:right w:val="none" w:sz="0" w:space="0" w:color="auto"/>
      </w:divBdr>
    </w:div>
    <w:div w:id="1277254605">
      <w:bodyDiv w:val="1"/>
      <w:marLeft w:val="0"/>
      <w:marRight w:val="0"/>
      <w:marTop w:val="0"/>
      <w:marBottom w:val="0"/>
      <w:divBdr>
        <w:top w:val="none" w:sz="0" w:space="0" w:color="auto"/>
        <w:left w:val="none" w:sz="0" w:space="0" w:color="auto"/>
        <w:bottom w:val="none" w:sz="0" w:space="0" w:color="auto"/>
        <w:right w:val="none" w:sz="0" w:space="0" w:color="auto"/>
      </w:divBdr>
    </w:div>
    <w:div w:id="1281952989">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404374444">
      <w:bodyDiv w:val="1"/>
      <w:marLeft w:val="0"/>
      <w:marRight w:val="0"/>
      <w:marTop w:val="0"/>
      <w:marBottom w:val="0"/>
      <w:divBdr>
        <w:top w:val="none" w:sz="0" w:space="0" w:color="auto"/>
        <w:left w:val="none" w:sz="0" w:space="0" w:color="auto"/>
        <w:bottom w:val="none" w:sz="0" w:space="0" w:color="auto"/>
        <w:right w:val="none" w:sz="0" w:space="0" w:color="auto"/>
      </w:divBdr>
      <w:divsChild>
        <w:div w:id="2073576735">
          <w:marLeft w:val="0"/>
          <w:marRight w:val="0"/>
          <w:marTop w:val="0"/>
          <w:marBottom w:val="0"/>
          <w:divBdr>
            <w:top w:val="none" w:sz="0" w:space="0" w:color="auto"/>
            <w:left w:val="none" w:sz="0" w:space="0" w:color="auto"/>
            <w:bottom w:val="none" w:sz="0" w:space="0" w:color="auto"/>
            <w:right w:val="none" w:sz="0" w:space="0" w:color="auto"/>
          </w:divBdr>
        </w:div>
        <w:div w:id="2085057469">
          <w:marLeft w:val="0"/>
          <w:marRight w:val="0"/>
          <w:marTop w:val="0"/>
          <w:marBottom w:val="0"/>
          <w:divBdr>
            <w:top w:val="none" w:sz="0" w:space="0" w:color="auto"/>
            <w:left w:val="none" w:sz="0" w:space="0" w:color="auto"/>
            <w:bottom w:val="none" w:sz="0" w:space="0" w:color="auto"/>
            <w:right w:val="none" w:sz="0" w:space="0" w:color="auto"/>
          </w:divBdr>
        </w:div>
      </w:divsChild>
    </w:div>
    <w:div w:id="1487014862">
      <w:bodyDiv w:val="1"/>
      <w:marLeft w:val="0"/>
      <w:marRight w:val="0"/>
      <w:marTop w:val="0"/>
      <w:marBottom w:val="0"/>
      <w:divBdr>
        <w:top w:val="none" w:sz="0" w:space="0" w:color="auto"/>
        <w:left w:val="none" w:sz="0" w:space="0" w:color="auto"/>
        <w:bottom w:val="none" w:sz="0" w:space="0" w:color="auto"/>
        <w:right w:val="none" w:sz="0" w:space="0" w:color="auto"/>
      </w:divBdr>
      <w:divsChild>
        <w:div w:id="177935777">
          <w:marLeft w:val="0"/>
          <w:marRight w:val="0"/>
          <w:marTop w:val="0"/>
          <w:marBottom w:val="0"/>
          <w:divBdr>
            <w:top w:val="none" w:sz="0" w:space="0" w:color="auto"/>
            <w:left w:val="none" w:sz="0" w:space="0" w:color="auto"/>
            <w:bottom w:val="none" w:sz="0" w:space="0" w:color="auto"/>
            <w:right w:val="none" w:sz="0" w:space="0" w:color="auto"/>
          </w:divBdr>
        </w:div>
        <w:div w:id="838890521">
          <w:marLeft w:val="0"/>
          <w:marRight w:val="0"/>
          <w:marTop w:val="0"/>
          <w:marBottom w:val="0"/>
          <w:divBdr>
            <w:top w:val="none" w:sz="0" w:space="0" w:color="auto"/>
            <w:left w:val="none" w:sz="0" w:space="0" w:color="auto"/>
            <w:bottom w:val="none" w:sz="0" w:space="0" w:color="auto"/>
            <w:right w:val="none" w:sz="0" w:space="0" w:color="auto"/>
          </w:divBdr>
        </w:div>
      </w:divsChild>
    </w:div>
    <w:div w:id="1594242942">
      <w:bodyDiv w:val="1"/>
      <w:marLeft w:val="0"/>
      <w:marRight w:val="0"/>
      <w:marTop w:val="0"/>
      <w:marBottom w:val="0"/>
      <w:divBdr>
        <w:top w:val="none" w:sz="0" w:space="0" w:color="auto"/>
        <w:left w:val="none" w:sz="0" w:space="0" w:color="auto"/>
        <w:bottom w:val="none" w:sz="0" w:space="0" w:color="auto"/>
        <w:right w:val="none" w:sz="0" w:space="0" w:color="auto"/>
      </w:divBdr>
    </w:div>
    <w:div w:id="1751734196">
      <w:bodyDiv w:val="1"/>
      <w:marLeft w:val="0"/>
      <w:marRight w:val="0"/>
      <w:marTop w:val="0"/>
      <w:marBottom w:val="0"/>
      <w:divBdr>
        <w:top w:val="none" w:sz="0" w:space="0" w:color="auto"/>
        <w:left w:val="none" w:sz="0" w:space="0" w:color="auto"/>
        <w:bottom w:val="none" w:sz="0" w:space="0" w:color="auto"/>
        <w:right w:val="none" w:sz="0" w:space="0" w:color="auto"/>
      </w:divBdr>
    </w:div>
    <w:div w:id="1783920827">
      <w:bodyDiv w:val="1"/>
      <w:marLeft w:val="0"/>
      <w:marRight w:val="0"/>
      <w:marTop w:val="0"/>
      <w:marBottom w:val="0"/>
      <w:divBdr>
        <w:top w:val="none" w:sz="0" w:space="0" w:color="auto"/>
        <w:left w:val="none" w:sz="0" w:space="0" w:color="auto"/>
        <w:bottom w:val="none" w:sz="0" w:space="0" w:color="auto"/>
        <w:right w:val="none" w:sz="0" w:space="0" w:color="auto"/>
      </w:divBdr>
      <w:divsChild>
        <w:div w:id="1754468511">
          <w:marLeft w:val="0"/>
          <w:marRight w:val="0"/>
          <w:marTop w:val="0"/>
          <w:marBottom w:val="0"/>
          <w:divBdr>
            <w:top w:val="none" w:sz="0" w:space="0" w:color="auto"/>
            <w:left w:val="none" w:sz="0" w:space="0" w:color="auto"/>
            <w:bottom w:val="none" w:sz="0" w:space="0" w:color="auto"/>
            <w:right w:val="none" w:sz="0" w:space="0" w:color="auto"/>
          </w:divBdr>
        </w:div>
        <w:div w:id="1915433697">
          <w:marLeft w:val="0"/>
          <w:marRight w:val="0"/>
          <w:marTop w:val="0"/>
          <w:marBottom w:val="0"/>
          <w:divBdr>
            <w:top w:val="none" w:sz="0" w:space="0" w:color="auto"/>
            <w:left w:val="none" w:sz="0" w:space="0" w:color="auto"/>
            <w:bottom w:val="none" w:sz="0" w:space="0" w:color="auto"/>
            <w:right w:val="none" w:sz="0" w:space="0" w:color="auto"/>
          </w:divBdr>
        </w:div>
      </w:divsChild>
    </w:div>
    <w:div w:id="1801728089">
      <w:bodyDiv w:val="1"/>
      <w:marLeft w:val="0"/>
      <w:marRight w:val="0"/>
      <w:marTop w:val="0"/>
      <w:marBottom w:val="0"/>
      <w:divBdr>
        <w:top w:val="none" w:sz="0" w:space="0" w:color="auto"/>
        <w:left w:val="none" w:sz="0" w:space="0" w:color="auto"/>
        <w:bottom w:val="none" w:sz="0" w:space="0" w:color="auto"/>
        <w:right w:val="none" w:sz="0" w:space="0" w:color="auto"/>
      </w:divBdr>
    </w:div>
    <w:div w:id="1868255313">
      <w:bodyDiv w:val="1"/>
      <w:marLeft w:val="0"/>
      <w:marRight w:val="0"/>
      <w:marTop w:val="0"/>
      <w:marBottom w:val="0"/>
      <w:divBdr>
        <w:top w:val="none" w:sz="0" w:space="0" w:color="auto"/>
        <w:left w:val="none" w:sz="0" w:space="0" w:color="auto"/>
        <w:bottom w:val="none" w:sz="0" w:space="0" w:color="auto"/>
        <w:right w:val="none" w:sz="0" w:space="0" w:color="auto"/>
      </w:divBdr>
      <w:divsChild>
        <w:div w:id="183906121">
          <w:marLeft w:val="0"/>
          <w:marRight w:val="0"/>
          <w:marTop w:val="0"/>
          <w:marBottom w:val="0"/>
          <w:divBdr>
            <w:top w:val="none" w:sz="0" w:space="0" w:color="auto"/>
            <w:left w:val="none" w:sz="0" w:space="0" w:color="auto"/>
            <w:bottom w:val="none" w:sz="0" w:space="0" w:color="auto"/>
            <w:right w:val="none" w:sz="0" w:space="0" w:color="auto"/>
          </w:divBdr>
        </w:div>
        <w:div w:id="578489297">
          <w:marLeft w:val="0"/>
          <w:marRight w:val="0"/>
          <w:marTop w:val="0"/>
          <w:marBottom w:val="0"/>
          <w:divBdr>
            <w:top w:val="none" w:sz="0" w:space="0" w:color="auto"/>
            <w:left w:val="none" w:sz="0" w:space="0" w:color="auto"/>
            <w:bottom w:val="none" w:sz="0" w:space="0" w:color="auto"/>
            <w:right w:val="none" w:sz="0" w:space="0" w:color="auto"/>
          </w:divBdr>
        </w:div>
        <w:div w:id="1290819804">
          <w:marLeft w:val="0"/>
          <w:marRight w:val="0"/>
          <w:marTop w:val="0"/>
          <w:marBottom w:val="0"/>
          <w:divBdr>
            <w:top w:val="none" w:sz="0" w:space="0" w:color="auto"/>
            <w:left w:val="none" w:sz="0" w:space="0" w:color="auto"/>
            <w:bottom w:val="none" w:sz="0" w:space="0" w:color="auto"/>
            <w:right w:val="none" w:sz="0" w:space="0" w:color="auto"/>
          </w:divBdr>
        </w:div>
      </w:divsChild>
    </w:div>
    <w:div w:id="1903054049">
      <w:bodyDiv w:val="1"/>
      <w:marLeft w:val="0"/>
      <w:marRight w:val="0"/>
      <w:marTop w:val="0"/>
      <w:marBottom w:val="0"/>
      <w:divBdr>
        <w:top w:val="none" w:sz="0" w:space="0" w:color="auto"/>
        <w:left w:val="none" w:sz="0" w:space="0" w:color="auto"/>
        <w:bottom w:val="none" w:sz="0" w:space="0" w:color="auto"/>
        <w:right w:val="none" w:sz="0" w:space="0" w:color="auto"/>
      </w:divBdr>
    </w:div>
    <w:div w:id="2007172451">
      <w:bodyDiv w:val="1"/>
      <w:marLeft w:val="0"/>
      <w:marRight w:val="0"/>
      <w:marTop w:val="0"/>
      <w:marBottom w:val="0"/>
      <w:divBdr>
        <w:top w:val="none" w:sz="0" w:space="0" w:color="auto"/>
        <w:left w:val="none" w:sz="0" w:space="0" w:color="auto"/>
        <w:bottom w:val="none" w:sz="0" w:space="0" w:color="auto"/>
        <w:right w:val="none" w:sz="0" w:space="0" w:color="auto"/>
      </w:divBdr>
    </w:div>
    <w:div w:id="2076901433">
      <w:bodyDiv w:val="1"/>
      <w:marLeft w:val="0"/>
      <w:marRight w:val="0"/>
      <w:marTop w:val="0"/>
      <w:marBottom w:val="0"/>
      <w:divBdr>
        <w:top w:val="none" w:sz="0" w:space="0" w:color="auto"/>
        <w:left w:val="none" w:sz="0" w:space="0" w:color="auto"/>
        <w:bottom w:val="none" w:sz="0" w:space="0" w:color="auto"/>
        <w:right w:val="none" w:sz="0" w:space="0" w:color="auto"/>
      </w:divBdr>
    </w:div>
    <w:div w:id="2093815892">
      <w:bodyDiv w:val="1"/>
      <w:marLeft w:val="0"/>
      <w:marRight w:val="0"/>
      <w:marTop w:val="0"/>
      <w:marBottom w:val="0"/>
      <w:divBdr>
        <w:top w:val="none" w:sz="0" w:space="0" w:color="auto"/>
        <w:left w:val="none" w:sz="0" w:space="0" w:color="auto"/>
        <w:bottom w:val="none" w:sz="0" w:space="0" w:color="auto"/>
        <w:right w:val="none" w:sz="0" w:space="0" w:color="auto"/>
      </w:divBdr>
    </w:div>
    <w:div w:id="2133940592">
      <w:bodyDiv w:val="1"/>
      <w:marLeft w:val="0"/>
      <w:marRight w:val="0"/>
      <w:marTop w:val="0"/>
      <w:marBottom w:val="0"/>
      <w:divBdr>
        <w:top w:val="none" w:sz="0" w:space="0" w:color="auto"/>
        <w:left w:val="none" w:sz="0" w:space="0" w:color="auto"/>
        <w:bottom w:val="none" w:sz="0" w:space="0" w:color="auto"/>
        <w:right w:val="none" w:sz="0" w:space="0" w:color="auto"/>
      </w:divBdr>
    </w:div>
    <w:div w:id="2140146069">
      <w:bodyDiv w:val="1"/>
      <w:marLeft w:val="0"/>
      <w:marRight w:val="0"/>
      <w:marTop w:val="0"/>
      <w:marBottom w:val="0"/>
      <w:divBdr>
        <w:top w:val="none" w:sz="0" w:space="0" w:color="auto"/>
        <w:left w:val="none" w:sz="0" w:space="0" w:color="auto"/>
        <w:bottom w:val="none" w:sz="0" w:space="0" w:color="auto"/>
        <w:right w:val="none" w:sz="0" w:space="0" w:color="auto"/>
      </w:divBdr>
      <w:divsChild>
        <w:div w:id="896282410">
          <w:marLeft w:val="0"/>
          <w:marRight w:val="0"/>
          <w:marTop w:val="0"/>
          <w:marBottom w:val="0"/>
          <w:divBdr>
            <w:top w:val="none" w:sz="0" w:space="0" w:color="auto"/>
            <w:left w:val="none" w:sz="0" w:space="0" w:color="auto"/>
            <w:bottom w:val="none" w:sz="0" w:space="0" w:color="auto"/>
            <w:right w:val="none" w:sz="0" w:space="0" w:color="auto"/>
          </w:divBdr>
        </w:div>
        <w:div w:id="103253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image" Target="media/image3.png"/><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ccyp.vic.gov.au/" TargetMode="External"/><Relationship Id="rId42" Type="http://schemas.openxmlformats.org/officeDocument/2006/relationships/diagramData" Target="diagrams/data1.xml"/><Relationship Id="rId47" Type="http://schemas.openxmlformats.org/officeDocument/2006/relationships/hyperlink" Target="https://www.vcaa.vic.edu.au/curriculum/vce/vce-study-designs/productdesign-and-technology/Pages/Index.aspx" TargetMode="External"/><Relationship Id="rId50" Type="http://schemas.openxmlformats.org/officeDocument/2006/relationships/hyperlink" Target="https://www.vcaa.vic.edu.au/curriculum/vce/vce-study-designs/productdesign-and-technology/Pages/Index.asp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hyperlink" Target="https://www.education.vic.gov.au/hrweb/safetyhw/Pages/technology.aspx" TargetMode="Externa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curriculum/vce/vce-study-designs/productdesign-and-technology/Pages/Index.aspx" TargetMode="External"/><Relationship Id="rId37" Type="http://schemas.openxmlformats.org/officeDocument/2006/relationships/hyperlink" Target="https://www.vcaa.vic.edu.au/administration/vce-vcal-handbook/Pages/index.aspx" TargetMode="External"/><Relationship Id="rId40" Type="http://schemas.openxmlformats.org/officeDocument/2006/relationships/hyperlink" Target="https://aus01.safelinks.protection.outlook.com/?url=https%3A%2F%2Fwww.designcouncil.org.uk%2Four-work%2Fskills-learning%2Fthe-double-diamond%2F&amp;data=05%7C01%7CJulie.Coleman%40education.vic.gov.au%7C4486fff7c9b2420396f208db3417b058%7Cd96cb3371a8744cfb69b3cec334a4c1f%7C0%7C0%7C638161048935648667%7CUnknown%7CTWFpbGZsb3d8eyJWIjoiMC4wLjAwMDAiLCJQIjoiV2luMzIiLCJBTiI6Ik1haWwiLCJXVCI6Mn0%3D%7C3000%7C%7C%7C&amp;sdata=e7gXdIxXVqKi0b5EDRUQZQtMjhU7XkE%2FsNNDaww6c%2BQ%3D&amp;reserved=0" TargetMode="External"/><Relationship Id="rId45" Type="http://schemas.openxmlformats.org/officeDocument/2006/relationships/diagramColors" Target="diagrams/colors1.xm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curriculum/vce/vce-study-designs/productdesign-and-technology/Pages/Index.aspx" TargetMode="External"/><Relationship Id="rId44" Type="http://schemas.openxmlformats.org/officeDocument/2006/relationships/diagramQuickStyle" Target="diagrams/quickStyle1.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worksafe.vic.gov.au/" TargetMode="External"/><Relationship Id="rId35" Type="http://schemas.openxmlformats.org/officeDocument/2006/relationships/hyperlink" Target="https://www2.education.vic.gov.au/pal/child-safe-standards/policy" TargetMode="External"/><Relationship Id="rId43" Type="http://schemas.openxmlformats.org/officeDocument/2006/relationships/diagramLayout" Target="diagrams/layout1.xml"/><Relationship Id="rId48" Type="http://schemas.openxmlformats.org/officeDocument/2006/relationships/hyperlink" Target="https://www.nhmrc.gov.au/" TargetMode="External"/><Relationship Id="rId8" Type="http://schemas.openxmlformats.org/officeDocument/2006/relationships/webSettings" Target="webSettings.xml"/><Relationship Id="rId51" Type="http://schemas.openxmlformats.org/officeDocument/2006/relationships/hyperlink" Target="https://www.vcaa.vic.edu.au/administration/vce-vcal-handbook/Pages/index.asp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rqa.vic.gov.au/childsafe/Pages/Home.aspx" TargetMode="External"/><Relationship Id="rId38" Type="http://schemas.openxmlformats.org/officeDocument/2006/relationships/hyperlink" Target="https://aus01.safelinks.protection.outlook.com/?url=https%3A%2F%2Fwww.vaeai.org.au%2Fresources%2F&amp;data=05%7C01%7CPatrick.Wilkes%40education.vic.gov.au%7C97ff3bd92bf4408ffe7208dbcf9cc519%7Cd96cb3371a8744cfb69b3cec334a4c1f%7C0%7C0%7C638332044457805833%7CUnknown%7CTWFpbGZsb3d8eyJWIjoiMC4wLjAwMDAiLCJQIjoiV2luMzIiLCJBTiI6Ik1haWwiLCJXVCI6Mn0%3D%7C3000%7C%7C%7C&amp;sdata=xUkdGaltGHK8vQAdUq9iOueX5pRsl%2FJhr8OLF1KHpbo%3D&amp;reserved=0" TargetMode="External"/><Relationship Id="rId46" Type="http://schemas.microsoft.com/office/2007/relationships/diagramDrawing" Target="diagrams/drawing1.xml"/><Relationship Id="rId20" Type="http://schemas.openxmlformats.org/officeDocument/2006/relationships/hyperlink" Target="mailto:vcaa.media.publications@education.vic.gov.au" TargetMode="External"/><Relationship Id="rId41" Type="http://schemas.openxmlformats.org/officeDocument/2006/relationships/hyperlink" Target="https://www.vcaa.vic.edu.au/curriculum/vce/vce-study-designs/productdesign-and-technology/Pages/Index.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www.vcaa.vic.edu.au/curriculum/vce/vce-study-designs/productdesign-and-technology/Pages/Index.aspx" TargetMode="External"/><Relationship Id="rId28" Type="http://schemas.openxmlformats.org/officeDocument/2006/relationships/hyperlink" Target="https://www.education.vic.gov.au/hrweb/safetyhw/Pages/chemicalmgt.aspx" TargetMode="External"/><Relationship Id="rId36" Type="http://schemas.openxmlformats.org/officeDocument/2006/relationships/hyperlink" Target="https://www.vcaa.vic.edu.au/administration/vce-vcal-handbook/Pages/index.aspx" TargetMode="External"/><Relationship Id="rId49" Type="http://schemas.openxmlformats.org/officeDocument/2006/relationships/hyperlink" Target="https://www.vcaa.vic.edu.au/curriculum/vce/vce-study-designs/productdesign-and-technology/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6BCA8-82DE-8E4B-A729-484A8236FDB0}" type="doc">
      <dgm:prSet loTypeId="urn:microsoft.com/office/officeart/2005/8/layout/process1" loCatId="process" qsTypeId="urn:microsoft.com/office/officeart/2005/8/quickstyle/simple1" qsCatId="simple" csTypeId="urn:microsoft.com/office/officeart/2005/8/colors/accent1_2" csCatId="accent1" phldr="1"/>
      <dgm:spPr/>
    </dgm:pt>
    <dgm:pt modelId="{53CAB2F0-8184-3B4A-A67D-9F8D6EBB5BB5}">
      <dgm:prSet phldrT="[Text]"/>
      <dgm:spPr/>
      <dgm:t>
        <a:bodyPr/>
        <a:lstStyle/>
        <a:p>
          <a:r>
            <a:rPr lang="en-GB"/>
            <a:t>Communicate product concepts graphically using visualisations, design options and working drawings</a:t>
          </a:r>
        </a:p>
      </dgm:t>
    </dgm:pt>
    <dgm:pt modelId="{C86BE6F9-9025-B443-9490-F5EBD150FBED}" type="parTrans" cxnId="{3DDB2EBE-F0AF-6249-B82C-9D2AFB576AB1}">
      <dgm:prSet/>
      <dgm:spPr/>
      <dgm:t>
        <a:bodyPr/>
        <a:lstStyle/>
        <a:p>
          <a:endParaRPr lang="en-GB"/>
        </a:p>
      </dgm:t>
    </dgm:pt>
    <dgm:pt modelId="{39BC8474-304F-6546-9509-033D41E379A7}" type="sibTrans" cxnId="{3DDB2EBE-F0AF-6249-B82C-9D2AFB576AB1}">
      <dgm:prSet/>
      <dgm:spPr/>
      <dgm:t>
        <a:bodyPr/>
        <a:lstStyle/>
        <a:p>
          <a:endParaRPr lang="en-GB"/>
        </a:p>
      </dgm:t>
    </dgm:pt>
    <dgm:pt modelId="{DC4EFB70-DA71-6F42-B4B2-D90157B5E0D3}">
      <dgm:prSet phldrT="[Text]"/>
      <dgm:spPr/>
      <dgm:t>
        <a:bodyPr/>
        <a:lstStyle/>
        <a:p>
          <a:r>
            <a:rPr lang="en-GB"/>
            <a:t>Create prototypes to test the physicality of product concepts</a:t>
          </a:r>
        </a:p>
      </dgm:t>
    </dgm:pt>
    <dgm:pt modelId="{E4D70931-9C76-E64C-AA77-448E9B34AD08}" type="parTrans" cxnId="{0550761F-16CF-EE4B-AE83-083443D23A15}">
      <dgm:prSet/>
      <dgm:spPr/>
      <dgm:t>
        <a:bodyPr/>
        <a:lstStyle/>
        <a:p>
          <a:endParaRPr lang="en-GB"/>
        </a:p>
      </dgm:t>
    </dgm:pt>
    <dgm:pt modelId="{7CE2BA08-32E9-3845-9701-460060109496}" type="sibTrans" cxnId="{0550761F-16CF-EE4B-AE83-083443D23A15}">
      <dgm:prSet/>
      <dgm:spPr/>
      <dgm:t>
        <a:bodyPr/>
        <a:lstStyle/>
        <a:p>
          <a:endParaRPr lang="en-GB"/>
        </a:p>
      </dgm:t>
    </dgm:pt>
    <dgm:pt modelId="{61F1552C-2339-1F47-A20D-ECF2E6D9B148}">
      <dgm:prSet phldrT="[Text]"/>
      <dgm:spPr/>
      <dgm:t>
        <a:bodyPr/>
        <a:lstStyle/>
        <a:p>
          <a:r>
            <a:rPr lang="en-GB"/>
            <a:t>Evaluate and justify chosen product concept and prepare a final proof of concept for implementation and production</a:t>
          </a:r>
        </a:p>
      </dgm:t>
    </dgm:pt>
    <dgm:pt modelId="{A3BBF6A1-939C-2744-B6F3-26616AC93071}" type="parTrans" cxnId="{89F1A296-DE78-6F43-842D-92D6EDFC5ED7}">
      <dgm:prSet/>
      <dgm:spPr/>
      <dgm:t>
        <a:bodyPr/>
        <a:lstStyle/>
        <a:p>
          <a:endParaRPr lang="en-GB"/>
        </a:p>
      </dgm:t>
    </dgm:pt>
    <dgm:pt modelId="{C4BA0D32-14BC-B54B-B78E-DF0512C35F01}" type="sibTrans" cxnId="{89F1A296-DE78-6F43-842D-92D6EDFC5ED7}">
      <dgm:prSet/>
      <dgm:spPr/>
      <dgm:t>
        <a:bodyPr/>
        <a:lstStyle/>
        <a:p>
          <a:endParaRPr lang="en-GB"/>
        </a:p>
      </dgm:t>
    </dgm:pt>
    <dgm:pt modelId="{AAD23574-D6DC-5147-86E0-11A6358F32C3}" type="pres">
      <dgm:prSet presAssocID="{2236BCA8-82DE-8E4B-A729-484A8236FDB0}" presName="Name0" presStyleCnt="0">
        <dgm:presLayoutVars>
          <dgm:dir/>
          <dgm:resizeHandles val="exact"/>
        </dgm:presLayoutVars>
      </dgm:prSet>
      <dgm:spPr/>
    </dgm:pt>
    <dgm:pt modelId="{FB58CBF4-6638-C545-B76C-0B2AB50887C5}" type="pres">
      <dgm:prSet presAssocID="{53CAB2F0-8184-3B4A-A67D-9F8D6EBB5BB5}" presName="node" presStyleLbl="node1" presStyleIdx="0" presStyleCnt="3">
        <dgm:presLayoutVars>
          <dgm:bulletEnabled val="1"/>
        </dgm:presLayoutVars>
      </dgm:prSet>
      <dgm:spPr/>
    </dgm:pt>
    <dgm:pt modelId="{255BC2BD-0C6E-F449-A711-B0EB04164937}" type="pres">
      <dgm:prSet presAssocID="{39BC8474-304F-6546-9509-033D41E379A7}" presName="sibTrans" presStyleLbl="sibTrans2D1" presStyleIdx="0" presStyleCnt="2" custScaleX="181039" custScaleY="89353"/>
      <dgm:spPr>
        <a:prstGeom prst="leftRightArrow">
          <a:avLst/>
        </a:prstGeom>
      </dgm:spPr>
    </dgm:pt>
    <dgm:pt modelId="{82771DF3-DC6E-FF43-A2BD-46F5C9C4D61E}" type="pres">
      <dgm:prSet presAssocID="{39BC8474-304F-6546-9509-033D41E379A7}" presName="connectorText" presStyleLbl="sibTrans2D1" presStyleIdx="0" presStyleCnt="2"/>
      <dgm:spPr/>
    </dgm:pt>
    <dgm:pt modelId="{F431C4C9-B1F2-2440-9850-5E4EE7873858}" type="pres">
      <dgm:prSet presAssocID="{DC4EFB70-DA71-6F42-B4B2-D90157B5E0D3}" presName="node" presStyleLbl="node1" presStyleIdx="1" presStyleCnt="3" custScaleX="77793" custScaleY="89329">
        <dgm:presLayoutVars>
          <dgm:bulletEnabled val="1"/>
        </dgm:presLayoutVars>
      </dgm:prSet>
      <dgm:spPr/>
    </dgm:pt>
    <dgm:pt modelId="{16C7434E-4DF6-DD4B-BCE7-04C56E5423B4}" type="pres">
      <dgm:prSet presAssocID="{7CE2BA08-32E9-3845-9701-460060109496}" presName="sibTrans" presStyleLbl="sibTrans2D1" presStyleIdx="1" presStyleCnt="2" custScaleX="174924" custScaleY="87212"/>
      <dgm:spPr>
        <a:prstGeom prst="leftRightArrow">
          <a:avLst/>
        </a:prstGeom>
      </dgm:spPr>
    </dgm:pt>
    <dgm:pt modelId="{76DE19E5-8AB6-D04B-AB3A-D3874CB50CE0}" type="pres">
      <dgm:prSet presAssocID="{7CE2BA08-32E9-3845-9701-460060109496}" presName="connectorText" presStyleLbl="sibTrans2D1" presStyleIdx="1" presStyleCnt="2"/>
      <dgm:spPr/>
    </dgm:pt>
    <dgm:pt modelId="{DE8AEEC2-A3D6-6344-8205-3E239F5539A6}" type="pres">
      <dgm:prSet presAssocID="{61F1552C-2339-1F47-A20D-ECF2E6D9B148}" presName="node" presStyleLbl="node1" presStyleIdx="2" presStyleCnt="3" custScaleX="83446" custScaleY="92589">
        <dgm:presLayoutVars>
          <dgm:bulletEnabled val="1"/>
        </dgm:presLayoutVars>
      </dgm:prSet>
      <dgm:spPr/>
    </dgm:pt>
  </dgm:ptLst>
  <dgm:cxnLst>
    <dgm:cxn modelId="{0550761F-16CF-EE4B-AE83-083443D23A15}" srcId="{2236BCA8-82DE-8E4B-A729-484A8236FDB0}" destId="{DC4EFB70-DA71-6F42-B4B2-D90157B5E0D3}" srcOrd="1" destOrd="0" parTransId="{E4D70931-9C76-E64C-AA77-448E9B34AD08}" sibTransId="{7CE2BA08-32E9-3845-9701-460060109496}"/>
    <dgm:cxn modelId="{2661F025-47AB-2F4E-A6ED-70DC572D5687}" type="presOf" srcId="{DC4EFB70-DA71-6F42-B4B2-D90157B5E0D3}" destId="{F431C4C9-B1F2-2440-9850-5E4EE7873858}" srcOrd="0" destOrd="0" presId="urn:microsoft.com/office/officeart/2005/8/layout/process1"/>
    <dgm:cxn modelId="{B7579C34-9646-304D-BC06-08F743C0745E}" type="presOf" srcId="{39BC8474-304F-6546-9509-033D41E379A7}" destId="{82771DF3-DC6E-FF43-A2BD-46F5C9C4D61E}" srcOrd="1" destOrd="0" presId="urn:microsoft.com/office/officeart/2005/8/layout/process1"/>
    <dgm:cxn modelId="{9E885549-03AD-1847-B9B4-56E967A3B8A9}" type="presOf" srcId="{7CE2BA08-32E9-3845-9701-460060109496}" destId="{76DE19E5-8AB6-D04B-AB3A-D3874CB50CE0}" srcOrd="1" destOrd="0" presId="urn:microsoft.com/office/officeart/2005/8/layout/process1"/>
    <dgm:cxn modelId="{311BC34B-F9B5-AD42-A89C-F819DF4B9C7C}" type="presOf" srcId="{2236BCA8-82DE-8E4B-A729-484A8236FDB0}" destId="{AAD23574-D6DC-5147-86E0-11A6358F32C3}" srcOrd="0" destOrd="0" presId="urn:microsoft.com/office/officeart/2005/8/layout/process1"/>
    <dgm:cxn modelId="{0AAD0F8B-9CEA-BE45-AC59-980FF0732887}" type="presOf" srcId="{7CE2BA08-32E9-3845-9701-460060109496}" destId="{16C7434E-4DF6-DD4B-BCE7-04C56E5423B4}" srcOrd="0" destOrd="0" presId="urn:microsoft.com/office/officeart/2005/8/layout/process1"/>
    <dgm:cxn modelId="{1D4D7C8E-6AEB-6E41-B5B3-E7BD6E0544F8}" type="presOf" srcId="{53CAB2F0-8184-3B4A-A67D-9F8D6EBB5BB5}" destId="{FB58CBF4-6638-C545-B76C-0B2AB50887C5}" srcOrd="0" destOrd="0" presId="urn:microsoft.com/office/officeart/2005/8/layout/process1"/>
    <dgm:cxn modelId="{89F1A296-DE78-6F43-842D-92D6EDFC5ED7}" srcId="{2236BCA8-82DE-8E4B-A729-484A8236FDB0}" destId="{61F1552C-2339-1F47-A20D-ECF2E6D9B148}" srcOrd="2" destOrd="0" parTransId="{A3BBF6A1-939C-2744-B6F3-26616AC93071}" sibTransId="{C4BA0D32-14BC-B54B-B78E-DF0512C35F01}"/>
    <dgm:cxn modelId="{8D7429B8-D883-0547-842F-858ED57ECA7E}" type="presOf" srcId="{61F1552C-2339-1F47-A20D-ECF2E6D9B148}" destId="{DE8AEEC2-A3D6-6344-8205-3E239F5539A6}" srcOrd="0" destOrd="0" presId="urn:microsoft.com/office/officeart/2005/8/layout/process1"/>
    <dgm:cxn modelId="{3F4394BB-18B0-8248-AA6C-431E7FDBC6DC}" type="presOf" srcId="{39BC8474-304F-6546-9509-033D41E379A7}" destId="{255BC2BD-0C6E-F449-A711-B0EB04164937}" srcOrd="0" destOrd="0" presId="urn:microsoft.com/office/officeart/2005/8/layout/process1"/>
    <dgm:cxn modelId="{3DDB2EBE-F0AF-6249-B82C-9D2AFB576AB1}" srcId="{2236BCA8-82DE-8E4B-A729-484A8236FDB0}" destId="{53CAB2F0-8184-3B4A-A67D-9F8D6EBB5BB5}" srcOrd="0" destOrd="0" parTransId="{C86BE6F9-9025-B443-9490-F5EBD150FBED}" sibTransId="{39BC8474-304F-6546-9509-033D41E379A7}"/>
    <dgm:cxn modelId="{F088C523-13C6-E140-9E12-DCE8A5F85F16}" type="presParOf" srcId="{AAD23574-D6DC-5147-86E0-11A6358F32C3}" destId="{FB58CBF4-6638-C545-B76C-0B2AB50887C5}" srcOrd="0" destOrd="0" presId="urn:microsoft.com/office/officeart/2005/8/layout/process1"/>
    <dgm:cxn modelId="{94B0B65A-8C6F-F643-86F9-D9CCD9A7A854}" type="presParOf" srcId="{AAD23574-D6DC-5147-86E0-11A6358F32C3}" destId="{255BC2BD-0C6E-F449-A711-B0EB04164937}" srcOrd="1" destOrd="0" presId="urn:microsoft.com/office/officeart/2005/8/layout/process1"/>
    <dgm:cxn modelId="{1DED8FA7-0368-DC42-83D6-867E68D4B104}" type="presParOf" srcId="{255BC2BD-0C6E-F449-A711-B0EB04164937}" destId="{82771DF3-DC6E-FF43-A2BD-46F5C9C4D61E}" srcOrd="0" destOrd="0" presId="urn:microsoft.com/office/officeart/2005/8/layout/process1"/>
    <dgm:cxn modelId="{16BE5D00-B032-3743-A794-4311F0EDD26E}" type="presParOf" srcId="{AAD23574-D6DC-5147-86E0-11A6358F32C3}" destId="{F431C4C9-B1F2-2440-9850-5E4EE7873858}" srcOrd="2" destOrd="0" presId="urn:microsoft.com/office/officeart/2005/8/layout/process1"/>
    <dgm:cxn modelId="{7AF14C6C-7AC8-C74E-94F0-CAB3E3E98243}" type="presParOf" srcId="{AAD23574-D6DC-5147-86E0-11A6358F32C3}" destId="{16C7434E-4DF6-DD4B-BCE7-04C56E5423B4}" srcOrd="3" destOrd="0" presId="urn:microsoft.com/office/officeart/2005/8/layout/process1"/>
    <dgm:cxn modelId="{4CC55BC2-B7CE-5443-8FCD-42401FCD9A39}" type="presParOf" srcId="{16C7434E-4DF6-DD4B-BCE7-04C56E5423B4}" destId="{76DE19E5-8AB6-D04B-AB3A-D3874CB50CE0}" srcOrd="0" destOrd="0" presId="urn:microsoft.com/office/officeart/2005/8/layout/process1"/>
    <dgm:cxn modelId="{B2732A69-BBF1-9E41-89FE-DA5C04643B5F}" type="presParOf" srcId="{AAD23574-D6DC-5147-86E0-11A6358F32C3}" destId="{DE8AEEC2-A3D6-6344-8205-3E239F5539A6}" srcOrd="4" destOrd="0" presId="urn:microsoft.com/office/officeart/2005/8/layout/process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8CBF4-6638-C545-B76C-0B2AB50887C5}">
      <dsp:nvSpPr>
        <dsp:cNvPr id="0" name=""/>
        <dsp:cNvSpPr/>
      </dsp:nvSpPr>
      <dsp:spPr>
        <a:xfrm>
          <a:off x="904" y="65308"/>
          <a:ext cx="1918022" cy="11508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Communicate product concepts graphically using visualisations, design options and working drawings</a:t>
          </a:r>
        </a:p>
      </dsp:txBody>
      <dsp:txXfrm>
        <a:off x="34610" y="99014"/>
        <a:ext cx="1850610" cy="1083401"/>
      </dsp:txXfrm>
    </dsp:sp>
    <dsp:sp modelId="{255BC2BD-0C6E-F449-A711-B0EB04164937}">
      <dsp:nvSpPr>
        <dsp:cNvPr id="0" name=""/>
        <dsp:cNvSpPr/>
      </dsp:nvSpPr>
      <dsp:spPr>
        <a:xfrm>
          <a:off x="1945968" y="428202"/>
          <a:ext cx="736142" cy="425025"/>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945968" y="513207"/>
        <a:ext cx="608635" cy="255015"/>
      </dsp:txXfrm>
    </dsp:sp>
    <dsp:sp modelId="{F431C4C9-B1F2-2440-9850-5E4EE7873858}">
      <dsp:nvSpPr>
        <dsp:cNvPr id="0" name=""/>
        <dsp:cNvSpPr/>
      </dsp:nvSpPr>
      <dsp:spPr>
        <a:xfrm>
          <a:off x="2686136" y="126709"/>
          <a:ext cx="1492087" cy="10280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Create prototypes to test the physicality of product concepts</a:t>
          </a:r>
        </a:p>
      </dsp:txBody>
      <dsp:txXfrm>
        <a:off x="2716245" y="156818"/>
        <a:ext cx="1431869" cy="967792"/>
      </dsp:txXfrm>
    </dsp:sp>
    <dsp:sp modelId="{16C7434E-4DF6-DD4B-BCE7-04C56E5423B4}">
      <dsp:nvSpPr>
        <dsp:cNvPr id="0" name=""/>
        <dsp:cNvSpPr/>
      </dsp:nvSpPr>
      <dsp:spPr>
        <a:xfrm>
          <a:off x="4217697" y="433294"/>
          <a:ext cx="711277" cy="414840"/>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217697" y="516262"/>
        <a:ext cx="586825" cy="248904"/>
      </dsp:txXfrm>
    </dsp:sp>
    <dsp:sp modelId="{DE8AEEC2-A3D6-6344-8205-3E239F5539A6}">
      <dsp:nvSpPr>
        <dsp:cNvPr id="0" name=""/>
        <dsp:cNvSpPr/>
      </dsp:nvSpPr>
      <dsp:spPr>
        <a:xfrm>
          <a:off x="4945432" y="107951"/>
          <a:ext cx="1600513" cy="10655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Evaluate and justify chosen product concept and prepare a final proof of concept for implementation and production</a:t>
          </a:r>
        </a:p>
      </dsp:txBody>
      <dsp:txXfrm>
        <a:off x="4976640" y="139159"/>
        <a:ext cx="1538097" cy="10031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8572964-E367-47BB-81E1-5E432E8E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7885E6DB-DAD2-E045-B4E4-59B501BB468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schemas.microsoft.com/office/infopath/2007/PartnerControls"/>
    <ds:schemaRef ds:uri="91efc395-fe0a-477b-a13d-04baab0b0196"/>
    <ds:schemaRef ds:uri="http://purl.org/dc/dcmitype/"/>
    <ds:schemaRef ds:uri="http://www.w3.org/XML/1998/namespace"/>
    <ds:schemaRef ds:uri="http://schemas.microsoft.com/office/2006/documentManagement/types"/>
    <ds:schemaRef ds:uri="2be02f1a-0a7d-45e1-8547-2d78b9a3104c"/>
    <ds:schemaRef ds:uri="http://schemas.openxmlformats.org/package/2006/metadata/core-properties"/>
    <ds:schemaRef ds:uri="http://purl.org/dc/terms/"/>
    <ds:schemaRef ds:uri="1aab662d-a6b2-42d6-996b-a574723d1ad8"/>
    <ds:schemaRef ds:uri="http://schemas.microsoft.com/sharepoint/v3"/>
  </ds:schemaRefs>
</ds:datastoreItem>
</file>

<file path=docMetadata/LabelInfo.xml><?xml version="1.0" encoding="utf-8"?>
<clbl:labelList xmlns:clbl="http://schemas.microsoft.com/office/2020/mipLabelMetadata">
  <clbl:label id="{65dab890-808e-4e84-b8cc-c9b0b65bebe5}" enabled="1" method="Privileged" siteId="{905a574a-5870-43d8-8c3d-38b70ea218b2}"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38</Pages>
  <Words>14295</Words>
  <Characters>81487</Characters>
  <Application>Microsoft Office Word</Application>
  <DocSecurity>4</DocSecurity>
  <Lines>679</Lines>
  <Paragraphs>191</Paragraphs>
  <ScaleCrop>false</ScaleCrop>
  <HeadingPairs>
    <vt:vector size="2" baseType="variant">
      <vt:variant>
        <vt:lpstr>Title</vt:lpstr>
      </vt:variant>
      <vt:variant>
        <vt:i4>1</vt:i4>
      </vt:variant>
    </vt:vector>
  </HeadingPairs>
  <TitlesOfParts>
    <vt:vector size="1" baseType="lpstr">
      <vt:lpstr>VCE &lt;Study&gt; Study Design</vt:lpstr>
    </vt:vector>
  </TitlesOfParts>
  <Company>Victorian Curriculum and Assessment Authority</Company>
  <LinksUpToDate>false</LinksUpToDate>
  <CharactersWithSpaces>95591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&lt;Study&gt; Study Design</dc:title>
  <dc:subject/>
  <dc:creator>vcaa@education.vic.gov.au</dc:creator>
  <cp:keywords>&lt;Study&gt;, vce, study design, assessment, outcomes, examinations,</cp:keywords>
  <dc:description/>
  <cp:lastModifiedBy>Vanessa Flores</cp:lastModifiedBy>
  <cp:revision>2</cp:revision>
  <cp:lastPrinted>2023-01-18T22:42:00Z</cp:lastPrinted>
  <dcterms:created xsi:type="dcterms:W3CDTF">2024-01-23T05:19:00Z</dcterms:created>
  <dcterms:modified xsi:type="dcterms:W3CDTF">2024-01-23T05:19:00Z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