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2DB8" w:rsidRPr="00D72DB8" w14:paraId="38C00962" w14:textId="77777777">
        <w:tc>
          <w:tcPr>
            <w:tcW w:w="0" w:type="auto"/>
            <w:vAlign w:val="center"/>
            <w:hideMark/>
          </w:tcPr>
          <w:tbl>
            <w:tblPr>
              <w:tblW w:w="21600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D72DB8" w:rsidRPr="00D72DB8" w14:paraId="1E1ED251" w14:textId="77777777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75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9750"/>
                    <w:gridCol w:w="6"/>
                  </w:tblGrid>
                  <w:tr w:rsidR="00D72DB8" w:rsidRPr="00D72DB8" w14:paraId="73A50392" w14:textId="77777777">
                    <w:trPr>
                      <w:jc w:val="center"/>
                    </w:trPr>
                    <w:tc>
                      <w:tcPr>
                        <w:tcW w:w="6" w:type="dxa"/>
                        <w:shd w:val="clear" w:color="auto" w:fill="FFFFFF"/>
                        <w:hideMark/>
                      </w:tcPr>
                      <w:p w14:paraId="61CCE35B" w14:textId="77777777" w:rsidR="00D72DB8" w:rsidRPr="00D72DB8" w:rsidRDefault="00D72DB8" w:rsidP="00D72DB8"/>
                    </w:tc>
                    <w:tc>
                      <w:tcPr>
                        <w:tcW w:w="9750" w:type="dxa"/>
                        <w:shd w:val="clear" w:color="auto" w:fill="FFFFFF"/>
                        <w:hideMark/>
                      </w:tcPr>
                      <w:tbl>
                        <w:tblPr>
                          <w:tblpPr w:leftFromText="45" w:rightFromText="45" w:vertAnchor="text"/>
                          <w:tblW w:w="97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50"/>
                        </w:tblGrid>
                        <w:tr w:rsidR="00D72DB8" w:rsidRPr="00D72DB8" w14:paraId="7A4CE147" w14:textId="77777777"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50"/>
                              </w:tblGrid>
                              <w:tr w:rsidR="00D72DB8" w:rsidRPr="00D72DB8" w14:paraId="70EA5902" w14:textId="77777777">
                                <w:tc>
                                  <w:tcPr>
                                    <w:tcW w:w="0" w:type="auto"/>
                                    <w:tcMar>
                                      <w:top w:w="225" w:type="dxa"/>
                                      <w:left w:w="450" w:type="dxa"/>
                                      <w:bottom w:w="225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3796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6719"/>
                                    </w:tblGrid>
                                    <w:tr w:rsidR="00D72DB8" w:rsidRPr="00D72DB8" w14:paraId="76A8A619" w14:textId="77777777" w:rsidTr="00D72DB8"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14:paraId="0C3AF2C7" w14:textId="7B9A6D40" w:rsidR="00D72DB8" w:rsidRPr="00D72DB8" w:rsidRDefault="00D72DB8" w:rsidP="00D72DB8">
                                          <w:r w:rsidRPr="00D72DB8">
                                            <w:drawing>
                                              <wp:anchor distT="0" distB="0" distL="114300" distR="114300" simplePos="0" relativeHeight="251658240" behindDoc="1" locked="0" layoutInCell="1" allowOverlap="1" wp14:anchorId="1936528D" wp14:editId="20EBC03A">
                                                <wp:simplePos x="0" y="0"/>
                                                <wp:positionH relativeFrom="column">
                                                  <wp:posOffset>0</wp:posOffset>
                                                </wp:positionH>
                                                <wp:positionV relativeFrom="paragraph">
                                                  <wp:posOffset>0</wp:posOffset>
                                                </wp:positionV>
                                                <wp:extent cx="2381250" cy="361950"/>
                                                <wp:effectExtent l="0" t="0" r="0" b="0"/>
                                                <wp:wrapTight wrapText="bothSides">
                                                  <wp:wrapPolygon edited="0">
                                                    <wp:start x="0" y="0"/>
                                                    <wp:lineTo x="0" y="9095"/>
                                                    <wp:lineTo x="864" y="18189"/>
                                                    <wp:lineTo x="864" y="20463"/>
                                                    <wp:lineTo x="2765" y="20463"/>
                                                    <wp:lineTo x="10541" y="20463"/>
                                                    <wp:lineTo x="21427" y="18189"/>
                                                    <wp:lineTo x="21427" y="7958"/>
                                                    <wp:lineTo x="3974" y="0"/>
                                                    <wp:lineTo x="0" y="0"/>
                                                  </wp:wrapPolygon>
                                                </wp:wrapTight>
                                                <wp:docPr id="1586845208" name="Picture 6" descr="Transport Victoria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6" descr="Transport Victoria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4" cstate="print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2381250" cy="3619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anchor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EF8FC0D" w14:textId="77777777" w:rsidR="00D72DB8" w:rsidRPr="00D72DB8" w:rsidRDefault="00D72DB8" w:rsidP="00D72DB8"/>
                                </w:tc>
                              </w:tr>
                            </w:tbl>
                            <w:p w14:paraId="69659D35" w14:textId="77777777" w:rsidR="00D72DB8" w:rsidRPr="00D72DB8" w:rsidRDefault="00D72DB8" w:rsidP="00D72DB8"/>
                          </w:tc>
                        </w:tr>
                      </w:tbl>
                      <w:p w14:paraId="726B57A0" w14:textId="77777777" w:rsidR="00D72DB8" w:rsidRPr="00D72DB8" w:rsidRDefault="00D72DB8" w:rsidP="00D72DB8"/>
                    </w:tc>
                    <w:tc>
                      <w:tcPr>
                        <w:tcW w:w="6" w:type="dxa"/>
                        <w:shd w:val="clear" w:color="auto" w:fill="FFFFFF"/>
                        <w:hideMark/>
                      </w:tcPr>
                      <w:p w14:paraId="1B0D98A0" w14:textId="77777777" w:rsidR="00D72DB8" w:rsidRPr="00D72DB8" w:rsidRDefault="00D72DB8" w:rsidP="00D72DB8"/>
                    </w:tc>
                  </w:tr>
                </w:tbl>
                <w:p w14:paraId="1C86E2E4" w14:textId="77777777" w:rsidR="00D72DB8" w:rsidRPr="00D72DB8" w:rsidRDefault="00D72DB8" w:rsidP="00D72DB8">
                  <w:pPr>
                    <w:rPr>
                      <w:vanish/>
                    </w:rPr>
                  </w:pPr>
                </w:p>
                <w:tbl>
                  <w:tblPr>
                    <w:tblW w:w="975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9750"/>
                    <w:gridCol w:w="6"/>
                  </w:tblGrid>
                  <w:tr w:rsidR="00D72DB8" w:rsidRPr="00D72DB8" w14:paraId="176F3EB2" w14:textId="77777777">
                    <w:trPr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14:paraId="7DBAF933" w14:textId="77777777" w:rsidR="00D72DB8" w:rsidRPr="00D72DB8" w:rsidRDefault="00D72DB8" w:rsidP="00D72DB8"/>
                    </w:tc>
                    <w:tc>
                      <w:tcPr>
                        <w:tcW w:w="9750" w:type="dxa"/>
                        <w:shd w:val="clear" w:color="auto" w:fill="FFFFFF"/>
                        <w:hideMark/>
                      </w:tcPr>
                      <w:tbl>
                        <w:tblPr>
                          <w:tblpPr w:leftFromText="45" w:rightFromText="45" w:vertAnchor="text"/>
                          <w:tblW w:w="97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50"/>
                        </w:tblGrid>
                        <w:tr w:rsidR="00D72DB8" w:rsidRPr="00D72DB8" w14:paraId="2CB75497" w14:textId="77777777">
                          <w:tc>
                            <w:tcPr>
                              <w:tcW w:w="0" w:type="auto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750"/>
                              </w:tblGrid>
                              <w:tr w:rsidR="00D72DB8" w:rsidRPr="00D72DB8" w14:paraId="0A720EF5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08F71876" w14:textId="687E739C" w:rsidR="00D72DB8" w:rsidRPr="00D72DB8" w:rsidRDefault="00D72DB8" w:rsidP="00D72DB8">
                                    <w:r w:rsidRPr="00D72DB8">
                                      <w:drawing>
                                        <wp:anchor distT="0" distB="0" distL="114300" distR="114300" simplePos="0" relativeHeight="251659264" behindDoc="1" locked="0" layoutInCell="1" allowOverlap="1" wp14:anchorId="5409A0CC" wp14:editId="628F2469">
                                          <wp:simplePos x="0" y="0"/>
                                          <wp:positionH relativeFrom="column">
                                            <wp:posOffset>0</wp:posOffset>
                                          </wp:positionH>
                                          <wp:positionV relativeFrom="paragraph">
                                            <wp:posOffset>635</wp:posOffset>
                                          </wp:positionV>
                                          <wp:extent cx="5943600" cy="1609090"/>
                                          <wp:effectExtent l="0" t="0" r="0" b="0"/>
                                          <wp:wrapTight wrapText="bothSides">
                                            <wp:wrapPolygon edited="0">
                                              <wp:start x="0" y="0"/>
                                              <wp:lineTo x="0" y="21225"/>
                                              <wp:lineTo x="21531" y="21225"/>
                                              <wp:lineTo x="21531" y="0"/>
                                              <wp:lineTo x="0" y="0"/>
                                            </wp:wrapPolygon>
                                          </wp:wrapTight>
                                          <wp:docPr id="2105558503" name="Picture 5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7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43600" cy="1609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anchor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14:paraId="54B4874C" w14:textId="77777777" w:rsidR="00D72DB8" w:rsidRPr="00D72DB8" w:rsidRDefault="00D72DB8" w:rsidP="00D72DB8"/>
                          </w:tc>
                        </w:tr>
                      </w:tbl>
                      <w:p w14:paraId="1034E080" w14:textId="77777777" w:rsidR="00D72DB8" w:rsidRPr="00D72DB8" w:rsidRDefault="00D72DB8" w:rsidP="00D72DB8"/>
                    </w:tc>
                    <w:tc>
                      <w:tcPr>
                        <w:tcW w:w="6" w:type="dxa"/>
                        <w:hideMark/>
                      </w:tcPr>
                      <w:p w14:paraId="57955874" w14:textId="77777777" w:rsidR="00D72DB8" w:rsidRPr="00D72DB8" w:rsidRDefault="00D72DB8" w:rsidP="00D72DB8"/>
                    </w:tc>
                  </w:tr>
                </w:tbl>
                <w:p w14:paraId="21C5035D" w14:textId="77777777" w:rsidR="00D72DB8" w:rsidRPr="00D72DB8" w:rsidRDefault="00D72DB8" w:rsidP="00D72DB8"/>
              </w:tc>
            </w:tr>
          </w:tbl>
          <w:p w14:paraId="1F772480" w14:textId="77777777" w:rsidR="00D72DB8" w:rsidRPr="00D72DB8" w:rsidRDefault="00D72DB8" w:rsidP="00D72DB8"/>
        </w:tc>
      </w:tr>
    </w:tbl>
    <w:p w14:paraId="3A34C7FF" w14:textId="77777777" w:rsidR="00D72DB8" w:rsidRPr="00D72DB8" w:rsidRDefault="00D72DB8" w:rsidP="00D72DB8">
      <w:pPr>
        <w:rPr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D72DB8" w:rsidRPr="00D72DB8" w14:paraId="67668D92" w14:textId="77777777">
        <w:tc>
          <w:tcPr>
            <w:tcW w:w="0" w:type="auto"/>
            <w:vAlign w:val="center"/>
            <w:hideMark/>
          </w:tcPr>
          <w:tbl>
            <w:tblPr>
              <w:tblW w:w="97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D72DB8" w:rsidRPr="00D72DB8" w14:paraId="65AB2B6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975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9354"/>
                  </w:tblGrid>
                  <w:tr w:rsidR="00D72DB8" w:rsidRPr="00D72DB8" w14:paraId="453E88F7" w14:textId="77777777">
                    <w:trPr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14:paraId="15E961D9" w14:textId="77777777" w:rsidR="00D72DB8" w:rsidRPr="00D72DB8" w:rsidRDefault="00D72DB8" w:rsidP="00D72DB8"/>
                    </w:tc>
                    <w:tc>
                      <w:tcPr>
                        <w:tcW w:w="9750" w:type="dxa"/>
                        <w:shd w:val="clear" w:color="auto" w:fill="FFFFFF"/>
                        <w:hideMark/>
                      </w:tcPr>
                      <w:tbl>
                        <w:tblPr>
                          <w:tblpPr w:leftFromText="45" w:rightFromText="45" w:vertAnchor="text"/>
                          <w:tblW w:w="975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50"/>
                        </w:tblGrid>
                        <w:tr w:rsidR="00D72DB8" w:rsidRPr="00D72DB8" w14:paraId="0635E44B" w14:textId="77777777">
                          <w:tc>
                            <w:tcPr>
                              <w:tcW w:w="0" w:type="auto"/>
                              <w:shd w:val="clear" w:color="auto" w:fill="FFFFFF"/>
                              <w:tcMar>
                                <w:top w:w="450" w:type="dxa"/>
                                <w:left w:w="450" w:type="dxa"/>
                                <w:bottom w:w="450" w:type="dxa"/>
                                <w:right w:w="4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850"/>
                              </w:tblGrid>
                              <w:tr w:rsidR="00D72DB8" w:rsidRPr="00D72DB8" w14:paraId="374D95AA" w14:textId="77777777" w:rsidTr="00D72DB8">
                                <w:trPr>
                                  <w:trHeight w:val="288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55B7E00" w14:textId="2874B90C" w:rsidR="00D72DB8" w:rsidRPr="00D72DB8" w:rsidRDefault="00D72DB8" w:rsidP="00D72DB8">
                                    <w:r w:rsidRPr="00D72DB8">
                                      <w:t>You might have heard that under 18s now travel free on all public transport with a Youth myki! Last year, 11-year-old Charlie’s winning design was chosen for the new Youth myki card — and you can now see his artwork on Youth myki cards across Victoria.</w:t>
                                    </w:r>
                                  </w:p>
                                  <w:p w14:paraId="11FD9A5F" w14:textId="56DAE0C9" w:rsidR="00D72DB8" w:rsidRPr="00D72DB8" w:rsidRDefault="00D72DB8" w:rsidP="00D72DB8">
                                    <w:r w:rsidRPr="00D72DB8">
                                      <w:drawing>
                                        <wp:inline distT="0" distB="0" distL="0" distR="0" wp14:anchorId="106A8715" wp14:editId="24330ED8">
                                          <wp:extent cx="2095500" cy="1352550"/>
                                          <wp:effectExtent l="0" t="0" r="0" b="0"/>
                                          <wp:docPr id="632801267" name="Picture 4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8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095500" cy="13525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4917F638" w14:textId="0A557328" w:rsidR="00D72DB8" w:rsidRPr="00D72DB8" w:rsidRDefault="00D72DB8" w:rsidP="00D72DB8">
                                    <w:r w:rsidRPr="00D72DB8">
                                      <w:t>Now, the Youth myki Design Competition is back for 2026! </w:t>
                                    </w:r>
                                    <w:r w:rsidRPr="00D72DB8">
                                      <w:br/>
                                    </w:r>
                                    <w:r w:rsidRPr="00D72DB8">
                                      <w:br/>
                                      <w:t>All Victorians aged 5 to 17 are invited to design the next Youth myki card for a chance to win a $1,000* Visa gift card. The new Youth myki design will be available for purchase online in 2027.</w:t>
                                    </w:r>
                                    <w:r w:rsidRPr="00D72DB8">
                                      <w:br/>
                                      <w:t>Whether it’s hand-drawn or digital, we’re looking for original, creative designs that capture the spirit of young Victorians. </w:t>
                                    </w:r>
                                    <w:r w:rsidRPr="00D72DB8">
                                      <w:br/>
                                      <w:t>Entries are now open and close 11.59pm, 2 August 2026. </w:t>
                                    </w:r>
                                    <w:r w:rsidRPr="00D72DB8">
                                      <w:br/>
                                    </w:r>
                                    <w:hyperlink r:id="rId7" w:tgtFrame="_blank" w:history="1">
                                      <w:r w:rsidRPr="00D72DB8">
                                        <w:rPr>
                                          <w:rStyle w:val="Hyperlink"/>
                                        </w:rPr>
                                        <w:t>Click to enter.</w:t>
                                      </w:r>
                                    </w:hyperlink>
                                    <w:r w:rsidRPr="00D72DB8">
                                      <w:t> </w:t>
                                    </w:r>
                                    <w:r w:rsidRPr="00D72DB8">
                                      <w:br/>
                                      <w:t>All competition details can be found on the Engage Victoria website. </w:t>
                                    </w:r>
                                    <w:r w:rsidRPr="00D72DB8">
                                      <w:br/>
                                      <w:t> </w:t>
                                    </w:r>
                                    <w:r w:rsidRPr="00D72DB8">
                                      <w:br/>
                                    </w:r>
                                    <w:r w:rsidRPr="00D72DB8">
                                      <w:rPr>
                                        <w:i/>
                                        <w:iCs/>
                                      </w:rPr>
                                      <w:t>Department of Transport and Planning </w:t>
                                    </w:r>
                                  </w:p>
                                </w:tc>
                              </w:tr>
                            </w:tbl>
                            <w:p w14:paraId="36737400" w14:textId="77777777" w:rsidR="00D72DB8" w:rsidRPr="00D72DB8" w:rsidRDefault="00D72DB8" w:rsidP="00D72DB8"/>
                          </w:tc>
                        </w:tr>
                      </w:tbl>
                      <w:p w14:paraId="5C83BEE0" w14:textId="77777777" w:rsidR="00D72DB8" w:rsidRPr="00D72DB8" w:rsidRDefault="00D72DB8" w:rsidP="00D72DB8"/>
                    </w:tc>
                  </w:tr>
                </w:tbl>
                <w:p w14:paraId="0B1953A9" w14:textId="77777777" w:rsidR="00D72DB8" w:rsidRPr="00D72DB8" w:rsidRDefault="00D72DB8" w:rsidP="00D72DB8"/>
              </w:tc>
            </w:tr>
          </w:tbl>
          <w:p w14:paraId="72ACB9F3" w14:textId="77777777" w:rsidR="00D72DB8" w:rsidRPr="00D72DB8" w:rsidRDefault="00D72DB8" w:rsidP="00D72DB8"/>
        </w:tc>
      </w:tr>
    </w:tbl>
    <w:p w14:paraId="14B8F176" w14:textId="77777777" w:rsidR="00BC76FE" w:rsidRDefault="00BC76FE"/>
    <w:sectPr w:rsidR="00BC7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DB8"/>
    <w:rsid w:val="002A624A"/>
    <w:rsid w:val="00415CB5"/>
    <w:rsid w:val="00556B97"/>
    <w:rsid w:val="00B40171"/>
    <w:rsid w:val="00BC76FE"/>
    <w:rsid w:val="00D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26457"/>
  <w15:chartTrackingRefBased/>
  <w15:docId w15:val="{544BA09B-C380-4A56-9459-649D7389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D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D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D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D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D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D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72D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2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.transport.vic.gov.au/link/id/zzzz69fc1105a7f2b178Pzzzz6833d5de231f6849/page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831</Characters>
  <Application>Microsoft Office Word</Application>
  <DocSecurity>0</DocSecurity>
  <Lines>6</Lines>
  <Paragraphs>1</Paragraphs>
  <ScaleCrop>false</ScaleCrop>
  <Company>Department of Education and Training Victoria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Coutts</dc:creator>
  <cp:keywords/>
  <dc:description/>
  <cp:lastModifiedBy>Georgia Coutts</cp:lastModifiedBy>
  <cp:revision>1</cp:revision>
  <dcterms:created xsi:type="dcterms:W3CDTF">2026-07-28T02:44:00Z</dcterms:created>
  <dcterms:modified xsi:type="dcterms:W3CDTF">2026-07-28T02:46:00Z</dcterms:modified>
</cp:coreProperties>
</file>