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04DF5" w14:textId="218D21E7" w:rsidR="007F62C1" w:rsidRPr="00575853" w:rsidRDefault="00717E57" w:rsidP="00CC4575">
      <w:pPr>
        <w:rPr>
          <w:rFonts w:ascii="Calibri" w:hAnsi="Calibri" w:cs="Calibri"/>
          <w:b/>
          <w:sz w:val="32"/>
        </w:rPr>
      </w:pPr>
      <w:r w:rsidRPr="00575853">
        <w:rPr>
          <w:rFonts w:ascii="Calibri" w:hAnsi="Calibri" w:cs="Calibri"/>
          <w:b/>
          <w:sz w:val="48"/>
        </w:rPr>
        <w:t>CAREER NEWS</w:t>
      </w:r>
      <w:r w:rsidRPr="00575853">
        <w:rPr>
          <w:rFonts w:ascii="Calibri" w:hAnsi="Calibri" w:cs="Calibri"/>
          <w:sz w:val="48"/>
        </w:rPr>
        <w:t xml:space="preserve">                    </w:t>
      </w:r>
      <w:r w:rsidR="001B3E7A" w:rsidRPr="00575853">
        <w:rPr>
          <w:rFonts w:ascii="Calibri" w:hAnsi="Calibri" w:cs="Calibri"/>
          <w:sz w:val="48"/>
        </w:rPr>
        <w:t xml:space="preserve">  </w:t>
      </w:r>
      <w:r w:rsidR="00BA6CF5" w:rsidRPr="00575853">
        <w:rPr>
          <w:rFonts w:ascii="Calibri" w:hAnsi="Calibri" w:cs="Calibri"/>
          <w:sz w:val="48"/>
        </w:rPr>
        <w:t xml:space="preserve"> </w:t>
      </w:r>
      <w:r w:rsidR="00245095">
        <w:rPr>
          <w:rFonts w:ascii="Calibri" w:hAnsi="Calibri" w:cs="Calibri"/>
          <w:sz w:val="48"/>
        </w:rPr>
        <w:t xml:space="preserve">   </w:t>
      </w:r>
      <w:r w:rsidR="00FD33E8">
        <w:rPr>
          <w:rFonts w:ascii="Calibri" w:hAnsi="Calibri" w:cs="Calibri"/>
          <w:sz w:val="48"/>
        </w:rPr>
        <w:t xml:space="preserve">  </w:t>
      </w:r>
      <w:r w:rsidR="008D6CA3">
        <w:rPr>
          <w:rFonts w:ascii="Calibri" w:hAnsi="Calibri" w:cs="Calibri"/>
          <w:sz w:val="48"/>
        </w:rPr>
        <w:t xml:space="preserve"> </w:t>
      </w:r>
      <w:r w:rsidR="00CC4575">
        <w:rPr>
          <w:rFonts w:ascii="Calibri" w:hAnsi="Calibri" w:cs="Calibri"/>
          <w:sz w:val="48"/>
        </w:rPr>
        <w:t xml:space="preserve">  </w:t>
      </w:r>
      <w:r w:rsidR="00E074C2">
        <w:rPr>
          <w:rFonts w:ascii="Calibri" w:hAnsi="Calibri" w:cs="Calibri"/>
          <w:b/>
          <w:sz w:val="32"/>
        </w:rPr>
        <w:t xml:space="preserve">Friday </w:t>
      </w:r>
      <w:r w:rsidR="002B6AA0">
        <w:rPr>
          <w:rFonts w:ascii="Calibri" w:hAnsi="Calibri" w:cs="Calibri"/>
          <w:b/>
          <w:sz w:val="32"/>
        </w:rPr>
        <w:t>10</w:t>
      </w:r>
      <w:r w:rsidR="009240C1">
        <w:rPr>
          <w:rFonts w:ascii="Calibri" w:hAnsi="Calibri" w:cs="Calibri"/>
          <w:b/>
          <w:sz w:val="32"/>
        </w:rPr>
        <w:t xml:space="preserve"> November</w:t>
      </w:r>
    </w:p>
    <w:p w14:paraId="6ECDC19F" w14:textId="07D3690F" w:rsidR="00AD6EE1" w:rsidRPr="00316626" w:rsidRDefault="00AC1B51" w:rsidP="00F34A9B">
      <w:pPr>
        <w:ind w:left="340"/>
        <w:rPr>
          <w:rFonts w:asciiTheme="minorHAnsi" w:hAnsiTheme="minorHAnsi" w:cstheme="minorHAnsi"/>
          <w:b/>
          <w:sz w:val="2"/>
          <w:szCs w:val="2"/>
          <w:u w:val="single"/>
        </w:rPr>
      </w:pPr>
      <w:r>
        <w:rPr>
          <w:rFonts w:cs="Calibri"/>
          <w:b/>
          <w:sz w:val="28"/>
          <w:szCs w:val="34"/>
          <w:u w:val="single"/>
        </w:rPr>
        <w:br/>
      </w:r>
      <w:r w:rsidR="007C03F2">
        <w:rPr>
          <w:rFonts w:cs="Calibri"/>
          <w:b/>
          <w:sz w:val="18"/>
          <w:u w:val="single"/>
        </w:rPr>
        <w:br/>
      </w:r>
    </w:p>
    <w:p w14:paraId="3D09128A" w14:textId="30D244FA" w:rsidR="00970532" w:rsidRDefault="00E87E16" w:rsidP="00CC4575">
      <w:pPr>
        <w:pStyle w:val="NoSpacing"/>
        <w:rPr>
          <w:rFonts w:cs="Calibri"/>
          <w:b/>
          <w:sz w:val="28"/>
          <w:szCs w:val="24"/>
          <w:u w:val="single"/>
        </w:rPr>
      </w:pPr>
      <w:r w:rsidRPr="000E6C6C">
        <w:rPr>
          <w:rFonts w:cs="Calibri"/>
          <w:b/>
          <w:noProof/>
          <w:sz w:val="32"/>
          <w:u w:val="single"/>
          <w:lang w:eastAsia="zh-CN"/>
        </w:rPr>
        <w:drawing>
          <wp:inline distT="0" distB="0" distL="0" distR="0" wp14:anchorId="29E941D8" wp14:editId="748FC771">
            <wp:extent cx="482320" cy="59712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C900034474[1].WMF"/>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503176" cy="622942"/>
                    </a:xfrm>
                    <a:prstGeom prst="rect">
                      <a:avLst/>
                    </a:prstGeom>
                  </pic:spPr>
                </pic:pic>
              </a:graphicData>
            </a:graphic>
          </wp:inline>
        </w:drawing>
      </w:r>
      <w:r w:rsidRPr="000E6C6C">
        <w:rPr>
          <w:rFonts w:cs="Calibri"/>
          <w:b/>
          <w:sz w:val="28"/>
          <w:szCs w:val="24"/>
          <w:u w:val="single"/>
        </w:rPr>
        <w:t xml:space="preserve">  </w:t>
      </w:r>
      <w:r w:rsidR="00970532" w:rsidRPr="000E6C6C">
        <w:rPr>
          <w:rFonts w:cs="Calibri"/>
          <w:b/>
          <w:sz w:val="28"/>
          <w:szCs w:val="24"/>
          <w:u w:val="single"/>
        </w:rPr>
        <w:t xml:space="preserve">Dates to Diarise in Term </w:t>
      </w:r>
      <w:r w:rsidR="00CC4575">
        <w:rPr>
          <w:rFonts w:cs="Calibri"/>
          <w:b/>
          <w:sz w:val="28"/>
          <w:szCs w:val="24"/>
          <w:u w:val="single"/>
        </w:rPr>
        <w:t>4</w:t>
      </w:r>
    </w:p>
    <w:p w14:paraId="291205E6" w14:textId="44CE5BD6" w:rsidR="00CC4575" w:rsidRDefault="00CC4575" w:rsidP="00CC4575">
      <w:pPr>
        <w:pStyle w:val="NoSpacing"/>
        <w:numPr>
          <w:ilvl w:val="0"/>
          <w:numId w:val="1"/>
        </w:numPr>
        <w:ind w:left="720"/>
        <w:rPr>
          <w:rFonts w:cs="Calibri"/>
          <w:sz w:val="24"/>
          <w:szCs w:val="24"/>
        </w:rPr>
      </w:pPr>
      <w:r w:rsidRPr="00704E9E">
        <w:rPr>
          <w:rFonts w:cs="Calibri"/>
          <w:b/>
          <w:sz w:val="24"/>
          <w:szCs w:val="24"/>
        </w:rPr>
        <w:t xml:space="preserve">Year 12 VTAC </w:t>
      </w:r>
      <w:r w:rsidR="009240C1">
        <w:rPr>
          <w:rFonts w:cs="Calibri"/>
          <w:b/>
          <w:sz w:val="24"/>
          <w:szCs w:val="24"/>
        </w:rPr>
        <w:t xml:space="preserve">very </w:t>
      </w:r>
      <w:r w:rsidRPr="00704E9E">
        <w:rPr>
          <w:rFonts w:cs="Calibri"/>
          <w:b/>
          <w:sz w:val="24"/>
          <w:szCs w:val="24"/>
        </w:rPr>
        <w:t xml:space="preserve">late applications </w:t>
      </w:r>
      <w:r w:rsidRPr="00704E9E">
        <w:rPr>
          <w:rFonts w:cs="Calibri"/>
          <w:sz w:val="24"/>
          <w:szCs w:val="24"/>
        </w:rPr>
        <w:t xml:space="preserve">– </w:t>
      </w:r>
      <w:r>
        <w:rPr>
          <w:rFonts w:cs="Calibri"/>
          <w:sz w:val="24"/>
          <w:szCs w:val="24"/>
        </w:rPr>
        <w:t>3</w:t>
      </w:r>
      <w:r w:rsidRPr="00704E9E">
        <w:rPr>
          <w:rFonts w:cs="Calibri"/>
          <w:sz w:val="24"/>
          <w:szCs w:val="24"/>
        </w:rPr>
        <w:t xml:space="preserve"> November</w:t>
      </w:r>
      <w:r w:rsidR="009240C1">
        <w:rPr>
          <w:rFonts w:cs="Calibri"/>
          <w:sz w:val="24"/>
          <w:szCs w:val="24"/>
        </w:rPr>
        <w:t xml:space="preserve"> to 1 December</w:t>
      </w:r>
    </w:p>
    <w:p w14:paraId="49617286" w14:textId="5517771F" w:rsidR="00CC4575" w:rsidRDefault="00E40E5B" w:rsidP="00F34A9B">
      <w:pPr>
        <w:pStyle w:val="NoSpacing"/>
        <w:ind w:left="397"/>
        <w:rPr>
          <w:rFonts w:cs="Calibri"/>
          <w:sz w:val="28"/>
          <w:szCs w:val="24"/>
        </w:rPr>
      </w:pPr>
      <w:r>
        <w:rPr>
          <w:rFonts w:cs="Calibri"/>
          <w:b/>
          <w:noProof/>
          <w:lang w:eastAsia="zh-CN"/>
        </w:rPr>
        <mc:AlternateContent>
          <mc:Choice Requires="wps">
            <w:drawing>
              <wp:anchor distT="0" distB="0" distL="114300" distR="114300" simplePos="0" relativeHeight="251661312" behindDoc="0" locked="0" layoutInCell="1" allowOverlap="1" wp14:anchorId="3219945C" wp14:editId="5159FC3F">
                <wp:simplePos x="0" y="0"/>
                <wp:positionH relativeFrom="margin">
                  <wp:posOffset>57150</wp:posOffset>
                </wp:positionH>
                <wp:positionV relativeFrom="paragraph">
                  <wp:posOffset>335915</wp:posOffset>
                </wp:positionV>
                <wp:extent cx="5819775" cy="3295650"/>
                <wp:effectExtent l="0" t="0" r="28575" b="19050"/>
                <wp:wrapNone/>
                <wp:docPr id="249356796" name="Text Box 2493567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3295650"/>
                        </a:xfrm>
                        <a:prstGeom prst="rect">
                          <a:avLst/>
                        </a:prstGeom>
                        <a:solidFill>
                          <a:schemeClr val="accent1">
                            <a:lumMod val="20000"/>
                            <a:lumOff val="80000"/>
                          </a:schemeClr>
                        </a:solidFill>
                        <a:ln w="25400" cap="flat" cmpd="sng" algn="ctr">
                          <a:solidFill>
                            <a:srgbClr val="4F81BD">
                              <a:lumMod val="75000"/>
                            </a:srgbClr>
                          </a:solidFill>
                          <a:prstDash val="solid"/>
                          <a:headEnd/>
                          <a:tailEnd/>
                        </a:ln>
                        <a:effectLst/>
                      </wps:spPr>
                      <wps:txbx>
                        <w:txbxContent>
                          <w:p w14:paraId="216EBDB1" w14:textId="14A7AC83" w:rsidR="00D168A5" w:rsidRPr="004A2E50" w:rsidRDefault="00D168A5" w:rsidP="00D168A5">
                            <w:pPr>
                              <w:jc w:val="center"/>
                              <w:rPr>
                                <w:rFonts w:ascii="Calibri" w:hAnsi="Calibri" w:cs="Calibri"/>
                                <w:b/>
                                <w:sz w:val="28"/>
                                <w:u w:val="single"/>
                              </w:rPr>
                            </w:pPr>
                            <w:r>
                              <w:rPr>
                                <w:noProof/>
                              </w:rPr>
                              <w:drawing>
                                <wp:inline distT="0" distB="0" distL="0" distR="0" wp14:anchorId="5CDA90F7" wp14:editId="47F84E2A">
                                  <wp:extent cx="704850" cy="762816"/>
                                  <wp:effectExtent l="0" t="0" r="0" b="0"/>
                                  <wp:docPr id="8721532" name="Picture 8721532" descr="student with backp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ent with backp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8898" cy="767197"/>
                                          </a:xfrm>
                                          <a:prstGeom prst="rect">
                                            <a:avLst/>
                                          </a:prstGeom>
                                          <a:noFill/>
                                          <a:ln>
                                            <a:noFill/>
                                          </a:ln>
                                        </pic:spPr>
                                      </pic:pic>
                                    </a:graphicData>
                                  </a:graphic>
                                </wp:inline>
                              </w:drawing>
                            </w:r>
                            <w:r w:rsidRPr="00CF05D0">
                              <w:rPr>
                                <w:rFonts w:ascii="Calibri" w:hAnsi="Calibri" w:cs="Calibri"/>
                                <w:b/>
                                <w:sz w:val="28"/>
                              </w:rPr>
                              <w:t xml:space="preserve"> </w:t>
                            </w:r>
                            <w:r w:rsidRPr="008B2D55">
                              <w:rPr>
                                <w:rFonts w:ascii="Calibri" w:hAnsi="Calibri" w:cs="Calibri"/>
                                <w:b/>
                                <w:sz w:val="28"/>
                                <w:u w:val="single"/>
                              </w:rPr>
                              <w:t>Reminder: VTAC 202</w:t>
                            </w:r>
                            <w:r>
                              <w:rPr>
                                <w:rFonts w:ascii="Calibri" w:hAnsi="Calibri" w:cs="Calibri"/>
                                <w:b/>
                                <w:sz w:val="28"/>
                                <w:u w:val="single"/>
                              </w:rPr>
                              <w:t>4</w:t>
                            </w:r>
                            <w:r w:rsidRPr="008B2D55">
                              <w:rPr>
                                <w:rFonts w:ascii="Calibri" w:hAnsi="Calibri" w:cs="Calibri"/>
                                <w:b/>
                                <w:sz w:val="28"/>
                                <w:u w:val="single"/>
                              </w:rPr>
                              <w:t xml:space="preserve"> Upcoming Key Dates</w:t>
                            </w:r>
                            <w:r w:rsidRPr="00CF05D0">
                              <w:rPr>
                                <w:rFonts w:ascii="Calibri" w:hAnsi="Calibri" w:cs="Calibri"/>
                                <w:b/>
                                <w:sz w:val="28"/>
                              </w:rPr>
                              <w:t xml:space="preserve">  </w:t>
                            </w:r>
                            <w:r>
                              <w:rPr>
                                <w:noProof/>
                              </w:rPr>
                              <w:drawing>
                                <wp:inline distT="0" distB="0" distL="0" distR="0" wp14:anchorId="1BC8EA05" wp14:editId="05C68122">
                                  <wp:extent cx="704850" cy="762816"/>
                                  <wp:effectExtent l="0" t="0" r="0" b="0"/>
                                  <wp:docPr id="1498347360" name="Picture 1498347360" descr="student with backp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ent with backp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8898" cy="767197"/>
                                          </a:xfrm>
                                          <a:prstGeom prst="rect">
                                            <a:avLst/>
                                          </a:prstGeom>
                                          <a:noFill/>
                                          <a:ln>
                                            <a:noFill/>
                                          </a:ln>
                                        </pic:spPr>
                                      </pic:pic>
                                    </a:graphicData>
                                  </a:graphic>
                                </wp:inline>
                              </w:drawing>
                            </w:r>
                            <w:r w:rsidRPr="004A2E50">
                              <w:rPr>
                                <w:rFonts w:ascii="Calibri" w:hAnsi="Calibri" w:cs="Calibri"/>
                                <w:b/>
                                <w:sz w:val="28"/>
                                <w:u w:val="single"/>
                              </w:rPr>
                              <w:br/>
                            </w:r>
                          </w:p>
                          <w:tbl>
                            <w:tblPr>
                              <w:tblStyle w:val="TableGrid"/>
                              <w:tblW w:w="8784" w:type="dxa"/>
                              <w:tblLook w:val="04A0" w:firstRow="1" w:lastRow="0" w:firstColumn="1" w:lastColumn="0" w:noHBand="0" w:noVBand="1"/>
                            </w:tblPr>
                            <w:tblGrid>
                              <w:gridCol w:w="4531"/>
                              <w:gridCol w:w="4253"/>
                            </w:tblGrid>
                            <w:tr w:rsidR="00125C78" w:rsidRPr="00551417" w14:paraId="793934F8" w14:textId="77777777" w:rsidTr="00A57AA2">
                              <w:tc>
                                <w:tcPr>
                                  <w:tcW w:w="4531" w:type="dxa"/>
                                </w:tcPr>
                                <w:p w14:paraId="4906B09E" w14:textId="77777777" w:rsidR="00125C78" w:rsidRPr="00DF683D" w:rsidRDefault="00125C78" w:rsidP="00125C78">
                                  <w:pPr>
                                    <w:jc w:val="center"/>
                                    <w:rPr>
                                      <w:rFonts w:asciiTheme="minorHAnsi" w:hAnsiTheme="minorHAnsi" w:cstheme="minorHAnsi"/>
                                      <w:b/>
                                    </w:rPr>
                                  </w:pPr>
                                  <w:r w:rsidRPr="00DF683D">
                                    <w:rPr>
                                      <w:rFonts w:asciiTheme="minorHAnsi" w:hAnsiTheme="minorHAnsi" w:cstheme="minorHAnsi"/>
                                      <w:b/>
                                    </w:rPr>
                                    <w:t>VTAC Personal Statement</w:t>
                                  </w:r>
                                </w:p>
                              </w:tc>
                              <w:tc>
                                <w:tcPr>
                                  <w:tcW w:w="4253" w:type="dxa"/>
                                </w:tcPr>
                                <w:p w14:paraId="20B274D8" w14:textId="77777777" w:rsidR="00125C78" w:rsidRPr="00DF683D" w:rsidRDefault="00125C78" w:rsidP="00125C78">
                                  <w:pPr>
                                    <w:jc w:val="center"/>
                                    <w:rPr>
                                      <w:rFonts w:asciiTheme="minorHAnsi" w:hAnsiTheme="minorHAnsi" w:cstheme="minorHAnsi"/>
                                    </w:rPr>
                                  </w:pPr>
                                  <w:r w:rsidRPr="00DF683D">
                                    <w:rPr>
                                      <w:rFonts w:asciiTheme="minorHAnsi" w:hAnsiTheme="minorHAnsi" w:cstheme="minorHAnsi"/>
                                    </w:rPr>
                                    <w:t>Friday 1 December 2023</w:t>
                                  </w:r>
                                </w:p>
                              </w:tc>
                            </w:tr>
                            <w:tr w:rsidR="00125C78" w:rsidRPr="00551417" w14:paraId="0A092691" w14:textId="77777777" w:rsidTr="00A57AA2">
                              <w:tc>
                                <w:tcPr>
                                  <w:tcW w:w="4531" w:type="dxa"/>
                                </w:tcPr>
                                <w:p w14:paraId="22B1F845" w14:textId="77777777" w:rsidR="00125C78" w:rsidRPr="00DF683D" w:rsidRDefault="00125C78" w:rsidP="00125C78">
                                  <w:pPr>
                                    <w:jc w:val="center"/>
                                    <w:rPr>
                                      <w:rFonts w:asciiTheme="minorHAnsi" w:hAnsiTheme="minorHAnsi" w:cstheme="minorHAnsi"/>
                                      <w:b/>
                                    </w:rPr>
                                  </w:pPr>
                                  <w:r w:rsidRPr="00DF683D">
                                    <w:rPr>
                                      <w:rFonts w:asciiTheme="minorHAnsi" w:hAnsiTheme="minorHAnsi" w:cstheme="minorHAnsi"/>
                                      <w:b/>
                                    </w:rPr>
                                    <w:t>ATARs Released</w:t>
                                  </w:r>
                                </w:p>
                              </w:tc>
                              <w:tc>
                                <w:tcPr>
                                  <w:tcW w:w="4253" w:type="dxa"/>
                                </w:tcPr>
                                <w:p w14:paraId="208E3161" w14:textId="77777777" w:rsidR="00125C78" w:rsidRPr="00DF683D" w:rsidRDefault="00125C78" w:rsidP="00125C78">
                                  <w:pPr>
                                    <w:jc w:val="center"/>
                                    <w:rPr>
                                      <w:rFonts w:asciiTheme="minorHAnsi" w:hAnsiTheme="minorHAnsi" w:cstheme="minorHAnsi"/>
                                    </w:rPr>
                                  </w:pPr>
                                  <w:r w:rsidRPr="00DF683D">
                                    <w:rPr>
                                      <w:rFonts w:asciiTheme="minorHAnsi" w:hAnsiTheme="minorHAnsi" w:cstheme="minorHAnsi"/>
                                    </w:rPr>
                                    <w:t>Monday 11 December 2023</w:t>
                                  </w:r>
                                </w:p>
                              </w:tc>
                            </w:tr>
                            <w:tr w:rsidR="00125C78" w:rsidRPr="00551417" w14:paraId="238B023E" w14:textId="77777777" w:rsidTr="00A57AA2">
                              <w:tc>
                                <w:tcPr>
                                  <w:tcW w:w="4531" w:type="dxa"/>
                                </w:tcPr>
                                <w:p w14:paraId="1C19315D" w14:textId="77777777" w:rsidR="00125C78" w:rsidRPr="00DF683D" w:rsidRDefault="00125C78" w:rsidP="00125C78">
                                  <w:pPr>
                                    <w:jc w:val="center"/>
                                    <w:rPr>
                                      <w:rFonts w:asciiTheme="minorHAnsi" w:hAnsiTheme="minorHAnsi" w:cstheme="minorHAnsi"/>
                                      <w:b/>
                                    </w:rPr>
                                  </w:pPr>
                                  <w:r w:rsidRPr="00DF683D">
                                    <w:rPr>
                                      <w:rFonts w:asciiTheme="minorHAnsi" w:hAnsiTheme="minorHAnsi" w:cstheme="minorHAnsi"/>
                                      <w:b/>
                                    </w:rPr>
                                    <w:t>Change of Preference (CoP) closes</w:t>
                                  </w:r>
                                </w:p>
                              </w:tc>
                              <w:tc>
                                <w:tcPr>
                                  <w:tcW w:w="4253" w:type="dxa"/>
                                </w:tcPr>
                                <w:p w14:paraId="0D878877" w14:textId="77777777" w:rsidR="00125C78" w:rsidRPr="00DF683D" w:rsidRDefault="00125C78" w:rsidP="00125C78">
                                  <w:pPr>
                                    <w:jc w:val="center"/>
                                    <w:rPr>
                                      <w:rFonts w:asciiTheme="minorHAnsi" w:hAnsiTheme="minorHAnsi" w:cstheme="minorHAnsi"/>
                                    </w:rPr>
                                  </w:pPr>
                                  <w:r w:rsidRPr="00DF683D">
                                    <w:rPr>
                                      <w:rFonts w:asciiTheme="minorHAnsi" w:hAnsiTheme="minorHAnsi" w:cstheme="minorHAnsi"/>
                                    </w:rPr>
                                    <w:t>Wednesday 13 December 2023</w:t>
                                  </w:r>
                                </w:p>
                              </w:tc>
                            </w:tr>
                            <w:tr w:rsidR="00125C78" w:rsidRPr="00551417" w14:paraId="78E1A694" w14:textId="77777777" w:rsidTr="00A57AA2">
                              <w:tc>
                                <w:tcPr>
                                  <w:tcW w:w="4531" w:type="dxa"/>
                                </w:tcPr>
                                <w:p w14:paraId="26E1C32A" w14:textId="77777777" w:rsidR="00125C78" w:rsidRPr="00DF683D" w:rsidRDefault="00125C78" w:rsidP="00125C78">
                                  <w:pPr>
                                    <w:jc w:val="center"/>
                                    <w:rPr>
                                      <w:rFonts w:asciiTheme="minorHAnsi" w:hAnsiTheme="minorHAnsi" w:cstheme="minorHAnsi"/>
                                      <w:b/>
                                    </w:rPr>
                                  </w:pPr>
                                  <w:r w:rsidRPr="00DF683D">
                                    <w:rPr>
                                      <w:rFonts w:asciiTheme="minorHAnsi" w:hAnsiTheme="minorHAnsi" w:cstheme="minorHAnsi"/>
                                      <w:b/>
                                    </w:rPr>
                                    <w:t>December Round Offers</w:t>
                                  </w:r>
                                </w:p>
                              </w:tc>
                              <w:tc>
                                <w:tcPr>
                                  <w:tcW w:w="4253" w:type="dxa"/>
                                </w:tcPr>
                                <w:p w14:paraId="3E08F667" w14:textId="77777777" w:rsidR="00125C78" w:rsidRPr="00DF683D" w:rsidRDefault="00125C78" w:rsidP="00125C78">
                                  <w:pPr>
                                    <w:jc w:val="center"/>
                                    <w:rPr>
                                      <w:rFonts w:asciiTheme="minorHAnsi" w:hAnsiTheme="minorHAnsi" w:cstheme="minorHAnsi"/>
                                    </w:rPr>
                                  </w:pPr>
                                  <w:r w:rsidRPr="00DF683D">
                                    <w:rPr>
                                      <w:rFonts w:asciiTheme="minorHAnsi" w:hAnsiTheme="minorHAnsi" w:cstheme="minorHAnsi"/>
                                    </w:rPr>
                                    <w:t>Thursday 21 December 2023</w:t>
                                  </w:r>
                                </w:p>
                              </w:tc>
                            </w:tr>
                            <w:tr w:rsidR="00125C78" w:rsidRPr="00551417" w14:paraId="52FB1DEF" w14:textId="77777777" w:rsidTr="00A57AA2">
                              <w:tc>
                                <w:tcPr>
                                  <w:tcW w:w="4531" w:type="dxa"/>
                                </w:tcPr>
                                <w:p w14:paraId="03C081D1" w14:textId="77777777" w:rsidR="00125C78" w:rsidRPr="00DF683D" w:rsidRDefault="00125C78" w:rsidP="00125C78">
                                  <w:pPr>
                                    <w:jc w:val="center"/>
                                    <w:rPr>
                                      <w:rFonts w:asciiTheme="minorHAnsi" w:hAnsiTheme="minorHAnsi" w:cstheme="minorHAnsi"/>
                                      <w:b/>
                                    </w:rPr>
                                  </w:pPr>
                                  <w:r w:rsidRPr="00DF683D">
                                    <w:rPr>
                                      <w:rFonts w:asciiTheme="minorHAnsi" w:hAnsiTheme="minorHAnsi" w:cstheme="minorHAnsi"/>
                                      <w:b/>
                                    </w:rPr>
                                    <w:t>January Round International Offers</w:t>
                                  </w:r>
                                </w:p>
                              </w:tc>
                              <w:tc>
                                <w:tcPr>
                                  <w:tcW w:w="4253" w:type="dxa"/>
                                </w:tcPr>
                                <w:p w14:paraId="0B40E0C2" w14:textId="77777777" w:rsidR="00125C78" w:rsidRPr="00DF683D" w:rsidRDefault="00125C78" w:rsidP="00125C78">
                                  <w:pPr>
                                    <w:jc w:val="center"/>
                                    <w:rPr>
                                      <w:rFonts w:asciiTheme="minorHAnsi" w:hAnsiTheme="minorHAnsi" w:cstheme="minorHAnsi"/>
                                    </w:rPr>
                                  </w:pPr>
                                  <w:r w:rsidRPr="00DF683D">
                                    <w:rPr>
                                      <w:rFonts w:asciiTheme="minorHAnsi" w:hAnsiTheme="minorHAnsi" w:cstheme="minorHAnsi"/>
                                    </w:rPr>
                                    <w:t>Friday 5 January 2024</w:t>
                                  </w:r>
                                </w:p>
                              </w:tc>
                            </w:tr>
                            <w:tr w:rsidR="00125C78" w:rsidRPr="00551417" w14:paraId="01F213AD" w14:textId="77777777" w:rsidTr="00A57AA2">
                              <w:tc>
                                <w:tcPr>
                                  <w:tcW w:w="4531" w:type="dxa"/>
                                </w:tcPr>
                                <w:p w14:paraId="06B84127" w14:textId="77777777" w:rsidR="00125C78" w:rsidRPr="00DF683D" w:rsidRDefault="00125C78" w:rsidP="00125C78">
                                  <w:pPr>
                                    <w:jc w:val="center"/>
                                    <w:rPr>
                                      <w:rFonts w:asciiTheme="minorHAnsi" w:hAnsiTheme="minorHAnsi" w:cstheme="minorHAnsi"/>
                                      <w:b/>
                                    </w:rPr>
                                  </w:pPr>
                                  <w:r w:rsidRPr="00DF683D">
                                    <w:rPr>
                                      <w:rFonts w:asciiTheme="minorHAnsi" w:hAnsiTheme="minorHAnsi" w:cstheme="minorHAnsi"/>
                                      <w:b/>
                                    </w:rPr>
                                    <w:t>January Round Domestic Offers</w:t>
                                  </w:r>
                                </w:p>
                              </w:tc>
                              <w:tc>
                                <w:tcPr>
                                  <w:tcW w:w="4253" w:type="dxa"/>
                                </w:tcPr>
                                <w:p w14:paraId="65A83B26" w14:textId="77777777" w:rsidR="00125C78" w:rsidRPr="00DF683D" w:rsidRDefault="00125C78" w:rsidP="00125C78">
                                  <w:pPr>
                                    <w:jc w:val="center"/>
                                    <w:rPr>
                                      <w:rFonts w:asciiTheme="minorHAnsi" w:hAnsiTheme="minorHAnsi" w:cstheme="minorHAnsi"/>
                                    </w:rPr>
                                  </w:pPr>
                                  <w:r w:rsidRPr="00DF683D">
                                    <w:rPr>
                                      <w:rFonts w:asciiTheme="minorHAnsi" w:hAnsiTheme="minorHAnsi" w:cstheme="minorHAnsi"/>
                                    </w:rPr>
                                    <w:t>Friday 12 January 2024</w:t>
                                  </w:r>
                                </w:p>
                              </w:tc>
                            </w:tr>
                            <w:tr w:rsidR="00125C78" w:rsidRPr="00D05B98" w14:paraId="0B47C38E" w14:textId="77777777" w:rsidTr="00A57AA2">
                              <w:tc>
                                <w:tcPr>
                                  <w:tcW w:w="4531" w:type="dxa"/>
                                </w:tcPr>
                                <w:p w14:paraId="3EE9726B" w14:textId="77777777" w:rsidR="00125C78" w:rsidRPr="00DF683D" w:rsidRDefault="00125C78" w:rsidP="00125C78">
                                  <w:pPr>
                                    <w:jc w:val="center"/>
                                    <w:rPr>
                                      <w:rFonts w:asciiTheme="minorHAnsi" w:hAnsiTheme="minorHAnsi" w:cstheme="minorHAnsi"/>
                                      <w:b/>
                                    </w:rPr>
                                  </w:pPr>
                                  <w:r w:rsidRPr="00DF683D">
                                    <w:rPr>
                                      <w:rFonts w:asciiTheme="minorHAnsi" w:hAnsiTheme="minorHAnsi" w:cstheme="minorHAnsi"/>
                                      <w:b/>
                                    </w:rPr>
                                    <w:t xml:space="preserve">February Offer Rounds </w:t>
                                  </w:r>
                                </w:p>
                              </w:tc>
                              <w:tc>
                                <w:tcPr>
                                  <w:tcW w:w="4253" w:type="dxa"/>
                                </w:tcPr>
                                <w:p w14:paraId="1CD750E9" w14:textId="77777777" w:rsidR="00125C78" w:rsidRPr="00DF683D" w:rsidRDefault="00125C78" w:rsidP="00125C78">
                                  <w:pPr>
                                    <w:jc w:val="center"/>
                                    <w:rPr>
                                      <w:rFonts w:asciiTheme="minorHAnsi" w:hAnsiTheme="minorHAnsi" w:cstheme="minorHAnsi"/>
                                    </w:rPr>
                                  </w:pPr>
                                  <w:r w:rsidRPr="00DF683D">
                                    <w:rPr>
                                      <w:rFonts w:asciiTheme="minorHAnsi" w:hAnsiTheme="minorHAnsi" w:cstheme="minorHAnsi"/>
                                    </w:rPr>
                                    <w:t>Tuesday 6 February 2024 onwards</w:t>
                                  </w:r>
                                </w:p>
                              </w:tc>
                            </w:tr>
                          </w:tbl>
                          <w:p w14:paraId="1D18196D" w14:textId="77777777" w:rsidR="00D168A5" w:rsidRPr="00D47E12" w:rsidRDefault="00D168A5" w:rsidP="00D168A5">
                            <w:pPr>
                              <w:jc w:val="center"/>
                              <w:rPr>
                                <w:rFonts w:asciiTheme="minorHAnsi" w:eastAsia="Times New Roman" w:hAnsiTheme="minorHAnsi" w:cstheme="minorHAnsi"/>
                                <w:b/>
                                <w:lang w:val="en-US" w:eastAsia="zh-CN"/>
                              </w:rPr>
                            </w:pPr>
                            <w:r w:rsidRPr="004A2E50">
                              <w:rPr>
                                <w:rFonts w:ascii="Calibri" w:hAnsi="Calibri" w:cs="Calibri"/>
                              </w:rPr>
                              <w:br/>
                            </w:r>
                            <w:r w:rsidRPr="00D47E12">
                              <w:rPr>
                                <w:rFonts w:asciiTheme="minorHAnsi" w:eastAsia="Times New Roman" w:hAnsiTheme="minorHAnsi" w:cstheme="minorHAnsi"/>
                                <w:b/>
                                <w:lang w:val="en-US" w:eastAsia="zh-CN"/>
                              </w:rPr>
                              <w:t xml:space="preserve">For a full list of cancelled, amended, and new courses, visit </w:t>
                            </w:r>
                            <w:hyperlink r:id="rId10" w:history="1">
                              <w:r w:rsidRPr="00D47E12">
                                <w:rPr>
                                  <w:rStyle w:val="Hyperlink"/>
                                  <w:rFonts w:asciiTheme="minorHAnsi" w:hAnsiTheme="minorHAnsi" w:cstheme="minorHAnsi"/>
                                  <w:b/>
                                </w:rPr>
                                <w:t>VTAC Course Updates</w:t>
                              </w:r>
                            </w:hyperlink>
                          </w:p>
                          <w:p w14:paraId="4094257E" w14:textId="77777777" w:rsidR="00D168A5" w:rsidRPr="00E02AA4" w:rsidRDefault="00D168A5" w:rsidP="00D168A5">
                            <w:pPr>
                              <w:jc w:val="center"/>
                              <w:rPr>
                                <w:rFonts w:ascii="Calibri" w:hAnsi="Calibri"/>
                                <w:b/>
                                <w:lang w:val="en-US"/>
                              </w:rPr>
                            </w:pPr>
                          </w:p>
                          <w:p w14:paraId="0E6F23C6" w14:textId="77777777" w:rsidR="00D168A5" w:rsidRPr="009A3335" w:rsidRDefault="00D168A5" w:rsidP="00D168A5">
                            <w:pPr>
                              <w:jc w:val="center"/>
                              <w:rPr>
                                <w:rFonts w:ascii="Calibri" w:hAnsi="Calibri" w:cs="Calibri"/>
                                <w:b/>
                                <w:sz w:val="28"/>
                                <w:u w:val="single"/>
                              </w:rPr>
                            </w:pPr>
                            <w:r w:rsidRPr="00611F4E">
                              <w:rPr>
                                <w:rFonts w:ascii="Calibri" w:hAnsi="Calibri"/>
                                <w:b/>
                              </w:rPr>
                              <w:t xml:space="preserve">The VTAC website is </w:t>
                            </w:r>
                            <w:hyperlink r:id="rId11" w:history="1">
                              <w:r w:rsidRPr="00611F4E">
                                <w:rPr>
                                  <w:rStyle w:val="Hyperlink"/>
                                  <w:rFonts w:ascii="Calibri" w:hAnsi="Calibri"/>
                                  <w:b/>
                                </w:rPr>
                                <w:t>www.vtac.edu.au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19945C" id="_x0000_t202" coordsize="21600,21600" o:spt="202" path="m,l,21600r21600,l21600,xe">
                <v:stroke joinstyle="miter"/>
                <v:path gradientshapeok="t" o:connecttype="rect"/>
              </v:shapetype>
              <v:shape id="Text Box 249356796" o:spid="_x0000_s1026" type="#_x0000_t202" style="position:absolute;left:0;text-align:left;margin-left:4.5pt;margin-top:26.45pt;width:458.25pt;height:25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" fillcolor="#d9dfef [660]" strokecolor="#376092" strokeweight="2pt">
                <v:textbox>
                  <w:txbxContent>
                    <w:p w14:paraId="216EBDB1" w14:textId="14A7AC83" w:rsidR="00D168A5" w:rsidRPr="004A2E50" w:rsidRDefault="00D168A5" w:rsidP="00D168A5">
                      <w:pPr>
                        <w:jc w:val="center"/>
                        <w:rPr>
                          <w:rFonts w:ascii="Calibri" w:hAnsi="Calibri" w:cs="Calibri"/>
                          <w:b/>
                          <w:sz w:val="28"/>
                          <w:u w:val="single"/>
                        </w:rPr>
                      </w:pPr>
                      <w:r>
                        <w:rPr>
                          <w:noProof/>
                        </w:rPr>
                        <w:drawing>
                          <wp:inline distT="0" distB="0" distL="0" distR="0" wp14:anchorId="5CDA90F7" wp14:editId="47F84E2A">
                            <wp:extent cx="704850" cy="762816"/>
                            <wp:effectExtent l="0" t="0" r="0" b="0"/>
                            <wp:docPr id="8721532" name="Picture 8721532" descr="student with backp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ent with backp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8898" cy="767197"/>
                                    </a:xfrm>
                                    <a:prstGeom prst="rect">
                                      <a:avLst/>
                                    </a:prstGeom>
                                    <a:noFill/>
                                    <a:ln>
                                      <a:noFill/>
                                    </a:ln>
                                  </pic:spPr>
                                </pic:pic>
                              </a:graphicData>
                            </a:graphic>
                          </wp:inline>
                        </w:drawing>
                      </w:r>
                      <w:r w:rsidRPr="00CF05D0">
                        <w:rPr>
                          <w:rFonts w:ascii="Calibri" w:hAnsi="Calibri" w:cs="Calibri"/>
                          <w:b/>
                          <w:sz w:val="28"/>
                        </w:rPr>
                        <w:t xml:space="preserve"> </w:t>
                      </w:r>
                      <w:r w:rsidRPr="008B2D55">
                        <w:rPr>
                          <w:rFonts w:ascii="Calibri" w:hAnsi="Calibri" w:cs="Calibri"/>
                          <w:b/>
                          <w:sz w:val="28"/>
                          <w:u w:val="single"/>
                        </w:rPr>
                        <w:t>Reminder: VTAC 202</w:t>
                      </w:r>
                      <w:r>
                        <w:rPr>
                          <w:rFonts w:ascii="Calibri" w:hAnsi="Calibri" w:cs="Calibri"/>
                          <w:b/>
                          <w:sz w:val="28"/>
                          <w:u w:val="single"/>
                        </w:rPr>
                        <w:t>4</w:t>
                      </w:r>
                      <w:r w:rsidRPr="008B2D55">
                        <w:rPr>
                          <w:rFonts w:ascii="Calibri" w:hAnsi="Calibri" w:cs="Calibri"/>
                          <w:b/>
                          <w:sz w:val="28"/>
                          <w:u w:val="single"/>
                        </w:rPr>
                        <w:t xml:space="preserve"> Upcoming Key Dates</w:t>
                      </w:r>
                      <w:r w:rsidRPr="00CF05D0">
                        <w:rPr>
                          <w:rFonts w:ascii="Calibri" w:hAnsi="Calibri" w:cs="Calibri"/>
                          <w:b/>
                          <w:sz w:val="28"/>
                        </w:rPr>
                        <w:t xml:space="preserve">  </w:t>
                      </w:r>
                      <w:r>
                        <w:rPr>
                          <w:noProof/>
                        </w:rPr>
                        <w:drawing>
                          <wp:inline distT="0" distB="0" distL="0" distR="0" wp14:anchorId="1BC8EA05" wp14:editId="05C68122">
                            <wp:extent cx="704850" cy="762816"/>
                            <wp:effectExtent l="0" t="0" r="0" b="0"/>
                            <wp:docPr id="1498347360" name="Picture 1498347360" descr="student with backp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ent with backp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8898" cy="767197"/>
                                    </a:xfrm>
                                    <a:prstGeom prst="rect">
                                      <a:avLst/>
                                    </a:prstGeom>
                                    <a:noFill/>
                                    <a:ln>
                                      <a:noFill/>
                                    </a:ln>
                                  </pic:spPr>
                                </pic:pic>
                              </a:graphicData>
                            </a:graphic>
                          </wp:inline>
                        </w:drawing>
                      </w:r>
                      <w:r w:rsidRPr="004A2E50">
                        <w:rPr>
                          <w:rFonts w:ascii="Calibri" w:hAnsi="Calibri" w:cs="Calibri"/>
                          <w:b/>
                          <w:sz w:val="28"/>
                          <w:u w:val="single"/>
                        </w:rPr>
                        <w:br/>
                      </w:r>
                    </w:p>
                    <w:tbl>
                      <w:tblPr>
                        <w:tblStyle w:val="TableGrid"/>
                        <w:tblW w:w="8784" w:type="dxa"/>
                        <w:tblLook w:val="04A0" w:firstRow="1" w:lastRow="0" w:firstColumn="1" w:lastColumn="0" w:noHBand="0" w:noVBand="1"/>
                      </w:tblPr>
                      <w:tblGrid>
                        <w:gridCol w:w="4531"/>
                        <w:gridCol w:w="4253"/>
                      </w:tblGrid>
                      <w:tr w:rsidR="00125C78" w:rsidRPr="00551417" w14:paraId="793934F8" w14:textId="77777777" w:rsidTr="00A57AA2">
                        <w:tc>
                          <w:tcPr>
                            <w:tcW w:w="4531" w:type="dxa"/>
                          </w:tcPr>
                          <w:p w14:paraId="4906B09E" w14:textId="77777777" w:rsidR="00125C78" w:rsidRPr="00DF683D" w:rsidRDefault="00125C78" w:rsidP="00125C78">
                            <w:pPr>
                              <w:jc w:val="center"/>
                              <w:rPr>
                                <w:rFonts w:asciiTheme="minorHAnsi" w:hAnsiTheme="minorHAnsi" w:cstheme="minorHAnsi"/>
                                <w:b/>
                              </w:rPr>
                            </w:pPr>
                            <w:r w:rsidRPr="00DF683D">
                              <w:rPr>
                                <w:rFonts w:asciiTheme="minorHAnsi" w:hAnsiTheme="minorHAnsi" w:cstheme="minorHAnsi"/>
                                <w:b/>
                              </w:rPr>
                              <w:t>VTAC Personal Statement</w:t>
                            </w:r>
                          </w:p>
                        </w:tc>
                        <w:tc>
                          <w:tcPr>
                            <w:tcW w:w="4253" w:type="dxa"/>
                          </w:tcPr>
                          <w:p w14:paraId="20B274D8" w14:textId="77777777" w:rsidR="00125C78" w:rsidRPr="00DF683D" w:rsidRDefault="00125C78" w:rsidP="00125C78">
                            <w:pPr>
                              <w:jc w:val="center"/>
                              <w:rPr>
                                <w:rFonts w:asciiTheme="minorHAnsi" w:hAnsiTheme="minorHAnsi" w:cstheme="minorHAnsi"/>
                              </w:rPr>
                            </w:pPr>
                            <w:r w:rsidRPr="00DF683D">
                              <w:rPr>
                                <w:rFonts w:asciiTheme="minorHAnsi" w:hAnsiTheme="minorHAnsi" w:cstheme="minorHAnsi"/>
                              </w:rPr>
                              <w:t>Friday 1 December 2023</w:t>
                            </w:r>
                          </w:p>
                        </w:tc>
                      </w:tr>
                      <w:tr w:rsidR="00125C78" w:rsidRPr="00551417" w14:paraId="0A092691" w14:textId="77777777" w:rsidTr="00A57AA2">
                        <w:tc>
                          <w:tcPr>
                            <w:tcW w:w="4531" w:type="dxa"/>
                          </w:tcPr>
                          <w:p w14:paraId="22B1F845" w14:textId="77777777" w:rsidR="00125C78" w:rsidRPr="00DF683D" w:rsidRDefault="00125C78" w:rsidP="00125C78">
                            <w:pPr>
                              <w:jc w:val="center"/>
                              <w:rPr>
                                <w:rFonts w:asciiTheme="minorHAnsi" w:hAnsiTheme="minorHAnsi" w:cstheme="minorHAnsi"/>
                                <w:b/>
                              </w:rPr>
                            </w:pPr>
                            <w:r w:rsidRPr="00DF683D">
                              <w:rPr>
                                <w:rFonts w:asciiTheme="minorHAnsi" w:hAnsiTheme="minorHAnsi" w:cstheme="minorHAnsi"/>
                                <w:b/>
                              </w:rPr>
                              <w:t>ATARs Released</w:t>
                            </w:r>
                          </w:p>
                        </w:tc>
                        <w:tc>
                          <w:tcPr>
                            <w:tcW w:w="4253" w:type="dxa"/>
                          </w:tcPr>
                          <w:p w14:paraId="208E3161" w14:textId="77777777" w:rsidR="00125C78" w:rsidRPr="00DF683D" w:rsidRDefault="00125C78" w:rsidP="00125C78">
                            <w:pPr>
                              <w:jc w:val="center"/>
                              <w:rPr>
                                <w:rFonts w:asciiTheme="minorHAnsi" w:hAnsiTheme="minorHAnsi" w:cstheme="minorHAnsi"/>
                              </w:rPr>
                            </w:pPr>
                            <w:r w:rsidRPr="00DF683D">
                              <w:rPr>
                                <w:rFonts w:asciiTheme="minorHAnsi" w:hAnsiTheme="minorHAnsi" w:cstheme="minorHAnsi"/>
                              </w:rPr>
                              <w:t>Monday 11 December 2023</w:t>
                            </w:r>
                          </w:p>
                        </w:tc>
                      </w:tr>
                      <w:tr w:rsidR="00125C78" w:rsidRPr="00551417" w14:paraId="238B023E" w14:textId="77777777" w:rsidTr="00A57AA2">
                        <w:tc>
                          <w:tcPr>
                            <w:tcW w:w="4531" w:type="dxa"/>
                          </w:tcPr>
                          <w:p w14:paraId="1C19315D" w14:textId="77777777" w:rsidR="00125C78" w:rsidRPr="00DF683D" w:rsidRDefault="00125C78" w:rsidP="00125C78">
                            <w:pPr>
                              <w:jc w:val="center"/>
                              <w:rPr>
                                <w:rFonts w:asciiTheme="minorHAnsi" w:hAnsiTheme="minorHAnsi" w:cstheme="minorHAnsi"/>
                                <w:b/>
                              </w:rPr>
                            </w:pPr>
                            <w:r w:rsidRPr="00DF683D">
                              <w:rPr>
                                <w:rFonts w:asciiTheme="minorHAnsi" w:hAnsiTheme="minorHAnsi" w:cstheme="minorHAnsi"/>
                                <w:b/>
                              </w:rPr>
                              <w:t>Change of Preference (CoP) closes</w:t>
                            </w:r>
                          </w:p>
                        </w:tc>
                        <w:tc>
                          <w:tcPr>
                            <w:tcW w:w="4253" w:type="dxa"/>
                          </w:tcPr>
                          <w:p w14:paraId="0D878877" w14:textId="77777777" w:rsidR="00125C78" w:rsidRPr="00DF683D" w:rsidRDefault="00125C78" w:rsidP="00125C78">
                            <w:pPr>
                              <w:jc w:val="center"/>
                              <w:rPr>
                                <w:rFonts w:asciiTheme="minorHAnsi" w:hAnsiTheme="minorHAnsi" w:cstheme="minorHAnsi"/>
                              </w:rPr>
                            </w:pPr>
                            <w:r w:rsidRPr="00DF683D">
                              <w:rPr>
                                <w:rFonts w:asciiTheme="minorHAnsi" w:hAnsiTheme="minorHAnsi" w:cstheme="minorHAnsi"/>
                              </w:rPr>
                              <w:t>Wednesday 13 December 2023</w:t>
                            </w:r>
                          </w:p>
                        </w:tc>
                      </w:tr>
                      <w:tr w:rsidR="00125C78" w:rsidRPr="00551417" w14:paraId="78E1A694" w14:textId="77777777" w:rsidTr="00A57AA2">
                        <w:tc>
                          <w:tcPr>
                            <w:tcW w:w="4531" w:type="dxa"/>
                          </w:tcPr>
                          <w:p w14:paraId="26E1C32A" w14:textId="77777777" w:rsidR="00125C78" w:rsidRPr="00DF683D" w:rsidRDefault="00125C78" w:rsidP="00125C78">
                            <w:pPr>
                              <w:jc w:val="center"/>
                              <w:rPr>
                                <w:rFonts w:asciiTheme="minorHAnsi" w:hAnsiTheme="minorHAnsi" w:cstheme="minorHAnsi"/>
                                <w:b/>
                              </w:rPr>
                            </w:pPr>
                            <w:r w:rsidRPr="00DF683D">
                              <w:rPr>
                                <w:rFonts w:asciiTheme="minorHAnsi" w:hAnsiTheme="minorHAnsi" w:cstheme="minorHAnsi"/>
                                <w:b/>
                              </w:rPr>
                              <w:t>December Round Offers</w:t>
                            </w:r>
                          </w:p>
                        </w:tc>
                        <w:tc>
                          <w:tcPr>
                            <w:tcW w:w="4253" w:type="dxa"/>
                          </w:tcPr>
                          <w:p w14:paraId="3E08F667" w14:textId="77777777" w:rsidR="00125C78" w:rsidRPr="00DF683D" w:rsidRDefault="00125C78" w:rsidP="00125C78">
                            <w:pPr>
                              <w:jc w:val="center"/>
                              <w:rPr>
                                <w:rFonts w:asciiTheme="minorHAnsi" w:hAnsiTheme="minorHAnsi" w:cstheme="minorHAnsi"/>
                              </w:rPr>
                            </w:pPr>
                            <w:r w:rsidRPr="00DF683D">
                              <w:rPr>
                                <w:rFonts w:asciiTheme="minorHAnsi" w:hAnsiTheme="minorHAnsi" w:cstheme="minorHAnsi"/>
                              </w:rPr>
                              <w:t>Thursday 21 December 2023</w:t>
                            </w:r>
                          </w:p>
                        </w:tc>
                      </w:tr>
                      <w:tr w:rsidR="00125C78" w:rsidRPr="00551417" w14:paraId="52FB1DEF" w14:textId="77777777" w:rsidTr="00A57AA2">
                        <w:tc>
                          <w:tcPr>
                            <w:tcW w:w="4531" w:type="dxa"/>
                          </w:tcPr>
                          <w:p w14:paraId="03C081D1" w14:textId="77777777" w:rsidR="00125C78" w:rsidRPr="00DF683D" w:rsidRDefault="00125C78" w:rsidP="00125C78">
                            <w:pPr>
                              <w:jc w:val="center"/>
                              <w:rPr>
                                <w:rFonts w:asciiTheme="minorHAnsi" w:hAnsiTheme="minorHAnsi" w:cstheme="minorHAnsi"/>
                                <w:b/>
                              </w:rPr>
                            </w:pPr>
                            <w:r w:rsidRPr="00DF683D">
                              <w:rPr>
                                <w:rFonts w:asciiTheme="minorHAnsi" w:hAnsiTheme="minorHAnsi" w:cstheme="minorHAnsi"/>
                                <w:b/>
                              </w:rPr>
                              <w:t>January Round International Offers</w:t>
                            </w:r>
                          </w:p>
                        </w:tc>
                        <w:tc>
                          <w:tcPr>
                            <w:tcW w:w="4253" w:type="dxa"/>
                          </w:tcPr>
                          <w:p w14:paraId="0B40E0C2" w14:textId="77777777" w:rsidR="00125C78" w:rsidRPr="00DF683D" w:rsidRDefault="00125C78" w:rsidP="00125C78">
                            <w:pPr>
                              <w:jc w:val="center"/>
                              <w:rPr>
                                <w:rFonts w:asciiTheme="minorHAnsi" w:hAnsiTheme="minorHAnsi" w:cstheme="minorHAnsi"/>
                              </w:rPr>
                            </w:pPr>
                            <w:r w:rsidRPr="00DF683D">
                              <w:rPr>
                                <w:rFonts w:asciiTheme="minorHAnsi" w:hAnsiTheme="minorHAnsi" w:cstheme="minorHAnsi"/>
                              </w:rPr>
                              <w:t>Friday 5 January 2024</w:t>
                            </w:r>
                          </w:p>
                        </w:tc>
                      </w:tr>
                      <w:tr w:rsidR="00125C78" w:rsidRPr="00551417" w14:paraId="01F213AD" w14:textId="77777777" w:rsidTr="00A57AA2">
                        <w:tc>
                          <w:tcPr>
                            <w:tcW w:w="4531" w:type="dxa"/>
                          </w:tcPr>
                          <w:p w14:paraId="06B84127" w14:textId="77777777" w:rsidR="00125C78" w:rsidRPr="00DF683D" w:rsidRDefault="00125C78" w:rsidP="00125C78">
                            <w:pPr>
                              <w:jc w:val="center"/>
                              <w:rPr>
                                <w:rFonts w:asciiTheme="minorHAnsi" w:hAnsiTheme="minorHAnsi" w:cstheme="minorHAnsi"/>
                                <w:b/>
                              </w:rPr>
                            </w:pPr>
                            <w:r w:rsidRPr="00DF683D">
                              <w:rPr>
                                <w:rFonts w:asciiTheme="minorHAnsi" w:hAnsiTheme="minorHAnsi" w:cstheme="minorHAnsi"/>
                                <w:b/>
                              </w:rPr>
                              <w:t>January Round Domestic Offers</w:t>
                            </w:r>
                          </w:p>
                        </w:tc>
                        <w:tc>
                          <w:tcPr>
                            <w:tcW w:w="4253" w:type="dxa"/>
                          </w:tcPr>
                          <w:p w14:paraId="65A83B26" w14:textId="77777777" w:rsidR="00125C78" w:rsidRPr="00DF683D" w:rsidRDefault="00125C78" w:rsidP="00125C78">
                            <w:pPr>
                              <w:jc w:val="center"/>
                              <w:rPr>
                                <w:rFonts w:asciiTheme="minorHAnsi" w:hAnsiTheme="minorHAnsi" w:cstheme="minorHAnsi"/>
                              </w:rPr>
                            </w:pPr>
                            <w:r w:rsidRPr="00DF683D">
                              <w:rPr>
                                <w:rFonts w:asciiTheme="minorHAnsi" w:hAnsiTheme="minorHAnsi" w:cstheme="minorHAnsi"/>
                              </w:rPr>
                              <w:t>Friday 12 January 2024</w:t>
                            </w:r>
                          </w:p>
                        </w:tc>
                      </w:tr>
                      <w:tr w:rsidR="00125C78" w:rsidRPr="00D05B98" w14:paraId="0B47C38E" w14:textId="77777777" w:rsidTr="00A57AA2">
                        <w:tc>
                          <w:tcPr>
                            <w:tcW w:w="4531" w:type="dxa"/>
                          </w:tcPr>
                          <w:p w14:paraId="3EE9726B" w14:textId="77777777" w:rsidR="00125C78" w:rsidRPr="00DF683D" w:rsidRDefault="00125C78" w:rsidP="00125C78">
                            <w:pPr>
                              <w:jc w:val="center"/>
                              <w:rPr>
                                <w:rFonts w:asciiTheme="minorHAnsi" w:hAnsiTheme="minorHAnsi" w:cstheme="minorHAnsi"/>
                                <w:b/>
                              </w:rPr>
                            </w:pPr>
                            <w:r w:rsidRPr="00DF683D">
                              <w:rPr>
                                <w:rFonts w:asciiTheme="minorHAnsi" w:hAnsiTheme="minorHAnsi" w:cstheme="minorHAnsi"/>
                                <w:b/>
                              </w:rPr>
                              <w:t xml:space="preserve">February Offer Rounds </w:t>
                            </w:r>
                          </w:p>
                        </w:tc>
                        <w:tc>
                          <w:tcPr>
                            <w:tcW w:w="4253" w:type="dxa"/>
                          </w:tcPr>
                          <w:p w14:paraId="1CD750E9" w14:textId="77777777" w:rsidR="00125C78" w:rsidRPr="00DF683D" w:rsidRDefault="00125C78" w:rsidP="00125C78">
                            <w:pPr>
                              <w:jc w:val="center"/>
                              <w:rPr>
                                <w:rFonts w:asciiTheme="minorHAnsi" w:hAnsiTheme="minorHAnsi" w:cstheme="minorHAnsi"/>
                              </w:rPr>
                            </w:pPr>
                            <w:r w:rsidRPr="00DF683D">
                              <w:rPr>
                                <w:rFonts w:asciiTheme="minorHAnsi" w:hAnsiTheme="minorHAnsi" w:cstheme="minorHAnsi"/>
                              </w:rPr>
                              <w:t>Tuesday 6 February 2024 onwards</w:t>
                            </w:r>
                          </w:p>
                        </w:tc>
                      </w:tr>
                    </w:tbl>
                    <w:p w14:paraId="1D18196D" w14:textId="77777777" w:rsidR="00D168A5" w:rsidRPr="00D47E12" w:rsidRDefault="00D168A5" w:rsidP="00D168A5">
                      <w:pPr>
                        <w:jc w:val="center"/>
                        <w:rPr>
                          <w:rFonts w:asciiTheme="minorHAnsi" w:eastAsia="Times New Roman" w:hAnsiTheme="minorHAnsi" w:cstheme="minorHAnsi"/>
                          <w:b/>
                          <w:lang w:val="en-US" w:eastAsia="zh-CN"/>
                        </w:rPr>
                      </w:pPr>
                      <w:r w:rsidRPr="004A2E50">
                        <w:rPr>
                          <w:rFonts w:ascii="Calibri" w:hAnsi="Calibri" w:cs="Calibri"/>
                        </w:rPr>
                        <w:br/>
                      </w:r>
                      <w:r w:rsidRPr="00D47E12">
                        <w:rPr>
                          <w:rFonts w:asciiTheme="minorHAnsi" w:eastAsia="Times New Roman" w:hAnsiTheme="minorHAnsi" w:cstheme="minorHAnsi"/>
                          <w:b/>
                          <w:lang w:val="en-US" w:eastAsia="zh-CN"/>
                        </w:rPr>
                        <w:t xml:space="preserve">For a full list of cancelled, amended, and new courses, visit </w:t>
                      </w:r>
                      <w:hyperlink r:id="rId12" w:history="1">
                        <w:r w:rsidRPr="00D47E12">
                          <w:rPr>
                            <w:rStyle w:val="Hyperlink"/>
                            <w:rFonts w:asciiTheme="minorHAnsi" w:hAnsiTheme="minorHAnsi" w:cstheme="minorHAnsi"/>
                            <w:b/>
                          </w:rPr>
                          <w:t>VTAC Course Updates</w:t>
                        </w:r>
                      </w:hyperlink>
                    </w:p>
                    <w:p w14:paraId="4094257E" w14:textId="77777777" w:rsidR="00D168A5" w:rsidRPr="00E02AA4" w:rsidRDefault="00D168A5" w:rsidP="00D168A5">
                      <w:pPr>
                        <w:jc w:val="center"/>
                        <w:rPr>
                          <w:rFonts w:ascii="Calibri" w:hAnsi="Calibri"/>
                          <w:b/>
                          <w:lang w:val="en-US"/>
                        </w:rPr>
                      </w:pPr>
                    </w:p>
                    <w:p w14:paraId="0E6F23C6" w14:textId="77777777" w:rsidR="00D168A5" w:rsidRPr="009A3335" w:rsidRDefault="00D168A5" w:rsidP="00D168A5">
                      <w:pPr>
                        <w:jc w:val="center"/>
                        <w:rPr>
                          <w:rFonts w:ascii="Calibri" w:hAnsi="Calibri" w:cs="Calibri"/>
                          <w:b/>
                          <w:sz w:val="28"/>
                          <w:u w:val="single"/>
                        </w:rPr>
                      </w:pPr>
                      <w:r w:rsidRPr="00611F4E">
                        <w:rPr>
                          <w:rFonts w:ascii="Calibri" w:hAnsi="Calibri"/>
                          <w:b/>
                        </w:rPr>
                        <w:t xml:space="preserve">The VTAC website is </w:t>
                      </w:r>
                      <w:hyperlink r:id="rId13" w:history="1">
                        <w:r w:rsidRPr="00611F4E">
                          <w:rPr>
                            <w:rStyle w:val="Hyperlink"/>
                            <w:rFonts w:ascii="Calibri" w:hAnsi="Calibri"/>
                            <w:b/>
                          </w:rPr>
                          <w:t>www.vtac.edu.au</w:t>
                        </w:r>
                      </w:hyperlink>
                    </w:p>
                  </w:txbxContent>
                </v:textbox>
                <w10:wrap anchorx="margin"/>
              </v:shape>
            </w:pict>
          </mc:Fallback>
        </mc:AlternateContent>
      </w:r>
      <w:r w:rsidR="00625B46">
        <w:rPr>
          <w:rFonts w:cs="Calibri"/>
          <w:sz w:val="28"/>
          <w:szCs w:val="24"/>
        </w:rPr>
        <w:br/>
      </w:r>
      <w:r w:rsidR="00625B46">
        <w:rPr>
          <w:rFonts w:cs="Calibri"/>
          <w:sz w:val="28"/>
          <w:szCs w:val="24"/>
        </w:rPr>
        <w:br/>
      </w:r>
    </w:p>
    <w:p w14:paraId="4986E1D0" w14:textId="53FABC52" w:rsidR="00D11BFD" w:rsidRDefault="00D11BFD" w:rsidP="00F34A9B">
      <w:pPr>
        <w:pStyle w:val="NoSpacing"/>
        <w:ind w:left="397"/>
        <w:rPr>
          <w:rFonts w:cs="Calibri"/>
          <w:b/>
          <w:sz w:val="28"/>
          <w:szCs w:val="24"/>
          <w:u w:val="single"/>
        </w:rPr>
      </w:pPr>
    </w:p>
    <w:p w14:paraId="3120B7FD" w14:textId="2F7120A1" w:rsidR="00D11BFD" w:rsidRDefault="00D11BFD" w:rsidP="00F34A9B">
      <w:pPr>
        <w:pStyle w:val="NoSpacing"/>
        <w:ind w:left="397"/>
        <w:rPr>
          <w:rFonts w:cs="Calibri"/>
          <w:b/>
          <w:sz w:val="28"/>
          <w:szCs w:val="24"/>
          <w:u w:val="single"/>
        </w:rPr>
      </w:pPr>
    </w:p>
    <w:p w14:paraId="357236D8" w14:textId="77777777" w:rsidR="00FE5D5A" w:rsidRDefault="00FE5D5A">
      <w:pPr>
        <w:rPr>
          <w:rFonts w:cs="Calibri"/>
          <w:b/>
          <w:sz w:val="28"/>
          <w:u w:val="single"/>
        </w:rPr>
      </w:pPr>
    </w:p>
    <w:p w14:paraId="444EFBA3" w14:textId="77777777" w:rsidR="00FE5D5A" w:rsidRDefault="00FE5D5A">
      <w:pPr>
        <w:rPr>
          <w:rFonts w:cs="Calibri"/>
          <w:b/>
          <w:sz w:val="28"/>
          <w:u w:val="single"/>
        </w:rPr>
      </w:pPr>
    </w:p>
    <w:p w14:paraId="36E303D8" w14:textId="77777777" w:rsidR="00FE5D5A" w:rsidRDefault="00FE5D5A">
      <w:pPr>
        <w:rPr>
          <w:rFonts w:cs="Calibri"/>
          <w:b/>
          <w:sz w:val="28"/>
          <w:u w:val="single"/>
        </w:rPr>
      </w:pPr>
    </w:p>
    <w:p w14:paraId="1EC06195" w14:textId="77777777" w:rsidR="00FE5D5A" w:rsidRDefault="00FE5D5A">
      <w:pPr>
        <w:rPr>
          <w:rFonts w:cs="Calibri"/>
          <w:b/>
          <w:sz w:val="28"/>
          <w:u w:val="single"/>
        </w:rPr>
      </w:pPr>
    </w:p>
    <w:p w14:paraId="36657669" w14:textId="77777777" w:rsidR="00FE5D5A" w:rsidRDefault="00FE5D5A">
      <w:pPr>
        <w:rPr>
          <w:rFonts w:cs="Calibri"/>
          <w:b/>
          <w:sz w:val="28"/>
          <w:u w:val="single"/>
        </w:rPr>
      </w:pPr>
    </w:p>
    <w:p w14:paraId="5AB3D9A2" w14:textId="77777777" w:rsidR="00FE5D5A" w:rsidRDefault="00FE5D5A">
      <w:pPr>
        <w:rPr>
          <w:rFonts w:cs="Calibri"/>
          <w:b/>
          <w:sz w:val="28"/>
          <w:u w:val="single"/>
        </w:rPr>
      </w:pPr>
    </w:p>
    <w:p w14:paraId="5EE86351" w14:textId="77777777" w:rsidR="00FE5D5A" w:rsidRDefault="00FE5D5A">
      <w:pPr>
        <w:rPr>
          <w:rFonts w:cs="Calibri"/>
          <w:b/>
          <w:sz w:val="28"/>
          <w:u w:val="single"/>
        </w:rPr>
      </w:pPr>
    </w:p>
    <w:p w14:paraId="1E9E3FD7" w14:textId="77777777" w:rsidR="00FE5D5A" w:rsidRDefault="00FE5D5A">
      <w:pPr>
        <w:rPr>
          <w:rFonts w:cs="Calibri"/>
          <w:b/>
          <w:sz w:val="28"/>
          <w:u w:val="single"/>
        </w:rPr>
      </w:pPr>
    </w:p>
    <w:p w14:paraId="04F67D5B" w14:textId="77777777" w:rsidR="00FE5D5A" w:rsidRDefault="00FE5D5A">
      <w:pPr>
        <w:rPr>
          <w:rFonts w:cs="Calibri"/>
          <w:b/>
          <w:sz w:val="28"/>
          <w:u w:val="single"/>
        </w:rPr>
      </w:pPr>
    </w:p>
    <w:p w14:paraId="00DFEA15" w14:textId="77777777" w:rsidR="00FE5D5A" w:rsidRDefault="00FE5D5A">
      <w:pPr>
        <w:rPr>
          <w:rFonts w:cs="Calibri"/>
          <w:b/>
          <w:sz w:val="28"/>
          <w:u w:val="single"/>
        </w:rPr>
      </w:pPr>
    </w:p>
    <w:p w14:paraId="5E127E12" w14:textId="77777777" w:rsidR="00FE5D5A" w:rsidRDefault="00FE5D5A">
      <w:pPr>
        <w:rPr>
          <w:rFonts w:cs="Calibri"/>
          <w:b/>
          <w:sz w:val="28"/>
          <w:u w:val="single"/>
        </w:rPr>
      </w:pPr>
    </w:p>
    <w:p w14:paraId="437D3BBD" w14:textId="77777777" w:rsidR="00FE5D5A" w:rsidRDefault="00FE5D5A">
      <w:pPr>
        <w:rPr>
          <w:rFonts w:cs="Calibri"/>
          <w:b/>
          <w:sz w:val="28"/>
          <w:u w:val="single"/>
        </w:rPr>
      </w:pPr>
    </w:p>
    <w:p w14:paraId="0AE161CC" w14:textId="77777777" w:rsidR="00FE5D5A" w:rsidRDefault="00FE5D5A">
      <w:pPr>
        <w:rPr>
          <w:rFonts w:cs="Calibri"/>
          <w:b/>
          <w:sz w:val="28"/>
          <w:u w:val="single"/>
        </w:rPr>
      </w:pPr>
    </w:p>
    <w:p w14:paraId="374C27E7" w14:textId="77777777" w:rsidR="00FE5D5A" w:rsidRPr="001261ED" w:rsidRDefault="00FE5D5A">
      <w:pPr>
        <w:rPr>
          <w:rFonts w:cs="Calibri"/>
          <w:b/>
          <w:sz w:val="14"/>
          <w:szCs w:val="10"/>
          <w:u w:val="single"/>
        </w:rPr>
      </w:pPr>
    </w:p>
    <w:p w14:paraId="4A883BA3" w14:textId="77777777" w:rsidR="00A82E22" w:rsidRPr="00CF05D0" w:rsidRDefault="00A82E22">
      <w:pPr>
        <w:rPr>
          <w:rFonts w:cs="Calibri"/>
          <w:b/>
          <w:sz w:val="16"/>
          <w:szCs w:val="12"/>
          <w:u w:val="single"/>
        </w:rPr>
      </w:pPr>
    </w:p>
    <w:p w14:paraId="16643453" w14:textId="6DAED553" w:rsidR="00CF05D0" w:rsidRPr="00CF05D0" w:rsidRDefault="002B6AA0" w:rsidP="002B6AA0">
      <w:pPr>
        <w:rPr>
          <w:rFonts w:asciiTheme="minorHAnsi" w:hAnsiTheme="minorHAnsi" w:cstheme="minorHAnsi"/>
          <w:b/>
          <w:sz w:val="28"/>
          <w:u w:val="single"/>
        </w:rPr>
      </w:pPr>
      <w:r w:rsidRPr="00CC2F3D">
        <w:rPr>
          <w:noProof/>
          <w:u w:val="single"/>
          <w:lang w:eastAsia="en-AU"/>
        </w:rPr>
        <w:drawing>
          <wp:inline distT="0" distB="0" distL="0" distR="0" wp14:anchorId="0DB0DC0D" wp14:editId="54F6A228">
            <wp:extent cx="1600200" cy="528786"/>
            <wp:effectExtent l="19050" t="0" r="0" b="0"/>
            <wp:docPr id="26" name="Picture 3" descr="C:\Documents and Settings\burja\Local Settings\Temporary Internet Files\Content.Word\UOM-Rev_H_CMYK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burja\Local Settings\Temporary Internet Files\Content.Word\UOM-Rev_H_CMYK_new.jpg"/>
                    <pic:cNvPicPr>
                      <a:picLocks noChangeAspect="1" noChangeArrowheads="1"/>
                    </pic:cNvPicPr>
                  </pic:nvPicPr>
                  <pic:blipFill>
                    <a:blip r:embed="rId14" cstate="print"/>
                    <a:srcRect/>
                    <a:stretch>
                      <a:fillRect/>
                    </a:stretch>
                  </pic:blipFill>
                  <pic:spPr bwMode="auto">
                    <a:xfrm>
                      <a:off x="0" y="0"/>
                      <a:ext cx="1600200" cy="528786"/>
                    </a:xfrm>
                    <a:prstGeom prst="rect">
                      <a:avLst/>
                    </a:prstGeom>
                    <a:noFill/>
                    <a:ln w="9525">
                      <a:noFill/>
                      <a:miter lim="800000"/>
                      <a:headEnd/>
                      <a:tailEnd/>
                    </a:ln>
                  </pic:spPr>
                </pic:pic>
              </a:graphicData>
            </a:graphic>
          </wp:inline>
        </w:drawing>
      </w:r>
      <w:r w:rsidRPr="00CC2F3D">
        <w:rPr>
          <w:rFonts w:asciiTheme="minorHAnsi" w:hAnsiTheme="minorHAnsi" w:cstheme="minorHAnsi"/>
          <w:bCs/>
          <w:szCs w:val="20"/>
          <w:u w:val="single"/>
        </w:rPr>
        <w:t xml:space="preserve"> </w:t>
      </w:r>
      <w:r w:rsidR="00CF05D0">
        <w:rPr>
          <w:rFonts w:asciiTheme="minorHAnsi" w:hAnsiTheme="minorHAnsi" w:cstheme="minorHAnsi"/>
          <w:b/>
          <w:sz w:val="28"/>
          <w:u w:val="single"/>
        </w:rPr>
        <w:t>News from the University of Melbourne</w:t>
      </w:r>
    </w:p>
    <w:p w14:paraId="7E51E3AB" w14:textId="77777777" w:rsidR="00CF05D0" w:rsidRPr="00CF05D0" w:rsidRDefault="00CF05D0" w:rsidP="00CF05D0">
      <w:pPr>
        <w:pStyle w:val="ListParagraph"/>
        <w:numPr>
          <w:ilvl w:val="0"/>
          <w:numId w:val="10"/>
        </w:numPr>
        <w:rPr>
          <w:rFonts w:asciiTheme="minorHAnsi" w:hAnsiTheme="minorHAnsi" w:cstheme="minorHAnsi"/>
          <w:b/>
          <w:bCs/>
          <w:i/>
          <w:iCs/>
          <w:szCs w:val="22"/>
          <w:u w:val="single"/>
        </w:rPr>
      </w:pPr>
      <w:r>
        <w:rPr>
          <w:rFonts w:asciiTheme="minorHAnsi" w:hAnsiTheme="minorHAnsi" w:cstheme="minorHAnsi"/>
          <w:b/>
          <w:i/>
          <w:iCs/>
          <w:sz w:val="26"/>
          <w:szCs w:val="22"/>
          <w:u w:val="single"/>
        </w:rPr>
        <w:t xml:space="preserve">New </w:t>
      </w:r>
      <w:r w:rsidRPr="00CF05D0">
        <w:rPr>
          <w:rFonts w:asciiTheme="minorHAnsi" w:hAnsiTheme="minorHAnsi" w:cstheme="minorHAnsi"/>
          <w:b/>
          <w:bCs/>
          <w:sz w:val="26"/>
          <w:u w:val="single"/>
        </w:rPr>
        <w:t>Narrm Scholarship Program</w:t>
      </w:r>
    </w:p>
    <w:p w14:paraId="02178BB8" w14:textId="15C54207" w:rsidR="00CF05D0" w:rsidRPr="00CF05D0" w:rsidRDefault="00CF05D0" w:rsidP="00CF05D0">
      <w:pPr>
        <w:rPr>
          <w:rFonts w:asciiTheme="minorHAnsi" w:hAnsiTheme="minorHAnsi" w:cstheme="minorHAnsi"/>
          <w:b/>
          <w:szCs w:val="20"/>
        </w:rPr>
      </w:pPr>
      <w:r>
        <w:rPr>
          <w:rFonts w:asciiTheme="minorHAnsi" w:hAnsiTheme="minorHAnsi" w:cstheme="minorHAnsi"/>
          <w:bCs/>
          <w:szCs w:val="20"/>
        </w:rPr>
        <w:t xml:space="preserve">Melbourne has just launched its </w:t>
      </w:r>
      <w:r>
        <w:rPr>
          <w:rFonts w:asciiTheme="minorHAnsi" w:hAnsiTheme="minorHAnsi" w:cstheme="minorHAnsi"/>
          <w:bCs/>
          <w:i/>
          <w:iCs/>
          <w:szCs w:val="20"/>
        </w:rPr>
        <w:t>new</w:t>
      </w:r>
      <w:r w:rsidRPr="00CF05D0">
        <w:rPr>
          <w:rFonts w:asciiTheme="minorHAnsi" w:hAnsiTheme="minorHAnsi" w:cstheme="minorHAnsi"/>
          <w:bCs/>
          <w:i/>
          <w:iCs/>
          <w:szCs w:val="20"/>
        </w:rPr>
        <w:t xml:space="preserve"> expanded scholarship and enrichment program, available to Indigenous Australian students and to students enrolling through Access Melbourne, our Special Entry Access Scheme (SEAS).</w:t>
      </w:r>
      <w:r>
        <w:rPr>
          <w:rFonts w:asciiTheme="minorHAnsi" w:hAnsiTheme="minorHAnsi" w:cstheme="minorHAnsi"/>
          <w:bCs/>
          <w:i/>
          <w:iCs/>
          <w:szCs w:val="20"/>
        </w:rPr>
        <w:t xml:space="preserve">  </w:t>
      </w:r>
      <w:r>
        <w:rPr>
          <w:rFonts w:asciiTheme="minorHAnsi" w:hAnsiTheme="minorHAnsi" w:cstheme="minorHAnsi"/>
          <w:bCs/>
          <w:szCs w:val="20"/>
        </w:rPr>
        <w:br/>
      </w:r>
      <w:r>
        <w:rPr>
          <w:rFonts w:asciiTheme="minorHAnsi" w:hAnsiTheme="minorHAnsi" w:cstheme="minorHAnsi"/>
          <w:bCs/>
          <w:szCs w:val="20"/>
        </w:rPr>
        <w:br/>
      </w:r>
      <w:r w:rsidRPr="00CF05D0">
        <w:rPr>
          <w:rFonts w:asciiTheme="minorHAnsi" w:hAnsiTheme="minorHAnsi" w:cstheme="minorHAnsi"/>
          <w:bCs/>
          <w:szCs w:val="20"/>
        </w:rPr>
        <w:t>I</w:t>
      </w:r>
      <w:r w:rsidRPr="00CF05D0">
        <w:rPr>
          <w:rFonts w:asciiTheme="minorHAnsi" w:hAnsiTheme="minorHAnsi" w:cstheme="minorHAnsi"/>
          <w:bCs/>
          <w:szCs w:val="20"/>
        </w:rPr>
        <w:t xml:space="preserve">n 2024, </w:t>
      </w:r>
      <w:r>
        <w:rPr>
          <w:rFonts w:asciiTheme="minorHAnsi" w:hAnsiTheme="minorHAnsi" w:cstheme="minorHAnsi"/>
          <w:bCs/>
          <w:szCs w:val="20"/>
        </w:rPr>
        <w:t xml:space="preserve">the university will be </w:t>
      </w:r>
      <w:r w:rsidRPr="00CF05D0">
        <w:rPr>
          <w:rFonts w:asciiTheme="minorHAnsi" w:hAnsiTheme="minorHAnsi" w:cstheme="minorHAnsi"/>
          <w:bCs/>
          <w:szCs w:val="20"/>
        </w:rPr>
        <w:t xml:space="preserve">welcoming </w:t>
      </w:r>
      <w:r>
        <w:rPr>
          <w:rFonts w:asciiTheme="minorHAnsi" w:hAnsiTheme="minorHAnsi" w:cstheme="minorHAnsi"/>
          <w:bCs/>
          <w:szCs w:val="20"/>
        </w:rPr>
        <w:t>its</w:t>
      </w:r>
      <w:r w:rsidRPr="00CF05D0">
        <w:rPr>
          <w:rFonts w:asciiTheme="minorHAnsi" w:hAnsiTheme="minorHAnsi" w:cstheme="minorHAnsi"/>
          <w:bCs/>
          <w:szCs w:val="20"/>
        </w:rPr>
        <w:t xml:space="preserve"> inaugural cohort of Narrm Scholars, who will benefit from a $6,500 living allowance and tailored enrichment program designed to build their sense of belonging and connection with others in their wider cohort for the duration of their studies.</w:t>
      </w:r>
      <w:r>
        <w:rPr>
          <w:rFonts w:asciiTheme="minorHAnsi" w:hAnsiTheme="minorHAnsi" w:cstheme="minorHAnsi"/>
          <w:bCs/>
          <w:szCs w:val="20"/>
        </w:rPr>
        <w:br/>
      </w:r>
      <w:r>
        <w:rPr>
          <w:rFonts w:asciiTheme="minorHAnsi" w:hAnsiTheme="minorHAnsi" w:cstheme="minorHAnsi"/>
          <w:bCs/>
          <w:szCs w:val="20"/>
        </w:rPr>
        <w:br/>
      </w:r>
      <w:r w:rsidRPr="00CF05D0">
        <w:rPr>
          <w:rFonts w:asciiTheme="minorHAnsi" w:hAnsiTheme="minorHAnsi" w:cstheme="minorHAnsi"/>
          <w:bCs/>
          <w:szCs w:val="20"/>
        </w:rPr>
        <w:t>Narrm Scholarships will be awarded to all students in eligible guaranteed cohorts, while in 2024 we will be offering approximately 200 additional Narrm Scholarships across other Access Melbourne categories.</w:t>
      </w:r>
      <w:r w:rsidRPr="00CF05D0">
        <w:rPr>
          <w:rFonts w:asciiTheme="minorHAnsi" w:hAnsiTheme="minorHAnsi" w:cstheme="minorHAnsi"/>
          <w:bCs/>
          <w:i/>
          <w:iCs/>
          <w:szCs w:val="20"/>
        </w:rPr>
        <w:t> </w:t>
      </w:r>
      <w:r w:rsidRPr="00CF05D0">
        <w:rPr>
          <w:rFonts w:asciiTheme="minorHAnsi" w:hAnsiTheme="minorHAnsi" w:cstheme="minorHAnsi"/>
          <w:bCs/>
          <w:i/>
          <w:iCs/>
          <w:szCs w:val="20"/>
        </w:rPr>
        <w:br/>
      </w:r>
      <w:r>
        <w:rPr>
          <w:rFonts w:asciiTheme="minorHAnsi" w:hAnsiTheme="minorHAnsi" w:cstheme="minorHAnsi"/>
          <w:b/>
          <w:szCs w:val="20"/>
        </w:rPr>
        <w:t xml:space="preserve">Find out more at </w:t>
      </w:r>
      <w:hyperlink r:id="rId15" w:history="1">
        <w:r>
          <w:rPr>
            <w:rStyle w:val="Hyperlink"/>
            <w:rFonts w:asciiTheme="minorHAnsi" w:hAnsiTheme="minorHAnsi" w:cstheme="minorHAnsi"/>
            <w:b/>
            <w:szCs w:val="20"/>
          </w:rPr>
          <w:t>Narrm Scholarship</w:t>
        </w:r>
      </w:hyperlink>
      <w:r>
        <w:rPr>
          <w:rFonts w:asciiTheme="minorHAnsi" w:hAnsiTheme="minorHAnsi" w:cstheme="minorHAnsi"/>
          <w:b/>
          <w:szCs w:val="20"/>
        </w:rPr>
        <w:t xml:space="preserve">. </w:t>
      </w:r>
    </w:p>
    <w:p w14:paraId="4F881D2F" w14:textId="4BE6535D" w:rsidR="002B6AA0" w:rsidRPr="00CF05D0" w:rsidRDefault="002B6AA0" w:rsidP="00CF05D0">
      <w:pPr>
        <w:pStyle w:val="ListParagraph"/>
        <w:numPr>
          <w:ilvl w:val="0"/>
          <w:numId w:val="10"/>
        </w:numPr>
        <w:rPr>
          <w:rFonts w:asciiTheme="minorHAnsi" w:hAnsiTheme="minorHAnsi" w:cstheme="minorHAnsi"/>
          <w:b/>
          <w:szCs w:val="20"/>
          <w:u w:val="single"/>
        </w:rPr>
      </w:pPr>
      <w:r w:rsidRPr="00CF05D0">
        <w:rPr>
          <w:rFonts w:asciiTheme="minorHAnsi" w:hAnsiTheme="minorHAnsi" w:cstheme="minorHAnsi"/>
          <w:b/>
          <w:sz w:val="26"/>
          <w:szCs w:val="22"/>
          <w:u w:val="single"/>
        </w:rPr>
        <w:lastRenderedPageBreak/>
        <w:t xml:space="preserve">Studying Biomedicine </w:t>
      </w:r>
      <w:r w:rsidR="009932D9">
        <w:rPr>
          <w:rFonts w:asciiTheme="minorHAnsi" w:hAnsiTheme="minorHAnsi" w:cstheme="minorHAnsi"/>
          <w:b/>
          <w:sz w:val="26"/>
          <w:szCs w:val="22"/>
          <w:u w:val="single"/>
        </w:rPr>
        <w:t>or</w:t>
      </w:r>
      <w:r w:rsidRPr="00CF05D0">
        <w:rPr>
          <w:rFonts w:asciiTheme="minorHAnsi" w:hAnsiTheme="minorHAnsi" w:cstheme="minorHAnsi"/>
          <w:b/>
          <w:sz w:val="26"/>
          <w:szCs w:val="22"/>
          <w:u w:val="single"/>
        </w:rPr>
        <w:t xml:space="preserve"> Science</w:t>
      </w:r>
    </w:p>
    <w:p w14:paraId="33D47E53" w14:textId="77777777" w:rsidR="002B6AA0" w:rsidRPr="00126BBF" w:rsidRDefault="002B6AA0" w:rsidP="00CF05D0">
      <w:pPr>
        <w:pStyle w:val="ListParagraph"/>
        <w:numPr>
          <w:ilvl w:val="0"/>
          <w:numId w:val="11"/>
        </w:numPr>
        <w:rPr>
          <w:rFonts w:asciiTheme="minorHAnsi" w:eastAsia="Times New Roman" w:hAnsiTheme="minorHAnsi" w:cstheme="minorHAnsi"/>
          <w:color w:val="000000"/>
          <w:sz w:val="22"/>
          <w:szCs w:val="22"/>
        </w:rPr>
      </w:pPr>
      <w:r w:rsidRPr="00126BBF">
        <w:rPr>
          <w:rFonts w:asciiTheme="minorHAnsi" w:eastAsia="Times New Roman" w:hAnsiTheme="minorHAnsi" w:cstheme="minorHAnsi"/>
          <w:b/>
          <w:bCs/>
          <w:color w:val="000000"/>
          <w:u w:val="single"/>
        </w:rPr>
        <w:t>Where can a Bachelor of Biomedicine Take Me</w:t>
      </w:r>
      <w:r w:rsidRPr="00126BBF">
        <w:rPr>
          <w:rFonts w:asciiTheme="minorHAnsi" w:eastAsia="Times New Roman" w:hAnsiTheme="minorHAnsi" w:cstheme="minorHAnsi"/>
          <w:b/>
          <w:bCs/>
          <w:color w:val="000000"/>
        </w:rPr>
        <w:t>?</w:t>
      </w:r>
    </w:p>
    <w:p w14:paraId="79FEFF5B" w14:textId="77777777" w:rsidR="002B6AA0" w:rsidRPr="00CC2F3D" w:rsidRDefault="002B6AA0" w:rsidP="002B6AA0">
      <w:pPr>
        <w:rPr>
          <w:rFonts w:asciiTheme="minorHAnsi" w:eastAsia="Times New Roman" w:hAnsiTheme="minorHAnsi" w:cstheme="minorHAnsi"/>
          <w:color w:val="000000"/>
        </w:rPr>
      </w:pPr>
      <w:r w:rsidRPr="00CC2F3D">
        <w:rPr>
          <w:rFonts w:asciiTheme="minorHAnsi" w:eastAsia="Times New Roman" w:hAnsiTheme="minorHAnsi" w:cstheme="minorHAnsi"/>
          <w:color w:val="000000"/>
        </w:rPr>
        <w:t xml:space="preserve">Biomedicine is an excellent foundation course for students keen to become experts in various fields of biomedicine.  The Bachelor of Biomedicine prepares students for a range of health-related postgraduate programs, specialised graduate research, and a career contributing to the advancement of human health.  Students often use Biomedicine as an undergraduate qualification into graduate study leading to professional careers in medicine, research, health sciences, and even engineering.  </w:t>
      </w:r>
    </w:p>
    <w:p w14:paraId="469731A8" w14:textId="77777777" w:rsidR="002B6AA0" w:rsidRPr="00CC2F3D" w:rsidRDefault="002B6AA0" w:rsidP="002B6AA0">
      <w:pPr>
        <w:rPr>
          <w:rFonts w:asciiTheme="minorHAnsi" w:eastAsia="Times New Roman" w:hAnsiTheme="minorHAnsi" w:cstheme="minorHAnsi"/>
          <w:color w:val="000000"/>
        </w:rPr>
      </w:pPr>
    </w:p>
    <w:p w14:paraId="3158CD94" w14:textId="77777777" w:rsidR="002B6AA0" w:rsidRPr="00CC2F3D" w:rsidRDefault="002B6AA0" w:rsidP="002B6AA0">
      <w:pPr>
        <w:rPr>
          <w:rFonts w:asciiTheme="minorHAnsi" w:eastAsia="Times New Roman" w:hAnsiTheme="minorHAnsi" w:cstheme="minorHAnsi"/>
          <w:color w:val="000000"/>
        </w:rPr>
      </w:pPr>
      <w:r w:rsidRPr="00CC2F3D">
        <w:rPr>
          <w:rFonts w:asciiTheme="minorHAnsi" w:eastAsia="Times New Roman" w:hAnsiTheme="minorHAnsi" w:cstheme="minorHAnsi"/>
          <w:b/>
          <w:bCs/>
          <w:color w:val="000000"/>
        </w:rPr>
        <w:t xml:space="preserve">For more information, including YouTube clips, and links to graduate pathways a Bachelor of Biomedicine can take one, browse </w:t>
      </w:r>
      <w:hyperlink r:id="rId16" w:history="1">
        <w:r w:rsidRPr="00CC2F3D">
          <w:rPr>
            <w:rStyle w:val="Hyperlink"/>
            <w:rFonts w:asciiTheme="minorHAnsi" w:eastAsia="Times New Roman" w:hAnsiTheme="minorHAnsi" w:cstheme="minorHAnsi"/>
            <w:b/>
            <w:bCs/>
          </w:rPr>
          <w:t>UniMelb: Where can a Bachelor of Biomedicine Take Me?</w:t>
        </w:r>
      </w:hyperlink>
    </w:p>
    <w:p w14:paraId="0A859653" w14:textId="77777777" w:rsidR="001261ED" w:rsidRDefault="001261ED" w:rsidP="002B6AA0">
      <w:pPr>
        <w:rPr>
          <w:rFonts w:asciiTheme="minorHAnsi" w:hAnsiTheme="minorHAnsi" w:cstheme="minorHAnsi"/>
          <w:b/>
          <w:szCs w:val="20"/>
          <w:u w:val="single"/>
        </w:rPr>
      </w:pPr>
    </w:p>
    <w:p w14:paraId="6844CB25" w14:textId="77777777" w:rsidR="002B6AA0" w:rsidRPr="00126BBF" w:rsidRDefault="002B6AA0" w:rsidP="00CF05D0">
      <w:pPr>
        <w:pStyle w:val="ListParagraph"/>
        <w:numPr>
          <w:ilvl w:val="0"/>
          <w:numId w:val="11"/>
        </w:numPr>
        <w:rPr>
          <w:rFonts w:asciiTheme="minorHAnsi" w:eastAsia="Times New Roman" w:hAnsiTheme="minorHAnsi" w:cstheme="minorHAnsi"/>
          <w:color w:val="000000"/>
          <w:sz w:val="22"/>
          <w:szCs w:val="22"/>
        </w:rPr>
      </w:pPr>
      <w:r w:rsidRPr="00126BBF">
        <w:rPr>
          <w:rFonts w:asciiTheme="minorHAnsi" w:eastAsia="Times New Roman" w:hAnsiTheme="minorHAnsi" w:cstheme="minorHAnsi"/>
          <w:b/>
          <w:bCs/>
          <w:color w:val="000000"/>
          <w:u w:val="single"/>
        </w:rPr>
        <w:t>Where can a Bachelor of Science Take Me</w:t>
      </w:r>
      <w:r w:rsidRPr="00126BBF">
        <w:rPr>
          <w:rFonts w:asciiTheme="minorHAnsi" w:eastAsia="Times New Roman" w:hAnsiTheme="minorHAnsi" w:cstheme="minorHAnsi"/>
          <w:b/>
          <w:bCs/>
          <w:color w:val="000000"/>
        </w:rPr>
        <w:t>?</w:t>
      </w:r>
    </w:p>
    <w:p w14:paraId="323245ED" w14:textId="77777777" w:rsidR="002B6AA0" w:rsidRDefault="002B6AA0" w:rsidP="002B6AA0">
      <w:pPr>
        <w:rPr>
          <w:rFonts w:asciiTheme="minorHAnsi" w:eastAsia="Times New Roman" w:hAnsiTheme="minorHAnsi" w:cstheme="minorHAnsi"/>
          <w:b/>
          <w:bCs/>
          <w:color w:val="000000"/>
        </w:rPr>
      </w:pPr>
      <w:r w:rsidRPr="00C50E36">
        <w:rPr>
          <w:rFonts w:asciiTheme="minorHAnsi" w:hAnsiTheme="minorHAnsi" w:cstheme="minorHAnsi"/>
        </w:rPr>
        <w:t>A Bachelor of Science is the first step towards a dream career in science, engineering, health, or technology.</w:t>
      </w:r>
      <w:r>
        <w:rPr>
          <w:rFonts w:asciiTheme="minorHAnsi" w:hAnsiTheme="minorHAnsi" w:cstheme="minorHAnsi"/>
        </w:rPr>
        <w:t xml:space="preserve">  </w:t>
      </w:r>
      <w:r w:rsidRPr="00C50E36">
        <w:rPr>
          <w:rFonts w:asciiTheme="minorHAnsi" w:eastAsia="Times New Roman" w:hAnsiTheme="minorHAnsi" w:cstheme="minorHAnsi"/>
          <w:color w:val="000000"/>
        </w:rPr>
        <w:t>Once a student has completed their Bachelor of Science degree, they can go on to gain employment, or begin a graduate degree and work towards a professional qualification.  A Bachelor of Science degree can take a student in the direction they are passionate about, from food science to psychology.</w:t>
      </w:r>
      <w:r w:rsidRPr="00C50E36">
        <w:rPr>
          <w:rFonts w:asciiTheme="minorHAnsi" w:eastAsia="Times New Roman" w:hAnsiTheme="minorHAnsi" w:cstheme="minorHAnsi"/>
          <w:color w:val="000000"/>
        </w:rPr>
        <w:br/>
      </w:r>
      <w:r w:rsidRPr="00C50E36">
        <w:rPr>
          <w:rFonts w:asciiTheme="minorHAnsi" w:eastAsia="Times New Roman" w:hAnsiTheme="minorHAnsi" w:cstheme="minorHAnsi"/>
          <w:color w:val="000000"/>
        </w:rPr>
        <w:br/>
      </w:r>
      <w:r w:rsidRPr="00C50E36">
        <w:rPr>
          <w:rFonts w:asciiTheme="minorHAnsi" w:eastAsia="Times New Roman" w:hAnsiTheme="minorHAnsi" w:cstheme="minorHAnsi"/>
          <w:b/>
          <w:bCs/>
          <w:color w:val="000000"/>
        </w:rPr>
        <w:t xml:space="preserve">Browse </w:t>
      </w:r>
      <w:hyperlink r:id="rId17" w:history="1">
        <w:r w:rsidRPr="00C50E36">
          <w:rPr>
            <w:rStyle w:val="Hyperlink"/>
            <w:rFonts w:asciiTheme="minorHAnsi" w:eastAsia="Times New Roman" w:hAnsiTheme="minorHAnsi" w:cstheme="minorHAnsi"/>
            <w:b/>
            <w:bCs/>
          </w:rPr>
          <w:t>Careers by Field</w:t>
        </w:r>
      </w:hyperlink>
      <w:r w:rsidRPr="00C50E36">
        <w:rPr>
          <w:rFonts w:asciiTheme="minorHAnsi" w:eastAsia="Times New Roman" w:hAnsiTheme="minorHAnsi" w:cstheme="minorHAnsi"/>
          <w:b/>
          <w:bCs/>
          <w:color w:val="000000"/>
        </w:rPr>
        <w:t xml:space="preserve"> and </w:t>
      </w:r>
      <w:hyperlink r:id="rId18" w:history="1">
        <w:r w:rsidRPr="00C50E36">
          <w:rPr>
            <w:rStyle w:val="Hyperlink"/>
            <w:rFonts w:asciiTheme="minorHAnsi" w:eastAsia="Times New Roman" w:hAnsiTheme="minorHAnsi" w:cstheme="minorHAnsi"/>
            <w:b/>
            <w:bCs/>
          </w:rPr>
          <w:t>Tips on Choosing a Science Major</w:t>
        </w:r>
      </w:hyperlink>
      <w:r w:rsidRPr="00C50E36">
        <w:rPr>
          <w:rFonts w:asciiTheme="minorHAnsi" w:eastAsia="Times New Roman" w:hAnsiTheme="minorHAnsi" w:cstheme="minorHAnsi"/>
          <w:b/>
          <w:bCs/>
          <w:color w:val="000000"/>
        </w:rPr>
        <w:t xml:space="preserve"> to discover more.  For answers to Frequently Asked Questions, browse </w:t>
      </w:r>
      <w:hyperlink r:id="rId19" w:history="1">
        <w:r w:rsidRPr="00C50E36">
          <w:rPr>
            <w:rStyle w:val="Hyperlink"/>
            <w:rFonts w:asciiTheme="minorHAnsi" w:eastAsia="Times New Roman" w:hAnsiTheme="minorHAnsi" w:cstheme="minorHAnsi"/>
            <w:b/>
            <w:bCs/>
          </w:rPr>
          <w:t>Science Undergraduate Studies</w:t>
        </w:r>
      </w:hyperlink>
      <w:r w:rsidRPr="00C50E36">
        <w:rPr>
          <w:rFonts w:asciiTheme="minorHAnsi" w:eastAsia="Times New Roman" w:hAnsiTheme="minorHAnsi" w:cstheme="minorHAnsi"/>
          <w:b/>
          <w:bCs/>
          <w:color w:val="000000"/>
        </w:rPr>
        <w:t xml:space="preserve">. </w:t>
      </w:r>
      <w:r>
        <w:rPr>
          <w:rFonts w:asciiTheme="minorHAnsi" w:eastAsia="Times New Roman" w:hAnsiTheme="minorHAnsi" w:cstheme="minorHAnsi"/>
          <w:b/>
          <w:bCs/>
          <w:color w:val="000000"/>
        </w:rPr>
        <w:br/>
      </w:r>
    </w:p>
    <w:p w14:paraId="4DB155C3" w14:textId="77777777" w:rsidR="002B6AA0" w:rsidRDefault="002B6AA0" w:rsidP="002B6AA0">
      <w:pPr>
        <w:rPr>
          <w:rStyle w:val="Hyperlink"/>
          <w:rFonts w:asciiTheme="minorHAnsi" w:eastAsia="Times New Roman" w:hAnsiTheme="minorHAnsi" w:cstheme="minorHAnsi"/>
          <w:b/>
          <w:bCs/>
        </w:rPr>
      </w:pPr>
      <w:r w:rsidRPr="000D2722">
        <w:rPr>
          <w:rFonts w:asciiTheme="minorHAnsi" w:eastAsia="Times New Roman" w:hAnsiTheme="minorHAnsi" w:cstheme="minorHAnsi"/>
          <w:b/>
          <w:bCs/>
          <w:color w:val="000000"/>
        </w:rPr>
        <w:t xml:space="preserve">For other information, including further study into graduate degrees, students are encouraged to browse </w:t>
      </w:r>
      <w:hyperlink r:id="rId20" w:history="1">
        <w:r w:rsidRPr="000D2722">
          <w:rPr>
            <w:rStyle w:val="Hyperlink"/>
            <w:rFonts w:asciiTheme="minorHAnsi" w:eastAsia="Times New Roman" w:hAnsiTheme="minorHAnsi" w:cstheme="minorHAnsi"/>
            <w:b/>
            <w:bCs/>
          </w:rPr>
          <w:t>Where can a Bachelor of Science Take Me?</w:t>
        </w:r>
      </w:hyperlink>
    </w:p>
    <w:p w14:paraId="2733EA51" w14:textId="77777777" w:rsidR="002B6AA0" w:rsidRDefault="002B6AA0" w:rsidP="002B6AA0">
      <w:pPr>
        <w:tabs>
          <w:tab w:val="left" w:pos="-720"/>
          <w:tab w:val="left" w:pos="720"/>
        </w:tabs>
        <w:rPr>
          <w:rFonts w:ascii="Calibri" w:hAnsi="Calibri"/>
          <w:b/>
          <w:iCs/>
          <w:color w:val="002060"/>
          <w:sz w:val="28"/>
          <w:szCs w:val="28"/>
          <w:highlight w:val="yellow"/>
        </w:rPr>
      </w:pPr>
    </w:p>
    <w:p w14:paraId="0403B147" w14:textId="77777777" w:rsidR="002B6AA0" w:rsidRPr="001261ED" w:rsidRDefault="002B6AA0">
      <w:pPr>
        <w:rPr>
          <w:rFonts w:cs="Calibri"/>
          <w:b/>
          <w:sz w:val="34"/>
          <w:szCs w:val="30"/>
          <w:u w:val="single"/>
        </w:rPr>
      </w:pPr>
    </w:p>
    <w:p w14:paraId="049F4B98" w14:textId="29A99DDD" w:rsidR="001F7316" w:rsidRPr="00672A07" w:rsidRDefault="001F7316" w:rsidP="001F7316">
      <w:pPr>
        <w:pStyle w:val="NoSpacing"/>
        <w:rPr>
          <w:rFonts w:asciiTheme="minorHAnsi" w:hAnsiTheme="minorHAnsi" w:cstheme="minorHAnsi"/>
          <w:b/>
          <w:sz w:val="28"/>
          <w:szCs w:val="24"/>
          <w:u w:val="single"/>
        </w:rPr>
      </w:pPr>
      <w:bookmarkStart w:id="0" w:name="_Hlk149838217"/>
      <w:r w:rsidRPr="00672A07">
        <w:rPr>
          <w:noProof/>
          <w:u w:val="single"/>
          <w:lang w:eastAsia="zh-CN"/>
        </w:rPr>
        <w:drawing>
          <wp:inline distT="0" distB="0" distL="0" distR="0" wp14:anchorId="168A3B14" wp14:editId="50091B12">
            <wp:extent cx="2790825" cy="413187"/>
            <wp:effectExtent l="0" t="0" r="0" b="6350"/>
            <wp:docPr id="2" name="Picture 2" descr="The Australian National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Australian National University"/>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61891" cy="497734"/>
                    </a:xfrm>
                    <a:prstGeom prst="rect">
                      <a:avLst/>
                    </a:prstGeom>
                    <a:noFill/>
                    <a:ln>
                      <a:noFill/>
                    </a:ln>
                  </pic:spPr>
                </pic:pic>
              </a:graphicData>
            </a:graphic>
          </wp:inline>
        </w:drawing>
      </w:r>
      <w:r w:rsidRPr="00672A07">
        <w:rPr>
          <w:rFonts w:asciiTheme="minorHAnsi" w:hAnsiTheme="minorHAnsi" w:cstheme="minorHAnsi"/>
          <w:b/>
          <w:sz w:val="6"/>
          <w:szCs w:val="24"/>
          <w:u w:val="single"/>
        </w:rPr>
        <w:t xml:space="preserve">  </w:t>
      </w:r>
      <w:r w:rsidRPr="00672A07">
        <w:rPr>
          <w:rFonts w:asciiTheme="minorHAnsi" w:hAnsiTheme="minorHAnsi" w:cstheme="minorHAnsi"/>
          <w:b/>
          <w:sz w:val="28"/>
          <w:szCs w:val="24"/>
          <w:u w:val="single"/>
        </w:rPr>
        <w:t xml:space="preserve">  Tuckwell Scholarship </w:t>
      </w:r>
      <w:r>
        <w:rPr>
          <w:rFonts w:asciiTheme="minorHAnsi" w:hAnsiTheme="minorHAnsi" w:cstheme="minorHAnsi"/>
          <w:b/>
          <w:sz w:val="28"/>
          <w:szCs w:val="24"/>
          <w:u w:val="single"/>
        </w:rPr>
        <w:t>for 2025</w:t>
      </w:r>
    </w:p>
    <w:p w14:paraId="6E23AED4" w14:textId="77777777" w:rsidR="001F7316" w:rsidRPr="002D31FA" w:rsidRDefault="001F7316" w:rsidP="001F7316">
      <w:pPr>
        <w:pStyle w:val="NoSpacing"/>
        <w:rPr>
          <w:rFonts w:asciiTheme="minorHAnsi" w:hAnsiTheme="minorHAnsi" w:cstheme="minorHAnsi"/>
          <w:color w:val="111111"/>
          <w:sz w:val="24"/>
          <w:shd w:val="clear" w:color="auto" w:fill="FFFFFF"/>
        </w:rPr>
      </w:pPr>
      <w:r w:rsidRPr="002D31FA">
        <w:rPr>
          <w:rFonts w:cs="Calibri"/>
          <w:b/>
          <w:sz w:val="24"/>
        </w:rPr>
        <w:t xml:space="preserve">Australian National University (ANU) </w:t>
      </w:r>
      <w:r w:rsidRPr="002D31FA">
        <w:rPr>
          <w:rFonts w:cs="Calibri"/>
          <w:sz w:val="24"/>
        </w:rPr>
        <w:t xml:space="preserve">launched the </w:t>
      </w:r>
      <w:r w:rsidRPr="002D31FA">
        <w:rPr>
          <w:rFonts w:cs="Calibri"/>
          <w:b/>
          <w:i/>
          <w:sz w:val="24"/>
        </w:rPr>
        <w:t>Tuckwell Scholarship Program</w:t>
      </w:r>
      <w:r w:rsidRPr="002D31FA">
        <w:rPr>
          <w:rFonts w:cs="Calibri"/>
          <w:sz w:val="24"/>
        </w:rPr>
        <w:t xml:space="preserve"> in 2013</w:t>
      </w:r>
      <w:r w:rsidRPr="002D31FA">
        <w:rPr>
          <w:rFonts w:cs="Calibri"/>
          <w:i/>
          <w:sz w:val="24"/>
        </w:rPr>
        <w:t xml:space="preserve">.   The Tuckwell Scholarship Program at the ANU is the most transformational undergraduate scholarship program in Australia.  </w:t>
      </w:r>
      <w:r w:rsidRPr="002D31FA">
        <w:rPr>
          <w:rFonts w:asciiTheme="minorHAnsi" w:hAnsiTheme="minorHAnsi" w:cstheme="minorHAnsi"/>
          <w:color w:val="111111"/>
          <w:sz w:val="24"/>
          <w:szCs w:val="24"/>
          <w:shd w:val="clear" w:color="auto" w:fill="FFFFFF"/>
        </w:rPr>
        <w:t xml:space="preserve">A Tuckwell is not just about a students’ intellect.  It is also about their desire and determination to use their natural abilities to realise their full potential so that they can make a difference in the world.  All up one could say, </w:t>
      </w:r>
      <w:r w:rsidRPr="002D31FA">
        <w:rPr>
          <w:rFonts w:asciiTheme="minorHAnsi" w:hAnsiTheme="minorHAnsi" w:cstheme="minorHAnsi"/>
          <w:b/>
          <w:bCs/>
          <w:color w:val="111111"/>
          <w:sz w:val="24"/>
          <w:shd w:val="clear" w:color="auto" w:fill="FFFFFF"/>
        </w:rPr>
        <w:t>this is no ordinary scholarship</w:t>
      </w:r>
      <w:r w:rsidRPr="002D31FA">
        <w:rPr>
          <w:rFonts w:asciiTheme="minorHAnsi" w:hAnsiTheme="minorHAnsi" w:cstheme="minorHAnsi"/>
          <w:bCs/>
          <w:color w:val="111111"/>
          <w:sz w:val="24"/>
          <w:shd w:val="clear" w:color="auto" w:fill="FFFFFF"/>
        </w:rPr>
        <w:t>!</w:t>
      </w:r>
    </w:p>
    <w:p w14:paraId="25DB64C9" w14:textId="317C41CE" w:rsidR="001F7316" w:rsidRPr="00CF05D0" w:rsidRDefault="001F7316" w:rsidP="001F7316">
      <w:pPr>
        <w:pStyle w:val="NoSpacing"/>
        <w:rPr>
          <w:rFonts w:asciiTheme="minorHAnsi" w:hAnsiTheme="minorHAnsi" w:cstheme="minorHAnsi"/>
          <w:b/>
          <w:color w:val="111111"/>
          <w:sz w:val="6"/>
          <w:szCs w:val="6"/>
          <w:shd w:val="clear" w:color="auto" w:fill="FFFFFF"/>
        </w:rPr>
      </w:pPr>
      <w:r>
        <w:rPr>
          <w:rFonts w:asciiTheme="minorHAnsi" w:hAnsiTheme="minorHAnsi" w:cstheme="minorHAnsi"/>
          <w:b/>
          <w:color w:val="111111"/>
          <w:sz w:val="24"/>
          <w:szCs w:val="24"/>
          <w:shd w:val="clear" w:color="auto" w:fill="FFFFFF"/>
        </w:rPr>
        <w:br/>
      </w:r>
      <w:r w:rsidRPr="003B7244">
        <w:rPr>
          <w:rFonts w:asciiTheme="minorHAnsi" w:hAnsiTheme="minorHAnsi" w:cstheme="minorHAnsi"/>
          <w:b/>
          <w:color w:val="111111"/>
          <w:sz w:val="24"/>
          <w:szCs w:val="24"/>
          <w:shd w:val="clear" w:color="auto" w:fill="FFFFFF"/>
        </w:rPr>
        <w:t>Scholarships are awarded based on four criteria:</w:t>
      </w:r>
      <w:r w:rsidRPr="003B7244">
        <w:rPr>
          <w:rFonts w:asciiTheme="minorHAnsi" w:hAnsiTheme="minorHAnsi" w:cstheme="minorHAnsi"/>
          <w:b/>
          <w:color w:val="111111"/>
          <w:sz w:val="24"/>
          <w:szCs w:val="24"/>
          <w:shd w:val="clear" w:color="auto" w:fill="FFFFFF"/>
        </w:rPr>
        <w:br/>
      </w:r>
    </w:p>
    <w:p w14:paraId="6CB637E0" w14:textId="77777777" w:rsidR="001F7316" w:rsidRPr="001261ED" w:rsidRDefault="001F7316" w:rsidP="001F7316">
      <w:pPr>
        <w:pStyle w:val="NoSpacing"/>
        <w:numPr>
          <w:ilvl w:val="0"/>
          <w:numId w:val="7"/>
        </w:numPr>
        <w:rPr>
          <w:rFonts w:asciiTheme="minorHAnsi" w:hAnsiTheme="minorHAnsi" w:cstheme="minorHAnsi"/>
          <w:color w:val="111111"/>
          <w:shd w:val="clear" w:color="auto" w:fill="FFFFFF"/>
        </w:rPr>
      </w:pPr>
      <w:r w:rsidRPr="001261ED">
        <w:rPr>
          <w:rFonts w:asciiTheme="minorHAnsi" w:hAnsiTheme="minorHAnsi" w:cstheme="minorHAnsi"/>
          <w:color w:val="111111"/>
          <w:shd w:val="clear" w:color="auto" w:fill="FFFFFF"/>
        </w:rPr>
        <w:t xml:space="preserve">academic potential and achievements to </w:t>
      </w:r>
      <w:proofErr w:type="gramStart"/>
      <w:r w:rsidRPr="001261ED">
        <w:rPr>
          <w:rFonts w:asciiTheme="minorHAnsi" w:hAnsiTheme="minorHAnsi" w:cstheme="minorHAnsi"/>
          <w:color w:val="111111"/>
          <w:shd w:val="clear" w:color="auto" w:fill="FFFFFF"/>
        </w:rPr>
        <w:t>date;</w:t>
      </w:r>
      <w:proofErr w:type="gramEnd"/>
    </w:p>
    <w:p w14:paraId="258A89CF" w14:textId="77777777" w:rsidR="001F7316" w:rsidRPr="001261ED" w:rsidRDefault="001F7316" w:rsidP="001F7316">
      <w:pPr>
        <w:pStyle w:val="NoSpacing"/>
        <w:numPr>
          <w:ilvl w:val="0"/>
          <w:numId w:val="7"/>
        </w:numPr>
        <w:rPr>
          <w:rFonts w:asciiTheme="minorHAnsi" w:hAnsiTheme="minorHAnsi" w:cstheme="minorHAnsi"/>
          <w:color w:val="111111"/>
          <w:shd w:val="clear" w:color="auto" w:fill="FFFFFF"/>
        </w:rPr>
      </w:pPr>
      <w:r w:rsidRPr="001261ED">
        <w:rPr>
          <w:rFonts w:asciiTheme="minorHAnsi" w:hAnsiTheme="minorHAnsi" w:cstheme="minorHAnsi"/>
          <w:color w:val="111111"/>
          <w:shd w:val="clear" w:color="auto" w:fill="FFFFFF"/>
        </w:rPr>
        <w:t xml:space="preserve">other significant achievements to date, of any </w:t>
      </w:r>
      <w:proofErr w:type="gramStart"/>
      <w:r w:rsidRPr="001261ED">
        <w:rPr>
          <w:rFonts w:asciiTheme="minorHAnsi" w:hAnsiTheme="minorHAnsi" w:cstheme="minorHAnsi"/>
          <w:color w:val="111111"/>
          <w:shd w:val="clear" w:color="auto" w:fill="FFFFFF"/>
        </w:rPr>
        <w:t>type;</w:t>
      </w:r>
      <w:proofErr w:type="gramEnd"/>
    </w:p>
    <w:p w14:paraId="4ED5805F" w14:textId="77777777" w:rsidR="001F7316" w:rsidRPr="001261ED" w:rsidRDefault="001F7316" w:rsidP="001F7316">
      <w:pPr>
        <w:pStyle w:val="NoSpacing"/>
        <w:numPr>
          <w:ilvl w:val="0"/>
          <w:numId w:val="7"/>
        </w:numPr>
        <w:rPr>
          <w:rFonts w:asciiTheme="minorHAnsi" w:hAnsiTheme="minorHAnsi" w:cstheme="minorHAnsi"/>
          <w:color w:val="111111"/>
          <w:shd w:val="clear" w:color="auto" w:fill="FFFFFF"/>
        </w:rPr>
      </w:pPr>
      <w:r w:rsidRPr="001261ED">
        <w:rPr>
          <w:rFonts w:asciiTheme="minorHAnsi" w:hAnsiTheme="minorHAnsi" w:cstheme="minorHAnsi"/>
          <w:color w:val="111111"/>
          <w:shd w:val="clear" w:color="auto" w:fill="FFFFFF"/>
        </w:rPr>
        <w:t>demonstration of the </w:t>
      </w:r>
      <w:hyperlink r:id="rId22" w:history="1">
        <w:r w:rsidRPr="001261ED">
          <w:rPr>
            <w:rStyle w:val="Hyperlink"/>
            <w:rFonts w:asciiTheme="minorHAnsi" w:hAnsiTheme="minorHAnsi" w:cstheme="minorHAnsi"/>
            <w:shd w:val="clear" w:color="auto" w:fill="FFFFFF"/>
          </w:rPr>
          <w:t>Attributes of a Tuckwell Scholar</w:t>
        </w:r>
      </w:hyperlink>
      <w:r w:rsidRPr="001261ED">
        <w:rPr>
          <w:rFonts w:asciiTheme="minorHAnsi" w:hAnsiTheme="minorHAnsi" w:cstheme="minorHAnsi"/>
          <w:color w:val="111111"/>
          <w:shd w:val="clear" w:color="auto" w:fill="FFFFFF"/>
        </w:rPr>
        <w:t>; and</w:t>
      </w:r>
    </w:p>
    <w:p w14:paraId="6FAAA2DC" w14:textId="77777777" w:rsidR="001F7316" w:rsidRPr="001261ED" w:rsidRDefault="001F7316" w:rsidP="001F7316">
      <w:pPr>
        <w:pStyle w:val="NoSpacing"/>
        <w:numPr>
          <w:ilvl w:val="0"/>
          <w:numId w:val="7"/>
        </w:numPr>
        <w:rPr>
          <w:rFonts w:asciiTheme="minorHAnsi" w:hAnsiTheme="minorHAnsi" w:cstheme="minorHAnsi"/>
          <w:color w:val="111111"/>
          <w:shd w:val="clear" w:color="auto" w:fill="FFFFFF"/>
        </w:rPr>
      </w:pPr>
      <w:r w:rsidRPr="001261ED">
        <w:rPr>
          <w:rFonts w:asciiTheme="minorHAnsi" w:hAnsiTheme="minorHAnsi" w:cstheme="minorHAnsi"/>
          <w:color w:val="111111"/>
          <w:shd w:val="clear" w:color="auto" w:fill="FFFFFF"/>
        </w:rPr>
        <w:t>a </w:t>
      </w:r>
      <w:hyperlink r:id="rId23" w:history="1">
        <w:r w:rsidRPr="001261ED">
          <w:rPr>
            <w:rStyle w:val="Hyperlink"/>
            <w:rFonts w:asciiTheme="minorHAnsi" w:hAnsiTheme="minorHAnsi" w:cstheme="minorHAnsi"/>
            <w:shd w:val="clear" w:color="auto" w:fill="FFFFFF"/>
          </w:rPr>
          <w:t>desire to eventually give back to Australia</w:t>
        </w:r>
      </w:hyperlink>
      <w:r w:rsidRPr="001261ED">
        <w:rPr>
          <w:rFonts w:asciiTheme="minorHAnsi" w:hAnsiTheme="minorHAnsi" w:cstheme="minorHAnsi"/>
          <w:color w:val="111111"/>
          <w:shd w:val="clear" w:color="auto" w:fill="FFFFFF"/>
        </w:rPr>
        <w:t>.</w:t>
      </w:r>
    </w:p>
    <w:p w14:paraId="0036D6C6" w14:textId="77777777" w:rsidR="001F7316" w:rsidRPr="004F09E3" w:rsidRDefault="001F7316" w:rsidP="001F7316">
      <w:pPr>
        <w:pStyle w:val="NoSpacing"/>
        <w:rPr>
          <w:rFonts w:asciiTheme="minorHAnsi" w:hAnsiTheme="minorHAnsi" w:cstheme="minorHAnsi"/>
          <w:color w:val="111111"/>
          <w:sz w:val="24"/>
          <w:szCs w:val="24"/>
          <w:highlight w:val="yellow"/>
          <w:shd w:val="clear" w:color="auto" w:fill="FFFFFF"/>
        </w:rPr>
      </w:pPr>
    </w:p>
    <w:p w14:paraId="52DA1F5A" w14:textId="0DC1F591" w:rsidR="001F7316" w:rsidRDefault="001F7316" w:rsidP="001F7316">
      <w:pPr>
        <w:pStyle w:val="NoSpacing"/>
        <w:rPr>
          <w:rStyle w:val="Hyperlink"/>
          <w:rFonts w:asciiTheme="minorHAnsi" w:hAnsiTheme="minorHAnsi" w:cstheme="minorHAnsi"/>
          <w:b/>
          <w:color w:val="auto"/>
          <w:sz w:val="24"/>
          <w:szCs w:val="24"/>
          <w:u w:val="none"/>
          <w:shd w:val="clear" w:color="auto" w:fill="FFFFFF"/>
        </w:rPr>
      </w:pPr>
      <w:r w:rsidRPr="00C54CAE">
        <w:rPr>
          <w:rFonts w:asciiTheme="minorHAnsi" w:hAnsiTheme="minorHAnsi"/>
          <w:b/>
          <w:bCs/>
          <w:iCs/>
          <w:sz w:val="24"/>
          <w:szCs w:val="24"/>
        </w:rPr>
        <w:t>Applications will open in March 2024.</w:t>
      </w:r>
      <w:r w:rsidR="001261ED" w:rsidRPr="00C54CAE">
        <w:rPr>
          <w:rFonts w:asciiTheme="minorHAnsi" w:hAnsiTheme="minorHAnsi"/>
          <w:b/>
          <w:bCs/>
          <w:iCs/>
          <w:sz w:val="24"/>
          <w:szCs w:val="24"/>
        </w:rPr>
        <w:t xml:space="preserve">  </w:t>
      </w:r>
      <w:r w:rsidRPr="00C54CAE">
        <w:rPr>
          <w:rFonts w:asciiTheme="minorHAnsi" w:hAnsiTheme="minorHAnsi" w:cstheme="minorHAnsi"/>
          <w:b/>
          <w:bCs/>
          <w:iCs/>
          <w:color w:val="111111"/>
          <w:sz w:val="24"/>
          <w:szCs w:val="24"/>
          <w:shd w:val="clear" w:color="auto" w:fill="FFFFFF"/>
        </w:rPr>
        <w:br/>
      </w:r>
      <w:r w:rsidR="00CF05D0">
        <w:rPr>
          <w:rFonts w:asciiTheme="minorHAnsi" w:hAnsiTheme="minorHAnsi" w:cstheme="minorHAnsi"/>
          <w:b/>
          <w:color w:val="111111"/>
          <w:sz w:val="24"/>
          <w:szCs w:val="24"/>
          <w:shd w:val="clear" w:color="auto" w:fill="FFFFFF"/>
        </w:rPr>
        <w:br/>
      </w:r>
      <w:r w:rsidRPr="003B7244">
        <w:rPr>
          <w:rFonts w:asciiTheme="minorHAnsi" w:hAnsiTheme="minorHAnsi" w:cstheme="minorHAnsi"/>
          <w:b/>
          <w:color w:val="111111"/>
          <w:sz w:val="24"/>
          <w:szCs w:val="24"/>
          <w:shd w:val="clear" w:color="auto" w:fill="FFFFFF"/>
        </w:rPr>
        <w:t xml:space="preserve">For more information browse </w:t>
      </w:r>
      <w:hyperlink r:id="rId24" w:history="1">
        <w:r>
          <w:rPr>
            <w:rStyle w:val="Hyperlink"/>
            <w:rFonts w:asciiTheme="minorHAnsi" w:hAnsiTheme="minorHAnsi" w:cstheme="minorHAnsi"/>
            <w:b/>
            <w:sz w:val="24"/>
            <w:szCs w:val="24"/>
            <w:shd w:val="clear" w:color="auto" w:fill="FFFFFF"/>
          </w:rPr>
          <w:t>Tuckwell Scholarship</w:t>
        </w:r>
      </w:hyperlink>
      <w:r>
        <w:rPr>
          <w:rFonts w:asciiTheme="minorHAnsi" w:hAnsiTheme="minorHAnsi" w:cstheme="minorHAnsi"/>
          <w:b/>
          <w:color w:val="111111"/>
          <w:sz w:val="24"/>
          <w:szCs w:val="24"/>
          <w:shd w:val="clear" w:color="auto" w:fill="FFFFFF"/>
        </w:rPr>
        <w:t xml:space="preserve">. </w:t>
      </w:r>
    </w:p>
    <w:bookmarkEnd w:id="0"/>
    <w:p w14:paraId="295B5C7D" w14:textId="4B82B200" w:rsidR="000D0C83" w:rsidRPr="002330D1" w:rsidRDefault="000D0C83" w:rsidP="000D0C83">
      <w:pPr>
        <w:rPr>
          <w:rFonts w:ascii="Calibri" w:eastAsia="Calibri" w:hAnsi="Calibri" w:cs="Calibri"/>
          <w:szCs w:val="22"/>
          <w:lang w:val="en-US"/>
        </w:rPr>
      </w:pPr>
      <w:r w:rsidRPr="002330D1">
        <w:rPr>
          <w:rFonts w:ascii="Calibri" w:eastAsia="Calibri" w:hAnsi="Calibri" w:cs="Calibri"/>
          <w:i/>
          <w:noProof/>
          <w:color w:val="002060"/>
          <w:szCs w:val="22"/>
          <w:u w:val="single"/>
          <w:lang w:eastAsia="zh-CN"/>
        </w:rPr>
        <w:lastRenderedPageBreak/>
        <w:drawing>
          <wp:inline distT="0" distB="0" distL="0" distR="0" wp14:anchorId="32394809" wp14:editId="5A8D429B">
            <wp:extent cx="577970" cy="577970"/>
            <wp:effectExtent l="0" t="0" r="0" b="0"/>
            <wp:docPr id="5" name="Picture 5" descr="C:\Users\burja\AppData\Local\Microsoft\Windows\Temporary Internet Files\Content.IE5\B3SPWUIQ\MC90038257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urja\AppData\Local\Microsoft\Windows\Temporary Internet Files\Content.IE5\B3SPWUIQ\MC900382574[1].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77970" cy="577970"/>
                    </a:xfrm>
                    <a:prstGeom prst="rect">
                      <a:avLst/>
                    </a:prstGeom>
                    <a:noFill/>
                    <a:ln>
                      <a:noFill/>
                    </a:ln>
                  </pic:spPr>
                </pic:pic>
              </a:graphicData>
            </a:graphic>
          </wp:inline>
        </w:drawing>
      </w:r>
      <w:r w:rsidRPr="002330D1">
        <w:rPr>
          <w:rFonts w:ascii="Calibri" w:eastAsia="Calibri" w:hAnsi="Calibri" w:cs="Calibri"/>
          <w:b/>
          <w:i/>
          <w:color w:val="002060"/>
          <w:sz w:val="28"/>
          <w:szCs w:val="22"/>
          <w:u w:val="single"/>
          <w:lang w:val="en-US"/>
        </w:rPr>
        <w:t>University Terms</w:t>
      </w:r>
      <w:r w:rsidRPr="002330D1">
        <w:rPr>
          <w:rFonts w:ascii="Calibri" w:eastAsia="Calibri" w:hAnsi="Calibri" w:cs="Calibri"/>
          <w:b/>
          <w:sz w:val="28"/>
          <w:szCs w:val="22"/>
          <w:u w:val="single"/>
          <w:lang w:val="en-US"/>
        </w:rPr>
        <w:br/>
      </w:r>
      <w:r w:rsidRPr="002330D1">
        <w:rPr>
          <w:rFonts w:ascii="Calibri" w:eastAsia="Calibri" w:hAnsi="Calibri" w:cs="Calibri"/>
          <w:szCs w:val="22"/>
          <w:lang w:val="en-US"/>
        </w:rPr>
        <w:t>When students are looking into university study, they often come across words or terms they are unfamiliar with.  Here are a few of the more commonly used terms to help students understand what is being talked about.</w:t>
      </w:r>
    </w:p>
    <w:p w14:paraId="30F7F39D" w14:textId="77777777" w:rsidR="000D0C83" w:rsidRPr="00B958BF" w:rsidRDefault="000D0C83" w:rsidP="000D0C83">
      <w:pPr>
        <w:rPr>
          <w:rFonts w:ascii="Calibri" w:eastAsia="Calibri" w:hAnsi="Calibri" w:cs="Calibri"/>
          <w:color w:val="002060"/>
          <w:sz w:val="20"/>
          <w:szCs w:val="18"/>
          <w:highlight w:val="yellow"/>
          <w:lang w:val="en-US"/>
        </w:rPr>
      </w:pPr>
    </w:p>
    <w:p w14:paraId="33499D76" w14:textId="77777777" w:rsidR="000D0C83" w:rsidRPr="00A030D8" w:rsidRDefault="000D0C83" w:rsidP="000D0C83">
      <w:pPr>
        <w:rPr>
          <w:rFonts w:ascii="Calibri" w:eastAsia="Calibri" w:hAnsi="Calibri"/>
          <w:color w:val="000000"/>
        </w:rPr>
      </w:pPr>
      <w:r w:rsidRPr="00A030D8">
        <w:rPr>
          <w:rFonts w:ascii="Calibri" w:eastAsia="Calibri" w:hAnsi="Calibri" w:cs="Calibri"/>
          <w:b/>
          <w:i/>
          <w:color w:val="002060"/>
          <w:lang w:val="en-US"/>
        </w:rPr>
        <w:t xml:space="preserve">Associated Degree – </w:t>
      </w:r>
      <w:r w:rsidRPr="00A030D8">
        <w:rPr>
          <w:rFonts w:ascii="Calibri" w:eastAsia="Calibri" w:hAnsi="Calibri"/>
          <w:color w:val="000000"/>
        </w:rPr>
        <w:t>an associate degree is generally a two-year qualification that is made up of two-thirds of a bachelor’s degree and may be offered by both TAFEs and universities. Students often use this as a steppingstone to the full Bachelor Degree.</w:t>
      </w:r>
    </w:p>
    <w:p w14:paraId="2A2A8006" w14:textId="77777777" w:rsidR="000D0C83" w:rsidRPr="00B958BF" w:rsidRDefault="000D0C83" w:rsidP="000D0C83">
      <w:pPr>
        <w:rPr>
          <w:rFonts w:ascii="Calibri" w:eastAsia="Calibri" w:hAnsi="Calibri" w:cs="Calibri"/>
          <w:sz w:val="20"/>
          <w:highlight w:val="yellow"/>
          <w:lang w:val="en-US"/>
        </w:rPr>
      </w:pPr>
    </w:p>
    <w:p w14:paraId="3B7E3CF2" w14:textId="77777777" w:rsidR="000D0C83" w:rsidRPr="00B958BF" w:rsidRDefault="000D0C83" w:rsidP="000D0C83">
      <w:pPr>
        <w:rPr>
          <w:rFonts w:ascii="Calibri" w:eastAsia="Calibri" w:hAnsi="Calibri" w:cs="Calibri"/>
          <w:sz w:val="20"/>
          <w:highlight w:val="yellow"/>
          <w:lang w:val="en-US"/>
        </w:rPr>
      </w:pPr>
      <w:r w:rsidRPr="00A030D8">
        <w:rPr>
          <w:rFonts w:ascii="Calibri" w:eastAsia="Calibri" w:hAnsi="Calibri" w:cs="Calibri"/>
          <w:b/>
          <w:i/>
          <w:color w:val="002060"/>
          <w:lang w:val="en-US"/>
        </w:rPr>
        <w:t xml:space="preserve">Assumed knowledge – </w:t>
      </w:r>
      <w:r w:rsidRPr="00A030D8">
        <w:rPr>
          <w:rFonts w:ascii="Calibri" w:eastAsia="Calibri" w:hAnsi="Calibri" w:cs="Calibri"/>
          <w:lang w:val="en-US"/>
        </w:rPr>
        <w:t>refers to subjects the university recommends or prefers a student to have studied at school before starting the course.</w:t>
      </w:r>
      <w:r w:rsidRPr="00B958BF">
        <w:rPr>
          <w:rFonts w:ascii="Calibri" w:eastAsia="Calibri" w:hAnsi="Calibri" w:cs="Calibri"/>
          <w:highlight w:val="yellow"/>
          <w:lang w:val="en-US"/>
        </w:rPr>
        <w:br/>
      </w:r>
    </w:p>
    <w:p w14:paraId="74F4F6CA" w14:textId="77777777" w:rsidR="000D0C83" w:rsidRPr="00B958BF" w:rsidRDefault="000D0C83" w:rsidP="000D0C83">
      <w:pPr>
        <w:rPr>
          <w:rFonts w:ascii="Calibri" w:eastAsia="Calibri" w:hAnsi="Calibri" w:cs="Calibri"/>
          <w:sz w:val="20"/>
          <w:highlight w:val="yellow"/>
          <w:lang w:val="en-US"/>
        </w:rPr>
      </w:pPr>
      <w:r w:rsidRPr="00A030D8">
        <w:rPr>
          <w:rFonts w:ascii="Calibri" w:eastAsia="Calibri" w:hAnsi="Calibri" w:cs="Calibri"/>
          <w:b/>
          <w:i/>
          <w:color w:val="002060"/>
          <w:lang w:val="en-US"/>
        </w:rPr>
        <w:t xml:space="preserve">ATAR – </w:t>
      </w:r>
      <w:r w:rsidRPr="00A030D8">
        <w:rPr>
          <w:rFonts w:ascii="Calibri" w:eastAsia="Calibri" w:hAnsi="Calibri" w:cs="Calibri"/>
          <w:lang w:val="en-US"/>
        </w:rPr>
        <w:t>Australian Tertiary Admissions Rank – the figure used by UAC and VTAC to calculate the entrance ranking for a university course.</w:t>
      </w:r>
      <w:r w:rsidRPr="00B958BF">
        <w:rPr>
          <w:rFonts w:ascii="Calibri" w:eastAsia="Calibri" w:hAnsi="Calibri" w:cs="Calibri"/>
          <w:highlight w:val="yellow"/>
          <w:lang w:val="en-US"/>
        </w:rPr>
        <w:br/>
      </w:r>
    </w:p>
    <w:p w14:paraId="74AC8C48" w14:textId="77777777" w:rsidR="000D0C83" w:rsidRPr="00B958BF" w:rsidRDefault="000D0C83" w:rsidP="000D0C83">
      <w:pPr>
        <w:rPr>
          <w:rFonts w:ascii="Calibri" w:eastAsia="Calibri" w:hAnsi="Calibri" w:cs="Calibri"/>
          <w:color w:val="4F4652" w:themeColor="accent6" w:themeShade="80"/>
          <w:sz w:val="20"/>
          <w:highlight w:val="yellow"/>
          <w:lang w:val="en-US"/>
        </w:rPr>
      </w:pPr>
      <w:r w:rsidRPr="00A030D8">
        <w:rPr>
          <w:rFonts w:ascii="Calibri" w:eastAsia="Calibri" w:hAnsi="Calibri" w:cs="Calibri"/>
          <w:b/>
          <w:i/>
          <w:color w:val="002060"/>
          <w:lang w:val="en-US"/>
        </w:rPr>
        <w:t xml:space="preserve">Bachelor’s degree – </w:t>
      </w:r>
      <w:r w:rsidRPr="00A030D8">
        <w:rPr>
          <w:rFonts w:ascii="Calibri" w:eastAsia="Calibri" w:hAnsi="Calibri" w:cs="Calibri"/>
          <w:lang w:val="en-US"/>
        </w:rPr>
        <w:t>the award/qualification a student gains when they have completed studies in an undergraduate course, which takes between 3 or 4 years of full-time study.  This is the traditional starting point of a university qualification.</w:t>
      </w:r>
      <w:r w:rsidRPr="00B958BF">
        <w:rPr>
          <w:rFonts w:ascii="Calibri" w:eastAsia="Calibri" w:hAnsi="Calibri" w:cs="Calibri"/>
          <w:highlight w:val="yellow"/>
          <w:lang w:val="en-US"/>
        </w:rPr>
        <w:br/>
      </w:r>
    </w:p>
    <w:p w14:paraId="1A8E8B63" w14:textId="77777777" w:rsidR="000D0C83" w:rsidRPr="00A030D8" w:rsidRDefault="000D0C83" w:rsidP="000D0C83">
      <w:pPr>
        <w:rPr>
          <w:rFonts w:ascii="Calibri" w:eastAsia="Calibri" w:hAnsi="Calibri" w:cs="Calibri"/>
          <w:lang w:val="en-US"/>
        </w:rPr>
      </w:pPr>
      <w:r w:rsidRPr="00A030D8">
        <w:rPr>
          <w:rFonts w:ascii="Calibri" w:eastAsia="Calibri" w:hAnsi="Calibri" w:cs="Calibri"/>
          <w:b/>
          <w:i/>
          <w:color w:val="002060"/>
          <w:lang w:val="en-US"/>
        </w:rPr>
        <w:t xml:space="preserve">Bridging Course – </w:t>
      </w:r>
      <w:r w:rsidRPr="00A030D8">
        <w:rPr>
          <w:rFonts w:ascii="Calibri" w:eastAsia="Calibri" w:hAnsi="Calibri" w:cs="Calibri"/>
          <w:lang w:val="en-US"/>
        </w:rPr>
        <w:t>an introductory course to help students achieve the preferred entry level to a degree, e.g., a bridging maths course for students who do not have the preferred maths but need it to access a course.</w:t>
      </w:r>
    </w:p>
    <w:p w14:paraId="698617B9" w14:textId="77777777" w:rsidR="000D0C83" w:rsidRPr="00B958BF" w:rsidRDefault="000D0C83" w:rsidP="000D0C83">
      <w:pPr>
        <w:rPr>
          <w:rFonts w:ascii="Calibri" w:eastAsia="Calibri" w:hAnsi="Calibri" w:cs="Calibri"/>
          <w:b/>
          <w:sz w:val="20"/>
          <w:highlight w:val="yellow"/>
          <w:lang w:val="en-US"/>
        </w:rPr>
      </w:pPr>
    </w:p>
    <w:p w14:paraId="58490E57" w14:textId="77777777" w:rsidR="000D0C83" w:rsidRPr="00A030D8" w:rsidRDefault="000D0C83" w:rsidP="000D0C83">
      <w:pPr>
        <w:rPr>
          <w:rFonts w:ascii="Calibri" w:eastAsia="Calibri" w:hAnsi="Calibri" w:cs="Calibri"/>
          <w:lang w:val="en-US"/>
        </w:rPr>
      </w:pPr>
      <w:r w:rsidRPr="00A030D8">
        <w:rPr>
          <w:rFonts w:ascii="Calibri" w:eastAsia="Calibri" w:hAnsi="Calibri" w:cs="Calibri"/>
          <w:b/>
          <w:i/>
          <w:color w:val="002060"/>
          <w:lang w:val="en-US"/>
        </w:rPr>
        <w:t xml:space="preserve">Census Date – </w:t>
      </w:r>
      <w:r w:rsidRPr="00A030D8">
        <w:rPr>
          <w:rFonts w:ascii="Calibri" w:eastAsia="Calibri" w:hAnsi="Calibri" w:cs="Calibri"/>
          <w:lang w:val="en-US"/>
        </w:rPr>
        <w:t>the last day a student can withdraw from their university course and not owe fees.</w:t>
      </w:r>
    </w:p>
    <w:p w14:paraId="05B7FC4C" w14:textId="77777777" w:rsidR="000D0C83" w:rsidRPr="00B958BF" w:rsidRDefault="000D0C83" w:rsidP="000D0C83">
      <w:pPr>
        <w:rPr>
          <w:rFonts w:ascii="Calibri" w:eastAsia="Calibri" w:hAnsi="Calibri" w:cs="Calibri"/>
          <w:sz w:val="20"/>
          <w:highlight w:val="yellow"/>
          <w:lang w:val="en-US"/>
        </w:rPr>
      </w:pPr>
    </w:p>
    <w:p w14:paraId="7E56972B" w14:textId="77777777" w:rsidR="000D0C83" w:rsidRPr="00A030D8" w:rsidRDefault="000D0C83" w:rsidP="000D0C83">
      <w:pPr>
        <w:rPr>
          <w:rFonts w:ascii="Calibri" w:eastAsia="Calibri" w:hAnsi="Calibri" w:cs="Calibri"/>
          <w:lang w:val="en-US"/>
        </w:rPr>
      </w:pPr>
      <w:r w:rsidRPr="00A030D8">
        <w:rPr>
          <w:rFonts w:ascii="Calibri" w:eastAsia="Calibri" w:hAnsi="Calibri" w:cs="Calibri"/>
          <w:b/>
          <w:i/>
          <w:color w:val="002060"/>
          <w:lang w:val="en-US"/>
        </w:rPr>
        <w:t xml:space="preserve">Commonwealth Supported Place (CSP) – </w:t>
      </w:r>
      <w:r w:rsidRPr="00A030D8">
        <w:rPr>
          <w:rFonts w:ascii="Calibri" w:eastAsia="Calibri" w:hAnsi="Calibri" w:cs="Calibri"/>
          <w:lang w:val="en-US"/>
        </w:rPr>
        <w:t>a student’s enrolment in a university degree for which the Commonwealth government contributes towards the cost of that student’s education.</w:t>
      </w:r>
    </w:p>
    <w:p w14:paraId="5AF2493A" w14:textId="77777777" w:rsidR="000D0C83" w:rsidRPr="00B958BF" w:rsidRDefault="000D0C83" w:rsidP="000D0C83">
      <w:pPr>
        <w:rPr>
          <w:rFonts w:ascii="Calibri" w:eastAsia="Calibri" w:hAnsi="Calibri" w:cs="Calibri"/>
          <w:sz w:val="20"/>
          <w:highlight w:val="yellow"/>
          <w:lang w:val="en-US"/>
        </w:rPr>
      </w:pPr>
    </w:p>
    <w:p w14:paraId="1BF0129C" w14:textId="77777777" w:rsidR="000D0C83" w:rsidRPr="00A030D8" w:rsidRDefault="000D0C83" w:rsidP="000D0C83">
      <w:pPr>
        <w:rPr>
          <w:rFonts w:ascii="Calibri" w:eastAsia="Calibri" w:hAnsi="Calibri" w:cs="Calibri"/>
          <w:lang w:val="en-US"/>
        </w:rPr>
      </w:pPr>
      <w:r w:rsidRPr="00A030D8">
        <w:rPr>
          <w:rFonts w:ascii="Calibri" w:eastAsia="Calibri" w:hAnsi="Calibri" w:cs="Calibri"/>
          <w:b/>
          <w:i/>
          <w:color w:val="002060"/>
          <w:lang w:val="en-US"/>
        </w:rPr>
        <w:t xml:space="preserve">Credit – </w:t>
      </w:r>
      <w:r w:rsidRPr="00A030D8">
        <w:rPr>
          <w:rFonts w:ascii="Calibri" w:eastAsia="Calibri" w:hAnsi="Calibri" w:cs="Calibri"/>
          <w:lang w:val="en-US"/>
        </w:rPr>
        <w:t xml:space="preserve">if a student has previously studied – perhaps at TAFE – and has Recognised Prior Learning (RPL), the student may be able to receive credit for a subject or subjects in their course.  Also often referred to as </w:t>
      </w:r>
      <w:r w:rsidRPr="00A030D8">
        <w:rPr>
          <w:rFonts w:ascii="Calibri" w:eastAsia="Calibri" w:hAnsi="Calibri" w:cs="Calibri"/>
          <w:i/>
          <w:lang w:val="en-US"/>
        </w:rPr>
        <w:t>Advanced Standing</w:t>
      </w:r>
      <w:r w:rsidRPr="00A030D8">
        <w:rPr>
          <w:rFonts w:ascii="Calibri" w:eastAsia="Calibri" w:hAnsi="Calibri" w:cs="Calibri"/>
          <w:lang w:val="en-US"/>
        </w:rPr>
        <w:t>.</w:t>
      </w:r>
    </w:p>
    <w:p w14:paraId="6406AAA9" w14:textId="77777777" w:rsidR="000D0C83" w:rsidRPr="00B958BF" w:rsidRDefault="000D0C83" w:rsidP="000D0C83">
      <w:pPr>
        <w:rPr>
          <w:rFonts w:ascii="Calibri" w:eastAsia="Calibri" w:hAnsi="Calibri" w:cs="Calibri"/>
          <w:sz w:val="20"/>
          <w:highlight w:val="yellow"/>
          <w:lang w:val="en-US"/>
        </w:rPr>
      </w:pPr>
    </w:p>
    <w:p w14:paraId="6ECDF3E0" w14:textId="77777777" w:rsidR="000D0C83" w:rsidRPr="00A030D8" w:rsidRDefault="000D0C83" w:rsidP="000D0C83">
      <w:pPr>
        <w:rPr>
          <w:rFonts w:ascii="Calibri" w:eastAsia="Calibri" w:hAnsi="Calibri" w:cs="Calibri"/>
          <w:lang w:val="en-US"/>
        </w:rPr>
      </w:pPr>
      <w:r w:rsidRPr="00A030D8">
        <w:rPr>
          <w:rFonts w:ascii="Calibri" w:eastAsia="Calibri" w:hAnsi="Calibri" w:cs="Calibri"/>
          <w:b/>
          <w:i/>
          <w:color w:val="002060"/>
          <w:lang w:val="en-US"/>
        </w:rPr>
        <w:t xml:space="preserve">Double degree – </w:t>
      </w:r>
      <w:r w:rsidRPr="00A030D8">
        <w:rPr>
          <w:rFonts w:ascii="Calibri" w:eastAsia="Calibri" w:hAnsi="Calibri" w:cs="Calibri"/>
          <w:lang w:val="en-US"/>
        </w:rPr>
        <w:t xml:space="preserve">a student can choose to complete a double degree – this integrates studies in two degrees resulting in an award of two degrees, usually after a minimum of 4 years of study. Often also referred to as </w:t>
      </w:r>
      <w:r w:rsidRPr="00A030D8">
        <w:rPr>
          <w:rFonts w:ascii="Calibri" w:eastAsia="Calibri" w:hAnsi="Calibri" w:cs="Calibri"/>
          <w:i/>
          <w:lang w:val="en-US"/>
        </w:rPr>
        <w:t>Combined Degrees</w:t>
      </w:r>
      <w:r w:rsidRPr="00A030D8">
        <w:rPr>
          <w:rFonts w:ascii="Calibri" w:eastAsia="Calibri" w:hAnsi="Calibri" w:cs="Calibri"/>
          <w:lang w:val="en-US"/>
        </w:rPr>
        <w:t>.</w:t>
      </w:r>
    </w:p>
    <w:p w14:paraId="6E11DA73" w14:textId="77777777" w:rsidR="000D0C83" w:rsidRPr="00B958BF" w:rsidRDefault="000D0C83" w:rsidP="000D0C83">
      <w:pPr>
        <w:rPr>
          <w:rFonts w:ascii="Calibri" w:eastAsia="Calibri" w:hAnsi="Calibri" w:cs="Calibri"/>
          <w:sz w:val="20"/>
          <w:highlight w:val="yellow"/>
          <w:lang w:val="en-US"/>
        </w:rPr>
      </w:pPr>
    </w:p>
    <w:p w14:paraId="3DF65434" w14:textId="77777777" w:rsidR="000D0C83" w:rsidRPr="00A030D8" w:rsidRDefault="000D0C83" w:rsidP="000D0C83">
      <w:pPr>
        <w:rPr>
          <w:rFonts w:ascii="Calibri" w:eastAsia="Calibri" w:hAnsi="Calibri" w:cs="Calibri"/>
          <w:lang w:val="en-US"/>
        </w:rPr>
      </w:pPr>
      <w:r w:rsidRPr="00A030D8">
        <w:rPr>
          <w:rFonts w:ascii="Calibri" w:eastAsia="Calibri" w:hAnsi="Calibri" w:cs="Calibri"/>
          <w:b/>
          <w:i/>
          <w:color w:val="002060"/>
          <w:lang w:val="en-US"/>
        </w:rPr>
        <w:t xml:space="preserve">Defer – </w:t>
      </w:r>
      <w:r w:rsidRPr="00A030D8">
        <w:rPr>
          <w:rFonts w:ascii="Calibri" w:eastAsia="Calibri" w:hAnsi="Calibri" w:cs="Calibri"/>
          <w:lang w:val="en-US"/>
        </w:rPr>
        <w:t>a student may choose to delay starting their course.  Deferring an offer of a place might mean delaying for 6, 12, 18 or 24 months.  Deferment ensures the student is guaranteed their place in their selected course.</w:t>
      </w:r>
    </w:p>
    <w:p w14:paraId="2E09346B" w14:textId="77777777" w:rsidR="000D0C83" w:rsidRPr="00B958BF" w:rsidRDefault="000D0C83" w:rsidP="000D0C83">
      <w:pPr>
        <w:rPr>
          <w:rFonts w:ascii="Calibri" w:eastAsia="Calibri" w:hAnsi="Calibri" w:cs="Calibri"/>
          <w:sz w:val="20"/>
          <w:highlight w:val="yellow"/>
          <w:lang w:val="en-US"/>
        </w:rPr>
      </w:pPr>
    </w:p>
    <w:p w14:paraId="322CCB6F" w14:textId="77777777" w:rsidR="000D0C83" w:rsidRPr="00A030D8" w:rsidRDefault="000D0C83" w:rsidP="000D0C83">
      <w:pPr>
        <w:rPr>
          <w:rFonts w:ascii="Calibri" w:eastAsia="Calibri" w:hAnsi="Calibri" w:cs="Calibri"/>
          <w:lang w:val="en-US"/>
        </w:rPr>
      </w:pPr>
      <w:r w:rsidRPr="00A030D8">
        <w:rPr>
          <w:rFonts w:ascii="Calibri" w:eastAsia="Calibri" w:hAnsi="Calibri" w:cs="Calibri"/>
          <w:b/>
          <w:i/>
          <w:color w:val="002060"/>
          <w:lang w:val="en-US"/>
        </w:rPr>
        <w:t xml:space="preserve">Elective – </w:t>
      </w:r>
      <w:r w:rsidRPr="00A030D8">
        <w:rPr>
          <w:rFonts w:ascii="Calibri" w:eastAsia="Calibri" w:hAnsi="Calibri" w:cs="Calibri"/>
          <w:lang w:val="en-US"/>
        </w:rPr>
        <w:t>a subject that is not core to the degree and is often from another faculty, e.g., a commerce student might choose psychology (from the Arts Faculty) as an elective.</w:t>
      </w:r>
    </w:p>
    <w:p w14:paraId="7B851DA3" w14:textId="77777777" w:rsidR="000D0C83" w:rsidRPr="00B958BF" w:rsidRDefault="000D0C83" w:rsidP="000D0C83">
      <w:pPr>
        <w:rPr>
          <w:rFonts w:ascii="Calibri" w:eastAsia="Calibri" w:hAnsi="Calibri" w:cs="Calibri"/>
          <w:highlight w:val="yellow"/>
          <w:lang w:val="en-US"/>
        </w:rPr>
      </w:pPr>
    </w:p>
    <w:p w14:paraId="3CCEFEE2" w14:textId="77777777" w:rsidR="000D0C83" w:rsidRPr="00A030D8" w:rsidRDefault="000D0C83" w:rsidP="000D0C83">
      <w:pPr>
        <w:rPr>
          <w:rFonts w:ascii="Calibri" w:eastAsia="Calibri" w:hAnsi="Calibri" w:cs="Calibri"/>
          <w:lang w:val="en-US"/>
        </w:rPr>
      </w:pPr>
      <w:r w:rsidRPr="00A030D8">
        <w:rPr>
          <w:rFonts w:ascii="Calibri" w:eastAsia="Calibri" w:hAnsi="Calibri" w:cs="Calibri"/>
          <w:b/>
          <w:i/>
          <w:color w:val="002060"/>
          <w:lang w:val="en-US"/>
        </w:rPr>
        <w:t xml:space="preserve">Faculty – </w:t>
      </w:r>
      <w:r w:rsidRPr="00A030D8">
        <w:rPr>
          <w:rFonts w:ascii="Calibri" w:eastAsia="Calibri" w:hAnsi="Calibri" w:cs="Calibri"/>
          <w:lang w:val="en-US"/>
        </w:rPr>
        <w:t>a department within a university devoted to a particular area of study – so, Faculty of Arts or Faculty of Science</w:t>
      </w:r>
    </w:p>
    <w:p w14:paraId="6C1509ED" w14:textId="77777777" w:rsidR="000D0C83" w:rsidRPr="00B958BF" w:rsidRDefault="000D0C83" w:rsidP="000D0C83">
      <w:pPr>
        <w:rPr>
          <w:rFonts w:ascii="Calibri" w:eastAsia="Calibri" w:hAnsi="Calibri" w:cs="Calibri"/>
          <w:sz w:val="20"/>
          <w:highlight w:val="yellow"/>
          <w:lang w:val="en-US"/>
        </w:rPr>
      </w:pPr>
    </w:p>
    <w:p w14:paraId="7E2AC387" w14:textId="77777777" w:rsidR="000D0C83" w:rsidRPr="00A030D8" w:rsidRDefault="000D0C83" w:rsidP="000D0C83">
      <w:pPr>
        <w:rPr>
          <w:rFonts w:ascii="Calibri" w:eastAsia="Calibri" w:hAnsi="Calibri" w:cs="Calibri"/>
          <w:b/>
          <w:i/>
        </w:rPr>
      </w:pPr>
      <w:r w:rsidRPr="00A030D8">
        <w:rPr>
          <w:rFonts w:ascii="Calibri" w:eastAsia="Calibri" w:hAnsi="Calibri" w:cs="Calibri"/>
          <w:b/>
          <w:i/>
          <w:color w:val="002060"/>
          <w:lang w:val="en-US"/>
        </w:rPr>
        <w:t xml:space="preserve">FEE-HELP – </w:t>
      </w:r>
      <w:r w:rsidRPr="00A030D8">
        <w:rPr>
          <w:rFonts w:ascii="Calibri" w:eastAsia="Calibri" w:hAnsi="Calibri" w:cs="Calibri"/>
          <w:lang w:val="en-US"/>
        </w:rPr>
        <w:t xml:space="preserve">a </w:t>
      </w:r>
      <w:r w:rsidRPr="00A030D8">
        <w:rPr>
          <w:rFonts w:ascii="Calibri" w:eastAsia="Calibri" w:hAnsi="Calibri" w:cs="Calibri"/>
        </w:rPr>
        <w:t>loan scheme for domestic students used to pay all or part of an eligible student’s tuition fees for university courses but cannot be used for additional study costs such as accommodation or textbooks.  A 20% loan fee applies.</w:t>
      </w:r>
      <w:r w:rsidRPr="00A030D8">
        <w:rPr>
          <w:rFonts w:ascii="Calibri" w:eastAsia="Calibri" w:hAnsi="Calibri" w:cs="Calibri"/>
          <w:b/>
          <w:i/>
        </w:rPr>
        <w:t> </w:t>
      </w:r>
    </w:p>
    <w:p w14:paraId="499C0AC1" w14:textId="77777777" w:rsidR="000D0C83" w:rsidRPr="00B958BF" w:rsidRDefault="000D0C83" w:rsidP="000D0C83">
      <w:pPr>
        <w:rPr>
          <w:rFonts w:ascii="Calibri" w:eastAsia="Calibri" w:hAnsi="Calibri" w:cs="Calibri"/>
          <w:sz w:val="20"/>
          <w:highlight w:val="yellow"/>
          <w:lang w:val="en-US"/>
        </w:rPr>
      </w:pPr>
    </w:p>
    <w:p w14:paraId="02555992" w14:textId="77777777" w:rsidR="000D0C83" w:rsidRPr="008558D8" w:rsidRDefault="000D0C83" w:rsidP="000D0C83">
      <w:pPr>
        <w:rPr>
          <w:rFonts w:ascii="Calibri" w:eastAsia="Calibri" w:hAnsi="Calibri" w:cs="Calibri"/>
          <w:lang w:val="en-US"/>
        </w:rPr>
      </w:pPr>
      <w:r w:rsidRPr="008558D8">
        <w:rPr>
          <w:rFonts w:ascii="Calibri" w:eastAsia="Calibri" w:hAnsi="Calibri" w:cs="Calibri"/>
          <w:b/>
          <w:i/>
          <w:color w:val="002060"/>
          <w:lang w:val="en-US"/>
        </w:rPr>
        <w:t xml:space="preserve">HECS-HELP – </w:t>
      </w:r>
      <w:r w:rsidRPr="008558D8">
        <w:rPr>
          <w:rFonts w:ascii="Calibri" w:eastAsia="Calibri" w:hAnsi="Calibri" w:cs="Calibri"/>
          <w:lang w:val="en-US"/>
        </w:rPr>
        <w:t>a loan scheme that assists domestic students with a CSP place to pay their contribution.  Students may choose to pay their fees upfront or choose to defer payment via the HECS-HELP loan scheme.</w:t>
      </w:r>
    </w:p>
    <w:p w14:paraId="1F59E625" w14:textId="77777777" w:rsidR="000D0C83" w:rsidRPr="00B958BF" w:rsidRDefault="000D0C83" w:rsidP="000D0C83">
      <w:pPr>
        <w:rPr>
          <w:rFonts w:ascii="Calibri" w:eastAsia="Calibri" w:hAnsi="Calibri" w:cs="Calibri"/>
          <w:sz w:val="20"/>
          <w:highlight w:val="yellow"/>
          <w:lang w:val="en-US"/>
        </w:rPr>
      </w:pPr>
    </w:p>
    <w:p w14:paraId="56DEE472" w14:textId="77777777" w:rsidR="000D0C83" w:rsidRPr="008558D8" w:rsidRDefault="000D0C83" w:rsidP="000D0C83">
      <w:pPr>
        <w:rPr>
          <w:rFonts w:ascii="Calibri" w:eastAsia="Calibri" w:hAnsi="Calibri" w:cs="Calibri"/>
          <w:lang w:val="en-US"/>
        </w:rPr>
      </w:pPr>
      <w:r w:rsidRPr="008558D8">
        <w:rPr>
          <w:rFonts w:ascii="Calibri" w:eastAsia="Calibri" w:hAnsi="Calibri" w:cs="Calibri"/>
          <w:b/>
          <w:i/>
          <w:color w:val="002060"/>
          <w:lang w:val="en-US"/>
        </w:rPr>
        <w:t xml:space="preserve">Honours – </w:t>
      </w:r>
      <w:r w:rsidRPr="008558D8">
        <w:rPr>
          <w:rFonts w:ascii="Calibri" w:eastAsia="Calibri" w:hAnsi="Calibri" w:cs="Calibri"/>
          <w:lang w:val="en-US"/>
        </w:rPr>
        <w:t xml:space="preserve">many Bachelor degrees offer a fourth year – called an Honours year.  The Honours year allows students to further focus on a particular </w:t>
      </w:r>
      <w:proofErr w:type="gramStart"/>
      <w:r w:rsidRPr="008558D8">
        <w:rPr>
          <w:rFonts w:ascii="Calibri" w:eastAsia="Calibri" w:hAnsi="Calibri" w:cs="Calibri"/>
          <w:lang w:val="en-US"/>
        </w:rPr>
        <w:t>an area</w:t>
      </w:r>
      <w:proofErr w:type="gramEnd"/>
      <w:r w:rsidRPr="008558D8">
        <w:rPr>
          <w:rFonts w:ascii="Calibri" w:eastAsia="Calibri" w:hAnsi="Calibri" w:cs="Calibri"/>
          <w:lang w:val="en-US"/>
        </w:rPr>
        <w:t xml:space="preserve"> of interest.  The Honours year can either be integrated into a 4-year bachelor’s degree or be offered as a separate year after completion of a 3-year bachelor’s degree.</w:t>
      </w:r>
    </w:p>
    <w:p w14:paraId="3FEED370" w14:textId="77777777" w:rsidR="000D0C83" w:rsidRPr="00B958BF" w:rsidRDefault="000D0C83" w:rsidP="000D0C83">
      <w:pPr>
        <w:rPr>
          <w:rFonts w:ascii="Calibri" w:eastAsia="Calibri" w:hAnsi="Calibri" w:cs="Calibri"/>
          <w:sz w:val="20"/>
          <w:highlight w:val="yellow"/>
          <w:lang w:val="en-US"/>
        </w:rPr>
      </w:pPr>
    </w:p>
    <w:p w14:paraId="48324A5A" w14:textId="77777777" w:rsidR="000D0C83" w:rsidRPr="008558D8" w:rsidRDefault="000D0C83" w:rsidP="000D0C83">
      <w:pPr>
        <w:rPr>
          <w:rFonts w:ascii="Calibri" w:eastAsia="Calibri" w:hAnsi="Calibri" w:cs="Calibri"/>
          <w:lang w:val="en-US"/>
        </w:rPr>
      </w:pPr>
      <w:r w:rsidRPr="008558D8">
        <w:rPr>
          <w:rFonts w:ascii="Calibri" w:eastAsia="Calibri" w:hAnsi="Calibri" w:cs="Calibri"/>
          <w:b/>
          <w:i/>
          <w:color w:val="002060"/>
          <w:lang w:val="en-US"/>
        </w:rPr>
        <w:t xml:space="preserve">Lecture – </w:t>
      </w:r>
      <w:r w:rsidRPr="008558D8">
        <w:rPr>
          <w:rFonts w:ascii="Calibri" w:eastAsia="Calibri" w:hAnsi="Calibri" w:cs="Calibri"/>
          <w:lang w:val="en-US"/>
        </w:rPr>
        <w:t>a period of teaching given by a lecturer to a large group of students in a lecture theatre; can often be as many as 300 students in a lecture.</w:t>
      </w:r>
    </w:p>
    <w:p w14:paraId="4C5B304B" w14:textId="77777777" w:rsidR="000D0C83" w:rsidRPr="00B958BF" w:rsidRDefault="000D0C83" w:rsidP="000D0C83">
      <w:pPr>
        <w:rPr>
          <w:rFonts w:ascii="Calibri" w:eastAsia="Calibri" w:hAnsi="Calibri" w:cs="Calibri"/>
          <w:sz w:val="20"/>
          <w:highlight w:val="yellow"/>
          <w:lang w:val="en-US"/>
        </w:rPr>
      </w:pPr>
    </w:p>
    <w:p w14:paraId="61587FAA" w14:textId="77777777" w:rsidR="000D0C83" w:rsidRPr="008558D8" w:rsidRDefault="000D0C83" w:rsidP="000D0C83">
      <w:pPr>
        <w:rPr>
          <w:rFonts w:ascii="Calibri" w:eastAsia="Calibri" w:hAnsi="Calibri" w:cs="Calibri"/>
          <w:lang w:val="en-US"/>
        </w:rPr>
      </w:pPr>
      <w:r w:rsidRPr="008558D8">
        <w:rPr>
          <w:rFonts w:ascii="Calibri" w:eastAsia="Calibri" w:hAnsi="Calibri" w:cs="Calibri"/>
          <w:b/>
          <w:i/>
          <w:color w:val="002060"/>
          <w:lang w:val="en-US"/>
        </w:rPr>
        <w:t xml:space="preserve">Major study – </w:t>
      </w:r>
      <w:r w:rsidRPr="008558D8">
        <w:rPr>
          <w:rFonts w:ascii="Calibri" w:eastAsia="Calibri" w:hAnsi="Calibri" w:cs="Calibri"/>
          <w:lang w:val="en-US"/>
        </w:rPr>
        <w:t>an area within a course that allows in-depth study in a particular field.  More than one major may be allowed in some courses.</w:t>
      </w:r>
    </w:p>
    <w:p w14:paraId="1B269578" w14:textId="77777777" w:rsidR="000D0C83" w:rsidRPr="00B958BF" w:rsidRDefault="000D0C83" w:rsidP="000D0C83">
      <w:pPr>
        <w:rPr>
          <w:rFonts w:ascii="Calibri" w:eastAsia="Calibri" w:hAnsi="Calibri" w:cs="Calibri"/>
          <w:color w:val="002060"/>
          <w:sz w:val="20"/>
          <w:highlight w:val="yellow"/>
          <w:lang w:val="en-US"/>
        </w:rPr>
      </w:pPr>
    </w:p>
    <w:p w14:paraId="3240E7F9" w14:textId="77777777" w:rsidR="000D0C83" w:rsidRPr="008558D8" w:rsidRDefault="000D0C83" w:rsidP="000D0C83">
      <w:pPr>
        <w:rPr>
          <w:rFonts w:ascii="Calibri" w:eastAsia="Calibri" w:hAnsi="Calibri" w:cs="Calibri"/>
          <w:lang w:val="en-US"/>
        </w:rPr>
      </w:pPr>
      <w:r w:rsidRPr="008558D8">
        <w:rPr>
          <w:rFonts w:ascii="Calibri" w:eastAsia="Calibri" w:hAnsi="Calibri" w:cs="Calibri"/>
          <w:b/>
          <w:i/>
          <w:color w:val="002060"/>
          <w:lang w:val="en-US"/>
        </w:rPr>
        <w:t xml:space="preserve">Minor study – </w:t>
      </w:r>
      <w:r w:rsidRPr="008558D8">
        <w:rPr>
          <w:rFonts w:ascii="Calibri" w:eastAsia="Calibri" w:hAnsi="Calibri" w:cs="Calibri"/>
          <w:lang w:val="en-US"/>
        </w:rPr>
        <w:t>a grouping of subjects allowing a broader understanding of a few subjects, with less emphasis on in-depth study.</w:t>
      </w:r>
    </w:p>
    <w:p w14:paraId="7F100AF4" w14:textId="77777777" w:rsidR="000D0C83" w:rsidRPr="00B958BF" w:rsidRDefault="000D0C83" w:rsidP="000D0C83">
      <w:pPr>
        <w:rPr>
          <w:rFonts w:ascii="Calibri" w:eastAsia="Calibri" w:hAnsi="Calibri" w:cs="Calibri"/>
          <w:color w:val="4F4652" w:themeColor="accent6" w:themeShade="80"/>
          <w:sz w:val="20"/>
          <w:highlight w:val="yellow"/>
          <w:lang w:val="en-US"/>
        </w:rPr>
      </w:pPr>
    </w:p>
    <w:p w14:paraId="25812821" w14:textId="77777777" w:rsidR="000D0C83" w:rsidRPr="008558D8" w:rsidRDefault="000D0C83" w:rsidP="000D0C83">
      <w:pPr>
        <w:rPr>
          <w:rFonts w:ascii="Calibri" w:eastAsia="Calibri" w:hAnsi="Calibri" w:cs="Calibri"/>
          <w:lang w:val="en-US"/>
        </w:rPr>
      </w:pPr>
      <w:r w:rsidRPr="008558D8">
        <w:rPr>
          <w:rFonts w:ascii="Calibri" w:eastAsia="Calibri" w:hAnsi="Calibri" w:cs="Calibri"/>
          <w:b/>
          <w:i/>
          <w:color w:val="002060"/>
          <w:lang w:val="en-US"/>
        </w:rPr>
        <w:t xml:space="preserve">Prerequisite – </w:t>
      </w:r>
      <w:r w:rsidRPr="008558D8">
        <w:rPr>
          <w:rFonts w:ascii="Calibri" w:eastAsia="Calibri" w:hAnsi="Calibri" w:cs="Calibri"/>
          <w:lang w:val="en-US"/>
        </w:rPr>
        <w:t xml:space="preserve">a set of conditions – usually the completion of a subject – that must be met before enrollment in a subject or course is allowed.  </w:t>
      </w:r>
    </w:p>
    <w:p w14:paraId="66ED4CA2" w14:textId="77777777" w:rsidR="000D0C83" w:rsidRPr="00B958BF" w:rsidRDefault="000D0C83" w:rsidP="000D0C83">
      <w:pPr>
        <w:rPr>
          <w:rFonts w:ascii="Calibri" w:eastAsia="Calibri" w:hAnsi="Calibri" w:cs="Calibri"/>
          <w:sz w:val="20"/>
          <w:highlight w:val="yellow"/>
          <w:lang w:val="en-US"/>
        </w:rPr>
      </w:pPr>
    </w:p>
    <w:p w14:paraId="38A1CA1B" w14:textId="77777777" w:rsidR="000D0C83" w:rsidRPr="00B958BF" w:rsidRDefault="000D0C83" w:rsidP="000D0C83">
      <w:pPr>
        <w:rPr>
          <w:rFonts w:ascii="Calibri" w:eastAsia="Calibri" w:hAnsi="Calibri" w:cs="Calibri"/>
          <w:b/>
          <w:i/>
          <w:color w:val="002060"/>
          <w:sz w:val="20"/>
          <w:highlight w:val="yellow"/>
          <w:lang w:val="en-US"/>
        </w:rPr>
      </w:pPr>
      <w:r w:rsidRPr="008558D8">
        <w:rPr>
          <w:rFonts w:ascii="Calibri" w:eastAsia="Calibri" w:hAnsi="Calibri" w:cs="Calibri"/>
          <w:b/>
          <w:i/>
          <w:color w:val="002060"/>
          <w:lang w:val="en-US"/>
        </w:rPr>
        <w:t xml:space="preserve">SA-HELP – </w:t>
      </w:r>
      <w:r w:rsidRPr="008558D8">
        <w:rPr>
          <w:rFonts w:ascii="Calibri" w:eastAsia="Calibri" w:hAnsi="Calibri" w:cs="Calibri"/>
        </w:rPr>
        <w:t>SA</w:t>
      </w:r>
      <w:r w:rsidRPr="008558D8">
        <w:rPr>
          <w:rFonts w:ascii="Calibri" w:eastAsia="Calibri" w:hAnsi="Calibri" w:cs="Calibri"/>
        </w:rPr>
        <w:noBreakHyphen/>
        <w:t>HELP is a loan scheme that assists eligible students to pay for all or part of their student services and amenities fees – so, non-academic fees.</w:t>
      </w:r>
      <w:r w:rsidRPr="00B958BF">
        <w:rPr>
          <w:rFonts w:ascii="Calibri" w:eastAsia="Calibri" w:hAnsi="Calibri" w:cs="Calibri"/>
          <w:highlight w:val="yellow"/>
          <w:lang w:val="en-US"/>
        </w:rPr>
        <w:br/>
      </w:r>
    </w:p>
    <w:p w14:paraId="31D32CD3" w14:textId="77777777" w:rsidR="000D0C83" w:rsidRPr="008558D8" w:rsidRDefault="000D0C83" w:rsidP="000D0C83">
      <w:pPr>
        <w:rPr>
          <w:rFonts w:ascii="Calibri" w:eastAsia="Calibri" w:hAnsi="Calibri" w:cs="Calibri"/>
          <w:lang w:val="en-US"/>
        </w:rPr>
      </w:pPr>
      <w:r w:rsidRPr="008558D8">
        <w:rPr>
          <w:rFonts w:ascii="Calibri" w:eastAsia="Calibri" w:hAnsi="Calibri" w:cs="Calibri"/>
          <w:b/>
          <w:i/>
          <w:color w:val="002060"/>
          <w:lang w:val="en-US"/>
        </w:rPr>
        <w:t xml:space="preserve">Transcript – </w:t>
      </w:r>
      <w:r w:rsidRPr="008558D8">
        <w:rPr>
          <w:rFonts w:ascii="Calibri" w:eastAsia="Calibri" w:hAnsi="Calibri" w:cs="Calibri"/>
          <w:lang w:val="en-US"/>
        </w:rPr>
        <w:t>this is the university academic record each student receives, like a school report.</w:t>
      </w:r>
    </w:p>
    <w:p w14:paraId="0D6B6B47" w14:textId="77777777" w:rsidR="000D0C83" w:rsidRPr="00B958BF" w:rsidRDefault="000D0C83" w:rsidP="000D0C83">
      <w:pPr>
        <w:rPr>
          <w:rFonts w:ascii="Calibri" w:eastAsia="Calibri" w:hAnsi="Calibri" w:cs="Calibri"/>
          <w:color w:val="C00000"/>
          <w:sz w:val="20"/>
          <w:highlight w:val="yellow"/>
          <w:lang w:val="en-US"/>
        </w:rPr>
      </w:pPr>
    </w:p>
    <w:p w14:paraId="6CFF475A" w14:textId="77777777" w:rsidR="000D0C83" w:rsidRPr="008558D8" w:rsidRDefault="000D0C83" w:rsidP="000D0C83">
      <w:pPr>
        <w:rPr>
          <w:rFonts w:ascii="Calibri" w:eastAsia="Calibri" w:hAnsi="Calibri" w:cs="Calibri"/>
          <w:lang w:val="en-US"/>
        </w:rPr>
      </w:pPr>
      <w:r w:rsidRPr="008558D8">
        <w:rPr>
          <w:rFonts w:ascii="Calibri" w:eastAsia="Calibri" w:hAnsi="Calibri" w:cs="Calibri"/>
          <w:b/>
          <w:i/>
          <w:color w:val="002060"/>
          <w:lang w:val="en-US"/>
        </w:rPr>
        <w:t xml:space="preserve">Tutorial – </w:t>
      </w:r>
      <w:r w:rsidRPr="008558D8">
        <w:rPr>
          <w:rFonts w:ascii="Calibri" w:eastAsia="Calibri" w:hAnsi="Calibri" w:cs="Calibri"/>
          <w:lang w:val="en-US"/>
        </w:rPr>
        <w:t>a period of teaching given to a small group of students – involving discussion and participation.</w:t>
      </w:r>
    </w:p>
    <w:p w14:paraId="18612941" w14:textId="77777777" w:rsidR="000D0C83" w:rsidRPr="00B958BF" w:rsidRDefault="000D0C83" w:rsidP="000D0C83">
      <w:pPr>
        <w:rPr>
          <w:rFonts w:ascii="Calibri" w:eastAsia="Calibri" w:hAnsi="Calibri" w:cs="Calibri"/>
          <w:sz w:val="20"/>
          <w:highlight w:val="yellow"/>
          <w:lang w:val="en-US"/>
        </w:rPr>
      </w:pPr>
    </w:p>
    <w:p w14:paraId="62786945" w14:textId="77777777" w:rsidR="000D0C83" w:rsidRPr="008558D8" w:rsidRDefault="000D0C83" w:rsidP="000D0C83">
      <w:pPr>
        <w:rPr>
          <w:rFonts w:ascii="Calibri" w:eastAsia="Calibri" w:hAnsi="Calibri" w:cs="Calibri"/>
          <w:lang w:val="en-US"/>
        </w:rPr>
      </w:pPr>
      <w:r w:rsidRPr="008558D8">
        <w:rPr>
          <w:rFonts w:ascii="Calibri" w:eastAsia="Calibri" w:hAnsi="Calibri" w:cs="Calibri"/>
          <w:b/>
          <w:i/>
          <w:color w:val="002060"/>
          <w:lang w:val="en-US"/>
        </w:rPr>
        <w:t xml:space="preserve">Undergraduate </w:t>
      </w:r>
      <w:r w:rsidRPr="008558D8">
        <w:rPr>
          <w:rFonts w:ascii="Calibri" w:eastAsia="Calibri" w:hAnsi="Calibri" w:cs="Calibri"/>
          <w:b/>
          <w:i/>
          <w:color w:val="4F4652" w:themeColor="accent6" w:themeShade="80"/>
          <w:lang w:val="en-US"/>
        </w:rPr>
        <w:t xml:space="preserve">– </w:t>
      </w:r>
      <w:r w:rsidRPr="008558D8">
        <w:rPr>
          <w:rFonts w:ascii="Calibri" w:eastAsia="Calibri" w:hAnsi="Calibri" w:cs="Calibri"/>
          <w:lang w:val="en-US"/>
        </w:rPr>
        <w:t>a student studying at university for a first level degree, e.g., a bachelor’s degree.</w:t>
      </w:r>
    </w:p>
    <w:p w14:paraId="406B60EC" w14:textId="77777777" w:rsidR="000D0C83" w:rsidRPr="008558D8" w:rsidRDefault="000D0C83" w:rsidP="000D0C83">
      <w:pPr>
        <w:rPr>
          <w:rFonts w:ascii="Calibri" w:eastAsia="Calibri" w:hAnsi="Calibri" w:cs="Calibri"/>
          <w:sz w:val="20"/>
          <w:lang w:val="en-US"/>
        </w:rPr>
      </w:pPr>
    </w:p>
    <w:p w14:paraId="727203F0" w14:textId="77777777" w:rsidR="000D0C83" w:rsidRPr="00B958BF" w:rsidRDefault="000D0C83" w:rsidP="000D0C83">
      <w:pPr>
        <w:rPr>
          <w:rFonts w:ascii="Calibri" w:eastAsia="Calibri" w:hAnsi="Calibri" w:cs="Calibri"/>
          <w:b/>
          <w:i/>
          <w:color w:val="4F4652" w:themeColor="accent6" w:themeShade="80"/>
          <w:highlight w:val="yellow"/>
        </w:rPr>
      </w:pPr>
      <w:r w:rsidRPr="008558D8">
        <w:rPr>
          <w:rFonts w:ascii="Calibri" w:eastAsia="Calibri" w:hAnsi="Calibri" w:cs="Calibri"/>
          <w:b/>
          <w:i/>
          <w:color w:val="002060"/>
          <w:lang w:val="en-US"/>
        </w:rPr>
        <w:t xml:space="preserve">VET Student Loans – </w:t>
      </w:r>
      <w:r w:rsidRPr="008558D8">
        <w:rPr>
          <w:rFonts w:ascii="Calibri" w:eastAsia="Calibri" w:hAnsi="Calibri" w:cs="Calibri"/>
          <w:lang w:val="en-US"/>
        </w:rPr>
        <w:t xml:space="preserve">a </w:t>
      </w:r>
      <w:r w:rsidRPr="008558D8">
        <w:rPr>
          <w:rFonts w:ascii="Calibri" w:eastAsia="Calibri" w:hAnsi="Calibri" w:cs="Calibri"/>
        </w:rPr>
        <w:t>loan scheme for domestic students used to pay all or part of an eligible student’s tuition fees for TAFE courses but cannot be used for additional study costs such as accommodation or textbooks.  A 20% loan fee may apply.</w:t>
      </w:r>
      <w:r w:rsidRPr="008558D8">
        <w:rPr>
          <w:rFonts w:ascii="Calibri" w:eastAsia="Calibri" w:hAnsi="Calibri" w:cs="Calibri"/>
          <w:b/>
          <w:i/>
        </w:rPr>
        <w:t> </w:t>
      </w:r>
    </w:p>
    <w:p w14:paraId="1B0E15F6" w14:textId="77777777" w:rsidR="000D0C83" w:rsidRPr="00B958BF" w:rsidRDefault="000D0C83" w:rsidP="000D0C83">
      <w:pPr>
        <w:rPr>
          <w:rFonts w:ascii="Calibri" w:eastAsia="Calibri" w:hAnsi="Calibri" w:cs="Calibri"/>
          <w:b/>
          <w:i/>
          <w:color w:val="4F4652" w:themeColor="accent6" w:themeShade="80"/>
          <w:sz w:val="20"/>
          <w:highlight w:val="yellow"/>
          <w:lang w:val="en-US"/>
        </w:rPr>
      </w:pPr>
    </w:p>
    <w:p w14:paraId="066D36F1" w14:textId="77777777" w:rsidR="000D0C83" w:rsidRPr="008558D8" w:rsidRDefault="000D0C83" w:rsidP="000D0C83">
      <w:pPr>
        <w:rPr>
          <w:rFonts w:ascii="Calibri" w:eastAsia="Calibri" w:hAnsi="Calibri" w:cs="Calibri"/>
          <w:i/>
          <w:szCs w:val="22"/>
          <w:lang w:val="en-US"/>
        </w:rPr>
      </w:pPr>
      <w:r w:rsidRPr="008558D8">
        <w:rPr>
          <w:rFonts w:ascii="Calibri" w:eastAsia="Calibri" w:hAnsi="Calibri" w:cs="Calibri"/>
          <w:b/>
          <w:i/>
          <w:color w:val="002060"/>
          <w:lang w:val="en-US"/>
        </w:rPr>
        <w:t xml:space="preserve">Workplace learning – </w:t>
      </w:r>
      <w:r w:rsidRPr="008558D8">
        <w:rPr>
          <w:rFonts w:ascii="Calibri" w:eastAsia="Calibri" w:hAnsi="Calibri" w:cs="Calibri"/>
          <w:lang w:val="en-US"/>
        </w:rPr>
        <w:t xml:space="preserve">practical training in a workplace, such as internships or practical work experience.  This is a hands-on experience – some universities call it </w:t>
      </w:r>
      <w:r w:rsidRPr="008558D8">
        <w:rPr>
          <w:rFonts w:ascii="Calibri" w:eastAsia="Calibri" w:hAnsi="Calibri" w:cs="Calibri"/>
          <w:i/>
          <w:lang w:val="en-US"/>
        </w:rPr>
        <w:t xml:space="preserve">Industry Based Learning </w:t>
      </w:r>
      <w:r w:rsidRPr="008558D8">
        <w:rPr>
          <w:rFonts w:ascii="Calibri" w:eastAsia="Calibri" w:hAnsi="Calibri" w:cs="Calibri"/>
          <w:lang w:val="en-US"/>
        </w:rPr>
        <w:t xml:space="preserve">or </w:t>
      </w:r>
      <w:r w:rsidRPr="008558D8">
        <w:rPr>
          <w:rFonts w:ascii="Calibri" w:eastAsia="Calibri" w:hAnsi="Calibri" w:cs="Calibri"/>
          <w:i/>
          <w:lang w:val="en-US"/>
        </w:rPr>
        <w:t>Work Integrated Lear</w:t>
      </w:r>
      <w:r w:rsidRPr="008558D8">
        <w:rPr>
          <w:rFonts w:ascii="Calibri" w:eastAsia="Calibri" w:hAnsi="Calibri" w:cs="Calibri"/>
          <w:i/>
          <w:szCs w:val="22"/>
          <w:lang w:val="en-US"/>
        </w:rPr>
        <w:t>ning.</w:t>
      </w:r>
    </w:p>
    <w:p w14:paraId="14F1AD18" w14:textId="26E17459" w:rsidR="001F7316" w:rsidRPr="0083241C" w:rsidRDefault="000D0C83" w:rsidP="000D0C83">
      <w:pPr>
        <w:rPr>
          <w:rFonts w:ascii="Calibri" w:eastAsia="Calibri" w:hAnsi="Calibri" w:cs="Calibri"/>
          <w:b/>
          <w:bCs/>
        </w:rPr>
      </w:pPr>
      <w:r w:rsidRPr="00B958BF">
        <w:rPr>
          <w:b/>
          <w:i/>
          <w:color w:val="7030A0"/>
          <w:sz w:val="38"/>
          <w:szCs w:val="28"/>
          <w:highlight w:val="yellow"/>
        </w:rPr>
        <w:br w:type="page"/>
      </w:r>
    </w:p>
    <w:p w14:paraId="0A4991F7" w14:textId="3FE2F787" w:rsidR="00793D83" w:rsidRPr="002B05E1" w:rsidRDefault="00793D83" w:rsidP="00793D83">
      <w:pPr>
        <w:rPr>
          <w:rFonts w:ascii="Calibri" w:hAnsi="Calibri"/>
          <w:b/>
          <w:sz w:val="28"/>
          <w:szCs w:val="28"/>
          <w:u w:val="single"/>
        </w:rPr>
      </w:pPr>
      <w:r w:rsidRPr="002B05E1">
        <w:rPr>
          <w:rFonts w:ascii="Calibri" w:hAnsi="Calibri"/>
          <w:b/>
          <w:noProof/>
          <w:sz w:val="28"/>
          <w:szCs w:val="28"/>
          <w:u w:val="single"/>
        </w:rPr>
        <w:lastRenderedPageBreak/>
        <w:drawing>
          <wp:inline distT="0" distB="0" distL="0" distR="0" wp14:anchorId="5C89570F" wp14:editId="1BDDB856">
            <wp:extent cx="1044100" cy="491490"/>
            <wp:effectExtent l="0" t="0" r="3810" b="3810"/>
            <wp:docPr id="112" name="Picture 1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Picture 112" descr="Logo, company name&#10;&#10;Description automatically generated"/>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69437" cy="503417"/>
                    </a:xfrm>
                    <a:prstGeom prst="rect">
                      <a:avLst/>
                    </a:prstGeom>
                    <a:noFill/>
                    <a:ln>
                      <a:noFill/>
                    </a:ln>
                  </pic:spPr>
                </pic:pic>
              </a:graphicData>
            </a:graphic>
          </wp:inline>
        </w:drawing>
      </w:r>
      <w:r w:rsidRPr="002B05E1">
        <w:rPr>
          <w:rFonts w:ascii="Calibri" w:hAnsi="Calibri"/>
          <w:b/>
          <w:sz w:val="28"/>
          <w:szCs w:val="28"/>
          <w:u w:val="single"/>
        </w:rPr>
        <w:t xml:space="preserve">  </w:t>
      </w:r>
      <w:bookmarkStart w:id="1" w:name="SpeechAudio"/>
      <w:bookmarkEnd w:id="1"/>
      <w:r w:rsidRPr="002B05E1">
        <w:rPr>
          <w:rFonts w:ascii="Calibri" w:hAnsi="Calibri"/>
          <w:b/>
          <w:sz w:val="28"/>
          <w:szCs w:val="28"/>
          <w:u w:val="single"/>
        </w:rPr>
        <w:t xml:space="preserve">Speech Pathology </w:t>
      </w:r>
      <w:r w:rsidR="00765C9A">
        <w:rPr>
          <w:rFonts w:ascii="Calibri" w:hAnsi="Calibri"/>
          <w:b/>
          <w:sz w:val="28"/>
          <w:szCs w:val="28"/>
          <w:u w:val="single"/>
        </w:rPr>
        <w:t>a</w:t>
      </w:r>
      <w:r w:rsidRPr="002B05E1">
        <w:rPr>
          <w:rFonts w:ascii="Calibri" w:hAnsi="Calibri"/>
          <w:b/>
          <w:sz w:val="28"/>
          <w:szCs w:val="28"/>
          <w:u w:val="single"/>
        </w:rPr>
        <w:t xml:space="preserve">nd Audiology Degrees </w:t>
      </w:r>
      <w:r>
        <w:rPr>
          <w:rFonts w:ascii="Calibri" w:hAnsi="Calibri"/>
          <w:b/>
          <w:sz w:val="28"/>
          <w:szCs w:val="28"/>
          <w:u w:val="single"/>
        </w:rPr>
        <w:t>i</w:t>
      </w:r>
      <w:r w:rsidRPr="002B05E1">
        <w:rPr>
          <w:rFonts w:ascii="Calibri" w:hAnsi="Calibri"/>
          <w:b/>
          <w:sz w:val="28"/>
          <w:szCs w:val="28"/>
          <w:u w:val="single"/>
        </w:rPr>
        <w:t xml:space="preserve">n </w:t>
      </w:r>
      <w:r w:rsidR="00765C9A">
        <w:rPr>
          <w:rFonts w:ascii="Calibri" w:hAnsi="Calibri"/>
          <w:b/>
          <w:sz w:val="28"/>
          <w:szCs w:val="28"/>
          <w:u w:val="single"/>
        </w:rPr>
        <w:t xml:space="preserve">Victoria in </w:t>
      </w:r>
      <w:r w:rsidRPr="002B05E1">
        <w:rPr>
          <w:rFonts w:ascii="Calibri" w:hAnsi="Calibri"/>
          <w:b/>
          <w:sz w:val="28"/>
          <w:szCs w:val="28"/>
          <w:u w:val="single"/>
        </w:rPr>
        <w:t xml:space="preserve">2023  </w:t>
      </w:r>
    </w:p>
    <w:p w14:paraId="43716136" w14:textId="10432C0F" w:rsidR="00793D83" w:rsidRPr="00CE1F1B" w:rsidRDefault="00793D83" w:rsidP="00793D83">
      <w:pPr>
        <w:rPr>
          <w:rFonts w:ascii="Calibri" w:hAnsi="Calibri"/>
          <w:bCs/>
          <w:highlight w:val="yellow"/>
        </w:rPr>
      </w:pPr>
      <w:r w:rsidRPr="002B05E1">
        <w:rPr>
          <w:rFonts w:ascii="Calibri" w:hAnsi="Calibri"/>
          <w:b/>
        </w:rPr>
        <w:t>Speech Pathologists</w:t>
      </w:r>
      <w:r w:rsidRPr="002B05E1">
        <w:rPr>
          <w:rFonts w:ascii="Calibri" w:hAnsi="Calibri"/>
          <w:bCs/>
        </w:rPr>
        <w:t xml:space="preserve"> study, diagnose and treat communication and swallowing disorders, including difficulties with speech, language, </w:t>
      </w:r>
      <w:proofErr w:type="gramStart"/>
      <w:r w:rsidRPr="002B05E1">
        <w:rPr>
          <w:rFonts w:ascii="Calibri" w:hAnsi="Calibri"/>
          <w:bCs/>
        </w:rPr>
        <w:t>fluency</w:t>
      </w:r>
      <w:proofErr w:type="gramEnd"/>
      <w:r w:rsidRPr="002B05E1">
        <w:rPr>
          <w:rFonts w:ascii="Calibri" w:hAnsi="Calibri"/>
          <w:bCs/>
        </w:rPr>
        <w:t xml:space="preserve"> and voice.  Four Victorian universities offer an undergraduate degree in Speech Pathology, and these courses on offer are listed below.  A number of these universities also offer graduate courses in speech pathology.</w:t>
      </w:r>
      <w:r w:rsidRPr="002B05E1">
        <w:rPr>
          <w:rFonts w:ascii="Calibri" w:hAnsi="Calibri"/>
          <w:bCs/>
        </w:rPr>
        <w:br/>
      </w:r>
      <w:r w:rsidRPr="002B05E1">
        <w:rPr>
          <w:rFonts w:ascii="Calibri" w:hAnsi="Calibri"/>
          <w:b/>
        </w:rPr>
        <w:t xml:space="preserve">Audiologists </w:t>
      </w:r>
      <w:r w:rsidRPr="002B05E1">
        <w:rPr>
          <w:rFonts w:ascii="Calibri" w:hAnsi="Calibri"/>
          <w:bCs/>
        </w:rPr>
        <w:t>are health care professionals who identify, assess and manage disorders of hearing, balance and other neural systems.</w:t>
      </w:r>
      <w:r w:rsidRPr="00CE1F1B">
        <w:rPr>
          <w:rFonts w:ascii="Calibri" w:hAnsi="Calibri"/>
          <w:bCs/>
          <w:highlight w:val="yellow"/>
        </w:rPr>
        <w:br/>
      </w:r>
      <w:r w:rsidRPr="002B05E1">
        <w:rPr>
          <w:rFonts w:ascii="Calibri" w:hAnsi="Calibri"/>
          <w:bCs/>
          <w:u w:val="single"/>
        </w:rPr>
        <w:t>Note</w:t>
      </w:r>
      <w:r w:rsidRPr="002B05E1">
        <w:rPr>
          <w:rFonts w:ascii="Calibri" w:hAnsi="Calibri"/>
          <w:bCs/>
        </w:rPr>
        <w:t xml:space="preserve">: The University of Melbourne offers a </w:t>
      </w:r>
      <w:hyperlink r:id="rId27" w:history="1">
        <w:r w:rsidRPr="002B05E1">
          <w:rPr>
            <w:rStyle w:val="Hyperlink"/>
            <w:rFonts w:ascii="Calibri" w:hAnsi="Calibri"/>
            <w:bCs/>
          </w:rPr>
          <w:t>Master of Speech Pathology</w:t>
        </w:r>
      </w:hyperlink>
      <w:r w:rsidRPr="002B05E1">
        <w:rPr>
          <w:rFonts w:ascii="Calibri" w:hAnsi="Calibri"/>
          <w:bCs/>
        </w:rPr>
        <w:t xml:space="preserve"> and the entry requirement for this course is the successful completion of an undergraduate degree in a relevant discipline (Science, Biomedicine, Linguistics, Phonetics, Education, Psychology).</w:t>
      </w:r>
      <w:r w:rsidRPr="002B05E1">
        <w:rPr>
          <w:rFonts w:ascii="Calibri" w:hAnsi="Calibri"/>
          <w:bCs/>
        </w:rPr>
        <w:br/>
        <w:t xml:space="preserve">The University of Melbourne also offers a </w:t>
      </w:r>
      <w:hyperlink r:id="rId28" w:history="1">
        <w:r w:rsidRPr="002B05E1">
          <w:rPr>
            <w:rStyle w:val="Hyperlink"/>
            <w:rFonts w:ascii="Calibri" w:hAnsi="Calibri"/>
            <w:bCs/>
          </w:rPr>
          <w:t>Master of Clinical Audiology</w:t>
        </w:r>
      </w:hyperlink>
      <w:r w:rsidRPr="002B05E1">
        <w:rPr>
          <w:rFonts w:ascii="Calibri" w:hAnsi="Calibri"/>
          <w:bCs/>
        </w:rPr>
        <w:t>, and the entry requirements are an undergraduate degree in a relevant discipline (Science, Heath Sciences, Biomedicine, Linguistics, Phonetics, Psychology, Music), or equivalent.</w:t>
      </w:r>
    </w:p>
    <w:p w14:paraId="6FAB1C19" w14:textId="77777777" w:rsidR="00793D83" w:rsidRPr="00CE1F1B" w:rsidRDefault="00793D83" w:rsidP="00793D83">
      <w:pPr>
        <w:rPr>
          <w:rFonts w:ascii="Calibri" w:hAnsi="Calibri"/>
          <w:bCs/>
          <w:highlight w:val="yellow"/>
        </w:rPr>
      </w:pPr>
    </w:p>
    <w:tbl>
      <w:tblPr>
        <w:tblW w:w="11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2334"/>
        <w:gridCol w:w="4252"/>
        <w:gridCol w:w="1418"/>
      </w:tblGrid>
      <w:tr w:rsidR="00793D83" w:rsidRPr="00CE1F1B" w14:paraId="76E82B71" w14:textId="77777777" w:rsidTr="00A57AA2">
        <w:trPr>
          <w:jc w:val="center"/>
        </w:trPr>
        <w:tc>
          <w:tcPr>
            <w:tcW w:w="3190" w:type="dxa"/>
            <w:shd w:val="clear" w:color="auto" w:fill="9999FF"/>
          </w:tcPr>
          <w:p w14:paraId="1261CFDD" w14:textId="77777777" w:rsidR="00793D83" w:rsidRPr="002B05E1" w:rsidRDefault="00793D83" w:rsidP="00A57AA2">
            <w:pPr>
              <w:rPr>
                <w:rFonts w:ascii="Calibri" w:hAnsi="Calibri"/>
                <w:b/>
                <w:szCs w:val="22"/>
                <w:lang w:eastAsia="zh-CN"/>
              </w:rPr>
            </w:pPr>
            <w:r w:rsidRPr="002B05E1">
              <w:rPr>
                <w:rFonts w:ascii="Calibri" w:hAnsi="Calibri"/>
                <w:b/>
                <w:szCs w:val="22"/>
                <w:lang w:eastAsia="zh-CN"/>
              </w:rPr>
              <w:t>INSTITUTION</w:t>
            </w:r>
          </w:p>
        </w:tc>
        <w:tc>
          <w:tcPr>
            <w:tcW w:w="2334" w:type="dxa"/>
            <w:shd w:val="clear" w:color="auto" w:fill="9999FF"/>
          </w:tcPr>
          <w:p w14:paraId="4D701099" w14:textId="77777777" w:rsidR="00793D83" w:rsidRPr="002B05E1" w:rsidRDefault="00793D83" w:rsidP="00A57AA2">
            <w:pPr>
              <w:rPr>
                <w:rFonts w:ascii="Calibri" w:hAnsi="Calibri"/>
                <w:b/>
                <w:szCs w:val="22"/>
                <w:lang w:eastAsia="zh-CN"/>
              </w:rPr>
            </w:pPr>
            <w:r w:rsidRPr="002B05E1">
              <w:rPr>
                <w:rFonts w:ascii="Calibri" w:hAnsi="Calibri"/>
                <w:b/>
                <w:szCs w:val="22"/>
                <w:lang w:eastAsia="zh-CN"/>
              </w:rPr>
              <w:t>COURSE NAME</w:t>
            </w:r>
          </w:p>
        </w:tc>
        <w:tc>
          <w:tcPr>
            <w:tcW w:w="4252" w:type="dxa"/>
            <w:shd w:val="clear" w:color="auto" w:fill="9999FF"/>
          </w:tcPr>
          <w:p w14:paraId="5F39AA14" w14:textId="77777777" w:rsidR="00793D83" w:rsidRPr="002B05E1" w:rsidRDefault="00793D83" w:rsidP="00A57AA2">
            <w:pPr>
              <w:rPr>
                <w:rFonts w:ascii="Calibri" w:hAnsi="Calibri"/>
                <w:b/>
                <w:szCs w:val="22"/>
                <w:lang w:eastAsia="zh-CN"/>
              </w:rPr>
            </w:pPr>
            <w:r w:rsidRPr="002B05E1">
              <w:rPr>
                <w:rFonts w:ascii="Calibri" w:hAnsi="Calibri"/>
                <w:b/>
                <w:szCs w:val="22"/>
                <w:lang w:eastAsia="zh-CN"/>
              </w:rPr>
              <w:t>VCE PREREQs</w:t>
            </w:r>
          </w:p>
        </w:tc>
        <w:tc>
          <w:tcPr>
            <w:tcW w:w="1418" w:type="dxa"/>
            <w:shd w:val="clear" w:color="auto" w:fill="9999FF"/>
          </w:tcPr>
          <w:p w14:paraId="423E9BB4" w14:textId="77777777" w:rsidR="00793D83" w:rsidRPr="002B05E1" w:rsidRDefault="00793D83" w:rsidP="00A57AA2">
            <w:pPr>
              <w:rPr>
                <w:rFonts w:ascii="Calibri" w:hAnsi="Calibri"/>
                <w:b/>
                <w:szCs w:val="22"/>
                <w:lang w:eastAsia="zh-CN"/>
              </w:rPr>
            </w:pPr>
            <w:r w:rsidRPr="002B05E1">
              <w:rPr>
                <w:rFonts w:ascii="Calibri" w:hAnsi="Calibri"/>
                <w:b/>
                <w:szCs w:val="22"/>
                <w:lang w:eastAsia="zh-CN"/>
              </w:rPr>
              <w:t>ATAR 2023</w:t>
            </w:r>
          </w:p>
        </w:tc>
      </w:tr>
      <w:tr w:rsidR="00793D83" w:rsidRPr="00CE1F1B" w14:paraId="5A8E7A60" w14:textId="77777777" w:rsidTr="00A57AA2">
        <w:trPr>
          <w:jc w:val="center"/>
        </w:trPr>
        <w:tc>
          <w:tcPr>
            <w:tcW w:w="3190" w:type="dxa"/>
            <w:shd w:val="clear" w:color="auto" w:fill="B2B2B2"/>
          </w:tcPr>
          <w:p w14:paraId="43D79333" w14:textId="77777777" w:rsidR="00793D83" w:rsidRPr="002B05E1" w:rsidRDefault="00793D83" w:rsidP="00A57AA2">
            <w:pPr>
              <w:jc w:val="center"/>
              <w:rPr>
                <w:rFonts w:ascii="Calibri" w:hAnsi="Calibri"/>
                <w:b/>
                <w:sz w:val="26"/>
                <w:szCs w:val="22"/>
                <w:lang w:eastAsia="zh-CN"/>
              </w:rPr>
            </w:pPr>
            <w:r w:rsidRPr="002B05E1">
              <w:rPr>
                <w:rFonts w:ascii="Calibri" w:hAnsi="Calibri"/>
                <w:b/>
                <w:sz w:val="26"/>
                <w:szCs w:val="22"/>
                <w:lang w:eastAsia="zh-CN"/>
              </w:rPr>
              <w:t>Australian Catholic University</w:t>
            </w:r>
          </w:p>
          <w:p w14:paraId="4036DCD3" w14:textId="3CBAF452" w:rsidR="00793D83" w:rsidRPr="00E75157" w:rsidRDefault="00793D83" w:rsidP="00A57AA2">
            <w:pPr>
              <w:jc w:val="center"/>
              <w:rPr>
                <w:rFonts w:ascii="Calibri" w:hAnsi="Calibri"/>
                <w:sz w:val="4"/>
                <w:szCs w:val="2"/>
                <w:lang w:eastAsia="zh-CN"/>
              </w:rPr>
            </w:pPr>
            <w:r>
              <w:rPr>
                <w:rFonts w:ascii="Calibri" w:hAnsi="Calibri"/>
                <w:sz w:val="16"/>
                <w:szCs w:val="22"/>
                <w:lang w:eastAsia="zh-CN"/>
              </w:rPr>
              <w:br/>
            </w:r>
            <w:r w:rsidRPr="00E75157">
              <w:rPr>
                <w:rFonts w:ascii="Calibri" w:hAnsi="Calibri"/>
                <w:b/>
                <w:bCs/>
                <w:sz w:val="20"/>
                <w:szCs w:val="26"/>
                <w:lang w:eastAsia="zh-CN"/>
              </w:rPr>
              <w:t>*</w:t>
            </w:r>
            <w:r>
              <w:rPr>
                <w:rFonts w:ascii="Calibri" w:hAnsi="Calibri"/>
                <w:sz w:val="16"/>
                <w:szCs w:val="22"/>
                <w:lang w:eastAsia="zh-CN"/>
              </w:rPr>
              <w:t>Not accepted as a prerequisite from 2024</w:t>
            </w:r>
            <w:r>
              <w:rPr>
                <w:rFonts w:ascii="Calibri" w:hAnsi="Calibri"/>
                <w:sz w:val="16"/>
                <w:szCs w:val="22"/>
                <w:lang w:eastAsia="zh-CN"/>
              </w:rPr>
              <w:br/>
            </w:r>
            <w:r w:rsidRPr="002B05E1">
              <w:rPr>
                <w:rFonts w:ascii="Calibri" w:hAnsi="Calibri"/>
                <w:sz w:val="16"/>
                <w:szCs w:val="22"/>
                <w:lang w:eastAsia="zh-CN"/>
              </w:rPr>
              <w:t>M – Melbourne</w:t>
            </w:r>
            <w:r w:rsidRPr="002B05E1">
              <w:rPr>
                <w:rFonts w:ascii="Calibri" w:hAnsi="Calibri"/>
                <w:sz w:val="16"/>
                <w:szCs w:val="22"/>
                <w:lang w:eastAsia="zh-CN"/>
              </w:rPr>
              <w:br/>
            </w:r>
          </w:p>
        </w:tc>
        <w:tc>
          <w:tcPr>
            <w:tcW w:w="2334" w:type="dxa"/>
            <w:shd w:val="clear" w:color="auto" w:fill="auto"/>
          </w:tcPr>
          <w:p w14:paraId="13C26791" w14:textId="77777777" w:rsidR="00793D83" w:rsidRPr="002B05E1" w:rsidRDefault="00765C9A" w:rsidP="00A57AA2">
            <w:pPr>
              <w:jc w:val="center"/>
              <w:rPr>
                <w:rFonts w:ascii="Calibri" w:hAnsi="Calibri"/>
                <w:sz w:val="22"/>
                <w:szCs w:val="22"/>
                <w:lang w:eastAsia="zh-CN"/>
              </w:rPr>
            </w:pPr>
            <w:hyperlink r:id="rId29" w:history="1">
              <w:r w:rsidR="00793D83" w:rsidRPr="002B05E1">
                <w:rPr>
                  <w:rStyle w:val="Hyperlink"/>
                  <w:rFonts w:ascii="Calibri" w:hAnsi="Calibri"/>
                  <w:sz w:val="22"/>
                  <w:szCs w:val="22"/>
                  <w:lang w:eastAsia="zh-CN"/>
                </w:rPr>
                <w:t>Bachelor of Speech Pathology</w:t>
              </w:r>
            </w:hyperlink>
            <w:r w:rsidR="00793D83" w:rsidRPr="002B05E1">
              <w:rPr>
                <w:rFonts w:ascii="Calibri" w:hAnsi="Calibri"/>
                <w:sz w:val="22"/>
                <w:szCs w:val="22"/>
                <w:lang w:eastAsia="zh-CN"/>
              </w:rPr>
              <w:t xml:space="preserve">   </w:t>
            </w:r>
          </w:p>
        </w:tc>
        <w:tc>
          <w:tcPr>
            <w:tcW w:w="4252" w:type="dxa"/>
            <w:shd w:val="clear" w:color="auto" w:fill="auto"/>
          </w:tcPr>
          <w:p w14:paraId="240BE225" w14:textId="77777777" w:rsidR="00793D83" w:rsidRPr="00110C92" w:rsidRDefault="00793D83" w:rsidP="00A57AA2">
            <w:pPr>
              <w:rPr>
                <w:rFonts w:ascii="Calibri" w:hAnsi="Calibri"/>
                <w:sz w:val="12"/>
                <w:szCs w:val="12"/>
                <w:lang w:eastAsia="zh-CN"/>
              </w:rPr>
            </w:pPr>
            <w:r w:rsidRPr="00110C92">
              <w:rPr>
                <w:rFonts w:ascii="Calibri" w:hAnsi="Calibri"/>
                <w:sz w:val="20"/>
                <w:szCs w:val="20"/>
                <w:lang w:eastAsia="zh-CN"/>
              </w:rPr>
              <w:t>Units 3 and 4: a study score of at least 30 in English (EAL) or at least 25 in English other than EAL; Units 3 and 4: a study score of at least 25 in one of Biology, Chemistry, Health And Human Development</w:t>
            </w:r>
            <w:r w:rsidRPr="00E75157">
              <w:rPr>
                <w:rFonts w:ascii="Calibri" w:hAnsi="Calibri"/>
                <w:b/>
                <w:bCs/>
                <w:sz w:val="20"/>
                <w:szCs w:val="20"/>
                <w:lang w:eastAsia="zh-CN"/>
              </w:rPr>
              <w:t>*</w:t>
            </w:r>
            <w:r w:rsidRPr="00110C92">
              <w:rPr>
                <w:rFonts w:ascii="Calibri" w:hAnsi="Calibri"/>
                <w:sz w:val="20"/>
                <w:szCs w:val="20"/>
                <w:lang w:eastAsia="zh-CN"/>
              </w:rPr>
              <w:t xml:space="preserve"> or Physics. </w:t>
            </w:r>
          </w:p>
        </w:tc>
        <w:tc>
          <w:tcPr>
            <w:tcW w:w="1418" w:type="dxa"/>
            <w:shd w:val="clear" w:color="auto" w:fill="auto"/>
          </w:tcPr>
          <w:p w14:paraId="76EF6F51" w14:textId="77777777" w:rsidR="00793D83" w:rsidRPr="00B01853" w:rsidRDefault="00793D83" w:rsidP="00A57AA2">
            <w:pPr>
              <w:rPr>
                <w:rFonts w:ascii="Calibri" w:hAnsi="Calibri"/>
                <w:b/>
                <w:sz w:val="20"/>
                <w:szCs w:val="20"/>
                <w:lang w:eastAsia="zh-CN"/>
              </w:rPr>
            </w:pPr>
            <w:r w:rsidRPr="00B01853">
              <w:rPr>
                <w:rFonts w:ascii="Calibri" w:hAnsi="Calibri"/>
                <w:b/>
                <w:sz w:val="20"/>
                <w:szCs w:val="20"/>
                <w:lang w:eastAsia="zh-CN"/>
              </w:rPr>
              <w:t>91.25 (M)</w:t>
            </w:r>
            <w:r w:rsidRPr="00B01853">
              <w:rPr>
                <w:rFonts w:ascii="Calibri" w:hAnsi="Calibri"/>
                <w:b/>
                <w:sz w:val="20"/>
                <w:szCs w:val="20"/>
                <w:lang w:eastAsia="zh-CN"/>
              </w:rPr>
              <w:br/>
            </w:r>
          </w:p>
        </w:tc>
      </w:tr>
      <w:tr w:rsidR="00793D83" w:rsidRPr="00CE1F1B" w14:paraId="043838AD" w14:textId="77777777" w:rsidTr="00A57AA2">
        <w:trPr>
          <w:trHeight w:val="1124"/>
          <w:jc w:val="center"/>
        </w:trPr>
        <w:tc>
          <w:tcPr>
            <w:tcW w:w="3190" w:type="dxa"/>
            <w:shd w:val="clear" w:color="auto" w:fill="B2B2B2"/>
          </w:tcPr>
          <w:p w14:paraId="26F989C5" w14:textId="77777777" w:rsidR="00793D83" w:rsidRPr="002B05E1" w:rsidRDefault="00793D83" w:rsidP="00A57AA2">
            <w:pPr>
              <w:jc w:val="center"/>
              <w:rPr>
                <w:rFonts w:ascii="Calibri" w:hAnsi="Calibri"/>
                <w:b/>
                <w:sz w:val="26"/>
                <w:szCs w:val="22"/>
                <w:lang w:eastAsia="zh-CN"/>
              </w:rPr>
            </w:pPr>
            <w:r w:rsidRPr="002B05E1">
              <w:rPr>
                <w:rFonts w:ascii="Calibri" w:hAnsi="Calibri"/>
                <w:b/>
                <w:sz w:val="26"/>
                <w:szCs w:val="22"/>
                <w:lang w:eastAsia="zh-CN"/>
              </w:rPr>
              <w:t>Federation University</w:t>
            </w:r>
          </w:p>
          <w:p w14:paraId="4E271CB0" w14:textId="39884B3B" w:rsidR="00793D83" w:rsidRPr="00B3232A" w:rsidRDefault="00793D83" w:rsidP="00A57AA2">
            <w:pPr>
              <w:jc w:val="center"/>
              <w:rPr>
                <w:rFonts w:ascii="Calibri" w:hAnsi="Calibri"/>
                <w:sz w:val="10"/>
                <w:szCs w:val="10"/>
                <w:lang w:eastAsia="zh-CN"/>
              </w:rPr>
            </w:pPr>
            <w:r w:rsidRPr="002B05E1">
              <w:rPr>
                <w:rFonts w:ascii="Calibri" w:hAnsi="Calibri"/>
                <w:sz w:val="16"/>
                <w:szCs w:val="16"/>
                <w:lang w:eastAsia="zh-CN"/>
              </w:rPr>
              <w:br/>
            </w:r>
            <w:r w:rsidRPr="002B05E1">
              <w:rPr>
                <w:rFonts w:ascii="Calibri" w:hAnsi="Calibri"/>
                <w:sz w:val="16"/>
                <w:szCs w:val="16"/>
                <w:lang w:eastAsia="zh-CN"/>
              </w:rPr>
              <w:br/>
              <w:t>B – Ballarat</w:t>
            </w:r>
            <w:r w:rsidRPr="002B05E1">
              <w:rPr>
                <w:rFonts w:ascii="Calibri" w:hAnsi="Calibri"/>
                <w:sz w:val="16"/>
                <w:szCs w:val="16"/>
                <w:lang w:eastAsia="zh-CN"/>
              </w:rPr>
              <w:br/>
              <w:t xml:space="preserve">G </w:t>
            </w:r>
            <w:r>
              <w:rPr>
                <w:rFonts w:ascii="Calibri" w:hAnsi="Calibri"/>
                <w:sz w:val="16"/>
                <w:szCs w:val="16"/>
                <w:lang w:eastAsia="zh-CN"/>
              </w:rPr>
              <w:t>–</w:t>
            </w:r>
            <w:r w:rsidRPr="002B05E1">
              <w:rPr>
                <w:rFonts w:ascii="Calibri" w:hAnsi="Calibri"/>
                <w:sz w:val="16"/>
                <w:szCs w:val="16"/>
                <w:lang w:eastAsia="zh-CN"/>
              </w:rPr>
              <w:t xml:space="preserve"> Gippsland</w:t>
            </w:r>
            <w:r>
              <w:rPr>
                <w:rFonts w:ascii="Calibri" w:hAnsi="Calibri"/>
                <w:sz w:val="16"/>
                <w:szCs w:val="16"/>
                <w:lang w:eastAsia="zh-CN"/>
              </w:rPr>
              <w:br/>
            </w:r>
          </w:p>
        </w:tc>
        <w:tc>
          <w:tcPr>
            <w:tcW w:w="2334" w:type="dxa"/>
            <w:shd w:val="clear" w:color="auto" w:fill="auto"/>
          </w:tcPr>
          <w:p w14:paraId="4D8468C6" w14:textId="77777777" w:rsidR="00793D83" w:rsidRPr="002B05E1" w:rsidRDefault="00765C9A" w:rsidP="00A57AA2">
            <w:pPr>
              <w:jc w:val="center"/>
              <w:rPr>
                <w:rFonts w:ascii="Calibri" w:hAnsi="Calibri"/>
                <w:sz w:val="22"/>
                <w:szCs w:val="22"/>
                <w:lang w:eastAsia="zh-CN"/>
              </w:rPr>
            </w:pPr>
            <w:hyperlink r:id="rId30" w:tgtFrame="_blank" w:history="1">
              <w:r w:rsidR="00793D83" w:rsidRPr="002B05E1">
                <w:rPr>
                  <w:rStyle w:val="Hyperlink"/>
                  <w:rFonts w:ascii="Calibri" w:hAnsi="Calibri"/>
                  <w:sz w:val="22"/>
                  <w:szCs w:val="22"/>
                  <w:lang w:eastAsia="zh-CN"/>
                </w:rPr>
                <w:t>Bachelor of Speech Pathology (Honours)</w:t>
              </w:r>
            </w:hyperlink>
          </w:p>
        </w:tc>
        <w:tc>
          <w:tcPr>
            <w:tcW w:w="4252" w:type="dxa"/>
            <w:shd w:val="clear" w:color="auto" w:fill="auto"/>
          </w:tcPr>
          <w:p w14:paraId="6BB44FCA" w14:textId="77777777" w:rsidR="00793D83" w:rsidRPr="00DB129F" w:rsidRDefault="00793D83" w:rsidP="00A57AA2">
            <w:pPr>
              <w:rPr>
                <w:rFonts w:ascii="Calibri" w:hAnsi="Calibri"/>
                <w:sz w:val="6"/>
                <w:szCs w:val="4"/>
                <w:lang w:eastAsia="zh-CN"/>
              </w:rPr>
            </w:pPr>
            <w:r w:rsidRPr="00DB129F">
              <w:rPr>
                <w:rFonts w:ascii="Calibri" w:hAnsi="Calibri"/>
                <w:sz w:val="20"/>
                <w:szCs w:val="18"/>
                <w:lang w:eastAsia="zh-CN"/>
              </w:rPr>
              <w:t xml:space="preserve">Units 3 and 4: a study score of at least 30 in any English; Units 1 to 4: a study score of at least 25 in one of Biology, Chemistry, Health And Human Development, any Mathematics, Physical Education or Physics. </w:t>
            </w:r>
          </w:p>
        </w:tc>
        <w:tc>
          <w:tcPr>
            <w:tcW w:w="1418" w:type="dxa"/>
            <w:shd w:val="clear" w:color="auto" w:fill="auto"/>
          </w:tcPr>
          <w:p w14:paraId="7F65ECBE" w14:textId="77777777" w:rsidR="00793D83" w:rsidRPr="00B01853" w:rsidRDefault="00793D83" w:rsidP="00A57AA2">
            <w:pPr>
              <w:rPr>
                <w:rFonts w:ascii="Calibri" w:hAnsi="Calibri"/>
                <w:b/>
                <w:sz w:val="20"/>
                <w:szCs w:val="20"/>
                <w:lang w:eastAsia="zh-CN"/>
              </w:rPr>
            </w:pPr>
            <w:r w:rsidRPr="00B01853">
              <w:rPr>
                <w:rFonts w:ascii="Calibri" w:hAnsi="Calibri"/>
                <w:b/>
                <w:sz w:val="20"/>
                <w:szCs w:val="20"/>
                <w:lang w:eastAsia="zh-CN"/>
              </w:rPr>
              <w:t>n/p (B)</w:t>
            </w:r>
            <w:r w:rsidRPr="00B01853">
              <w:rPr>
                <w:rFonts w:ascii="Calibri" w:hAnsi="Calibri"/>
                <w:b/>
                <w:sz w:val="20"/>
                <w:szCs w:val="20"/>
                <w:lang w:eastAsia="zh-CN"/>
              </w:rPr>
              <w:br/>
              <w:t>n/p (G)</w:t>
            </w:r>
          </w:p>
        </w:tc>
      </w:tr>
      <w:tr w:rsidR="00793D83" w:rsidRPr="00CE1F1B" w14:paraId="59711CC3" w14:textId="77777777" w:rsidTr="00A57AA2">
        <w:trPr>
          <w:trHeight w:val="1124"/>
          <w:jc w:val="center"/>
        </w:trPr>
        <w:tc>
          <w:tcPr>
            <w:tcW w:w="3190" w:type="dxa"/>
            <w:vMerge w:val="restart"/>
            <w:shd w:val="clear" w:color="auto" w:fill="B2B2B2"/>
          </w:tcPr>
          <w:p w14:paraId="7BE2FDDD" w14:textId="77777777" w:rsidR="00793D83" w:rsidRPr="002B05E1" w:rsidRDefault="00793D83" w:rsidP="00A57AA2">
            <w:pPr>
              <w:jc w:val="center"/>
              <w:rPr>
                <w:rFonts w:ascii="Calibri" w:hAnsi="Calibri"/>
                <w:b/>
                <w:sz w:val="26"/>
                <w:szCs w:val="22"/>
                <w:lang w:eastAsia="zh-CN"/>
              </w:rPr>
            </w:pPr>
            <w:r w:rsidRPr="002B05E1">
              <w:rPr>
                <w:rFonts w:ascii="Calibri" w:hAnsi="Calibri"/>
                <w:b/>
                <w:sz w:val="26"/>
                <w:szCs w:val="22"/>
                <w:lang w:eastAsia="zh-CN"/>
              </w:rPr>
              <w:t>La Trobe University</w:t>
            </w:r>
          </w:p>
          <w:p w14:paraId="4E321041" w14:textId="77777777" w:rsidR="00793D83" w:rsidRPr="002B05E1" w:rsidRDefault="00793D83" w:rsidP="00A57AA2">
            <w:pPr>
              <w:jc w:val="center"/>
              <w:rPr>
                <w:rFonts w:ascii="Calibri" w:hAnsi="Calibri"/>
                <w:sz w:val="16"/>
                <w:szCs w:val="22"/>
                <w:lang w:eastAsia="zh-CN"/>
              </w:rPr>
            </w:pPr>
          </w:p>
          <w:p w14:paraId="71A668F3" w14:textId="77777777" w:rsidR="00793D83" w:rsidRPr="002B05E1" w:rsidRDefault="00793D83" w:rsidP="00A57AA2">
            <w:pPr>
              <w:jc w:val="center"/>
              <w:rPr>
                <w:rFonts w:ascii="Calibri" w:hAnsi="Calibri"/>
                <w:sz w:val="16"/>
                <w:szCs w:val="22"/>
                <w:lang w:eastAsia="zh-CN"/>
              </w:rPr>
            </w:pPr>
          </w:p>
          <w:p w14:paraId="18151C3B" w14:textId="77777777" w:rsidR="00793D83" w:rsidRPr="002B05E1" w:rsidRDefault="00793D83" w:rsidP="00A57AA2">
            <w:pPr>
              <w:jc w:val="center"/>
              <w:rPr>
                <w:rFonts w:ascii="Calibri" w:hAnsi="Calibri"/>
                <w:sz w:val="16"/>
                <w:szCs w:val="22"/>
                <w:lang w:eastAsia="zh-CN"/>
              </w:rPr>
            </w:pPr>
          </w:p>
          <w:p w14:paraId="7CE8B0E9" w14:textId="77777777" w:rsidR="00793D83" w:rsidRPr="002B05E1" w:rsidRDefault="00793D83" w:rsidP="00A57AA2">
            <w:pPr>
              <w:jc w:val="center"/>
              <w:rPr>
                <w:rFonts w:ascii="Calibri" w:hAnsi="Calibri"/>
                <w:sz w:val="16"/>
                <w:szCs w:val="22"/>
                <w:lang w:eastAsia="zh-CN"/>
              </w:rPr>
            </w:pPr>
          </w:p>
          <w:p w14:paraId="05D7E4AB" w14:textId="77777777" w:rsidR="00793D83" w:rsidRPr="002B05E1" w:rsidRDefault="00793D83" w:rsidP="00A57AA2">
            <w:pPr>
              <w:jc w:val="center"/>
              <w:rPr>
                <w:rFonts w:ascii="Calibri" w:hAnsi="Calibri"/>
                <w:sz w:val="16"/>
                <w:szCs w:val="22"/>
                <w:lang w:eastAsia="zh-CN"/>
              </w:rPr>
            </w:pPr>
          </w:p>
          <w:p w14:paraId="466C17B6" w14:textId="77777777" w:rsidR="00793D83" w:rsidRPr="002B05E1" w:rsidRDefault="00793D83" w:rsidP="00A57AA2">
            <w:pPr>
              <w:jc w:val="center"/>
              <w:rPr>
                <w:rFonts w:ascii="Calibri" w:hAnsi="Calibri"/>
                <w:sz w:val="16"/>
                <w:szCs w:val="22"/>
                <w:lang w:eastAsia="zh-CN"/>
              </w:rPr>
            </w:pPr>
          </w:p>
          <w:p w14:paraId="3BD685AC" w14:textId="77777777" w:rsidR="00793D83" w:rsidRPr="002B05E1" w:rsidRDefault="00793D83" w:rsidP="00A57AA2">
            <w:pPr>
              <w:jc w:val="center"/>
              <w:rPr>
                <w:rFonts w:ascii="Calibri" w:hAnsi="Calibri"/>
                <w:sz w:val="16"/>
                <w:szCs w:val="22"/>
                <w:lang w:eastAsia="zh-CN"/>
              </w:rPr>
            </w:pPr>
          </w:p>
          <w:p w14:paraId="2FD2E82F" w14:textId="77777777" w:rsidR="00793D83" w:rsidRPr="002B05E1" w:rsidRDefault="00793D83" w:rsidP="00A57AA2">
            <w:pPr>
              <w:jc w:val="center"/>
              <w:rPr>
                <w:rFonts w:ascii="Calibri" w:hAnsi="Calibri"/>
                <w:sz w:val="16"/>
                <w:szCs w:val="22"/>
                <w:lang w:eastAsia="zh-CN"/>
              </w:rPr>
            </w:pPr>
          </w:p>
          <w:p w14:paraId="49221E9A" w14:textId="77777777" w:rsidR="00793D83" w:rsidRPr="002B05E1" w:rsidRDefault="00793D83" w:rsidP="00A57AA2">
            <w:pPr>
              <w:jc w:val="center"/>
              <w:rPr>
                <w:rFonts w:ascii="Calibri" w:hAnsi="Calibri"/>
                <w:sz w:val="16"/>
                <w:szCs w:val="22"/>
                <w:lang w:eastAsia="zh-CN"/>
              </w:rPr>
            </w:pPr>
          </w:p>
          <w:p w14:paraId="3CFCD762" w14:textId="77777777" w:rsidR="00793D83" w:rsidRPr="002B05E1" w:rsidRDefault="00793D83" w:rsidP="00A57AA2">
            <w:pPr>
              <w:jc w:val="center"/>
              <w:rPr>
                <w:rFonts w:ascii="Calibri" w:hAnsi="Calibri"/>
                <w:sz w:val="16"/>
                <w:szCs w:val="22"/>
                <w:lang w:eastAsia="zh-CN"/>
              </w:rPr>
            </w:pPr>
          </w:p>
          <w:p w14:paraId="4ADF917C" w14:textId="77777777" w:rsidR="00793D83" w:rsidRPr="002B05E1" w:rsidRDefault="00793D83" w:rsidP="00A57AA2">
            <w:pPr>
              <w:jc w:val="center"/>
              <w:rPr>
                <w:rFonts w:ascii="Calibri" w:hAnsi="Calibri"/>
                <w:sz w:val="16"/>
                <w:szCs w:val="22"/>
                <w:lang w:eastAsia="zh-CN"/>
              </w:rPr>
            </w:pPr>
          </w:p>
          <w:p w14:paraId="7DDD1570" w14:textId="77777777" w:rsidR="00793D83" w:rsidRPr="002B05E1" w:rsidRDefault="00793D83" w:rsidP="00A57AA2">
            <w:pPr>
              <w:jc w:val="center"/>
              <w:rPr>
                <w:rFonts w:ascii="Calibri" w:hAnsi="Calibri"/>
                <w:sz w:val="16"/>
                <w:szCs w:val="22"/>
                <w:lang w:eastAsia="zh-CN"/>
              </w:rPr>
            </w:pPr>
          </w:p>
          <w:p w14:paraId="258C7043" w14:textId="77777777" w:rsidR="00793D83" w:rsidRPr="002B05E1" w:rsidRDefault="00793D83" w:rsidP="00A57AA2">
            <w:pPr>
              <w:jc w:val="center"/>
              <w:rPr>
                <w:rFonts w:ascii="Calibri" w:hAnsi="Calibri"/>
                <w:sz w:val="16"/>
                <w:szCs w:val="22"/>
                <w:lang w:eastAsia="zh-CN"/>
              </w:rPr>
            </w:pPr>
            <w:r>
              <w:rPr>
                <w:rFonts w:ascii="Calibri" w:hAnsi="Calibri"/>
                <w:sz w:val="16"/>
                <w:szCs w:val="22"/>
                <w:lang w:eastAsia="zh-CN"/>
              </w:rPr>
              <w:br/>
            </w:r>
            <w:r>
              <w:rPr>
                <w:rFonts w:ascii="Calibri" w:hAnsi="Calibri"/>
                <w:sz w:val="16"/>
                <w:szCs w:val="22"/>
                <w:lang w:eastAsia="zh-CN"/>
              </w:rPr>
              <w:br/>
            </w:r>
          </w:p>
          <w:p w14:paraId="17BB7683" w14:textId="77777777" w:rsidR="00793D83" w:rsidRPr="002B05E1" w:rsidRDefault="00793D83" w:rsidP="00A57AA2">
            <w:pPr>
              <w:jc w:val="center"/>
              <w:rPr>
                <w:rFonts w:ascii="Calibri" w:hAnsi="Calibri"/>
                <w:sz w:val="16"/>
                <w:szCs w:val="22"/>
                <w:lang w:eastAsia="zh-CN"/>
              </w:rPr>
            </w:pPr>
          </w:p>
          <w:p w14:paraId="0DBE2D99" w14:textId="77777777" w:rsidR="00793D83" w:rsidRPr="002B05E1" w:rsidRDefault="00793D83" w:rsidP="00A57AA2">
            <w:pPr>
              <w:jc w:val="center"/>
              <w:rPr>
                <w:rFonts w:ascii="Calibri" w:hAnsi="Calibri"/>
                <w:sz w:val="16"/>
                <w:szCs w:val="22"/>
                <w:lang w:eastAsia="zh-CN"/>
              </w:rPr>
            </w:pPr>
          </w:p>
          <w:p w14:paraId="53E80E4A" w14:textId="77777777" w:rsidR="00793D83" w:rsidRPr="002B05E1" w:rsidRDefault="00765C9A" w:rsidP="00A57AA2">
            <w:pPr>
              <w:jc w:val="center"/>
              <w:rPr>
                <w:rFonts w:ascii="Calibri" w:hAnsi="Calibri"/>
                <w:sz w:val="16"/>
                <w:szCs w:val="22"/>
                <w:lang w:eastAsia="zh-CN"/>
              </w:rPr>
            </w:pPr>
            <w:hyperlink r:id="rId31" w:history="1">
              <w:r w:rsidR="00793D83" w:rsidRPr="002B05E1">
                <w:rPr>
                  <w:rStyle w:val="Hyperlink"/>
                  <w:rFonts w:ascii="Calibri" w:hAnsi="Calibri"/>
                  <w:sz w:val="16"/>
                  <w:szCs w:val="22"/>
                  <w:lang w:eastAsia="zh-CN"/>
                </w:rPr>
                <w:t>Master of Clinical Audiology</w:t>
              </w:r>
            </w:hyperlink>
            <w:r w:rsidR="00793D83" w:rsidRPr="002B05E1">
              <w:rPr>
                <w:rFonts w:ascii="Calibri" w:hAnsi="Calibri"/>
                <w:sz w:val="16"/>
                <w:szCs w:val="22"/>
                <w:lang w:eastAsia="zh-CN"/>
              </w:rPr>
              <w:t xml:space="preserve"> </w:t>
            </w:r>
            <w:r w:rsidR="00793D83" w:rsidRPr="002B05E1">
              <w:rPr>
                <w:rFonts w:asciiTheme="minorHAnsi" w:hAnsiTheme="minorHAnsi" w:cstheme="minorHAnsi"/>
                <w:b/>
                <w:bCs/>
              </w:rPr>
              <w:t>*</w:t>
            </w:r>
          </w:p>
          <w:p w14:paraId="08790035" w14:textId="77777777" w:rsidR="00793D83" w:rsidRPr="002B05E1" w:rsidRDefault="00793D83" w:rsidP="00A57AA2">
            <w:pPr>
              <w:jc w:val="center"/>
              <w:rPr>
                <w:rFonts w:ascii="Calibri" w:hAnsi="Calibri"/>
                <w:sz w:val="16"/>
                <w:szCs w:val="22"/>
                <w:lang w:eastAsia="zh-CN"/>
              </w:rPr>
            </w:pPr>
          </w:p>
          <w:p w14:paraId="2509A422" w14:textId="77777777" w:rsidR="00793D83" w:rsidRPr="002B05E1" w:rsidRDefault="00793D83" w:rsidP="00A57AA2">
            <w:pPr>
              <w:jc w:val="center"/>
              <w:rPr>
                <w:rFonts w:ascii="Calibri" w:hAnsi="Calibri"/>
                <w:sz w:val="8"/>
                <w:szCs w:val="14"/>
                <w:lang w:val="fr-FR" w:eastAsia="zh-CN"/>
              </w:rPr>
            </w:pPr>
            <w:r w:rsidRPr="002B05E1">
              <w:rPr>
                <w:rFonts w:ascii="Calibri" w:hAnsi="Calibri"/>
                <w:sz w:val="16"/>
                <w:szCs w:val="22"/>
                <w:lang w:val="fr-FR" w:eastAsia="zh-CN"/>
              </w:rPr>
              <w:t>B – Bendigo</w:t>
            </w:r>
            <w:r w:rsidRPr="002B05E1">
              <w:rPr>
                <w:rFonts w:ascii="Calibri" w:hAnsi="Calibri"/>
                <w:sz w:val="16"/>
                <w:szCs w:val="22"/>
                <w:lang w:val="fr-FR" w:eastAsia="zh-CN"/>
              </w:rPr>
              <w:br/>
              <w:t>M – Melbourne</w:t>
            </w:r>
          </w:p>
        </w:tc>
        <w:tc>
          <w:tcPr>
            <w:tcW w:w="2334" w:type="dxa"/>
            <w:shd w:val="clear" w:color="auto" w:fill="auto"/>
          </w:tcPr>
          <w:p w14:paraId="7DEA6CA3" w14:textId="77777777" w:rsidR="00793D83" w:rsidRPr="002B05E1" w:rsidRDefault="00765C9A" w:rsidP="00A57AA2">
            <w:pPr>
              <w:jc w:val="center"/>
              <w:rPr>
                <w:rFonts w:ascii="Calibri" w:hAnsi="Calibri"/>
                <w:sz w:val="22"/>
                <w:szCs w:val="22"/>
                <w:lang w:eastAsia="zh-CN"/>
              </w:rPr>
            </w:pPr>
            <w:hyperlink r:id="rId32" w:history="1">
              <w:r w:rsidR="00793D83" w:rsidRPr="002B05E1">
                <w:rPr>
                  <w:rStyle w:val="Hyperlink"/>
                  <w:rFonts w:ascii="Calibri" w:hAnsi="Calibri"/>
                  <w:sz w:val="22"/>
                  <w:szCs w:val="22"/>
                  <w:lang w:eastAsia="zh-CN"/>
                </w:rPr>
                <w:t>Bachelor of Speech Pathology (Honours)</w:t>
              </w:r>
            </w:hyperlink>
            <w:r w:rsidR="00793D83" w:rsidRPr="002B05E1">
              <w:rPr>
                <w:rFonts w:ascii="Calibri" w:hAnsi="Calibri"/>
                <w:sz w:val="22"/>
                <w:szCs w:val="22"/>
                <w:lang w:eastAsia="zh-CN"/>
              </w:rPr>
              <w:t xml:space="preserve"> </w:t>
            </w:r>
          </w:p>
        </w:tc>
        <w:tc>
          <w:tcPr>
            <w:tcW w:w="4252" w:type="dxa"/>
            <w:shd w:val="clear" w:color="auto" w:fill="auto"/>
          </w:tcPr>
          <w:p w14:paraId="2556A393" w14:textId="77777777" w:rsidR="00793D83" w:rsidRPr="00B01853" w:rsidRDefault="00793D83" w:rsidP="00A57AA2">
            <w:pPr>
              <w:rPr>
                <w:rFonts w:ascii="Calibri" w:hAnsi="Calibri"/>
                <w:sz w:val="20"/>
                <w:szCs w:val="18"/>
                <w:lang w:eastAsia="zh-CN"/>
              </w:rPr>
            </w:pPr>
            <w:r w:rsidRPr="00B01853">
              <w:rPr>
                <w:rFonts w:ascii="Calibri" w:hAnsi="Calibri"/>
                <w:sz w:val="20"/>
                <w:szCs w:val="18"/>
                <w:lang w:eastAsia="zh-CN"/>
              </w:rPr>
              <w:t>Units 3 and 4: a study score of at least 30 in English (EAL) or at least 25 in English other than EAL; Units 3 and 4: a study score of at least 25 in one of Biology, Chemistry, Health And Human Development, any Mathematics, Physical Education or Physics.</w:t>
            </w:r>
          </w:p>
          <w:p w14:paraId="07CE09B6" w14:textId="77777777" w:rsidR="00793D83" w:rsidRPr="00B01853" w:rsidRDefault="00793D83" w:rsidP="00A57AA2">
            <w:pPr>
              <w:rPr>
                <w:rFonts w:ascii="Calibri" w:hAnsi="Calibri"/>
                <w:sz w:val="10"/>
                <w:szCs w:val="8"/>
                <w:lang w:eastAsia="zh-CN"/>
              </w:rPr>
            </w:pPr>
          </w:p>
        </w:tc>
        <w:tc>
          <w:tcPr>
            <w:tcW w:w="1418" w:type="dxa"/>
            <w:shd w:val="clear" w:color="auto" w:fill="auto"/>
          </w:tcPr>
          <w:p w14:paraId="06572D4A" w14:textId="77777777" w:rsidR="00793D83" w:rsidRPr="00B01853" w:rsidRDefault="00793D83" w:rsidP="00A57AA2">
            <w:pPr>
              <w:rPr>
                <w:rFonts w:ascii="Calibri" w:hAnsi="Calibri"/>
                <w:b/>
                <w:sz w:val="20"/>
                <w:szCs w:val="20"/>
                <w:lang w:eastAsia="zh-CN"/>
              </w:rPr>
            </w:pPr>
            <w:r w:rsidRPr="00B01853">
              <w:rPr>
                <w:rFonts w:ascii="Calibri" w:hAnsi="Calibri"/>
                <w:b/>
                <w:sz w:val="20"/>
                <w:szCs w:val="20"/>
                <w:lang w:eastAsia="zh-CN"/>
              </w:rPr>
              <w:t>71.80 (B)</w:t>
            </w:r>
            <w:r w:rsidRPr="00B01853">
              <w:rPr>
                <w:rFonts w:ascii="Calibri" w:hAnsi="Calibri"/>
                <w:b/>
                <w:sz w:val="20"/>
                <w:szCs w:val="20"/>
                <w:lang w:eastAsia="zh-CN"/>
              </w:rPr>
              <w:br/>
              <w:t>86.95 (M)</w:t>
            </w:r>
          </w:p>
        </w:tc>
      </w:tr>
      <w:tr w:rsidR="00793D83" w:rsidRPr="00CE1F1B" w14:paraId="42724169" w14:textId="77777777" w:rsidTr="00A57AA2">
        <w:trPr>
          <w:trHeight w:val="1124"/>
          <w:jc w:val="center"/>
        </w:trPr>
        <w:tc>
          <w:tcPr>
            <w:tcW w:w="3190" w:type="dxa"/>
            <w:vMerge/>
            <w:shd w:val="clear" w:color="auto" w:fill="B2B2B2"/>
          </w:tcPr>
          <w:p w14:paraId="63695D79" w14:textId="77777777" w:rsidR="00793D83" w:rsidRPr="002B05E1" w:rsidRDefault="00793D83" w:rsidP="00A57AA2">
            <w:pPr>
              <w:jc w:val="center"/>
              <w:rPr>
                <w:rFonts w:asciiTheme="minorHAnsi" w:hAnsiTheme="minorHAnsi" w:cstheme="minorHAnsi"/>
                <w:b/>
                <w:sz w:val="26"/>
                <w:szCs w:val="22"/>
                <w:lang w:val="fr-FR" w:eastAsia="zh-CN"/>
              </w:rPr>
            </w:pPr>
          </w:p>
        </w:tc>
        <w:tc>
          <w:tcPr>
            <w:tcW w:w="2334" w:type="dxa"/>
            <w:shd w:val="clear" w:color="auto" w:fill="auto"/>
          </w:tcPr>
          <w:p w14:paraId="5C33D5BA" w14:textId="77777777" w:rsidR="00793D83" w:rsidRPr="002B05E1" w:rsidRDefault="00765C9A" w:rsidP="00A57AA2">
            <w:pPr>
              <w:jc w:val="center"/>
              <w:rPr>
                <w:rFonts w:asciiTheme="minorHAnsi" w:hAnsiTheme="minorHAnsi" w:cstheme="minorHAnsi"/>
                <w:sz w:val="22"/>
                <w:szCs w:val="22"/>
              </w:rPr>
            </w:pPr>
            <w:hyperlink r:id="rId33" w:history="1">
              <w:r w:rsidR="00793D83" w:rsidRPr="002B05E1">
                <w:rPr>
                  <w:rStyle w:val="Hyperlink"/>
                  <w:rFonts w:asciiTheme="minorHAnsi" w:hAnsiTheme="minorHAnsi" w:cstheme="minorHAnsi"/>
                  <w:sz w:val="22"/>
                  <w:szCs w:val="22"/>
                </w:rPr>
                <w:t>Bachelor of Biomedicine and Master of Clinical Audiology</w:t>
              </w:r>
            </w:hyperlink>
            <w:r w:rsidR="00793D83" w:rsidRPr="002B05E1">
              <w:rPr>
                <w:rFonts w:asciiTheme="minorHAnsi" w:hAnsiTheme="minorHAnsi" w:cstheme="minorHAnsi"/>
                <w:sz w:val="22"/>
                <w:szCs w:val="22"/>
              </w:rPr>
              <w:t xml:space="preserve"> </w:t>
            </w:r>
            <w:r w:rsidR="00793D83" w:rsidRPr="002B05E1">
              <w:rPr>
                <w:rFonts w:asciiTheme="minorHAnsi" w:hAnsiTheme="minorHAnsi" w:cstheme="minorHAnsi"/>
                <w:b/>
                <w:bCs/>
                <w:sz w:val="22"/>
                <w:szCs w:val="22"/>
              </w:rPr>
              <w:t>*</w:t>
            </w:r>
          </w:p>
        </w:tc>
        <w:tc>
          <w:tcPr>
            <w:tcW w:w="4252" w:type="dxa"/>
            <w:vMerge w:val="restart"/>
            <w:shd w:val="clear" w:color="auto" w:fill="auto"/>
          </w:tcPr>
          <w:p w14:paraId="4B9B3A8E" w14:textId="77777777" w:rsidR="00793D83" w:rsidRPr="00F84737" w:rsidRDefault="00793D83" w:rsidP="00A57AA2">
            <w:pPr>
              <w:rPr>
                <w:rFonts w:asciiTheme="minorHAnsi" w:hAnsiTheme="minorHAnsi" w:cstheme="minorHAnsi"/>
                <w:sz w:val="20"/>
                <w:szCs w:val="18"/>
                <w:lang w:eastAsia="zh-CN"/>
              </w:rPr>
            </w:pPr>
            <w:r w:rsidRPr="00F84737">
              <w:rPr>
                <w:rFonts w:asciiTheme="minorHAnsi" w:hAnsiTheme="minorHAnsi" w:cstheme="minorHAnsi"/>
                <w:sz w:val="20"/>
                <w:szCs w:val="18"/>
                <w:lang w:eastAsia="zh-CN"/>
              </w:rPr>
              <w:t>Units 3 and 4: a study score of at least 25 in English (EAL) or at least 20 in English other than EAL.</w:t>
            </w:r>
          </w:p>
        </w:tc>
        <w:tc>
          <w:tcPr>
            <w:tcW w:w="1418" w:type="dxa"/>
            <w:shd w:val="clear" w:color="auto" w:fill="auto"/>
          </w:tcPr>
          <w:p w14:paraId="1D222857" w14:textId="77777777" w:rsidR="00793D83" w:rsidRPr="00B01853" w:rsidRDefault="00793D83" w:rsidP="00A57AA2">
            <w:pPr>
              <w:rPr>
                <w:rFonts w:asciiTheme="minorHAnsi" w:hAnsiTheme="minorHAnsi" w:cstheme="minorHAnsi"/>
                <w:b/>
                <w:sz w:val="20"/>
                <w:szCs w:val="20"/>
                <w:lang w:eastAsia="zh-CN"/>
              </w:rPr>
            </w:pPr>
            <w:r w:rsidRPr="00B01853">
              <w:rPr>
                <w:rFonts w:asciiTheme="minorHAnsi" w:hAnsiTheme="minorHAnsi" w:cstheme="minorHAnsi"/>
                <w:b/>
                <w:sz w:val="20"/>
                <w:szCs w:val="20"/>
                <w:lang w:eastAsia="zh-CN"/>
              </w:rPr>
              <w:t>80.40 (M)</w:t>
            </w:r>
          </w:p>
        </w:tc>
      </w:tr>
      <w:tr w:rsidR="00793D83" w:rsidRPr="00CE1F1B" w14:paraId="39948708" w14:textId="77777777" w:rsidTr="00A57AA2">
        <w:trPr>
          <w:trHeight w:val="820"/>
          <w:jc w:val="center"/>
        </w:trPr>
        <w:tc>
          <w:tcPr>
            <w:tcW w:w="3190" w:type="dxa"/>
            <w:vMerge/>
            <w:shd w:val="clear" w:color="auto" w:fill="B2B2B2"/>
          </w:tcPr>
          <w:p w14:paraId="34442EA4" w14:textId="77777777" w:rsidR="00793D83" w:rsidRPr="002B05E1" w:rsidRDefault="00793D83" w:rsidP="00A57AA2">
            <w:pPr>
              <w:jc w:val="center"/>
              <w:rPr>
                <w:rFonts w:asciiTheme="minorHAnsi" w:hAnsiTheme="minorHAnsi" w:cstheme="minorHAnsi"/>
                <w:b/>
                <w:sz w:val="26"/>
                <w:szCs w:val="22"/>
                <w:lang w:val="fr-FR" w:eastAsia="zh-CN"/>
              </w:rPr>
            </w:pPr>
          </w:p>
        </w:tc>
        <w:tc>
          <w:tcPr>
            <w:tcW w:w="2334" w:type="dxa"/>
            <w:shd w:val="clear" w:color="auto" w:fill="auto"/>
          </w:tcPr>
          <w:p w14:paraId="36BE06B8" w14:textId="77777777" w:rsidR="00793D83" w:rsidRPr="00F84737" w:rsidRDefault="00765C9A" w:rsidP="00A57AA2">
            <w:pPr>
              <w:jc w:val="center"/>
              <w:rPr>
                <w:rFonts w:asciiTheme="minorHAnsi" w:hAnsiTheme="minorHAnsi" w:cstheme="minorHAnsi"/>
                <w:b/>
                <w:bCs/>
                <w:sz w:val="22"/>
                <w:szCs w:val="22"/>
              </w:rPr>
            </w:pPr>
            <w:hyperlink r:id="rId34" w:history="1">
              <w:r w:rsidR="00793D83" w:rsidRPr="00F84737">
                <w:rPr>
                  <w:rStyle w:val="Hyperlink"/>
                  <w:rFonts w:asciiTheme="minorHAnsi" w:hAnsiTheme="minorHAnsi" w:cstheme="minorHAnsi"/>
                  <w:sz w:val="22"/>
                  <w:szCs w:val="22"/>
                </w:rPr>
                <w:t>Bachelor of Health Sciences and Master of Clinical Audiology</w:t>
              </w:r>
            </w:hyperlink>
            <w:r w:rsidR="00793D83" w:rsidRPr="00F84737">
              <w:rPr>
                <w:rFonts w:asciiTheme="minorHAnsi" w:hAnsiTheme="minorHAnsi" w:cstheme="minorHAnsi"/>
                <w:sz w:val="22"/>
                <w:szCs w:val="22"/>
              </w:rPr>
              <w:t xml:space="preserve"> </w:t>
            </w:r>
            <w:r w:rsidR="00793D83" w:rsidRPr="00F84737">
              <w:rPr>
                <w:rFonts w:asciiTheme="minorHAnsi" w:hAnsiTheme="minorHAnsi" w:cstheme="minorHAnsi"/>
                <w:b/>
                <w:bCs/>
                <w:sz w:val="22"/>
                <w:szCs w:val="22"/>
              </w:rPr>
              <w:t>*</w:t>
            </w:r>
          </w:p>
        </w:tc>
        <w:tc>
          <w:tcPr>
            <w:tcW w:w="4252" w:type="dxa"/>
            <w:vMerge/>
            <w:shd w:val="clear" w:color="auto" w:fill="auto"/>
          </w:tcPr>
          <w:p w14:paraId="3314A313" w14:textId="77777777" w:rsidR="00793D83" w:rsidRPr="00CE1F1B" w:rsidRDefault="00793D83" w:rsidP="00A57AA2">
            <w:pPr>
              <w:rPr>
                <w:rFonts w:asciiTheme="minorHAnsi" w:hAnsiTheme="minorHAnsi" w:cstheme="minorHAnsi"/>
                <w:sz w:val="20"/>
                <w:szCs w:val="18"/>
                <w:highlight w:val="yellow"/>
                <w:lang w:eastAsia="zh-CN"/>
              </w:rPr>
            </w:pPr>
          </w:p>
        </w:tc>
        <w:tc>
          <w:tcPr>
            <w:tcW w:w="1418" w:type="dxa"/>
            <w:shd w:val="clear" w:color="auto" w:fill="auto"/>
          </w:tcPr>
          <w:p w14:paraId="39C0EEC3" w14:textId="77777777" w:rsidR="00793D83" w:rsidRPr="00B01853" w:rsidRDefault="00793D83" w:rsidP="00A57AA2">
            <w:pPr>
              <w:rPr>
                <w:rFonts w:asciiTheme="minorHAnsi" w:hAnsiTheme="minorHAnsi" w:cstheme="minorHAnsi"/>
                <w:b/>
                <w:sz w:val="20"/>
                <w:szCs w:val="20"/>
                <w:lang w:eastAsia="zh-CN"/>
              </w:rPr>
            </w:pPr>
            <w:r w:rsidRPr="00B01853">
              <w:rPr>
                <w:rFonts w:asciiTheme="minorHAnsi" w:hAnsiTheme="minorHAnsi" w:cstheme="minorHAnsi"/>
                <w:b/>
                <w:sz w:val="20"/>
                <w:szCs w:val="20"/>
                <w:lang w:eastAsia="zh-CN"/>
              </w:rPr>
              <w:t>77.45 (M)</w:t>
            </w:r>
          </w:p>
        </w:tc>
      </w:tr>
      <w:tr w:rsidR="00793D83" w:rsidRPr="00CE1F1B" w14:paraId="1BB88627" w14:textId="77777777" w:rsidTr="00A57AA2">
        <w:trPr>
          <w:trHeight w:val="1124"/>
          <w:jc w:val="center"/>
        </w:trPr>
        <w:tc>
          <w:tcPr>
            <w:tcW w:w="3190" w:type="dxa"/>
            <w:vMerge/>
            <w:shd w:val="clear" w:color="auto" w:fill="B2B2B2"/>
          </w:tcPr>
          <w:p w14:paraId="120D0FBB" w14:textId="77777777" w:rsidR="00793D83" w:rsidRPr="002B05E1" w:rsidRDefault="00793D83" w:rsidP="00A57AA2">
            <w:pPr>
              <w:jc w:val="center"/>
              <w:rPr>
                <w:rFonts w:asciiTheme="minorHAnsi" w:hAnsiTheme="minorHAnsi" w:cstheme="minorHAnsi"/>
                <w:b/>
                <w:sz w:val="26"/>
                <w:szCs w:val="22"/>
                <w:lang w:val="fr-FR" w:eastAsia="zh-CN"/>
              </w:rPr>
            </w:pPr>
          </w:p>
        </w:tc>
        <w:tc>
          <w:tcPr>
            <w:tcW w:w="2334" w:type="dxa"/>
            <w:shd w:val="clear" w:color="auto" w:fill="auto"/>
          </w:tcPr>
          <w:p w14:paraId="1A2139E6" w14:textId="77777777" w:rsidR="00793D83" w:rsidRPr="002B05E1" w:rsidRDefault="00765C9A" w:rsidP="00A57AA2">
            <w:pPr>
              <w:jc w:val="center"/>
              <w:rPr>
                <w:rFonts w:asciiTheme="minorHAnsi" w:hAnsiTheme="minorHAnsi" w:cstheme="minorHAnsi"/>
                <w:b/>
                <w:bCs/>
                <w:sz w:val="22"/>
                <w:szCs w:val="22"/>
              </w:rPr>
            </w:pPr>
            <w:hyperlink r:id="rId35" w:history="1">
              <w:r w:rsidR="00793D83" w:rsidRPr="002B05E1">
                <w:rPr>
                  <w:rStyle w:val="Hyperlink"/>
                  <w:rFonts w:asciiTheme="minorHAnsi" w:hAnsiTheme="minorHAnsi" w:cstheme="minorHAnsi"/>
                  <w:sz w:val="22"/>
                  <w:szCs w:val="22"/>
                </w:rPr>
                <w:t>Bachelor of Psychological Science and Master of Clinical Audiology</w:t>
              </w:r>
            </w:hyperlink>
            <w:r w:rsidR="00793D83" w:rsidRPr="002B05E1">
              <w:rPr>
                <w:rFonts w:asciiTheme="minorHAnsi" w:hAnsiTheme="minorHAnsi" w:cstheme="minorHAnsi"/>
                <w:sz w:val="22"/>
                <w:szCs w:val="22"/>
              </w:rPr>
              <w:t xml:space="preserve"> </w:t>
            </w:r>
            <w:r w:rsidR="00793D83" w:rsidRPr="002B05E1">
              <w:rPr>
                <w:rFonts w:asciiTheme="minorHAnsi" w:hAnsiTheme="minorHAnsi" w:cstheme="minorHAnsi"/>
                <w:b/>
                <w:bCs/>
                <w:sz w:val="22"/>
                <w:szCs w:val="22"/>
              </w:rPr>
              <w:t>*</w:t>
            </w:r>
          </w:p>
        </w:tc>
        <w:tc>
          <w:tcPr>
            <w:tcW w:w="4252" w:type="dxa"/>
            <w:vMerge/>
            <w:shd w:val="clear" w:color="auto" w:fill="auto"/>
          </w:tcPr>
          <w:p w14:paraId="07B6F28B" w14:textId="77777777" w:rsidR="00793D83" w:rsidRPr="00CE1F1B" w:rsidRDefault="00793D83" w:rsidP="00A57AA2">
            <w:pPr>
              <w:rPr>
                <w:rFonts w:asciiTheme="minorHAnsi" w:hAnsiTheme="minorHAnsi" w:cstheme="minorHAnsi"/>
                <w:sz w:val="20"/>
                <w:szCs w:val="18"/>
                <w:highlight w:val="yellow"/>
                <w:lang w:eastAsia="zh-CN"/>
              </w:rPr>
            </w:pPr>
          </w:p>
        </w:tc>
        <w:tc>
          <w:tcPr>
            <w:tcW w:w="1418" w:type="dxa"/>
            <w:shd w:val="clear" w:color="auto" w:fill="auto"/>
          </w:tcPr>
          <w:p w14:paraId="108364A3" w14:textId="77777777" w:rsidR="00793D83" w:rsidRPr="00B01853" w:rsidRDefault="00793D83" w:rsidP="00A57AA2">
            <w:pPr>
              <w:rPr>
                <w:rFonts w:asciiTheme="minorHAnsi" w:hAnsiTheme="minorHAnsi" w:cstheme="minorHAnsi"/>
                <w:b/>
                <w:sz w:val="20"/>
                <w:szCs w:val="20"/>
                <w:lang w:eastAsia="zh-CN"/>
              </w:rPr>
            </w:pPr>
            <w:r w:rsidRPr="00B01853">
              <w:rPr>
                <w:rFonts w:asciiTheme="minorHAnsi" w:hAnsiTheme="minorHAnsi" w:cstheme="minorHAnsi"/>
                <w:b/>
                <w:sz w:val="20"/>
                <w:szCs w:val="20"/>
                <w:lang w:eastAsia="zh-CN"/>
              </w:rPr>
              <w:t>n/p (M)</w:t>
            </w:r>
          </w:p>
        </w:tc>
      </w:tr>
      <w:tr w:rsidR="00793D83" w:rsidRPr="00CE1F1B" w14:paraId="3E2996C2" w14:textId="77777777" w:rsidTr="00A57AA2">
        <w:trPr>
          <w:jc w:val="center"/>
        </w:trPr>
        <w:tc>
          <w:tcPr>
            <w:tcW w:w="3190" w:type="dxa"/>
            <w:shd w:val="clear" w:color="auto" w:fill="B2B2B2"/>
          </w:tcPr>
          <w:p w14:paraId="10FF3DD8" w14:textId="77777777" w:rsidR="00793D83" w:rsidRPr="002B05E1" w:rsidRDefault="00793D83" w:rsidP="00A57AA2">
            <w:pPr>
              <w:jc w:val="center"/>
              <w:rPr>
                <w:rFonts w:ascii="Calibri" w:hAnsi="Calibri"/>
                <w:b/>
                <w:sz w:val="26"/>
                <w:szCs w:val="22"/>
                <w:lang w:eastAsia="zh-CN"/>
              </w:rPr>
            </w:pPr>
            <w:r w:rsidRPr="002B05E1">
              <w:rPr>
                <w:rFonts w:ascii="Calibri" w:hAnsi="Calibri"/>
                <w:b/>
                <w:sz w:val="26"/>
                <w:szCs w:val="22"/>
                <w:lang w:eastAsia="zh-CN"/>
              </w:rPr>
              <w:t>Victoria University</w:t>
            </w:r>
          </w:p>
          <w:p w14:paraId="2AF4395F" w14:textId="77777777" w:rsidR="00793D83" w:rsidRPr="002B05E1" w:rsidRDefault="00793D83" w:rsidP="00A57AA2">
            <w:pPr>
              <w:jc w:val="center"/>
              <w:rPr>
                <w:rFonts w:ascii="Calibri" w:hAnsi="Calibri"/>
                <w:sz w:val="16"/>
                <w:szCs w:val="16"/>
                <w:lang w:eastAsia="zh-CN"/>
              </w:rPr>
            </w:pPr>
          </w:p>
          <w:p w14:paraId="7649CA4C" w14:textId="77777777" w:rsidR="00793D83" w:rsidRPr="002B05E1" w:rsidRDefault="00793D83" w:rsidP="00A57AA2">
            <w:pPr>
              <w:jc w:val="center"/>
              <w:rPr>
                <w:rFonts w:ascii="Calibri" w:hAnsi="Calibri"/>
                <w:sz w:val="16"/>
                <w:szCs w:val="16"/>
                <w:lang w:eastAsia="zh-CN"/>
              </w:rPr>
            </w:pPr>
          </w:p>
          <w:p w14:paraId="07E2CF2E" w14:textId="77777777" w:rsidR="00793D83" w:rsidRPr="002B05E1" w:rsidRDefault="00793D83" w:rsidP="00A57AA2">
            <w:pPr>
              <w:jc w:val="center"/>
              <w:rPr>
                <w:rFonts w:ascii="Calibri" w:hAnsi="Calibri"/>
                <w:sz w:val="16"/>
                <w:szCs w:val="16"/>
                <w:lang w:eastAsia="zh-CN"/>
              </w:rPr>
            </w:pPr>
          </w:p>
          <w:p w14:paraId="2332DE12" w14:textId="77777777" w:rsidR="00793D83" w:rsidRPr="005D1C8F" w:rsidRDefault="00793D83" w:rsidP="00A57AA2">
            <w:pPr>
              <w:jc w:val="center"/>
              <w:rPr>
                <w:rFonts w:ascii="Calibri" w:hAnsi="Calibri"/>
                <w:sz w:val="16"/>
                <w:szCs w:val="16"/>
                <w:lang w:eastAsia="zh-CN"/>
              </w:rPr>
            </w:pPr>
            <w:r>
              <w:rPr>
                <w:rFonts w:ascii="Calibri" w:hAnsi="Calibri"/>
                <w:sz w:val="20"/>
                <w:szCs w:val="20"/>
                <w:lang w:eastAsia="zh-CN"/>
              </w:rPr>
              <w:t>*</w:t>
            </w:r>
            <w:r w:rsidRPr="005D1C8F">
              <w:rPr>
                <w:rFonts w:ascii="Calibri" w:hAnsi="Calibri"/>
                <w:sz w:val="16"/>
                <w:szCs w:val="16"/>
                <w:lang w:eastAsia="zh-CN"/>
              </w:rPr>
              <w:t>Not Foundation Maths</w:t>
            </w:r>
          </w:p>
          <w:p w14:paraId="717E2184" w14:textId="77777777" w:rsidR="00793D83" w:rsidRPr="002B05E1" w:rsidRDefault="00793D83" w:rsidP="00A57AA2">
            <w:pPr>
              <w:jc w:val="center"/>
              <w:rPr>
                <w:rFonts w:ascii="Calibri" w:hAnsi="Calibri"/>
                <w:b/>
                <w:sz w:val="16"/>
                <w:szCs w:val="12"/>
                <w:lang w:eastAsia="zh-CN"/>
              </w:rPr>
            </w:pPr>
            <w:r w:rsidRPr="005D1C8F">
              <w:rPr>
                <w:rFonts w:ascii="Calibri" w:hAnsi="Calibri"/>
                <w:sz w:val="12"/>
                <w:szCs w:val="12"/>
                <w:lang w:eastAsia="zh-CN"/>
              </w:rPr>
              <w:br/>
            </w:r>
            <w:r w:rsidRPr="002B05E1">
              <w:rPr>
                <w:rFonts w:ascii="Calibri" w:hAnsi="Calibri"/>
                <w:sz w:val="16"/>
                <w:szCs w:val="16"/>
                <w:lang w:eastAsia="zh-CN"/>
              </w:rPr>
              <w:t>F – Footscray Park</w:t>
            </w:r>
            <w:r w:rsidRPr="002B05E1">
              <w:rPr>
                <w:rFonts w:ascii="Calibri" w:hAnsi="Calibri"/>
                <w:sz w:val="16"/>
                <w:szCs w:val="16"/>
                <w:lang w:eastAsia="zh-CN"/>
              </w:rPr>
              <w:br/>
            </w:r>
          </w:p>
        </w:tc>
        <w:tc>
          <w:tcPr>
            <w:tcW w:w="2334" w:type="dxa"/>
            <w:shd w:val="clear" w:color="auto" w:fill="auto"/>
          </w:tcPr>
          <w:p w14:paraId="0ED8C203" w14:textId="77777777" w:rsidR="00793D83" w:rsidRPr="002B05E1" w:rsidRDefault="00765C9A" w:rsidP="00A57AA2">
            <w:pPr>
              <w:jc w:val="center"/>
              <w:rPr>
                <w:rFonts w:ascii="Calibri" w:hAnsi="Calibri"/>
                <w:sz w:val="22"/>
                <w:szCs w:val="22"/>
                <w:lang w:eastAsia="zh-CN"/>
              </w:rPr>
            </w:pPr>
            <w:hyperlink r:id="rId36" w:history="1">
              <w:r w:rsidR="00793D83" w:rsidRPr="002B05E1">
                <w:rPr>
                  <w:rStyle w:val="Hyperlink"/>
                  <w:rFonts w:ascii="Calibri" w:hAnsi="Calibri"/>
                  <w:sz w:val="22"/>
                  <w:szCs w:val="22"/>
                  <w:lang w:eastAsia="zh-CN"/>
                </w:rPr>
                <w:t>Bachelor of Speech and Language Sciences/Master of Speech Pathology</w:t>
              </w:r>
            </w:hyperlink>
            <w:r w:rsidR="00793D83" w:rsidRPr="002B05E1">
              <w:rPr>
                <w:rFonts w:ascii="Calibri" w:hAnsi="Calibri"/>
                <w:sz w:val="22"/>
                <w:szCs w:val="22"/>
                <w:lang w:eastAsia="zh-CN"/>
              </w:rPr>
              <w:t xml:space="preserve"> </w:t>
            </w:r>
          </w:p>
        </w:tc>
        <w:tc>
          <w:tcPr>
            <w:tcW w:w="4252" w:type="dxa"/>
            <w:shd w:val="clear" w:color="auto" w:fill="auto"/>
          </w:tcPr>
          <w:p w14:paraId="2C97A6B6" w14:textId="77777777" w:rsidR="00793D83" w:rsidRPr="00B01853" w:rsidRDefault="00793D83" w:rsidP="00A57AA2">
            <w:pPr>
              <w:rPr>
                <w:rFonts w:ascii="Calibri" w:hAnsi="Calibri"/>
                <w:sz w:val="12"/>
                <w:szCs w:val="12"/>
                <w:lang w:eastAsia="zh-CN"/>
              </w:rPr>
            </w:pPr>
            <w:r w:rsidRPr="00B01853">
              <w:rPr>
                <w:rFonts w:ascii="Calibri" w:hAnsi="Calibri"/>
                <w:sz w:val="20"/>
                <w:szCs w:val="20"/>
                <w:lang w:eastAsia="zh-CN"/>
              </w:rPr>
              <w:t>Units 3 and 4: a study score of at least 30 in English (EAL) or at least 25 in English other than EAL; Units 3 and 4: a study score of at least 20 in two of Biology, Chemistry, Health And Human Development, any LOTE, any Mathematics</w:t>
            </w:r>
            <w:r>
              <w:rPr>
                <w:rFonts w:ascii="Calibri" w:hAnsi="Calibri"/>
                <w:sz w:val="20"/>
                <w:szCs w:val="20"/>
                <w:lang w:eastAsia="zh-CN"/>
              </w:rPr>
              <w:t>*</w:t>
            </w:r>
            <w:r w:rsidRPr="00B01853">
              <w:rPr>
                <w:rFonts w:ascii="Calibri" w:hAnsi="Calibri"/>
                <w:sz w:val="20"/>
                <w:szCs w:val="20"/>
                <w:lang w:eastAsia="zh-CN"/>
              </w:rPr>
              <w:t>, Physics, Psychology, Sociology or Texts And Traditions.</w:t>
            </w:r>
          </w:p>
        </w:tc>
        <w:tc>
          <w:tcPr>
            <w:tcW w:w="1418" w:type="dxa"/>
            <w:shd w:val="clear" w:color="auto" w:fill="auto"/>
          </w:tcPr>
          <w:p w14:paraId="50E361BE" w14:textId="77777777" w:rsidR="00793D83" w:rsidRPr="00CE1F1B" w:rsidRDefault="00793D83" w:rsidP="00A57AA2">
            <w:pPr>
              <w:rPr>
                <w:rFonts w:ascii="Calibri" w:hAnsi="Calibri"/>
                <w:b/>
                <w:sz w:val="20"/>
                <w:szCs w:val="20"/>
                <w:highlight w:val="yellow"/>
                <w:lang w:eastAsia="zh-CN"/>
              </w:rPr>
            </w:pPr>
            <w:r w:rsidRPr="00B01853">
              <w:rPr>
                <w:rFonts w:ascii="Calibri" w:hAnsi="Calibri"/>
                <w:b/>
                <w:sz w:val="20"/>
                <w:szCs w:val="20"/>
                <w:lang w:eastAsia="zh-CN"/>
              </w:rPr>
              <w:t>81.15 (F)</w:t>
            </w:r>
          </w:p>
        </w:tc>
      </w:tr>
    </w:tbl>
    <w:p w14:paraId="7C684D14" w14:textId="77777777" w:rsidR="00793D83" w:rsidRPr="0085035A" w:rsidRDefault="00793D83" w:rsidP="00793D83">
      <w:pPr>
        <w:pStyle w:val="NoSpacing"/>
        <w:ind w:left="-340"/>
        <w:rPr>
          <w:rFonts w:asciiTheme="minorHAnsi" w:hAnsiTheme="minorHAnsi" w:cstheme="minorHAnsi"/>
          <w:b/>
          <w:sz w:val="24"/>
          <w:szCs w:val="24"/>
          <w:u w:val="single"/>
        </w:rPr>
      </w:pPr>
      <w:r w:rsidRPr="0085035A">
        <w:rPr>
          <w:rFonts w:asciiTheme="minorHAnsi" w:hAnsiTheme="minorHAnsi" w:cstheme="minorHAnsi"/>
          <w:b/>
          <w:noProof/>
          <w:sz w:val="28"/>
          <w:u w:val="single"/>
        </w:rPr>
        <w:lastRenderedPageBreak/>
        <w:drawing>
          <wp:inline distT="0" distB="0" distL="0" distR="0" wp14:anchorId="4CC36CB1" wp14:editId="002DB086">
            <wp:extent cx="1123950" cy="1123950"/>
            <wp:effectExtent l="0" t="0" r="0" b="0"/>
            <wp:docPr id="99" name="Picture 99" descr="A black and yellow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Picture 99" descr="A black and yellow logo&#10;&#10;Description automatically generated"/>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r w:rsidRPr="0085035A">
        <w:rPr>
          <w:rFonts w:asciiTheme="minorHAnsi" w:hAnsiTheme="minorHAnsi" w:cstheme="minorHAnsi"/>
          <w:b/>
          <w:sz w:val="28"/>
          <w:u w:val="single"/>
        </w:rPr>
        <w:t xml:space="preserve"> Snapshot of Kangan Institute in 2023</w:t>
      </w:r>
    </w:p>
    <w:p w14:paraId="486200B6" w14:textId="77777777" w:rsidR="00793D83" w:rsidRPr="0085035A" w:rsidRDefault="00793D83" w:rsidP="00793D83">
      <w:pPr>
        <w:pStyle w:val="NoSpacing"/>
        <w:numPr>
          <w:ilvl w:val="0"/>
          <w:numId w:val="8"/>
        </w:numPr>
        <w:ind w:left="0"/>
        <w:rPr>
          <w:rFonts w:asciiTheme="minorHAnsi" w:hAnsiTheme="minorHAnsi" w:cstheme="minorHAnsi"/>
          <w:sz w:val="24"/>
          <w:szCs w:val="24"/>
        </w:rPr>
      </w:pPr>
      <w:r w:rsidRPr="0085035A">
        <w:rPr>
          <w:rFonts w:asciiTheme="minorHAnsi" w:hAnsiTheme="minorHAnsi" w:cstheme="minorHAnsi"/>
          <w:sz w:val="24"/>
          <w:szCs w:val="24"/>
        </w:rPr>
        <w:t xml:space="preserve">With more than 30,000 enrolments each year, </w:t>
      </w:r>
      <w:hyperlink r:id="rId38" w:history="1">
        <w:r w:rsidRPr="0085035A">
          <w:rPr>
            <w:rStyle w:val="Hyperlink"/>
            <w:rFonts w:asciiTheme="minorHAnsi" w:hAnsiTheme="minorHAnsi" w:cstheme="minorHAnsi"/>
            <w:sz w:val="24"/>
            <w:szCs w:val="24"/>
          </w:rPr>
          <w:t>Kangan Institute</w:t>
        </w:r>
      </w:hyperlink>
      <w:r w:rsidRPr="0085035A">
        <w:rPr>
          <w:rFonts w:asciiTheme="minorHAnsi" w:hAnsiTheme="minorHAnsi" w:cstheme="minorHAnsi"/>
          <w:sz w:val="24"/>
          <w:szCs w:val="24"/>
        </w:rPr>
        <w:t xml:space="preserve"> is a major training provider for the </w:t>
      </w:r>
      <w:r w:rsidRPr="0085035A">
        <w:rPr>
          <w:rFonts w:asciiTheme="minorHAnsi" w:hAnsiTheme="minorHAnsi" w:cstheme="minorHAnsi"/>
          <w:i/>
          <w:sz w:val="24"/>
          <w:szCs w:val="24"/>
        </w:rPr>
        <w:t xml:space="preserve">automotive, health </w:t>
      </w:r>
      <w:r w:rsidRPr="0085035A">
        <w:rPr>
          <w:rFonts w:asciiTheme="minorHAnsi" w:hAnsiTheme="minorHAnsi" w:cstheme="minorHAnsi"/>
          <w:sz w:val="24"/>
          <w:szCs w:val="24"/>
        </w:rPr>
        <w:t xml:space="preserve">and </w:t>
      </w:r>
      <w:r w:rsidRPr="0085035A">
        <w:rPr>
          <w:rFonts w:asciiTheme="minorHAnsi" w:hAnsiTheme="minorHAnsi" w:cstheme="minorHAnsi"/>
          <w:i/>
          <w:sz w:val="24"/>
          <w:szCs w:val="24"/>
        </w:rPr>
        <w:t xml:space="preserve">nursing sectors </w:t>
      </w:r>
      <w:r w:rsidRPr="0085035A">
        <w:rPr>
          <w:rFonts w:asciiTheme="minorHAnsi" w:hAnsiTheme="minorHAnsi" w:cstheme="minorHAnsi"/>
          <w:sz w:val="24"/>
          <w:szCs w:val="24"/>
        </w:rPr>
        <w:t xml:space="preserve">and </w:t>
      </w:r>
      <w:r w:rsidRPr="0085035A">
        <w:rPr>
          <w:rFonts w:asciiTheme="minorHAnsi" w:hAnsiTheme="minorHAnsi" w:cstheme="minorHAnsi"/>
          <w:i/>
          <w:sz w:val="24"/>
          <w:szCs w:val="24"/>
        </w:rPr>
        <w:t>indigenous education.</w:t>
      </w:r>
    </w:p>
    <w:p w14:paraId="72C2171D" w14:textId="77777777" w:rsidR="00793D83" w:rsidRPr="0085035A" w:rsidRDefault="00793D83" w:rsidP="00793D83">
      <w:pPr>
        <w:pStyle w:val="NoSpacing"/>
        <w:numPr>
          <w:ilvl w:val="0"/>
          <w:numId w:val="8"/>
        </w:numPr>
        <w:ind w:left="0"/>
        <w:rPr>
          <w:rFonts w:asciiTheme="minorHAnsi" w:hAnsiTheme="minorHAnsi" w:cstheme="minorHAnsi"/>
          <w:sz w:val="24"/>
          <w:szCs w:val="24"/>
        </w:rPr>
      </w:pPr>
      <w:r w:rsidRPr="0085035A">
        <w:rPr>
          <w:rFonts w:asciiTheme="minorHAnsi" w:hAnsiTheme="minorHAnsi" w:cstheme="minorHAnsi"/>
          <w:sz w:val="24"/>
          <w:szCs w:val="24"/>
        </w:rPr>
        <w:t xml:space="preserve">Kangan has a strong presence in a range of industries such as </w:t>
      </w:r>
      <w:r w:rsidRPr="0085035A">
        <w:rPr>
          <w:rFonts w:asciiTheme="minorHAnsi" w:hAnsiTheme="minorHAnsi" w:cstheme="minorHAnsi"/>
          <w:i/>
          <w:sz w:val="24"/>
          <w:szCs w:val="24"/>
        </w:rPr>
        <w:t>fashion, business</w:t>
      </w:r>
      <w:r w:rsidRPr="0085035A">
        <w:rPr>
          <w:rFonts w:asciiTheme="minorHAnsi" w:hAnsiTheme="minorHAnsi" w:cstheme="minorHAnsi"/>
          <w:sz w:val="24"/>
          <w:szCs w:val="24"/>
        </w:rPr>
        <w:t xml:space="preserve"> as well as </w:t>
      </w:r>
      <w:r w:rsidRPr="0085035A">
        <w:rPr>
          <w:rFonts w:asciiTheme="minorHAnsi" w:hAnsiTheme="minorHAnsi" w:cstheme="minorHAnsi"/>
          <w:i/>
          <w:sz w:val="24"/>
          <w:szCs w:val="24"/>
        </w:rPr>
        <w:t xml:space="preserve">justice </w:t>
      </w:r>
      <w:r w:rsidRPr="0085035A">
        <w:rPr>
          <w:rFonts w:asciiTheme="minorHAnsi" w:hAnsiTheme="minorHAnsi" w:cstheme="minorHAnsi"/>
          <w:sz w:val="24"/>
          <w:szCs w:val="24"/>
        </w:rPr>
        <w:t>and</w:t>
      </w:r>
      <w:r w:rsidRPr="0085035A">
        <w:rPr>
          <w:rFonts w:asciiTheme="minorHAnsi" w:hAnsiTheme="minorHAnsi" w:cstheme="minorHAnsi"/>
          <w:i/>
          <w:sz w:val="24"/>
          <w:szCs w:val="24"/>
        </w:rPr>
        <w:t xml:space="preserve"> legal.</w:t>
      </w:r>
    </w:p>
    <w:p w14:paraId="1AFD9AF0" w14:textId="77777777" w:rsidR="00793D83" w:rsidRPr="0085035A" w:rsidRDefault="00793D83" w:rsidP="00793D83">
      <w:pPr>
        <w:pStyle w:val="NoSpacing"/>
        <w:numPr>
          <w:ilvl w:val="0"/>
          <w:numId w:val="8"/>
        </w:numPr>
        <w:ind w:left="0"/>
        <w:rPr>
          <w:rFonts w:asciiTheme="minorHAnsi" w:hAnsiTheme="minorHAnsi" w:cstheme="minorHAnsi"/>
          <w:sz w:val="24"/>
          <w:szCs w:val="24"/>
        </w:rPr>
      </w:pPr>
      <w:r w:rsidRPr="0085035A">
        <w:rPr>
          <w:rFonts w:asciiTheme="minorHAnsi" w:hAnsiTheme="minorHAnsi" w:cstheme="minorHAnsi"/>
          <w:sz w:val="24"/>
          <w:szCs w:val="24"/>
        </w:rPr>
        <w:t xml:space="preserve">Kangan has four </w:t>
      </w:r>
      <w:hyperlink r:id="rId39" w:history="1">
        <w:r w:rsidRPr="0085035A">
          <w:rPr>
            <w:rStyle w:val="Hyperlink"/>
            <w:rFonts w:asciiTheme="minorHAnsi" w:hAnsiTheme="minorHAnsi" w:cstheme="minorHAnsi"/>
            <w:sz w:val="24"/>
            <w:szCs w:val="24"/>
          </w:rPr>
          <w:t>campuses</w:t>
        </w:r>
      </w:hyperlink>
      <w:r w:rsidRPr="0085035A">
        <w:rPr>
          <w:rFonts w:asciiTheme="minorHAnsi" w:hAnsiTheme="minorHAnsi" w:cstheme="minorHAnsi"/>
          <w:sz w:val="24"/>
          <w:szCs w:val="24"/>
        </w:rPr>
        <w:t xml:space="preserve"> which offer a wide range of courses in a variety of fields, ranging from certificates to diplomas.</w:t>
      </w:r>
    </w:p>
    <w:p w14:paraId="0E2DB624" w14:textId="77777777" w:rsidR="00793D83" w:rsidRPr="0085035A" w:rsidRDefault="00793D83" w:rsidP="00793D83">
      <w:pPr>
        <w:pStyle w:val="NoSpacing"/>
        <w:numPr>
          <w:ilvl w:val="0"/>
          <w:numId w:val="8"/>
        </w:numPr>
        <w:ind w:left="0"/>
        <w:rPr>
          <w:rFonts w:asciiTheme="minorHAnsi" w:hAnsiTheme="minorHAnsi" w:cstheme="minorHAnsi"/>
          <w:sz w:val="24"/>
          <w:szCs w:val="24"/>
        </w:rPr>
      </w:pPr>
      <w:r w:rsidRPr="0085035A">
        <w:rPr>
          <w:rFonts w:asciiTheme="minorHAnsi" w:hAnsiTheme="minorHAnsi" w:cstheme="minorHAnsi"/>
          <w:sz w:val="24"/>
          <w:szCs w:val="24"/>
        </w:rPr>
        <w:t xml:space="preserve">Kangan has hundreds of </w:t>
      </w:r>
      <w:hyperlink r:id="rId40" w:history="1">
        <w:r w:rsidRPr="0085035A">
          <w:rPr>
            <w:rStyle w:val="Hyperlink"/>
            <w:rFonts w:asciiTheme="minorHAnsi" w:hAnsiTheme="minorHAnsi" w:cstheme="minorHAnsi"/>
            <w:sz w:val="24"/>
            <w:szCs w:val="24"/>
          </w:rPr>
          <w:t>courses</w:t>
        </w:r>
      </w:hyperlink>
      <w:r w:rsidRPr="0085035A">
        <w:rPr>
          <w:rFonts w:asciiTheme="minorHAnsi" w:hAnsiTheme="minorHAnsi" w:cstheme="minorHAnsi"/>
          <w:sz w:val="24"/>
          <w:szCs w:val="24"/>
        </w:rPr>
        <w:t xml:space="preserve"> on offer, which include </w:t>
      </w:r>
      <w:hyperlink r:id="rId41" w:history="1">
        <w:r w:rsidRPr="0085035A">
          <w:rPr>
            <w:rStyle w:val="Hyperlink"/>
            <w:rFonts w:asciiTheme="minorHAnsi" w:hAnsiTheme="minorHAnsi" w:cstheme="minorHAnsi"/>
            <w:sz w:val="24"/>
            <w:szCs w:val="24"/>
          </w:rPr>
          <w:t>apprenticeships and traineeships</w:t>
        </w:r>
      </w:hyperlink>
      <w:r w:rsidRPr="0085035A">
        <w:rPr>
          <w:rStyle w:val="Hyperlink"/>
          <w:rFonts w:asciiTheme="minorHAnsi" w:hAnsiTheme="minorHAnsi" w:cstheme="minorHAnsi"/>
          <w:sz w:val="24"/>
          <w:szCs w:val="24"/>
        </w:rPr>
        <w:t>,</w:t>
      </w:r>
      <w:r w:rsidRPr="0085035A">
        <w:rPr>
          <w:rFonts w:asciiTheme="minorHAnsi" w:hAnsiTheme="minorHAnsi" w:cstheme="minorHAnsi"/>
          <w:sz w:val="24"/>
          <w:szCs w:val="24"/>
        </w:rPr>
        <w:t xml:space="preserve"> and </w:t>
      </w:r>
      <w:hyperlink r:id="rId42" w:history="1">
        <w:r w:rsidRPr="0085035A">
          <w:rPr>
            <w:rStyle w:val="Hyperlink"/>
            <w:rFonts w:asciiTheme="minorHAnsi" w:hAnsiTheme="minorHAnsi" w:cstheme="minorHAnsi"/>
            <w:sz w:val="24"/>
            <w:szCs w:val="24"/>
          </w:rPr>
          <w:t>short courses</w:t>
        </w:r>
      </w:hyperlink>
      <w:r w:rsidRPr="0085035A">
        <w:rPr>
          <w:rStyle w:val="Hyperlink"/>
          <w:rFonts w:asciiTheme="minorHAnsi" w:hAnsiTheme="minorHAnsi" w:cstheme="minorHAnsi"/>
          <w:sz w:val="24"/>
          <w:szCs w:val="24"/>
        </w:rPr>
        <w:t>.</w:t>
      </w:r>
      <w:r w:rsidRPr="0085035A">
        <w:rPr>
          <w:rFonts w:asciiTheme="minorHAnsi" w:hAnsiTheme="minorHAnsi" w:cstheme="minorHAnsi"/>
          <w:sz w:val="24"/>
          <w:szCs w:val="24"/>
        </w:rPr>
        <w:t xml:space="preserve">   </w:t>
      </w:r>
    </w:p>
    <w:p w14:paraId="0AB14B76" w14:textId="77777777" w:rsidR="00793D83" w:rsidRPr="0085035A" w:rsidRDefault="00793D83" w:rsidP="00793D83">
      <w:pPr>
        <w:pStyle w:val="NoSpacing"/>
        <w:numPr>
          <w:ilvl w:val="0"/>
          <w:numId w:val="8"/>
        </w:numPr>
        <w:ind w:left="0"/>
        <w:rPr>
          <w:rFonts w:asciiTheme="minorHAnsi" w:hAnsiTheme="minorHAnsi" w:cstheme="minorHAnsi"/>
          <w:sz w:val="24"/>
          <w:szCs w:val="24"/>
        </w:rPr>
      </w:pPr>
      <w:r w:rsidRPr="0085035A">
        <w:rPr>
          <w:rFonts w:asciiTheme="minorHAnsi" w:hAnsiTheme="minorHAnsi" w:cstheme="minorHAnsi"/>
          <w:sz w:val="24"/>
          <w:szCs w:val="24"/>
        </w:rPr>
        <w:t xml:space="preserve">Kangan offers fashion courses including </w:t>
      </w:r>
      <w:hyperlink r:id="rId43" w:history="1">
        <w:r w:rsidRPr="0085035A">
          <w:rPr>
            <w:rStyle w:val="Hyperlink"/>
            <w:sz w:val="24"/>
            <w:szCs w:val="24"/>
          </w:rPr>
          <w:t>Applied Fashion Design and Merchandising</w:t>
        </w:r>
      </w:hyperlink>
      <w:r w:rsidRPr="0085035A">
        <w:t>.</w:t>
      </w:r>
    </w:p>
    <w:p w14:paraId="4EA8B32D" w14:textId="77777777" w:rsidR="00793D83" w:rsidRPr="0085035A" w:rsidRDefault="00793D83" w:rsidP="00793D83">
      <w:pPr>
        <w:pStyle w:val="NoSpacing"/>
        <w:numPr>
          <w:ilvl w:val="0"/>
          <w:numId w:val="8"/>
        </w:numPr>
        <w:ind w:left="0"/>
        <w:rPr>
          <w:rFonts w:asciiTheme="minorHAnsi" w:hAnsiTheme="minorHAnsi" w:cstheme="minorHAnsi"/>
          <w:sz w:val="24"/>
          <w:szCs w:val="24"/>
        </w:rPr>
      </w:pPr>
      <w:r w:rsidRPr="0085035A">
        <w:rPr>
          <w:rFonts w:asciiTheme="minorHAnsi" w:hAnsiTheme="minorHAnsi" w:cstheme="minorHAnsi"/>
          <w:sz w:val="24"/>
          <w:szCs w:val="24"/>
        </w:rPr>
        <w:t xml:space="preserve">The </w:t>
      </w:r>
      <w:hyperlink r:id="rId44" w:history="1">
        <w:r w:rsidRPr="0085035A">
          <w:rPr>
            <w:rStyle w:val="Hyperlink"/>
            <w:rFonts w:asciiTheme="minorHAnsi" w:hAnsiTheme="minorHAnsi" w:cstheme="minorHAnsi"/>
            <w:sz w:val="24"/>
            <w:szCs w:val="24"/>
          </w:rPr>
          <w:t>Textile and Fashion Hub</w:t>
        </w:r>
      </w:hyperlink>
      <w:r w:rsidRPr="0085035A">
        <w:rPr>
          <w:rFonts w:asciiTheme="minorHAnsi" w:hAnsiTheme="minorHAnsi" w:cstheme="minorHAnsi"/>
          <w:sz w:val="24"/>
          <w:szCs w:val="24"/>
        </w:rPr>
        <w:t xml:space="preserve"> at Kangan Institute offers sampling &amp; short run manufacturing services, industry relevant training courses for designers and small businesses as well as customised industry training for manufacturers, and a series of exciting short courses.</w:t>
      </w:r>
    </w:p>
    <w:p w14:paraId="38EE9FDD" w14:textId="77777777" w:rsidR="00793D83" w:rsidRPr="0085035A" w:rsidRDefault="00793D83" w:rsidP="00793D83">
      <w:pPr>
        <w:pStyle w:val="NoSpacing"/>
        <w:numPr>
          <w:ilvl w:val="0"/>
          <w:numId w:val="8"/>
        </w:numPr>
        <w:ind w:left="0"/>
        <w:rPr>
          <w:rFonts w:asciiTheme="minorHAnsi" w:hAnsiTheme="minorHAnsi" w:cstheme="minorHAnsi"/>
          <w:sz w:val="24"/>
          <w:szCs w:val="24"/>
        </w:rPr>
      </w:pPr>
      <w:r w:rsidRPr="0085035A">
        <w:rPr>
          <w:rFonts w:asciiTheme="minorHAnsi" w:hAnsiTheme="minorHAnsi" w:cstheme="minorHAnsi"/>
          <w:sz w:val="24"/>
          <w:szCs w:val="24"/>
        </w:rPr>
        <w:t xml:space="preserve">Kangan offers the </w:t>
      </w:r>
      <w:hyperlink r:id="rId45" w:history="1">
        <w:r w:rsidRPr="0085035A">
          <w:rPr>
            <w:rStyle w:val="Hyperlink"/>
            <w:sz w:val="24"/>
            <w:szCs w:val="24"/>
          </w:rPr>
          <w:t>Diploma of Justice</w:t>
        </w:r>
      </w:hyperlink>
      <w:r w:rsidRPr="0085035A">
        <w:rPr>
          <w:rFonts w:asciiTheme="minorHAnsi" w:hAnsiTheme="minorHAnsi" w:cstheme="minorHAnsi"/>
          <w:sz w:val="26"/>
          <w:szCs w:val="26"/>
        </w:rPr>
        <w:t xml:space="preserve"> </w:t>
      </w:r>
      <w:r w:rsidRPr="0085035A">
        <w:rPr>
          <w:rFonts w:asciiTheme="minorHAnsi" w:hAnsiTheme="minorHAnsi" w:cstheme="minorHAnsi"/>
          <w:sz w:val="24"/>
          <w:szCs w:val="24"/>
        </w:rPr>
        <w:t xml:space="preserve">course, as well as a </w:t>
      </w:r>
      <w:hyperlink r:id="rId46" w:history="1">
        <w:r w:rsidRPr="0085035A">
          <w:rPr>
            <w:rStyle w:val="Hyperlink"/>
            <w:rFonts w:asciiTheme="minorHAnsi" w:hAnsiTheme="minorHAnsi" w:cstheme="minorHAnsi"/>
            <w:sz w:val="24"/>
            <w:szCs w:val="24"/>
          </w:rPr>
          <w:t>Certificate IV in Legal Services</w:t>
        </w:r>
      </w:hyperlink>
      <w:r w:rsidRPr="0085035A">
        <w:rPr>
          <w:rFonts w:asciiTheme="minorHAnsi" w:hAnsiTheme="minorHAnsi" w:cstheme="minorHAnsi"/>
          <w:sz w:val="24"/>
          <w:szCs w:val="24"/>
        </w:rPr>
        <w:t xml:space="preserve"> course.</w:t>
      </w:r>
    </w:p>
    <w:p w14:paraId="3577A4F2" w14:textId="77777777" w:rsidR="00793D83" w:rsidRPr="008D1571" w:rsidRDefault="00793D83" w:rsidP="00793D83">
      <w:pPr>
        <w:pStyle w:val="NoSpacing"/>
        <w:numPr>
          <w:ilvl w:val="0"/>
          <w:numId w:val="8"/>
        </w:numPr>
        <w:ind w:left="0"/>
        <w:rPr>
          <w:rFonts w:asciiTheme="minorHAnsi" w:hAnsiTheme="minorHAnsi" w:cstheme="minorHAnsi"/>
          <w:sz w:val="24"/>
          <w:szCs w:val="24"/>
        </w:rPr>
      </w:pPr>
      <w:r w:rsidRPr="008D1571">
        <w:rPr>
          <w:rFonts w:asciiTheme="minorHAnsi" w:hAnsiTheme="minorHAnsi" w:cstheme="minorHAnsi"/>
          <w:sz w:val="24"/>
          <w:szCs w:val="24"/>
        </w:rPr>
        <w:t>Students studying at Kangan Institute will undertake their training in some of the most state-of-the-art training centres in Victoria.</w:t>
      </w:r>
    </w:p>
    <w:p w14:paraId="49FFB294" w14:textId="77777777" w:rsidR="00793D83" w:rsidRPr="008D1571" w:rsidRDefault="00793D83" w:rsidP="00793D83">
      <w:pPr>
        <w:pStyle w:val="NoSpacing"/>
        <w:ind w:left="720"/>
        <w:rPr>
          <w:rFonts w:asciiTheme="minorHAnsi" w:hAnsiTheme="minorHAnsi" w:cstheme="minorHAnsi"/>
          <w:sz w:val="4"/>
          <w:szCs w:val="4"/>
        </w:rPr>
      </w:pPr>
    </w:p>
    <w:p w14:paraId="7172A95C" w14:textId="77777777" w:rsidR="00793D83" w:rsidRPr="008D1571" w:rsidRDefault="00765C9A" w:rsidP="00793D83">
      <w:pPr>
        <w:pStyle w:val="NoSpacing"/>
        <w:numPr>
          <w:ilvl w:val="0"/>
          <w:numId w:val="9"/>
        </w:numPr>
        <w:ind w:left="720"/>
        <w:rPr>
          <w:rFonts w:asciiTheme="minorHAnsi" w:hAnsiTheme="minorHAnsi" w:cstheme="minorHAnsi"/>
          <w:sz w:val="24"/>
          <w:szCs w:val="24"/>
        </w:rPr>
      </w:pPr>
      <w:hyperlink r:id="rId47" w:history="1">
        <w:r w:rsidR="00793D83" w:rsidRPr="008D1571">
          <w:rPr>
            <w:rStyle w:val="Hyperlink"/>
            <w:rFonts w:asciiTheme="minorHAnsi" w:hAnsiTheme="minorHAnsi" w:cstheme="minorHAnsi"/>
            <w:bCs/>
            <w:sz w:val="24"/>
            <w:szCs w:val="24"/>
          </w:rPr>
          <w:t>Automotive Centre of Excellence</w:t>
        </w:r>
      </w:hyperlink>
    </w:p>
    <w:p w14:paraId="56D82735" w14:textId="77777777" w:rsidR="00793D83" w:rsidRPr="008D1571" w:rsidRDefault="00765C9A" w:rsidP="00793D83">
      <w:pPr>
        <w:pStyle w:val="NoSpacing"/>
        <w:numPr>
          <w:ilvl w:val="0"/>
          <w:numId w:val="9"/>
        </w:numPr>
        <w:ind w:left="720"/>
        <w:rPr>
          <w:rFonts w:asciiTheme="minorHAnsi" w:hAnsiTheme="minorHAnsi" w:cstheme="minorHAnsi"/>
          <w:sz w:val="24"/>
          <w:szCs w:val="24"/>
        </w:rPr>
      </w:pPr>
      <w:hyperlink r:id="rId48" w:history="1">
        <w:proofErr w:type="spellStart"/>
        <w:r w:rsidR="00793D83" w:rsidRPr="008D1571">
          <w:rPr>
            <w:rStyle w:val="Hyperlink"/>
            <w:rFonts w:asciiTheme="minorHAnsi" w:hAnsiTheme="minorHAnsi" w:cstheme="minorHAnsi"/>
            <w:bCs/>
            <w:sz w:val="24"/>
            <w:szCs w:val="24"/>
          </w:rPr>
          <w:t>Gunung</w:t>
        </w:r>
        <w:proofErr w:type="spellEnd"/>
        <w:r w:rsidR="00793D83" w:rsidRPr="008D1571">
          <w:rPr>
            <w:rStyle w:val="Hyperlink"/>
            <w:rFonts w:asciiTheme="minorHAnsi" w:hAnsiTheme="minorHAnsi" w:cstheme="minorHAnsi"/>
            <w:bCs/>
            <w:sz w:val="24"/>
            <w:szCs w:val="24"/>
          </w:rPr>
          <w:t>-Willam-</w:t>
        </w:r>
        <w:proofErr w:type="spellStart"/>
        <w:r w:rsidR="00793D83" w:rsidRPr="008D1571">
          <w:rPr>
            <w:rStyle w:val="Hyperlink"/>
            <w:rFonts w:asciiTheme="minorHAnsi" w:hAnsiTheme="minorHAnsi" w:cstheme="minorHAnsi"/>
            <w:bCs/>
            <w:sz w:val="24"/>
            <w:szCs w:val="24"/>
          </w:rPr>
          <w:t>Balluk</w:t>
        </w:r>
        <w:proofErr w:type="spellEnd"/>
        <w:r w:rsidR="00793D83" w:rsidRPr="008D1571">
          <w:rPr>
            <w:rStyle w:val="Hyperlink"/>
            <w:rFonts w:asciiTheme="minorHAnsi" w:hAnsiTheme="minorHAnsi" w:cstheme="minorHAnsi"/>
            <w:bCs/>
            <w:sz w:val="24"/>
            <w:szCs w:val="24"/>
          </w:rPr>
          <w:t xml:space="preserve"> Indigenous Learning Centre</w:t>
        </w:r>
      </w:hyperlink>
    </w:p>
    <w:p w14:paraId="3D64EE9A" w14:textId="77777777" w:rsidR="00793D83" w:rsidRPr="008D1571" w:rsidRDefault="00765C9A" w:rsidP="00793D83">
      <w:pPr>
        <w:pStyle w:val="NoSpacing"/>
        <w:numPr>
          <w:ilvl w:val="0"/>
          <w:numId w:val="9"/>
        </w:numPr>
        <w:ind w:left="720"/>
        <w:rPr>
          <w:rFonts w:asciiTheme="minorHAnsi" w:hAnsiTheme="minorHAnsi" w:cstheme="minorHAnsi"/>
          <w:sz w:val="24"/>
          <w:szCs w:val="24"/>
        </w:rPr>
      </w:pPr>
      <w:hyperlink r:id="rId49" w:history="1">
        <w:r w:rsidR="00793D83" w:rsidRPr="008D1571">
          <w:rPr>
            <w:rStyle w:val="Hyperlink"/>
            <w:rFonts w:asciiTheme="minorHAnsi" w:hAnsiTheme="minorHAnsi" w:cstheme="minorHAnsi"/>
            <w:bCs/>
            <w:sz w:val="24"/>
            <w:szCs w:val="24"/>
          </w:rPr>
          <w:t>Essendon Health Hub</w:t>
        </w:r>
      </w:hyperlink>
    </w:p>
    <w:p w14:paraId="64225552" w14:textId="77777777" w:rsidR="00793D83" w:rsidRPr="008D1571" w:rsidRDefault="00765C9A" w:rsidP="00793D83">
      <w:pPr>
        <w:pStyle w:val="NoSpacing"/>
        <w:numPr>
          <w:ilvl w:val="0"/>
          <w:numId w:val="9"/>
        </w:numPr>
        <w:ind w:left="720"/>
        <w:rPr>
          <w:rFonts w:asciiTheme="minorHAnsi" w:hAnsiTheme="minorHAnsi" w:cstheme="minorHAnsi"/>
          <w:sz w:val="24"/>
          <w:szCs w:val="24"/>
        </w:rPr>
      </w:pPr>
      <w:hyperlink r:id="rId50" w:history="1">
        <w:r w:rsidR="00793D83" w:rsidRPr="008D1571">
          <w:rPr>
            <w:rStyle w:val="Hyperlink"/>
            <w:sz w:val="24"/>
            <w:szCs w:val="24"/>
          </w:rPr>
          <w:t>Richards Restaurant</w:t>
        </w:r>
      </w:hyperlink>
      <w:r w:rsidR="00793D83" w:rsidRPr="008D1571">
        <w:rPr>
          <w:sz w:val="24"/>
          <w:szCs w:val="24"/>
        </w:rPr>
        <w:t xml:space="preserve"> </w:t>
      </w:r>
    </w:p>
    <w:p w14:paraId="143020A7" w14:textId="77777777" w:rsidR="00793D83" w:rsidRPr="008D1571" w:rsidRDefault="00765C9A" w:rsidP="00793D83">
      <w:pPr>
        <w:pStyle w:val="NoSpacing"/>
        <w:numPr>
          <w:ilvl w:val="0"/>
          <w:numId w:val="9"/>
        </w:numPr>
        <w:ind w:left="720"/>
        <w:rPr>
          <w:rFonts w:asciiTheme="minorHAnsi" w:hAnsiTheme="minorHAnsi" w:cstheme="minorHAnsi"/>
          <w:sz w:val="24"/>
          <w:szCs w:val="24"/>
        </w:rPr>
      </w:pPr>
      <w:hyperlink r:id="rId51" w:history="1">
        <w:r w:rsidR="00793D83" w:rsidRPr="008D1571">
          <w:rPr>
            <w:rStyle w:val="Hyperlink"/>
            <w:rFonts w:asciiTheme="minorHAnsi" w:hAnsiTheme="minorHAnsi" w:cstheme="minorHAnsi"/>
            <w:bCs/>
            <w:sz w:val="24"/>
            <w:szCs w:val="24"/>
          </w:rPr>
          <w:t>Textile and Fashion Hub</w:t>
        </w:r>
      </w:hyperlink>
    </w:p>
    <w:p w14:paraId="156175CC" w14:textId="77777777" w:rsidR="00793D83" w:rsidRPr="008D1571" w:rsidRDefault="00765C9A" w:rsidP="00793D83">
      <w:pPr>
        <w:pStyle w:val="NoSpacing"/>
        <w:numPr>
          <w:ilvl w:val="0"/>
          <w:numId w:val="9"/>
        </w:numPr>
        <w:ind w:left="720"/>
        <w:rPr>
          <w:rFonts w:asciiTheme="minorHAnsi" w:hAnsiTheme="minorHAnsi" w:cstheme="minorHAnsi"/>
          <w:sz w:val="24"/>
          <w:szCs w:val="24"/>
        </w:rPr>
      </w:pPr>
      <w:hyperlink r:id="rId52" w:history="1">
        <w:r w:rsidR="00793D83" w:rsidRPr="008D1571">
          <w:rPr>
            <w:rStyle w:val="Hyperlink"/>
            <w:rFonts w:asciiTheme="minorHAnsi" w:hAnsiTheme="minorHAnsi" w:cstheme="minorHAnsi"/>
            <w:sz w:val="24"/>
            <w:szCs w:val="24"/>
          </w:rPr>
          <w:t>Creative and Digital Skills Hub</w:t>
        </w:r>
      </w:hyperlink>
    </w:p>
    <w:p w14:paraId="56F0BF64" w14:textId="77777777" w:rsidR="00793D83" w:rsidRPr="008D1571" w:rsidRDefault="00793D83" w:rsidP="00793D83">
      <w:pPr>
        <w:pStyle w:val="NoSpacing"/>
        <w:numPr>
          <w:ilvl w:val="0"/>
          <w:numId w:val="8"/>
        </w:numPr>
        <w:ind w:left="0"/>
        <w:rPr>
          <w:rFonts w:asciiTheme="minorHAnsi" w:hAnsiTheme="minorHAnsi" w:cstheme="minorHAnsi"/>
          <w:sz w:val="24"/>
          <w:szCs w:val="24"/>
        </w:rPr>
      </w:pPr>
      <w:r w:rsidRPr="008D1571">
        <w:rPr>
          <w:rFonts w:asciiTheme="minorHAnsi" w:hAnsiTheme="minorHAnsi" w:cstheme="minorHAnsi"/>
          <w:noProof/>
          <w:lang w:eastAsia="zh-CN"/>
        </w:rPr>
        <w:drawing>
          <wp:anchor distT="0" distB="0" distL="114300" distR="114300" simplePos="0" relativeHeight="251663360" behindDoc="0" locked="0" layoutInCell="1" allowOverlap="1" wp14:anchorId="73D9BF92" wp14:editId="03973B68">
            <wp:simplePos x="0" y="0"/>
            <wp:positionH relativeFrom="column">
              <wp:posOffset>2500435</wp:posOffset>
            </wp:positionH>
            <wp:positionV relativeFrom="paragraph">
              <wp:posOffset>530860</wp:posOffset>
            </wp:positionV>
            <wp:extent cx="3934745" cy="1676400"/>
            <wp:effectExtent l="0" t="0" r="8890" b="0"/>
            <wp:wrapNone/>
            <wp:docPr id="21" name="Picture 21" descr="Image result for images of kangan instit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ages of kangan institute"/>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951402" cy="1683497"/>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1571">
        <w:rPr>
          <w:rFonts w:asciiTheme="minorHAnsi" w:hAnsiTheme="minorHAnsi" w:cstheme="minorHAnsi"/>
          <w:sz w:val="24"/>
          <w:szCs w:val="24"/>
        </w:rPr>
        <w:t xml:space="preserve">Kangan Institute has also partnered with leading universities in Australia to give students </w:t>
      </w:r>
      <w:hyperlink r:id="rId54" w:history="1">
        <w:r w:rsidRPr="008D1571">
          <w:rPr>
            <w:rStyle w:val="Hyperlink"/>
            <w:rFonts w:asciiTheme="minorHAnsi" w:hAnsiTheme="minorHAnsi" w:cstheme="minorHAnsi"/>
            <w:sz w:val="24"/>
            <w:szCs w:val="24"/>
          </w:rPr>
          <w:t>guaranteed pathway options to higher education</w:t>
        </w:r>
      </w:hyperlink>
      <w:r w:rsidRPr="008D1571">
        <w:rPr>
          <w:rFonts w:asciiTheme="minorHAnsi" w:hAnsiTheme="minorHAnsi" w:cstheme="minorHAnsi"/>
          <w:sz w:val="24"/>
          <w:szCs w:val="24"/>
        </w:rPr>
        <w:t xml:space="preserve">.  The </w:t>
      </w:r>
      <w:r w:rsidRPr="008D1571">
        <w:rPr>
          <w:rFonts w:asciiTheme="minorHAnsi" w:hAnsiTheme="minorHAnsi" w:cstheme="minorHAnsi"/>
          <w:bCs/>
          <w:sz w:val="24"/>
          <w:szCs w:val="24"/>
        </w:rPr>
        <w:t>university pathways partners include:</w:t>
      </w:r>
      <w:r w:rsidRPr="008D1571">
        <w:rPr>
          <w:rFonts w:asciiTheme="minorHAnsi" w:hAnsiTheme="minorHAnsi" w:cstheme="minorHAnsi"/>
          <w:bCs/>
          <w:sz w:val="24"/>
          <w:szCs w:val="24"/>
        </w:rPr>
        <w:br/>
      </w:r>
    </w:p>
    <w:p w14:paraId="6CEB4694" w14:textId="77777777" w:rsidR="00793D83" w:rsidRPr="008D1571" w:rsidRDefault="00765C9A" w:rsidP="00793D83">
      <w:pPr>
        <w:numPr>
          <w:ilvl w:val="1"/>
          <w:numId w:val="8"/>
        </w:numPr>
        <w:ind w:left="720"/>
        <w:rPr>
          <w:rFonts w:asciiTheme="minorHAnsi" w:hAnsiTheme="minorHAnsi" w:cstheme="minorHAnsi"/>
          <w:color w:val="424242"/>
        </w:rPr>
      </w:pPr>
      <w:hyperlink r:id="rId55" w:history="1">
        <w:r w:rsidR="00793D83" w:rsidRPr="008D1571">
          <w:rPr>
            <w:rStyle w:val="Hyperlink"/>
            <w:rFonts w:asciiTheme="minorHAnsi" w:hAnsiTheme="minorHAnsi" w:cstheme="minorHAnsi"/>
          </w:rPr>
          <w:t>Central Queensland University</w:t>
        </w:r>
      </w:hyperlink>
      <w:r w:rsidR="00793D83" w:rsidRPr="008D1571">
        <w:rPr>
          <w:rFonts w:asciiTheme="minorHAnsi" w:hAnsiTheme="minorHAnsi" w:cstheme="minorHAnsi"/>
          <w:color w:val="424242"/>
        </w:rPr>
        <w:t xml:space="preserve"> </w:t>
      </w:r>
    </w:p>
    <w:p w14:paraId="18FF8125" w14:textId="77777777" w:rsidR="00793D83" w:rsidRPr="008D1571" w:rsidRDefault="00765C9A" w:rsidP="00793D83">
      <w:pPr>
        <w:numPr>
          <w:ilvl w:val="1"/>
          <w:numId w:val="8"/>
        </w:numPr>
        <w:ind w:left="720"/>
        <w:rPr>
          <w:rFonts w:asciiTheme="minorHAnsi" w:hAnsiTheme="minorHAnsi" w:cstheme="minorHAnsi"/>
          <w:color w:val="424242"/>
        </w:rPr>
      </w:pPr>
      <w:hyperlink r:id="rId56" w:tgtFrame="_blank" w:history="1">
        <w:r w:rsidR="00793D83" w:rsidRPr="008D1571">
          <w:rPr>
            <w:rStyle w:val="Hyperlink"/>
            <w:rFonts w:asciiTheme="minorHAnsi" w:hAnsiTheme="minorHAnsi" w:cstheme="minorHAnsi"/>
          </w:rPr>
          <w:t>Deakin University</w:t>
        </w:r>
      </w:hyperlink>
      <w:r w:rsidR="00793D83" w:rsidRPr="008D1571">
        <w:rPr>
          <w:rFonts w:asciiTheme="minorHAnsi" w:hAnsiTheme="minorHAnsi" w:cstheme="minorHAnsi"/>
          <w:color w:val="424242"/>
        </w:rPr>
        <w:t> </w:t>
      </w:r>
    </w:p>
    <w:p w14:paraId="1D0A3924" w14:textId="77777777" w:rsidR="00793D83" w:rsidRPr="008D1571" w:rsidRDefault="00765C9A" w:rsidP="00793D83">
      <w:pPr>
        <w:numPr>
          <w:ilvl w:val="1"/>
          <w:numId w:val="8"/>
        </w:numPr>
        <w:ind w:left="720"/>
        <w:rPr>
          <w:rFonts w:asciiTheme="minorHAnsi" w:hAnsiTheme="minorHAnsi" w:cstheme="minorHAnsi"/>
          <w:color w:val="424242"/>
        </w:rPr>
      </w:pPr>
      <w:hyperlink r:id="rId57" w:tgtFrame="_blank" w:history="1">
        <w:r w:rsidR="00793D83" w:rsidRPr="008D1571">
          <w:rPr>
            <w:rStyle w:val="Hyperlink"/>
            <w:rFonts w:asciiTheme="minorHAnsi" w:hAnsiTheme="minorHAnsi" w:cstheme="minorHAnsi"/>
          </w:rPr>
          <w:t>Federation University</w:t>
        </w:r>
      </w:hyperlink>
      <w:r w:rsidR="00793D83" w:rsidRPr="008D1571">
        <w:rPr>
          <w:rFonts w:asciiTheme="minorHAnsi" w:hAnsiTheme="minorHAnsi" w:cstheme="minorHAnsi"/>
          <w:color w:val="424242"/>
        </w:rPr>
        <w:t>  </w:t>
      </w:r>
    </w:p>
    <w:p w14:paraId="2C3EE59B" w14:textId="77777777" w:rsidR="00793D83" w:rsidRPr="008D1571" w:rsidRDefault="00765C9A" w:rsidP="00793D83">
      <w:pPr>
        <w:numPr>
          <w:ilvl w:val="1"/>
          <w:numId w:val="8"/>
        </w:numPr>
        <w:ind w:left="720"/>
        <w:rPr>
          <w:rFonts w:asciiTheme="minorHAnsi" w:hAnsiTheme="minorHAnsi" w:cstheme="minorHAnsi"/>
          <w:color w:val="424242"/>
        </w:rPr>
      </w:pPr>
      <w:hyperlink r:id="rId58" w:tgtFrame="_blank" w:history="1">
        <w:r w:rsidR="00793D83" w:rsidRPr="008D1571">
          <w:rPr>
            <w:rStyle w:val="Hyperlink"/>
            <w:rFonts w:asciiTheme="minorHAnsi" w:hAnsiTheme="minorHAnsi" w:cstheme="minorHAnsi"/>
          </w:rPr>
          <w:t>La Trobe University</w:t>
        </w:r>
      </w:hyperlink>
      <w:r w:rsidR="00793D83" w:rsidRPr="008D1571">
        <w:rPr>
          <w:rFonts w:asciiTheme="minorHAnsi" w:hAnsiTheme="minorHAnsi" w:cstheme="minorHAnsi"/>
          <w:color w:val="424242"/>
        </w:rPr>
        <w:t> </w:t>
      </w:r>
    </w:p>
    <w:p w14:paraId="03FB48C0" w14:textId="77777777" w:rsidR="00793D83" w:rsidRPr="008D1571" w:rsidRDefault="00765C9A" w:rsidP="00793D83">
      <w:pPr>
        <w:numPr>
          <w:ilvl w:val="1"/>
          <w:numId w:val="8"/>
        </w:numPr>
        <w:ind w:left="720"/>
        <w:rPr>
          <w:rFonts w:asciiTheme="minorHAnsi" w:hAnsiTheme="minorHAnsi" w:cstheme="minorHAnsi"/>
          <w:color w:val="424242"/>
        </w:rPr>
      </w:pPr>
      <w:hyperlink r:id="rId59" w:tgtFrame="_blank" w:history="1">
        <w:r w:rsidR="00793D83" w:rsidRPr="008D1571">
          <w:rPr>
            <w:rStyle w:val="Hyperlink"/>
            <w:rFonts w:asciiTheme="minorHAnsi" w:hAnsiTheme="minorHAnsi" w:cstheme="minorHAnsi"/>
          </w:rPr>
          <w:t>RMIT</w:t>
        </w:r>
      </w:hyperlink>
      <w:r w:rsidR="00793D83" w:rsidRPr="008D1571">
        <w:rPr>
          <w:rFonts w:asciiTheme="minorHAnsi" w:hAnsiTheme="minorHAnsi" w:cstheme="minorHAnsi"/>
          <w:color w:val="424242"/>
        </w:rPr>
        <w:t> </w:t>
      </w:r>
    </w:p>
    <w:p w14:paraId="5A228E45" w14:textId="77777777" w:rsidR="00793D83" w:rsidRPr="008D1571" w:rsidRDefault="00765C9A" w:rsidP="00793D83">
      <w:pPr>
        <w:numPr>
          <w:ilvl w:val="1"/>
          <w:numId w:val="8"/>
        </w:numPr>
        <w:ind w:left="720"/>
        <w:rPr>
          <w:rFonts w:asciiTheme="minorHAnsi" w:hAnsiTheme="minorHAnsi" w:cstheme="minorHAnsi"/>
          <w:color w:val="424242"/>
        </w:rPr>
      </w:pPr>
      <w:hyperlink r:id="rId60" w:history="1">
        <w:r w:rsidR="00793D83" w:rsidRPr="008D1571">
          <w:rPr>
            <w:rStyle w:val="Hyperlink"/>
            <w:rFonts w:asciiTheme="minorHAnsi" w:hAnsiTheme="minorHAnsi" w:cstheme="minorHAnsi"/>
          </w:rPr>
          <w:t>Torrens University</w:t>
        </w:r>
      </w:hyperlink>
      <w:r w:rsidR="00793D83" w:rsidRPr="008D1571">
        <w:rPr>
          <w:rFonts w:asciiTheme="minorHAnsi" w:hAnsiTheme="minorHAnsi" w:cstheme="minorHAnsi"/>
          <w:color w:val="424242"/>
        </w:rPr>
        <w:t xml:space="preserve"> </w:t>
      </w:r>
    </w:p>
    <w:p w14:paraId="7AB8C075" w14:textId="77777777" w:rsidR="00793D83" w:rsidRPr="008D1571" w:rsidRDefault="00765C9A" w:rsidP="00793D83">
      <w:pPr>
        <w:numPr>
          <w:ilvl w:val="1"/>
          <w:numId w:val="8"/>
        </w:numPr>
        <w:ind w:left="720"/>
        <w:rPr>
          <w:rFonts w:asciiTheme="minorHAnsi" w:hAnsiTheme="minorHAnsi" w:cstheme="minorHAnsi"/>
          <w:color w:val="424242"/>
        </w:rPr>
      </w:pPr>
      <w:hyperlink r:id="rId61" w:tgtFrame="_blank" w:history="1">
        <w:r w:rsidR="00793D83" w:rsidRPr="008D1571">
          <w:rPr>
            <w:rStyle w:val="Hyperlink"/>
            <w:rFonts w:asciiTheme="minorHAnsi" w:hAnsiTheme="minorHAnsi" w:cstheme="minorHAnsi"/>
          </w:rPr>
          <w:t>Victoria University</w:t>
        </w:r>
      </w:hyperlink>
      <w:r w:rsidR="00793D83" w:rsidRPr="008D1571">
        <w:rPr>
          <w:rFonts w:asciiTheme="minorHAnsi" w:hAnsiTheme="minorHAnsi" w:cstheme="minorHAnsi"/>
          <w:color w:val="424242"/>
        </w:rPr>
        <w:t> </w:t>
      </w:r>
    </w:p>
    <w:p w14:paraId="1CBC4F14" w14:textId="77777777" w:rsidR="00793D83" w:rsidRPr="008D1571" w:rsidRDefault="00793D83" w:rsidP="00793D83">
      <w:pPr>
        <w:rPr>
          <w:rFonts w:asciiTheme="minorHAnsi" w:hAnsiTheme="minorHAnsi" w:cstheme="minorHAnsi"/>
          <w:color w:val="424242"/>
        </w:rPr>
      </w:pPr>
    </w:p>
    <w:p w14:paraId="4B38A6CF" w14:textId="6BDF9AE4" w:rsidR="002D6897" w:rsidRPr="00793D83" w:rsidRDefault="002D6897" w:rsidP="00793D83">
      <w:pPr>
        <w:spacing w:before="100" w:beforeAutospacing="1" w:after="100" w:afterAutospacing="1"/>
        <w:rPr>
          <w:rFonts w:asciiTheme="minorHAnsi" w:eastAsia="Calibri" w:hAnsiTheme="minorHAnsi" w:cstheme="minorHAnsi"/>
        </w:rPr>
      </w:pPr>
    </w:p>
    <w:sectPr w:rsidR="002D6897" w:rsidRPr="00793D83" w:rsidSect="00CC4575">
      <w:footerReference w:type="default" r:id="rId62"/>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EABBC" w14:textId="77777777" w:rsidR="0037059C" w:rsidRDefault="0037059C">
      <w:r>
        <w:separator/>
      </w:r>
    </w:p>
  </w:endnote>
  <w:endnote w:type="continuationSeparator" w:id="0">
    <w:p w14:paraId="30216FBE" w14:textId="77777777" w:rsidR="0037059C" w:rsidRDefault="00370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heSans 3-Light">
    <w:altName w:val="Calibri"/>
    <w:panose1 w:val="00000000000000000000"/>
    <w:charset w:val="4D"/>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HelveticaNeue LT 57 Cn">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cala Sans">
    <w:altName w:val="Scala Sans"/>
    <w:panose1 w:val="00000000000000000000"/>
    <w:charset w:val="00"/>
    <w:family w:val="swiss"/>
    <w:notTrueType/>
    <w:pitch w:val="default"/>
    <w:sig w:usb0="00000003" w:usb1="00000000" w:usb2="00000000" w:usb3="00000000" w:csb0="00000001" w:csb1="00000000"/>
  </w:font>
  <w:font w:name="Zurich Bold Condensed BT">
    <w:altName w:val="Zurich Bold Condensed BT"/>
    <w:panose1 w:val="00000000000000000000"/>
    <w:charset w:val="00"/>
    <w:family w:val="swiss"/>
    <w:notTrueType/>
    <w:pitch w:val="default"/>
    <w:sig w:usb0="00000003" w:usb1="00000000" w:usb2="00000000" w:usb3="00000000" w:csb0="00000001" w:csb1="00000000"/>
  </w:font>
  <w:font w:name="Myriad Pro Black">
    <w:altName w:val="Myriad Pro Black"/>
    <w:panose1 w:val="00000000000000000000"/>
    <w:charset w:val="00"/>
    <w:family w:val="swiss"/>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Univers 45 Light">
    <w:charset w:val="00"/>
    <w:family w:val="auto"/>
    <w:pitch w:val="variable"/>
    <w:sig w:usb0="00000003" w:usb1="00000000" w:usb2="00000000" w:usb3="00000000" w:csb0="00000001" w:csb1="00000000"/>
  </w:font>
  <w:font w:name="Univers 55">
    <w:altName w:val="Calibri"/>
    <w:charset w:val="00"/>
    <w:family w:val="auto"/>
    <w:pitch w:val="variable"/>
    <w:sig w:usb0="00000003" w:usb1="00000000" w:usb2="00000000" w:usb3="00000000" w:csb0="00000001" w:csb1="00000000"/>
  </w:font>
  <w:font w:name="Swiss 72 1 BT">
    <w:altName w:val="Swiss 72 1 B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Univers-45Light">
    <w:altName w:val="Univers 45 Light"/>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7EDC3" w14:textId="6AD21CA7" w:rsidR="004859DE" w:rsidRDefault="004859DE" w:rsidP="004859DE">
    <w:pPr>
      <w:pStyle w:val="Footer"/>
      <w:jc w:val="center"/>
    </w:pPr>
    <w:r>
      <w:t xml:space="preserve">Compass Career News </w:t>
    </w:r>
    <w:r>
      <w:rPr>
        <w:rFonts w:ascii="Calibri" w:hAnsi="Calibri" w:cs="Calibri"/>
      </w:rPr>
      <w:t xml:space="preserve">© </w:t>
    </w:r>
    <w:r>
      <w:t>202</w:t>
    </w:r>
    <w:r w:rsidR="00E87E16">
      <w:t>3</w:t>
    </w:r>
    <w:r>
      <w:t xml:space="preserve"> - for use by subscribers only</w:t>
    </w:r>
  </w:p>
  <w:p w14:paraId="5CA28687" w14:textId="77777777" w:rsidR="004859DE" w:rsidRDefault="004859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C2274" w14:textId="77777777" w:rsidR="0037059C" w:rsidRDefault="0037059C">
      <w:r>
        <w:separator/>
      </w:r>
    </w:p>
  </w:footnote>
  <w:footnote w:type="continuationSeparator" w:id="0">
    <w:p w14:paraId="321FB64E" w14:textId="77777777" w:rsidR="0037059C" w:rsidRDefault="003705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2FCA"/>
    <w:multiLevelType w:val="hybridMultilevel"/>
    <w:tmpl w:val="5E428498"/>
    <w:lvl w:ilvl="0" w:tplc="1AE06584">
      <w:start w:val="1"/>
      <w:numFmt w:val="decimal"/>
      <w:lvlText w:val="%1."/>
      <w:lvlJc w:val="left"/>
      <w:pPr>
        <w:ind w:left="1440" w:hanging="360"/>
      </w:pPr>
      <w:rPr>
        <w:b/>
        <w:bCs/>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057C0A25"/>
    <w:multiLevelType w:val="multilevel"/>
    <w:tmpl w:val="AB6A8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A6299E"/>
    <w:multiLevelType w:val="multilevel"/>
    <w:tmpl w:val="9B52F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3E5FE0"/>
    <w:multiLevelType w:val="hybridMultilevel"/>
    <w:tmpl w:val="DCCE47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B7C641A"/>
    <w:multiLevelType w:val="hybridMultilevel"/>
    <w:tmpl w:val="D7CE8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116E65"/>
    <w:multiLevelType w:val="hybridMultilevel"/>
    <w:tmpl w:val="D55A8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B4304F"/>
    <w:multiLevelType w:val="hybridMultilevel"/>
    <w:tmpl w:val="FD2ADBA2"/>
    <w:lvl w:ilvl="0" w:tplc="0C09000D">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7" w15:restartNumberingAfterBreak="0">
    <w:nsid w:val="617D4FC8"/>
    <w:multiLevelType w:val="hybridMultilevel"/>
    <w:tmpl w:val="DE805E88"/>
    <w:lvl w:ilvl="0" w:tplc="04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63C725DB"/>
    <w:multiLevelType w:val="hybridMultilevel"/>
    <w:tmpl w:val="01381D7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4BE088B"/>
    <w:multiLevelType w:val="hybridMultilevel"/>
    <w:tmpl w:val="E2406CC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7D47561"/>
    <w:multiLevelType w:val="hybridMultilevel"/>
    <w:tmpl w:val="D29066B0"/>
    <w:lvl w:ilvl="0" w:tplc="04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61140310">
    <w:abstractNumId w:val="7"/>
  </w:num>
  <w:num w:numId="2" w16cid:durableId="112093707">
    <w:abstractNumId w:val="5"/>
  </w:num>
  <w:num w:numId="3" w16cid:durableId="1908571065">
    <w:abstractNumId w:val="4"/>
  </w:num>
  <w:num w:numId="4" w16cid:durableId="925111479">
    <w:abstractNumId w:val="9"/>
  </w:num>
  <w:num w:numId="5" w16cid:durableId="1522552252">
    <w:abstractNumId w:val="10"/>
  </w:num>
  <w:num w:numId="6" w16cid:durableId="2104691070">
    <w:abstractNumId w:val="1"/>
  </w:num>
  <w:num w:numId="7" w16cid:durableId="1221936531">
    <w:abstractNumId w:val="2"/>
  </w:num>
  <w:num w:numId="8" w16cid:durableId="347876551">
    <w:abstractNumId w:val="3"/>
  </w:num>
  <w:num w:numId="9" w16cid:durableId="430662447">
    <w:abstractNumId w:val="6"/>
  </w:num>
  <w:num w:numId="10" w16cid:durableId="2047023688">
    <w:abstractNumId w:val="8"/>
  </w:num>
  <w:num w:numId="11" w16cid:durableId="723138873">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EF9"/>
    <w:rsid w:val="00000108"/>
    <w:rsid w:val="00000479"/>
    <w:rsid w:val="0000067F"/>
    <w:rsid w:val="000006D2"/>
    <w:rsid w:val="0000123F"/>
    <w:rsid w:val="000012D9"/>
    <w:rsid w:val="0000160E"/>
    <w:rsid w:val="00001ADC"/>
    <w:rsid w:val="00003146"/>
    <w:rsid w:val="000031D2"/>
    <w:rsid w:val="00004191"/>
    <w:rsid w:val="00004242"/>
    <w:rsid w:val="00004810"/>
    <w:rsid w:val="00004B8A"/>
    <w:rsid w:val="00004E2D"/>
    <w:rsid w:val="00004E56"/>
    <w:rsid w:val="000051CE"/>
    <w:rsid w:val="000053EB"/>
    <w:rsid w:val="0000546B"/>
    <w:rsid w:val="0000585D"/>
    <w:rsid w:val="000060D6"/>
    <w:rsid w:val="0000639E"/>
    <w:rsid w:val="00006509"/>
    <w:rsid w:val="00007317"/>
    <w:rsid w:val="000074E9"/>
    <w:rsid w:val="0000766C"/>
    <w:rsid w:val="000104A5"/>
    <w:rsid w:val="000108F5"/>
    <w:rsid w:val="00010B8A"/>
    <w:rsid w:val="00011039"/>
    <w:rsid w:val="00011251"/>
    <w:rsid w:val="00011406"/>
    <w:rsid w:val="00011FEC"/>
    <w:rsid w:val="0001220E"/>
    <w:rsid w:val="0001238E"/>
    <w:rsid w:val="00012CD3"/>
    <w:rsid w:val="00012F2A"/>
    <w:rsid w:val="00013208"/>
    <w:rsid w:val="0001330A"/>
    <w:rsid w:val="00013459"/>
    <w:rsid w:val="000142B2"/>
    <w:rsid w:val="000149C2"/>
    <w:rsid w:val="00015131"/>
    <w:rsid w:val="00015378"/>
    <w:rsid w:val="000158B0"/>
    <w:rsid w:val="000159D0"/>
    <w:rsid w:val="00016CC3"/>
    <w:rsid w:val="00016FF2"/>
    <w:rsid w:val="0001748A"/>
    <w:rsid w:val="000175E7"/>
    <w:rsid w:val="0001775B"/>
    <w:rsid w:val="00017A69"/>
    <w:rsid w:val="00017D2C"/>
    <w:rsid w:val="00017D90"/>
    <w:rsid w:val="00017E94"/>
    <w:rsid w:val="00020476"/>
    <w:rsid w:val="0002074F"/>
    <w:rsid w:val="00020A20"/>
    <w:rsid w:val="00020C7C"/>
    <w:rsid w:val="00021368"/>
    <w:rsid w:val="00021711"/>
    <w:rsid w:val="00021F83"/>
    <w:rsid w:val="00021F90"/>
    <w:rsid w:val="00022E42"/>
    <w:rsid w:val="00022FFE"/>
    <w:rsid w:val="00023036"/>
    <w:rsid w:val="000230A2"/>
    <w:rsid w:val="000249D9"/>
    <w:rsid w:val="000249ED"/>
    <w:rsid w:val="00024D7B"/>
    <w:rsid w:val="000251EF"/>
    <w:rsid w:val="00025225"/>
    <w:rsid w:val="000259BB"/>
    <w:rsid w:val="00025EC2"/>
    <w:rsid w:val="00030778"/>
    <w:rsid w:val="000311A0"/>
    <w:rsid w:val="0003166F"/>
    <w:rsid w:val="000319EB"/>
    <w:rsid w:val="00031AD3"/>
    <w:rsid w:val="0003218B"/>
    <w:rsid w:val="0003249E"/>
    <w:rsid w:val="00032521"/>
    <w:rsid w:val="000325EF"/>
    <w:rsid w:val="00032638"/>
    <w:rsid w:val="0003266A"/>
    <w:rsid w:val="000330C4"/>
    <w:rsid w:val="00033300"/>
    <w:rsid w:val="0003351A"/>
    <w:rsid w:val="00033778"/>
    <w:rsid w:val="000339CE"/>
    <w:rsid w:val="00033C82"/>
    <w:rsid w:val="00034B4E"/>
    <w:rsid w:val="00034CA3"/>
    <w:rsid w:val="00035CCE"/>
    <w:rsid w:val="00035DDA"/>
    <w:rsid w:val="00035FFD"/>
    <w:rsid w:val="000366C2"/>
    <w:rsid w:val="000366E3"/>
    <w:rsid w:val="00036C49"/>
    <w:rsid w:val="000378F1"/>
    <w:rsid w:val="00037C7A"/>
    <w:rsid w:val="00040224"/>
    <w:rsid w:val="0004064D"/>
    <w:rsid w:val="000408A2"/>
    <w:rsid w:val="00040E89"/>
    <w:rsid w:val="000413D8"/>
    <w:rsid w:val="000418EC"/>
    <w:rsid w:val="00041E7D"/>
    <w:rsid w:val="000421DD"/>
    <w:rsid w:val="00042863"/>
    <w:rsid w:val="00042D07"/>
    <w:rsid w:val="00043B7E"/>
    <w:rsid w:val="00043C2C"/>
    <w:rsid w:val="00043CC5"/>
    <w:rsid w:val="00043E8B"/>
    <w:rsid w:val="00043FC4"/>
    <w:rsid w:val="00045187"/>
    <w:rsid w:val="00045545"/>
    <w:rsid w:val="00046287"/>
    <w:rsid w:val="00046403"/>
    <w:rsid w:val="000465BC"/>
    <w:rsid w:val="0004695A"/>
    <w:rsid w:val="00046A97"/>
    <w:rsid w:val="00046F2D"/>
    <w:rsid w:val="0004732B"/>
    <w:rsid w:val="00050329"/>
    <w:rsid w:val="00050491"/>
    <w:rsid w:val="00050E90"/>
    <w:rsid w:val="000510EB"/>
    <w:rsid w:val="00052757"/>
    <w:rsid w:val="0005281E"/>
    <w:rsid w:val="00053301"/>
    <w:rsid w:val="00053350"/>
    <w:rsid w:val="00053374"/>
    <w:rsid w:val="00053D73"/>
    <w:rsid w:val="00053F82"/>
    <w:rsid w:val="00054032"/>
    <w:rsid w:val="00054FD6"/>
    <w:rsid w:val="0005517B"/>
    <w:rsid w:val="0005519D"/>
    <w:rsid w:val="0005535D"/>
    <w:rsid w:val="00055C35"/>
    <w:rsid w:val="00055EAC"/>
    <w:rsid w:val="00056289"/>
    <w:rsid w:val="000562E7"/>
    <w:rsid w:val="0005630C"/>
    <w:rsid w:val="000566F8"/>
    <w:rsid w:val="00056A9B"/>
    <w:rsid w:val="00057413"/>
    <w:rsid w:val="00057C47"/>
    <w:rsid w:val="000609A8"/>
    <w:rsid w:val="000609F3"/>
    <w:rsid w:val="00060AEB"/>
    <w:rsid w:val="00060D64"/>
    <w:rsid w:val="00061418"/>
    <w:rsid w:val="000617C1"/>
    <w:rsid w:val="00061DC0"/>
    <w:rsid w:val="00062042"/>
    <w:rsid w:val="0006225A"/>
    <w:rsid w:val="0006264C"/>
    <w:rsid w:val="000628A5"/>
    <w:rsid w:val="000629C7"/>
    <w:rsid w:val="000635AF"/>
    <w:rsid w:val="00063812"/>
    <w:rsid w:val="000639F3"/>
    <w:rsid w:val="00063F14"/>
    <w:rsid w:val="000649E0"/>
    <w:rsid w:val="000650E9"/>
    <w:rsid w:val="00065125"/>
    <w:rsid w:val="00065301"/>
    <w:rsid w:val="00065EBA"/>
    <w:rsid w:val="000671D6"/>
    <w:rsid w:val="000676B5"/>
    <w:rsid w:val="00067F86"/>
    <w:rsid w:val="000702BA"/>
    <w:rsid w:val="000704EC"/>
    <w:rsid w:val="00070BD1"/>
    <w:rsid w:val="000713CB"/>
    <w:rsid w:val="0007148F"/>
    <w:rsid w:val="000719CA"/>
    <w:rsid w:val="00071D59"/>
    <w:rsid w:val="00072A45"/>
    <w:rsid w:val="0007312A"/>
    <w:rsid w:val="00073C26"/>
    <w:rsid w:val="00073DFC"/>
    <w:rsid w:val="000741D5"/>
    <w:rsid w:val="00074994"/>
    <w:rsid w:val="00074A62"/>
    <w:rsid w:val="00075161"/>
    <w:rsid w:val="000751C1"/>
    <w:rsid w:val="00075625"/>
    <w:rsid w:val="00075E44"/>
    <w:rsid w:val="0007625E"/>
    <w:rsid w:val="00076F3C"/>
    <w:rsid w:val="00077685"/>
    <w:rsid w:val="00077895"/>
    <w:rsid w:val="000800DA"/>
    <w:rsid w:val="00080D51"/>
    <w:rsid w:val="00081213"/>
    <w:rsid w:val="00081D91"/>
    <w:rsid w:val="00081E02"/>
    <w:rsid w:val="0008388C"/>
    <w:rsid w:val="0008420A"/>
    <w:rsid w:val="00084267"/>
    <w:rsid w:val="000847A4"/>
    <w:rsid w:val="00084E77"/>
    <w:rsid w:val="0008614A"/>
    <w:rsid w:val="000862F7"/>
    <w:rsid w:val="000871FA"/>
    <w:rsid w:val="00087589"/>
    <w:rsid w:val="0009037B"/>
    <w:rsid w:val="00090765"/>
    <w:rsid w:val="0009087B"/>
    <w:rsid w:val="00090CC5"/>
    <w:rsid w:val="000918BB"/>
    <w:rsid w:val="00091B2C"/>
    <w:rsid w:val="000929DA"/>
    <w:rsid w:val="00092F54"/>
    <w:rsid w:val="0009315C"/>
    <w:rsid w:val="0009337E"/>
    <w:rsid w:val="000934B3"/>
    <w:rsid w:val="0009384A"/>
    <w:rsid w:val="0009427A"/>
    <w:rsid w:val="00094688"/>
    <w:rsid w:val="0009480E"/>
    <w:rsid w:val="000952A4"/>
    <w:rsid w:val="00095600"/>
    <w:rsid w:val="00095BF3"/>
    <w:rsid w:val="0009663B"/>
    <w:rsid w:val="00096840"/>
    <w:rsid w:val="000968A9"/>
    <w:rsid w:val="0009699E"/>
    <w:rsid w:val="000969D9"/>
    <w:rsid w:val="000970D4"/>
    <w:rsid w:val="000973F9"/>
    <w:rsid w:val="000974A1"/>
    <w:rsid w:val="000974CB"/>
    <w:rsid w:val="00097B54"/>
    <w:rsid w:val="00097E45"/>
    <w:rsid w:val="000A07F9"/>
    <w:rsid w:val="000A115F"/>
    <w:rsid w:val="000A1FF4"/>
    <w:rsid w:val="000A2499"/>
    <w:rsid w:val="000A2947"/>
    <w:rsid w:val="000A2AC0"/>
    <w:rsid w:val="000A2AE3"/>
    <w:rsid w:val="000A2BCE"/>
    <w:rsid w:val="000A353F"/>
    <w:rsid w:val="000A3B26"/>
    <w:rsid w:val="000A3BAA"/>
    <w:rsid w:val="000A4998"/>
    <w:rsid w:val="000A4CAA"/>
    <w:rsid w:val="000A50B8"/>
    <w:rsid w:val="000A5A9B"/>
    <w:rsid w:val="000A5C70"/>
    <w:rsid w:val="000A60F0"/>
    <w:rsid w:val="000A62C5"/>
    <w:rsid w:val="000A6A22"/>
    <w:rsid w:val="000A7002"/>
    <w:rsid w:val="000A76CB"/>
    <w:rsid w:val="000A7A55"/>
    <w:rsid w:val="000A7F94"/>
    <w:rsid w:val="000B0AF6"/>
    <w:rsid w:val="000B0DF2"/>
    <w:rsid w:val="000B262B"/>
    <w:rsid w:val="000B27B2"/>
    <w:rsid w:val="000B2819"/>
    <w:rsid w:val="000B2B03"/>
    <w:rsid w:val="000B2B6C"/>
    <w:rsid w:val="000B2CA2"/>
    <w:rsid w:val="000B2EEF"/>
    <w:rsid w:val="000B3622"/>
    <w:rsid w:val="000B439F"/>
    <w:rsid w:val="000B49AC"/>
    <w:rsid w:val="000B4E6C"/>
    <w:rsid w:val="000B5227"/>
    <w:rsid w:val="000B556D"/>
    <w:rsid w:val="000B58D5"/>
    <w:rsid w:val="000B58ED"/>
    <w:rsid w:val="000B58F3"/>
    <w:rsid w:val="000B5A05"/>
    <w:rsid w:val="000B6493"/>
    <w:rsid w:val="000B6C87"/>
    <w:rsid w:val="000B7259"/>
    <w:rsid w:val="000B7544"/>
    <w:rsid w:val="000B7A49"/>
    <w:rsid w:val="000C074C"/>
    <w:rsid w:val="000C07DC"/>
    <w:rsid w:val="000C0A83"/>
    <w:rsid w:val="000C0B6A"/>
    <w:rsid w:val="000C0BDE"/>
    <w:rsid w:val="000C143A"/>
    <w:rsid w:val="000C187F"/>
    <w:rsid w:val="000C2C44"/>
    <w:rsid w:val="000C3313"/>
    <w:rsid w:val="000C33A2"/>
    <w:rsid w:val="000C3F21"/>
    <w:rsid w:val="000C5A8E"/>
    <w:rsid w:val="000C5F83"/>
    <w:rsid w:val="000C67E6"/>
    <w:rsid w:val="000C6849"/>
    <w:rsid w:val="000C7471"/>
    <w:rsid w:val="000C7948"/>
    <w:rsid w:val="000C7F89"/>
    <w:rsid w:val="000D021D"/>
    <w:rsid w:val="000D0C83"/>
    <w:rsid w:val="000D0DEA"/>
    <w:rsid w:val="000D110F"/>
    <w:rsid w:val="000D13E6"/>
    <w:rsid w:val="000D1752"/>
    <w:rsid w:val="000D1D40"/>
    <w:rsid w:val="000D1D66"/>
    <w:rsid w:val="000D1D83"/>
    <w:rsid w:val="000D200F"/>
    <w:rsid w:val="000D2722"/>
    <w:rsid w:val="000D2DC3"/>
    <w:rsid w:val="000D35CD"/>
    <w:rsid w:val="000D4298"/>
    <w:rsid w:val="000D4633"/>
    <w:rsid w:val="000D5464"/>
    <w:rsid w:val="000D5484"/>
    <w:rsid w:val="000D5B13"/>
    <w:rsid w:val="000D5B54"/>
    <w:rsid w:val="000D5BA6"/>
    <w:rsid w:val="000D5E1A"/>
    <w:rsid w:val="000D5E80"/>
    <w:rsid w:val="000D6846"/>
    <w:rsid w:val="000D7E25"/>
    <w:rsid w:val="000E000E"/>
    <w:rsid w:val="000E01CC"/>
    <w:rsid w:val="000E116C"/>
    <w:rsid w:val="000E1D06"/>
    <w:rsid w:val="000E1D30"/>
    <w:rsid w:val="000E210E"/>
    <w:rsid w:val="000E2144"/>
    <w:rsid w:val="000E23C0"/>
    <w:rsid w:val="000E2C56"/>
    <w:rsid w:val="000E2E36"/>
    <w:rsid w:val="000E302C"/>
    <w:rsid w:val="000E35A5"/>
    <w:rsid w:val="000E3852"/>
    <w:rsid w:val="000E3B67"/>
    <w:rsid w:val="000E4643"/>
    <w:rsid w:val="000E4DE3"/>
    <w:rsid w:val="000E5017"/>
    <w:rsid w:val="000E5215"/>
    <w:rsid w:val="000E56C8"/>
    <w:rsid w:val="000E578B"/>
    <w:rsid w:val="000E58D8"/>
    <w:rsid w:val="000E5A5A"/>
    <w:rsid w:val="000E6C6C"/>
    <w:rsid w:val="000E6C9D"/>
    <w:rsid w:val="000E7656"/>
    <w:rsid w:val="000E7F51"/>
    <w:rsid w:val="000F03B0"/>
    <w:rsid w:val="000F09F0"/>
    <w:rsid w:val="000F0E0E"/>
    <w:rsid w:val="000F0EAC"/>
    <w:rsid w:val="000F1033"/>
    <w:rsid w:val="000F1684"/>
    <w:rsid w:val="000F16E2"/>
    <w:rsid w:val="000F265D"/>
    <w:rsid w:val="000F2CFC"/>
    <w:rsid w:val="000F3001"/>
    <w:rsid w:val="000F3254"/>
    <w:rsid w:val="000F4644"/>
    <w:rsid w:val="000F495A"/>
    <w:rsid w:val="000F4ACD"/>
    <w:rsid w:val="000F4D7F"/>
    <w:rsid w:val="000F5262"/>
    <w:rsid w:val="000F52F3"/>
    <w:rsid w:val="000F55D4"/>
    <w:rsid w:val="000F5E2D"/>
    <w:rsid w:val="000F6A57"/>
    <w:rsid w:val="000F6B19"/>
    <w:rsid w:val="000F7FBC"/>
    <w:rsid w:val="0010007D"/>
    <w:rsid w:val="00100CA8"/>
    <w:rsid w:val="00101397"/>
    <w:rsid w:val="0010174C"/>
    <w:rsid w:val="00101A2D"/>
    <w:rsid w:val="00101B2B"/>
    <w:rsid w:val="0010289C"/>
    <w:rsid w:val="00103749"/>
    <w:rsid w:val="00103795"/>
    <w:rsid w:val="00103A43"/>
    <w:rsid w:val="00103A76"/>
    <w:rsid w:val="00103CD9"/>
    <w:rsid w:val="00103D8D"/>
    <w:rsid w:val="00103FA3"/>
    <w:rsid w:val="0010400A"/>
    <w:rsid w:val="00104FC8"/>
    <w:rsid w:val="0010528E"/>
    <w:rsid w:val="0010536D"/>
    <w:rsid w:val="001054CD"/>
    <w:rsid w:val="00105598"/>
    <w:rsid w:val="001057A7"/>
    <w:rsid w:val="001058AA"/>
    <w:rsid w:val="00106771"/>
    <w:rsid w:val="00107D80"/>
    <w:rsid w:val="00110559"/>
    <w:rsid w:val="001107F3"/>
    <w:rsid w:val="00110891"/>
    <w:rsid w:val="0011096F"/>
    <w:rsid w:val="00110BC4"/>
    <w:rsid w:val="00110C3D"/>
    <w:rsid w:val="00110C94"/>
    <w:rsid w:val="00110D7D"/>
    <w:rsid w:val="00110D7E"/>
    <w:rsid w:val="00110EA6"/>
    <w:rsid w:val="00111E3E"/>
    <w:rsid w:val="0011262F"/>
    <w:rsid w:val="001129D8"/>
    <w:rsid w:val="00112A0B"/>
    <w:rsid w:val="00112C7D"/>
    <w:rsid w:val="00113267"/>
    <w:rsid w:val="0011385A"/>
    <w:rsid w:val="00113865"/>
    <w:rsid w:val="0011393C"/>
    <w:rsid w:val="00113EB7"/>
    <w:rsid w:val="0011464B"/>
    <w:rsid w:val="00114BE6"/>
    <w:rsid w:val="00115005"/>
    <w:rsid w:val="001155F8"/>
    <w:rsid w:val="00115670"/>
    <w:rsid w:val="00115C61"/>
    <w:rsid w:val="00115D3E"/>
    <w:rsid w:val="0011656D"/>
    <w:rsid w:val="00116D5A"/>
    <w:rsid w:val="00117276"/>
    <w:rsid w:val="00117C68"/>
    <w:rsid w:val="00117C95"/>
    <w:rsid w:val="0012075B"/>
    <w:rsid w:val="00120D10"/>
    <w:rsid w:val="0012105C"/>
    <w:rsid w:val="00121250"/>
    <w:rsid w:val="0012143A"/>
    <w:rsid w:val="00121954"/>
    <w:rsid w:val="00121B8D"/>
    <w:rsid w:val="00121F4B"/>
    <w:rsid w:val="00122095"/>
    <w:rsid w:val="00122250"/>
    <w:rsid w:val="001222AE"/>
    <w:rsid w:val="00122466"/>
    <w:rsid w:val="0012254E"/>
    <w:rsid w:val="00122A8C"/>
    <w:rsid w:val="00123237"/>
    <w:rsid w:val="001235DD"/>
    <w:rsid w:val="00123E2E"/>
    <w:rsid w:val="0012408B"/>
    <w:rsid w:val="001241A4"/>
    <w:rsid w:val="0012557A"/>
    <w:rsid w:val="00125909"/>
    <w:rsid w:val="00125C78"/>
    <w:rsid w:val="00125F5B"/>
    <w:rsid w:val="001261ED"/>
    <w:rsid w:val="00126BBF"/>
    <w:rsid w:val="00126FDB"/>
    <w:rsid w:val="0012773C"/>
    <w:rsid w:val="001300EF"/>
    <w:rsid w:val="001302C4"/>
    <w:rsid w:val="00130638"/>
    <w:rsid w:val="001306AC"/>
    <w:rsid w:val="00130A52"/>
    <w:rsid w:val="00130A75"/>
    <w:rsid w:val="00130DAC"/>
    <w:rsid w:val="00130E06"/>
    <w:rsid w:val="00131248"/>
    <w:rsid w:val="00131DE3"/>
    <w:rsid w:val="00131EBD"/>
    <w:rsid w:val="00131F0D"/>
    <w:rsid w:val="00132412"/>
    <w:rsid w:val="001325F1"/>
    <w:rsid w:val="00132DD9"/>
    <w:rsid w:val="0013318F"/>
    <w:rsid w:val="00133941"/>
    <w:rsid w:val="00134096"/>
    <w:rsid w:val="001340F2"/>
    <w:rsid w:val="00134156"/>
    <w:rsid w:val="0013431E"/>
    <w:rsid w:val="001343CE"/>
    <w:rsid w:val="00134BE5"/>
    <w:rsid w:val="0013528B"/>
    <w:rsid w:val="00135A41"/>
    <w:rsid w:val="00136092"/>
    <w:rsid w:val="001363AA"/>
    <w:rsid w:val="00136596"/>
    <w:rsid w:val="00136B4E"/>
    <w:rsid w:val="00136FD8"/>
    <w:rsid w:val="0013772A"/>
    <w:rsid w:val="0013785A"/>
    <w:rsid w:val="00137ADA"/>
    <w:rsid w:val="001403EF"/>
    <w:rsid w:val="001405D7"/>
    <w:rsid w:val="00140A18"/>
    <w:rsid w:val="001411FA"/>
    <w:rsid w:val="00141733"/>
    <w:rsid w:val="00142875"/>
    <w:rsid w:val="0014314B"/>
    <w:rsid w:val="001432BE"/>
    <w:rsid w:val="00144073"/>
    <w:rsid w:val="0014540A"/>
    <w:rsid w:val="00145B1F"/>
    <w:rsid w:val="00145D07"/>
    <w:rsid w:val="0014664D"/>
    <w:rsid w:val="00146943"/>
    <w:rsid w:val="0014695F"/>
    <w:rsid w:val="00147107"/>
    <w:rsid w:val="001475A1"/>
    <w:rsid w:val="00147DBE"/>
    <w:rsid w:val="0015044E"/>
    <w:rsid w:val="001506D7"/>
    <w:rsid w:val="00150FDD"/>
    <w:rsid w:val="001522A1"/>
    <w:rsid w:val="001529D3"/>
    <w:rsid w:val="00152E54"/>
    <w:rsid w:val="0015321F"/>
    <w:rsid w:val="00153546"/>
    <w:rsid w:val="001537BD"/>
    <w:rsid w:val="001538D6"/>
    <w:rsid w:val="00153A73"/>
    <w:rsid w:val="001542A8"/>
    <w:rsid w:val="0015430C"/>
    <w:rsid w:val="001545CD"/>
    <w:rsid w:val="00154F3B"/>
    <w:rsid w:val="0015547A"/>
    <w:rsid w:val="00155C1B"/>
    <w:rsid w:val="00155E5B"/>
    <w:rsid w:val="001561E7"/>
    <w:rsid w:val="0015657E"/>
    <w:rsid w:val="00156B0C"/>
    <w:rsid w:val="00156EA7"/>
    <w:rsid w:val="001571BE"/>
    <w:rsid w:val="001574E3"/>
    <w:rsid w:val="00157C05"/>
    <w:rsid w:val="0016056E"/>
    <w:rsid w:val="00160C77"/>
    <w:rsid w:val="001617D1"/>
    <w:rsid w:val="0016193D"/>
    <w:rsid w:val="0016223E"/>
    <w:rsid w:val="0016233C"/>
    <w:rsid w:val="00163E5B"/>
    <w:rsid w:val="00163EFD"/>
    <w:rsid w:val="00164794"/>
    <w:rsid w:val="001648F9"/>
    <w:rsid w:val="00164DA8"/>
    <w:rsid w:val="00164E27"/>
    <w:rsid w:val="00164FAB"/>
    <w:rsid w:val="001653CD"/>
    <w:rsid w:val="00165D68"/>
    <w:rsid w:val="001660A1"/>
    <w:rsid w:val="00166AF2"/>
    <w:rsid w:val="00166D0E"/>
    <w:rsid w:val="001674F4"/>
    <w:rsid w:val="00170083"/>
    <w:rsid w:val="001709B6"/>
    <w:rsid w:val="001710A8"/>
    <w:rsid w:val="00171728"/>
    <w:rsid w:val="001718A9"/>
    <w:rsid w:val="00172725"/>
    <w:rsid w:val="001727DA"/>
    <w:rsid w:val="00172D4B"/>
    <w:rsid w:val="00172DD2"/>
    <w:rsid w:val="00172E19"/>
    <w:rsid w:val="00173288"/>
    <w:rsid w:val="00174DBD"/>
    <w:rsid w:val="001752FF"/>
    <w:rsid w:val="001753D9"/>
    <w:rsid w:val="001755B6"/>
    <w:rsid w:val="00175A67"/>
    <w:rsid w:val="00175B1D"/>
    <w:rsid w:val="00176820"/>
    <w:rsid w:val="00176D0B"/>
    <w:rsid w:val="00176FD5"/>
    <w:rsid w:val="00177476"/>
    <w:rsid w:val="001774A5"/>
    <w:rsid w:val="0017753D"/>
    <w:rsid w:val="0018003C"/>
    <w:rsid w:val="00180222"/>
    <w:rsid w:val="001802EF"/>
    <w:rsid w:val="00180BC0"/>
    <w:rsid w:val="00181668"/>
    <w:rsid w:val="00182047"/>
    <w:rsid w:val="00182AC7"/>
    <w:rsid w:val="00182D3D"/>
    <w:rsid w:val="00182E77"/>
    <w:rsid w:val="0018326E"/>
    <w:rsid w:val="00184AC1"/>
    <w:rsid w:val="00184C83"/>
    <w:rsid w:val="00185412"/>
    <w:rsid w:val="00185940"/>
    <w:rsid w:val="00185E83"/>
    <w:rsid w:val="00185F3A"/>
    <w:rsid w:val="0018674F"/>
    <w:rsid w:val="00186940"/>
    <w:rsid w:val="00186B57"/>
    <w:rsid w:val="00187255"/>
    <w:rsid w:val="001872EE"/>
    <w:rsid w:val="00187528"/>
    <w:rsid w:val="00187A36"/>
    <w:rsid w:val="00187AA8"/>
    <w:rsid w:val="00187AEB"/>
    <w:rsid w:val="00187B00"/>
    <w:rsid w:val="0019029E"/>
    <w:rsid w:val="00190324"/>
    <w:rsid w:val="00190867"/>
    <w:rsid w:val="00190F9E"/>
    <w:rsid w:val="00191012"/>
    <w:rsid w:val="00191055"/>
    <w:rsid w:val="00191189"/>
    <w:rsid w:val="0019146D"/>
    <w:rsid w:val="001917EE"/>
    <w:rsid w:val="00191B4F"/>
    <w:rsid w:val="00191BF7"/>
    <w:rsid w:val="00191E69"/>
    <w:rsid w:val="0019384C"/>
    <w:rsid w:val="001938FB"/>
    <w:rsid w:val="00193DFE"/>
    <w:rsid w:val="00193F4C"/>
    <w:rsid w:val="00194F13"/>
    <w:rsid w:val="00194FD5"/>
    <w:rsid w:val="001962EC"/>
    <w:rsid w:val="00197589"/>
    <w:rsid w:val="001A00EF"/>
    <w:rsid w:val="001A010A"/>
    <w:rsid w:val="001A03F8"/>
    <w:rsid w:val="001A05E2"/>
    <w:rsid w:val="001A088B"/>
    <w:rsid w:val="001A091A"/>
    <w:rsid w:val="001A12A3"/>
    <w:rsid w:val="001A1F40"/>
    <w:rsid w:val="001A202A"/>
    <w:rsid w:val="001A238C"/>
    <w:rsid w:val="001A368F"/>
    <w:rsid w:val="001A4016"/>
    <w:rsid w:val="001A4397"/>
    <w:rsid w:val="001A43FB"/>
    <w:rsid w:val="001A47E2"/>
    <w:rsid w:val="001A4D5A"/>
    <w:rsid w:val="001A4E05"/>
    <w:rsid w:val="001A560C"/>
    <w:rsid w:val="001A567D"/>
    <w:rsid w:val="001A57F0"/>
    <w:rsid w:val="001A5B93"/>
    <w:rsid w:val="001A5FC2"/>
    <w:rsid w:val="001A604D"/>
    <w:rsid w:val="001A6FF5"/>
    <w:rsid w:val="001A7061"/>
    <w:rsid w:val="001A7221"/>
    <w:rsid w:val="001A7375"/>
    <w:rsid w:val="001A769B"/>
    <w:rsid w:val="001A7856"/>
    <w:rsid w:val="001A7C6F"/>
    <w:rsid w:val="001A7F73"/>
    <w:rsid w:val="001B0765"/>
    <w:rsid w:val="001B0C14"/>
    <w:rsid w:val="001B157F"/>
    <w:rsid w:val="001B2C76"/>
    <w:rsid w:val="001B3E70"/>
    <w:rsid w:val="001B3E7A"/>
    <w:rsid w:val="001B4574"/>
    <w:rsid w:val="001B50CB"/>
    <w:rsid w:val="001B5139"/>
    <w:rsid w:val="001B53AA"/>
    <w:rsid w:val="001B5427"/>
    <w:rsid w:val="001B5465"/>
    <w:rsid w:val="001B5938"/>
    <w:rsid w:val="001B75D9"/>
    <w:rsid w:val="001C0257"/>
    <w:rsid w:val="001C03E8"/>
    <w:rsid w:val="001C0A08"/>
    <w:rsid w:val="001C1479"/>
    <w:rsid w:val="001C1BFB"/>
    <w:rsid w:val="001C1FA1"/>
    <w:rsid w:val="001C2FE1"/>
    <w:rsid w:val="001C3071"/>
    <w:rsid w:val="001C3505"/>
    <w:rsid w:val="001C3DED"/>
    <w:rsid w:val="001C40C6"/>
    <w:rsid w:val="001C41F0"/>
    <w:rsid w:val="001C46ED"/>
    <w:rsid w:val="001C485C"/>
    <w:rsid w:val="001C53BE"/>
    <w:rsid w:val="001C550C"/>
    <w:rsid w:val="001C558A"/>
    <w:rsid w:val="001C559B"/>
    <w:rsid w:val="001C580A"/>
    <w:rsid w:val="001C5F9F"/>
    <w:rsid w:val="001C60A2"/>
    <w:rsid w:val="001C6ACA"/>
    <w:rsid w:val="001C7C4F"/>
    <w:rsid w:val="001D06BF"/>
    <w:rsid w:val="001D1ADC"/>
    <w:rsid w:val="001D1E6F"/>
    <w:rsid w:val="001D248E"/>
    <w:rsid w:val="001D2A68"/>
    <w:rsid w:val="001D2F37"/>
    <w:rsid w:val="001D3481"/>
    <w:rsid w:val="001D3C47"/>
    <w:rsid w:val="001D3D6C"/>
    <w:rsid w:val="001D40A0"/>
    <w:rsid w:val="001D46AF"/>
    <w:rsid w:val="001D4F8E"/>
    <w:rsid w:val="001D4FEC"/>
    <w:rsid w:val="001D5B76"/>
    <w:rsid w:val="001D5F0D"/>
    <w:rsid w:val="001D5FCB"/>
    <w:rsid w:val="001D6941"/>
    <w:rsid w:val="001D6ACF"/>
    <w:rsid w:val="001D6B2C"/>
    <w:rsid w:val="001D77D3"/>
    <w:rsid w:val="001D7BBC"/>
    <w:rsid w:val="001D7E81"/>
    <w:rsid w:val="001E00CB"/>
    <w:rsid w:val="001E050F"/>
    <w:rsid w:val="001E054B"/>
    <w:rsid w:val="001E098D"/>
    <w:rsid w:val="001E179C"/>
    <w:rsid w:val="001E23EF"/>
    <w:rsid w:val="001E2B69"/>
    <w:rsid w:val="001E2BF9"/>
    <w:rsid w:val="001E3634"/>
    <w:rsid w:val="001E416E"/>
    <w:rsid w:val="001E4548"/>
    <w:rsid w:val="001E5552"/>
    <w:rsid w:val="001E58D4"/>
    <w:rsid w:val="001E5B57"/>
    <w:rsid w:val="001E619D"/>
    <w:rsid w:val="001E7510"/>
    <w:rsid w:val="001E76F9"/>
    <w:rsid w:val="001E77AF"/>
    <w:rsid w:val="001E7B03"/>
    <w:rsid w:val="001E7FFB"/>
    <w:rsid w:val="001F0023"/>
    <w:rsid w:val="001F034B"/>
    <w:rsid w:val="001F0405"/>
    <w:rsid w:val="001F0D37"/>
    <w:rsid w:val="001F0FFF"/>
    <w:rsid w:val="001F19F9"/>
    <w:rsid w:val="001F1F92"/>
    <w:rsid w:val="001F2266"/>
    <w:rsid w:val="001F253D"/>
    <w:rsid w:val="001F2D2A"/>
    <w:rsid w:val="001F36B7"/>
    <w:rsid w:val="001F388D"/>
    <w:rsid w:val="001F39C8"/>
    <w:rsid w:val="001F3B2B"/>
    <w:rsid w:val="001F482F"/>
    <w:rsid w:val="001F4EA0"/>
    <w:rsid w:val="001F5505"/>
    <w:rsid w:val="001F5D53"/>
    <w:rsid w:val="001F6051"/>
    <w:rsid w:val="001F642A"/>
    <w:rsid w:val="001F657C"/>
    <w:rsid w:val="001F6BEF"/>
    <w:rsid w:val="001F6C43"/>
    <w:rsid w:val="001F722E"/>
    <w:rsid w:val="001F7316"/>
    <w:rsid w:val="001F7412"/>
    <w:rsid w:val="001F749F"/>
    <w:rsid w:val="001F7FC2"/>
    <w:rsid w:val="00200A82"/>
    <w:rsid w:val="00201066"/>
    <w:rsid w:val="0020157A"/>
    <w:rsid w:val="00201B9A"/>
    <w:rsid w:val="00201F57"/>
    <w:rsid w:val="002020DF"/>
    <w:rsid w:val="002022C4"/>
    <w:rsid w:val="00202432"/>
    <w:rsid w:val="002025B3"/>
    <w:rsid w:val="00202934"/>
    <w:rsid w:val="002039C0"/>
    <w:rsid w:val="00203A68"/>
    <w:rsid w:val="00203F81"/>
    <w:rsid w:val="00204093"/>
    <w:rsid w:val="002048BE"/>
    <w:rsid w:val="0020490B"/>
    <w:rsid w:val="00205914"/>
    <w:rsid w:val="00205A7F"/>
    <w:rsid w:val="002063E1"/>
    <w:rsid w:val="002063EC"/>
    <w:rsid w:val="002065A5"/>
    <w:rsid w:val="002065D9"/>
    <w:rsid w:val="002065F5"/>
    <w:rsid w:val="0020661E"/>
    <w:rsid w:val="00206AEA"/>
    <w:rsid w:val="00206C30"/>
    <w:rsid w:val="00206E5F"/>
    <w:rsid w:val="0020748B"/>
    <w:rsid w:val="002076A1"/>
    <w:rsid w:val="00207F2F"/>
    <w:rsid w:val="002116EF"/>
    <w:rsid w:val="002120FC"/>
    <w:rsid w:val="00212354"/>
    <w:rsid w:val="00212497"/>
    <w:rsid w:val="002124A3"/>
    <w:rsid w:val="002132DD"/>
    <w:rsid w:val="002134C9"/>
    <w:rsid w:val="00213B23"/>
    <w:rsid w:val="00213F46"/>
    <w:rsid w:val="002146E6"/>
    <w:rsid w:val="00214975"/>
    <w:rsid w:val="00215EE4"/>
    <w:rsid w:val="002162A7"/>
    <w:rsid w:val="00216BD5"/>
    <w:rsid w:val="00216BF0"/>
    <w:rsid w:val="00216CC8"/>
    <w:rsid w:val="00217785"/>
    <w:rsid w:val="00217ED9"/>
    <w:rsid w:val="00217EE5"/>
    <w:rsid w:val="0022063F"/>
    <w:rsid w:val="002208CE"/>
    <w:rsid w:val="00220F03"/>
    <w:rsid w:val="00220FEC"/>
    <w:rsid w:val="002212AF"/>
    <w:rsid w:val="0022175F"/>
    <w:rsid w:val="00222D6C"/>
    <w:rsid w:val="00222EF8"/>
    <w:rsid w:val="0022354A"/>
    <w:rsid w:val="00223A98"/>
    <w:rsid w:val="00223BAA"/>
    <w:rsid w:val="00223D1A"/>
    <w:rsid w:val="00224009"/>
    <w:rsid w:val="002240A1"/>
    <w:rsid w:val="00224135"/>
    <w:rsid w:val="002244E0"/>
    <w:rsid w:val="002249C4"/>
    <w:rsid w:val="002255C9"/>
    <w:rsid w:val="002259CF"/>
    <w:rsid w:val="00225B94"/>
    <w:rsid w:val="002261B9"/>
    <w:rsid w:val="002264F3"/>
    <w:rsid w:val="00226BC6"/>
    <w:rsid w:val="002270D7"/>
    <w:rsid w:val="00227202"/>
    <w:rsid w:val="00227676"/>
    <w:rsid w:val="002308EF"/>
    <w:rsid w:val="002309ED"/>
    <w:rsid w:val="00231292"/>
    <w:rsid w:val="00231334"/>
    <w:rsid w:val="0023185B"/>
    <w:rsid w:val="002318E0"/>
    <w:rsid w:val="00231D50"/>
    <w:rsid w:val="00231E98"/>
    <w:rsid w:val="00232319"/>
    <w:rsid w:val="002328ED"/>
    <w:rsid w:val="00233856"/>
    <w:rsid w:val="002338C1"/>
    <w:rsid w:val="00233A18"/>
    <w:rsid w:val="00233CE8"/>
    <w:rsid w:val="0023474C"/>
    <w:rsid w:val="00234AAD"/>
    <w:rsid w:val="002356A2"/>
    <w:rsid w:val="002358E2"/>
    <w:rsid w:val="00235B23"/>
    <w:rsid w:val="002362B6"/>
    <w:rsid w:val="00236433"/>
    <w:rsid w:val="00236473"/>
    <w:rsid w:val="00236A38"/>
    <w:rsid w:val="00236FF5"/>
    <w:rsid w:val="00237B95"/>
    <w:rsid w:val="0024143C"/>
    <w:rsid w:val="00242307"/>
    <w:rsid w:val="002427B3"/>
    <w:rsid w:val="00242C74"/>
    <w:rsid w:val="00242C95"/>
    <w:rsid w:val="00243608"/>
    <w:rsid w:val="0024421D"/>
    <w:rsid w:val="002442A2"/>
    <w:rsid w:val="0024431D"/>
    <w:rsid w:val="002446D0"/>
    <w:rsid w:val="00244B3E"/>
    <w:rsid w:val="00244C13"/>
    <w:rsid w:val="00245095"/>
    <w:rsid w:val="0024683F"/>
    <w:rsid w:val="00246CF9"/>
    <w:rsid w:val="00247224"/>
    <w:rsid w:val="002473BA"/>
    <w:rsid w:val="002476FF"/>
    <w:rsid w:val="00250656"/>
    <w:rsid w:val="00250B4F"/>
    <w:rsid w:val="00250CBD"/>
    <w:rsid w:val="0025148F"/>
    <w:rsid w:val="00251781"/>
    <w:rsid w:val="00251CC7"/>
    <w:rsid w:val="00251FB1"/>
    <w:rsid w:val="00252282"/>
    <w:rsid w:val="002524B9"/>
    <w:rsid w:val="00252734"/>
    <w:rsid w:val="00252790"/>
    <w:rsid w:val="00253234"/>
    <w:rsid w:val="00253281"/>
    <w:rsid w:val="002533DA"/>
    <w:rsid w:val="00253A0D"/>
    <w:rsid w:val="00253D89"/>
    <w:rsid w:val="00253DDF"/>
    <w:rsid w:val="00254077"/>
    <w:rsid w:val="002541A9"/>
    <w:rsid w:val="00254324"/>
    <w:rsid w:val="00254CE0"/>
    <w:rsid w:val="00254FAB"/>
    <w:rsid w:val="0025530E"/>
    <w:rsid w:val="002554A5"/>
    <w:rsid w:val="002557EF"/>
    <w:rsid w:val="00255AF4"/>
    <w:rsid w:val="0025619C"/>
    <w:rsid w:val="002564CB"/>
    <w:rsid w:val="00256F30"/>
    <w:rsid w:val="00257379"/>
    <w:rsid w:val="00257A6B"/>
    <w:rsid w:val="00257E2B"/>
    <w:rsid w:val="0026049D"/>
    <w:rsid w:val="00260BA6"/>
    <w:rsid w:val="002617C0"/>
    <w:rsid w:val="00261C60"/>
    <w:rsid w:val="00261D84"/>
    <w:rsid w:val="00262219"/>
    <w:rsid w:val="002624ED"/>
    <w:rsid w:val="00262561"/>
    <w:rsid w:val="00262874"/>
    <w:rsid w:val="00262936"/>
    <w:rsid w:val="00262ADE"/>
    <w:rsid w:val="0026343F"/>
    <w:rsid w:val="002634AF"/>
    <w:rsid w:val="00263583"/>
    <w:rsid w:val="00263794"/>
    <w:rsid w:val="00263808"/>
    <w:rsid w:val="002643FD"/>
    <w:rsid w:val="0026457A"/>
    <w:rsid w:val="00264D0A"/>
    <w:rsid w:val="00265296"/>
    <w:rsid w:val="0026650A"/>
    <w:rsid w:val="00266587"/>
    <w:rsid w:val="00266E79"/>
    <w:rsid w:val="00270964"/>
    <w:rsid w:val="00270B1A"/>
    <w:rsid w:val="00270E5E"/>
    <w:rsid w:val="002713FD"/>
    <w:rsid w:val="002714CB"/>
    <w:rsid w:val="002714E0"/>
    <w:rsid w:val="00271D67"/>
    <w:rsid w:val="00271F16"/>
    <w:rsid w:val="00272266"/>
    <w:rsid w:val="00273414"/>
    <w:rsid w:val="00273541"/>
    <w:rsid w:val="00273C90"/>
    <w:rsid w:val="00273ECC"/>
    <w:rsid w:val="0027429F"/>
    <w:rsid w:val="00274378"/>
    <w:rsid w:val="002743C0"/>
    <w:rsid w:val="00274A11"/>
    <w:rsid w:val="00275396"/>
    <w:rsid w:val="00275A8A"/>
    <w:rsid w:val="00275FFC"/>
    <w:rsid w:val="00276022"/>
    <w:rsid w:val="00276BC4"/>
    <w:rsid w:val="00276CA4"/>
    <w:rsid w:val="00276FF9"/>
    <w:rsid w:val="002771B8"/>
    <w:rsid w:val="002777FB"/>
    <w:rsid w:val="00280424"/>
    <w:rsid w:val="00280497"/>
    <w:rsid w:val="00281AE6"/>
    <w:rsid w:val="00281C8D"/>
    <w:rsid w:val="00282435"/>
    <w:rsid w:val="0028254E"/>
    <w:rsid w:val="00282BA3"/>
    <w:rsid w:val="00282FD3"/>
    <w:rsid w:val="00283B47"/>
    <w:rsid w:val="0028586A"/>
    <w:rsid w:val="0028626B"/>
    <w:rsid w:val="0028631F"/>
    <w:rsid w:val="00286671"/>
    <w:rsid w:val="0028693D"/>
    <w:rsid w:val="00286CA5"/>
    <w:rsid w:val="00286D79"/>
    <w:rsid w:val="00287F99"/>
    <w:rsid w:val="002901E9"/>
    <w:rsid w:val="002909FC"/>
    <w:rsid w:val="00290FDA"/>
    <w:rsid w:val="00291036"/>
    <w:rsid w:val="002917D1"/>
    <w:rsid w:val="00291937"/>
    <w:rsid w:val="00292C91"/>
    <w:rsid w:val="0029336F"/>
    <w:rsid w:val="00293A81"/>
    <w:rsid w:val="00293E94"/>
    <w:rsid w:val="00294D5B"/>
    <w:rsid w:val="002951C1"/>
    <w:rsid w:val="00295AFE"/>
    <w:rsid w:val="0029634B"/>
    <w:rsid w:val="00296E00"/>
    <w:rsid w:val="0029767F"/>
    <w:rsid w:val="002979F5"/>
    <w:rsid w:val="00297B88"/>
    <w:rsid w:val="00297E5E"/>
    <w:rsid w:val="00297F4B"/>
    <w:rsid w:val="00297FF3"/>
    <w:rsid w:val="002A02DD"/>
    <w:rsid w:val="002A09F9"/>
    <w:rsid w:val="002A0E6B"/>
    <w:rsid w:val="002A12B5"/>
    <w:rsid w:val="002A1872"/>
    <w:rsid w:val="002A2055"/>
    <w:rsid w:val="002A268B"/>
    <w:rsid w:val="002A29AB"/>
    <w:rsid w:val="002A2F2E"/>
    <w:rsid w:val="002A37AD"/>
    <w:rsid w:val="002A3829"/>
    <w:rsid w:val="002A38A6"/>
    <w:rsid w:val="002A3ABB"/>
    <w:rsid w:val="002A3F20"/>
    <w:rsid w:val="002A4523"/>
    <w:rsid w:val="002A4A10"/>
    <w:rsid w:val="002A4E58"/>
    <w:rsid w:val="002A51A9"/>
    <w:rsid w:val="002A5576"/>
    <w:rsid w:val="002A5CDA"/>
    <w:rsid w:val="002A639A"/>
    <w:rsid w:val="002A65DD"/>
    <w:rsid w:val="002A6627"/>
    <w:rsid w:val="002A68AB"/>
    <w:rsid w:val="002A6A61"/>
    <w:rsid w:val="002A6DC6"/>
    <w:rsid w:val="002A6E5D"/>
    <w:rsid w:val="002A7124"/>
    <w:rsid w:val="002A749C"/>
    <w:rsid w:val="002A7611"/>
    <w:rsid w:val="002A7E70"/>
    <w:rsid w:val="002B02E3"/>
    <w:rsid w:val="002B058E"/>
    <w:rsid w:val="002B07C6"/>
    <w:rsid w:val="002B0913"/>
    <w:rsid w:val="002B0A17"/>
    <w:rsid w:val="002B0F23"/>
    <w:rsid w:val="002B1070"/>
    <w:rsid w:val="002B1627"/>
    <w:rsid w:val="002B18D7"/>
    <w:rsid w:val="002B1FEF"/>
    <w:rsid w:val="002B239D"/>
    <w:rsid w:val="002B2DCE"/>
    <w:rsid w:val="002B3193"/>
    <w:rsid w:val="002B334D"/>
    <w:rsid w:val="002B3514"/>
    <w:rsid w:val="002B36AE"/>
    <w:rsid w:val="002B3A33"/>
    <w:rsid w:val="002B3BBF"/>
    <w:rsid w:val="002B495F"/>
    <w:rsid w:val="002B561F"/>
    <w:rsid w:val="002B5627"/>
    <w:rsid w:val="002B56D3"/>
    <w:rsid w:val="002B5FCB"/>
    <w:rsid w:val="002B64EC"/>
    <w:rsid w:val="002B653D"/>
    <w:rsid w:val="002B6A4E"/>
    <w:rsid w:val="002B6AA0"/>
    <w:rsid w:val="002B6EBD"/>
    <w:rsid w:val="002B6FA4"/>
    <w:rsid w:val="002B7486"/>
    <w:rsid w:val="002B748A"/>
    <w:rsid w:val="002B786A"/>
    <w:rsid w:val="002B7B0A"/>
    <w:rsid w:val="002B7E29"/>
    <w:rsid w:val="002B7E39"/>
    <w:rsid w:val="002C06E2"/>
    <w:rsid w:val="002C0E9B"/>
    <w:rsid w:val="002C0FA2"/>
    <w:rsid w:val="002C1233"/>
    <w:rsid w:val="002C1273"/>
    <w:rsid w:val="002C28BD"/>
    <w:rsid w:val="002C3383"/>
    <w:rsid w:val="002C33F0"/>
    <w:rsid w:val="002C3B7F"/>
    <w:rsid w:val="002C3C8B"/>
    <w:rsid w:val="002C3F10"/>
    <w:rsid w:val="002C4DE1"/>
    <w:rsid w:val="002C57E4"/>
    <w:rsid w:val="002C615D"/>
    <w:rsid w:val="002C659A"/>
    <w:rsid w:val="002C7039"/>
    <w:rsid w:val="002C761A"/>
    <w:rsid w:val="002C7F87"/>
    <w:rsid w:val="002D0F7F"/>
    <w:rsid w:val="002D1827"/>
    <w:rsid w:val="002D1E16"/>
    <w:rsid w:val="002D2A92"/>
    <w:rsid w:val="002D2DC2"/>
    <w:rsid w:val="002D317D"/>
    <w:rsid w:val="002D3232"/>
    <w:rsid w:val="002D32F2"/>
    <w:rsid w:val="002D37DC"/>
    <w:rsid w:val="002D3960"/>
    <w:rsid w:val="002D396D"/>
    <w:rsid w:val="002D437C"/>
    <w:rsid w:val="002D44F1"/>
    <w:rsid w:val="002D4861"/>
    <w:rsid w:val="002D4CB0"/>
    <w:rsid w:val="002D4E51"/>
    <w:rsid w:val="002D51A6"/>
    <w:rsid w:val="002D52BC"/>
    <w:rsid w:val="002D5660"/>
    <w:rsid w:val="002D5A90"/>
    <w:rsid w:val="002D5CD4"/>
    <w:rsid w:val="002D62CA"/>
    <w:rsid w:val="002D6476"/>
    <w:rsid w:val="002D6897"/>
    <w:rsid w:val="002D71B4"/>
    <w:rsid w:val="002D77DF"/>
    <w:rsid w:val="002D7996"/>
    <w:rsid w:val="002D7E7D"/>
    <w:rsid w:val="002E0483"/>
    <w:rsid w:val="002E060D"/>
    <w:rsid w:val="002E0F0A"/>
    <w:rsid w:val="002E1749"/>
    <w:rsid w:val="002E1A5B"/>
    <w:rsid w:val="002E366E"/>
    <w:rsid w:val="002E3F39"/>
    <w:rsid w:val="002E3FA1"/>
    <w:rsid w:val="002E400A"/>
    <w:rsid w:val="002E460B"/>
    <w:rsid w:val="002E4819"/>
    <w:rsid w:val="002E4DA1"/>
    <w:rsid w:val="002E599B"/>
    <w:rsid w:val="002E6C79"/>
    <w:rsid w:val="002E6CB6"/>
    <w:rsid w:val="002E6E67"/>
    <w:rsid w:val="002E6F3C"/>
    <w:rsid w:val="002E7133"/>
    <w:rsid w:val="002E7297"/>
    <w:rsid w:val="002E76DC"/>
    <w:rsid w:val="002E7863"/>
    <w:rsid w:val="002E7951"/>
    <w:rsid w:val="002E7DC8"/>
    <w:rsid w:val="002F0493"/>
    <w:rsid w:val="002F05DC"/>
    <w:rsid w:val="002F0B02"/>
    <w:rsid w:val="002F0B23"/>
    <w:rsid w:val="002F0F9F"/>
    <w:rsid w:val="002F0FCD"/>
    <w:rsid w:val="002F1401"/>
    <w:rsid w:val="002F15B0"/>
    <w:rsid w:val="002F202C"/>
    <w:rsid w:val="002F21D4"/>
    <w:rsid w:val="002F21EE"/>
    <w:rsid w:val="002F2786"/>
    <w:rsid w:val="002F2A6C"/>
    <w:rsid w:val="002F3425"/>
    <w:rsid w:val="002F345A"/>
    <w:rsid w:val="002F3BC5"/>
    <w:rsid w:val="002F5669"/>
    <w:rsid w:val="002F588B"/>
    <w:rsid w:val="002F608B"/>
    <w:rsid w:val="002F6368"/>
    <w:rsid w:val="002F6F06"/>
    <w:rsid w:val="002F712B"/>
    <w:rsid w:val="002F7759"/>
    <w:rsid w:val="00300715"/>
    <w:rsid w:val="00300C29"/>
    <w:rsid w:val="00301736"/>
    <w:rsid w:val="003017E3"/>
    <w:rsid w:val="0030185B"/>
    <w:rsid w:val="00301BAD"/>
    <w:rsid w:val="00301D4B"/>
    <w:rsid w:val="00301E09"/>
    <w:rsid w:val="003020E7"/>
    <w:rsid w:val="00302618"/>
    <w:rsid w:val="003028FC"/>
    <w:rsid w:val="00303C09"/>
    <w:rsid w:val="00304041"/>
    <w:rsid w:val="003053AE"/>
    <w:rsid w:val="0030588D"/>
    <w:rsid w:val="00305A32"/>
    <w:rsid w:val="00305C6B"/>
    <w:rsid w:val="00305C98"/>
    <w:rsid w:val="00306076"/>
    <w:rsid w:val="00307377"/>
    <w:rsid w:val="003078E9"/>
    <w:rsid w:val="00307B3A"/>
    <w:rsid w:val="00307C1B"/>
    <w:rsid w:val="00307CFA"/>
    <w:rsid w:val="00307EDD"/>
    <w:rsid w:val="00310407"/>
    <w:rsid w:val="003106C9"/>
    <w:rsid w:val="00310AE4"/>
    <w:rsid w:val="00310FD2"/>
    <w:rsid w:val="00311767"/>
    <w:rsid w:val="003118DD"/>
    <w:rsid w:val="00311C99"/>
    <w:rsid w:val="00311F5E"/>
    <w:rsid w:val="00312C89"/>
    <w:rsid w:val="0031374B"/>
    <w:rsid w:val="00313802"/>
    <w:rsid w:val="00313B89"/>
    <w:rsid w:val="00313D90"/>
    <w:rsid w:val="003140BE"/>
    <w:rsid w:val="0031440A"/>
    <w:rsid w:val="003145A3"/>
    <w:rsid w:val="00314632"/>
    <w:rsid w:val="0031483C"/>
    <w:rsid w:val="003148E3"/>
    <w:rsid w:val="00314CC2"/>
    <w:rsid w:val="00314CDC"/>
    <w:rsid w:val="003150E9"/>
    <w:rsid w:val="00316626"/>
    <w:rsid w:val="00317345"/>
    <w:rsid w:val="003176BB"/>
    <w:rsid w:val="00317713"/>
    <w:rsid w:val="0031771D"/>
    <w:rsid w:val="00317BD9"/>
    <w:rsid w:val="00320360"/>
    <w:rsid w:val="00320527"/>
    <w:rsid w:val="003207F9"/>
    <w:rsid w:val="00320D2F"/>
    <w:rsid w:val="00320EEB"/>
    <w:rsid w:val="00320F6E"/>
    <w:rsid w:val="00321A2C"/>
    <w:rsid w:val="00321C95"/>
    <w:rsid w:val="00322099"/>
    <w:rsid w:val="00322BF4"/>
    <w:rsid w:val="0032325E"/>
    <w:rsid w:val="003233A1"/>
    <w:rsid w:val="003249C9"/>
    <w:rsid w:val="00324B17"/>
    <w:rsid w:val="00324F26"/>
    <w:rsid w:val="00324F2E"/>
    <w:rsid w:val="0032529D"/>
    <w:rsid w:val="003252CD"/>
    <w:rsid w:val="0032545A"/>
    <w:rsid w:val="00325F74"/>
    <w:rsid w:val="0032668A"/>
    <w:rsid w:val="003268E3"/>
    <w:rsid w:val="00326903"/>
    <w:rsid w:val="00326E69"/>
    <w:rsid w:val="00326EBB"/>
    <w:rsid w:val="0032780F"/>
    <w:rsid w:val="0033016F"/>
    <w:rsid w:val="003301EE"/>
    <w:rsid w:val="0033021A"/>
    <w:rsid w:val="003305E7"/>
    <w:rsid w:val="00330924"/>
    <w:rsid w:val="00330997"/>
    <w:rsid w:val="00330F80"/>
    <w:rsid w:val="0033193A"/>
    <w:rsid w:val="00333331"/>
    <w:rsid w:val="0033349F"/>
    <w:rsid w:val="00333B02"/>
    <w:rsid w:val="003341BC"/>
    <w:rsid w:val="00334220"/>
    <w:rsid w:val="003345D6"/>
    <w:rsid w:val="00334959"/>
    <w:rsid w:val="00334FFB"/>
    <w:rsid w:val="0033504A"/>
    <w:rsid w:val="00335C77"/>
    <w:rsid w:val="00336787"/>
    <w:rsid w:val="00336841"/>
    <w:rsid w:val="00336EC4"/>
    <w:rsid w:val="0033728B"/>
    <w:rsid w:val="0033732D"/>
    <w:rsid w:val="003374B4"/>
    <w:rsid w:val="00337AC5"/>
    <w:rsid w:val="00340005"/>
    <w:rsid w:val="00340292"/>
    <w:rsid w:val="003402E3"/>
    <w:rsid w:val="0034059D"/>
    <w:rsid w:val="0034088D"/>
    <w:rsid w:val="00340B45"/>
    <w:rsid w:val="00340F1F"/>
    <w:rsid w:val="00341042"/>
    <w:rsid w:val="0034152A"/>
    <w:rsid w:val="003415B7"/>
    <w:rsid w:val="0034162D"/>
    <w:rsid w:val="00341AD1"/>
    <w:rsid w:val="00341ECE"/>
    <w:rsid w:val="00342993"/>
    <w:rsid w:val="00342A07"/>
    <w:rsid w:val="00342F61"/>
    <w:rsid w:val="003431E0"/>
    <w:rsid w:val="003434FB"/>
    <w:rsid w:val="00343C18"/>
    <w:rsid w:val="00343DEA"/>
    <w:rsid w:val="00343E78"/>
    <w:rsid w:val="003443A7"/>
    <w:rsid w:val="00344BC4"/>
    <w:rsid w:val="00344D8A"/>
    <w:rsid w:val="003459CA"/>
    <w:rsid w:val="00345DF8"/>
    <w:rsid w:val="00345E51"/>
    <w:rsid w:val="00345ED5"/>
    <w:rsid w:val="00346544"/>
    <w:rsid w:val="00346731"/>
    <w:rsid w:val="00346CC8"/>
    <w:rsid w:val="0034735E"/>
    <w:rsid w:val="00350049"/>
    <w:rsid w:val="00350388"/>
    <w:rsid w:val="00350AB3"/>
    <w:rsid w:val="0035130C"/>
    <w:rsid w:val="003517E9"/>
    <w:rsid w:val="00352290"/>
    <w:rsid w:val="0035241D"/>
    <w:rsid w:val="00352BD4"/>
    <w:rsid w:val="0035307F"/>
    <w:rsid w:val="0035308F"/>
    <w:rsid w:val="003534E8"/>
    <w:rsid w:val="003535B2"/>
    <w:rsid w:val="00354DF5"/>
    <w:rsid w:val="00354EA8"/>
    <w:rsid w:val="00354F16"/>
    <w:rsid w:val="00354F53"/>
    <w:rsid w:val="0035613C"/>
    <w:rsid w:val="00356AA6"/>
    <w:rsid w:val="00356BBA"/>
    <w:rsid w:val="00356BC3"/>
    <w:rsid w:val="00356EEC"/>
    <w:rsid w:val="00357283"/>
    <w:rsid w:val="00357ABE"/>
    <w:rsid w:val="00357E59"/>
    <w:rsid w:val="003600AB"/>
    <w:rsid w:val="00360154"/>
    <w:rsid w:val="00360A15"/>
    <w:rsid w:val="00360AA7"/>
    <w:rsid w:val="00360ACE"/>
    <w:rsid w:val="00360DEB"/>
    <w:rsid w:val="003610FC"/>
    <w:rsid w:val="00361820"/>
    <w:rsid w:val="00363791"/>
    <w:rsid w:val="00363996"/>
    <w:rsid w:val="00363F96"/>
    <w:rsid w:val="003641CC"/>
    <w:rsid w:val="00364AF2"/>
    <w:rsid w:val="00364C2A"/>
    <w:rsid w:val="003651E3"/>
    <w:rsid w:val="00365577"/>
    <w:rsid w:val="00365879"/>
    <w:rsid w:val="00365B37"/>
    <w:rsid w:val="00366373"/>
    <w:rsid w:val="00366A27"/>
    <w:rsid w:val="00366BFA"/>
    <w:rsid w:val="00366E73"/>
    <w:rsid w:val="00367071"/>
    <w:rsid w:val="003677B8"/>
    <w:rsid w:val="003679A3"/>
    <w:rsid w:val="00367A31"/>
    <w:rsid w:val="00367E8C"/>
    <w:rsid w:val="0037059C"/>
    <w:rsid w:val="00371182"/>
    <w:rsid w:val="003714EE"/>
    <w:rsid w:val="00371880"/>
    <w:rsid w:val="0037208E"/>
    <w:rsid w:val="0037232F"/>
    <w:rsid w:val="003726B3"/>
    <w:rsid w:val="003728DA"/>
    <w:rsid w:val="00372AAC"/>
    <w:rsid w:val="00373095"/>
    <w:rsid w:val="00374755"/>
    <w:rsid w:val="00374813"/>
    <w:rsid w:val="00374B36"/>
    <w:rsid w:val="00374EC8"/>
    <w:rsid w:val="00375A52"/>
    <w:rsid w:val="00375E57"/>
    <w:rsid w:val="00376562"/>
    <w:rsid w:val="003767B1"/>
    <w:rsid w:val="00376F0C"/>
    <w:rsid w:val="0037704E"/>
    <w:rsid w:val="0037749B"/>
    <w:rsid w:val="003775FE"/>
    <w:rsid w:val="00377D1D"/>
    <w:rsid w:val="00377EA8"/>
    <w:rsid w:val="00380002"/>
    <w:rsid w:val="00380049"/>
    <w:rsid w:val="0038070D"/>
    <w:rsid w:val="003808D1"/>
    <w:rsid w:val="00380AB5"/>
    <w:rsid w:val="00380F49"/>
    <w:rsid w:val="003813DB"/>
    <w:rsid w:val="00381676"/>
    <w:rsid w:val="00381751"/>
    <w:rsid w:val="00381E72"/>
    <w:rsid w:val="003820F5"/>
    <w:rsid w:val="00382222"/>
    <w:rsid w:val="0038226B"/>
    <w:rsid w:val="00382612"/>
    <w:rsid w:val="003832E1"/>
    <w:rsid w:val="00383817"/>
    <w:rsid w:val="00383A3E"/>
    <w:rsid w:val="00384209"/>
    <w:rsid w:val="00384234"/>
    <w:rsid w:val="00384899"/>
    <w:rsid w:val="00384D80"/>
    <w:rsid w:val="00385004"/>
    <w:rsid w:val="00385116"/>
    <w:rsid w:val="00385647"/>
    <w:rsid w:val="00385BD9"/>
    <w:rsid w:val="003864A3"/>
    <w:rsid w:val="00386565"/>
    <w:rsid w:val="00386EC9"/>
    <w:rsid w:val="0038704B"/>
    <w:rsid w:val="00387377"/>
    <w:rsid w:val="003873D4"/>
    <w:rsid w:val="00387442"/>
    <w:rsid w:val="0038760D"/>
    <w:rsid w:val="003878AB"/>
    <w:rsid w:val="003902CE"/>
    <w:rsid w:val="00390D6C"/>
    <w:rsid w:val="00390F00"/>
    <w:rsid w:val="0039232A"/>
    <w:rsid w:val="003931F4"/>
    <w:rsid w:val="00393608"/>
    <w:rsid w:val="00393CAA"/>
    <w:rsid w:val="00394094"/>
    <w:rsid w:val="00394846"/>
    <w:rsid w:val="00394D97"/>
    <w:rsid w:val="00394EE0"/>
    <w:rsid w:val="00395A0F"/>
    <w:rsid w:val="00395D7F"/>
    <w:rsid w:val="00396B68"/>
    <w:rsid w:val="00397307"/>
    <w:rsid w:val="00397655"/>
    <w:rsid w:val="003979EE"/>
    <w:rsid w:val="00397D95"/>
    <w:rsid w:val="00397DB6"/>
    <w:rsid w:val="00397E7F"/>
    <w:rsid w:val="003A04C1"/>
    <w:rsid w:val="003A0A27"/>
    <w:rsid w:val="003A12D9"/>
    <w:rsid w:val="003A1562"/>
    <w:rsid w:val="003A196C"/>
    <w:rsid w:val="003A1A24"/>
    <w:rsid w:val="003A1AED"/>
    <w:rsid w:val="003A244D"/>
    <w:rsid w:val="003A2586"/>
    <w:rsid w:val="003A2F73"/>
    <w:rsid w:val="003A3809"/>
    <w:rsid w:val="003A3C60"/>
    <w:rsid w:val="003A3DB8"/>
    <w:rsid w:val="003A3EEE"/>
    <w:rsid w:val="003A3FCA"/>
    <w:rsid w:val="003A40A8"/>
    <w:rsid w:val="003A4224"/>
    <w:rsid w:val="003A493B"/>
    <w:rsid w:val="003A4A89"/>
    <w:rsid w:val="003A5105"/>
    <w:rsid w:val="003A5547"/>
    <w:rsid w:val="003A67F7"/>
    <w:rsid w:val="003A67F8"/>
    <w:rsid w:val="003B14CD"/>
    <w:rsid w:val="003B16D2"/>
    <w:rsid w:val="003B1798"/>
    <w:rsid w:val="003B1847"/>
    <w:rsid w:val="003B1BBB"/>
    <w:rsid w:val="003B1C73"/>
    <w:rsid w:val="003B20C1"/>
    <w:rsid w:val="003B21A6"/>
    <w:rsid w:val="003B2894"/>
    <w:rsid w:val="003B2B46"/>
    <w:rsid w:val="003B3053"/>
    <w:rsid w:val="003B37A4"/>
    <w:rsid w:val="003B3837"/>
    <w:rsid w:val="003B3980"/>
    <w:rsid w:val="003B414D"/>
    <w:rsid w:val="003B4435"/>
    <w:rsid w:val="003B4905"/>
    <w:rsid w:val="003B4AD8"/>
    <w:rsid w:val="003B5189"/>
    <w:rsid w:val="003B56DF"/>
    <w:rsid w:val="003B61AE"/>
    <w:rsid w:val="003B63E2"/>
    <w:rsid w:val="003B674A"/>
    <w:rsid w:val="003B6F68"/>
    <w:rsid w:val="003C005B"/>
    <w:rsid w:val="003C06EC"/>
    <w:rsid w:val="003C0ADF"/>
    <w:rsid w:val="003C0BCB"/>
    <w:rsid w:val="003C0C6B"/>
    <w:rsid w:val="003C0D8C"/>
    <w:rsid w:val="003C117E"/>
    <w:rsid w:val="003C16F2"/>
    <w:rsid w:val="003C1796"/>
    <w:rsid w:val="003C1B8B"/>
    <w:rsid w:val="003C1ECC"/>
    <w:rsid w:val="003C2081"/>
    <w:rsid w:val="003C2805"/>
    <w:rsid w:val="003C33F6"/>
    <w:rsid w:val="003C3509"/>
    <w:rsid w:val="003C3991"/>
    <w:rsid w:val="003C421C"/>
    <w:rsid w:val="003C44D6"/>
    <w:rsid w:val="003C474F"/>
    <w:rsid w:val="003C515B"/>
    <w:rsid w:val="003C527D"/>
    <w:rsid w:val="003C5A5B"/>
    <w:rsid w:val="003C5B82"/>
    <w:rsid w:val="003C6FAA"/>
    <w:rsid w:val="003C7192"/>
    <w:rsid w:val="003C75DC"/>
    <w:rsid w:val="003C77F8"/>
    <w:rsid w:val="003C7BC0"/>
    <w:rsid w:val="003C7EEE"/>
    <w:rsid w:val="003D01C6"/>
    <w:rsid w:val="003D14F7"/>
    <w:rsid w:val="003D1B80"/>
    <w:rsid w:val="003D2161"/>
    <w:rsid w:val="003D2EE6"/>
    <w:rsid w:val="003D306E"/>
    <w:rsid w:val="003D33A4"/>
    <w:rsid w:val="003D3468"/>
    <w:rsid w:val="003D3582"/>
    <w:rsid w:val="003D3D7F"/>
    <w:rsid w:val="003D4B5A"/>
    <w:rsid w:val="003D51E8"/>
    <w:rsid w:val="003D54B0"/>
    <w:rsid w:val="003D560D"/>
    <w:rsid w:val="003D5ECE"/>
    <w:rsid w:val="003D607F"/>
    <w:rsid w:val="003D6251"/>
    <w:rsid w:val="003D67C5"/>
    <w:rsid w:val="003D69A1"/>
    <w:rsid w:val="003D6BDB"/>
    <w:rsid w:val="003D7088"/>
    <w:rsid w:val="003D7109"/>
    <w:rsid w:val="003D7154"/>
    <w:rsid w:val="003D7CDE"/>
    <w:rsid w:val="003E015D"/>
    <w:rsid w:val="003E10F4"/>
    <w:rsid w:val="003E1C8B"/>
    <w:rsid w:val="003E2639"/>
    <w:rsid w:val="003E31ED"/>
    <w:rsid w:val="003E33C4"/>
    <w:rsid w:val="003E362D"/>
    <w:rsid w:val="003E369E"/>
    <w:rsid w:val="003E3C77"/>
    <w:rsid w:val="003E4090"/>
    <w:rsid w:val="003E497E"/>
    <w:rsid w:val="003E4D23"/>
    <w:rsid w:val="003E68F4"/>
    <w:rsid w:val="003E7335"/>
    <w:rsid w:val="003E7E40"/>
    <w:rsid w:val="003F0DC1"/>
    <w:rsid w:val="003F105D"/>
    <w:rsid w:val="003F10C9"/>
    <w:rsid w:val="003F1285"/>
    <w:rsid w:val="003F18CF"/>
    <w:rsid w:val="003F18E3"/>
    <w:rsid w:val="003F1E5B"/>
    <w:rsid w:val="003F243A"/>
    <w:rsid w:val="003F2AA9"/>
    <w:rsid w:val="003F2E23"/>
    <w:rsid w:val="003F33B5"/>
    <w:rsid w:val="003F3964"/>
    <w:rsid w:val="003F3C52"/>
    <w:rsid w:val="003F3F27"/>
    <w:rsid w:val="003F419E"/>
    <w:rsid w:val="003F42C9"/>
    <w:rsid w:val="003F46B7"/>
    <w:rsid w:val="003F4AD5"/>
    <w:rsid w:val="003F5046"/>
    <w:rsid w:val="003F571D"/>
    <w:rsid w:val="003F578E"/>
    <w:rsid w:val="003F5833"/>
    <w:rsid w:val="003F59C0"/>
    <w:rsid w:val="003F5BEA"/>
    <w:rsid w:val="003F6AD7"/>
    <w:rsid w:val="003F6BE0"/>
    <w:rsid w:val="003F6F62"/>
    <w:rsid w:val="003F70CA"/>
    <w:rsid w:val="003F714B"/>
    <w:rsid w:val="003F7432"/>
    <w:rsid w:val="003F7B4C"/>
    <w:rsid w:val="003F7DA7"/>
    <w:rsid w:val="004000CC"/>
    <w:rsid w:val="00400125"/>
    <w:rsid w:val="004001FB"/>
    <w:rsid w:val="004002EC"/>
    <w:rsid w:val="004007AC"/>
    <w:rsid w:val="004007F0"/>
    <w:rsid w:val="00400E8A"/>
    <w:rsid w:val="004010AD"/>
    <w:rsid w:val="004014C4"/>
    <w:rsid w:val="00401764"/>
    <w:rsid w:val="00401E07"/>
    <w:rsid w:val="00402264"/>
    <w:rsid w:val="00402420"/>
    <w:rsid w:val="004025FB"/>
    <w:rsid w:val="004029D9"/>
    <w:rsid w:val="00402E1E"/>
    <w:rsid w:val="0040387B"/>
    <w:rsid w:val="00403AFB"/>
    <w:rsid w:val="00403F85"/>
    <w:rsid w:val="00403FA0"/>
    <w:rsid w:val="00403FDF"/>
    <w:rsid w:val="00404B8C"/>
    <w:rsid w:val="00405278"/>
    <w:rsid w:val="00405B2F"/>
    <w:rsid w:val="00405BB6"/>
    <w:rsid w:val="00405BDA"/>
    <w:rsid w:val="004060C7"/>
    <w:rsid w:val="004063B2"/>
    <w:rsid w:val="004065CA"/>
    <w:rsid w:val="00406A37"/>
    <w:rsid w:val="00406D78"/>
    <w:rsid w:val="0040719F"/>
    <w:rsid w:val="00410224"/>
    <w:rsid w:val="0041037C"/>
    <w:rsid w:val="00410C9A"/>
    <w:rsid w:val="00410E87"/>
    <w:rsid w:val="00411D99"/>
    <w:rsid w:val="00411DB0"/>
    <w:rsid w:val="0041270D"/>
    <w:rsid w:val="004129C5"/>
    <w:rsid w:val="004129E5"/>
    <w:rsid w:val="00412D73"/>
    <w:rsid w:val="00412E04"/>
    <w:rsid w:val="0041385E"/>
    <w:rsid w:val="0041386E"/>
    <w:rsid w:val="00413A8C"/>
    <w:rsid w:val="00413C10"/>
    <w:rsid w:val="00413C4B"/>
    <w:rsid w:val="00414346"/>
    <w:rsid w:val="004145B3"/>
    <w:rsid w:val="00415550"/>
    <w:rsid w:val="0041591B"/>
    <w:rsid w:val="00415E5F"/>
    <w:rsid w:val="00415EB5"/>
    <w:rsid w:val="00416C9F"/>
    <w:rsid w:val="00417F4C"/>
    <w:rsid w:val="00420273"/>
    <w:rsid w:val="0042039E"/>
    <w:rsid w:val="0042048A"/>
    <w:rsid w:val="00421265"/>
    <w:rsid w:val="0042151F"/>
    <w:rsid w:val="004219EE"/>
    <w:rsid w:val="00421A85"/>
    <w:rsid w:val="00422883"/>
    <w:rsid w:val="00422AA2"/>
    <w:rsid w:val="00422FA7"/>
    <w:rsid w:val="00423FA5"/>
    <w:rsid w:val="00424385"/>
    <w:rsid w:val="0042461F"/>
    <w:rsid w:val="00424BE9"/>
    <w:rsid w:val="004254B8"/>
    <w:rsid w:val="00425870"/>
    <w:rsid w:val="00425876"/>
    <w:rsid w:val="004258B7"/>
    <w:rsid w:val="004259EB"/>
    <w:rsid w:val="00425E51"/>
    <w:rsid w:val="0042682D"/>
    <w:rsid w:val="0042696A"/>
    <w:rsid w:val="00426C47"/>
    <w:rsid w:val="00426F42"/>
    <w:rsid w:val="00427032"/>
    <w:rsid w:val="00427219"/>
    <w:rsid w:val="00427715"/>
    <w:rsid w:val="0043058E"/>
    <w:rsid w:val="0043099A"/>
    <w:rsid w:val="00430E89"/>
    <w:rsid w:val="00431178"/>
    <w:rsid w:val="004311AB"/>
    <w:rsid w:val="0043168E"/>
    <w:rsid w:val="004316C5"/>
    <w:rsid w:val="004321EC"/>
    <w:rsid w:val="00432A6B"/>
    <w:rsid w:val="004331EC"/>
    <w:rsid w:val="004333DF"/>
    <w:rsid w:val="004339CE"/>
    <w:rsid w:val="00433BAC"/>
    <w:rsid w:val="0043454B"/>
    <w:rsid w:val="00434D96"/>
    <w:rsid w:val="00434F0E"/>
    <w:rsid w:val="004350A7"/>
    <w:rsid w:val="004355CA"/>
    <w:rsid w:val="00435A76"/>
    <w:rsid w:val="00435D0B"/>
    <w:rsid w:val="00436439"/>
    <w:rsid w:val="00436C5C"/>
    <w:rsid w:val="00436DF2"/>
    <w:rsid w:val="004372DE"/>
    <w:rsid w:val="004377F4"/>
    <w:rsid w:val="0043797A"/>
    <w:rsid w:val="00441859"/>
    <w:rsid w:val="0044197C"/>
    <w:rsid w:val="00441BA5"/>
    <w:rsid w:val="00442024"/>
    <w:rsid w:val="004420EF"/>
    <w:rsid w:val="00442993"/>
    <w:rsid w:val="00442ACF"/>
    <w:rsid w:val="00442B1A"/>
    <w:rsid w:val="00443557"/>
    <w:rsid w:val="0044396E"/>
    <w:rsid w:val="00443EAF"/>
    <w:rsid w:val="00443FF6"/>
    <w:rsid w:val="004440C2"/>
    <w:rsid w:val="00444A7D"/>
    <w:rsid w:val="00444C1D"/>
    <w:rsid w:val="00444CFD"/>
    <w:rsid w:val="00444D0D"/>
    <w:rsid w:val="00445252"/>
    <w:rsid w:val="0044547C"/>
    <w:rsid w:val="00445530"/>
    <w:rsid w:val="004459E5"/>
    <w:rsid w:val="00445E87"/>
    <w:rsid w:val="0044683B"/>
    <w:rsid w:val="004469B6"/>
    <w:rsid w:val="00446CE2"/>
    <w:rsid w:val="00447075"/>
    <w:rsid w:val="0044748A"/>
    <w:rsid w:val="004478E5"/>
    <w:rsid w:val="00447CE1"/>
    <w:rsid w:val="00447E54"/>
    <w:rsid w:val="004501A1"/>
    <w:rsid w:val="004516B0"/>
    <w:rsid w:val="004519A4"/>
    <w:rsid w:val="00451CDE"/>
    <w:rsid w:val="00451DBC"/>
    <w:rsid w:val="00452131"/>
    <w:rsid w:val="00452236"/>
    <w:rsid w:val="004527D8"/>
    <w:rsid w:val="004528F8"/>
    <w:rsid w:val="00452E7D"/>
    <w:rsid w:val="00453643"/>
    <w:rsid w:val="004539D7"/>
    <w:rsid w:val="00453A79"/>
    <w:rsid w:val="004540C5"/>
    <w:rsid w:val="004544A4"/>
    <w:rsid w:val="0045480E"/>
    <w:rsid w:val="00454DD1"/>
    <w:rsid w:val="00455112"/>
    <w:rsid w:val="0045593D"/>
    <w:rsid w:val="00455AA2"/>
    <w:rsid w:val="00455B86"/>
    <w:rsid w:val="00455D41"/>
    <w:rsid w:val="004561E1"/>
    <w:rsid w:val="00456C6D"/>
    <w:rsid w:val="00456FA8"/>
    <w:rsid w:val="004572BF"/>
    <w:rsid w:val="00457634"/>
    <w:rsid w:val="004576E5"/>
    <w:rsid w:val="00460495"/>
    <w:rsid w:val="004608C6"/>
    <w:rsid w:val="00461552"/>
    <w:rsid w:val="0046166D"/>
    <w:rsid w:val="00461F50"/>
    <w:rsid w:val="004620CD"/>
    <w:rsid w:val="00462232"/>
    <w:rsid w:val="00462917"/>
    <w:rsid w:val="004634DD"/>
    <w:rsid w:val="004636B8"/>
    <w:rsid w:val="0046396D"/>
    <w:rsid w:val="004639A9"/>
    <w:rsid w:val="004639F3"/>
    <w:rsid w:val="00463B01"/>
    <w:rsid w:val="00463EE0"/>
    <w:rsid w:val="00464026"/>
    <w:rsid w:val="0046444A"/>
    <w:rsid w:val="004647FD"/>
    <w:rsid w:val="00464A0D"/>
    <w:rsid w:val="00464D19"/>
    <w:rsid w:val="00464E7D"/>
    <w:rsid w:val="0046518A"/>
    <w:rsid w:val="004651D1"/>
    <w:rsid w:val="004658F6"/>
    <w:rsid w:val="00465FBA"/>
    <w:rsid w:val="00466333"/>
    <w:rsid w:val="00466639"/>
    <w:rsid w:val="004666E5"/>
    <w:rsid w:val="004670EE"/>
    <w:rsid w:val="004672D9"/>
    <w:rsid w:val="0046799A"/>
    <w:rsid w:val="00467B7E"/>
    <w:rsid w:val="00467D93"/>
    <w:rsid w:val="00467FF4"/>
    <w:rsid w:val="00470117"/>
    <w:rsid w:val="0047047E"/>
    <w:rsid w:val="004708CC"/>
    <w:rsid w:val="00470927"/>
    <w:rsid w:val="00471405"/>
    <w:rsid w:val="00471541"/>
    <w:rsid w:val="00471A44"/>
    <w:rsid w:val="00472026"/>
    <w:rsid w:val="004728A5"/>
    <w:rsid w:val="00472BEB"/>
    <w:rsid w:val="004739BB"/>
    <w:rsid w:val="00474294"/>
    <w:rsid w:val="004745A9"/>
    <w:rsid w:val="004746DB"/>
    <w:rsid w:val="00474A3D"/>
    <w:rsid w:val="00474B28"/>
    <w:rsid w:val="00474C06"/>
    <w:rsid w:val="004751B3"/>
    <w:rsid w:val="0047535B"/>
    <w:rsid w:val="004757A4"/>
    <w:rsid w:val="004765EE"/>
    <w:rsid w:val="00476BA2"/>
    <w:rsid w:val="00476E6C"/>
    <w:rsid w:val="00476FE2"/>
    <w:rsid w:val="004774BA"/>
    <w:rsid w:val="004775FE"/>
    <w:rsid w:val="00477A34"/>
    <w:rsid w:val="004800CD"/>
    <w:rsid w:val="00480276"/>
    <w:rsid w:val="0048071F"/>
    <w:rsid w:val="00481072"/>
    <w:rsid w:val="0048133D"/>
    <w:rsid w:val="00481C34"/>
    <w:rsid w:val="00481C3C"/>
    <w:rsid w:val="004821A3"/>
    <w:rsid w:val="004824B8"/>
    <w:rsid w:val="004825AA"/>
    <w:rsid w:val="00482700"/>
    <w:rsid w:val="00482E88"/>
    <w:rsid w:val="00482FC9"/>
    <w:rsid w:val="00483FEF"/>
    <w:rsid w:val="00484576"/>
    <w:rsid w:val="004845A8"/>
    <w:rsid w:val="004846F6"/>
    <w:rsid w:val="00484788"/>
    <w:rsid w:val="00484908"/>
    <w:rsid w:val="00484D8E"/>
    <w:rsid w:val="0048502D"/>
    <w:rsid w:val="00485440"/>
    <w:rsid w:val="00485720"/>
    <w:rsid w:val="004859DE"/>
    <w:rsid w:val="00485B7A"/>
    <w:rsid w:val="00485C95"/>
    <w:rsid w:val="00486167"/>
    <w:rsid w:val="004864B9"/>
    <w:rsid w:val="00486807"/>
    <w:rsid w:val="00486A2B"/>
    <w:rsid w:val="00486E02"/>
    <w:rsid w:val="00486EC0"/>
    <w:rsid w:val="00486FF8"/>
    <w:rsid w:val="0048709E"/>
    <w:rsid w:val="004870D8"/>
    <w:rsid w:val="0048755A"/>
    <w:rsid w:val="004878D7"/>
    <w:rsid w:val="00487B57"/>
    <w:rsid w:val="00487B7C"/>
    <w:rsid w:val="0049034E"/>
    <w:rsid w:val="00490445"/>
    <w:rsid w:val="00490561"/>
    <w:rsid w:val="004906AE"/>
    <w:rsid w:val="00492D2E"/>
    <w:rsid w:val="004930D3"/>
    <w:rsid w:val="00493579"/>
    <w:rsid w:val="00493CD0"/>
    <w:rsid w:val="00493ED3"/>
    <w:rsid w:val="00494362"/>
    <w:rsid w:val="00494739"/>
    <w:rsid w:val="00495040"/>
    <w:rsid w:val="004951D4"/>
    <w:rsid w:val="004955CE"/>
    <w:rsid w:val="00495FE5"/>
    <w:rsid w:val="00496389"/>
    <w:rsid w:val="00497396"/>
    <w:rsid w:val="00497DFE"/>
    <w:rsid w:val="004A0006"/>
    <w:rsid w:val="004A0715"/>
    <w:rsid w:val="004A1257"/>
    <w:rsid w:val="004A15E0"/>
    <w:rsid w:val="004A1706"/>
    <w:rsid w:val="004A1A3F"/>
    <w:rsid w:val="004A1C51"/>
    <w:rsid w:val="004A1CE9"/>
    <w:rsid w:val="004A2231"/>
    <w:rsid w:val="004A25A2"/>
    <w:rsid w:val="004A35D7"/>
    <w:rsid w:val="004A3C82"/>
    <w:rsid w:val="004A3E1B"/>
    <w:rsid w:val="004A4010"/>
    <w:rsid w:val="004A40B1"/>
    <w:rsid w:val="004A40CA"/>
    <w:rsid w:val="004A44B4"/>
    <w:rsid w:val="004A4AAB"/>
    <w:rsid w:val="004A4F63"/>
    <w:rsid w:val="004A4FD9"/>
    <w:rsid w:val="004A50C8"/>
    <w:rsid w:val="004A5481"/>
    <w:rsid w:val="004A5888"/>
    <w:rsid w:val="004A5910"/>
    <w:rsid w:val="004A6AB9"/>
    <w:rsid w:val="004A6D12"/>
    <w:rsid w:val="004A7712"/>
    <w:rsid w:val="004A7B98"/>
    <w:rsid w:val="004B00E0"/>
    <w:rsid w:val="004B0100"/>
    <w:rsid w:val="004B09AC"/>
    <w:rsid w:val="004B0F87"/>
    <w:rsid w:val="004B101F"/>
    <w:rsid w:val="004B10DA"/>
    <w:rsid w:val="004B18A5"/>
    <w:rsid w:val="004B1D8F"/>
    <w:rsid w:val="004B26FF"/>
    <w:rsid w:val="004B270C"/>
    <w:rsid w:val="004B3209"/>
    <w:rsid w:val="004B35B9"/>
    <w:rsid w:val="004B4559"/>
    <w:rsid w:val="004B4A51"/>
    <w:rsid w:val="004B4B9C"/>
    <w:rsid w:val="004B4CB5"/>
    <w:rsid w:val="004B5006"/>
    <w:rsid w:val="004B5055"/>
    <w:rsid w:val="004B5362"/>
    <w:rsid w:val="004B546D"/>
    <w:rsid w:val="004B54C6"/>
    <w:rsid w:val="004B5860"/>
    <w:rsid w:val="004B5951"/>
    <w:rsid w:val="004B5DCF"/>
    <w:rsid w:val="004B5F64"/>
    <w:rsid w:val="004B66A9"/>
    <w:rsid w:val="004B6A65"/>
    <w:rsid w:val="004B6D16"/>
    <w:rsid w:val="004B6FAF"/>
    <w:rsid w:val="004B6FCA"/>
    <w:rsid w:val="004B7011"/>
    <w:rsid w:val="004B7334"/>
    <w:rsid w:val="004B791A"/>
    <w:rsid w:val="004B7961"/>
    <w:rsid w:val="004B7C8B"/>
    <w:rsid w:val="004B7E38"/>
    <w:rsid w:val="004B7F82"/>
    <w:rsid w:val="004C00D5"/>
    <w:rsid w:val="004C02F6"/>
    <w:rsid w:val="004C1A88"/>
    <w:rsid w:val="004C1C34"/>
    <w:rsid w:val="004C1C75"/>
    <w:rsid w:val="004C3345"/>
    <w:rsid w:val="004C33D5"/>
    <w:rsid w:val="004C4F2D"/>
    <w:rsid w:val="004C4FEF"/>
    <w:rsid w:val="004C549D"/>
    <w:rsid w:val="004C55D3"/>
    <w:rsid w:val="004C595A"/>
    <w:rsid w:val="004C5F02"/>
    <w:rsid w:val="004C64AB"/>
    <w:rsid w:val="004C6677"/>
    <w:rsid w:val="004C675D"/>
    <w:rsid w:val="004C6AB3"/>
    <w:rsid w:val="004C6B22"/>
    <w:rsid w:val="004C702F"/>
    <w:rsid w:val="004C7D1D"/>
    <w:rsid w:val="004C7DCA"/>
    <w:rsid w:val="004D0106"/>
    <w:rsid w:val="004D0A10"/>
    <w:rsid w:val="004D0D9F"/>
    <w:rsid w:val="004D0E07"/>
    <w:rsid w:val="004D0F5C"/>
    <w:rsid w:val="004D1624"/>
    <w:rsid w:val="004D1731"/>
    <w:rsid w:val="004D1AD3"/>
    <w:rsid w:val="004D1BAE"/>
    <w:rsid w:val="004D1D0C"/>
    <w:rsid w:val="004D23FB"/>
    <w:rsid w:val="004D2CD1"/>
    <w:rsid w:val="004D2D01"/>
    <w:rsid w:val="004D2E2A"/>
    <w:rsid w:val="004D3865"/>
    <w:rsid w:val="004D3923"/>
    <w:rsid w:val="004D3BA1"/>
    <w:rsid w:val="004D48D9"/>
    <w:rsid w:val="004D5278"/>
    <w:rsid w:val="004D56E8"/>
    <w:rsid w:val="004D5806"/>
    <w:rsid w:val="004D5C37"/>
    <w:rsid w:val="004D5FF8"/>
    <w:rsid w:val="004D62E5"/>
    <w:rsid w:val="004D6FB4"/>
    <w:rsid w:val="004D6FF3"/>
    <w:rsid w:val="004D73B3"/>
    <w:rsid w:val="004D79BA"/>
    <w:rsid w:val="004E1852"/>
    <w:rsid w:val="004E1C71"/>
    <w:rsid w:val="004E20A9"/>
    <w:rsid w:val="004E2432"/>
    <w:rsid w:val="004E25BA"/>
    <w:rsid w:val="004E2740"/>
    <w:rsid w:val="004E2B90"/>
    <w:rsid w:val="004E347D"/>
    <w:rsid w:val="004E3851"/>
    <w:rsid w:val="004E38D0"/>
    <w:rsid w:val="004E3AD3"/>
    <w:rsid w:val="004E42F4"/>
    <w:rsid w:val="004E444E"/>
    <w:rsid w:val="004E455B"/>
    <w:rsid w:val="004E48C9"/>
    <w:rsid w:val="004E48CE"/>
    <w:rsid w:val="004E4B52"/>
    <w:rsid w:val="004E4CD6"/>
    <w:rsid w:val="004E4E98"/>
    <w:rsid w:val="004E516B"/>
    <w:rsid w:val="004E54AE"/>
    <w:rsid w:val="004E6042"/>
    <w:rsid w:val="004E6795"/>
    <w:rsid w:val="004E75C5"/>
    <w:rsid w:val="004E7720"/>
    <w:rsid w:val="004E77C2"/>
    <w:rsid w:val="004F0876"/>
    <w:rsid w:val="004F08EE"/>
    <w:rsid w:val="004F09D3"/>
    <w:rsid w:val="004F0B24"/>
    <w:rsid w:val="004F0CEC"/>
    <w:rsid w:val="004F1083"/>
    <w:rsid w:val="004F12DC"/>
    <w:rsid w:val="004F20FF"/>
    <w:rsid w:val="004F2470"/>
    <w:rsid w:val="004F290F"/>
    <w:rsid w:val="004F2BD9"/>
    <w:rsid w:val="004F5183"/>
    <w:rsid w:val="004F5633"/>
    <w:rsid w:val="004F576F"/>
    <w:rsid w:val="004F5BAF"/>
    <w:rsid w:val="004F5C5B"/>
    <w:rsid w:val="004F630D"/>
    <w:rsid w:val="004F69B8"/>
    <w:rsid w:val="004F7107"/>
    <w:rsid w:val="004F76D1"/>
    <w:rsid w:val="004F7792"/>
    <w:rsid w:val="004F7925"/>
    <w:rsid w:val="004F7B7A"/>
    <w:rsid w:val="004F7D9E"/>
    <w:rsid w:val="004F7DD5"/>
    <w:rsid w:val="00501B81"/>
    <w:rsid w:val="00501E65"/>
    <w:rsid w:val="00502646"/>
    <w:rsid w:val="00502C6B"/>
    <w:rsid w:val="00503C12"/>
    <w:rsid w:val="00504019"/>
    <w:rsid w:val="0050435C"/>
    <w:rsid w:val="00504772"/>
    <w:rsid w:val="00504AB6"/>
    <w:rsid w:val="00504FC1"/>
    <w:rsid w:val="005053E7"/>
    <w:rsid w:val="00505650"/>
    <w:rsid w:val="00505A22"/>
    <w:rsid w:val="00506032"/>
    <w:rsid w:val="0050661D"/>
    <w:rsid w:val="005066ED"/>
    <w:rsid w:val="005068BE"/>
    <w:rsid w:val="005068C2"/>
    <w:rsid w:val="00507899"/>
    <w:rsid w:val="005079A6"/>
    <w:rsid w:val="00507A0D"/>
    <w:rsid w:val="00507B8C"/>
    <w:rsid w:val="00510D7B"/>
    <w:rsid w:val="00511198"/>
    <w:rsid w:val="005115C4"/>
    <w:rsid w:val="005117D1"/>
    <w:rsid w:val="00511D75"/>
    <w:rsid w:val="005127E1"/>
    <w:rsid w:val="00512CFE"/>
    <w:rsid w:val="00512E76"/>
    <w:rsid w:val="0051380F"/>
    <w:rsid w:val="005155FE"/>
    <w:rsid w:val="005166A3"/>
    <w:rsid w:val="005177DF"/>
    <w:rsid w:val="00520DF0"/>
    <w:rsid w:val="005210B1"/>
    <w:rsid w:val="00521185"/>
    <w:rsid w:val="005211EC"/>
    <w:rsid w:val="0052124E"/>
    <w:rsid w:val="00521964"/>
    <w:rsid w:val="00521CAE"/>
    <w:rsid w:val="0052261D"/>
    <w:rsid w:val="0052281A"/>
    <w:rsid w:val="00522C75"/>
    <w:rsid w:val="00522F57"/>
    <w:rsid w:val="00523897"/>
    <w:rsid w:val="00523B2D"/>
    <w:rsid w:val="00524160"/>
    <w:rsid w:val="005252FC"/>
    <w:rsid w:val="00525ACA"/>
    <w:rsid w:val="00525C2B"/>
    <w:rsid w:val="005265BC"/>
    <w:rsid w:val="0052694C"/>
    <w:rsid w:val="00526C07"/>
    <w:rsid w:val="00527033"/>
    <w:rsid w:val="005272FF"/>
    <w:rsid w:val="00527891"/>
    <w:rsid w:val="00527E30"/>
    <w:rsid w:val="0053111F"/>
    <w:rsid w:val="00531242"/>
    <w:rsid w:val="005319ED"/>
    <w:rsid w:val="00531B22"/>
    <w:rsid w:val="00531F87"/>
    <w:rsid w:val="005327BF"/>
    <w:rsid w:val="00532B1C"/>
    <w:rsid w:val="00532B6D"/>
    <w:rsid w:val="00532C5F"/>
    <w:rsid w:val="005346ED"/>
    <w:rsid w:val="005352FF"/>
    <w:rsid w:val="00535877"/>
    <w:rsid w:val="00535E80"/>
    <w:rsid w:val="0053666C"/>
    <w:rsid w:val="00536894"/>
    <w:rsid w:val="005369BA"/>
    <w:rsid w:val="00537DB7"/>
    <w:rsid w:val="00540BB4"/>
    <w:rsid w:val="00540CFD"/>
    <w:rsid w:val="00540FD7"/>
    <w:rsid w:val="0054195F"/>
    <w:rsid w:val="00541B39"/>
    <w:rsid w:val="00542702"/>
    <w:rsid w:val="00542A0A"/>
    <w:rsid w:val="005435C5"/>
    <w:rsid w:val="00543674"/>
    <w:rsid w:val="00543949"/>
    <w:rsid w:val="00543B2C"/>
    <w:rsid w:val="00543D88"/>
    <w:rsid w:val="00543E02"/>
    <w:rsid w:val="005443D9"/>
    <w:rsid w:val="00544579"/>
    <w:rsid w:val="00544B0C"/>
    <w:rsid w:val="005450C2"/>
    <w:rsid w:val="0054538D"/>
    <w:rsid w:val="00545583"/>
    <w:rsid w:val="005456A5"/>
    <w:rsid w:val="0054582B"/>
    <w:rsid w:val="00545C1E"/>
    <w:rsid w:val="00545D2E"/>
    <w:rsid w:val="00546EB9"/>
    <w:rsid w:val="0054738B"/>
    <w:rsid w:val="00550AA8"/>
    <w:rsid w:val="00551CEC"/>
    <w:rsid w:val="00553523"/>
    <w:rsid w:val="00553BAA"/>
    <w:rsid w:val="00553ED6"/>
    <w:rsid w:val="00554408"/>
    <w:rsid w:val="00554876"/>
    <w:rsid w:val="00554A01"/>
    <w:rsid w:val="00554D59"/>
    <w:rsid w:val="00555323"/>
    <w:rsid w:val="00555A88"/>
    <w:rsid w:val="005563DA"/>
    <w:rsid w:val="005565F2"/>
    <w:rsid w:val="00556614"/>
    <w:rsid w:val="00556BF1"/>
    <w:rsid w:val="00556D55"/>
    <w:rsid w:val="00556FCB"/>
    <w:rsid w:val="00557F51"/>
    <w:rsid w:val="00557FE9"/>
    <w:rsid w:val="00560ECA"/>
    <w:rsid w:val="00560FA4"/>
    <w:rsid w:val="00560FE2"/>
    <w:rsid w:val="0056147D"/>
    <w:rsid w:val="00561CBA"/>
    <w:rsid w:val="00562082"/>
    <w:rsid w:val="00562225"/>
    <w:rsid w:val="0056279E"/>
    <w:rsid w:val="005631BB"/>
    <w:rsid w:val="0056545E"/>
    <w:rsid w:val="005659DD"/>
    <w:rsid w:val="00565ECD"/>
    <w:rsid w:val="00566083"/>
    <w:rsid w:val="00566687"/>
    <w:rsid w:val="00566A80"/>
    <w:rsid w:val="00566EFB"/>
    <w:rsid w:val="00566F6F"/>
    <w:rsid w:val="005670F9"/>
    <w:rsid w:val="0056734A"/>
    <w:rsid w:val="0056763E"/>
    <w:rsid w:val="00571A39"/>
    <w:rsid w:val="00572398"/>
    <w:rsid w:val="0057246F"/>
    <w:rsid w:val="005724A4"/>
    <w:rsid w:val="00572F83"/>
    <w:rsid w:val="005730B4"/>
    <w:rsid w:val="005738EE"/>
    <w:rsid w:val="00573C56"/>
    <w:rsid w:val="00574D7B"/>
    <w:rsid w:val="00575460"/>
    <w:rsid w:val="005754C3"/>
    <w:rsid w:val="00575853"/>
    <w:rsid w:val="00575A73"/>
    <w:rsid w:val="00575D21"/>
    <w:rsid w:val="0057649C"/>
    <w:rsid w:val="00576EE4"/>
    <w:rsid w:val="005770F1"/>
    <w:rsid w:val="0057732B"/>
    <w:rsid w:val="00577F4E"/>
    <w:rsid w:val="0058018F"/>
    <w:rsid w:val="00580755"/>
    <w:rsid w:val="00580FCF"/>
    <w:rsid w:val="0058302B"/>
    <w:rsid w:val="005832BF"/>
    <w:rsid w:val="005835AA"/>
    <w:rsid w:val="00583A72"/>
    <w:rsid w:val="00583AC3"/>
    <w:rsid w:val="00583C76"/>
    <w:rsid w:val="00583EB2"/>
    <w:rsid w:val="00583ED1"/>
    <w:rsid w:val="005840D7"/>
    <w:rsid w:val="00584610"/>
    <w:rsid w:val="0058566E"/>
    <w:rsid w:val="0058579B"/>
    <w:rsid w:val="00585A51"/>
    <w:rsid w:val="00585FC2"/>
    <w:rsid w:val="00586103"/>
    <w:rsid w:val="005861BE"/>
    <w:rsid w:val="0058689B"/>
    <w:rsid w:val="005869BE"/>
    <w:rsid w:val="00586A0F"/>
    <w:rsid w:val="00586AEB"/>
    <w:rsid w:val="00586B14"/>
    <w:rsid w:val="005871D1"/>
    <w:rsid w:val="0058736E"/>
    <w:rsid w:val="005906A8"/>
    <w:rsid w:val="0059073E"/>
    <w:rsid w:val="0059172D"/>
    <w:rsid w:val="005924FD"/>
    <w:rsid w:val="00592614"/>
    <w:rsid w:val="00592AEB"/>
    <w:rsid w:val="00592C41"/>
    <w:rsid w:val="005939A0"/>
    <w:rsid w:val="005943F8"/>
    <w:rsid w:val="0059483E"/>
    <w:rsid w:val="00594FD7"/>
    <w:rsid w:val="005954D5"/>
    <w:rsid w:val="00595EE1"/>
    <w:rsid w:val="0059655E"/>
    <w:rsid w:val="00596811"/>
    <w:rsid w:val="0059750D"/>
    <w:rsid w:val="005976B1"/>
    <w:rsid w:val="005A00EC"/>
    <w:rsid w:val="005A012A"/>
    <w:rsid w:val="005A0CC0"/>
    <w:rsid w:val="005A0D54"/>
    <w:rsid w:val="005A0F9E"/>
    <w:rsid w:val="005A12A9"/>
    <w:rsid w:val="005A1CF9"/>
    <w:rsid w:val="005A23DA"/>
    <w:rsid w:val="005A2535"/>
    <w:rsid w:val="005A29A3"/>
    <w:rsid w:val="005A2E3E"/>
    <w:rsid w:val="005A34BE"/>
    <w:rsid w:val="005A3D08"/>
    <w:rsid w:val="005A43E4"/>
    <w:rsid w:val="005A4425"/>
    <w:rsid w:val="005A4470"/>
    <w:rsid w:val="005A4A8F"/>
    <w:rsid w:val="005A4D01"/>
    <w:rsid w:val="005A5F38"/>
    <w:rsid w:val="005A6034"/>
    <w:rsid w:val="005A6058"/>
    <w:rsid w:val="005A61E3"/>
    <w:rsid w:val="005A6788"/>
    <w:rsid w:val="005A6CE3"/>
    <w:rsid w:val="005A728D"/>
    <w:rsid w:val="005A72C0"/>
    <w:rsid w:val="005A72E8"/>
    <w:rsid w:val="005B051B"/>
    <w:rsid w:val="005B0EDC"/>
    <w:rsid w:val="005B144F"/>
    <w:rsid w:val="005B1820"/>
    <w:rsid w:val="005B1F42"/>
    <w:rsid w:val="005B2ABB"/>
    <w:rsid w:val="005B2D6B"/>
    <w:rsid w:val="005B32A8"/>
    <w:rsid w:val="005B4321"/>
    <w:rsid w:val="005B4923"/>
    <w:rsid w:val="005B4FF4"/>
    <w:rsid w:val="005B6B64"/>
    <w:rsid w:val="005B6E6D"/>
    <w:rsid w:val="005B7524"/>
    <w:rsid w:val="005B7760"/>
    <w:rsid w:val="005B7FD7"/>
    <w:rsid w:val="005C03CD"/>
    <w:rsid w:val="005C07D0"/>
    <w:rsid w:val="005C0928"/>
    <w:rsid w:val="005C0AA5"/>
    <w:rsid w:val="005C0AA7"/>
    <w:rsid w:val="005C0DF4"/>
    <w:rsid w:val="005C122D"/>
    <w:rsid w:val="005C15EC"/>
    <w:rsid w:val="005C1AB7"/>
    <w:rsid w:val="005C308B"/>
    <w:rsid w:val="005C390A"/>
    <w:rsid w:val="005C3E35"/>
    <w:rsid w:val="005C415B"/>
    <w:rsid w:val="005C4621"/>
    <w:rsid w:val="005C50CE"/>
    <w:rsid w:val="005C516A"/>
    <w:rsid w:val="005C5471"/>
    <w:rsid w:val="005C5C36"/>
    <w:rsid w:val="005C5F39"/>
    <w:rsid w:val="005C621E"/>
    <w:rsid w:val="005C69DC"/>
    <w:rsid w:val="005C72C1"/>
    <w:rsid w:val="005C7653"/>
    <w:rsid w:val="005C788B"/>
    <w:rsid w:val="005C7B8D"/>
    <w:rsid w:val="005D09D8"/>
    <w:rsid w:val="005D1261"/>
    <w:rsid w:val="005D153F"/>
    <w:rsid w:val="005D1728"/>
    <w:rsid w:val="005D1FFB"/>
    <w:rsid w:val="005D25DA"/>
    <w:rsid w:val="005D28B8"/>
    <w:rsid w:val="005D2B24"/>
    <w:rsid w:val="005D2C64"/>
    <w:rsid w:val="005D2DA7"/>
    <w:rsid w:val="005D31B4"/>
    <w:rsid w:val="005D321A"/>
    <w:rsid w:val="005D3330"/>
    <w:rsid w:val="005D3EC8"/>
    <w:rsid w:val="005D3F26"/>
    <w:rsid w:val="005D4604"/>
    <w:rsid w:val="005D4D56"/>
    <w:rsid w:val="005D5682"/>
    <w:rsid w:val="005D5BCC"/>
    <w:rsid w:val="005D6A66"/>
    <w:rsid w:val="005D7B58"/>
    <w:rsid w:val="005E0659"/>
    <w:rsid w:val="005E1760"/>
    <w:rsid w:val="005E1BC9"/>
    <w:rsid w:val="005E1E07"/>
    <w:rsid w:val="005E2506"/>
    <w:rsid w:val="005E2618"/>
    <w:rsid w:val="005E2A3E"/>
    <w:rsid w:val="005E3303"/>
    <w:rsid w:val="005E4859"/>
    <w:rsid w:val="005E4D04"/>
    <w:rsid w:val="005E4DC4"/>
    <w:rsid w:val="005E5385"/>
    <w:rsid w:val="005E53E2"/>
    <w:rsid w:val="005E55BE"/>
    <w:rsid w:val="005E56C0"/>
    <w:rsid w:val="005E57BC"/>
    <w:rsid w:val="005E5887"/>
    <w:rsid w:val="005E5EAE"/>
    <w:rsid w:val="005E60C5"/>
    <w:rsid w:val="005E60E3"/>
    <w:rsid w:val="005E7275"/>
    <w:rsid w:val="005E752A"/>
    <w:rsid w:val="005F0348"/>
    <w:rsid w:val="005F06C7"/>
    <w:rsid w:val="005F08E5"/>
    <w:rsid w:val="005F098E"/>
    <w:rsid w:val="005F0A1B"/>
    <w:rsid w:val="005F14C6"/>
    <w:rsid w:val="005F14E2"/>
    <w:rsid w:val="005F1EAD"/>
    <w:rsid w:val="005F21B5"/>
    <w:rsid w:val="005F25FB"/>
    <w:rsid w:val="005F3D0F"/>
    <w:rsid w:val="005F3D62"/>
    <w:rsid w:val="005F3E45"/>
    <w:rsid w:val="005F4461"/>
    <w:rsid w:val="005F5862"/>
    <w:rsid w:val="005F5B17"/>
    <w:rsid w:val="005F5BB8"/>
    <w:rsid w:val="005F62BF"/>
    <w:rsid w:val="005F678A"/>
    <w:rsid w:val="005F6FBC"/>
    <w:rsid w:val="005F7216"/>
    <w:rsid w:val="005F7340"/>
    <w:rsid w:val="005F7479"/>
    <w:rsid w:val="00600CED"/>
    <w:rsid w:val="006012BF"/>
    <w:rsid w:val="006015B8"/>
    <w:rsid w:val="00601DD0"/>
    <w:rsid w:val="006021DB"/>
    <w:rsid w:val="00602958"/>
    <w:rsid w:val="006029FC"/>
    <w:rsid w:val="00602C15"/>
    <w:rsid w:val="00602D13"/>
    <w:rsid w:val="00603331"/>
    <w:rsid w:val="006038F4"/>
    <w:rsid w:val="00604029"/>
    <w:rsid w:val="0060468E"/>
    <w:rsid w:val="00604E42"/>
    <w:rsid w:val="00604EFB"/>
    <w:rsid w:val="00605012"/>
    <w:rsid w:val="006051BB"/>
    <w:rsid w:val="00606924"/>
    <w:rsid w:val="00606C49"/>
    <w:rsid w:val="00607177"/>
    <w:rsid w:val="00607308"/>
    <w:rsid w:val="006073AA"/>
    <w:rsid w:val="00607529"/>
    <w:rsid w:val="00607541"/>
    <w:rsid w:val="00607A70"/>
    <w:rsid w:val="00607CF9"/>
    <w:rsid w:val="006101F8"/>
    <w:rsid w:val="00610454"/>
    <w:rsid w:val="00610487"/>
    <w:rsid w:val="00610B26"/>
    <w:rsid w:val="006110A5"/>
    <w:rsid w:val="0061123F"/>
    <w:rsid w:val="00611551"/>
    <w:rsid w:val="0061166B"/>
    <w:rsid w:val="00611B6F"/>
    <w:rsid w:val="00611D26"/>
    <w:rsid w:val="00611D8F"/>
    <w:rsid w:val="006127E6"/>
    <w:rsid w:val="00612EB1"/>
    <w:rsid w:val="00613377"/>
    <w:rsid w:val="00613792"/>
    <w:rsid w:val="00613ACD"/>
    <w:rsid w:val="00614472"/>
    <w:rsid w:val="00614B7C"/>
    <w:rsid w:val="0061523F"/>
    <w:rsid w:val="006162AA"/>
    <w:rsid w:val="00616DC0"/>
    <w:rsid w:val="00617396"/>
    <w:rsid w:val="00617576"/>
    <w:rsid w:val="0061791F"/>
    <w:rsid w:val="00617CDE"/>
    <w:rsid w:val="00617D6F"/>
    <w:rsid w:val="00617F43"/>
    <w:rsid w:val="00620531"/>
    <w:rsid w:val="006207C6"/>
    <w:rsid w:val="00620A49"/>
    <w:rsid w:val="00620C6D"/>
    <w:rsid w:val="00620E11"/>
    <w:rsid w:val="00621849"/>
    <w:rsid w:val="00621A68"/>
    <w:rsid w:val="00621ADF"/>
    <w:rsid w:val="00621BA6"/>
    <w:rsid w:val="00622B0C"/>
    <w:rsid w:val="00622EBF"/>
    <w:rsid w:val="00622F39"/>
    <w:rsid w:val="00623088"/>
    <w:rsid w:val="006233EC"/>
    <w:rsid w:val="00623D7B"/>
    <w:rsid w:val="0062458E"/>
    <w:rsid w:val="00624EFA"/>
    <w:rsid w:val="006256A3"/>
    <w:rsid w:val="00625700"/>
    <w:rsid w:val="00625839"/>
    <w:rsid w:val="0062593F"/>
    <w:rsid w:val="00625B46"/>
    <w:rsid w:val="00625D61"/>
    <w:rsid w:val="00625DDF"/>
    <w:rsid w:val="0062619F"/>
    <w:rsid w:val="00626217"/>
    <w:rsid w:val="006268D0"/>
    <w:rsid w:val="00626E7E"/>
    <w:rsid w:val="0062733F"/>
    <w:rsid w:val="00627691"/>
    <w:rsid w:val="00627A9C"/>
    <w:rsid w:val="0063005A"/>
    <w:rsid w:val="00630995"/>
    <w:rsid w:val="00630D65"/>
    <w:rsid w:val="006314D1"/>
    <w:rsid w:val="00631527"/>
    <w:rsid w:val="00632274"/>
    <w:rsid w:val="00632AED"/>
    <w:rsid w:val="00632E2F"/>
    <w:rsid w:val="006331D0"/>
    <w:rsid w:val="006337DE"/>
    <w:rsid w:val="00633B17"/>
    <w:rsid w:val="00633BA4"/>
    <w:rsid w:val="00634011"/>
    <w:rsid w:val="00634D1E"/>
    <w:rsid w:val="00635790"/>
    <w:rsid w:val="00637480"/>
    <w:rsid w:val="00637DF9"/>
    <w:rsid w:val="00637E1A"/>
    <w:rsid w:val="006406A6"/>
    <w:rsid w:val="00640B68"/>
    <w:rsid w:val="0064111F"/>
    <w:rsid w:val="0064186E"/>
    <w:rsid w:val="00641C8C"/>
    <w:rsid w:val="00641DFE"/>
    <w:rsid w:val="006427B9"/>
    <w:rsid w:val="00642A9A"/>
    <w:rsid w:val="00642E61"/>
    <w:rsid w:val="0064311A"/>
    <w:rsid w:val="0064334C"/>
    <w:rsid w:val="006436EF"/>
    <w:rsid w:val="00643A94"/>
    <w:rsid w:val="00643B3A"/>
    <w:rsid w:val="00643D27"/>
    <w:rsid w:val="00644479"/>
    <w:rsid w:val="00644608"/>
    <w:rsid w:val="006449D5"/>
    <w:rsid w:val="00644C6B"/>
    <w:rsid w:val="00644C79"/>
    <w:rsid w:val="00645854"/>
    <w:rsid w:val="00645A73"/>
    <w:rsid w:val="00645FBD"/>
    <w:rsid w:val="00646301"/>
    <w:rsid w:val="006467F5"/>
    <w:rsid w:val="00646CA8"/>
    <w:rsid w:val="0064774D"/>
    <w:rsid w:val="006504E0"/>
    <w:rsid w:val="00650C37"/>
    <w:rsid w:val="00650C55"/>
    <w:rsid w:val="006517C8"/>
    <w:rsid w:val="00651B59"/>
    <w:rsid w:val="0065231F"/>
    <w:rsid w:val="00652690"/>
    <w:rsid w:val="00652B8E"/>
    <w:rsid w:val="0065363B"/>
    <w:rsid w:val="006536A4"/>
    <w:rsid w:val="00653A61"/>
    <w:rsid w:val="006541F3"/>
    <w:rsid w:val="0065455D"/>
    <w:rsid w:val="0065462E"/>
    <w:rsid w:val="006547C1"/>
    <w:rsid w:val="00654AB7"/>
    <w:rsid w:val="0065520A"/>
    <w:rsid w:val="00655443"/>
    <w:rsid w:val="0065557F"/>
    <w:rsid w:val="0065560E"/>
    <w:rsid w:val="00655BA3"/>
    <w:rsid w:val="00655CE4"/>
    <w:rsid w:val="00655F7B"/>
    <w:rsid w:val="0065683C"/>
    <w:rsid w:val="00656F68"/>
    <w:rsid w:val="006571E8"/>
    <w:rsid w:val="00657B29"/>
    <w:rsid w:val="00657D06"/>
    <w:rsid w:val="00657FE5"/>
    <w:rsid w:val="00660FAC"/>
    <w:rsid w:val="0066150C"/>
    <w:rsid w:val="00661755"/>
    <w:rsid w:val="00661C5F"/>
    <w:rsid w:val="0066239E"/>
    <w:rsid w:val="006625EC"/>
    <w:rsid w:val="00662924"/>
    <w:rsid w:val="006630F4"/>
    <w:rsid w:val="0066318C"/>
    <w:rsid w:val="00663592"/>
    <w:rsid w:val="00663CD2"/>
    <w:rsid w:val="00663D3B"/>
    <w:rsid w:val="006654D6"/>
    <w:rsid w:val="0066556C"/>
    <w:rsid w:val="00665907"/>
    <w:rsid w:val="006660E2"/>
    <w:rsid w:val="00666406"/>
    <w:rsid w:val="00670043"/>
    <w:rsid w:val="00670133"/>
    <w:rsid w:val="0067018A"/>
    <w:rsid w:val="00670314"/>
    <w:rsid w:val="00670581"/>
    <w:rsid w:val="00671D9D"/>
    <w:rsid w:val="00672A07"/>
    <w:rsid w:val="006751BA"/>
    <w:rsid w:val="0067542C"/>
    <w:rsid w:val="006755E7"/>
    <w:rsid w:val="00675839"/>
    <w:rsid w:val="00675DE1"/>
    <w:rsid w:val="006760E8"/>
    <w:rsid w:val="0067687C"/>
    <w:rsid w:val="00676CD3"/>
    <w:rsid w:val="00677071"/>
    <w:rsid w:val="00677228"/>
    <w:rsid w:val="00677869"/>
    <w:rsid w:val="00680179"/>
    <w:rsid w:val="00680493"/>
    <w:rsid w:val="006805E7"/>
    <w:rsid w:val="00680720"/>
    <w:rsid w:val="00680AAE"/>
    <w:rsid w:val="00681048"/>
    <w:rsid w:val="0068122E"/>
    <w:rsid w:val="00681313"/>
    <w:rsid w:val="00681402"/>
    <w:rsid w:val="0068154B"/>
    <w:rsid w:val="00681BB5"/>
    <w:rsid w:val="00681C8E"/>
    <w:rsid w:val="0068254D"/>
    <w:rsid w:val="00682617"/>
    <w:rsid w:val="00682B65"/>
    <w:rsid w:val="0068331F"/>
    <w:rsid w:val="0068458A"/>
    <w:rsid w:val="00684824"/>
    <w:rsid w:val="006849DD"/>
    <w:rsid w:val="00684C75"/>
    <w:rsid w:val="00684D5D"/>
    <w:rsid w:val="00684E04"/>
    <w:rsid w:val="006851D8"/>
    <w:rsid w:val="00685216"/>
    <w:rsid w:val="00685FFF"/>
    <w:rsid w:val="0068679C"/>
    <w:rsid w:val="006867C8"/>
    <w:rsid w:val="00687C70"/>
    <w:rsid w:val="00687CC1"/>
    <w:rsid w:val="00690A0A"/>
    <w:rsid w:val="00690AAD"/>
    <w:rsid w:val="00690DEE"/>
    <w:rsid w:val="006910F7"/>
    <w:rsid w:val="00691134"/>
    <w:rsid w:val="0069164D"/>
    <w:rsid w:val="00691D79"/>
    <w:rsid w:val="0069220A"/>
    <w:rsid w:val="00692695"/>
    <w:rsid w:val="00693024"/>
    <w:rsid w:val="00693C08"/>
    <w:rsid w:val="00694119"/>
    <w:rsid w:val="00694945"/>
    <w:rsid w:val="00694C48"/>
    <w:rsid w:val="006950F0"/>
    <w:rsid w:val="0069518A"/>
    <w:rsid w:val="00695FC9"/>
    <w:rsid w:val="0069615F"/>
    <w:rsid w:val="00696821"/>
    <w:rsid w:val="006973D0"/>
    <w:rsid w:val="006974EB"/>
    <w:rsid w:val="006978D3"/>
    <w:rsid w:val="00697B59"/>
    <w:rsid w:val="006A1196"/>
    <w:rsid w:val="006A12F7"/>
    <w:rsid w:val="006A12F8"/>
    <w:rsid w:val="006A1385"/>
    <w:rsid w:val="006A1B86"/>
    <w:rsid w:val="006A2230"/>
    <w:rsid w:val="006A24C1"/>
    <w:rsid w:val="006A25F3"/>
    <w:rsid w:val="006A285C"/>
    <w:rsid w:val="006A2CD8"/>
    <w:rsid w:val="006A2FA3"/>
    <w:rsid w:val="006A3168"/>
    <w:rsid w:val="006A36EF"/>
    <w:rsid w:val="006A40D6"/>
    <w:rsid w:val="006A4938"/>
    <w:rsid w:val="006A57C4"/>
    <w:rsid w:val="006A6037"/>
    <w:rsid w:val="006A6247"/>
    <w:rsid w:val="006A6325"/>
    <w:rsid w:val="006A6FFA"/>
    <w:rsid w:val="006A7526"/>
    <w:rsid w:val="006A781E"/>
    <w:rsid w:val="006A78C0"/>
    <w:rsid w:val="006A7B30"/>
    <w:rsid w:val="006A7CAB"/>
    <w:rsid w:val="006A7DA2"/>
    <w:rsid w:val="006A7EDF"/>
    <w:rsid w:val="006B03C7"/>
    <w:rsid w:val="006B0705"/>
    <w:rsid w:val="006B0D5F"/>
    <w:rsid w:val="006B122B"/>
    <w:rsid w:val="006B17D9"/>
    <w:rsid w:val="006B1F4B"/>
    <w:rsid w:val="006B2486"/>
    <w:rsid w:val="006B2F15"/>
    <w:rsid w:val="006B2FD3"/>
    <w:rsid w:val="006B3219"/>
    <w:rsid w:val="006B3671"/>
    <w:rsid w:val="006B3A0D"/>
    <w:rsid w:val="006B3C17"/>
    <w:rsid w:val="006B3C89"/>
    <w:rsid w:val="006B3F80"/>
    <w:rsid w:val="006B4AA1"/>
    <w:rsid w:val="006B5079"/>
    <w:rsid w:val="006B5268"/>
    <w:rsid w:val="006B5431"/>
    <w:rsid w:val="006B5C2D"/>
    <w:rsid w:val="006B6A4F"/>
    <w:rsid w:val="006B6BA5"/>
    <w:rsid w:val="006B7458"/>
    <w:rsid w:val="006B7C03"/>
    <w:rsid w:val="006C04D4"/>
    <w:rsid w:val="006C0C87"/>
    <w:rsid w:val="006C1E93"/>
    <w:rsid w:val="006C289D"/>
    <w:rsid w:val="006C3153"/>
    <w:rsid w:val="006C3A7D"/>
    <w:rsid w:val="006C4A93"/>
    <w:rsid w:val="006C4D38"/>
    <w:rsid w:val="006C4EF9"/>
    <w:rsid w:val="006C5229"/>
    <w:rsid w:val="006C5232"/>
    <w:rsid w:val="006C53B9"/>
    <w:rsid w:val="006C5685"/>
    <w:rsid w:val="006C5808"/>
    <w:rsid w:val="006C6048"/>
    <w:rsid w:val="006C60A6"/>
    <w:rsid w:val="006C6386"/>
    <w:rsid w:val="006C656E"/>
    <w:rsid w:val="006C71AD"/>
    <w:rsid w:val="006C7D93"/>
    <w:rsid w:val="006C7DA2"/>
    <w:rsid w:val="006D0450"/>
    <w:rsid w:val="006D04DE"/>
    <w:rsid w:val="006D0FDB"/>
    <w:rsid w:val="006D11D7"/>
    <w:rsid w:val="006D1763"/>
    <w:rsid w:val="006D18E6"/>
    <w:rsid w:val="006D1B9F"/>
    <w:rsid w:val="006D2525"/>
    <w:rsid w:val="006D2688"/>
    <w:rsid w:val="006D2742"/>
    <w:rsid w:val="006D28AE"/>
    <w:rsid w:val="006D30D8"/>
    <w:rsid w:val="006D3C36"/>
    <w:rsid w:val="006D3FDA"/>
    <w:rsid w:val="006D48C8"/>
    <w:rsid w:val="006D493A"/>
    <w:rsid w:val="006D4DCA"/>
    <w:rsid w:val="006D4F63"/>
    <w:rsid w:val="006D5185"/>
    <w:rsid w:val="006D5992"/>
    <w:rsid w:val="006D5DD6"/>
    <w:rsid w:val="006D5F1F"/>
    <w:rsid w:val="006D5F92"/>
    <w:rsid w:val="006D6261"/>
    <w:rsid w:val="006D6A41"/>
    <w:rsid w:val="006D6B9D"/>
    <w:rsid w:val="006D6CAE"/>
    <w:rsid w:val="006D72A5"/>
    <w:rsid w:val="006D75D1"/>
    <w:rsid w:val="006D7687"/>
    <w:rsid w:val="006D78E7"/>
    <w:rsid w:val="006D7E8D"/>
    <w:rsid w:val="006E12AF"/>
    <w:rsid w:val="006E150F"/>
    <w:rsid w:val="006E17BE"/>
    <w:rsid w:val="006E1ED7"/>
    <w:rsid w:val="006E210D"/>
    <w:rsid w:val="006E2270"/>
    <w:rsid w:val="006E2C8E"/>
    <w:rsid w:val="006E3150"/>
    <w:rsid w:val="006E3262"/>
    <w:rsid w:val="006E33D5"/>
    <w:rsid w:val="006E3EC1"/>
    <w:rsid w:val="006E41CE"/>
    <w:rsid w:val="006E43EC"/>
    <w:rsid w:val="006E5374"/>
    <w:rsid w:val="006E5729"/>
    <w:rsid w:val="006E5D57"/>
    <w:rsid w:val="006E6405"/>
    <w:rsid w:val="006E64BE"/>
    <w:rsid w:val="006E6973"/>
    <w:rsid w:val="006E6F89"/>
    <w:rsid w:val="006E711E"/>
    <w:rsid w:val="006E72EA"/>
    <w:rsid w:val="006E7851"/>
    <w:rsid w:val="006E78A2"/>
    <w:rsid w:val="006E7AEA"/>
    <w:rsid w:val="006E7BED"/>
    <w:rsid w:val="006E7E9B"/>
    <w:rsid w:val="006F01E4"/>
    <w:rsid w:val="006F04F3"/>
    <w:rsid w:val="006F0588"/>
    <w:rsid w:val="006F2047"/>
    <w:rsid w:val="006F22A5"/>
    <w:rsid w:val="006F2884"/>
    <w:rsid w:val="006F299C"/>
    <w:rsid w:val="006F3704"/>
    <w:rsid w:val="006F396A"/>
    <w:rsid w:val="006F3FA5"/>
    <w:rsid w:val="006F3FF9"/>
    <w:rsid w:val="006F4589"/>
    <w:rsid w:val="006F4DD7"/>
    <w:rsid w:val="006F4EB0"/>
    <w:rsid w:val="006F544F"/>
    <w:rsid w:val="006F553A"/>
    <w:rsid w:val="006F56FB"/>
    <w:rsid w:val="006F5F85"/>
    <w:rsid w:val="006F5FEA"/>
    <w:rsid w:val="006F6C39"/>
    <w:rsid w:val="006F7EAA"/>
    <w:rsid w:val="00700024"/>
    <w:rsid w:val="007003AA"/>
    <w:rsid w:val="00700D62"/>
    <w:rsid w:val="007011D8"/>
    <w:rsid w:val="00701471"/>
    <w:rsid w:val="0070165A"/>
    <w:rsid w:val="00701B9D"/>
    <w:rsid w:val="0070331A"/>
    <w:rsid w:val="00703E37"/>
    <w:rsid w:val="007042C2"/>
    <w:rsid w:val="00704AD9"/>
    <w:rsid w:val="00704B98"/>
    <w:rsid w:val="00704E10"/>
    <w:rsid w:val="00704E27"/>
    <w:rsid w:val="00704E9E"/>
    <w:rsid w:val="00705559"/>
    <w:rsid w:val="007061BE"/>
    <w:rsid w:val="00706264"/>
    <w:rsid w:val="0070643B"/>
    <w:rsid w:val="00706717"/>
    <w:rsid w:val="00710712"/>
    <w:rsid w:val="00710CB9"/>
    <w:rsid w:val="00710E40"/>
    <w:rsid w:val="00711039"/>
    <w:rsid w:val="0071167E"/>
    <w:rsid w:val="00711787"/>
    <w:rsid w:val="00711A97"/>
    <w:rsid w:val="00712ED2"/>
    <w:rsid w:val="00713083"/>
    <w:rsid w:val="0071328C"/>
    <w:rsid w:val="00713A5D"/>
    <w:rsid w:val="00713C4D"/>
    <w:rsid w:val="00713E0D"/>
    <w:rsid w:val="007140F1"/>
    <w:rsid w:val="00716905"/>
    <w:rsid w:val="00716A58"/>
    <w:rsid w:val="00716CD6"/>
    <w:rsid w:val="00717192"/>
    <w:rsid w:val="007174D6"/>
    <w:rsid w:val="0071753F"/>
    <w:rsid w:val="00717E57"/>
    <w:rsid w:val="00720305"/>
    <w:rsid w:val="00720DDD"/>
    <w:rsid w:val="00721305"/>
    <w:rsid w:val="00721A7E"/>
    <w:rsid w:val="00721B95"/>
    <w:rsid w:val="00722007"/>
    <w:rsid w:val="0072234F"/>
    <w:rsid w:val="007226F4"/>
    <w:rsid w:val="0072297C"/>
    <w:rsid w:val="00722D2F"/>
    <w:rsid w:val="007235E9"/>
    <w:rsid w:val="00723F7F"/>
    <w:rsid w:val="00724853"/>
    <w:rsid w:val="007248DE"/>
    <w:rsid w:val="007249BA"/>
    <w:rsid w:val="00724A13"/>
    <w:rsid w:val="00724CB2"/>
    <w:rsid w:val="00724FC7"/>
    <w:rsid w:val="007252D7"/>
    <w:rsid w:val="0072532A"/>
    <w:rsid w:val="00725427"/>
    <w:rsid w:val="007257C7"/>
    <w:rsid w:val="007264DF"/>
    <w:rsid w:val="00726C53"/>
    <w:rsid w:val="00726C64"/>
    <w:rsid w:val="007277E3"/>
    <w:rsid w:val="00727AEE"/>
    <w:rsid w:val="00727C64"/>
    <w:rsid w:val="0073027A"/>
    <w:rsid w:val="00731267"/>
    <w:rsid w:val="0073131F"/>
    <w:rsid w:val="00731F75"/>
    <w:rsid w:val="00731FB0"/>
    <w:rsid w:val="0073256E"/>
    <w:rsid w:val="0073259F"/>
    <w:rsid w:val="00732623"/>
    <w:rsid w:val="00733505"/>
    <w:rsid w:val="007338BD"/>
    <w:rsid w:val="0073407D"/>
    <w:rsid w:val="007342FA"/>
    <w:rsid w:val="0073464D"/>
    <w:rsid w:val="00734A0F"/>
    <w:rsid w:val="00734E26"/>
    <w:rsid w:val="00734F0D"/>
    <w:rsid w:val="00734FE7"/>
    <w:rsid w:val="007354CB"/>
    <w:rsid w:val="00735713"/>
    <w:rsid w:val="00736070"/>
    <w:rsid w:val="007362C1"/>
    <w:rsid w:val="007364C3"/>
    <w:rsid w:val="007369CC"/>
    <w:rsid w:val="00736D88"/>
    <w:rsid w:val="00736F0B"/>
    <w:rsid w:val="0073729C"/>
    <w:rsid w:val="007373E6"/>
    <w:rsid w:val="00737618"/>
    <w:rsid w:val="00737D1A"/>
    <w:rsid w:val="00737E21"/>
    <w:rsid w:val="007406B8"/>
    <w:rsid w:val="007408D9"/>
    <w:rsid w:val="007409CA"/>
    <w:rsid w:val="00740C2F"/>
    <w:rsid w:val="00741430"/>
    <w:rsid w:val="007417B8"/>
    <w:rsid w:val="00741DC6"/>
    <w:rsid w:val="00742C35"/>
    <w:rsid w:val="00743E38"/>
    <w:rsid w:val="00744079"/>
    <w:rsid w:val="00744A3B"/>
    <w:rsid w:val="00744D83"/>
    <w:rsid w:val="007457EA"/>
    <w:rsid w:val="007459A4"/>
    <w:rsid w:val="00745A9B"/>
    <w:rsid w:val="00745CB8"/>
    <w:rsid w:val="00745FB2"/>
    <w:rsid w:val="00746010"/>
    <w:rsid w:val="0074635C"/>
    <w:rsid w:val="00746EC7"/>
    <w:rsid w:val="0074764E"/>
    <w:rsid w:val="0075007D"/>
    <w:rsid w:val="0075098B"/>
    <w:rsid w:val="007522BA"/>
    <w:rsid w:val="00752496"/>
    <w:rsid w:val="007525FB"/>
    <w:rsid w:val="00752B43"/>
    <w:rsid w:val="00753076"/>
    <w:rsid w:val="007530A7"/>
    <w:rsid w:val="00753507"/>
    <w:rsid w:val="00753517"/>
    <w:rsid w:val="007537CE"/>
    <w:rsid w:val="00753BE8"/>
    <w:rsid w:val="007540F0"/>
    <w:rsid w:val="0075486D"/>
    <w:rsid w:val="007548BF"/>
    <w:rsid w:val="00754B97"/>
    <w:rsid w:val="00755306"/>
    <w:rsid w:val="00755C04"/>
    <w:rsid w:val="00755D0A"/>
    <w:rsid w:val="00755D56"/>
    <w:rsid w:val="0075690D"/>
    <w:rsid w:val="00756FD7"/>
    <w:rsid w:val="007579E6"/>
    <w:rsid w:val="00757B25"/>
    <w:rsid w:val="00757B49"/>
    <w:rsid w:val="00757D71"/>
    <w:rsid w:val="00757F10"/>
    <w:rsid w:val="007602C5"/>
    <w:rsid w:val="00760A6C"/>
    <w:rsid w:val="00760ACD"/>
    <w:rsid w:val="00760D93"/>
    <w:rsid w:val="00761CC1"/>
    <w:rsid w:val="00761D1C"/>
    <w:rsid w:val="00762151"/>
    <w:rsid w:val="00763104"/>
    <w:rsid w:val="007637CF"/>
    <w:rsid w:val="00764135"/>
    <w:rsid w:val="00764A65"/>
    <w:rsid w:val="007650C8"/>
    <w:rsid w:val="00765A67"/>
    <w:rsid w:val="00765C9A"/>
    <w:rsid w:val="00765FC1"/>
    <w:rsid w:val="007660A1"/>
    <w:rsid w:val="007661D0"/>
    <w:rsid w:val="00766239"/>
    <w:rsid w:val="0076643E"/>
    <w:rsid w:val="00767850"/>
    <w:rsid w:val="00767E5E"/>
    <w:rsid w:val="0077013B"/>
    <w:rsid w:val="0077080D"/>
    <w:rsid w:val="0077186B"/>
    <w:rsid w:val="00771B95"/>
    <w:rsid w:val="007721DE"/>
    <w:rsid w:val="0077236F"/>
    <w:rsid w:val="007727EE"/>
    <w:rsid w:val="00772AA1"/>
    <w:rsid w:val="00772FB5"/>
    <w:rsid w:val="0077316E"/>
    <w:rsid w:val="00773214"/>
    <w:rsid w:val="007739B2"/>
    <w:rsid w:val="00773A59"/>
    <w:rsid w:val="0077435A"/>
    <w:rsid w:val="007743D9"/>
    <w:rsid w:val="00774508"/>
    <w:rsid w:val="007745D2"/>
    <w:rsid w:val="00774B25"/>
    <w:rsid w:val="00775075"/>
    <w:rsid w:val="00775254"/>
    <w:rsid w:val="00775698"/>
    <w:rsid w:val="0077592C"/>
    <w:rsid w:val="0077598A"/>
    <w:rsid w:val="00776200"/>
    <w:rsid w:val="007762F9"/>
    <w:rsid w:val="007767B5"/>
    <w:rsid w:val="00776C67"/>
    <w:rsid w:val="00776F30"/>
    <w:rsid w:val="00777097"/>
    <w:rsid w:val="00777652"/>
    <w:rsid w:val="007777CD"/>
    <w:rsid w:val="0077782A"/>
    <w:rsid w:val="00777CE5"/>
    <w:rsid w:val="00777E73"/>
    <w:rsid w:val="007802FE"/>
    <w:rsid w:val="00780722"/>
    <w:rsid w:val="00780DBB"/>
    <w:rsid w:val="00781320"/>
    <w:rsid w:val="007814C6"/>
    <w:rsid w:val="00781772"/>
    <w:rsid w:val="00782BD4"/>
    <w:rsid w:val="00782D3C"/>
    <w:rsid w:val="00783157"/>
    <w:rsid w:val="00783594"/>
    <w:rsid w:val="00783BB3"/>
    <w:rsid w:val="007847B5"/>
    <w:rsid w:val="00784A3F"/>
    <w:rsid w:val="00784B05"/>
    <w:rsid w:val="007852A1"/>
    <w:rsid w:val="007855CC"/>
    <w:rsid w:val="007856FB"/>
    <w:rsid w:val="007857E6"/>
    <w:rsid w:val="00785A3F"/>
    <w:rsid w:val="00785E29"/>
    <w:rsid w:val="007864C0"/>
    <w:rsid w:val="007867D4"/>
    <w:rsid w:val="0078717E"/>
    <w:rsid w:val="0078764B"/>
    <w:rsid w:val="00787748"/>
    <w:rsid w:val="007877FA"/>
    <w:rsid w:val="00787860"/>
    <w:rsid w:val="00790904"/>
    <w:rsid w:val="00791978"/>
    <w:rsid w:val="00791D8C"/>
    <w:rsid w:val="0079202A"/>
    <w:rsid w:val="0079205B"/>
    <w:rsid w:val="0079213F"/>
    <w:rsid w:val="00792551"/>
    <w:rsid w:val="00792CE9"/>
    <w:rsid w:val="007930EC"/>
    <w:rsid w:val="00793110"/>
    <w:rsid w:val="007934B9"/>
    <w:rsid w:val="0079387E"/>
    <w:rsid w:val="00793AF2"/>
    <w:rsid w:val="00793C61"/>
    <w:rsid w:val="00793D83"/>
    <w:rsid w:val="00793F29"/>
    <w:rsid w:val="00793F76"/>
    <w:rsid w:val="007944D9"/>
    <w:rsid w:val="00794BC2"/>
    <w:rsid w:val="00794D0F"/>
    <w:rsid w:val="00795460"/>
    <w:rsid w:val="007955A6"/>
    <w:rsid w:val="00795845"/>
    <w:rsid w:val="00795BB7"/>
    <w:rsid w:val="00795EF8"/>
    <w:rsid w:val="007963AB"/>
    <w:rsid w:val="00796452"/>
    <w:rsid w:val="007973C2"/>
    <w:rsid w:val="007A0602"/>
    <w:rsid w:val="007A07A7"/>
    <w:rsid w:val="007A0A50"/>
    <w:rsid w:val="007A1198"/>
    <w:rsid w:val="007A18F0"/>
    <w:rsid w:val="007A1F63"/>
    <w:rsid w:val="007A206D"/>
    <w:rsid w:val="007A2073"/>
    <w:rsid w:val="007A2358"/>
    <w:rsid w:val="007A2C46"/>
    <w:rsid w:val="007A2F2F"/>
    <w:rsid w:val="007A36F9"/>
    <w:rsid w:val="007A43FA"/>
    <w:rsid w:val="007A4AB3"/>
    <w:rsid w:val="007A5885"/>
    <w:rsid w:val="007A65F4"/>
    <w:rsid w:val="007A67B3"/>
    <w:rsid w:val="007A6C23"/>
    <w:rsid w:val="007A71D6"/>
    <w:rsid w:val="007A7B43"/>
    <w:rsid w:val="007B113F"/>
    <w:rsid w:val="007B11DA"/>
    <w:rsid w:val="007B16BC"/>
    <w:rsid w:val="007B237B"/>
    <w:rsid w:val="007B23CE"/>
    <w:rsid w:val="007B24F2"/>
    <w:rsid w:val="007B25C3"/>
    <w:rsid w:val="007B26BC"/>
    <w:rsid w:val="007B36A3"/>
    <w:rsid w:val="007B3B48"/>
    <w:rsid w:val="007B441C"/>
    <w:rsid w:val="007B4E86"/>
    <w:rsid w:val="007B514E"/>
    <w:rsid w:val="007B5704"/>
    <w:rsid w:val="007B5B95"/>
    <w:rsid w:val="007B5E5F"/>
    <w:rsid w:val="007B6628"/>
    <w:rsid w:val="007B6F1D"/>
    <w:rsid w:val="007B7047"/>
    <w:rsid w:val="007B746F"/>
    <w:rsid w:val="007B74E9"/>
    <w:rsid w:val="007B7781"/>
    <w:rsid w:val="007C0345"/>
    <w:rsid w:val="007C03F2"/>
    <w:rsid w:val="007C0C9A"/>
    <w:rsid w:val="007C15F1"/>
    <w:rsid w:val="007C188E"/>
    <w:rsid w:val="007C1AC3"/>
    <w:rsid w:val="007C1B5C"/>
    <w:rsid w:val="007C1E78"/>
    <w:rsid w:val="007C2843"/>
    <w:rsid w:val="007C2D7C"/>
    <w:rsid w:val="007C2E6F"/>
    <w:rsid w:val="007C30BB"/>
    <w:rsid w:val="007C3221"/>
    <w:rsid w:val="007C34AC"/>
    <w:rsid w:val="007C409B"/>
    <w:rsid w:val="007C4105"/>
    <w:rsid w:val="007C5042"/>
    <w:rsid w:val="007C5368"/>
    <w:rsid w:val="007C53CE"/>
    <w:rsid w:val="007C5672"/>
    <w:rsid w:val="007C5A7E"/>
    <w:rsid w:val="007C5AF5"/>
    <w:rsid w:val="007C62DF"/>
    <w:rsid w:val="007C6765"/>
    <w:rsid w:val="007C677A"/>
    <w:rsid w:val="007C6ED9"/>
    <w:rsid w:val="007C71D5"/>
    <w:rsid w:val="007C757F"/>
    <w:rsid w:val="007C7598"/>
    <w:rsid w:val="007C7F13"/>
    <w:rsid w:val="007D0060"/>
    <w:rsid w:val="007D039B"/>
    <w:rsid w:val="007D0477"/>
    <w:rsid w:val="007D07B0"/>
    <w:rsid w:val="007D0925"/>
    <w:rsid w:val="007D09A9"/>
    <w:rsid w:val="007D0A35"/>
    <w:rsid w:val="007D0C46"/>
    <w:rsid w:val="007D1CEB"/>
    <w:rsid w:val="007D2134"/>
    <w:rsid w:val="007D27C2"/>
    <w:rsid w:val="007D2A63"/>
    <w:rsid w:val="007D2E81"/>
    <w:rsid w:val="007D2ECA"/>
    <w:rsid w:val="007D3995"/>
    <w:rsid w:val="007D42C5"/>
    <w:rsid w:val="007D4BF4"/>
    <w:rsid w:val="007D5392"/>
    <w:rsid w:val="007D541B"/>
    <w:rsid w:val="007D5AC7"/>
    <w:rsid w:val="007D645D"/>
    <w:rsid w:val="007D64D5"/>
    <w:rsid w:val="007D66EA"/>
    <w:rsid w:val="007D6DA4"/>
    <w:rsid w:val="007D70B5"/>
    <w:rsid w:val="007D7290"/>
    <w:rsid w:val="007D7A3F"/>
    <w:rsid w:val="007D7FB4"/>
    <w:rsid w:val="007E00D8"/>
    <w:rsid w:val="007E1373"/>
    <w:rsid w:val="007E14A7"/>
    <w:rsid w:val="007E15B7"/>
    <w:rsid w:val="007E1C99"/>
    <w:rsid w:val="007E1CBD"/>
    <w:rsid w:val="007E1CE7"/>
    <w:rsid w:val="007E1D1A"/>
    <w:rsid w:val="007E20ED"/>
    <w:rsid w:val="007E2145"/>
    <w:rsid w:val="007E2190"/>
    <w:rsid w:val="007E3020"/>
    <w:rsid w:val="007E311D"/>
    <w:rsid w:val="007E3174"/>
    <w:rsid w:val="007E318E"/>
    <w:rsid w:val="007E3327"/>
    <w:rsid w:val="007E3993"/>
    <w:rsid w:val="007E4FB2"/>
    <w:rsid w:val="007E505E"/>
    <w:rsid w:val="007E58A5"/>
    <w:rsid w:val="007E6FCE"/>
    <w:rsid w:val="007E7079"/>
    <w:rsid w:val="007E7672"/>
    <w:rsid w:val="007E79D6"/>
    <w:rsid w:val="007E7DE3"/>
    <w:rsid w:val="007F003E"/>
    <w:rsid w:val="007F06FA"/>
    <w:rsid w:val="007F0791"/>
    <w:rsid w:val="007F090B"/>
    <w:rsid w:val="007F19C7"/>
    <w:rsid w:val="007F2024"/>
    <w:rsid w:val="007F20ED"/>
    <w:rsid w:val="007F22BB"/>
    <w:rsid w:val="007F268F"/>
    <w:rsid w:val="007F28AC"/>
    <w:rsid w:val="007F2989"/>
    <w:rsid w:val="007F3515"/>
    <w:rsid w:val="007F35C5"/>
    <w:rsid w:val="007F40C7"/>
    <w:rsid w:val="007F4AEA"/>
    <w:rsid w:val="007F560E"/>
    <w:rsid w:val="007F57A2"/>
    <w:rsid w:val="007F606A"/>
    <w:rsid w:val="007F62C1"/>
    <w:rsid w:val="007F64A9"/>
    <w:rsid w:val="007F64E4"/>
    <w:rsid w:val="007F663B"/>
    <w:rsid w:val="007F6FA7"/>
    <w:rsid w:val="007F718E"/>
    <w:rsid w:val="007F7246"/>
    <w:rsid w:val="007F7582"/>
    <w:rsid w:val="007F7C7E"/>
    <w:rsid w:val="007F7E0F"/>
    <w:rsid w:val="00800027"/>
    <w:rsid w:val="00800709"/>
    <w:rsid w:val="00800CAB"/>
    <w:rsid w:val="00800F4E"/>
    <w:rsid w:val="00801476"/>
    <w:rsid w:val="00801C7D"/>
    <w:rsid w:val="00801F46"/>
    <w:rsid w:val="00802540"/>
    <w:rsid w:val="008029A9"/>
    <w:rsid w:val="00802ABF"/>
    <w:rsid w:val="0080323D"/>
    <w:rsid w:val="00803609"/>
    <w:rsid w:val="00803999"/>
    <w:rsid w:val="00803AE3"/>
    <w:rsid w:val="00803EE4"/>
    <w:rsid w:val="00804484"/>
    <w:rsid w:val="00804C6D"/>
    <w:rsid w:val="00804F8B"/>
    <w:rsid w:val="008051A9"/>
    <w:rsid w:val="00805BA4"/>
    <w:rsid w:val="00805FA0"/>
    <w:rsid w:val="00806095"/>
    <w:rsid w:val="00806149"/>
    <w:rsid w:val="008078E9"/>
    <w:rsid w:val="00807946"/>
    <w:rsid w:val="00807FC0"/>
    <w:rsid w:val="0081049B"/>
    <w:rsid w:val="00810CA2"/>
    <w:rsid w:val="0081251F"/>
    <w:rsid w:val="0081295E"/>
    <w:rsid w:val="008130D7"/>
    <w:rsid w:val="0081395B"/>
    <w:rsid w:val="0081479A"/>
    <w:rsid w:val="008147DA"/>
    <w:rsid w:val="00814CF3"/>
    <w:rsid w:val="00814E4D"/>
    <w:rsid w:val="00814EEC"/>
    <w:rsid w:val="00815177"/>
    <w:rsid w:val="00815D6D"/>
    <w:rsid w:val="008161F1"/>
    <w:rsid w:val="00816204"/>
    <w:rsid w:val="0081655F"/>
    <w:rsid w:val="00816602"/>
    <w:rsid w:val="00816B85"/>
    <w:rsid w:val="00817032"/>
    <w:rsid w:val="0081799C"/>
    <w:rsid w:val="00817C4E"/>
    <w:rsid w:val="00820218"/>
    <w:rsid w:val="0082060C"/>
    <w:rsid w:val="00821365"/>
    <w:rsid w:val="00821378"/>
    <w:rsid w:val="008214C3"/>
    <w:rsid w:val="008216D2"/>
    <w:rsid w:val="00821A06"/>
    <w:rsid w:val="00821FAA"/>
    <w:rsid w:val="008232DF"/>
    <w:rsid w:val="0082346F"/>
    <w:rsid w:val="008238E5"/>
    <w:rsid w:val="00823CB8"/>
    <w:rsid w:val="00824731"/>
    <w:rsid w:val="008247B3"/>
    <w:rsid w:val="00824DF0"/>
    <w:rsid w:val="00824FF9"/>
    <w:rsid w:val="00825250"/>
    <w:rsid w:val="00825D20"/>
    <w:rsid w:val="0082640C"/>
    <w:rsid w:val="0082653D"/>
    <w:rsid w:val="00826545"/>
    <w:rsid w:val="00826C90"/>
    <w:rsid w:val="0082746D"/>
    <w:rsid w:val="0082757F"/>
    <w:rsid w:val="00827624"/>
    <w:rsid w:val="00827C18"/>
    <w:rsid w:val="00830448"/>
    <w:rsid w:val="0083076F"/>
    <w:rsid w:val="00830CEC"/>
    <w:rsid w:val="00830F11"/>
    <w:rsid w:val="00830FE7"/>
    <w:rsid w:val="008310B7"/>
    <w:rsid w:val="008310D8"/>
    <w:rsid w:val="00831245"/>
    <w:rsid w:val="00831A0B"/>
    <w:rsid w:val="00831BF3"/>
    <w:rsid w:val="00832082"/>
    <w:rsid w:val="0083224E"/>
    <w:rsid w:val="0083265C"/>
    <w:rsid w:val="0083378F"/>
    <w:rsid w:val="008337DE"/>
    <w:rsid w:val="00834632"/>
    <w:rsid w:val="00834A24"/>
    <w:rsid w:val="008351B5"/>
    <w:rsid w:val="00835323"/>
    <w:rsid w:val="00835396"/>
    <w:rsid w:val="008354D5"/>
    <w:rsid w:val="00835857"/>
    <w:rsid w:val="00835CAB"/>
    <w:rsid w:val="008363CD"/>
    <w:rsid w:val="008369CD"/>
    <w:rsid w:val="00836A80"/>
    <w:rsid w:val="00836C93"/>
    <w:rsid w:val="0083727E"/>
    <w:rsid w:val="008374E7"/>
    <w:rsid w:val="00837AB9"/>
    <w:rsid w:val="008406D6"/>
    <w:rsid w:val="00840ACD"/>
    <w:rsid w:val="00840FA6"/>
    <w:rsid w:val="00841130"/>
    <w:rsid w:val="0084130A"/>
    <w:rsid w:val="0084151C"/>
    <w:rsid w:val="008415EC"/>
    <w:rsid w:val="00841B9E"/>
    <w:rsid w:val="008422F7"/>
    <w:rsid w:val="00843661"/>
    <w:rsid w:val="008438B7"/>
    <w:rsid w:val="00843D51"/>
    <w:rsid w:val="00843DC2"/>
    <w:rsid w:val="00843EB2"/>
    <w:rsid w:val="008443E0"/>
    <w:rsid w:val="00844749"/>
    <w:rsid w:val="0084498E"/>
    <w:rsid w:val="00844BFF"/>
    <w:rsid w:val="00844D95"/>
    <w:rsid w:val="00844E1F"/>
    <w:rsid w:val="0084530D"/>
    <w:rsid w:val="00846274"/>
    <w:rsid w:val="00846534"/>
    <w:rsid w:val="00846836"/>
    <w:rsid w:val="008472B5"/>
    <w:rsid w:val="00847311"/>
    <w:rsid w:val="00847D88"/>
    <w:rsid w:val="0085064A"/>
    <w:rsid w:val="00850C77"/>
    <w:rsid w:val="008511FB"/>
    <w:rsid w:val="0085126A"/>
    <w:rsid w:val="008516DA"/>
    <w:rsid w:val="00851B9A"/>
    <w:rsid w:val="00851CBF"/>
    <w:rsid w:val="008520DE"/>
    <w:rsid w:val="00852989"/>
    <w:rsid w:val="00852B6C"/>
    <w:rsid w:val="008531D5"/>
    <w:rsid w:val="008532E7"/>
    <w:rsid w:val="00853511"/>
    <w:rsid w:val="008536BF"/>
    <w:rsid w:val="008541F5"/>
    <w:rsid w:val="0085526A"/>
    <w:rsid w:val="0085552F"/>
    <w:rsid w:val="0085556B"/>
    <w:rsid w:val="00855A31"/>
    <w:rsid w:val="00855E2C"/>
    <w:rsid w:val="00855EC3"/>
    <w:rsid w:val="008569B3"/>
    <w:rsid w:val="00856CE5"/>
    <w:rsid w:val="008570AC"/>
    <w:rsid w:val="008572F5"/>
    <w:rsid w:val="00857F9E"/>
    <w:rsid w:val="00860A15"/>
    <w:rsid w:val="00860AE5"/>
    <w:rsid w:val="00860BF1"/>
    <w:rsid w:val="00860EE4"/>
    <w:rsid w:val="00860F2D"/>
    <w:rsid w:val="008612A2"/>
    <w:rsid w:val="00861FA3"/>
    <w:rsid w:val="00862084"/>
    <w:rsid w:val="008625E6"/>
    <w:rsid w:val="00862763"/>
    <w:rsid w:val="008629FC"/>
    <w:rsid w:val="0086395A"/>
    <w:rsid w:val="00863E7A"/>
    <w:rsid w:val="00864CE1"/>
    <w:rsid w:val="0086554E"/>
    <w:rsid w:val="00865845"/>
    <w:rsid w:val="00865F1D"/>
    <w:rsid w:val="00866057"/>
    <w:rsid w:val="0086625F"/>
    <w:rsid w:val="008662CF"/>
    <w:rsid w:val="00866C6B"/>
    <w:rsid w:val="00866ED9"/>
    <w:rsid w:val="0086706A"/>
    <w:rsid w:val="008673CA"/>
    <w:rsid w:val="00867E55"/>
    <w:rsid w:val="00870045"/>
    <w:rsid w:val="00870149"/>
    <w:rsid w:val="00870DDA"/>
    <w:rsid w:val="00870F1D"/>
    <w:rsid w:val="00870F5B"/>
    <w:rsid w:val="008720C6"/>
    <w:rsid w:val="00872161"/>
    <w:rsid w:val="00872739"/>
    <w:rsid w:val="008734A8"/>
    <w:rsid w:val="0087387E"/>
    <w:rsid w:val="008742A2"/>
    <w:rsid w:val="00874D47"/>
    <w:rsid w:val="00874E80"/>
    <w:rsid w:val="00875096"/>
    <w:rsid w:val="008753D7"/>
    <w:rsid w:val="00875650"/>
    <w:rsid w:val="00875828"/>
    <w:rsid w:val="00876181"/>
    <w:rsid w:val="0087754F"/>
    <w:rsid w:val="00877CA0"/>
    <w:rsid w:val="00877D98"/>
    <w:rsid w:val="00877E7B"/>
    <w:rsid w:val="00877F64"/>
    <w:rsid w:val="0088038A"/>
    <w:rsid w:val="0088069D"/>
    <w:rsid w:val="00880BC9"/>
    <w:rsid w:val="00880DF1"/>
    <w:rsid w:val="00880F11"/>
    <w:rsid w:val="00880FB0"/>
    <w:rsid w:val="0088126B"/>
    <w:rsid w:val="00881347"/>
    <w:rsid w:val="008814B5"/>
    <w:rsid w:val="008818C4"/>
    <w:rsid w:val="00881B34"/>
    <w:rsid w:val="00881B56"/>
    <w:rsid w:val="00881D33"/>
    <w:rsid w:val="00881ECB"/>
    <w:rsid w:val="0088224B"/>
    <w:rsid w:val="008826FE"/>
    <w:rsid w:val="00883074"/>
    <w:rsid w:val="00884254"/>
    <w:rsid w:val="0088431F"/>
    <w:rsid w:val="0088436F"/>
    <w:rsid w:val="0088455E"/>
    <w:rsid w:val="008852AD"/>
    <w:rsid w:val="00885C39"/>
    <w:rsid w:val="00885D9A"/>
    <w:rsid w:val="00885FFD"/>
    <w:rsid w:val="008868E7"/>
    <w:rsid w:val="00886A7C"/>
    <w:rsid w:val="00886CF2"/>
    <w:rsid w:val="008871EA"/>
    <w:rsid w:val="008877DE"/>
    <w:rsid w:val="008879A3"/>
    <w:rsid w:val="00890229"/>
    <w:rsid w:val="00890947"/>
    <w:rsid w:val="008914D6"/>
    <w:rsid w:val="00891908"/>
    <w:rsid w:val="00891AFE"/>
    <w:rsid w:val="00891B4F"/>
    <w:rsid w:val="00891EE5"/>
    <w:rsid w:val="00891FF8"/>
    <w:rsid w:val="008921F1"/>
    <w:rsid w:val="0089224B"/>
    <w:rsid w:val="0089248B"/>
    <w:rsid w:val="00892B7D"/>
    <w:rsid w:val="00893827"/>
    <w:rsid w:val="00893B5C"/>
    <w:rsid w:val="00894A8E"/>
    <w:rsid w:val="00895584"/>
    <w:rsid w:val="00895952"/>
    <w:rsid w:val="0089595C"/>
    <w:rsid w:val="00895EAC"/>
    <w:rsid w:val="00896814"/>
    <w:rsid w:val="00896B19"/>
    <w:rsid w:val="0089732F"/>
    <w:rsid w:val="008977F1"/>
    <w:rsid w:val="00897BC1"/>
    <w:rsid w:val="008A05A1"/>
    <w:rsid w:val="008A0C94"/>
    <w:rsid w:val="008A176C"/>
    <w:rsid w:val="008A1C95"/>
    <w:rsid w:val="008A2369"/>
    <w:rsid w:val="008A366F"/>
    <w:rsid w:val="008A368F"/>
    <w:rsid w:val="008A37B8"/>
    <w:rsid w:val="008A3D6D"/>
    <w:rsid w:val="008A4113"/>
    <w:rsid w:val="008A4A8C"/>
    <w:rsid w:val="008A4B6F"/>
    <w:rsid w:val="008A5268"/>
    <w:rsid w:val="008A5404"/>
    <w:rsid w:val="008A55B9"/>
    <w:rsid w:val="008A570F"/>
    <w:rsid w:val="008A5ACF"/>
    <w:rsid w:val="008A6D75"/>
    <w:rsid w:val="008A7064"/>
    <w:rsid w:val="008A70FA"/>
    <w:rsid w:val="008A79A4"/>
    <w:rsid w:val="008A7C9D"/>
    <w:rsid w:val="008B0974"/>
    <w:rsid w:val="008B0A25"/>
    <w:rsid w:val="008B0D35"/>
    <w:rsid w:val="008B1B89"/>
    <w:rsid w:val="008B230F"/>
    <w:rsid w:val="008B3A04"/>
    <w:rsid w:val="008B3D15"/>
    <w:rsid w:val="008B4338"/>
    <w:rsid w:val="008B43CE"/>
    <w:rsid w:val="008B4637"/>
    <w:rsid w:val="008B4CD9"/>
    <w:rsid w:val="008B4EB5"/>
    <w:rsid w:val="008B51E7"/>
    <w:rsid w:val="008B543C"/>
    <w:rsid w:val="008B569C"/>
    <w:rsid w:val="008B572D"/>
    <w:rsid w:val="008B5D4F"/>
    <w:rsid w:val="008B5DAD"/>
    <w:rsid w:val="008B66D8"/>
    <w:rsid w:val="008B68EB"/>
    <w:rsid w:val="008B6EE7"/>
    <w:rsid w:val="008B7E80"/>
    <w:rsid w:val="008B7FC8"/>
    <w:rsid w:val="008C00E2"/>
    <w:rsid w:val="008C069E"/>
    <w:rsid w:val="008C0E89"/>
    <w:rsid w:val="008C117A"/>
    <w:rsid w:val="008C1209"/>
    <w:rsid w:val="008C2B9E"/>
    <w:rsid w:val="008C3815"/>
    <w:rsid w:val="008C394E"/>
    <w:rsid w:val="008C4845"/>
    <w:rsid w:val="008C6B9B"/>
    <w:rsid w:val="008C7082"/>
    <w:rsid w:val="008C7C5B"/>
    <w:rsid w:val="008D010A"/>
    <w:rsid w:val="008D013F"/>
    <w:rsid w:val="008D062A"/>
    <w:rsid w:val="008D0D50"/>
    <w:rsid w:val="008D0DF4"/>
    <w:rsid w:val="008D1BF6"/>
    <w:rsid w:val="008D1FB2"/>
    <w:rsid w:val="008D2166"/>
    <w:rsid w:val="008D2A07"/>
    <w:rsid w:val="008D2FCE"/>
    <w:rsid w:val="008D334D"/>
    <w:rsid w:val="008D3380"/>
    <w:rsid w:val="008D360B"/>
    <w:rsid w:val="008D363B"/>
    <w:rsid w:val="008D36DA"/>
    <w:rsid w:val="008D387D"/>
    <w:rsid w:val="008D41CD"/>
    <w:rsid w:val="008D439E"/>
    <w:rsid w:val="008D457D"/>
    <w:rsid w:val="008D4987"/>
    <w:rsid w:val="008D5103"/>
    <w:rsid w:val="008D554D"/>
    <w:rsid w:val="008D5D1F"/>
    <w:rsid w:val="008D5DBB"/>
    <w:rsid w:val="008D62D5"/>
    <w:rsid w:val="008D63DD"/>
    <w:rsid w:val="008D6601"/>
    <w:rsid w:val="008D6915"/>
    <w:rsid w:val="008D6A1A"/>
    <w:rsid w:val="008D6CA3"/>
    <w:rsid w:val="008D712D"/>
    <w:rsid w:val="008D715D"/>
    <w:rsid w:val="008D73E4"/>
    <w:rsid w:val="008E0AD1"/>
    <w:rsid w:val="008E16BC"/>
    <w:rsid w:val="008E1C60"/>
    <w:rsid w:val="008E1DA7"/>
    <w:rsid w:val="008E1F48"/>
    <w:rsid w:val="008E31A6"/>
    <w:rsid w:val="008E3493"/>
    <w:rsid w:val="008E34FB"/>
    <w:rsid w:val="008E3D90"/>
    <w:rsid w:val="008E4461"/>
    <w:rsid w:val="008E551F"/>
    <w:rsid w:val="008E5EF9"/>
    <w:rsid w:val="008E5FE9"/>
    <w:rsid w:val="008E6000"/>
    <w:rsid w:val="008E61ED"/>
    <w:rsid w:val="008E63C7"/>
    <w:rsid w:val="008E7655"/>
    <w:rsid w:val="008F09C2"/>
    <w:rsid w:val="008F1023"/>
    <w:rsid w:val="008F1467"/>
    <w:rsid w:val="008F16D9"/>
    <w:rsid w:val="008F1AC6"/>
    <w:rsid w:val="008F207A"/>
    <w:rsid w:val="008F2353"/>
    <w:rsid w:val="008F24C6"/>
    <w:rsid w:val="008F26E1"/>
    <w:rsid w:val="008F2897"/>
    <w:rsid w:val="008F3C51"/>
    <w:rsid w:val="008F43C0"/>
    <w:rsid w:val="008F498A"/>
    <w:rsid w:val="008F50F2"/>
    <w:rsid w:val="008F52B5"/>
    <w:rsid w:val="008F5318"/>
    <w:rsid w:val="008F54B1"/>
    <w:rsid w:val="008F5626"/>
    <w:rsid w:val="008F5861"/>
    <w:rsid w:val="008F5E82"/>
    <w:rsid w:val="008F64DB"/>
    <w:rsid w:val="008F67F2"/>
    <w:rsid w:val="008F6F90"/>
    <w:rsid w:val="008F71A4"/>
    <w:rsid w:val="008F78FD"/>
    <w:rsid w:val="008F7D2E"/>
    <w:rsid w:val="008F7D62"/>
    <w:rsid w:val="00900530"/>
    <w:rsid w:val="00900B8B"/>
    <w:rsid w:val="00900F75"/>
    <w:rsid w:val="00901491"/>
    <w:rsid w:val="00901A77"/>
    <w:rsid w:val="009027DE"/>
    <w:rsid w:val="00902B79"/>
    <w:rsid w:val="00902C58"/>
    <w:rsid w:val="00902E50"/>
    <w:rsid w:val="0090323E"/>
    <w:rsid w:val="0090383B"/>
    <w:rsid w:val="00903C18"/>
    <w:rsid w:val="00903ED1"/>
    <w:rsid w:val="00903FB6"/>
    <w:rsid w:val="009042A1"/>
    <w:rsid w:val="0090440A"/>
    <w:rsid w:val="00904DEC"/>
    <w:rsid w:val="0090581B"/>
    <w:rsid w:val="00905FD8"/>
    <w:rsid w:val="00905FFD"/>
    <w:rsid w:val="00906B00"/>
    <w:rsid w:val="00906EBD"/>
    <w:rsid w:val="0091031D"/>
    <w:rsid w:val="009107BD"/>
    <w:rsid w:val="00910FB7"/>
    <w:rsid w:val="00911123"/>
    <w:rsid w:val="0091112A"/>
    <w:rsid w:val="0091120B"/>
    <w:rsid w:val="0091163C"/>
    <w:rsid w:val="00911D2A"/>
    <w:rsid w:val="00912564"/>
    <w:rsid w:val="00912847"/>
    <w:rsid w:val="009132EC"/>
    <w:rsid w:val="009137BE"/>
    <w:rsid w:val="00913828"/>
    <w:rsid w:val="00913AEE"/>
    <w:rsid w:val="00913F21"/>
    <w:rsid w:val="0091478D"/>
    <w:rsid w:val="00914A34"/>
    <w:rsid w:val="00915432"/>
    <w:rsid w:val="00915971"/>
    <w:rsid w:val="009164FF"/>
    <w:rsid w:val="009168A4"/>
    <w:rsid w:val="009179C5"/>
    <w:rsid w:val="00917D32"/>
    <w:rsid w:val="00917EF6"/>
    <w:rsid w:val="009206F8"/>
    <w:rsid w:val="00920740"/>
    <w:rsid w:val="009213EA"/>
    <w:rsid w:val="009218DE"/>
    <w:rsid w:val="00921B2B"/>
    <w:rsid w:val="00921B6E"/>
    <w:rsid w:val="00922AA8"/>
    <w:rsid w:val="00922F39"/>
    <w:rsid w:val="00923139"/>
    <w:rsid w:val="009232C7"/>
    <w:rsid w:val="009234BC"/>
    <w:rsid w:val="00923B16"/>
    <w:rsid w:val="00923DD6"/>
    <w:rsid w:val="00923EBB"/>
    <w:rsid w:val="009240C1"/>
    <w:rsid w:val="0092424B"/>
    <w:rsid w:val="009245AB"/>
    <w:rsid w:val="00924940"/>
    <w:rsid w:val="0092496A"/>
    <w:rsid w:val="00924CE0"/>
    <w:rsid w:val="00925025"/>
    <w:rsid w:val="00925097"/>
    <w:rsid w:val="009257CD"/>
    <w:rsid w:val="00925A24"/>
    <w:rsid w:val="00925CBC"/>
    <w:rsid w:val="009264F7"/>
    <w:rsid w:val="00926997"/>
    <w:rsid w:val="00926B98"/>
    <w:rsid w:val="00927799"/>
    <w:rsid w:val="009277F1"/>
    <w:rsid w:val="00927CE0"/>
    <w:rsid w:val="00930294"/>
    <w:rsid w:val="0093036D"/>
    <w:rsid w:val="00930591"/>
    <w:rsid w:val="009305B5"/>
    <w:rsid w:val="009309F8"/>
    <w:rsid w:val="00930AA8"/>
    <w:rsid w:val="00930B17"/>
    <w:rsid w:val="0093153D"/>
    <w:rsid w:val="00932081"/>
    <w:rsid w:val="009320EC"/>
    <w:rsid w:val="009327D2"/>
    <w:rsid w:val="00932845"/>
    <w:rsid w:val="00932F4A"/>
    <w:rsid w:val="009331AD"/>
    <w:rsid w:val="009339EF"/>
    <w:rsid w:val="00933C02"/>
    <w:rsid w:val="00933F47"/>
    <w:rsid w:val="0093401A"/>
    <w:rsid w:val="00934BFE"/>
    <w:rsid w:val="00934EEC"/>
    <w:rsid w:val="00935F4B"/>
    <w:rsid w:val="00936353"/>
    <w:rsid w:val="009365EE"/>
    <w:rsid w:val="009366F3"/>
    <w:rsid w:val="00936C30"/>
    <w:rsid w:val="00936C38"/>
    <w:rsid w:val="00936CCD"/>
    <w:rsid w:val="00936FEF"/>
    <w:rsid w:val="009371F6"/>
    <w:rsid w:val="009377EE"/>
    <w:rsid w:val="0093799F"/>
    <w:rsid w:val="00937BDA"/>
    <w:rsid w:val="00937E19"/>
    <w:rsid w:val="00940219"/>
    <w:rsid w:val="00940675"/>
    <w:rsid w:val="00940C85"/>
    <w:rsid w:val="00940DE0"/>
    <w:rsid w:val="00941246"/>
    <w:rsid w:val="0094179E"/>
    <w:rsid w:val="00941A82"/>
    <w:rsid w:val="00941E26"/>
    <w:rsid w:val="0094243D"/>
    <w:rsid w:val="00942962"/>
    <w:rsid w:val="00942D1A"/>
    <w:rsid w:val="00942E15"/>
    <w:rsid w:val="0094348E"/>
    <w:rsid w:val="00943565"/>
    <w:rsid w:val="009435D1"/>
    <w:rsid w:val="00943AC9"/>
    <w:rsid w:val="00943BE5"/>
    <w:rsid w:val="00943F1A"/>
    <w:rsid w:val="009458F1"/>
    <w:rsid w:val="00945A4E"/>
    <w:rsid w:val="0094653A"/>
    <w:rsid w:val="0094671C"/>
    <w:rsid w:val="00946D92"/>
    <w:rsid w:val="00946E3F"/>
    <w:rsid w:val="00946ED0"/>
    <w:rsid w:val="00947216"/>
    <w:rsid w:val="0095037D"/>
    <w:rsid w:val="0095045F"/>
    <w:rsid w:val="009505BD"/>
    <w:rsid w:val="009506AB"/>
    <w:rsid w:val="00950892"/>
    <w:rsid w:val="00950EB1"/>
    <w:rsid w:val="00950EDC"/>
    <w:rsid w:val="00951127"/>
    <w:rsid w:val="00951409"/>
    <w:rsid w:val="0095159E"/>
    <w:rsid w:val="00951B32"/>
    <w:rsid w:val="00951DC7"/>
    <w:rsid w:val="009522A5"/>
    <w:rsid w:val="009522B6"/>
    <w:rsid w:val="00952700"/>
    <w:rsid w:val="009534EC"/>
    <w:rsid w:val="009537BD"/>
    <w:rsid w:val="00953AD7"/>
    <w:rsid w:val="00954403"/>
    <w:rsid w:val="00954754"/>
    <w:rsid w:val="00954D39"/>
    <w:rsid w:val="00954FAC"/>
    <w:rsid w:val="00955156"/>
    <w:rsid w:val="0095539A"/>
    <w:rsid w:val="0095559F"/>
    <w:rsid w:val="009557BF"/>
    <w:rsid w:val="00955894"/>
    <w:rsid w:val="0095589B"/>
    <w:rsid w:val="00956193"/>
    <w:rsid w:val="009563DD"/>
    <w:rsid w:val="0095653E"/>
    <w:rsid w:val="0095662F"/>
    <w:rsid w:val="00956C51"/>
    <w:rsid w:val="00956C65"/>
    <w:rsid w:val="0095756A"/>
    <w:rsid w:val="00957837"/>
    <w:rsid w:val="009579EC"/>
    <w:rsid w:val="00957BF5"/>
    <w:rsid w:val="00957C13"/>
    <w:rsid w:val="00957CAA"/>
    <w:rsid w:val="00960BBE"/>
    <w:rsid w:val="009615BD"/>
    <w:rsid w:val="00962B08"/>
    <w:rsid w:val="00962D05"/>
    <w:rsid w:val="00962D08"/>
    <w:rsid w:val="00962D1E"/>
    <w:rsid w:val="0096345B"/>
    <w:rsid w:val="0096397E"/>
    <w:rsid w:val="009639DC"/>
    <w:rsid w:val="00963E27"/>
    <w:rsid w:val="0096430D"/>
    <w:rsid w:val="00965106"/>
    <w:rsid w:val="00965449"/>
    <w:rsid w:val="0096594B"/>
    <w:rsid w:val="00965B3F"/>
    <w:rsid w:val="00965B84"/>
    <w:rsid w:val="009663C7"/>
    <w:rsid w:val="00967BA2"/>
    <w:rsid w:val="009704A0"/>
    <w:rsid w:val="00970532"/>
    <w:rsid w:val="0097131B"/>
    <w:rsid w:val="00971376"/>
    <w:rsid w:val="0097142D"/>
    <w:rsid w:val="0097188F"/>
    <w:rsid w:val="00971E70"/>
    <w:rsid w:val="00971F0D"/>
    <w:rsid w:val="00971F6C"/>
    <w:rsid w:val="009726C2"/>
    <w:rsid w:val="009726D3"/>
    <w:rsid w:val="00972DAF"/>
    <w:rsid w:val="00972EDA"/>
    <w:rsid w:val="009731E8"/>
    <w:rsid w:val="00973A41"/>
    <w:rsid w:val="0097490D"/>
    <w:rsid w:val="00974A98"/>
    <w:rsid w:val="009750F4"/>
    <w:rsid w:val="009751FF"/>
    <w:rsid w:val="00975BCD"/>
    <w:rsid w:val="009760DD"/>
    <w:rsid w:val="0097683E"/>
    <w:rsid w:val="00976ECC"/>
    <w:rsid w:val="00976FEF"/>
    <w:rsid w:val="00977156"/>
    <w:rsid w:val="009773FC"/>
    <w:rsid w:val="0097742C"/>
    <w:rsid w:val="00977787"/>
    <w:rsid w:val="00977805"/>
    <w:rsid w:val="00977C40"/>
    <w:rsid w:val="00981694"/>
    <w:rsid w:val="00981836"/>
    <w:rsid w:val="00982128"/>
    <w:rsid w:val="0098221A"/>
    <w:rsid w:val="009826D5"/>
    <w:rsid w:val="00982BD4"/>
    <w:rsid w:val="00982FE9"/>
    <w:rsid w:val="00983A32"/>
    <w:rsid w:val="0098417A"/>
    <w:rsid w:val="00984AC5"/>
    <w:rsid w:val="009859E3"/>
    <w:rsid w:val="00986220"/>
    <w:rsid w:val="00986549"/>
    <w:rsid w:val="00986976"/>
    <w:rsid w:val="00986A7B"/>
    <w:rsid w:val="00986F9A"/>
    <w:rsid w:val="00986FF5"/>
    <w:rsid w:val="00987653"/>
    <w:rsid w:val="00987C5B"/>
    <w:rsid w:val="00987E5A"/>
    <w:rsid w:val="00990154"/>
    <w:rsid w:val="00990394"/>
    <w:rsid w:val="00990629"/>
    <w:rsid w:val="00990824"/>
    <w:rsid w:val="00990B9B"/>
    <w:rsid w:val="00990E77"/>
    <w:rsid w:val="009910BB"/>
    <w:rsid w:val="0099158F"/>
    <w:rsid w:val="009919DB"/>
    <w:rsid w:val="00991FAB"/>
    <w:rsid w:val="00992875"/>
    <w:rsid w:val="00992C73"/>
    <w:rsid w:val="009930EF"/>
    <w:rsid w:val="009932D9"/>
    <w:rsid w:val="009945A2"/>
    <w:rsid w:val="0099489B"/>
    <w:rsid w:val="00995394"/>
    <w:rsid w:val="009966EE"/>
    <w:rsid w:val="00996CB3"/>
    <w:rsid w:val="0099746F"/>
    <w:rsid w:val="009974A0"/>
    <w:rsid w:val="00997658"/>
    <w:rsid w:val="009978A7"/>
    <w:rsid w:val="00997D96"/>
    <w:rsid w:val="009A0178"/>
    <w:rsid w:val="009A0295"/>
    <w:rsid w:val="009A05F6"/>
    <w:rsid w:val="009A112F"/>
    <w:rsid w:val="009A14B0"/>
    <w:rsid w:val="009A15A3"/>
    <w:rsid w:val="009A1645"/>
    <w:rsid w:val="009A1DF9"/>
    <w:rsid w:val="009A1E17"/>
    <w:rsid w:val="009A207F"/>
    <w:rsid w:val="009A228A"/>
    <w:rsid w:val="009A32BA"/>
    <w:rsid w:val="009A376A"/>
    <w:rsid w:val="009A4104"/>
    <w:rsid w:val="009A4722"/>
    <w:rsid w:val="009A4A62"/>
    <w:rsid w:val="009A4EF9"/>
    <w:rsid w:val="009A4F5B"/>
    <w:rsid w:val="009A4F8C"/>
    <w:rsid w:val="009A5DE7"/>
    <w:rsid w:val="009A73DB"/>
    <w:rsid w:val="009A78E2"/>
    <w:rsid w:val="009A794D"/>
    <w:rsid w:val="009A7DE2"/>
    <w:rsid w:val="009A7F55"/>
    <w:rsid w:val="009B116C"/>
    <w:rsid w:val="009B133F"/>
    <w:rsid w:val="009B1B72"/>
    <w:rsid w:val="009B1BAE"/>
    <w:rsid w:val="009B1D90"/>
    <w:rsid w:val="009B20AF"/>
    <w:rsid w:val="009B23BA"/>
    <w:rsid w:val="009B250A"/>
    <w:rsid w:val="009B391B"/>
    <w:rsid w:val="009B504B"/>
    <w:rsid w:val="009B5127"/>
    <w:rsid w:val="009B65D7"/>
    <w:rsid w:val="009B77C9"/>
    <w:rsid w:val="009B7824"/>
    <w:rsid w:val="009C0018"/>
    <w:rsid w:val="009C0094"/>
    <w:rsid w:val="009C0511"/>
    <w:rsid w:val="009C070D"/>
    <w:rsid w:val="009C0A3A"/>
    <w:rsid w:val="009C0E9B"/>
    <w:rsid w:val="009C1A2D"/>
    <w:rsid w:val="009C1A6B"/>
    <w:rsid w:val="009C1E1C"/>
    <w:rsid w:val="009C1FF3"/>
    <w:rsid w:val="009C2576"/>
    <w:rsid w:val="009C2965"/>
    <w:rsid w:val="009C2B5F"/>
    <w:rsid w:val="009C3076"/>
    <w:rsid w:val="009C31EF"/>
    <w:rsid w:val="009C37A7"/>
    <w:rsid w:val="009C4559"/>
    <w:rsid w:val="009C4A19"/>
    <w:rsid w:val="009C5137"/>
    <w:rsid w:val="009C52C9"/>
    <w:rsid w:val="009C5759"/>
    <w:rsid w:val="009C5A8E"/>
    <w:rsid w:val="009C5FB0"/>
    <w:rsid w:val="009C6664"/>
    <w:rsid w:val="009C666A"/>
    <w:rsid w:val="009C677E"/>
    <w:rsid w:val="009C6CBF"/>
    <w:rsid w:val="009C73D7"/>
    <w:rsid w:val="009C7430"/>
    <w:rsid w:val="009C775B"/>
    <w:rsid w:val="009C7761"/>
    <w:rsid w:val="009C77E3"/>
    <w:rsid w:val="009C7E1C"/>
    <w:rsid w:val="009D0360"/>
    <w:rsid w:val="009D050E"/>
    <w:rsid w:val="009D057A"/>
    <w:rsid w:val="009D0601"/>
    <w:rsid w:val="009D0FC0"/>
    <w:rsid w:val="009D1012"/>
    <w:rsid w:val="009D1117"/>
    <w:rsid w:val="009D14BA"/>
    <w:rsid w:val="009D1BD4"/>
    <w:rsid w:val="009D20EE"/>
    <w:rsid w:val="009D23CB"/>
    <w:rsid w:val="009D2608"/>
    <w:rsid w:val="009D2B5B"/>
    <w:rsid w:val="009D2DA0"/>
    <w:rsid w:val="009D3132"/>
    <w:rsid w:val="009D405B"/>
    <w:rsid w:val="009D4250"/>
    <w:rsid w:val="009D54C0"/>
    <w:rsid w:val="009D5912"/>
    <w:rsid w:val="009D5E7D"/>
    <w:rsid w:val="009D6603"/>
    <w:rsid w:val="009D70BB"/>
    <w:rsid w:val="009D7705"/>
    <w:rsid w:val="009E01E6"/>
    <w:rsid w:val="009E0387"/>
    <w:rsid w:val="009E08F9"/>
    <w:rsid w:val="009E0D81"/>
    <w:rsid w:val="009E15CD"/>
    <w:rsid w:val="009E1AAB"/>
    <w:rsid w:val="009E25DF"/>
    <w:rsid w:val="009E30E1"/>
    <w:rsid w:val="009E31C3"/>
    <w:rsid w:val="009E4066"/>
    <w:rsid w:val="009E451F"/>
    <w:rsid w:val="009E454A"/>
    <w:rsid w:val="009E4B4B"/>
    <w:rsid w:val="009E51F7"/>
    <w:rsid w:val="009E542E"/>
    <w:rsid w:val="009E5606"/>
    <w:rsid w:val="009E591C"/>
    <w:rsid w:val="009E5B0B"/>
    <w:rsid w:val="009E5F3B"/>
    <w:rsid w:val="009E6D4C"/>
    <w:rsid w:val="009E7AF2"/>
    <w:rsid w:val="009E7CB0"/>
    <w:rsid w:val="009E7E60"/>
    <w:rsid w:val="009F0623"/>
    <w:rsid w:val="009F0D3D"/>
    <w:rsid w:val="009F1744"/>
    <w:rsid w:val="009F1B06"/>
    <w:rsid w:val="009F262B"/>
    <w:rsid w:val="009F29FA"/>
    <w:rsid w:val="009F2AF0"/>
    <w:rsid w:val="009F2EE6"/>
    <w:rsid w:val="009F2F6A"/>
    <w:rsid w:val="009F2FB0"/>
    <w:rsid w:val="009F30F6"/>
    <w:rsid w:val="009F3136"/>
    <w:rsid w:val="009F3156"/>
    <w:rsid w:val="009F3AB0"/>
    <w:rsid w:val="009F427A"/>
    <w:rsid w:val="009F4793"/>
    <w:rsid w:val="009F4A14"/>
    <w:rsid w:val="009F4B2C"/>
    <w:rsid w:val="009F4D85"/>
    <w:rsid w:val="009F52AD"/>
    <w:rsid w:val="009F537D"/>
    <w:rsid w:val="009F59BE"/>
    <w:rsid w:val="009F5B74"/>
    <w:rsid w:val="009F6841"/>
    <w:rsid w:val="009F6A94"/>
    <w:rsid w:val="009F7661"/>
    <w:rsid w:val="009F7B5F"/>
    <w:rsid w:val="009F7C9F"/>
    <w:rsid w:val="009F7DC6"/>
    <w:rsid w:val="00A00123"/>
    <w:rsid w:val="00A0039D"/>
    <w:rsid w:val="00A00894"/>
    <w:rsid w:val="00A016DB"/>
    <w:rsid w:val="00A01FC8"/>
    <w:rsid w:val="00A02AA0"/>
    <w:rsid w:val="00A02C8C"/>
    <w:rsid w:val="00A032BA"/>
    <w:rsid w:val="00A03E3C"/>
    <w:rsid w:val="00A03F81"/>
    <w:rsid w:val="00A0407F"/>
    <w:rsid w:val="00A0418D"/>
    <w:rsid w:val="00A04288"/>
    <w:rsid w:val="00A044E1"/>
    <w:rsid w:val="00A04914"/>
    <w:rsid w:val="00A052AD"/>
    <w:rsid w:val="00A05862"/>
    <w:rsid w:val="00A06492"/>
    <w:rsid w:val="00A06608"/>
    <w:rsid w:val="00A06B1F"/>
    <w:rsid w:val="00A07CA2"/>
    <w:rsid w:val="00A105DA"/>
    <w:rsid w:val="00A105E7"/>
    <w:rsid w:val="00A107D3"/>
    <w:rsid w:val="00A111D3"/>
    <w:rsid w:val="00A11896"/>
    <w:rsid w:val="00A119F0"/>
    <w:rsid w:val="00A11F51"/>
    <w:rsid w:val="00A12177"/>
    <w:rsid w:val="00A12F0B"/>
    <w:rsid w:val="00A13016"/>
    <w:rsid w:val="00A130DB"/>
    <w:rsid w:val="00A137EA"/>
    <w:rsid w:val="00A13820"/>
    <w:rsid w:val="00A138C0"/>
    <w:rsid w:val="00A13A5A"/>
    <w:rsid w:val="00A14C1D"/>
    <w:rsid w:val="00A14DF1"/>
    <w:rsid w:val="00A158ED"/>
    <w:rsid w:val="00A1665C"/>
    <w:rsid w:val="00A16872"/>
    <w:rsid w:val="00A171B0"/>
    <w:rsid w:val="00A205DF"/>
    <w:rsid w:val="00A209AB"/>
    <w:rsid w:val="00A20B35"/>
    <w:rsid w:val="00A21111"/>
    <w:rsid w:val="00A21363"/>
    <w:rsid w:val="00A21517"/>
    <w:rsid w:val="00A21E79"/>
    <w:rsid w:val="00A221DF"/>
    <w:rsid w:val="00A22C6E"/>
    <w:rsid w:val="00A23091"/>
    <w:rsid w:val="00A23578"/>
    <w:rsid w:val="00A23ACF"/>
    <w:rsid w:val="00A24E79"/>
    <w:rsid w:val="00A25384"/>
    <w:rsid w:val="00A2619C"/>
    <w:rsid w:val="00A26256"/>
    <w:rsid w:val="00A26355"/>
    <w:rsid w:val="00A26C88"/>
    <w:rsid w:val="00A27144"/>
    <w:rsid w:val="00A27360"/>
    <w:rsid w:val="00A278EA"/>
    <w:rsid w:val="00A30CB5"/>
    <w:rsid w:val="00A31660"/>
    <w:rsid w:val="00A324E5"/>
    <w:rsid w:val="00A32B40"/>
    <w:rsid w:val="00A333D3"/>
    <w:rsid w:val="00A34AFD"/>
    <w:rsid w:val="00A351A1"/>
    <w:rsid w:val="00A35335"/>
    <w:rsid w:val="00A357CF"/>
    <w:rsid w:val="00A365BD"/>
    <w:rsid w:val="00A3698D"/>
    <w:rsid w:val="00A36B82"/>
    <w:rsid w:val="00A372DE"/>
    <w:rsid w:val="00A372E4"/>
    <w:rsid w:val="00A373A2"/>
    <w:rsid w:val="00A37C08"/>
    <w:rsid w:val="00A37CE5"/>
    <w:rsid w:val="00A40129"/>
    <w:rsid w:val="00A40252"/>
    <w:rsid w:val="00A4031E"/>
    <w:rsid w:val="00A406CA"/>
    <w:rsid w:val="00A40868"/>
    <w:rsid w:val="00A40C68"/>
    <w:rsid w:val="00A40C7E"/>
    <w:rsid w:val="00A40EAC"/>
    <w:rsid w:val="00A40FB4"/>
    <w:rsid w:val="00A41064"/>
    <w:rsid w:val="00A411BD"/>
    <w:rsid w:val="00A41603"/>
    <w:rsid w:val="00A422F8"/>
    <w:rsid w:val="00A42509"/>
    <w:rsid w:val="00A42535"/>
    <w:rsid w:val="00A42B16"/>
    <w:rsid w:val="00A42DD7"/>
    <w:rsid w:val="00A4395C"/>
    <w:rsid w:val="00A446EC"/>
    <w:rsid w:val="00A4479A"/>
    <w:rsid w:val="00A448E6"/>
    <w:rsid w:val="00A44A3D"/>
    <w:rsid w:val="00A44AE5"/>
    <w:rsid w:val="00A44C93"/>
    <w:rsid w:val="00A4554B"/>
    <w:rsid w:val="00A457CD"/>
    <w:rsid w:val="00A4594E"/>
    <w:rsid w:val="00A4626B"/>
    <w:rsid w:val="00A4648A"/>
    <w:rsid w:val="00A46689"/>
    <w:rsid w:val="00A469CB"/>
    <w:rsid w:val="00A46B53"/>
    <w:rsid w:val="00A472A5"/>
    <w:rsid w:val="00A472E9"/>
    <w:rsid w:val="00A47619"/>
    <w:rsid w:val="00A47F86"/>
    <w:rsid w:val="00A50206"/>
    <w:rsid w:val="00A504F7"/>
    <w:rsid w:val="00A5054D"/>
    <w:rsid w:val="00A505C0"/>
    <w:rsid w:val="00A5072B"/>
    <w:rsid w:val="00A50A1F"/>
    <w:rsid w:val="00A51963"/>
    <w:rsid w:val="00A51BD8"/>
    <w:rsid w:val="00A51D9B"/>
    <w:rsid w:val="00A52331"/>
    <w:rsid w:val="00A52A75"/>
    <w:rsid w:val="00A52E5B"/>
    <w:rsid w:val="00A530D8"/>
    <w:rsid w:val="00A53178"/>
    <w:rsid w:val="00A53688"/>
    <w:rsid w:val="00A5564D"/>
    <w:rsid w:val="00A557A2"/>
    <w:rsid w:val="00A55847"/>
    <w:rsid w:val="00A5594D"/>
    <w:rsid w:val="00A55971"/>
    <w:rsid w:val="00A55A52"/>
    <w:rsid w:val="00A55F32"/>
    <w:rsid w:val="00A56138"/>
    <w:rsid w:val="00A56556"/>
    <w:rsid w:val="00A56DC5"/>
    <w:rsid w:val="00A56EFA"/>
    <w:rsid w:val="00A57231"/>
    <w:rsid w:val="00A5771B"/>
    <w:rsid w:val="00A57FDD"/>
    <w:rsid w:val="00A600E2"/>
    <w:rsid w:val="00A600FB"/>
    <w:rsid w:val="00A6132F"/>
    <w:rsid w:val="00A614E3"/>
    <w:rsid w:val="00A6154F"/>
    <w:rsid w:val="00A6161A"/>
    <w:rsid w:val="00A61850"/>
    <w:rsid w:val="00A61C78"/>
    <w:rsid w:val="00A62475"/>
    <w:rsid w:val="00A62817"/>
    <w:rsid w:val="00A63575"/>
    <w:rsid w:val="00A636AD"/>
    <w:rsid w:val="00A63829"/>
    <w:rsid w:val="00A63CBB"/>
    <w:rsid w:val="00A63E75"/>
    <w:rsid w:val="00A642E0"/>
    <w:rsid w:val="00A6439C"/>
    <w:rsid w:val="00A6462C"/>
    <w:rsid w:val="00A64F7F"/>
    <w:rsid w:val="00A65270"/>
    <w:rsid w:val="00A65B88"/>
    <w:rsid w:val="00A65F34"/>
    <w:rsid w:val="00A66321"/>
    <w:rsid w:val="00A6633C"/>
    <w:rsid w:val="00A665E9"/>
    <w:rsid w:val="00A66DFA"/>
    <w:rsid w:val="00A66EEF"/>
    <w:rsid w:val="00A67450"/>
    <w:rsid w:val="00A6765E"/>
    <w:rsid w:val="00A676EE"/>
    <w:rsid w:val="00A67BD3"/>
    <w:rsid w:val="00A7055B"/>
    <w:rsid w:val="00A70637"/>
    <w:rsid w:val="00A70FD2"/>
    <w:rsid w:val="00A7144B"/>
    <w:rsid w:val="00A71814"/>
    <w:rsid w:val="00A7192A"/>
    <w:rsid w:val="00A71A53"/>
    <w:rsid w:val="00A72637"/>
    <w:rsid w:val="00A72837"/>
    <w:rsid w:val="00A7291B"/>
    <w:rsid w:val="00A7309A"/>
    <w:rsid w:val="00A7372E"/>
    <w:rsid w:val="00A73801"/>
    <w:rsid w:val="00A73BD1"/>
    <w:rsid w:val="00A73E63"/>
    <w:rsid w:val="00A74172"/>
    <w:rsid w:val="00A741BD"/>
    <w:rsid w:val="00A743FD"/>
    <w:rsid w:val="00A7501F"/>
    <w:rsid w:val="00A753DA"/>
    <w:rsid w:val="00A75575"/>
    <w:rsid w:val="00A75881"/>
    <w:rsid w:val="00A75AF3"/>
    <w:rsid w:val="00A7669D"/>
    <w:rsid w:val="00A77494"/>
    <w:rsid w:val="00A77500"/>
    <w:rsid w:val="00A77A53"/>
    <w:rsid w:val="00A77DFE"/>
    <w:rsid w:val="00A80122"/>
    <w:rsid w:val="00A808D4"/>
    <w:rsid w:val="00A80B0B"/>
    <w:rsid w:val="00A80BF4"/>
    <w:rsid w:val="00A80DB1"/>
    <w:rsid w:val="00A816E9"/>
    <w:rsid w:val="00A817C3"/>
    <w:rsid w:val="00A81F0E"/>
    <w:rsid w:val="00A82274"/>
    <w:rsid w:val="00A829E8"/>
    <w:rsid w:val="00A82B16"/>
    <w:rsid w:val="00A82E22"/>
    <w:rsid w:val="00A83081"/>
    <w:rsid w:val="00A8398D"/>
    <w:rsid w:val="00A8423B"/>
    <w:rsid w:val="00A84A23"/>
    <w:rsid w:val="00A84AA1"/>
    <w:rsid w:val="00A8521F"/>
    <w:rsid w:val="00A85641"/>
    <w:rsid w:val="00A8664C"/>
    <w:rsid w:val="00A867CE"/>
    <w:rsid w:val="00A86ACD"/>
    <w:rsid w:val="00A86AE8"/>
    <w:rsid w:val="00A86CBD"/>
    <w:rsid w:val="00A86E11"/>
    <w:rsid w:val="00A86F68"/>
    <w:rsid w:val="00A876DA"/>
    <w:rsid w:val="00A87DA0"/>
    <w:rsid w:val="00A87E35"/>
    <w:rsid w:val="00A9040E"/>
    <w:rsid w:val="00A90ABB"/>
    <w:rsid w:val="00A90AED"/>
    <w:rsid w:val="00A90B03"/>
    <w:rsid w:val="00A90B46"/>
    <w:rsid w:val="00A90BF1"/>
    <w:rsid w:val="00A90E76"/>
    <w:rsid w:val="00A90F82"/>
    <w:rsid w:val="00A91B0E"/>
    <w:rsid w:val="00A91FE4"/>
    <w:rsid w:val="00A922BC"/>
    <w:rsid w:val="00A92392"/>
    <w:rsid w:val="00A92E89"/>
    <w:rsid w:val="00A92FD2"/>
    <w:rsid w:val="00A94430"/>
    <w:rsid w:val="00A94ACE"/>
    <w:rsid w:val="00A94B97"/>
    <w:rsid w:val="00A96C52"/>
    <w:rsid w:val="00A97166"/>
    <w:rsid w:val="00A972A6"/>
    <w:rsid w:val="00A97357"/>
    <w:rsid w:val="00AA00EC"/>
    <w:rsid w:val="00AA17A2"/>
    <w:rsid w:val="00AA2000"/>
    <w:rsid w:val="00AA22FD"/>
    <w:rsid w:val="00AA26E5"/>
    <w:rsid w:val="00AA298C"/>
    <w:rsid w:val="00AA2D39"/>
    <w:rsid w:val="00AA2D47"/>
    <w:rsid w:val="00AA2FD3"/>
    <w:rsid w:val="00AA336B"/>
    <w:rsid w:val="00AA3944"/>
    <w:rsid w:val="00AA3B6E"/>
    <w:rsid w:val="00AA4D8E"/>
    <w:rsid w:val="00AA4DA6"/>
    <w:rsid w:val="00AA4FB5"/>
    <w:rsid w:val="00AA51FE"/>
    <w:rsid w:val="00AA61A3"/>
    <w:rsid w:val="00AA6389"/>
    <w:rsid w:val="00AA67B0"/>
    <w:rsid w:val="00AA6835"/>
    <w:rsid w:val="00AA7250"/>
    <w:rsid w:val="00AA72E1"/>
    <w:rsid w:val="00AA7787"/>
    <w:rsid w:val="00AA77AB"/>
    <w:rsid w:val="00AA7A8D"/>
    <w:rsid w:val="00AB0074"/>
    <w:rsid w:val="00AB0206"/>
    <w:rsid w:val="00AB046E"/>
    <w:rsid w:val="00AB0489"/>
    <w:rsid w:val="00AB07B0"/>
    <w:rsid w:val="00AB0A65"/>
    <w:rsid w:val="00AB0E97"/>
    <w:rsid w:val="00AB1340"/>
    <w:rsid w:val="00AB2A04"/>
    <w:rsid w:val="00AB2D8B"/>
    <w:rsid w:val="00AB3D1E"/>
    <w:rsid w:val="00AB414F"/>
    <w:rsid w:val="00AB428A"/>
    <w:rsid w:val="00AB5411"/>
    <w:rsid w:val="00AB601F"/>
    <w:rsid w:val="00AB64B3"/>
    <w:rsid w:val="00AB710E"/>
    <w:rsid w:val="00AC0720"/>
    <w:rsid w:val="00AC1401"/>
    <w:rsid w:val="00AC1B51"/>
    <w:rsid w:val="00AC27BC"/>
    <w:rsid w:val="00AC4C96"/>
    <w:rsid w:val="00AC5034"/>
    <w:rsid w:val="00AC50FA"/>
    <w:rsid w:val="00AC5163"/>
    <w:rsid w:val="00AC64FD"/>
    <w:rsid w:val="00AC6884"/>
    <w:rsid w:val="00AC6C82"/>
    <w:rsid w:val="00AC6DAB"/>
    <w:rsid w:val="00AC6FD2"/>
    <w:rsid w:val="00AD03CC"/>
    <w:rsid w:val="00AD0714"/>
    <w:rsid w:val="00AD09B8"/>
    <w:rsid w:val="00AD0AFF"/>
    <w:rsid w:val="00AD0C16"/>
    <w:rsid w:val="00AD14F9"/>
    <w:rsid w:val="00AD162E"/>
    <w:rsid w:val="00AD1FF2"/>
    <w:rsid w:val="00AD2253"/>
    <w:rsid w:val="00AD24F0"/>
    <w:rsid w:val="00AD2A9B"/>
    <w:rsid w:val="00AD2C7B"/>
    <w:rsid w:val="00AD3359"/>
    <w:rsid w:val="00AD34EA"/>
    <w:rsid w:val="00AD3F31"/>
    <w:rsid w:val="00AD46AF"/>
    <w:rsid w:val="00AD4E81"/>
    <w:rsid w:val="00AD57FB"/>
    <w:rsid w:val="00AD5D9D"/>
    <w:rsid w:val="00AD5F01"/>
    <w:rsid w:val="00AD683A"/>
    <w:rsid w:val="00AD6EE1"/>
    <w:rsid w:val="00AD707E"/>
    <w:rsid w:val="00AD72DB"/>
    <w:rsid w:val="00AD7409"/>
    <w:rsid w:val="00AD754F"/>
    <w:rsid w:val="00AD7C04"/>
    <w:rsid w:val="00AD7CAD"/>
    <w:rsid w:val="00AD7D94"/>
    <w:rsid w:val="00AE04B2"/>
    <w:rsid w:val="00AE05C9"/>
    <w:rsid w:val="00AE0766"/>
    <w:rsid w:val="00AE08AC"/>
    <w:rsid w:val="00AE0DFF"/>
    <w:rsid w:val="00AE1FFD"/>
    <w:rsid w:val="00AE24B5"/>
    <w:rsid w:val="00AE2833"/>
    <w:rsid w:val="00AE298B"/>
    <w:rsid w:val="00AE327B"/>
    <w:rsid w:val="00AE3ACB"/>
    <w:rsid w:val="00AE3B1B"/>
    <w:rsid w:val="00AE4568"/>
    <w:rsid w:val="00AE4639"/>
    <w:rsid w:val="00AE4FED"/>
    <w:rsid w:val="00AE5438"/>
    <w:rsid w:val="00AE5B35"/>
    <w:rsid w:val="00AE5B74"/>
    <w:rsid w:val="00AE5E0B"/>
    <w:rsid w:val="00AE6206"/>
    <w:rsid w:val="00AE6450"/>
    <w:rsid w:val="00AE66B8"/>
    <w:rsid w:val="00AE6E4D"/>
    <w:rsid w:val="00AE708D"/>
    <w:rsid w:val="00AE722F"/>
    <w:rsid w:val="00AE76EC"/>
    <w:rsid w:val="00AF10A2"/>
    <w:rsid w:val="00AF1545"/>
    <w:rsid w:val="00AF25E2"/>
    <w:rsid w:val="00AF35F2"/>
    <w:rsid w:val="00AF3D22"/>
    <w:rsid w:val="00AF41A8"/>
    <w:rsid w:val="00AF4C97"/>
    <w:rsid w:val="00AF5A47"/>
    <w:rsid w:val="00AF640F"/>
    <w:rsid w:val="00B005D5"/>
    <w:rsid w:val="00B00618"/>
    <w:rsid w:val="00B00FB1"/>
    <w:rsid w:val="00B01001"/>
    <w:rsid w:val="00B01910"/>
    <w:rsid w:val="00B02401"/>
    <w:rsid w:val="00B02693"/>
    <w:rsid w:val="00B035BF"/>
    <w:rsid w:val="00B0522A"/>
    <w:rsid w:val="00B05288"/>
    <w:rsid w:val="00B052AC"/>
    <w:rsid w:val="00B05B74"/>
    <w:rsid w:val="00B05DA4"/>
    <w:rsid w:val="00B0625B"/>
    <w:rsid w:val="00B06391"/>
    <w:rsid w:val="00B06612"/>
    <w:rsid w:val="00B07200"/>
    <w:rsid w:val="00B07FE4"/>
    <w:rsid w:val="00B10E5D"/>
    <w:rsid w:val="00B10FDE"/>
    <w:rsid w:val="00B1121B"/>
    <w:rsid w:val="00B11235"/>
    <w:rsid w:val="00B11507"/>
    <w:rsid w:val="00B11B53"/>
    <w:rsid w:val="00B120CC"/>
    <w:rsid w:val="00B12B18"/>
    <w:rsid w:val="00B12F86"/>
    <w:rsid w:val="00B1305F"/>
    <w:rsid w:val="00B13211"/>
    <w:rsid w:val="00B137E2"/>
    <w:rsid w:val="00B13D88"/>
    <w:rsid w:val="00B14800"/>
    <w:rsid w:val="00B14F8F"/>
    <w:rsid w:val="00B15473"/>
    <w:rsid w:val="00B1548F"/>
    <w:rsid w:val="00B155AB"/>
    <w:rsid w:val="00B15BC1"/>
    <w:rsid w:val="00B15D8A"/>
    <w:rsid w:val="00B15DA2"/>
    <w:rsid w:val="00B15EFE"/>
    <w:rsid w:val="00B160A7"/>
    <w:rsid w:val="00B161E1"/>
    <w:rsid w:val="00B16E7F"/>
    <w:rsid w:val="00B1715A"/>
    <w:rsid w:val="00B17203"/>
    <w:rsid w:val="00B174B9"/>
    <w:rsid w:val="00B17A91"/>
    <w:rsid w:val="00B2029E"/>
    <w:rsid w:val="00B20C11"/>
    <w:rsid w:val="00B2114D"/>
    <w:rsid w:val="00B21574"/>
    <w:rsid w:val="00B21841"/>
    <w:rsid w:val="00B21AB2"/>
    <w:rsid w:val="00B21E49"/>
    <w:rsid w:val="00B21F2B"/>
    <w:rsid w:val="00B2240D"/>
    <w:rsid w:val="00B2250C"/>
    <w:rsid w:val="00B23ADA"/>
    <w:rsid w:val="00B23EE8"/>
    <w:rsid w:val="00B23F04"/>
    <w:rsid w:val="00B24032"/>
    <w:rsid w:val="00B2430E"/>
    <w:rsid w:val="00B24964"/>
    <w:rsid w:val="00B24A58"/>
    <w:rsid w:val="00B24B37"/>
    <w:rsid w:val="00B24FF2"/>
    <w:rsid w:val="00B250C1"/>
    <w:rsid w:val="00B25B85"/>
    <w:rsid w:val="00B265BF"/>
    <w:rsid w:val="00B2733D"/>
    <w:rsid w:val="00B2769F"/>
    <w:rsid w:val="00B2780D"/>
    <w:rsid w:val="00B27F86"/>
    <w:rsid w:val="00B30527"/>
    <w:rsid w:val="00B305B8"/>
    <w:rsid w:val="00B30673"/>
    <w:rsid w:val="00B30D3B"/>
    <w:rsid w:val="00B30E33"/>
    <w:rsid w:val="00B316EA"/>
    <w:rsid w:val="00B31767"/>
    <w:rsid w:val="00B31F4C"/>
    <w:rsid w:val="00B32514"/>
    <w:rsid w:val="00B32C58"/>
    <w:rsid w:val="00B3340C"/>
    <w:rsid w:val="00B33F8F"/>
    <w:rsid w:val="00B33FD5"/>
    <w:rsid w:val="00B34373"/>
    <w:rsid w:val="00B347B2"/>
    <w:rsid w:val="00B34868"/>
    <w:rsid w:val="00B34DE6"/>
    <w:rsid w:val="00B34F2A"/>
    <w:rsid w:val="00B353A5"/>
    <w:rsid w:val="00B35B00"/>
    <w:rsid w:val="00B35E6B"/>
    <w:rsid w:val="00B363C7"/>
    <w:rsid w:val="00B37141"/>
    <w:rsid w:val="00B37729"/>
    <w:rsid w:val="00B37B62"/>
    <w:rsid w:val="00B4014B"/>
    <w:rsid w:val="00B409AC"/>
    <w:rsid w:val="00B40D1E"/>
    <w:rsid w:val="00B40D60"/>
    <w:rsid w:val="00B40EB7"/>
    <w:rsid w:val="00B41032"/>
    <w:rsid w:val="00B4223D"/>
    <w:rsid w:val="00B42504"/>
    <w:rsid w:val="00B4296F"/>
    <w:rsid w:val="00B42A64"/>
    <w:rsid w:val="00B43044"/>
    <w:rsid w:val="00B43160"/>
    <w:rsid w:val="00B435E0"/>
    <w:rsid w:val="00B43741"/>
    <w:rsid w:val="00B4392C"/>
    <w:rsid w:val="00B4531D"/>
    <w:rsid w:val="00B4554C"/>
    <w:rsid w:val="00B45A14"/>
    <w:rsid w:val="00B46573"/>
    <w:rsid w:val="00B465B5"/>
    <w:rsid w:val="00B46E82"/>
    <w:rsid w:val="00B47711"/>
    <w:rsid w:val="00B47899"/>
    <w:rsid w:val="00B47AA8"/>
    <w:rsid w:val="00B47E05"/>
    <w:rsid w:val="00B50BE3"/>
    <w:rsid w:val="00B50EB0"/>
    <w:rsid w:val="00B515FC"/>
    <w:rsid w:val="00B51639"/>
    <w:rsid w:val="00B51892"/>
    <w:rsid w:val="00B522C4"/>
    <w:rsid w:val="00B5239F"/>
    <w:rsid w:val="00B523D9"/>
    <w:rsid w:val="00B5252F"/>
    <w:rsid w:val="00B52A57"/>
    <w:rsid w:val="00B53131"/>
    <w:rsid w:val="00B53E33"/>
    <w:rsid w:val="00B5413F"/>
    <w:rsid w:val="00B557A1"/>
    <w:rsid w:val="00B55A84"/>
    <w:rsid w:val="00B55E39"/>
    <w:rsid w:val="00B56050"/>
    <w:rsid w:val="00B56D1A"/>
    <w:rsid w:val="00B57453"/>
    <w:rsid w:val="00B57F0E"/>
    <w:rsid w:val="00B60AE0"/>
    <w:rsid w:val="00B60E3A"/>
    <w:rsid w:val="00B613F7"/>
    <w:rsid w:val="00B61B3A"/>
    <w:rsid w:val="00B61DD7"/>
    <w:rsid w:val="00B622F9"/>
    <w:rsid w:val="00B624EB"/>
    <w:rsid w:val="00B63154"/>
    <w:rsid w:val="00B6334B"/>
    <w:rsid w:val="00B63993"/>
    <w:rsid w:val="00B63A25"/>
    <w:rsid w:val="00B64211"/>
    <w:rsid w:val="00B64346"/>
    <w:rsid w:val="00B647D6"/>
    <w:rsid w:val="00B64C8D"/>
    <w:rsid w:val="00B64EF4"/>
    <w:rsid w:val="00B64F3E"/>
    <w:rsid w:val="00B651C5"/>
    <w:rsid w:val="00B65435"/>
    <w:rsid w:val="00B65A44"/>
    <w:rsid w:val="00B661FE"/>
    <w:rsid w:val="00B66546"/>
    <w:rsid w:val="00B66A1E"/>
    <w:rsid w:val="00B671C9"/>
    <w:rsid w:val="00B67335"/>
    <w:rsid w:val="00B71253"/>
    <w:rsid w:val="00B712A5"/>
    <w:rsid w:val="00B71B55"/>
    <w:rsid w:val="00B71E26"/>
    <w:rsid w:val="00B729AF"/>
    <w:rsid w:val="00B73DA1"/>
    <w:rsid w:val="00B73F6E"/>
    <w:rsid w:val="00B74200"/>
    <w:rsid w:val="00B7477D"/>
    <w:rsid w:val="00B74795"/>
    <w:rsid w:val="00B74BEA"/>
    <w:rsid w:val="00B74FD6"/>
    <w:rsid w:val="00B75617"/>
    <w:rsid w:val="00B75AD3"/>
    <w:rsid w:val="00B761FC"/>
    <w:rsid w:val="00B76341"/>
    <w:rsid w:val="00B769B9"/>
    <w:rsid w:val="00B771E6"/>
    <w:rsid w:val="00B774E8"/>
    <w:rsid w:val="00B77712"/>
    <w:rsid w:val="00B80031"/>
    <w:rsid w:val="00B80291"/>
    <w:rsid w:val="00B814AC"/>
    <w:rsid w:val="00B81509"/>
    <w:rsid w:val="00B81FAD"/>
    <w:rsid w:val="00B82893"/>
    <w:rsid w:val="00B828D0"/>
    <w:rsid w:val="00B83159"/>
    <w:rsid w:val="00B83564"/>
    <w:rsid w:val="00B83835"/>
    <w:rsid w:val="00B838F6"/>
    <w:rsid w:val="00B844F8"/>
    <w:rsid w:val="00B84E08"/>
    <w:rsid w:val="00B8568B"/>
    <w:rsid w:val="00B85DBE"/>
    <w:rsid w:val="00B87039"/>
    <w:rsid w:val="00B87A05"/>
    <w:rsid w:val="00B87C4C"/>
    <w:rsid w:val="00B87D2C"/>
    <w:rsid w:val="00B87EDF"/>
    <w:rsid w:val="00B87F78"/>
    <w:rsid w:val="00B903A6"/>
    <w:rsid w:val="00B9065E"/>
    <w:rsid w:val="00B9087D"/>
    <w:rsid w:val="00B90965"/>
    <w:rsid w:val="00B918E7"/>
    <w:rsid w:val="00B9227E"/>
    <w:rsid w:val="00B92293"/>
    <w:rsid w:val="00B92296"/>
    <w:rsid w:val="00B92BC7"/>
    <w:rsid w:val="00B92C74"/>
    <w:rsid w:val="00B93256"/>
    <w:rsid w:val="00B9338A"/>
    <w:rsid w:val="00B944D6"/>
    <w:rsid w:val="00B945AC"/>
    <w:rsid w:val="00B94EFE"/>
    <w:rsid w:val="00B95094"/>
    <w:rsid w:val="00B9545D"/>
    <w:rsid w:val="00B958B0"/>
    <w:rsid w:val="00B95ADC"/>
    <w:rsid w:val="00B95B1A"/>
    <w:rsid w:val="00B95F7F"/>
    <w:rsid w:val="00B96362"/>
    <w:rsid w:val="00B96AEA"/>
    <w:rsid w:val="00B96DFE"/>
    <w:rsid w:val="00B972C1"/>
    <w:rsid w:val="00B9782F"/>
    <w:rsid w:val="00BA0321"/>
    <w:rsid w:val="00BA0A84"/>
    <w:rsid w:val="00BA16DF"/>
    <w:rsid w:val="00BA1EAB"/>
    <w:rsid w:val="00BA2F0D"/>
    <w:rsid w:val="00BA2F28"/>
    <w:rsid w:val="00BA320B"/>
    <w:rsid w:val="00BA390A"/>
    <w:rsid w:val="00BA3AC6"/>
    <w:rsid w:val="00BA3BF9"/>
    <w:rsid w:val="00BA3CBA"/>
    <w:rsid w:val="00BA4B6F"/>
    <w:rsid w:val="00BA4FAE"/>
    <w:rsid w:val="00BA4FF0"/>
    <w:rsid w:val="00BA5B7E"/>
    <w:rsid w:val="00BA5C17"/>
    <w:rsid w:val="00BA667C"/>
    <w:rsid w:val="00BA6A6A"/>
    <w:rsid w:val="00BA6CF5"/>
    <w:rsid w:val="00BA7720"/>
    <w:rsid w:val="00BA7C79"/>
    <w:rsid w:val="00BB0006"/>
    <w:rsid w:val="00BB00D8"/>
    <w:rsid w:val="00BB0541"/>
    <w:rsid w:val="00BB08B5"/>
    <w:rsid w:val="00BB0948"/>
    <w:rsid w:val="00BB0BFD"/>
    <w:rsid w:val="00BB0FF6"/>
    <w:rsid w:val="00BB1A43"/>
    <w:rsid w:val="00BB1CA4"/>
    <w:rsid w:val="00BB1EAD"/>
    <w:rsid w:val="00BB1F22"/>
    <w:rsid w:val="00BB253D"/>
    <w:rsid w:val="00BB263D"/>
    <w:rsid w:val="00BB2656"/>
    <w:rsid w:val="00BB31AA"/>
    <w:rsid w:val="00BB3255"/>
    <w:rsid w:val="00BB3D6D"/>
    <w:rsid w:val="00BB421B"/>
    <w:rsid w:val="00BB45F1"/>
    <w:rsid w:val="00BB49B3"/>
    <w:rsid w:val="00BB49E1"/>
    <w:rsid w:val="00BB4D02"/>
    <w:rsid w:val="00BB55E2"/>
    <w:rsid w:val="00BB58FC"/>
    <w:rsid w:val="00BB62C0"/>
    <w:rsid w:val="00BB6472"/>
    <w:rsid w:val="00BB6A0E"/>
    <w:rsid w:val="00BB7CA4"/>
    <w:rsid w:val="00BC091C"/>
    <w:rsid w:val="00BC1373"/>
    <w:rsid w:val="00BC1475"/>
    <w:rsid w:val="00BC2C45"/>
    <w:rsid w:val="00BC2DCC"/>
    <w:rsid w:val="00BC2E72"/>
    <w:rsid w:val="00BC2EF2"/>
    <w:rsid w:val="00BC3096"/>
    <w:rsid w:val="00BC3B77"/>
    <w:rsid w:val="00BC4189"/>
    <w:rsid w:val="00BC4341"/>
    <w:rsid w:val="00BC4405"/>
    <w:rsid w:val="00BC4B12"/>
    <w:rsid w:val="00BC554C"/>
    <w:rsid w:val="00BC55B0"/>
    <w:rsid w:val="00BC5D87"/>
    <w:rsid w:val="00BC605E"/>
    <w:rsid w:val="00BC62CE"/>
    <w:rsid w:val="00BC654C"/>
    <w:rsid w:val="00BC7627"/>
    <w:rsid w:val="00BC7712"/>
    <w:rsid w:val="00BC7F0F"/>
    <w:rsid w:val="00BD051C"/>
    <w:rsid w:val="00BD0B6E"/>
    <w:rsid w:val="00BD1A7D"/>
    <w:rsid w:val="00BD1AA1"/>
    <w:rsid w:val="00BD1ECB"/>
    <w:rsid w:val="00BD28BF"/>
    <w:rsid w:val="00BD2AC1"/>
    <w:rsid w:val="00BD36A7"/>
    <w:rsid w:val="00BD3CA9"/>
    <w:rsid w:val="00BD485E"/>
    <w:rsid w:val="00BD5C14"/>
    <w:rsid w:val="00BD5DFF"/>
    <w:rsid w:val="00BD5F7D"/>
    <w:rsid w:val="00BD6297"/>
    <w:rsid w:val="00BD62E4"/>
    <w:rsid w:val="00BD761F"/>
    <w:rsid w:val="00BD771F"/>
    <w:rsid w:val="00BD7D3E"/>
    <w:rsid w:val="00BE0401"/>
    <w:rsid w:val="00BE2786"/>
    <w:rsid w:val="00BE27FA"/>
    <w:rsid w:val="00BE2993"/>
    <w:rsid w:val="00BE33EA"/>
    <w:rsid w:val="00BE3430"/>
    <w:rsid w:val="00BE3CCE"/>
    <w:rsid w:val="00BE3D53"/>
    <w:rsid w:val="00BE41C1"/>
    <w:rsid w:val="00BE41D1"/>
    <w:rsid w:val="00BE4611"/>
    <w:rsid w:val="00BE4646"/>
    <w:rsid w:val="00BE48C8"/>
    <w:rsid w:val="00BE4D9B"/>
    <w:rsid w:val="00BE52EC"/>
    <w:rsid w:val="00BE5352"/>
    <w:rsid w:val="00BE56C4"/>
    <w:rsid w:val="00BE59CE"/>
    <w:rsid w:val="00BE6219"/>
    <w:rsid w:val="00BE6B44"/>
    <w:rsid w:val="00BE6FBE"/>
    <w:rsid w:val="00BE74C1"/>
    <w:rsid w:val="00BE7ADD"/>
    <w:rsid w:val="00BF0178"/>
    <w:rsid w:val="00BF17C5"/>
    <w:rsid w:val="00BF1E7E"/>
    <w:rsid w:val="00BF255E"/>
    <w:rsid w:val="00BF27B7"/>
    <w:rsid w:val="00BF350C"/>
    <w:rsid w:val="00BF3C15"/>
    <w:rsid w:val="00BF3D92"/>
    <w:rsid w:val="00BF3F3D"/>
    <w:rsid w:val="00BF40F5"/>
    <w:rsid w:val="00BF451B"/>
    <w:rsid w:val="00BF4AF4"/>
    <w:rsid w:val="00BF4D18"/>
    <w:rsid w:val="00BF537C"/>
    <w:rsid w:val="00BF5645"/>
    <w:rsid w:val="00BF5789"/>
    <w:rsid w:val="00BF5F5E"/>
    <w:rsid w:val="00BF5FB4"/>
    <w:rsid w:val="00BF6268"/>
    <w:rsid w:val="00BF62C5"/>
    <w:rsid w:val="00BF6383"/>
    <w:rsid w:val="00BF6555"/>
    <w:rsid w:val="00BF6C53"/>
    <w:rsid w:val="00BF6DA8"/>
    <w:rsid w:val="00BF6FAC"/>
    <w:rsid w:val="00BF72AF"/>
    <w:rsid w:val="00BF7615"/>
    <w:rsid w:val="00BF7716"/>
    <w:rsid w:val="00BF78C5"/>
    <w:rsid w:val="00BF7EDC"/>
    <w:rsid w:val="00BF7F00"/>
    <w:rsid w:val="00C008A0"/>
    <w:rsid w:val="00C00B13"/>
    <w:rsid w:val="00C0187D"/>
    <w:rsid w:val="00C01F90"/>
    <w:rsid w:val="00C028B3"/>
    <w:rsid w:val="00C0309E"/>
    <w:rsid w:val="00C0347D"/>
    <w:rsid w:val="00C0365D"/>
    <w:rsid w:val="00C045EF"/>
    <w:rsid w:val="00C04887"/>
    <w:rsid w:val="00C048D3"/>
    <w:rsid w:val="00C04A75"/>
    <w:rsid w:val="00C04A8B"/>
    <w:rsid w:val="00C05064"/>
    <w:rsid w:val="00C0542E"/>
    <w:rsid w:val="00C0618A"/>
    <w:rsid w:val="00C064AF"/>
    <w:rsid w:val="00C0665B"/>
    <w:rsid w:val="00C06777"/>
    <w:rsid w:val="00C0681D"/>
    <w:rsid w:val="00C06940"/>
    <w:rsid w:val="00C06D46"/>
    <w:rsid w:val="00C06EDF"/>
    <w:rsid w:val="00C07257"/>
    <w:rsid w:val="00C1064B"/>
    <w:rsid w:val="00C10D02"/>
    <w:rsid w:val="00C11468"/>
    <w:rsid w:val="00C12D47"/>
    <w:rsid w:val="00C13F25"/>
    <w:rsid w:val="00C1461A"/>
    <w:rsid w:val="00C14CB6"/>
    <w:rsid w:val="00C1525D"/>
    <w:rsid w:val="00C16103"/>
    <w:rsid w:val="00C161E4"/>
    <w:rsid w:val="00C169B1"/>
    <w:rsid w:val="00C171B9"/>
    <w:rsid w:val="00C172BD"/>
    <w:rsid w:val="00C17572"/>
    <w:rsid w:val="00C2015D"/>
    <w:rsid w:val="00C2065C"/>
    <w:rsid w:val="00C206ED"/>
    <w:rsid w:val="00C20954"/>
    <w:rsid w:val="00C20A64"/>
    <w:rsid w:val="00C20AA7"/>
    <w:rsid w:val="00C21710"/>
    <w:rsid w:val="00C21AF7"/>
    <w:rsid w:val="00C21EC7"/>
    <w:rsid w:val="00C22889"/>
    <w:rsid w:val="00C228FB"/>
    <w:rsid w:val="00C231EF"/>
    <w:rsid w:val="00C2368F"/>
    <w:rsid w:val="00C238B2"/>
    <w:rsid w:val="00C2394A"/>
    <w:rsid w:val="00C23D07"/>
    <w:rsid w:val="00C23D67"/>
    <w:rsid w:val="00C23E1C"/>
    <w:rsid w:val="00C2460F"/>
    <w:rsid w:val="00C2465E"/>
    <w:rsid w:val="00C249BA"/>
    <w:rsid w:val="00C24A04"/>
    <w:rsid w:val="00C255E4"/>
    <w:rsid w:val="00C25741"/>
    <w:rsid w:val="00C25C5C"/>
    <w:rsid w:val="00C25CE6"/>
    <w:rsid w:val="00C25D53"/>
    <w:rsid w:val="00C260C7"/>
    <w:rsid w:val="00C261B5"/>
    <w:rsid w:val="00C26A65"/>
    <w:rsid w:val="00C2739F"/>
    <w:rsid w:val="00C278EB"/>
    <w:rsid w:val="00C302BB"/>
    <w:rsid w:val="00C30711"/>
    <w:rsid w:val="00C30937"/>
    <w:rsid w:val="00C3125F"/>
    <w:rsid w:val="00C317ED"/>
    <w:rsid w:val="00C319EE"/>
    <w:rsid w:val="00C32D0D"/>
    <w:rsid w:val="00C333F8"/>
    <w:rsid w:val="00C33D1B"/>
    <w:rsid w:val="00C33D35"/>
    <w:rsid w:val="00C344D7"/>
    <w:rsid w:val="00C34922"/>
    <w:rsid w:val="00C34BAA"/>
    <w:rsid w:val="00C355C3"/>
    <w:rsid w:val="00C35B4F"/>
    <w:rsid w:val="00C35C46"/>
    <w:rsid w:val="00C35CEB"/>
    <w:rsid w:val="00C35E9C"/>
    <w:rsid w:val="00C361BA"/>
    <w:rsid w:val="00C3624F"/>
    <w:rsid w:val="00C37586"/>
    <w:rsid w:val="00C4000E"/>
    <w:rsid w:val="00C404F9"/>
    <w:rsid w:val="00C40A2F"/>
    <w:rsid w:val="00C40E4F"/>
    <w:rsid w:val="00C410A0"/>
    <w:rsid w:val="00C410CE"/>
    <w:rsid w:val="00C413C3"/>
    <w:rsid w:val="00C413ED"/>
    <w:rsid w:val="00C41760"/>
    <w:rsid w:val="00C41D55"/>
    <w:rsid w:val="00C42E3F"/>
    <w:rsid w:val="00C435DD"/>
    <w:rsid w:val="00C437B6"/>
    <w:rsid w:val="00C43E45"/>
    <w:rsid w:val="00C440A3"/>
    <w:rsid w:val="00C44836"/>
    <w:rsid w:val="00C44BE3"/>
    <w:rsid w:val="00C44D9B"/>
    <w:rsid w:val="00C45032"/>
    <w:rsid w:val="00C45098"/>
    <w:rsid w:val="00C450D9"/>
    <w:rsid w:val="00C45339"/>
    <w:rsid w:val="00C454ED"/>
    <w:rsid w:val="00C458F4"/>
    <w:rsid w:val="00C45B1B"/>
    <w:rsid w:val="00C463AF"/>
    <w:rsid w:val="00C46720"/>
    <w:rsid w:val="00C4688E"/>
    <w:rsid w:val="00C468BC"/>
    <w:rsid w:val="00C47404"/>
    <w:rsid w:val="00C47A4A"/>
    <w:rsid w:val="00C47CC7"/>
    <w:rsid w:val="00C47D64"/>
    <w:rsid w:val="00C50E36"/>
    <w:rsid w:val="00C50E8B"/>
    <w:rsid w:val="00C5122A"/>
    <w:rsid w:val="00C519B8"/>
    <w:rsid w:val="00C51CD9"/>
    <w:rsid w:val="00C52146"/>
    <w:rsid w:val="00C52C37"/>
    <w:rsid w:val="00C52E56"/>
    <w:rsid w:val="00C52EA6"/>
    <w:rsid w:val="00C52F5B"/>
    <w:rsid w:val="00C54490"/>
    <w:rsid w:val="00C54CAE"/>
    <w:rsid w:val="00C558BF"/>
    <w:rsid w:val="00C558DC"/>
    <w:rsid w:val="00C55A79"/>
    <w:rsid w:val="00C56051"/>
    <w:rsid w:val="00C56231"/>
    <w:rsid w:val="00C56335"/>
    <w:rsid w:val="00C5649F"/>
    <w:rsid w:val="00C572A3"/>
    <w:rsid w:val="00C6038D"/>
    <w:rsid w:val="00C60551"/>
    <w:rsid w:val="00C60E02"/>
    <w:rsid w:val="00C612B9"/>
    <w:rsid w:val="00C62F9A"/>
    <w:rsid w:val="00C63320"/>
    <w:rsid w:val="00C637D1"/>
    <w:rsid w:val="00C6390E"/>
    <w:rsid w:val="00C63DC2"/>
    <w:rsid w:val="00C64643"/>
    <w:rsid w:val="00C64860"/>
    <w:rsid w:val="00C64913"/>
    <w:rsid w:val="00C66157"/>
    <w:rsid w:val="00C6668F"/>
    <w:rsid w:val="00C67646"/>
    <w:rsid w:val="00C70D0B"/>
    <w:rsid w:val="00C711B3"/>
    <w:rsid w:val="00C7131D"/>
    <w:rsid w:val="00C7150D"/>
    <w:rsid w:val="00C71612"/>
    <w:rsid w:val="00C73208"/>
    <w:rsid w:val="00C73384"/>
    <w:rsid w:val="00C737E3"/>
    <w:rsid w:val="00C7386F"/>
    <w:rsid w:val="00C73B90"/>
    <w:rsid w:val="00C73E4C"/>
    <w:rsid w:val="00C74158"/>
    <w:rsid w:val="00C7425F"/>
    <w:rsid w:val="00C7433C"/>
    <w:rsid w:val="00C743AD"/>
    <w:rsid w:val="00C74519"/>
    <w:rsid w:val="00C74B17"/>
    <w:rsid w:val="00C7540F"/>
    <w:rsid w:val="00C75619"/>
    <w:rsid w:val="00C758F4"/>
    <w:rsid w:val="00C75F86"/>
    <w:rsid w:val="00C76274"/>
    <w:rsid w:val="00C763D0"/>
    <w:rsid w:val="00C76D26"/>
    <w:rsid w:val="00C77006"/>
    <w:rsid w:val="00C7714B"/>
    <w:rsid w:val="00C77E08"/>
    <w:rsid w:val="00C80DDC"/>
    <w:rsid w:val="00C8126B"/>
    <w:rsid w:val="00C81C12"/>
    <w:rsid w:val="00C8265A"/>
    <w:rsid w:val="00C828EA"/>
    <w:rsid w:val="00C835B3"/>
    <w:rsid w:val="00C83768"/>
    <w:rsid w:val="00C83789"/>
    <w:rsid w:val="00C83EAE"/>
    <w:rsid w:val="00C83F98"/>
    <w:rsid w:val="00C84639"/>
    <w:rsid w:val="00C84892"/>
    <w:rsid w:val="00C84E8C"/>
    <w:rsid w:val="00C84F50"/>
    <w:rsid w:val="00C85580"/>
    <w:rsid w:val="00C85C94"/>
    <w:rsid w:val="00C85FEB"/>
    <w:rsid w:val="00C8600A"/>
    <w:rsid w:val="00C861AB"/>
    <w:rsid w:val="00C86B3A"/>
    <w:rsid w:val="00C86F63"/>
    <w:rsid w:val="00C8716E"/>
    <w:rsid w:val="00C87275"/>
    <w:rsid w:val="00C87634"/>
    <w:rsid w:val="00C87685"/>
    <w:rsid w:val="00C876A0"/>
    <w:rsid w:val="00C87C71"/>
    <w:rsid w:val="00C90464"/>
    <w:rsid w:val="00C90ED6"/>
    <w:rsid w:val="00C91304"/>
    <w:rsid w:val="00C9187A"/>
    <w:rsid w:val="00C91AC0"/>
    <w:rsid w:val="00C91FB6"/>
    <w:rsid w:val="00C92352"/>
    <w:rsid w:val="00C92548"/>
    <w:rsid w:val="00C92D6C"/>
    <w:rsid w:val="00C92EDF"/>
    <w:rsid w:val="00C93287"/>
    <w:rsid w:val="00C933A5"/>
    <w:rsid w:val="00C93599"/>
    <w:rsid w:val="00C93615"/>
    <w:rsid w:val="00C93E3D"/>
    <w:rsid w:val="00C94900"/>
    <w:rsid w:val="00C94A11"/>
    <w:rsid w:val="00C94D00"/>
    <w:rsid w:val="00C950DA"/>
    <w:rsid w:val="00C95591"/>
    <w:rsid w:val="00C9654B"/>
    <w:rsid w:val="00C96771"/>
    <w:rsid w:val="00C96C99"/>
    <w:rsid w:val="00C96CF2"/>
    <w:rsid w:val="00C97310"/>
    <w:rsid w:val="00CA096D"/>
    <w:rsid w:val="00CA0ABE"/>
    <w:rsid w:val="00CA1684"/>
    <w:rsid w:val="00CA1709"/>
    <w:rsid w:val="00CA196E"/>
    <w:rsid w:val="00CA1C5F"/>
    <w:rsid w:val="00CA1E8D"/>
    <w:rsid w:val="00CA2109"/>
    <w:rsid w:val="00CA2318"/>
    <w:rsid w:val="00CA25EA"/>
    <w:rsid w:val="00CA2B20"/>
    <w:rsid w:val="00CA2B8B"/>
    <w:rsid w:val="00CA2C91"/>
    <w:rsid w:val="00CA2FE7"/>
    <w:rsid w:val="00CA32BB"/>
    <w:rsid w:val="00CA3A56"/>
    <w:rsid w:val="00CA3AD1"/>
    <w:rsid w:val="00CA3C20"/>
    <w:rsid w:val="00CA3CF5"/>
    <w:rsid w:val="00CA4319"/>
    <w:rsid w:val="00CA4C03"/>
    <w:rsid w:val="00CA6513"/>
    <w:rsid w:val="00CA68BB"/>
    <w:rsid w:val="00CA6F9A"/>
    <w:rsid w:val="00CA738F"/>
    <w:rsid w:val="00CA75A8"/>
    <w:rsid w:val="00CA7959"/>
    <w:rsid w:val="00CA7C2C"/>
    <w:rsid w:val="00CA7D47"/>
    <w:rsid w:val="00CB0A1B"/>
    <w:rsid w:val="00CB117F"/>
    <w:rsid w:val="00CB21FD"/>
    <w:rsid w:val="00CB23B4"/>
    <w:rsid w:val="00CB2406"/>
    <w:rsid w:val="00CB2523"/>
    <w:rsid w:val="00CB28D1"/>
    <w:rsid w:val="00CB2A31"/>
    <w:rsid w:val="00CB2B44"/>
    <w:rsid w:val="00CB3C81"/>
    <w:rsid w:val="00CB3F4F"/>
    <w:rsid w:val="00CB4067"/>
    <w:rsid w:val="00CB475C"/>
    <w:rsid w:val="00CB5080"/>
    <w:rsid w:val="00CB54C2"/>
    <w:rsid w:val="00CB592D"/>
    <w:rsid w:val="00CB5972"/>
    <w:rsid w:val="00CB6403"/>
    <w:rsid w:val="00CB689D"/>
    <w:rsid w:val="00CB76DA"/>
    <w:rsid w:val="00CB77A1"/>
    <w:rsid w:val="00CB7F4D"/>
    <w:rsid w:val="00CC09D1"/>
    <w:rsid w:val="00CC09E4"/>
    <w:rsid w:val="00CC0F79"/>
    <w:rsid w:val="00CC1826"/>
    <w:rsid w:val="00CC190F"/>
    <w:rsid w:val="00CC1F74"/>
    <w:rsid w:val="00CC2D4C"/>
    <w:rsid w:val="00CC2E99"/>
    <w:rsid w:val="00CC2F3D"/>
    <w:rsid w:val="00CC2F91"/>
    <w:rsid w:val="00CC3A20"/>
    <w:rsid w:val="00CC3BDA"/>
    <w:rsid w:val="00CC3D19"/>
    <w:rsid w:val="00CC437E"/>
    <w:rsid w:val="00CC445B"/>
    <w:rsid w:val="00CC4575"/>
    <w:rsid w:val="00CC48D6"/>
    <w:rsid w:val="00CC491F"/>
    <w:rsid w:val="00CC49BE"/>
    <w:rsid w:val="00CC4A1F"/>
    <w:rsid w:val="00CC4C1E"/>
    <w:rsid w:val="00CC4C93"/>
    <w:rsid w:val="00CC55A8"/>
    <w:rsid w:val="00CC5975"/>
    <w:rsid w:val="00CC6068"/>
    <w:rsid w:val="00CC61FD"/>
    <w:rsid w:val="00CC672B"/>
    <w:rsid w:val="00CC6AD9"/>
    <w:rsid w:val="00CC6B65"/>
    <w:rsid w:val="00CC6CB7"/>
    <w:rsid w:val="00CC6CD7"/>
    <w:rsid w:val="00CC6DB2"/>
    <w:rsid w:val="00CC7000"/>
    <w:rsid w:val="00CC7259"/>
    <w:rsid w:val="00CC7788"/>
    <w:rsid w:val="00CC7ED6"/>
    <w:rsid w:val="00CD0006"/>
    <w:rsid w:val="00CD0899"/>
    <w:rsid w:val="00CD0B08"/>
    <w:rsid w:val="00CD1A03"/>
    <w:rsid w:val="00CD2D13"/>
    <w:rsid w:val="00CD380B"/>
    <w:rsid w:val="00CD3E3D"/>
    <w:rsid w:val="00CD4612"/>
    <w:rsid w:val="00CD5121"/>
    <w:rsid w:val="00CD57CE"/>
    <w:rsid w:val="00CD5DAF"/>
    <w:rsid w:val="00CD6002"/>
    <w:rsid w:val="00CD672D"/>
    <w:rsid w:val="00CD6D30"/>
    <w:rsid w:val="00CD7294"/>
    <w:rsid w:val="00CD73FA"/>
    <w:rsid w:val="00CD7A58"/>
    <w:rsid w:val="00CD7B85"/>
    <w:rsid w:val="00CD7C47"/>
    <w:rsid w:val="00CE0026"/>
    <w:rsid w:val="00CE002E"/>
    <w:rsid w:val="00CE0172"/>
    <w:rsid w:val="00CE0479"/>
    <w:rsid w:val="00CE07D5"/>
    <w:rsid w:val="00CE0AD6"/>
    <w:rsid w:val="00CE13ED"/>
    <w:rsid w:val="00CE1953"/>
    <w:rsid w:val="00CE1C02"/>
    <w:rsid w:val="00CE1D52"/>
    <w:rsid w:val="00CE1EC7"/>
    <w:rsid w:val="00CE23B6"/>
    <w:rsid w:val="00CE2B9C"/>
    <w:rsid w:val="00CE2EEF"/>
    <w:rsid w:val="00CE3209"/>
    <w:rsid w:val="00CE339E"/>
    <w:rsid w:val="00CE3600"/>
    <w:rsid w:val="00CE4348"/>
    <w:rsid w:val="00CE44E6"/>
    <w:rsid w:val="00CE492E"/>
    <w:rsid w:val="00CE4D5F"/>
    <w:rsid w:val="00CE519C"/>
    <w:rsid w:val="00CE5F3E"/>
    <w:rsid w:val="00CE5FB2"/>
    <w:rsid w:val="00CE6627"/>
    <w:rsid w:val="00CE6D93"/>
    <w:rsid w:val="00CE6DD1"/>
    <w:rsid w:val="00CE6E06"/>
    <w:rsid w:val="00CE714B"/>
    <w:rsid w:val="00CE7261"/>
    <w:rsid w:val="00CE7D94"/>
    <w:rsid w:val="00CE7DEE"/>
    <w:rsid w:val="00CF05D0"/>
    <w:rsid w:val="00CF0C89"/>
    <w:rsid w:val="00CF11FD"/>
    <w:rsid w:val="00CF1C4B"/>
    <w:rsid w:val="00CF1DA5"/>
    <w:rsid w:val="00CF1DCB"/>
    <w:rsid w:val="00CF24C0"/>
    <w:rsid w:val="00CF2F4C"/>
    <w:rsid w:val="00CF30DE"/>
    <w:rsid w:val="00CF3370"/>
    <w:rsid w:val="00CF342F"/>
    <w:rsid w:val="00CF3CF4"/>
    <w:rsid w:val="00CF4821"/>
    <w:rsid w:val="00CF4B5B"/>
    <w:rsid w:val="00CF50FC"/>
    <w:rsid w:val="00CF56C2"/>
    <w:rsid w:val="00CF58CE"/>
    <w:rsid w:val="00CF62EE"/>
    <w:rsid w:val="00CF6429"/>
    <w:rsid w:val="00CF6EA6"/>
    <w:rsid w:val="00CF7373"/>
    <w:rsid w:val="00CF7449"/>
    <w:rsid w:val="00CF7A04"/>
    <w:rsid w:val="00CF7B8D"/>
    <w:rsid w:val="00CF7D41"/>
    <w:rsid w:val="00D0048A"/>
    <w:rsid w:val="00D00492"/>
    <w:rsid w:val="00D00820"/>
    <w:rsid w:val="00D00C17"/>
    <w:rsid w:val="00D0166E"/>
    <w:rsid w:val="00D0171E"/>
    <w:rsid w:val="00D01AD6"/>
    <w:rsid w:val="00D02EFB"/>
    <w:rsid w:val="00D02FBC"/>
    <w:rsid w:val="00D0305E"/>
    <w:rsid w:val="00D03205"/>
    <w:rsid w:val="00D03476"/>
    <w:rsid w:val="00D038BB"/>
    <w:rsid w:val="00D042DD"/>
    <w:rsid w:val="00D04407"/>
    <w:rsid w:val="00D05279"/>
    <w:rsid w:val="00D05B98"/>
    <w:rsid w:val="00D060E5"/>
    <w:rsid w:val="00D06399"/>
    <w:rsid w:val="00D06563"/>
    <w:rsid w:val="00D06994"/>
    <w:rsid w:val="00D06CAA"/>
    <w:rsid w:val="00D07DB6"/>
    <w:rsid w:val="00D07F8D"/>
    <w:rsid w:val="00D106FC"/>
    <w:rsid w:val="00D10A1B"/>
    <w:rsid w:val="00D10D92"/>
    <w:rsid w:val="00D11251"/>
    <w:rsid w:val="00D11948"/>
    <w:rsid w:val="00D119DF"/>
    <w:rsid w:val="00D11BFD"/>
    <w:rsid w:val="00D11EB5"/>
    <w:rsid w:val="00D12069"/>
    <w:rsid w:val="00D12539"/>
    <w:rsid w:val="00D126AB"/>
    <w:rsid w:val="00D13336"/>
    <w:rsid w:val="00D13D76"/>
    <w:rsid w:val="00D1401C"/>
    <w:rsid w:val="00D140EA"/>
    <w:rsid w:val="00D140FA"/>
    <w:rsid w:val="00D142B9"/>
    <w:rsid w:val="00D150FF"/>
    <w:rsid w:val="00D15ADF"/>
    <w:rsid w:val="00D15C4A"/>
    <w:rsid w:val="00D1604F"/>
    <w:rsid w:val="00D161FB"/>
    <w:rsid w:val="00D167DA"/>
    <w:rsid w:val="00D168A5"/>
    <w:rsid w:val="00D16FD9"/>
    <w:rsid w:val="00D16FE3"/>
    <w:rsid w:val="00D20481"/>
    <w:rsid w:val="00D2066E"/>
    <w:rsid w:val="00D208AC"/>
    <w:rsid w:val="00D21DCE"/>
    <w:rsid w:val="00D21F4E"/>
    <w:rsid w:val="00D221DE"/>
    <w:rsid w:val="00D224A8"/>
    <w:rsid w:val="00D2266E"/>
    <w:rsid w:val="00D22769"/>
    <w:rsid w:val="00D22952"/>
    <w:rsid w:val="00D22A17"/>
    <w:rsid w:val="00D23008"/>
    <w:rsid w:val="00D23594"/>
    <w:rsid w:val="00D23881"/>
    <w:rsid w:val="00D2393E"/>
    <w:rsid w:val="00D23C50"/>
    <w:rsid w:val="00D24536"/>
    <w:rsid w:val="00D24954"/>
    <w:rsid w:val="00D24BDC"/>
    <w:rsid w:val="00D2512F"/>
    <w:rsid w:val="00D25A43"/>
    <w:rsid w:val="00D25CC8"/>
    <w:rsid w:val="00D260D6"/>
    <w:rsid w:val="00D26539"/>
    <w:rsid w:val="00D26B8B"/>
    <w:rsid w:val="00D27340"/>
    <w:rsid w:val="00D273E7"/>
    <w:rsid w:val="00D27928"/>
    <w:rsid w:val="00D27F25"/>
    <w:rsid w:val="00D30095"/>
    <w:rsid w:val="00D305E8"/>
    <w:rsid w:val="00D30E31"/>
    <w:rsid w:val="00D31035"/>
    <w:rsid w:val="00D31481"/>
    <w:rsid w:val="00D317E5"/>
    <w:rsid w:val="00D31E6F"/>
    <w:rsid w:val="00D31FBE"/>
    <w:rsid w:val="00D32D2C"/>
    <w:rsid w:val="00D3383F"/>
    <w:rsid w:val="00D3434E"/>
    <w:rsid w:val="00D348BA"/>
    <w:rsid w:val="00D348F5"/>
    <w:rsid w:val="00D34919"/>
    <w:rsid w:val="00D3493C"/>
    <w:rsid w:val="00D3546A"/>
    <w:rsid w:val="00D35758"/>
    <w:rsid w:val="00D3580B"/>
    <w:rsid w:val="00D35F98"/>
    <w:rsid w:val="00D36116"/>
    <w:rsid w:val="00D363B1"/>
    <w:rsid w:val="00D36618"/>
    <w:rsid w:val="00D36EF0"/>
    <w:rsid w:val="00D370CF"/>
    <w:rsid w:val="00D37994"/>
    <w:rsid w:val="00D400DE"/>
    <w:rsid w:val="00D404AF"/>
    <w:rsid w:val="00D40890"/>
    <w:rsid w:val="00D409AB"/>
    <w:rsid w:val="00D41F26"/>
    <w:rsid w:val="00D4218B"/>
    <w:rsid w:val="00D42226"/>
    <w:rsid w:val="00D42AA7"/>
    <w:rsid w:val="00D43AC4"/>
    <w:rsid w:val="00D43FA7"/>
    <w:rsid w:val="00D4427C"/>
    <w:rsid w:val="00D445E5"/>
    <w:rsid w:val="00D446EB"/>
    <w:rsid w:val="00D4480E"/>
    <w:rsid w:val="00D4494E"/>
    <w:rsid w:val="00D44972"/>
    <w:rsid w:val="00D44AD3"/>
    <w:rsid w:val="00D44DED"/>
    <w:rsid w:val="00D4563C"/>
    <w:rsid w:val="00D456A6"/>
    <w:rsid w:val="00D46120"/>
    <w:rsid w:val="00D4665A"/>
    <w:rsid w:val="00D466ED"/>
    <w:rsid w:val="00D4690B"/>
    <w:rsid w:val="00D4716A"/>
    <w:rsid w:val="00D50451"/>
    <w:rsid w:val="00D50E45"/>
    <w:rsid w:val="00D50ED1"/>
    <w:rsid w:val="00D512DA"/>
    <w:rsid w:val="00D51BD6"/>
    <w:rsid w:val="00D5383F"/>
    <w:rsid w:val="00D53EC9"/>
    <w:rsid w:val="00D5504A"/>
    <w:rsid w:val="00D554ED"/>
    <w:rsid w:val="00D55ABC"/>
    <w:rsid w:val="00D55AE6"/>
    <w:rsid w:val="00D55B0A"/>
    <w:rsid w:val="00D55E22"/>
    <w:rsid w:val="00D56B53"/>
    <w:rsid w:val="00D56DB8"/>
    <w:rsid w:val="00D56E7F"/>
    <w:rsid w:val="00D570B0"/>
    <w:rsid w:val="00D5724F"/>
    <w:rsid w:val="00D57690"/>
    <w:rsid w:val="00D57A6D"/>
    <w:rsid w:val="00D57A73"/>
    <w:rsid w:val="00D60389"/>
    <w:rsid w:val="00D61717"/>
    <w:rsid w:val="00D61B74"/>
    <w:rsid w:val="00D61D5E"/>
    <w:rsid w:val="00D621B9"/>
    <w:rsid w:val="00D6267A"/>
    <w:rsid w:val="00D626F7"/>
    <w:rsid w:val="00D63200"/>
    <w:rsid w:val="00D63B30"/>
    <w:rsid w:val="00D63F57"/>
    <w:rsid w:val="00D644EF"/>
    <w:rsid w:val="00D65C3E"/>
    <w:rsid w:val="00D65D33"/>
    <w:rsid w:val="00D664CA"/>
    <w:rsid w:val="00D6764D"/>
    <w:rsid w:val="00D67EC2"/>
    <w:rsid w:val="00D7067A"/>
    <w:rsid w:val="00D70828"/>
    <w:rsid w:val="00D70855"/>
    <w:rsid w:val="00D70EC5"/>
    <w:rsid w:val="00D714A0"/>
    <w:rsid w:val="00D71A8E"/>
    <w:rsid w:val="00D72556"/>
    <w:rsid w:val="00D72699"/>
    <w:rsid w:val="00D728D5"/>
    <w:rsid w:val="00D7369E"/>
    <w:rsid w:val="00D747FB"/>
    <w:rsid w:val="00D7491D"/>
    <w:rsid w:val="00D74A01"/>
    <w:rsid w:val="00D74BBC"/>
    <w:rsid w:val="00D74C61"/>
    <w:rsid w:val="00D74F0F"/>
    <w:rsid w:val="00D75B6B"/>
    <w:rsid w:val="00D75FF9"/>
    <w:rsid w:val="00D76695"/>
    <w:rsid w:val="00D769FD"/>
    <w:rsid w:val="00D76B68"/>
    <w:rsid w:val="00D76B9E"/>
    <w:rsid w:val="00D77921"/>
    <w:rsid w:val="00D807F0"/>
    <w:rsid w:val="00D80965"/>
    <w:rsid w:val="00D80A9A"/>
    <w:rsid w:val="00D80B09"/>
    <w:rsid w:val="00D80BA7"/>
    <w:rsid w:val="00D80E56"/>
    <w:rsid w:val="00D81CCC"/>
    <w:rsid w:val="00D82B51"/>
    <w:rsid w:val="00D82F36"/>
    <w:rsid w:val="00D834AE"/>
    <w:rsid w:val="00D838EB"/>
    <w:rsid w:val="00D83948"/>
    <w:rsid w:val="00D83972"/>
    <w:rsid w:val="00D839BD"/>
    <w:rsid w:val="00D839F6"/>
    <w:rsid w:val="00D83CCF"/>
    <w:rsid w:val="00D84206"/>
    <w:rsid w:val="00D847B9"/>
    <w:rsid w:val="00D850CC"/>
    <w:rsid w:val="00D85581"/>
    <w:rsid w:val="00D8566C"/>
    <w:rsid w:val="00D85B46"/>
    <w:rsid w:val="00D86473"/>
    <w:rsid w:val="00D86758"/>
    <w:rsid w:val="00D8723F"/>
    <w:rsid w:val="00D8724D"/>
    <w:rsid w:val="00D87473"/>
    <w:rsid w:val="00D87A95"/>
    <w:rsid w:val="00D90070"/>
    <w:rsid w:val="00D902AA"/>
    <w:rsid w:val="00D90426"/>
    <w:rsid w:val="00D90F1E"/>
    <w:rsid w:val="00D91235"/>
    <w:rsid w:val="00D912CC"/>
    <w:rsid w:val="00D91B04"/>
    <w:rsid w:val="00D91BD3"/>
    <w:rsid w:val="00D91D2C"/>
    <w:rsid w:val="00D92551"/>
    <w:rsid w:val="00D93764"/>
    <w:rsid w:val="00D937AC"/>
    <w:rsid w:val="00D938D2"/>
    <w:rsid w:val="00D93966"/>
    <w:rsid w:val="00D93C5F"/>
    <w:rsid w:val="00D93D93"/>
    <w:rsid w:val="00D942BE"/>
    <w:rsid w:val="00D948B7"/>
    <w:rsid w:val="00D94A68"/>
    <w:rsid w:val="00D94C0D"/>
    <w:rsid w:val="00D9555F"/>
    <w:rsid w:val="00D96319"/>
    <w:rsid w:val="00D96397"/>
    <w:rsid w:val="00D96609"/>
    <w:rsid w:val="00D9721F"/>
    <w:rsid w:val="00D974CE"/>
    <w:rsid w:val="00D97935"/>
    <w:rsid w:val="00D97ABD"/>
    <w:rsid w:val="00D97CF5"/>
    <w:rsid w:val="00D97D8A"/>
    <w:rsid w:val="00DA10F7"/>
    <w:rsid w:val="00DA125F"/>
    <w:rsid w:val="00DA14A5"/>
    <w:rsid w:val="00DA1613"/>
    <w:rsid w:val="00DA21E8"/>
    <w:rsid w:val="00DA264B"/>
    <w:rsid w:val="00DA2DB6"/>
    <w:rsid w:val="00DA387C"/>
    <w:rsid w:val="00DA40CF"/>
    <w:rsid w:val="00DA4306"/>
    <w:rsid w:val="00DA4639"/>
    <w:rsid w:val="00DA46AE"/>
    <w:rsid w:val="00DA484C"/>
    <w:rsid w:val="00DA4A8D"/>
    <w:rsid w:val="00DA536E"/>
    <w:rsid w:val="00DA5CDD"/>
    <w:rsid w:val="00DA620D"/>
    <w:rsid w:val="00DA6268"/>
    <w:rsid w:val="00DA63F7"/>
    <w:rsid w:val="00DA6897"/>
    <w:rsid w:val="00DA6C2B"/>
    <w:rsid w:val="00DA78D7"/>
    <w:rsid w:val="00DA7C05"/>
    <w:rsid w:val="00DB0C25"/>
    <w:rsid w:val="00DB0FDD"/>
    <w:rsid w:val="00DB113C"/>
    <w:rsid w:val="00DB1459"/>
    <w:rsid w:val="00DB1FAC"/>
    <w:rsid w:val="00DB3C54"/>
    <w:rsid w:val="00DB3EB4"/>
    <w:rsid w:val="00DB4153"/>
    <w:rsid w:val="00DB4EC8"/>
    <w:rsid w:val="00DB5ECD"/>
    <w:rsid w:val="00DB5F71"/>
    <w:rsid w:val="00DB6610"/>
    <w:rsid w:val="00DB6CED"/>
    <w:rsid w:val="00DB7517"/>
    <w:rsid w:val="00DB7606"/>
    <w:rsid w:val="00DB7758"/>
    <w:rsid w:val="00DC0367"/>
    <w:rsid w:val="00DC0CEB"/>
    <w:rsid w:val="00DC0E0B"/>
    <w:rsid w:val="00DC139B"/>
    <w:rsid w:val="00DC15DA"/>
    <w:rsid w:val="00DC2429"/>
    <w:rsid w:val="00DC26F1"/>
    <w:rsid w:val="00DC2796"/>
    <w:rsid w:val="00DC2F9D"/>
    <w:rsid w:val="00DC31A8"/>
    <w:rsid w:val="00DC32A1"/>
    <w:rsid w:val="00DC510F"/>
    <w:rsid w:val="00DC5571"/>
    <w:rsid w:val="00DC5CA0"/>
    <w:rsid w:val="00DC5E47"/>
    <w:rsid w:val="00DC6ED4"/>
    <w:rsid w:val="00DC6F13"/>
    <w:rsid w:val="00DC6F2F"/>
    <w:rsid w:val="00DC734B"/>
    <w:rsid w:val="00DC74A4"/>
    <w:rsid w:val="00DC7575"/>
    <w:rsid w:val="00DD0B49"/>
    <w:rsid w:val="00DD0BB4"/>
    <w:rsid w:val="00DD0DB8"/>
    <w:rsid w:val="00DD129D"/>
    <w:rsid w:val="00DD1462"/>
    <w:rsid w:val="00DD1FCF"/>
    <w:rsid w:val="00DD2064"/>
    <w:rsid w:val="00DD2B4F"/>
    <w:rsid w:val="00DD3204"/>
    <w:rsid w:val="00DD36F4"/>
    <w:rsid w:val="00DD39F7"/>
    <w:rsid w:val="00DD3CAC"/>
    <w:rsid w:val="00DD42C2"/>
    <w:rsid w:val="00DD476F"/>
    <w:rsid w:val="00DD4936"/>
    <w:rsid w:val="00DD50D5"/>
    <w:rsid w:val="00DD5A2B"/>
    <w:rsid w:val="00DD5D6C"/>
    <w:rsid w:val="00DD693C"/>
    <w:rsid w:val="00DD6A6C"/>
    <w:rsid w:val="00DD6B0F"/>
    <w:rsid w:val="00DD797F"/>
    <w:rsid w:val="00DD7E8E"/>
    <w:rsid w:val="00DD7F13"/>
    <w:rsid w:val="00DE0708"/>
    <w:rsid w:val="00DE0931"/>
    <w:rsid w:val="00DE117F"/>
    <w:rsid w:val="00DE1323"/>
    <w:rsid w:val="00DE168E"/>
    <w:rsid w:val="00DE1809"/>
    <w:rsid w:val="00DE23C4"/>
    <w:rsid w:val="00DE2FC3"/>
    <w:rsid w:val="00DE3486"/>
    <w:rsid w:val="00DE369D"/>
    <w:rsid w:val="00DE38F7"/>
    <w:rsid w:val="00DE3B13"/>
    <w:rsid w:val="00DE3D92"/>
    <w:rsid w:val="00DE4BC9"/>
    <w:rsid w:val="00DE4E60"/>
    <w:rsid w:val="00DE51EF"/>
    <w:rsid w:val="00DE525B"/>
    <w:rsid w:val="00DE53BE"/>
    <w:rsid w:val="00DE57C4"/>
    <w:rsid w:val="00DE61F9"/>
    <w:rsid w:val="00DE628E"/>
    <w:rsid w:val="00DE6A15"/>
    <w:rsid w:val="00DE7412"/>
    <w:rsid w:val="00DE742A"/>
    <w:rsid w:val="00DE75C7"/>
    <w:rsid w:val="00DE7FC4"/>
    <w:rsid w:val="00DF013D"/>
    <w:rsid w:val="00DF0731"/>
    <w:rsid w:val="00DF0DD2"/>
    <w:rsid w:val="00DF227A"/>
    <w:rsid w:val="00DF28E6"/>
    <w:rsid w:val="00DF28F7"/>
    <w:rsid w:val="00DF29EB"/>
    <w:rsid w:val="00DF2D3D"/>
    <w:rsid w:val="00DF3007"/>
    <w:rsid w:val="00DF3A2E"/>
    <w:rsid w:val="00DF3D72"/>
    <w:rsid w:val="00DF4664"/>
    <w:rsid w:val="00DF4AE6"/>
    <w:rsid w:val="00DF579B"/>
    <w:rsid w:val="00DF5B59"/>
    <w:rsid w:val="00DF5EED"/>
    <w:rsid w:val="00DF6242"/>
    <w:rsid w:val="00DF644D"/>
    <w:rsid w:val="00DF6E3B"/>
    <w:rsid w:val="00DF73C6"/>
    <w:rsid w:val="00DF7C77"/>
    <w:rsid w:val="00E002B2"/>
    <w:rsid w:val="00E00ACB"/>
    <w:rsid w:val="00E01732"/>
    <w:rsid w:val="00E01B6C"/>
    <w:rsid w:val="00E01BD0"/>
    <w:rsid w:val="00E01C22"/>
    <w:rsid w:val="00E02258"/>
    <w:rsid w:val="00E022A3"/>
    <w:rsid w:val="00E025DC"/>
    <w:rsid w:val="00E029CC"/>
    <w:rsid w:val="00E02F7E"/>
    <w:rsid w:val="00E033A6"/>
    <w:rsid w:val="00E03491"/>
    <w:rsid w:val="00E035B8"/>
    <w:rsid w:val="00E038D3"/>
    <w:rsid w:val="00E03F87"/>
    <w:rsid w:val="00E03FE2"/>
    <w:rsid w:val="00E04769"/>
    <w:rsid w:val="00E04F9B"/>
    <w:rsid w:val="00E067E3"/>
    <w:rsid w:val="00E06912"/>
    <w:rsid w:val="00E0722E"/>
    <w:rsid w:val="00E074C2"/>
    <w:rsid w:val="00E10361"/>
    <w:rsid w:val="00E103A7"/>
    <w:rsid w:val="00E10989"/>
    <w:rsid w:val="00E109B4"/>
    <w:rsid w:val="00E10B06"/>
    <w:rsid w:val="00E11403"/>
    <w:rsid w:val="00E11633"/>
    <w:rsid w:val="00E119AE"/>
    <w:rsid w:val="00E12048"/>
    <w:rsid w:val="00E127A1"/>
    <w:rsid w:val="00E131B6"/>
    <w:rsid w:val="00E13333"/>
    <w:rsid w:val="00E135A2"/>
    <w:rsid w:val="00E13611"/>
    <w:rsid w:val="00E136B1"/>
    <w:rsid w:val="00E13874"/>
    <w:rsid w:val="00E14304"/>
    <w:rsid w:val="00E156D7"/>
    <w:rsid w:val="00E15918"/>
    <w:rsid w:val="00E15F23"/>
    <w:rsid w:val="00E1645B"/>
    <w:rsid w:val="00E16778"/>
    <w:rsid w:val="00E1677F"/>
    <w:rsid w:val="00E16A43"/>
    <w:rsid w:val="00E17451"/>
    <w:rsid w:val="00E176B4"/>
    <w:rsid w:val="00E17AEE"/>
    <w:rsid w:val="00E17BCD"/>
    <w:rsid w:val="00E17C4E"/>
    <w:rsid w:val="00E20AA9"/>
    <w:rsid w:val="00E20B23"/>
    <w:rsid w:val="00E20BC6"/>
    <w:rsid w:val="00E211AA"/>
    <w:rsid w:val="00E22010"/>
    <w:rsid w:val="00E22EC3"/>
    <w:rsid w:val="00E232DE"/>
    <w:rsid w:val="00E234A3"/>
    <w:rsid w:val="00E23500"/>
    <w:rsid w:val="00E23826"/>
    <w:rsid w:val="00E23D08"/>
    <w:rsid w:val="00E23E5B"/>
    <w:rsid w:val="00E240E7"/>
    <w:rsid w:val="00E24320"/>
    <w:rsid w:val="00E247F0"/>
    <w:rsid w:val="00E24E1E"/>
    <w:rsid w:val="00E252BB"/>
    <w:rsid w:val="00E252E1"/>
    <w:rsid w:val="00E25B6A"/>
    <w:rsid w:val="00E261F5"/>
    <w:rsid w:val="00E26744"/>
    <w:rsid w:val="00E268E7"/>
    <w:rsid w:val="00E26D92"/>
    <w:rsid w:val="00E272BA"/>
    <w:rsid w:val="00E27415"/>
    <w:rsid w:val="00E2755C"/>
    <w:rsid w:val="00E302D3"/>
    <w:rsid w:val="00E30752"/>
    <w:rsid w:val="00E30892"/>
    <w:rsid w:val="00E30F67"/>
    <w:rsid w:val="00E31599"/>
    <w:rsid w:val="00E3165C"/>
    <w:rsid w:val="00E31C8B"/>
    <w:rsid w:val="00E323B4"/>
    <w:rsid w:val="00E32929"/>
    <w:rsid w:val="00E32C5C"/>
    <w:rsid w:val="00E32EA0"/>
    <w:rsid w:val="00E3316A"/>
    <w:rsid w:val="00E33DC0"/>
    <w:rsid w:val="00E34106"/>
    <w:rsid w:val="00E346A2"/>
    <w:rsid w:val="00E349C9"/>
    <w:rsid w:val="00E34DCE"/>
    <w:rsid w:val="00E34EEC"/>
    <w:rsid w:val="00E35ADF"/>
    <w:rsid w:val="00E35D96"/>
    <w:rsid w:val="00E36287"/>
    <w:rsid w:val="00E36573"/>
    <w:rsid w:val="00E36D89"/>
    <w:rsid w:val="00E36D8A"/>
    <w:rsid w:val="00E370B1"/>
    <w:rsid w:val="00E37551"/>
    <w:rsid w:val="00E40654"/>
    <w:rsid w:val="00E406D9"/>
    <w:rsid w:val="00E407BD"/>
    <w:rsid w:val="00E40BE3"/>
    <w:rsid w:val="00E40E5B"/>
    <w:rsid w:val="00E41049"/>
    <w:rsid w:val="00E41279"/>
    <w:rsid w:val="00E412CB"/>
    <w:rsid w:val="00E413EC"/>
    <w:rsid w:val="00E416E3"/>
    <w:rsid w:val="00E41E88"/>
    <w:rsid w:val="00E422A2"/>
    <w:rsid w:val="00E42386"/>
    <w:rsid w:val="00E42FAC"/>
    <w:rsid w:val="00E432F7"/>
    <w:rsid w:val="00E43803"/>
    <w:rsid w:val="00E43A0B"/>
    <w:rsid w:val="00E43E10"/>
    <w:rsid w:val="00E43F84"/>
    <w:rsid w:val="00E44337"/>
    <w:rsid w:val="00E44D86"/>
    <w:rsid w:val="00E4554E"/>
    <w:rsid w:val="00E45745"/>
    <w:rsid w:val="00E462EA"/>
    <w:rsid w:val="00E46666"/>
    <w:rsid w:val="00E46745"/>
    <w:rsid w:val="00E46CF6"/>
    <w:rsid w:val="00E46F44"/>
    <w:rsid w:val="00E4704A"/>
    <w:rsid w:val="00E47ADD"/>
    <w:rsid w:val="00E501F2"/>
    <w:rsid w:val="00E508DE"/>
    <w:rsid w:val="00E50CCB"/>
    <w:rsid w:val="00E5102E"/>
    <w:rsid w:val="00E514BD"/>
    <w:rsid w:val="00E51616"/>
    <w:rsid w:val="00E5162A"/>
    <w:rsid w:val="00E519FA"/>
    <w:rsid w:val="00E51D22"/>
    <w:rsid w:val="00E51E50"/>
    <w:rsid w:val="00E5401E"/>
    <w:rsid w:val="00E540BE"/>
    <w:rsid w:val="00E5428F"/>
    <w:rsid w:val="00E545E0"/>
    <w:rsid w:val="00E54658"/>
    <w:rsid w:val="00E54ADB"/>
    <w:rsid w:val="00E54AE3"/>
    <w:rsid w:val="00E55559"/>
    <w:rsid w:val="00E5575E"/>
    <w:rsid w:val="00E56334"/>
    <w:rsid w:val="00E56D0B"/>
    <w:rsid w:val="00E571BD"/>
    <w:rsid w:val="00E571D5"/>
    <w:rsid w:val="00E57710"/>
    <w:rsid w:val="00E57AA0"/>
    <w:rsid w:val="00E57EB6"/>
    <w:rsid w:val="00E57F1A"/>
    <w:rsid w:val="00E6030A"/>
    <w:rsid w:val="00E603A4"/>
    <w:rsid w:val="00E60A04"/>
    <w:rsid w:val="00E6145C"/>
    <w:rsid w:val="00E614F7"/>
    <w:rsid w:val="00E616A3"/>
    <w:rsid w:val="00E61E9A"/>
    <w:rsid w:val="00E62E44"/>
    <w:rsid w:val="00E62E92"/>
    <w:rsid w:val="00E62F31"/>
    <w:rsid w:val="00E63306"/>
    <w:rsid w:val="00E63372"/>
    <w:rsid w:val="00E63440"/>
    <w:rsid w:val="00E6399E"/>
    <w:rsid w:val="00E63E77"/>
    <w:rsid w:val="00E644E0"/>
    <w:rsid w:val="00E64765"/>
    <w:rsid w:val="00E65690"/>
    <w:rsid w:val="00E65C19"/>
    <w:rsid w:val="00E65FEE"/>
    <w:rsid w:val="00E66124"/>
    <w:rsid w:val="00E66A4A"/>
    <w:rsid w:val="00E66AAD"/>
    <w:rsid w:val="00E66D57"/>
    <w:rsid w:val="00E67063"/>
    <w:rsid w:val="00E67076"/>
    <w:rsid w:val="00E67635"/>
    <w:rsid w:val="00E67ECE"/>
    <w:rsid w:val="00E67EE4"/>
    <w:rsid w:val="00E71756"/>
    <w:rsid w:val="00E71B18"/>
    <w:rsid w:val="00E7238A"/>
    <w:rsid w:val="00E72A30"/>
    <w:rsid w:val="00E73BCF"/>
    <w:rsid w:val="00E73D0E"/>
    <w:rsid w:val="00E74362"/>
    <w:rsid w:val="00E74B7F"/>
    <w:rsid w:val="00E74C3D"/>
    <w:rsid w:val="00E74E4E"/>
    <w:rsid w:val="00E7554A"/>
    <w:rsid w:val="00E76261"/>
    <w:rsid w:val="00E7698A"/>
    <w:rsid w:val="00E76B2D"/>
    <w:rsid w:val="00E76C7F"/>
    <w:rsid w:val="00E7778E"/>
    <w:rsid w:val="00E77F3C"/>
    <w:rsid w:val="00E80087"/>
    <w:rsid w:val="00E803EA"/>
    <w:rsid w:val="00E80650"/>
    <w:rsid w:val="00E8191D"/>
    <w:rsid w:val="00E82456"/>
    <w:rsid w:val="00E82504"/>
    <w:rsid w:val="00E82987"/>
    <w:rsid w:val="00E83B7A"/>
    <w:rsid w:val="00E84070"/>
    <w:rsid w:val="00E840B2"/>
    <w:rsid w:val="00E84146"/>
    <w:rsid w:val="00E8458F"/>
    <w:rsid w:val="00E84606"/>
    <w:rsid w:val="00E8516B"/>
    <w:rsid w:val="00E852E7"/>
    <w:rsid w:val="00E85EB0"/>
    <w:rsid w:val="00E862F2"/>
    <w:rsid w:val="00E866AE"/>
    <w:rsid w:val="00E87910"/>
    <w:rsid w:val="00E87E16"/>
    <w:rsid w:val="00E9000D"/>
    <w:rsid w:val="00E907E5"/>
    <w:rsid w:val="00E90C72"/>
    <w:rsid w:val="00E9127D"/>
    <w:rsid w:val="00E918F6"/>
    <w:rsid w:val="00E9219B"/>
    <w:rsid w:val="00E92297"/>
    <w:rsid w:val="00E929D8"/>
    <w:rsid w:val="00E92C72"/>
    <w:rsid w:val="00E9375D"/>
    <w:rsid w:val="00E93E64"/>
    <w:rsid w:val="00E940FF"/>
    <w:rsid w:val="00E950DE"/>
    <w:rsid w:val="00E951CA"/>
    <w:rsid w:val="00E9548D"/>
    <w:rsid w:val="00E95D42"/>
    <w:rsid w:val="00E95D96"/>
    <w:rsid w:val="00E96E9D"/>
    <w:rsid w:val="00E97256"/>
    <w:rsid w:val="00E97674"/>
    <w:rsid w:val="00E97A7E"/>
    <w:rsid w:val="00EA06E1"/>
    <w:rsid w:val="00EA08BE"/>
    <w:rsid w:val="00EA0E51"/>
    <w:rsid w:val="00EA1850"/>
    <w:rsid w:val="00EA1870"/>
    <w:rsid w:val="00EA1B9B"/>
    <w:rsid w:val="00EA1C09"/>
    <w:rsid w:val="00EA1C1C"/>
    <w:rsid w:val="00EA2250"/>
    <w:rsid w:val="00EA276F"/>
    <w:rsid w:val="00EA28BF"/>
    <w:rsid w:val="00EA2939"/>
    <w:rsid w:val="00EA2D5B"/>
    <w:rsid w:val="00EA309C"/>
    <w:rsid w:val="00EA3180"/>
    <w:rsid w:val="00EA3275"/>
    <w:rsid w:val="00EA3829"/>
    <w:rsid w:val="00EA3D40"/>
    <w:rsid w:val="00EA4669"/>
    <w:rsid w:val="00EA5375"/>
    <w:rsid w:val="00EA5F21"/>
    <w:rsid w:val="00EA63A1"/>
    <w:rsid w:val="00EA6CF7"/>
    <w:rsid w:val="00EA7119"/>
    <w:rsid w:val="00EA719B"/>
    <w:rsid w:val="00EA71EB"/>
    <w:rsid w:val="00EA72DD"/>
    <w:rsid w:val="00EA7756"/>
    <w:rsid w:val="00EA7DC6"/>
    <w:rsid w:val="00EB0446"/>
    <w:rsid w:val="00EB095B"/>
    <w:rsid w:val="00EB1332"/>
    <w:rsid w:val="00EB1745"/>
    <w:rsid w:val="00EB175F"/>
    <w:rsid w:val="00EB1951"/>
    <w:rsid w:val="00EB2659"/>
    <w:rsid w:val="00EB26E3"/>
    <w:rsid w:val="00EB27F9"/>
    <w:rsid w:val="00EB2927"/>
    <w:rsid w:val="00EB36B5"/>
    <w:rsid w:val="00EB3C31"/>
    <w:rsid w:val="00EB542B"/>
    <w:rsid w:val="00EB5A88"/>
    <w:rsid w:val="00EB5B7D"/>
    <w:rsid w:val="00EB5DAA"/>
    <w:rsid w:val="00EB632F"/>
    <w:rsid w:val="00EB6919"/>
    <w:rsid w:val="00EB733C"/>
    <w:rsid w:val="00EB753D"/>
    <w:rsid w:val="00EB7743"/>
    <w:rsid w:val="00EB7AD7"/>
    <w:rsid w:val="00EB7E51"/>
    <w:rsid w:val="00EC0015"/>
    <w:rsid w:val="00EC0258"/>
    <w:rsid w:val="00EC080E"/>
    <w:rsid w:val="00EC1BA0"/>
    <w:rsid w:val="00EC245C"/>
    <w:rsid w:val="00EC24EF"/>
    <w:rsid w:val="00EC2925"/>
    <w:rsid w:val="00EC2D94"/>
    <w:rsid w:val="00EC2DBF"/>
    <w:rsid w:val="00EC2F87"/>
    <w:rsid w:val="00EC3069"/>
    <w:rsid w:val="00EC3177"/>
    <w:rsid w:val="00EC3643"/>
    <w:rsid w:val="00EC3B67"/>
    <w:rsid w:val="00EC43E4"/>
    <w:rsid w:val="00EC4838"/>
    <w:rsid w:val="00EC4846"/>
    <w:rsid w:val="00EC48AB"/>
    <w:rsid w:val="00EC52E2"/>
    <w:rsid w:val="00EC58E5"/>
    <w:rsid w:val="00EC645C"/>
    <w:rsid w:val="00EC7AD8"/>
    <w:rsid w:val="00EC7DD2"/>
    <w:rsid w:val="00ED0279"/>
    <w:rsid w:val="00ED113F"/>
    <w:rsid w:val="00ED1811"/>
    <w:rsid w:val="00ED26C9"/>
    <w:rsid w:val="00ED2D14"/>
    <w:rsid w:val="00ED2DF0"/>
    <w:rsid w:val="00ED3C95"/>
    <w:rsid w:val="00ED4213"/>
    <w:rsid w:val="00ED427E"/>
    <w:rsid w:val="00ED4458"/>
    <w:rsid w:val="00ED5186"/>
    <w:rsid w:val="00ED57D3"/>
    <w:rsid w:val="00ED6B64"/>
    <w:rsid w:val="00ED6E7C"/>
    <w:rsid w:val="00ED7193"/>
    <w:rsid w:val="00ED7284"/>
    <w:rsid w:val="00EE031B"/>
    <w:rsid w:val="00EE0325"/>
    <w:rsid w:val="00EE04D2"/>
    <w:rsid w:val="00EE11B9"/>
    <w:rsid w:val="00EE1297"/>
    <w:rsid w:val="00EE1473"/>
    <w:rsid w:val="00EE20A7"/>
    <w:rsid w:val="00EE2478"/>
    <w:rsid w:val="00EE24CE"/>
    <w:rsid w:val="00EE2740"/>
    <w:rsid w:val="00EE2885"/>
    <w:rsid w:val="00EE28F5"/>
    <w:rsid w:val="00EE2E2B"/>
    <w:rsid w:val="00EE3271"/>
    <w:rsid w:val="00EE338D"/>
    <w:rsid w:val="00EE34AB"/>
    <w:rsid w:val="00EE38E4"/>
    <w:rsid w:val="00EE3908"/>
    <w:rsid w:val="00EE3D85"/>
    <w:rsid w:val="00EE4238"/>
    <w:rsid w:val="00EE432F"/>
    <w:rsid w:val="00EE45B2"/>
    <w:rsid w:val="00EE4659"/>
    <w:rsid w:val="00EE465B"/>
    <w:rsid w:val="00EE46BE"/>
    <w:rsid w:val="00EE5438"/>
    <w:rsid w:val="00EE6270"/>
    <w:rsid w:val="00EE6C39"/>
    <w:rsid w:val="00EE733A"/>
    <w:rsid w:val="00EE7531"/>
    <w:rsid w:val="00EE76BE"/>
    <w:rsid w:val="00EE7805"/>
    <w:rsid w:val="00EE7A79"/>
    <w:rsid w:val="00EF00CC"/>
    <w:rsid w:val="00EF0EE3"/>
    <w:rsid w:val="00EF12C4"/>
    <w:rsid w:val="00EF2307"/>
    <w:rsid w:val="00EF25FD"/>
    <w:rsid w:val="00EF2768"/>
    <w:rsid w:val="00EF2E39"/>
    <w:rsid w:val="00EF3020"/>
    <w:rsid w:val="00EF3170"/>
    <w:rsid w:val="00EF38AD"/>
    <w:rsid w:val="00EF3C4B"/>
    <w:rsid w:val="00EF4145"/>
    <w:rsid w:val="00EF497E"/>
    <w:rsid w:val="00EF4CD4"/>
    <w:rsid w:val="00EF4D48"/>
    <w:rsid w:val="00EF4E35"/>
    <w:rsid w:val="00EF56ED"/>
    <w:rsid w:val="00EF606D"/>
    <w:rsid w:val="00EF62E0"/>
    <w:rsid w:val="00EF6668"/>
    <w:rsid w:val="00EF6D0A"/>
    <w:rsid w:val="00EF7117"/>
    <w:rsid w:val="00EF73A7"/>
    <w:rsid w:val="00EF7888"/>
    <w:rsid w:val="00F003F7"/>
    <w:rsid w:val="00F00931"/>
    <w:rsid w:val="00F00E98"/>
    <w:rsid w:val="00F0132D"/>
    <w:rsid w:val="00F014D1"/>
    <w:rsid w:val="00F01C89"/>
    <w:rsid w:val="00F02253"/>
    <w:rsid w:val="00F022C8"/>
    <w:rsid w:val="00F02550"/>
    <w:rsid w:val="00F02892"/>
    <w:rsid w:val="00F03430"/>
    <w:rsid w:val="00F03618"/>
    <w:rsid w:val="00F03952"/>
    <w:rsid w:val="00F03C26"/>
    <w:rsid w:val="00F03C5D"/>
    <w:rsid w:val="00F03CBB"/>
    <w:rsid w:val="00F03DFB"/>
    <w:rsid w:val="00F041AE"/>
    <w:rsid w:val="00F047EE"/>
    <w:rsid w:val="00F04D2D"/>
    <w:rsid w:val="00F04EE1"/>
    <w:rsid w:val="00F05BCF"/>
    <w:rsid w:val="00F05C40"/>
    <w:rsid w:val="00F06436"/>
    <w:rsid w:val="00F06767"/>
    <w:rsid w:val="00F06921"/>
    <w:rsid w:val="00F06EF8"/>
    <w:rsid w:val="00F07279"/>
    <w:rsid w:val="00F07A3B"/>
    <w:rsid w:val="00F107F9"/>
    <w:rsid w:val="00F10EED"/>
    <w:rsid w:val="00F111DC"/>
    <w:rsid w:val="00F12792"/>
    <w:rsid w:val="00F132EF"/>
    <w:rsid w:val="00F135FB"/>
    <w:rsid w:val="00F13948"/>
    <w:rsid w:val="00F13B31"/>
    <w:rsid w:val="00F13D23"/>
    <w:rsid w:val="00F143A0"/>
    <w:rsid w:val="00F14797"/>
    <w:rsid w:val="00F149E4"/>
    <w:rsid w:val="00F14D07"/>
    <w:rsid w:val="00F14E02"/>
    <w:rsid w:val="00F15398"/>
    <w:rsid w:val="00F15A89"/>
    <w:rsid w:val="00F160BA"/>
    <w:rsid w:val="00F1695B"/>
    <w:rsid w:val="00F16BEA"/>
    <w:rsid w:val="00F2050A"/>
    <w:rsid w:val="00F20548"/>
    <w:rsid w:val="00F2083F"/>
    <w:rsid w:val="00F209B2"/>
    <w:rsid w:val="00F20B5C"/>
    <w:rsid w:val="00F20B99"/>
    <w:rsid w:val="00F21ACC"/>
    <w:rsid w:val="00F21B3E"/>
    <w:rsid w:val="00F21C51"/>
    <w:rsid w:val="00F23650"/>
    <w:rsid w:val="00F24776"/>
    <w:rsid w:val="00F24C26"/>
    <w:rsid w:val="00F255BC"/>
    <w:rsid w:val="00F257C9"/>
    <w:rsid w:val="00F2634E"/>
    <w:rsid w:val="00F26507"/>
    <w:rsid w:val="00F26760"/>
    <w:rsid w:val="00F26F18"/>
    <w:rsid w:val="00F30446"/>
    <w:rsid w:val="00F30C3F"/>
    <w:rsid w:val="00F30C5B"/>
    <w:rsid w:val="00F30C7A"/>
    <w:rsid w:val="00F30F74"/>
    <w:rsid w:val="00F316B9"/>
    <w:rsid w:val="00F32906"/>
    <w:rsid w:val="00F32E74"/>
    <w:rsid w:val="00F3316D"/>
    <w:rsid w:val="00F33811"/>
    <w:rsid w:val="00F33BFB"/>
    <w:rsid w:val="00F34303"/>
    <w:rsid w:val="00F34A1D"/>
    <w:rsid w:val="00F34A9B"/>
    <w:rsid w:val="00F3584B"/>
    <w:rsid w:val="00F41BBE"/>
    <w:rsid w:val="00F4226A"/>
    <w:rsid w:val="00F422DC"/>
    <w:rsid w:val="00F42FC2"/>
    <w:rsid w:val="00F4351D"/>
    <w:rsid w:val="00F43CE5"/>
    <w:rsid w:val="00F440BA"/>
    <w:rsid w:val="00F442AF"/>
    <w:rsid w:val="00F44386"/>
    <w:rsid w:val="00F443C9"/>
    <w:rsid w:val="00F44E70"/>
    <w:rsid w:val="00F45B8B"/>
    <w:rsid w:val="00F45EF6"/>
    <w:rsid w:val="00F464E8"/>
    <w:rsid w:val="00F46DAE"/>
    <w:rsid w:val="00F47851"/>
    <w:rsid w:val="00F47857"/>
    <w:rsid w:val="00F478BB"/>
    <w:rsid w:val="00F50560"/>
    <w:rsid w:val="00F507AA"/>
    <w:rsid w:val="00F50BAC"/>
    <w:rsid w:val="00F51632"/>
    <w:rsid w:val="00F525D2"/>
    <w:rsid w:val="00F52FC2"/>
    <w:rsid w:val="00F53BE3"/>
    <w:rsid w:val="00F547DA"/>
    <w:rsid w:val="00F54A1E"/>
    <w:rsid w:val="00F54E05"/>
    <w:rsid w:val="00F559B7"/>
    <w:rsid w:val="00F56111"/>
    <w:rsid w:val="00F565A2"/>
    <w:rsid w:val="00F565B7"/>
    <w:rsid w:val="00F56705"/>
    <w:rsid w:val="00F56E93"/>
    <w:rsid w:val="00F57511"/>
    <w:rsid w:val="00F576C3"/>
    <w:rsid w:val="00F57954"/>
    <w:rsid w:val="00F602FD"/>
    <w:rsid w:val="00F607B6"/>
    <w:rsid w:val="00F6148C"/>
    <w:rsid w:val="00F616CF"/>
    <w:rsid w:val="00F61839"/>
    <w:rsid w:val="00F61A61"/>
    <w:rsid w:val="00F620E8"/>
    <w:rsid w:val="00F62494"/>
    <w:rsid w:val="00F6270F"/>
    <w:rsid w:val="00F63865"/>
    <w:rsid w:val="00F63B23"/>
    <w:rsid w:val="00F63C9E"/>
    <w:rsid w:val="00F63ED0"/>
    <w:rsid w:val="00F6475F"/>
    <w:rsid w:val="00F6482A"/>
    <w:rsid w:val="00F64D0F"/>
    <w:rsid w:val="00F64DC1"/>
    <w:rsid w:val="00F64F09"/>
    <w:rsid w:val="00F655D6"/>
    <w:rsid w:val="00F66A1C"/>
    <w:rsid w:val="00F671EA"/>
    <w:rsid w:val="00F67662"/>
    <w:rsid w:val="00F677EE"/>
    <w:rsid w:val="00F70232"/>
    <w:rsid w:val="00F70BC2"/>
    <w:rsid w:val="00F70F2D"/>
    <w:rsid w:val="00F71044"/>
    <w:rsid w:val="00F7106F"/>
    <w:rsid w:val="00F71248"/>
    <w:rsid w:val="00F7189D"/>
    <w:rsid w:val="00F71910"/>
    <w:rsid w:val="00F71A96"/>
    <w:rsid w:val="00F71EAE"/>
    <w:rsid w:val="00F71FF1"/>
    <w:rsid w:val="00F723C4"/>
    <w:rsid w:val="00F733DE"/>
    <w:rsid w:val="00F73D5F"/>
    <w:rsid w:val="00F73D8E"/>
    <w:rsid w:val="00F73F8F"/>
    <w:rsid w:val="00F740A3"/>
    <w:rsid w:val="00F74465"/>
    <w:rsid w:val="00F74B60"/>
    <w:rsid w:val="00F752A1"/>
    <w:rsid w:val="00F75368"/>
    <w:rsid w:val="00F754B7"/>
    <w:rsid w:val="00F75837"/>
    <w:rsid w:val="00F75D4A"/>
    <w:rsid w:val="00F75EE8"/>
    <w:rsid w:val="00F76900"/>
    <w:rsid w:val="00F76EC5"/>
    <w:rsid w:val="00F76F30"/>
    <w:rsid w:val="00F77219"/>
    <w:rsid w:val="00F7786F"/>
    <w:rsid w:val="00F779CE"/>
    <w:rsid w:val="00F80475"/>
    <w:rsid w:val="00F809B3"/>
    <w:rsid w:val="00F80A3C"/>
    <w:rsid w:val="00F80CE0"/>
    <w:rsid w:val="00F81542"/>
    <w:rsid w:val="00F815F3"/>
    <w:rsid w:val="00F825AD"/>
    <w:rsid w:val="00F82812"/>
    <w:rsid w:val="00F82B91"/>
    <w:rsid w:val="00F82D97"/>
    <w:rsid w:val="00F82F07"/>
    <w:rsid w:val="00F83752"/>
    <w:rsid w:val="00F83C05"/>
    <w:rsid w:val="00F83D57"/>
    <w:rsid w:val="00F843A1"/>
    <w:rsid w:val="00F84B55"/>
    <w:rsid w:val="00F85312"/>
    <w:rsid w:val="00F85E6E"/>
    <w:rsid w:val="00F87931"/>
    <w:rsid w:val="00F87A94"/>
    <w:rsid w:val="00F87B7A"/>
    <w:rsid w:val="00F87BB3"/>
    <w:rsid w:val="00F87C63"/>
    <w:rsid w:val="00F87E26"/>
    <w:rsid w:val="00F87EF1"/>
    <w:rsid w:val="00F90535"/>
    <w:rsid w:val="00F911D2"/>
    <w:rsid w:val="00F91362"/>
    <w:rsid w:val="00F914A7"/>
    <w:rsid w:val="00F91ADD"/>
    <w:rsid w:val="00F921EF"/>
    <w:rsid w:val="00F92C0C"/>
    <w:rsid w:val="00F92DD7"/>
    <w:rsid w:val="00F93792"/>
    <w:rsid w:val="00F93A6B"/>
    <w:rsid w:val="00F9472C"/>
    <w:rsid w:val="00F9490E"/>
    <w:rsid w:val="00F94BAF"/>
    <w:rsid w:val="00F94D2D"/>
    <w:rsid w:val="00F94DCC"/>
    <w:rsid w:val="00F94EA5"/>
    <w:rsid w:val="00F9563C"/>
    <w:rsid w:val="00F9566E"/>
    <w:rsid w:val="00F95CB0"/>
    <w:rsid w:val="00F96981"/>
    <w:rsid w:val="00F96D89"/>
    <w:rsid w:val="00F972D0"/>
    <w:rsid w:val="00F97418"/>
    <w:rsid w:val="00F979A1"/>
    <w:rsid w:val="00F97AC0"/>
    <w:rsid w:val="00F97C23"/>
    <w:rsid w:val="00FA007B"/>
    <w:rsid w:val="00FA016D"/>
    <w:rsid w:val="00FA072A"/>
    <w:rsid w:val="00FA090D"/>
    <w:rsid w:val="00FA09B7"/>
    <w:rsid w:val="00FA0C01"/>
    <w:rsid w:val="00FA0CE1"/>
    <w:rsid w:val="00FA0F85"/>
    <w:rsid w:val="00FA10B6"/>
    <w:rsid w:val="00FA13ED"/>
    <w:rsid w:val="00FA1414"/>
    <w:rsid w:val="00FA168F"/>
    <w:rsid w:val="00FA192B"/>
    <w:rsid w:val="00FA2371"/>
    <w:rsid w:val="00FA280D"/>
    <w:rsid w:val="00FA3400"/>
    <w:rsid w:val="00FA3BB6"/>
    <w:rsid w:val="00FA4250"/>
    <w:rsid w:val="00FA52CE"/>
    <w:rsid w:val="00FA5CC1"/>
    <w:rsid w:val="00FA6F36"/>
    <w:rsid w:val="00FA6F48"/>
    <w:rsid w:val="00FA7049"/>
    <w:rsid w:val="00FA7405"/>
    <w:rsid w:val="00FA762F"/>
    <w:rsid w:val="00FA76A9"/>
    <w:rsid w:val="00FA773A"/>
    <w:rsid w:val="00FA7797"/>
    <w:rsid w:val="00FB02F4"/>
    <w:rsid w:val="00FB1192"/>
    <w:rsid w:val="00FB1C50"/>
    <w:rsid w:val="00FB206B"/>
    <w:rsid w:val="00FB226B"/>
    <w:rsid w:val="00FB26B4"/>
    <w:rsid w:val="00FB2B94"/>
    <w:rsid w:val="00FB2C28"/>
    <w:rsid w:val="00FB2EEB"/>
    <w:rsid w:val="00FB32B3"/>
    <w:rsid w:val="00FB3A28"/>
    <w:rsid w:val="00FB40FA"/>
    <w:rsid w:val="00FB4371"/>
    <w:rsid w:val="00FB4BBD"/>
    <w:rsid w:val="00FB5518"/>
    <w:rsid w:val="00FB5668"/>
    <w:rsid w:val="00FB5FD6"/>
    <w:rsid w:val="00FB6144"/>
    <w:rsid w:val="00FB6A44"/>
    <w:rsid w:val="00FB701E"/>
    <w:rsid w:val="00FB711D"/>
    <w:rsid w:val="00FB7278"/>
    <w:rsid w:val="00FB75A4"/>
    <w:rsid w:val="00FB782A"/>
    <w:rsid w:val="00FC0162"/>
    <w:rsid w:val="00FC0283"/>
    <w:rsid w:val="00FC02CE"/>
    <w:rsid w:val="00FC06F6"/>
    <w:rsid w:val="00FC11CE"/>
    <w:rsid w:val="00FC129B"/>
    <w:rsid w:val="00FC15D9"/>
    <w:rsid w:val="00FC17B4"/>
    <w:rsid w:val="00FC237F"/>
    <w:rsid w:val="00FC2954"/>
    <w:rsid w:val="00FC2E48"/>
    <w:rsid w:val="00FC3351"/>
    <w:rsid w:val="00FC37F7"/>
    <w:rsid w:val="00FC3933"/>
    <w:rsid w:val="00FC3E91"/>
    <w:rsid w:val="00FC4996"/>
    <w:rsid w:val="00FC612A"/>
    <w:rsid w:val="00FC6FC6"/>
    <w:rsid w:val="00FC718A"/>
    <w:rsid w:val="00FC7602"/>
    <w:rsid w:val="00FC78C2"/>
    <w:rsid w:val="00FC7B6D"/>
    <w:rsid w:val="00FC7DEC"/>
    <w:rsid w:val="00FD011C"/>
    <w:rsid w:val="00FD0547"/>
    <w:rsid w:val="00FD1A0F"/>
    <w:rsid w:val="00FD228C"/>
    <w:rsid w:val="00FD2BE4"/>
    <w:rsid w:val="00FD33E8"/>
    <w:rsid w:val="00FD3567"/>
    <w:rsid w:val="00FD4194"/>
    <w:rsid w:val="00FD49AC"/>
    <w:rsid w:val="00FD4D8E"/>
    <w:rsid w:val="00FD51A4"/>
    <w:rsid w:val="00FD56AA"/>
    <w:rsid w:val="00FD583B"/>
    <w:rsid w:val="00FD5B95"/>
    <w:rsid w:val="00FD62BE"/>
    <w:rsid w:val="00FD6A0C"/>
    <w:rsid w:val="00FD6A19"/>
    <w:rsid w:val="00FD6C8B"/>
    <w:rsid w:val="00FD6D1E"/>
    <w:rsid w:val="00FD75C7"/>
    <w:rsid w:val="00FD7BA9"/>
    <w:rsid w:val="00FE073B"/>
    <w:rsid w:val="00FE0B68"/>
    <w:rsid w:val="00FE0C5E"/>
    <w:rsid w:val="00FE0CA1"/>
    <w:rsid w:val="00FE0E4E"/>
    <w:rsid w:val="00FE1A6F"/>
    <w:rsid w:val="00FE1EA0"/>
    <w:rsid w:val="00FE269F"/>
    <w:rsid w:val="00FE37A6"/>
    <w:rsid w:val="00FE3AD3"/>
    <w:rsid w:val="00FE3EE5"/>
    <w:rsid w:val="00FE41E1"/>
    <w:rsid w:val="00FE45BD"/>
    <w:rsid w:val="00FE4B6E"/>
    <w:rsid w:val="00FE5173"/>
    <w:rsid w:val="00FE524D"/>
    <w:rsid w:val="00FE58A1"/>
    <w:rsid w:val="00FE58B1"/>
    <w:rsid w:val="00FE5937"/>
    <w:rsid w:val="00FE5D5A"/>
    <w:rsid w:val="00FE5DB3"/>
    <w:rsid w:val="00FE5E15"/>
    <w:rsid w:val="00FE65FB"/>
    <w:rsid w:val="00FE6736"/>
    <w:rsid w:val="00FE6FDD"/>
    <w:rsid w:val="00FE7AF2"/>
    <w:rsid w:val="00FF0755"/>
    <w:rsid w:val="00FF0A23"/>
    <w:rsid w:val="00FF1047"/>
    <w:rsid w:val="00FF1432"/>
    <w:rsid w:val="00FF1DC7"/>
    <w:rsid w:val="00FF1EBF"/>
    <w:rsid w:val="00FF1FAD"/>
    <w:rsid w:val="00FF255D"/>
    <w:rsid w:val="00FF28CB"/>
    <w:rsid w:val="00FF2AC5"/>
    <w:rsid w:val="00FF3041"/>
    <w:rsid w:val="00FF306F"/>
    <w:rsid w:val="00FF33F9"/>
    <w:rsid w:val="00FF3EFA"/>
    <w:rsid w:val="00FF417C"/>
    <w:rsid w:val="00FF47B1"/>
    <w:rsid w:val="00FF4A8E"/>
    <w:rsid w:val="00FF58A3"/>
    <w:rsid w:val="00FF5EE9"/>
    <w:rsid w:val="00FF6121"/>
    <w:rsid w:val="00FF6AC4"/>
    <w:rsid w:val="00FF6E1A"/>
    <w:rsid w:val="00FF6EE6"/>
    <w:rsid w:val="00FF74E1"/>
    <w:rsid w:val="00FF7654"/>
    <w:rsid w:val="00FF7A3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9C35CB"/>
  <w15:docId w15:val="{92380F07-9A6F-42D7-A18C-3032BF8A1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3AD3"/>
    <w:rPr>
      <w:sz w:val="24"/>
      <w:szCs w:val="24"/>
      <w:lang w:eastAsia="en-US"/>
    </w:rPr>
  </w:style>
  <w:style w:type="paragraph" w:styleId="Heading1">
    <w:name w:val="heading 1"/>
    <w:basedOn w:val="Normal"/>
    <w:next w:val="Normal"/>
    <w:link w:val="Heading1Char1"/>
    <w:qFormat/>
    <w:rsid w:val="004E3AD3"/>
    <w:pPr>
      <w:keepNext/>
      <w:outlineLvl w:val="0"/>
    </w:pPr>
    <w:rPr>
      <w:bCs/>
      <w:sz w:val="28"/>
      <w:szCs w:val="20"/>
      <w:u w:val="single"/>
    </w:rPr>
  </w:style>
  <w:style w:type="paragraph" w:styleId="Heading2">
    <w:name w:val="heading 2"/>
    <w:basedOn w:val="Normal"/>
    <w:next w:val="Normal"/>
    <w:link w:val="Heading2Char"/>
    <w:qFormat/>
    <w:rsid w:val="004E3AD3"/>
    <w:pPr>
      <w:keepNext/>
      <w:jc w:val="right"/>
      <w:outlineLvl w:val="1"/>
    </w:pPr>
    <w:rPr>
      <w:b/>
      <w:bCs/>
    </w:rPr>
  </w:style>
  <w:style w:type="paragraph" w:styleId="Heading3">
    <w:name w:val="heading 3"/>
    <w:basedOn w:val="Normal"/>
    <w:next w:val="Normal"/>
    <w:link w:val="Heading3Char"/>
    <w:qFormat/>
    <w:rsid w:val="004E3AD3"/>
    <w:pPr>
      <w:keepNext/>
      <w:spacing w:before="240" w:after="60"/>
      <w:outlineLvl w:val="2"/>
    </w:pPr>
    <w:rPr>
      <w:rFonts w:ascii="Arial" w:hAnsi="Arial" w:cs="Arial"/>
      <w:b/>
      <w:bCs/>
      <w:sz w:val="26"/>
      <w:szCs w:val="26"/>
    </w:rPr>
  </w:style>
  <w:style w:type="paragraph" w:styleId="Heading4">
    <w:name w:val="heading 4"/>
    <w:basedOn w:val="Normal"/>
    <w:next w:val="Normal"/>
    <w:qFormat/>
    <w:rsid w:val="004E3AD3"/>
    <w:pPr>
      <w:keepNext/>
      <w:spacing w:before="240" w:after="60"/>
      <w:outlineLvl w:val="3"/>
    </w:pPr>
    <w:rPr>
      <w:b/>
      <w:bCs/>
      <w:sz w:val="28"/>
      <w:szCs w:val="28"/>
    </w:rPr>
  </w:style>
  <w:style w:type="paragraph" w:styleId="Heading5">
    <w:name w:val="heading 5"/>
    <w:basedOn w:val="Normal"/>
    <w:next w:val="Normal"/>
    <w:qFormat/>
    <w:rsid w:val="004E3AD3"/>
    <w:pPr>
      <w:spacing w:before="240" w:after="60"/>
      <w:outlineLvl w:val="4"/>
    </w:pPr>
    <w:rPr>
      <w:b/>
      <w:bCs/>
      <w:i/>
      <w:iCs/>
      <w:sz w:val="26"/>
      <w:szCs w:val="26"/>
    </w:rPr>
  </w:style>
  <w:style w:type="paragraph" w:styleId="Heading6">
    <w:name w:val="heading 6"/>
    <w:basedOn w:val="Normal"/>
    <w:next w:val="Normal"/>
    <w:qFormat/>
    <w:rsid w:val="004E3AD3"/>
    <w:pPr>
      <w:spacing w:before="240" w:after="60"/>
      <w:outlineLvl w:val="5"/>
    </w:pPr>
    <w:rPr>
      <w:b/>
      <w:bCs/>
      <w:sz w:val="22"/>
      <w:szCs w:val="22"/>
    </w:rPr>
  </w:style>
  <w:style w:type="paragraph" w:styleId="Heading7">
    <w:name w:val="heading 7"/>
    <w:basedOn w:val="Normal"/>
    <w:next w:val="Normal"/>
    <w:qFormat/>
    <w:rsid w:val="004E3AD3"/>
    <w:pPr>
      <w:spacing w:before="240" w:after="60"/>
      <w:outlineLvl w:val="6"/>
    </w:pPr>
  </w:style>
  <w:style w:type="paragraph" w:styleId="Heading8">
    <w:name w:val="heading 8"/>
    <w:basedOn w:val="Normal"/>
    <w:next w:val="Normal"/>
    <w:qFormat/>
    <w:rsid w:val="004E3AD3"/>
    <w:pPr>
      <w:spacing w:before="240" w:after="60"/>
      <w:outlineLvl w:val="7"/>
    </w:pPr>
    <w:rPr>
      <w:i/>
      <w:iCs/>
    </w:rPr>
  </w:style>
  <w:style w:type="paragraph" w:styleId="Heading9">
    <w:name w:val="heading 9"/>
    <w:basedOn w:val="Normal"/>
    <w:next w:val="Normal"/>
    <w:qFormat/>
    <w:rsid w:val="004E3AD3"/>
    <w:pPr>
      <w:keepNext/>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E3AD3"/>
    <w:rPr>
      <w:b/>
      <w:bCs/>
    </w:rPr>
  </w:style>
  <w:style w:type="character" w:styleId="Hyperlink">
    <w:name w:val="Hyperlink"/>
    <w:uiPriority w:val="99"/>
    <w:rsid w:val="004E3AD3"/>
    <w:rPr>
      <w:color w:val="0000FF"/>
      <w:u w:val="single"/>
    </w:rPr>
  </w:style>
  <w:style w:type="character" w:styleId="FollowedHyperlink">
    <w:name w:val="FollowedHyperlink"/>
    <w:rsid w:val="004E3AD3"/>
    <w:rPr>
      <w:color w:val="800080"/>
      <w:u w:val="single"/>
    </w:rPr>
  </w:style>
  <w:style w:type="character" w:styleId="Emphasis">
    <w:name w:val="Emphasis"/>
    <w:uiPriority w:val="20"/>
    <w:qFormat/>
    <w:rsid w:val="004E3AD3"/>
    <w:rPr>
      <w:i/>
      <w:iCs/>
    </w:rPr>
  </w:style>
  <w:style w:type="paragraph" w:styleId="BodyText2">
    <w:name w:val="Body Text 2"/>
    <w:basedOn w:val="Normal"/>
    <w:rsid w:val="004E3AD3"/>
    <w:pPr>
      <w:jc w:val="center"/>
    </w:pPr>
    <w:rPr>
      <w:b/>
      <w:bCs/>
    </w:rPr>
  </w:style>
  <w:style w:type="paragraph" w:styleId="BodyText3">
    <w:name w:val="Body Text 3"/>
    <w:basedOn w:val="Normal"/>
    <w:rsid w:val="004E3AD3"/>
    <w:rPr>
      <w:i/>
      <w:iCs/>
    </w:rPr>
  </w:style>
  <w:style w:type="paragraph" w:styleId="BodyTextIndent">
    <w:name w:val="Body Text Indent"/>
    <w:basedOn w:val="Normal"/>
    <w:rsid w:val="004E3AD3"/>
    <w:pPr>
      <w:ind w:left="360"/>
    </w:pPr>
    <w:rPr>
      <w:rFonts w:ascii="Comic Sans MS" w:hAnsi="Comic Sans MS"/>
    </w:rPr>
  </w:style>
  <w:style w:type="character" w:customStyle="1" w:styleId="EmailStyle221">
    <w:name w:val="EmailStyle221"/>
    <w:semiHidden/>
    <w:rsid w:val="004E3AD3"/>
    <w:rPr>
      <w:rFonts w:ascii="Arial" w:hAnsi="Arial" w:cs="Arial"/>
      <w:color w:val="000000"/>
      <w:sz w:val="20"/>
    </w:rPr>
  </w:style>
  <w:style w:type="paragraph" w:styleId="Title">
    <w:name w:val="Title"/>
    <w:basedOn w:val="Normal"/>
    <w:link w:val="TitleChar"/>
    <w:qFormat/>
    <w:rsid w:val="004E3AD3"/>
    <w:pPr>
      <w:ind w:left="2410"/>
      <w:jc w:val="center"/>
    </w:pPr>
    <w:rPr>
      <w:b/>
      <w:bCs/>
      <w:sz w:val="32"/>
      <w:szCs w:val="20"/>
    </w:rPr>
  </w:style>
  <w:style w:type="paragraph" w:styleId="NormalWeb">
    <w:name w:val="Normal (Web)"/>
    <w:basedOn w:val="Normal"/>
    <w:uiPriority w:val="99"/>
    <w:rsid w:val="004E3AD3"/>
    <w:pPr>
      <w:spacing w:before="100" w:beforeAutospacing="1" w:after="100" w:afterAutospacing="1"/>
    </w:pPr>
    <w:rPr>
      <w:lang w:eastAsia="en-AU"/>
    </w:rPr>
  </w:style>
  <w:style w:type="paragraph" w:styleId="Footer">
    <w:name w:val="footer"/>
    <w:basedOn w:val="Normal"/>
    <w:link w:val="FooterChar"/>
    <w:uiPriority w:val="99"/>
    <w:rsid w:val="004E3AD3"/>
    <w:pPr>
      <w:tabs>
        <w:tab w:val="right" w:pos="8640"/>
      </w:tabs>
    </w:pPr>
    <w:rPr>
      <w:rFonts w:ascii="TheSans 3-Light" w:hAnsi="TheSans 3-Light"/>
      <w:sz w:val="20"/>
      <w:szCs w:val="20"/>
    </w:rPr>
  </w:style>
  <w:style w:type="character" w:customStyle="1" w:styleId="text">
    <w:name w:val="text"/>
    <w:basedOn w:val="DefaultParagraphFont"/>
    <w:rsid w:val="004E3AD3"/>
  </w:style>
  <w:style w:type="paragraph" w:customStyle="1" w:styleId="standardtxt">
    <w:name w:val="standardtxt"/>
    <w:basedOn w:val="Normal"/>
    <w:rsid w:val="004E3AD3"/>
    <w:pPr>
      <w:spacing w:before="100" w:beforeAutospacing="1" w:after="100" w:afterAutospacing="1"/>
      <w:ind w:left="900" w:right="300"/>
    </w:pPr>
    <w:rPr>
      <w:rFonts w:ascii="Verdana" w:hAnsi="Verdana"/>
      <w:color w:val="000000"/>
      <w:sz w:val="20"/>
      <w:szCs w:val="20"/>
      <w:lang w:val="en-US" w:eastAsia="zh-CN"/>
    </w:rPr>
  </w:style>
  <w:style w:type="paragraph" w:styleId="Header">
    <w:name w:val="header"/>
    <w:basedOn w:val="Normal"/>
    <w:link w:val="HeaderChar"/>
    <w:uiPriority w:val="99"/>
    <w:rsid w:val="004E3AD3"/>
    <w:pPr>
      <w:tabs>
        <w:tab w:val="center" w:pos="4153"/>
        <w:tab w:val="right" w:pos="8306"/>
      </w:tabs>
    </w:pPr>
    <w:rPr>
      <w:rFonts w:ascii="Arial" w:hAnsi="Arial" w:cs="Arial"/>
      <w:lang w:eastAsia="en-AU"/>
    </w:rPr>
  </w:style>
  <w:style w:type="paragraph" w:styleId="E-mailSignature">
    <w:name w:val="E-mail Signature"/>
    <w:basedOn w:val="Normal"/>
    <w:rsid w:val="004E3AD3"/>
  </w:style>
  <w:style w:type="character" w:styleId="Strong">
    <w:name w:val="Strong"/>
    <w:uiPriority w:val="22"/>
    <w:qFormat/>
    <w:rsid w:val="004E3AD3"/>
    <w:rPr>
      <w:b/>
      <w:bCs/>
    </w:rPr>
  </w:style>
  <w:style w:type="character" w:customStyle="1" w:styleId="data1">
    <w:name w:val="data1"/>
    <w:rsid w:val="004E3AD3"/>
    <w:rPr>
      <w:rFonts w:ascii="Verdana" w:hAnsi="Verdana" w:hint="default"/>
      <w:b w:val="0"/>
      <w:bCs w:val="0"/>
      <w:color w:val="5D5D5D"/>
      <w:sz w:val="17"/>
      <w:szCs w:val="17"/>
    </w:rPr>
  </w:style>
  <w:style w:type="character" w:customStyle="1" w:styleId="EmailStyle321">
    <w:name w:val="EmailStyle321"/>
    <w:semiHidden/>
    <w:rsid w:val="004E3AD3"/>
    <w:rPr>
      <w:rFonts w:ascii="Arial" w:hAnsi="Arial" w:cs="Arial"/>
      <w:color w:val="auto"/>
      <w:sz w:val="20"/>
      <w:szCs w:val="20"/>
    </w:rPr>
  </w:style>
  <w:style w:type="character" w:customStyle="1" w:styleId="CharChar">
    <w:name w:val="Char Char"/>
    <w:rsid w:val="004E3AD3"/>
    <w:rPr>
      <w:b/>
      <w:bCs/>
      <w:sz w:val="22"/>
      <w:szCs w:val="22"/>
      <w:lang w:val="en-AU" w:eastAsia="en-US" w:bidi="ar-SA"/>
    </w:rPr>
  </w:style>
  <w:style w:type="paragraph" w:customStyle="1" w:styleId="bodytext14">
    <w:name w:val="body text14"/>
    <w:basedOn w:val="Normal"/>
    <w:rsid w:val="004E3AD3"/>
    <w:pPr>
      <w:suppressAutoHyphens/>
      <w:spacing w:line="360" w:lineRule="exact"/>
    </w:pPr>
    <w:rPr>
      <w:rFonts w:ascii="Arial Narrow" w:eastAsia="MS Mincho" w:hAnsi="Arial Narrow"/>
      <w:sz w:val="28"/>
      <w:szCs w:val="20"/>
    </w:rPr>
  </w:style>
  <w:style w:type="character" w:customStyle="1" w:styleId="CharChar2">
    <w:name w:val="Char Char2"/>
    <w:rsid w:val="004E3AD3"/>
    <w:rPr>
      <w:bCs/>
      <w:sz w:val="28"/>
      <w:u w:val="single"/>
      <w:lang w:val="en-AU" w:eastAsia="en-US" w:bidi="ar-SA"/>
    </w:rPr>
  </w:style>
  <w:style w:type="paragraph" w:customStyle="1" w:styleId="Bullet">
    <w:name w:val="Bullet"/>
    <w:basedOn w:val="Normal"/>
    <w:rsid w:val="004E3AD3"/>
    <w:pPr>
      <w:widowControl w:val="0"/>
      <w:tabs>
        <w:tab w:val="left" w:pos="1134"/>
      </w:tabs>
      <w:autoSpaceDE w:val="0"/>
      <w:autoSpaceDN w:val="0"/>
      <w:adjustRightInd w:val="0"/>
      <w:spacing w:after="57" w:line="220" w:lineRule="atLeast"/>
      <w:ind w:left="1134" w:hanging="1134"/>
      <w:textAlignment w:val="center"/>
    </w:pPr>
    <w:rPr>
      <w:rFonts w:ascii="Helvetica" w:hAnsi="Helvetica"/>
      <w:color w:val="000000"/>
      <w:sz w:val="18"/>
      <w:szCs w:val="18"/>
      <w:lang w:val="en-US"/>
    </w:rPr>
  </w:style>
  <w:style w:type="paragraph" w:customStyle="1" w:styleId="Default">
    <w:name w:val="Default"/>
    <w:rsid w:val="004E3AD3"/>
    <w:pPr>
      <w:autoSpaceDE w:val="0"/>
      <w:autoSpaceDN w:val="0"/>
      <w:adjustRightInd w:val="0"/>
    </w:pPr>
    <w:rPr>
      <w:rFonts w:ascii="Arial" w:hAnsi="Arial" w:cs="Arial"/>
      <w:color w:val="000000"/>
      <w:sz w:val="24"/>
      <w:szCs w:val="24"/>
      <w:lang w:eastAsia="en-AU"/>
    </w:rPr>
  </w:style>
  <w:style w:type="character" w:customStyle="1" w:styleId="CharChar1">
    <w:name w:val="Char Char1"/>
    <w:rsid w:val="004E3AD3"/>
    <w:rPr>
      <w:bCs/>
      <w:sz w:val="28"/>
      <w:u w:val="single"/>
      <w:lang w:val="en-AU" w:eastAsia="en-US" w:bidi="ar-SA"/>
    </w:rPr>
  </w:style>
  <w:style w:type="character" w:customStyle="1" w:styleId="EmailStyle391">
    <w:name w:val="EmailStyle391"/>
    <w:semiHidden/>
    <w:rsid w:val="004E3AD3"/>
    <w:rPr>
      <w:rFonts w:ascii="Arial" w:hAnsi="Arial" w:cs="Arial"/>
      <w:color w:val="000080"/>
      <w:sz w:val="20"/>
      <w:szCs w:val="20"/>
    </w:rPr>
  </w:style>
  <w:style w:type="paragraph" w:customStyle="1" w:styleId="Style1">
    <w:name w:val="Style1"/>
    <w:basedOn w:val="Normal"/>
    <w:rsid w:val="004E3AD3"/>
    <w:pPr>
      <w:spacing w:after="120"/>
    </w:pPr>
    <w:rPr>
      <w:rFonts w:ascii="Arial" w:hAnsi="Arial"/>
      <w:sz w:val="18"/>
      <w:lang w:eastAsia="en-AU"/>
    </w:rPr>
  </w:style>
  <w:style w:type="character" w:customStyle="1" w:styleId="Style1Char">
    <w:name w:val="Style1 Char"/>
    <w:rsid w:val="004E3AD3"/>
    <w:rPr>
      <w:rFonts w:ascii="Arial" w:hAnsi="Arial"/>
      <w:sz w:val="18"/>
      <w:szCs w:val="24"/>
      <w:lang w:val="en-AU" w:eastAsia="en-AU" w:bidi="ar-SA"/>
    </w:rPr>
  </w:style>
  <w:style w:type="character" w:customStyle="1" w:styleId="apple-style-span">
    <w:name w:val="apple-style-span"/>
    <w:basedOn w:val="DefaultParagraphFont"/>
    <w:rsid w:val="004E3AD3"/>
  </w:style>
  <w:style w:type="character" w:customStyle="1" w:styleId="Heading1Char">
    <w:name w:val="Heading 1 Char"/>
    <w:rsid w:val="004E3AD3"/>
    <w:rPr>
      <w:b/>
    </w:rPr>
  </w:style>
  <w:style w:type="paragraph" w:customStyle="1" w:styleId="notetxt">
    <w:name w:val="notetxt"/>
    <w:basedOn w:val="Normal"/>
    <w:rsid w:val="004E3AD3"/>
    <w:pPr>
      <w:spacing w:before="100" w:beforeAutospacing="1" w:after="100" w:afterAutospacing="1"/>
      <w:ind w:left="900" w:right="300"/>
    </w:pPr>
    <w:rPr>
      <w:rFonts w:ascii="Verdana" w:hAnsi="Verdana"/>
      <w:color w:val="8CA0FF"/>
      <w:sz w:val="16"/>
      <w:szCs w:val="16"/>
      <w:lang w:val="en-US" w:eastAsia="zh-CN"/>
    </w:rPr>
  </w:style>
  <w:style w:type="paragraph" w:customStyle="1" w:styleId="tail">
    <w:name w:val="tail"/>
    <w:basedOn w:val="Normal"/>
    <w:rsid w:val="004E3AD3"/>
    <w:pPr>
      <w:spacing w:before="100" w:beforeAutospacing="1" w:after="100" w:afterAutospacing="1"/>
      <w:ind w:left="225"/>
    </w:pPr>
    <w:rPr>
      <w:rFonts w:ascii="Verdana" w:hAnsi="Verdana"/>
      <w:color w:val="999999"/>
      <w:sz w:val="16"/>
      <w:szCs w:val="16"/>
      <w:lang w:val="en-US" w:eastAsia="zh-CN"/>
    </w:rPr>
  </w:style>
  <w:style w:type="paragraph" w:customStyle="1" w:styleId="subheading">
    <w:name w:val="subheading"/>
    <w:basedOn w:val="Normal"/>
    <w:rsid w:val="004E3AD3"/>
    <w:pPr>
      <w:spacing w:before="300" w:after="100" w:afterAutospacing="1"/>
      <w:ind w:left="900" w:right="300"/>
    </w:pPr>
    <w:rPr>
      <w:rFonts w:ascii="Verdana" w:hAnsi="Verdana"/>
      <w:b/>
      <w:bCs/>
      <w:color w:val="000000"/>
      <w:sz w:val="21"/>
      <w:szCs w:val="21"/>
      <w:lang w:val="en-US" w:eastAsia="zh-CN"/>
    </w:rPr>
  </w:style>
  <w:style w:type="paragraph" w:styleId="z-TopofForm">
    <w:name w:val="HTML Top of Form"/>
    <w:basedOn w:val="Normal"/>
    <w:next w:val="Normal"/>
    <w:link w:val="z-TopofFormChar"/>
    <w:hidden/>
    <w:uiPriority w:val="99"/>
    <w:rsid w:val="004E3AD3"/>
    <w:pPr>
      <w:pBdr>
        <w:bottom w:val="single" w:sz="6" w:space="1" w:color="auto"/>
      </w:pBdr>
      <w:jc w:val="center"/>
    </w:pPr>
    <w:rPr>
      <w:rFonts w:ascii="Arial" w:hAnsi="Arial" w:cs="Arial"/>
      <w:vanish/>
      <w:sz w:val="16"/>
      <w:szCs w:val="16"/>
      <w:lang w:val="en-US" w:eastAsia="zh-CN"/>
    </w:rPr>
  </w:style>
  <w:style w:type="paragraph" w:styleId="z-BottomofForm">
    <w:name w:val="HTML Bottom of Form"/>
    <w:basedOn w:val="Normal"/>
    <w:next w:val="Normal"/>
    <w:link w:val="z-BottomofFormChar"/>
    <w:hidden/>
    <w:uiPriority w:val="99"/>
    <w:rsid w:val="004E3AD3"/>
    <w:pPr>
      <w:pBdr>
        <w:top w:val="single" w:sz="6" w:space="1" w:color="auto"/>
      </w:pBdr>
      <w:jc w:val="center"/>
    </w:pPr>
    <w:rPr>
      <w:rFonts w:ascii="Arial" w:hAnsi="Arial" w:cs="Arial"/>
      <w:vanish/>
      <w:sz w:val="16"/>
      <w:szCs w:val="16"/>
      <w:lang w:val="en-US" w:eastAsia="zh-CN"/>
    </w:rPr>
  </w:style>
  <w:style w:type="character" w:customStyle="1" w:styleId="akey1">
    <w:name w:val="akey1"/>
    <w:rsid w:val="004E3AD3"/>
    <w:rPr>
      <w:u w:val="single"/>
    </w:rPr>
  </w:style>
  <w:style w:type="character" w:customStyle="1" w:styleId="subtitle1">
    <w:name w:val="subtitle1"/>
    <w:rsid w:val="004E3AD3"/>
    <w:rPr>
      <w:rFonts w:ascii="Verdana" w:hAnsi="Verdana" w:hint="default"/>
      <w:b/>
      <w:bCs/>
      <w:i w:val="0"/>
      <w:iCs w:val="0"/>
      <w:smallCaps w:val="0"/>
      <w:color w:val="4A4949"/>
      <w:spacing w:val="240"/>
      <w:sz w:val="20"/>
      <w:szCs w:val="20"/>
      <w:u w:val="single"/>
    </w:rPr>
  </w:style>
  <w:style w:type="character" w:customStyle="1" w:styleId="subheadtxt1">
    <w:name w:val="subheadtxt1"/>
    <w:rsid w:val="002C33F0"/>
    <w:rPr>
      <w:rFonts w:ascii="Verdana" w:hAnsi="Verdana" w:hint="default"/>
      <w:b/>
      <w:bCs/>
      <w:i w:val="0"/>
      <w:iCs w:val="0"/>
      <w:color w:val="EE333E"/>
      <w:sz w:val="20"/>
      <w:szCs w:val="20"/>
    </w:rPr>
  </w:style>
  <w:style w:type="table" w:styleId="TableGrid">
    <w:name w:val="Table Grid"/>
    <w:basedOn w:val="TableNormal"/>
    <w:uiPriority w:val="39"/>
    <w:rsid w:val="00E13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A0"/>
    <w:uiPriority w:val="99"/>
    <w:rsid w:val="005D153F"/>
    <w:rPr>
      <w:color w:val="000000"/>
    </w:rPr>
  </w:style>
  <w:style w:type="paragraph" w:customStyle="1" w:styleId="Pa0">
    <w:name w:val="Pa0"/>
    <w:basedOn w:val="Default"/>
    <w:next w:val="Default"/>
    <w:uiPriority w:val="99"/>
    <w:rsid w:val="00D84206"/>
    <w:pPr>
      <w:spacing w:line="321" w:lineRule="atLeast"/>
    </w:pPr>
    <w:rPr>
      <w:rFonts w:ascii="HelveticaNeue LT 57 Cn" w:hAnsi="HelveticaNeue LT 57 Cn" w:cs="Times New Roman"/>
      <w:color w:val="auto"/>
      <w:lang w:eastAsia="zh-CN"/>
    </w:rPr>
  </w:style>
  <w:style w:type="paragraph" w:customStyle="1" w:styleId="Pa5">
    <w:name w:val="Pa5"/>
    <w:basedOn w:val="Default"/>
    <w:next w:val="Default"/>
    <w:uiPriority w:val="99"/>
    <w:rsid w:val="00D84206"/>
    <w:pPr>
      <w:spacing w:line="191" w:lineRule="atLeast"/>
    </w:pPr>
    <w:rPr>
      <w:rFonts w:ascii="HelveticaNeue LT 57 Cn" w:hAnsi="HelveticaNeue LT 57 Cn" w:cs="Times New Roman"/>
      <w:color w:val="auto"/>
      <w:lang w:eastAsia="zh-CN"/>
    </w:rPr>
  </w:style>
  <w:style w:type="character" w:customStyle="1" w:styleId="smalldark">
    <w:name w:val="smalldark"/>
    <w:basedOn w:val="DefaultParagraphFont"/>
    <w:rsid w:val="00EC2DBF"/>
  </w:style>
  <w:style w:type="paragraph" w:customStyle="1" w:styleId="Pa2">
    <w:name w:val="Pa2"/>
    <w:basedOn w:val="Default"/>
    <w:next w:val="Default"/>
    <w:uiPriority w:val="99"/>
    <w:rsid w:val="00110D7D"/>
    <w:pPr>
      <w:spacing w:line="241" w:lineRule="atLeast"/>
    </w:pPr>
    <w:rPr>
      <w:rFonts w:ascii="Arial Black" w:hAnsi="Arial Black" w:cs="Times New Roman"/>
      <w:color w:val="auto"/>
      <w:lang w:eastAsia="zh-CN"/>
    </w:rPr>
  </w:style>
  <w:style w:type="paragraph" w:customStyle="1" w:styleId="Pa3">
    <w:name w:val="Pa3"/>
    <w:basedOn w:val="Default"/>
    <w:next w:val="Default"/>
    <w:uiPriority w:val="99"/>
    <w:rsid w:val="00110D7D"/>
    <w:pPr>
      <w:spacing w:line="241" w:lineRule="atLeast"/>
    </w:pPr>
    <w:rPr>
      <w:rFonts w:ascii="Arial Black" w:hAnsi="Arial Black" w:cs="Times New Roman"/>
      <w:color w:val="auto"/>
      <w:lang w:eastAsia="zh-CN"/>
    </w:rPr>
  </w:style>
  <w:style w:type="character" w:customStyle="1" w:styleId="A4">
    <w:name w:val="A4"/>
    <w:uiPriority w:val="99"/>
    <w:rsid w:val="00110D7D"/>
    <w:rPr>
      <w:rFonts w:ascii="Century Gothic" w:hAnsi="Century Gothic" w:cs="Century Gothic"/>
      <w:color w:val="000000"/>
      <w:sz w:val="26"/>
      <w:szCs w:val="26"/>
    </w:rPr>
  </w:style>
  <w:style w:type="character" w:customStyle="1" w:styleId="A6">
    <w:name w:val="A6"/>
    <w:uiPriority w:val="99"/>
    <w:rsid w:val="00110D7D"/>
    <w:rPr>
      <w:rFonts w:ascii="Century Gothic" w:hAnsi="Century Gothic" w:cs="Century Gothic"/>
      <w:b/>
      <w:bCs/>
      <w:color w:val="000000"/>
      <w:sz w:val="32"/>
      <w:szCs w:val="32"/>
    </w:rPr>
  </w:style>
  <w:style w:type="paragraph" w:styleId="PlainText">
    <w:name w:val="Plain Text"/>
    <w:basedOn w:val="Normal"/>
    <w:link w:val="PlainTextChar"/>
    <w:uiPriority w:val="99"/>
    <w:unhideWhenUsed/>
    <w:rsid w:val="00C064AF"/>
    <w:rPr>
      <w:rFonts w:ascii="Consolas" w:hAnsi="Consolas"/>
      <w:sz w:val="21"/>
      <w:szCs w:val="21"/>
      <w:lang w:eastAsia="zh-CN"/>
    </w:rPr>
  </w:style>
  <w:style w:type="character" w:customStyle="1" w:styleId="PlainTextChar">
    <w:name w:val="Plain Text Char"/>
    <w:link w:val="PlainText"/>
    <w:uiPriority w:val="99"/>
    <w:rsid w:val="00C064AF"/>
    <w:rPr>
      <w:rFonts w:ascii="Consolas" w:eastAsia="SimSun" w:hAnsi="Consolas"/>
      <w:sz w:val="21"/>
      <w:szCs w:val="21"/>
    </w:rPr>
  </w:style>
  <w:style w:type="paragraph" w:styleId="BalloonText">
    <w:name w:val="Balloon Text"/>
    <w:basedOn w:val="Normal"/>
    <w:link w:val="BalloonTextChar"/>
    <w:rsid w:val="00273ECC"/>
    <w:rPr>
      <w:rFonts w:ascii="Tahoma" w:hAnsi="Tahoma" w:cs="Tahoma"/>
      <w:sz w:val="16"/>
      <w:szCs w:val="16"/>
    </w:rPr>
  </w:style>
  <w:style w:type="character" w:customStyle="1" w:styleId="BalloonTextChar">
    <w:name w:val="Balloon Text Char"/>
    <w:link w:val="BalloonText"/>
    <w:rsid w:val="00273ECC"/>
    <w:rPr>
      <w:rFonts w:ascii="Tahoma" w:hAnsi="Tahoma" w:cs="Tahoma"/>
      <w:sz w:val="16"/>
      <w:szCs w:val="16"/>
      <w:lang w:eastAsia="en-US"/>
    </w:rPr>
  </w:style>
  <w:style w:type="paragraph" w:customStyle="1" w:styleId="l">
    <w:name w:val="l"/>
    <w:basedOn w:val="Normal"/>
    <w:rsid w:val="00B40D1E"/>
    <w:pPr>
      <w:spacing w:before="100" w:beforeAutospacing="1" w:after="100" w:afterAutospacing="1"/>
    </w:pPr>
    <w:rPr>
      <w:lang w:eastAsia="zh-CN"/>
    </w:rPr>
  </w:style>
  <w:style w:type="paragraph" w:customStyle="1" w:styleId="bodytext0">
    <w:name w:val="bodytext"/>
    <w:basedOn w:val="Normal"/>
    <w:rsid w:val="009A228A"/>
    <w:pPr>
      <w:spacing w:before="100" w:beforeAutospacing="1" w:after="100" w:afterAutospacing="1" w:line="210" w:lineRule="atLeast"/>
    </w:pPr>
    <w:rPr>
      <w:rFonts w:ascii="Verdana" w:hAnsi="Verdana"/>
      <w:color w:val="000000"/>
      <w:sz w:val="17"/>
      <w:szCs w:val="17"/>
      <w:lang w:eastAsia="zh-CN"/>
    </w:rPr>
  </w:style>
  <w:style w:type="character" w:customStyle="1" w:styleId="txtbody1">
    <w:name w:val="txtbody1"/>
    <w:rsid w:val="00A6462C"/>
    <w:rPr>
      <w:rFonts w:ascii="Arial" w:hAnsi="Arial" w:cs="Arial" w:hint="default"/>
      <w:color w:val="000000"/>
      <w:sz w:val="17"/>
      <w:szCs w:val="17"/>
    </w:rPr>
  </w:style>
  <w:style w:type="paragraph" w:styleId="ListParagraph">
    <w:name w:val="List Paragraph"/>
    <w:basedOn w:val="Normal"/>
    <w:uiPriority w:val="34"/>
    <w:qFormat/>
    <w:rsid w:val="00F825AD"/>
    <w:pPr>
      <w:ind w:left="720"/>
    </w:pPr>
  </w:style>
  <w:style w:type="paragraph" w:customStyle="1" w:styleId="header1">
    <w:name w:val="header1"/>
    <w:basedOn w:val="Normal"/>
    <w:rsid w:val="003020E7"/>
    <w:pPr>
      <w:spacing w:before="90" w:line="312" w:lineRule="auto"/>
    </w:pPr>
    <w:rPr>
      <w:rFonts w:ascii="Tahoma" w:hAnsi="Tahoma" w:cs="Tahoma"/>
      <w:b/>
      <w:bCs/>
      <w:smallCaps/>
      <w:color w:val="A40000"/>
      <w:spacing w:val="30"/>
      <w:sz w:val="23"/>
      <w:szCs w:val="23"/>
      <w:lang w:eastAsia="zh-CN"/>
    </w:rPr>
  </w:style>
  <w:style w:type="paragraph" w:customStyle="1" w:styleId="header2">
    <w:name w:val="header2"/>
    <w:basedOn w:val="Normal"/>
    <w:rsid w:val="003020E7"/>
    <w:pPr>
      <w:spacing w:before="180" w:after="180" w:line="312" w:lineRule="auto"/>
    </w:pPr>
    <w:rPr>
      <w:rFonts w:ascii="Tahoma" w:hAnsi="Tahoma" w:cs="Tahoma"/>
      <w:b/>
      <w:bCs/>
      <w:color w:val="CC0000"/>
      <w:sz w:val="20"/>
      <w:szCs w:val="20"/>
      <w:lang w:eastAsia="zh-CN"/>
    </w:rPr>
  </w:style>
  <w:style w:type="paragraph" w:customStyle="1" w:styleId="header3">
    <w:name w:val="header3"/>
    <w:basedOn w:val="Normal"/>
    <w:rsid w:val="003020E7"/>
    <w:pPr>
      <w:spacing w:before="180" w:after="180" w:line="312" w:lineRule="auto"/>
    </w:pPr>
    <w:rPr>
      <w:rFonts w:ascii="Tahoma" w:hAnsi="Tahoma" w:cs="Tahoma"/>
      <w:b/>
      <w:bCs/>
      <w:color w:val="FF4A4A"/>
      <w:sz w:val="18"/>
      <w:szCs w:val="18"/>
      <w:lang w:eastAsia="zh-CN"/>
    </w:rPr>
  </w:style>
  <w:style w:type="paragraph" w:customStyle="1" w:styleId="Pa4">
    <w:name w:val="Pa4"/>
    <w:basedOn w:val="Default"/>
    <w:next w:val="Default"/>
    <w:uiPriority w:val="99"/>
    <w:rsid w:val="009257CD"/>
    <w:pPr>
      <w:spacing w:line="201" w:lineRule="atLeast"/>
    </w:pPr>
    <w:rPr>
      <w:rFonts w:ascii="Scala Sans" w:hAnsi="Scala Sans" w:cs="Times New Roman"/>
      <w:color w:val="auto"/>
      <w:lang w:eastAsia="zh-CN"/>
    </w:rPr>
  </w:style>
  <w:style w:type="paragraph" w:customStyle="1" w:styleId="main">
    <w:name w:val="main"/>
    <w:basedOn w:val="Normal"/>
    <w:rsid w:val="009B7824"/>
    <w:pPr>
      <w:shd w:val="clear" w:color="auto" w:fill="FFFFFF"/>
      <w:spacing w:before="90" w:after="90"/>
    </w:pPr>
    <w:rPr>
      <w:color w:val="444444"/>
      <w:sz w:val="18"/>
      <w:szCs w:val="18"/>
      <w:lang w:eastAsia="zh-CN"/>
    </w:rPr>
  </w:style>
  <w:style w:type="character" w:customStyle="1" w:styleId="Heading1Char1">
    <w:name w:val="Heading 1 Char1"/>
    <w:link w:val="Heading1"/>
    <w:rsid w:val="00982BD4"/>
    <w:rPr>
      <w:bCs/>
      <w:sz w:val="28"/>
      <w:u w:val="single"/>
      <w:lang w:eastAsia="en-US"/>
    </w:rPr>
  </w:style>
  <w:style w:type="paragraph" w:customStyle="1" w:styleId="Pa7">
    <w:name w:val="Pa7"/>
    <w:basedOn w:val="Default"/>
    <w:next w:val="Default"/>
    <w:uiPriority w:val="99"/>
    <w:rsid w:val="00E67635"/>
    <w:pPr>
      <w:spacing w:line="201" w:lineRule="atLeast"/>
    </w:pPr>
    <w:rPr>
      <w:rFonts w:ascii="Scala Sans" w:hAnsi="Scala Sans" w:cs="Times New Roman"/>
      <w:color w:val="auto"/>
      <w:lang w:eastAsia="zh-CN"/>
    </w:rPr>
  </w:style>
  <w:style w:type="paragraph" w:customStyle="1" w:styleId="Pa8">
    <w:name w:val="Pa8"/>
    <w:basedOn w:val="Default"/>
    <w:next w:val="Default"/>
    <w:uiPriority w:val="99"/>
    <w:rsid w:val="006C7DA2"/>
    <w:pPr>
      <w:spacing w:line="241" w:lineRule="atLeast"/>
    </w:pPr>
    <w:rPr>
      <w:rFonts w:ascii="Zurich Bold Condensed BT" w:hAnsi="Zurich Bold Condensed BT" w:cs="Times New Roman"/>
      <w:color w:val="auto"/>
      <w:lang w:eastAsia="zh-CN"/>
    </w:rPr>
  </w:style>
  <w:style w:type="character" w:customStyle="1" w:styleId="A7">
    <w:name w:val="A7"/>
    <w:uiPriority w:val="99"/>
    <w:rsid w:val="006C7DA2"/>
    <w:rPr>
      <w:rFonts w:ascii="Scala Sans" w:hAnsi="Scala Sans" w:cs="Scala Sans"/>
      <w:color w:val="000000"/>
      <w:sz w:val="16"/>
      <w:szCs w:val="16"/>
    </w:rPr>
  </w:style>
  <w:style w:type="character" w:customStyle="1" w:styleId="A9">
    <w:name w:val="A9"/>
    <w:uiPriority w:val="99"/>
    <w:rsid w:val="005E60C5"/>
    <w:rPr>
      <w:rFonts w:cs="Myriad Pro Black"/>
      <w:b/>
      <w:bCs/>
      <w:color w:val="000000"/>
      <w:sz w:val="28"/>
      <w:szCs w:val="28"/>
    </w:rPr>
  </w:style>
  <w:style w:type="paragraph" w:customStyle="1" w:styleId="Pa1">
    <w:name w:val="Pa1"/>
    <w:basedOn w:val="Default"/>
    <w:next w:val="Default"/>
    <w:uiPriority w:val="99"/>
    <w:rsid w:val="005E60C5"/>
    <w:pPr>
      <w:spacing w:line="241" w:lineRule="atLeast"/>
    </w:pPr>
    <w:rPr>
      <w:rFonts w:ascii="Myriad Pro" w:hAnsi="Myriad Pro" w:cs="Times New Roman"/>
      <w:color w:val="auto"/>
      <w:lang w:eastAsia="zh-CN"/>
    </w:rPr>
  </w:style>
  <w:style w:type="character" w:customStyle="1" w:styleId="A14">
    <w:name w:val="A14"/>
    <w:uiPriority w:val="99"/>
    <w:rsid w:val="005E60C5"/>
    <w:rPr>
      <w:rFonts w:cs="Myriad Pro"/>
      <w:b/>
      <w:bCs/>
      <w:color w:val="000000"/>
      <w:sz w:val="22"/>
      <w:szCs w:val="22"/>
    </w:rPr>
  </w:style>
  <w:style w:type="character" w:customStyle="1" w:styleId="A1">
    <w:name w:val="A1"/>
    <w:uiPriority w:val="99"/>
    <w:rsid w:val="005E60C5"/>
    <w:rPr>
      <w:rFonts w:cs="Myriad Pro"/>
      <w:b/>
      <w:bCs/>
      <w:color w:val="000000"/>
      <w:sz w:val="18"/>
      <w:szCs w:val="18"/>
    </w:rPr>
  </w:style>
  <w:style w:type="character" w:customStyle="1" w:styleId="A15">
    <w:name w:val="A15"/>
    <w:uiPriority w:val="99"/>
    <w:rsid w:val="005E60C5"/>
    <w:rPr>
      <w:rFonts w:cs="Myriad Pro"/>
      <w:b/>
      <w:bCs/>
      <w:color w:val="000000"/>
      <w:sz w:val="18"/>
      <w:szCs w:val="18"/>
    </w:rPr>
  </w:style>
  <w:style w:type="character" w:customStyle="1" w:styleId="style21">
    <w:name w:val="style21"/>
    <w:rsid w:val="004D3BA1"/>
    <w:rPr>
      <w:color w:val="000000"/>
    </w:rPr>
  </w:style>
  <w:style w:type="character" w:customStyle="1" w:styleId="style11">
    <w:name w:val="style11"/>
    <w:rsid w:val="004D3BA1"/>
    <w:rPr>
      <w:rFonts w:ascii="Arial" w:hAnsi="Arial" w:cs="Arial" w:hint="default"/>
      <w:color w:val="5E5D5D"/>
      <w:sz w:val="21"/>
      <w:szCs w:val="21"/>
    </w:rPr>
  </w:style>
  <w:style w:type="paragraph" w:customStyle="1" w:styleId="Pa10">
    <w:name w:val="Pa10"/>
    <w:basedOn w:val="Default"/>
    <w:next w:val="Default"/>
    <w:uiPriority w:val="99"/>
    <w:rsid w:val="009435D1"/>
    <w:pPr>
      <w:spacing w:line="201" w:lineRule="atLeast"/>
    </w:pPr>
    <w:rPr>
      <w:rFonts w:ascii="Scala Sans" w:hAnsi="Scala Sans" w:cs="Times New Roman"/>
      <w:color w:val="auto"/>
      <w:lang w:eastAsia="zh-CN"/>
    </w:rPr>
  </w:style>
  <w:style w:type="character" w:customStyle="1" w:styleId="heada1">
    <w:name w:val="heada1"/>
    <w:rsid w:val="009E30E1"/>
    <w:rPr>
      <w:rFonts w:ascii="Helvetica" w:hAnsi="Helvetica" w:cs="Helvetica" w:hint="default"/>
      <w:b/>
      <w:bCs/>
      <w:i w:val="0"/>
      <w:iCs w:val="0"/>
      <w:color w:val="222222"/>
      <w:spacing w:val="0"/>
      <w:sz w:val="18"/>
      <w:szCs w:val="18"/>
    </w:rPr>
  </w:style>
  <w:style w:type="paragraph" w:customStyle="1" w:styleId="arrowlist">
    <w:name w:val="arrowlist"/>
    <w:basedOn w:val="Normal"/>
    <w:rsid w:val="00840FA6"/>
    <w:pPr>
      <w:pBdr>
        <w:bottom w:val="single" w:sz="6" w:space="1" w:color="D9D9D9"/>
      </w:pBdr>
      <w:spacing w:before="100" w:beforeAutospacing="1" w:after="100" w:afterAutospacing="1" w:line="288" w:lineRule="atLeast"/>
    </w:pPr>
    <w:rPr>
      <w:rFonts w:ascii="Arial" w:hAnsi="Arial" w:cs="Arial"/>
      <w:lang w:eastAsia="zh-CN"/>
    </w:rPr>
  </w:style>
  <w:style w:type="paragraph" w:customStyle="1" w:styleId="style2">
    <w:name w:val="style2"/>
    <w:basedOn w:val="Normal"/>
    <w:rsid w:val="007B441C"/>
    <w:pPr>
      <w:spacing w:before="100" w:beforeAutospacing="1" w:after="100" w:afterAutospacing="1"/>
    </w:pPr>
    <w:rPr>
      <w:color w:val="000000"/>
      <w:sz w:val="21"/>
      <w:szCs w:val="21"/>
      <w:lang w:eastAsia="zh-CN"/>
    </w:rPr>
  </w:style>
  <w:style w:type="character" w:customStyle="1" w:styleId="z-TopofFormChar">
    <w:name w:val="z-Top of Form Char"/>
    <w:link w:val="z-TopofForm"/>
    <w:uiPriority w:val="99"/>
    <w:rsid w:val="009137BE"/>
    <w:rPr>
      <w:rFonts w:ascii="Arial" w:eastAsia="SimSun" w:hAnsi="Arial" w:cs="Arial"/>
      <w:vanish/>
      <w:sz w:val="16"/>
      <w:szCs w:val="16"/>
      <w:lang w:val="en-US"/>
    </w:rPr>
  </w:style>
  <w:style w:type="character" w:customStyle="1" w:styleId="z-BottomofFormChar">
    <w:name w:val="z-Bottom of Form Char"/>
    <w:link w:val="z-BottomofForm"/>
    <w:uiPriority w:val="99"/>
    <w:rsid w:val="009137BE"/>
    <w:rPr>
      <w:rFonts w:ascii="Arial" w:eastAsia="SimSun" w:hAnsi="Arial" w:cs="Arial"/>
      <w:vanish/>
      <w:sz w:val="16"/>
      <w:szCs w:val="16"/>
      <w:lang w:val="en-US"/>
    </w:rPr>
  </w:style>
  <w:style w:type="paragraph" w:customStyle="1" w:styleId="body">
    <w:name w:val="body"/>
    <w:basedOn w:val="Normal"/>
    <w:rsid w:val="001709B6"/>
    <w:pPr>
      <w:spacing w:before="100" w:beforeAutospacing="1" w:after="100" w:afterAutospacing="1"/>
    </w:pPr>
    <w:rPr>
      <w:lang w:eastAsia="zh-CN"/>
    </w:rPr>
  </w:style>
  <w:style w:type="character" w:customStyle="1" w:styleId="Heading2Char">
    <w:name w:val="Heading 2 Char"/>
    <w:link w:val="Heading2"/>
    <w:rsid w:val="00E3316A"/>
    <w:rPr>
      <w:b/>
      <w:bCs/>
      <w:sz w:val="24"/>
      <w:szCs w:val="24"/>
      <w:lang w:eastAsia="en-US"/>
    </w:rPr>
  </w:style>
  <w:style w:type="character" w:customStyle="1" w:styleId="CharChar23">
    <w:name w:val="Char Char23"/>
    <w:rsid w:val="003E362D"/>
    <w:rPr>
      <w:bCs/>
      <w:sz w:val="28"/>
      <w:u w:val="single"/>
      <w:lang w:val="en-AU" w:eastAsia="en-US" w:bidi="ar-SA"/>
    </w:rPr>
  </w:style>
  <w:style w:type="character" w:customStyle="1" w:styleId="CharChar22">
    <w:name w:val="Char Char22"/>
    <w:rsid w:val="00D92551"/>
    <w:rPr>
      <w:bCs/>
      <w:sz w:val="28"/>
      <w:u w:val="single"/>
      <w:lang w:val="en-AU" w:eastAsia="en-US" w:bidi="ar-SA"/>
    </w:rPr>
  </w:style>
  <w:style w:type="character" w:customStyle="1" w:styleId="CharChar21">
    <w:name w:val="Char Char21"/>
    <w:rsid w:val="00817032"/>
    <w:rPr>
      <w:bCs/>
      <w:sz w:val="28"/>
      <w:u w:val="single"/>
      <w:lang w:val="en-AU" w:eastAsia="en-US" w:bidi="ar-SA"/>
    </w:rPr>
  </w:style>
  <w:style w:type="paragraph" w:customStyle="1" w:styleId="maintitle">
    <w:name w:val="maintitle"/>
    <w:basedOn w:val="Normal"/>
    <w:rsid w:val="0038226B"/>
    <w:pPr>
      <w:spacing w:before="100" w:beforeAutospacing="1" w:after="100" w:afterAutospacing="1"/>
      <w:textAlignment w:val="center"/>
    </w:pPr>
    <w:rPr>
      <w:rFonts w:ascii="Verdana" w:hAnsi="Verdana"/>
      <w:b/>
      <w:bCs/>
      <w:color w:val="2D60A3"/>
      <w:spacing w:val="40"/>
      <w:lang w:eastAsia="zh-CN"/>
    </w:rPr>
  </w:style>
  <w:style w:type="paragraph" w:customStyle="1" w:styleId="maintext">
    <w:name w:val="maintext"/>
    <w:basedOn w:val="Normal"/>
    <w:rsid w:val="0038226B"/>
    <w:pPr>
      <w:spacing w:before="100" w:beforeAutospacing="1" w:after="100" w:afterAutospacing="1"/>
    </w:pPr>
    <w:rPr>
      <w:lang w:eastAsia="zh-CN"/>
    </w:rPr>
  </w:style>
  <w:style w:type="character" w:customStyle="1" w:styleId="bodytext1">
    <w:name w:val="bodytext1"/>
    <w:rsid w:val="00A40C7E"/>
    <w:rPr>
      <w:rFonts w:ascii="Verdana" w:hAnsi="Verdana" w:hint="default"/>
      <w:b w:val="0"/>
      <w:bCs w:val="0"/>
      <w:i w:val="0"/>
      <w:iCs w:val="0"/>
      <w:strike w:val="0"/>
      <w:dstrike w:val="0"/>
      <w:color w:val="333333"/>
      <w:sz w:val="17"/>
      <w:szCs w:val="17"/>
      <w:u w:val="none"/>
      <w:effect w:val="none"/>
    </w:rPr>
  </w:style>
  <w:style w:type="character" w:customStyle="1" w:styleId="heading21">
    <w:name w:val="heading21"/>
    <w:rsid w:val="00A40C7E"/>
    <w:rPr>
      <w:rFonts w:ascii="Verdana" w:hAnsi="Verdana" w:hint="default"/>
      <w:b/>
      <w:bCs/>
      <w:strike w:val="0"/>
      <w:dstrike w:val="0"/>
      <w:color w:val="4A7329"/>
      <w:sz w:val="21"/>
      <w:szCs w:val="21"/>
      <w:u w:val="none"/>
      <w:effect w:val="none"/>
    </w:rPr>
  </w:style>
  <w:style w:type="paragraph" w:customStyle="1" w:styleId="BodyTextBlack85">
    <w:name w:val="Body Text Black 8.5"/>
    <w:basedOn w:val="Normal"/>
    <w:rsid w:val="00A26C88"/>
    <w:pPr>
      <w:autoSpaceDE w:val="0"/>
      <w:autoSpaceDN w:val="0"/>
      <w:adjustRightInd w:val="0"/>
      <w:spacing w:line="288" w:lineRule="auto"/>
      <w:textAlignment w:val="center"/>
    </w:pPr>
    <w:rPr>
      <w:rFonts w:ascii="Univers 45 Light" w:hAnsi="Univers 45 Light" w:cs="Univers 45 Light"/>
      <w:color w:val="000000"/>
      <w:sz w:val="17"/>
      <w:szCs w:val="17"/>
      <w:lang w:val="en-US" w:eastAsia="en-AU"/>
    </w:rPr>
  </w:style>
  <w:style w:type="paragraph" w:styleId="Quote">
    <w:name w:val="Quote"/>
    <w:basedOn w:val="Normal"/>
    <w:link w:val="QuoteChar"/>
    <w:qFormat/>
    <w:rsid w:val="008532E7"/>
    <w:pPr>
      <w:autoSpaceDE w:val="0"/>
      <w:autoSpaceDN w:val="0"/>
      <w:adjustRightInd w:val="0"/>
      <w:spacing w:line="288" w:lineRule="auto"/>
      <w:textAlignment w:val="center"/>
    </w:pPr>
    <w:rPr>
      <w:rFonts w:ascii="Univers 55" w:hAnsi="Univers 55" w:cs="Univers 55"/>
      <w:color w:val="2166AE"/>
      <w:spacing w:val="-6"/>
      <w:lang w:val="en-GB" w:eastAsia="en-AU"/>
    </w:rPr>
  </w:style>
  <w:style w:type="character" w:customStyle="1" w:styleId="QuoteChar">
    <w:name w:val="Quote Char"/>
    <w:link w:val="Quote"/>
    <w:rsid w:val="008532E7"/>
    <w:rPr>
      <w:rFonts w:ascii="Univers 55" w:hAnsi="Univers 55" w:cs="Univers 55"/>
      <w:color w:val="2166AE"/>
      <w:spacing w:val="-6"/>
      <w:sz w:val="24"/>
      <w:szCs w:val="24"/>
      <w:lang w:val="en-GB" w:eastAsia="en-AU"/>
    </w:rPr>
  </w:style>
  <w:style w:type="character" w:customStyle="1" w:styleId="head">
    <w:name w:val="head"/>
    <w:basedOn w:val="DefaultParagraphFont"/>
    <w:rsid w:val="000974A1"/>
  </w:style>
  <w:style w:type="paragraph" w:customStyle="1" w:styleId="section1">
    <w:name w:val="section1"/>
    <w:basedOn w:val="Normal"/>
    <w:rsid w:val="007F62C1"/>
    <w:pPr>
      <w:spacing w:before="100" w:beforeAutospacing="1" w:after="100" w:afterAutospacing="1"/>
    </w:pPr>
    <w:rPr>
      <w:lang w:eastAsia="zh-CN"/>
    </w:rPr>
  </w:style>
  <w:style w:type="paragraph" w:customStyle="1" w:styleId="text1">
    <w:name w:val="text1"/>
    <w:basedOn w:val="Normal"/>
    <w:rsid w:val="00A365BD"/>
    <w:pPr>
      <w:spacing w:before="100" w:beforeAutospacing="1" w:after="100" w:afterAutospacing="1" w:line="225" w:lineRule="atLeast"/>
    </w:pPr>
    <w:rPr>
      <w:rFonts w:ascii="Arial" w:hAnsi="Arial" w:cs="Arial"/>
      <w:color w:val="000000"/>
      <w:sz w:val="17"/>
      <w:szCs w:val="17"/>
      <w:lang w:eastAsia="zh-CN"/>
    </w:rPr>
  </w:style>
  <w:style w:type="paragraph" w:customStyle="1" w:styleId="Pa9">
    <w:name w:val="Pa9"/>
    <w:basedOn w:val="Default"/>
    <w:next w:val="Default"/>
    <w:uiPriority w:val="99"/>
    <w:rsid w:val="006A24C1"/>
    <w:rPr>
      <w:color w:val="auto"/>
      <w:lang w:eastAsia="zh-CN"/>
    </w:rPr>
  </w:style>
  <w:style w:type="character" w:customStyle="1" w:styleId="qlabel">
    <w:name w:val="qlabel"/>
    <w:basedOn w:val="DefaultParagraphFont"/>
    <w:rsid w:val="00D31E6F"/>
  </w:style>
  <w:style w:type="character" w:customStyle="1" w:styleId="style14704">
    <w:name w:val="style14704"/>
    <w:basedOn w:val="DefaultParagraphFont"/>
    <w:rsid w:val="00FD2BE4"/>
  </w:style>
  <w:style w:type="paragraph" w:customStyle="1" w:styleId="backtotop">
    <w:name w:val="backtotop"/>
    <w:basedOn w:val="Normal"/>
    <w:rsid w:val="00B347B2"/>
    <w:pPr>
      <w:spacing w:before="100" w:beforeAutospacing="1" w:after="100" w:afterAutospacing="1"/>
    </w:pPr>
    <w:rPr>
      <w:lang w:eastAsia="zh-CN"/>
    </w:rPr>
  </w:style>
  <w:style w:type="character" w:customStyle="1" w:styleId="style181">
    <w:name w:val="style181"/>
    <w:rsid w:val="00716905"/>
    <w:rPr>
      <w:color w:val="CC0000"/>
    </w:rPr>
  </w:style>
  <w:style w:type="character" w:customStyle="1" w:styleId="style101">
    <w:name w:val="style101"/>
    <w:rsid w:val="00716905"/>
    <w:rPr>
      <w:rFonts w:ascii="Arial" w:hAnsi="Arial" w:cs="Arial" w:hint="default"/>
      <w:b/>
      <w:bCs/>
      <w:color w:val="80A309"/>
      <w:sz w:val="17"/>
      <w:szCs w:val="17"/>
    </w:rPr>
  </w:style>
  <w:style w:type="character" w:customStyle="1" w:styleId="A2">
    <w:name w:val="A2"/>
    <w:uiPriority w:val="99"/>
    <w:rsid w:val="00100CA8"/>
    <w:rPr>
      <w:rFonts w:cs="Swiss 72 1 BT"/>
      <w:color w:val="221E1F"/>
      <w:sz w:val="32"/>
      <w:szCs w:val="32"/>
    </w:rPr>
  </w:style>
  <w:style w:type="character" w:customStyle="1" w:styleId="A3">
    <w:name w:val="A3"/>
    <w:uiPriority w:val="99"/>
    <w:rsid w:val="00100CA8"/>
    <w:rPr>
      <w:rFonts w:cs="Swiss 72 1 BT"/>
      <w:b/>
      <w:bCs/>
      <w:color w:val="221E1F"/>
      <w:sz w:val="28"/>
      <w:szCs w:val="28"/>
    </w:rPr>
  </w:style>
  <w:style w:type="character" w:styleId="HTMLTypewriter">
    <w:name w:val="HTML Typewriter"/>
    <w:uiPriority w:val="99"/>
    <w:unhideWhenUsed/>
    <w:rsid w:val="00A90E76"/>
    <w:rPr>
      <w:rFonts w:ascii="Courier New" w:eastAsia="SimSun" w:hAnsi="Courier New" w:cs="Courier New" w:hint="default"/>
      <w:sz w:val="20"/>
      <w:szCs w:val="20"/>
    </w:rPr>
  </w:style>
  <w:style w:type="paragraph" w:styleId="NoSpacing">
    <w:name w:val="No Spacing"/>
    <w:link w:val="NoSpacingChar"/>
    <w:uiPriority w:val="1"/>
    <w:qFormat/>
    <w:rsid w:val="00E20AA9"/>
    <w:rPr>
      <w:rFonts w:ascii="Calibri" w:eastAsia="Calibri" w:hAnsi="Calibri"/>
      <w:sz w:val="22"/>
      <w:szCs w:val="22"/>
      <w:lang w:eastAsia="en-US"/>
    </w:rPr>
  </w:style>
  <w:style w:type="paragraph" w:customStyle="1" w:styleId="center">
    <w:name w:val="center"/>
    <w:basedOn w:val="Normal"/>
    <w:rsid w:val="003B1BBB"/>
    <w:pPr>
      <w:spacing w:after="240"/>
      <w:jc w:val="center"/>
    </w:pPr>
    <w:rPr>
      <w:lang w:eastAsia="zh-CN"/>
    </w:rPr>
  </w:style>
  <w:style w:type="character" w:customStyle="1" w:styleId="style31">
    <w:name w:val="style31"/>
    <w:rsid w:val="00352290"/>
    <w:rPr>
      <w:sz w:val="24"/>
      <w:szCs w:val="24"/>
    </w:rPr>
  </w:style>
  <w:style w:type="paragraph" w:customStyle="1" w:styleId="introductory">
    <w:name w:val="introductory"/>
    <w:basedOn w:val="Normal"/>
    <w:rsid w:val="00FA007B"/>
    <w:pPr>
      <w:spacing w:before="100" w:beforeAutospacing="1" w:after="100" w:afterAutospacing="1"/>
    </w:pPr>
    <w:rPr>
      <w:lang w:eastAsia="zh-CN"/>
    </w:rPr>
  </w:style>
  <w:style w:type="paragraph" w:customStyle="1" w:styleId="BodyCopy">
    <w:name w:val="Body Copy"/>
    <w:basedOn w:val="Normal"/>
    <w:rsid w:val="00720305"/>
    <w:rPr>
      <w:rFonts w:ascii="Arial" w:hAnsi="Arial"/>
      <w:sz w:val="18"/>
    </w:rPr>
  </w:style>
  <w:style w:type="character" w:customStyle="1" w:styleId="Heading3Char">
    <w:name w:val="Heading 3 Char"/>
    <w:link w:val="Heading3"/>
    <w:rsid w:val="00793AF2"/>
    <w:rPr>
      <w:rFonts w:ascii="Arial" w:hAnsi="Arial" w:cs="Arial"/>
      <w:b/>
      <w:bCs/>
      <w:sz w:val="26"/>
      <w:szCs w:val="26"/>
      <w:lang w:eastAsia="en-US"/>
    </w:rPr>
  </w:style>
  <w:style w:type="character" w:customStyle="1" w:styleId="apple-converted-space">
    <w:name w:val="apple-converted-space"/>
    <w:basedOn w:val="DefaultParagraphFont"/>
    <w:rsid w:val="002F0B23"/>
  </w:style>
  <w:style w:type="character" w:customStyle="1" w:styleId="EmailStyle1221">
    <w:name w:val="EmailStyle1221"/>
    <w:semiHidden/>
    <w:rsid w:val="008B4338"/>
    <w:rPr>
      <w:rFonts w:ascii="Arial" w:hAnsi="Arial" w:cs="Arial"/>
      <w:color w:val="000080"/>
      <w:sz w:val="20"/>
      <w:szCs w:val="20"/>
    </w:rPr>
  </w:style>
  <w:style w:type="character" w:customStyle="1" w:styleId="highlight1">
    <w:name w:val="highlight1"/>
    <w:rsid w:val="00425870"/>
    <w:rPr>
      <w:shd w:val="clear" w:color="auto" w:fill="FFFF00"/>
    </w:rPr>
  </w:style>
  <w:style w:type="paragraph" w:customStyle="1" w:styleId="bodycopy0">
    <w:name w:val="bodycopy"/>
    <w:basedOn w:val="Normal"/>
    <w:rsid w:val="00D80E56"/>
    <w:pPr>
      <w:spacing w:before="100" w:beforeAutospacing="1" w:after="100" w:afterAutospacing="1"/>
    </w:pPr>
    <w:rPr>
      <w:lang w:eastAsia="en-AU"/>
    </w:rPr>
  </w:style>
  <w:style w:type="character" w:customStyle="1" w:styleId="HeaderChar">
    <w:name w:val="Header Char"/>
    <w:link w:val="Header"/>
    <w:uiPriority w:val="99"/>
    <w:rsid w:val="005E0659"/>
    <w:rPr>
      <w:rFonts w:ascii="Arial" w:hAnsi="Arial" w:cs="Arial"/>
      <w:sz w:val="24"/>
      <w:szCs w:val="24"/>
      <w:lang w:eastAsia="en-AU"/>
    </w:rPr>
  </w:style>
  <w:style w:type="character" w:customStyle="1" w:styleId="style22">
    <w:name w:val="style22"/>
    <w:basedOn w:val="DefaultParagraphFont"/>
    <w:rsid w:val="00436DF2"/>
  </w:style>
  <w:style w:type="character" w:customStyle="1" w:styleId="style25">
    <w:name w:val="style25"/>
    <w:basedOn w:val="DefaultParagraphFont"/>
    <w:rsid w:val="00436DF2"/>
  </w:style>
  <w:style w:type="character" w:customStyle="1" w:styleId="style7">
    <w:name w:val="style7"/>
    <w:basedOn w:val="DefaultParagraphFont"/>
    <w:rsid w:val="00436DF2"/>
  </w:style>
  <w:style w:type="paragraph" w:customStyle="1" w:styleId="style221">
    <w:name w:val="style221"/>
    <w:basedOn w:val="Normal"/>
    <w:rsid w:val="00436DF2"/>
    <w:pPr>
      <w:spacing w:before="100" w:beforeAutospacing="1" w:after="100" w:afterAutospacing="1" w:line="288" w:lineRule="atLeast"/>
    </w:pPr>
    <w:rPr>
      <w:lang w:eastAsia="zh-CN"/>
    </w:rPr>
  </w:style>
  <w:style w:type="character" w:customStyle="1" w:styleId="style19">
    <w:name w:val="style19"/>
    <w:basedOn w:val="DefaultParagraphFont"/>
    <w:rsid w:val="00436DF2"/>
  </w:style>
  <w:style w:type="paragraph" w:styleId="HTMLPreformatted">
    <w:name w:val="HTML Preformatted"/>
    <w:basedOn w:val="Normal"/>
    <w:link w:val="HTMLPreformattedChar"/>
    <w:rsid w:val="00942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AU"/>
    </w:rPr>
  </w:style>
  <w:style w:type="character" w:customStyle="1" w:styleId="HTMLPreformattedChar">
    <w:name w:val="HTML Preformatted Char"/>
    <w:link w:val="HTMLPreformatted"/>
    <w:rsid w:val="00942962"/>
    <w:rPr>
      <w:rFonts w:ascii="Courier New" w:hAnsi="Courier New" w:cs="Courier New"/>
      <w:lang w:eastAsia="en-AU"/>
    </w:rPr>
  </w:style>
  <w:style w:type="character" w:styleId="IntenseEmphasis">
    <w:name w:val="Intense Emphasis"/>
    <w:qFormat/>
    <w:rsid w:val="00942962"/>
    <w:rPr>
      <w:b/>
      <w:bCs/>
      <w:i/>
      <w:iCs/>
      <w:color w:val="4F81BD"/>
    </w:rPr>
  </w:style>
  <w:style w:type="character" w:customStyle="1" w:styleId="A17">
    <w:name w:val="A17"/>
    <w:uiPriority w:val="99"/>
    <w:rsid w:val="00777097"/>
    <w:rPr>
      <w:rFonts w:cs="Myriad Pro"/>
      <w:color w:val="FFFFFF"/>
      <w:sz w:val="22"/>
      <w:szCs w:val="22"/>
    </w:rPr>
  </w:style>
  <w:style w:type="character" w:customStyle="1" w:styleId="A16">
    <w:name w:val="A16"/>
    <w:uiPriority w:val="99"/>
    <w:rsid w:val="00777097"/>
    <w:rPr>
      <w:rFonts w:cs="Myriad Pro"/>
      <w:color w:val="FFFFFF"/>
      <w:sz w:val="19"/>
      <w:szCs w:val="19"/>
    </w:rPr>
  </w:style>
  <w:style w:type="character" w:customStyle="1" w:styleId="TextChar">
    <w:name w:val="Text Char"/>
    <w:link w:val="Text0"/>
    <w:rsid w:val="00DF6242"/>
    <w:rPr>
      <w:rFonts w:ascii="Arial" w:hAnsi="Arial" w:cs="Univers-45Light"/>
      <w:color w:val="000000"/>
      <w:szCs w:val="17"/>
      <w:lang w:val="en-US" w:eastAsia="en-US"/>
    </w:rPr>
  </w:style>
  <w:style w:type="paragraph" w:customStyle="1" w:styleId="Text0">
    <w:name w:val="Text"/>
    <w:basedOn w:val="Normal"/>
    <w:link w:val="TextChar"/>
    <w:rsid w:val="00DF6242"/>
    <w:pPr>
      <w:widowControl w:val="0"/>
      <w:autoSpaceDE w:val="0"/>
      <w:autoSpaceDN w:val="0"/>
      <w:adjustRightInd w:val="0"/>
      <w:spacing w:line="288" w:lineRule="auto"/>
    </w:pPr>
    <w:rPr>
      <w:rFonts w:ascii="Arial" w:hAnsi="Arial" w:cs="Univers-45Light"/>
      <w:color w:val="000000"/>
      <w:sz w:val="20"/>
      <w:szCs w:val="17"/>
      <w:lang w:val="en-US"/>
    </w:rPr>
  </w:style>
  <w:style w:type="paragraph" w:customStyle="1" w:styleId="style13">
    <w:name w:val="style13"/>
    <w:basedOn w:val="Normal"/>
    <w:rsid w:val="006541F3"/>
    <w:pPr>
      <w:spacing w:before="100" w:beforeAutospacing="1" w:after="100" w:afterAutospacing="1"/>
    </w:pPr>
    <w:rPr>
      <w:rFonts w:ascii="Arial" w:hAnsi="Arial" w:cs="Arial"/>
      <w:color w:val="333333"/>
      <w:sz w:val="14"/>
      <w:szCs w:val="14"/>
      <w:lang w:eastAsia="en-AU"/>
    </w:rPr>
  </w:style>
  <w:style w:type="paragraph" w:customStyle="1" w:styleId="maintextblackbold">
    <w:name w:val="main_text_black_bold"/>
    <w:basedOn w:val="Normal"/>
    <w:rsid w:val="00891EE5"/>
    <w:pPr>
      <w:spacing w:before="250" w:after="100" w:afterAutospacing="1" w:line="288" w:lineRule="atLeast"/>
    </w:pPr>
    <w:rPr>
      <w:b/>
      <w:bCs/>
      <w:lang w:eastAsia="en-AU"/>
    </w:rPr>
  </w:style>
  <w:style w:type="character" w:customStyle="1" w:styleId="left2">
    <w:name w:val="left2"/>
    <w:basedOn w:val="DefaultParagraphFont"/>
    <w:rsid w:val="00B120CC"/>
  </w:style>
  <w:style w:type="paragraph" w:styleId="Subtitle">
    <w:name w:val="Subtitle"/>
    <w:basedOn w:val="Normal"/>
    <w:next w:val="Normal"/>
    <w:link w:val="SubtitleChar"/>
    <w:uiPriority w:val="11"/>
    <w:qFormat/>
    <w:rsid w:val="00B33FD5"/>
    <w:pPr>
      <w:numPr>
        <w:ilvl w:val="1"/>
      </w:numPr>
      <w:spacing w:after="200" w:line="276" w:lineRule="auto"/>
    </w:pPr>
    <w:rPr>
      <w:rFonts w:ascii="Cambria" w:hAnsi="Cambria"/>
      <w:i/>
      <w:iCs/>
      <w:color w:val="4F81BD"/>
      <w:spacing w:val="15"/>
    </w:rPr>
  </w:style>
  <w:style w:type="character" w:customStyle="1" w:styleId="SubtitleChar">
    <w:name w:val="Subtitle Char"/>
    <w:link w:val="Subtitle"/>
    <w:uiPriority w:val="11"/>
    <w:rsid w:val="00B33FD5"/>
    <w:rPr>
      <w:rFonts w:ascii="Cambria" w:hAnsi="Cambria"/>
      <w:i/>
      <w:iCs/>
      <w:color w:val="4F81BD"/>
      <w:spacing w:val="15"/>
      <w:sz w:val="24"/>
      <w:szCs w:val="24"/>
      <w:lang w:eastAsia="en-US"/>
    </w:rPr>
  </w:style>
  <w:style w:type="paragraph" w:customStyle="1" w:styleId="nopaddingp1">
    <w:name w:val="nopaddingp1"/>
    <w:basedOn w:val="Normal"/>
    <w:rsid w:val="003053AE"/>
    <w:rPr>
      <w:lang w:eastAsia="zh-CN"/>
    </w:rPr>
  </w:style>
  <w:style w:type="character" w:customStyle="1" w:styleId="date-display-start">
    <w:name w:val="date-display-start"/>
    <w:basedOn w:val="DefaultParagraphFont"/>
    <w:rsid w:val="0008388C"/>
  </w:style>
  <w:style w:type="character" w:customStyle="1" w:styleId="date-display-separator">
    <w:name w:val="date-display-separator"/>
    <w:basedOn w:val="DefaultParagraphFont"/>
    <w:rsid w:val="0008388C"/>
  </w:style>
  <w:style w:type="character" w:customStyle="1" w:styleId="date-display-end">
    <w:name w:val="date-display-end"/>
    <w:basedOn w:val="DefaultParagraphFont"/>
    <w:rsid w:val="0008388C"/>
  </w:style>
  <w:style w:type="paragraph" w:customStyle="1" w:styleId="highlight">
    <w:name w:val="highlight"/>
    <w:basedOn w:val="Normal"/>
    <w:rsid w:val="004D5C37"/>
    <w:pPr>
      <w:spacing w:before="100" w:beforeAutospacing="1" w:after="100" w:afterAutospacing="1"/>
    </w:pPr>
    <w:rPr>
      <w:rFonts w:eastAsia="Times New Roman"/>
      <w:lang w:eastAsia="zh-CN"/>
    </w:rPr>
  </w:style>
  <w:style w:type="character" w:customStyle="1" w:styleId="style1011">
    <w:name w:val="style1011"/>
    <w:rsid w:val="00DA10F7"/>
    <w:rPr>
      <w:rFonts w:ascii="Arial" w:hAnsi="Arial" w:cs="Arial" w:hint="default"/>
      <w:b/>
      <w:bCs/>
      <w:color w:val="000000"/>
    </w:rPr>
  </w:style>
  <w:style w:type="table" w:styleId="MediumGrid1-Accent5">
    <w:name w:val="Medium Grid 1 Accent 5"/>
    <w:basedOn w:val="TableNormal"/>
    <w:uiPriority w:val="67"/>
    <w:rsid w:val="0048071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customStyle="1" w:styleId="newsabstract1">
    <w:name w:val="newsabstract1"/>
    <w:basedOn w:val="Normal"/>
    <w:rsid w:val="00804F8B"/>
    <w:pPr>
      <w:spacing w:after="192"/>
    </w:pPr>
    <w:rPr>
      <w:rFonts w:eastAsia="Times New Roman"/>
      <w:lang w:eastAsia="zh-CN"/>
    </w:rPr>
  </w:style>
  <w:style w:type="character" w:customStyle="1" w:styleId="style1361">
    <w:name w:val="style1361"/>
    <w:rsid w:val="0043058E"/>
    <w:rPr>
      <w:b/>
      <w:bCs/>
      <w:color w:val="CC0000"/>
    </w:rPr>
  </w:style>
  <w:style w:type="paragraph" w:customStyle="1" w:styleId="floatleft">
    <w:name w:val="floatleft"/>
    <w:basedOn w:val="Normal"/>
    <w:rsid w:val="00111E3E"/>
    <w:pPr>
      <w:spacing w:after="360"/>
    </w:pPr>
    <w:rPr>
      <w:rFonts w:eastAsia="Times New Roman"/>
      <w:lang w:eastAsia="zh-CN"/>
    </w:rPr>
  </w:style>
  <w:style w:type="paragraph" w:customStyle="1" w:styleId="clearaddress">
    <w:name w:val="clearaddress"/>
    <w:basedOn w:val="Normal"/>
    <w:rsid w:val="00111E3E"/>
    <w:pPr>
      <w:spacing w:after="360"/>
    </w:pPr>
    <w:rPr>
      <w:rFonts w:eastAsia="Times New Roman"/>
      <w:lang w:eastAsia="zh-CN"/>
    </w:rPr>
  </w:style>
  <w:style w:type="table" w:styleId="MediumShading2-Accent5">
    <w:name w:val="Medium Shading 2 Accent 5"/>
    <w:basedOn w:val="TableNormal"/>
    <w:uiPriority w:val="64"/>
    <w:rsid w:val="009434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5">
    <w:name w:val="Medium Grid 3 Accent 5"/>
    <w:basedOn w:val="TableNormal"/>
    <w:uiPriority w:val="69"/>
    <w:rsid w:val="0094348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coursetext">
    <w:name w:val="coursetext"/>
    <w:basedOn w:val="Normal"/>
    <w:rsid w:val="009C5FB0"/>
    <w:pPr>
      <w:spacing w:before="100" w:beforeAutospacing="1" w:after="100" w:afterAutospacing="1"/>
    </w:pPr>
    <w:rPr>
      <w:rFonts w:eastAsia="Times New Roman"/>
      <w:lang w:eastAsia="zh-CN"/>
    </w:rPr>
  </w:style>
  <w:style w:type="table" w:styleId="TableWeb3">
    <w:name w:val="Table Web 3"/>
    <w:basedOn w:val="TableNormal"/>
    <w:rsid w:val="00BB1CA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MediumShading1-Accent6">
    <w:name w:val="Medium Shading 1 Accent 6"/>
    <w:basedOn w:val="TableNormal"/>
    <w:uiPriority w:val="63"/>
    <w:rsid w:val="00A86AE8"/>
    <w:rPr>
      <w:rFonts w:eastAsiaTheme="minorEastAsia"/>
    </w:rPr>
    <w:tblPr>
      <w:tblStyleRowBandSize w:val="1"/>
      <w:tblStyleColBandSize w:val="1"/>
      <w:tbl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single" w:sz="8" w:space="0" w:color="B5ABB7" w:themeColor="accent6" w:themeTint="BF"/>
      </w:tblBorders>
    </w:tblPr>
    <w:tblStylePr w:type="firstRow">
      <w:pPr>
        <w:spacing w:before="0" w:after="0" w:line="240" w:lineRule="auto"/>
      </w:pPr>
      <w:rPr>
        <w:b/>
        <w:bCs/>
        <w:color w:val="FFFFFF" w:themeColor="background1"/>
      </w:rPr>
      <w:tblPr/>
      <w:tcPr>
        <w:tc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shd w:val="clear" w:color="auto" w:fill="9D90A0" w:themeFill="accent6"/>
      </w:tcPr>
    </w:tblStylePr>
    <w:tblStylePr w:type="lastRow">
      <w:pPr>
        <w:spacing w:before="0" w:after="0" w:line="240" w:lineRule="auto"/>
      </w:pPr>
      <w:rPr>
        <w:b/>
        <w:bCs/>
      </w:rPr>
      <w:tblPr/>
      <w:tcPr>
        <w:tcBorders>
          <w:top w:val="double" w:sz="6"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3E7" w:themeFill="accent6" w:themeFillTint="3F"/>
      </w:tcPr>
    </w:tblStylePr>
    <w:tblStylePr w:type="band1Horz">
      <w:tblPr/>
      <w:tcPr>
        <w:tcBorders>
          <w:insideH w:val="nil"/>
          <w:insideV w:val="nil"/>
        </w:tcBorders>
        <w:shd w:val="clear" w:color="auto" w:fill="E6E3E7"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A86AE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66A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A66AC" w:themeFill="accent1"/>
      </w:tcPr>
    </w:tblStylePr>
    <w:tblStylePr w:type="lastCol">
      <w:rPr>
        <w:b/>
        <w:bCs/>
        <w:color w:val="FFFFFF" w:themeColor="background1"/>
      </w:rPr>
      <w:tblPr/>
      <w:tcPr>
        <w:tcBorders>
          <w:left w:val="nil"/>
          <w:right w:val="nil"/>
          <w:insideH w:val="nil"/>
          <w:insideV w:val="nil"/>
        </w:tcBorders>
        <w:shd w:val="clear" w:color="auto" w:fill="4A66A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List-Accent1">
    <w:name w:val="Colorful List Accent 1"/>
    <w:basedOn w:val="TableNormal"/>
    <w:uiPriority w:val="72"/>
    <w:rsid w:val="00223D1A"/>
    <w:rPr>
      <w:color w:val="000000" w:themeColor="text1"/>
    </w:rPr>
    <w:tblPr>
      <w:tblStyleRowBandSize w:val="1"/>
      <w:tblStyleColBandSize w:val="1"/>
    </w:tblPr>
    <w:tcPr>
      <w:shd w:val="clear" w:color="auto" w:fill="ECEFF7" w:themeFill="accent1"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D8EB" w:themeFill="accent1" w:themeFillTint="3F"/>
      </w:tcPr>
    </w:tblStylePr>
    <w:tblStylePr w:type="band1Horz">
      <w:tblPr/>
      <w:tcPr>
        <w:shd w:val="clear" w:color="auto" w:fill="D9DFEF" w:themeFill="accent1" w:themeFillTint="33"/>
      </w:tcPr>
    </w:tblStylePr>
  </w:style>
  <w:style w:type="table" w:styleId="MediumGrid3-Accent2">
    <w:name w:val="Medium Grid 3 Accent 2"/>
    <w:basedOn w:val="TableNormal"/>
    <w:uiPriority w:val="69"/>
    <w:rsid w:val="00223D1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6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9DD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9DD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DE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DE8" w:themeFill="accent2" w:themeFillTint="7F"/>
      </w:tcPr>
    </w:tblStylePr>
  </w:style>
  <w:style w:type="table" w:styleId="ColorfulShading-Accent3">
    <w:name w:val="Colorful Shading Accent 3"/>
    <w:basedOn w:val="TableNormal"/>
    <w:uiPriority w:val="71"/>
    <w:rsid w:val="003A1A24"/>
    <w:rPr>
      <w:color w:val="000000" w:themeColor="text1"/>
    </w:rPr>
    <w:tblPr>
      <w:tblStyleRowBandSize w:val="1"/>
      <w:tblStyleColBandSize w:val="1"/>
      <w:tblBorders>
        <w:top w:val="single" w:sz="24" w:space="0" w:color="7F8FA9" w:themeColor="accent4"/>
        <w:left w:val="single" w:sz="4" w:space="0" w:color="297FD5" w:themeColor="accent3"/>
        <w:bottom w:val="single" w:sz="4" w:space="0" w:color="297FD5" w:themeColor="accent3"/>
        <w:right w:val="single" w:sz="4" w:space="0" w:color="297FD5" w:themeColor="accent3"/>
        <w:insideH w:val="single" w:sz="4" w:space="0" w:color="FFFFFF" w:themeColor="background1"/>
        <w:insideV w:val="single" w:sz="4" w:space="0" w:color="FFFFFF" w:themeColor="background1"/>
      </w:tblBorders>
    </w:tblPr>
    <w:tcPr>
      <w:shd w:val="clear" w:color="auto" w:fill="E9F2FB" w:themeFill="accent3" w:themeFillTint="19"/>
    </w:tcPr>
    <w:tblStylePr w:type="firstRow">
      <w:rPr>
        <w:b/>
        <w:bCs/>
      </w:rPr>
      <w:tblPr/>
      <w:tcPr>
        <w:tcBorders>
          <w:top w:val="nil"/>
          <w:left w:val="nil"/>
          <w:bottom w:val="single" w:sz="24" w:space="0" w:color="7F8FA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4B7F" w:themeFill="accent3" w:themeFillShade="99"/>
      </w:tcPr>
    </w:tblStylePr>
    <w:tblStylePr w:type="firstCol">
      <w:rPr>
        <w:color w:val="FFFFFF" w:themeColor="background1"/>
      </w:rPr>
      <w:tblPr/>
      <w:tcPr>
        <w:tcBorders>
          <w:top w:val="nil"/>
          <w:left w:val="nil"/>
          <w:bottom w:val="nil"/>
          <w:right w:val="nil"/>
          <w:insideH w:val="single" w:sz="4" w:space="0" w:color="184B7F" w:themeColor="accent3" w:themeShade="99"/>
          <w:insideV w:val="nil"/>
        </w:tcBorders>
        <w:shd w:val="clear" w:color="auto" w:fill="184B7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4B7F" w:themeFill="accent3" w:themeFillShade="99"/>
      </w:tcPr>
    </w:tblStylePr>
    <w:tblStylePr w:type="band1Vert">
      <w:tblPr/>
      <w:tcPr>
        <w:shd w:val="clear" w:color="auto" w:fill="A8CBEE" w:themeFill="accent3" w:themeFillTint="66"/>
      </w:tcPr>
    </w:tblStylePr>
    <w:tblStylePr w:type="band1Horz">
      <w:tblPr/>
      <w:tcPr>
        <w:shd w:val="clear" w:color="auto" w:fill="93BEEA" w:themeFill="accent3" w:themeFillTint="7F"/>
      </w:tcPr>
    </w:tblStylePr>
  </w:style>
  <w:style w:type="table" w:styleId="DarkList-Accent4">
    <w:name w:val="Dark List Accent 4"/>
    <w:basedOn w:val="TableNormal"/>
    <w:uiPriority w:val="70"/>
    <w:rsid w:val="003A1A24"/>
    <w:rPr>
      <w:color w:val="FFFFFF" w:themeColor="background1"/>
    </w:rPr>
    <w:tblPr>
      <w:tblStyleRowBandSize w:val="1"/>
      <w:tblStyleColBandSize w:val="1"/>
    </w:tblPr>
    <w:tcPr>
      <w:shd w:val="clear" w:color="auto" w:fill="7F8FA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465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9698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96984" w:themeFill="accent4" w:themeFillShade="BF"/>
      </w:tcPr>
    </w:tblStylePr>
    <w:tblStylePr w:type="band1Vert">
      <w:tblPr/>
      <w:tcPr>
        <w:tcBorders>
          <w:top w:val="nil"/>
          <w:left w:val="nil"/>
          <w:bottom w:val="nil"/>
          <w:right w:val="nil"/>
          <w:insideH w:val="nil"/>
          <w:insideV w:val="nil"/>
        </w:tcBorders>
        <w:shd w:val="clear" w:color="auto" w:fill="596984" w:themeFill="accent4" w:themeFillShade="BF"/>
      </w:tcPr>
    </w:tblStylePr>
    <w:tblStylePr w:type="band1Horz">
      <w:tblPr/>
      <w:tcPr>
        <w:tcBorders>
          <w:top w:val="nil"/>
          <w:left w:val="nil"/>
          <w:bottom w:val="nil"/>
          <w:right w:val="nil"/>
          <w:insideH w:val="nil"/>
          <w:insideV w:val="nil"/>
        </w:tcBorders>
        <w:shd w:val="clear" w:color="auto" w:fill="596984" w:themeFill="accent4" w:themeFillShade="BF"/>
      </w:tcPr>
    </w:tblStylePr>
  </w:style>
  <w:style w:type="table" w:styleId="MediumShading2-Accent2">
    <w:name w:val="Medium Shading 2 Accent 2"/>
    <w:basedOn w:val="TableNormal"/>
    <w:uiPriority w:val="64"/>
    <w:rsid w:val="00E375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9DD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29DD1" w:themeFill="accent2"/>
      </w:tcPr>
    </w:tblStylePr>
    <w:tblStylePr w:type="lastCol">
      <w:rPr>
        <w:b/>
        <w:bCs/>
        <w:color w:val="FFFFFF" w:themeColor="background1"/>
      </w:rPr>
      <w:tblPr/>
      <w:tcPr>
        <w:tcBorders>
          <w:left w:val="nil"/>
          <w:right w:val="nil"/>
          <w:insideH w:val="nil"/>
          <w:insideV w:val="nil"/>
        </w:tcBorders>
        <w:shd w:val="clear" w:color="auto" w:fill="629DD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change-criteria">
    <w:name w:val="change-criteria"/>
    <w:basedOn w:val="DefaultParagraphFont"/>
    <w:rsid w:val="005D5BCC"/>
  </w:style>
  <w:style w:type="table" w:styleId="MediumGrid1-Accent1">
    <w:name w:val="Medium Grid 1 Accent 1"/>
    <w:basedOn w:val="TableNormal"/>
    <w:uiPriority w:val="67"/>
    <w:rsid w:val="00FC37F7"/>
    <w:tblPr>
      <w:tblStyleRowBandSize w:val="1"/>
      <w:tblStyleColBandSize w:val="1"/>
      <w:tblBorders>
        <w:top w:val="single" w:sz="8"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single" w:sz="8" w:space="0" w:color="748AC3" w:themeColor="accent1" w:themeTint="BF"/>
        <w:insideV w:val="single" w:sz="8" w:space="0" w:color="748AC3" w:themeColor="accent1" w:themeTint="BF"/>
      </w:tblBorders>
    </w:tblPr>
    <w:tcPr>
      <w:shd w:val="clear" w:color="auto" w:fill="D1D8EB" w:themeFill="accent1" w:themeFillTint="3F"/>
    </w:tcPr>
    <w:tblStylePr w:type="firstRow">
      <w:rPr>
        <w:b/>
        <w:bCs/>
      </w:rPr>
    </w:tblStylePr>
    <w:tblStylePr w:type="lastRow">
      <w:rPr>
        <w:b/>
        <w:bCs/>
      </w:rPr>
      <w:tblPr/>
      <w:tcPr>
        <w:tcBorders>
          <w:top w:val="single" w:sz="18" w:space="0" w:color="748AC3" w:themeColor="accent1" w:themeTint="BF"/>
        </w:tcBorders>
      </w:tcPr>
    </w:tblStylePr>
    <w:tblStylePr w:type="firstCol">
      <w:rPr>
        <w:b/>
        <w:bCs/>
      </w:rPr>
    </w:tblStylePr>
    <w:tblStylePr w:type="lastCol">
      <w:rPr>
        <w:b/>
        <w:bCs/>
      </w:rPr>
    </w:tblStylePr>
    <w:tblStylePr w:type="band1Vert">
      <w:tblPr/>
      <w:tcPr>
        <w:shd w:val="clear" w:color="auto" w:fill="A2B1D7" w:themeFill="accent1" w:themeFillTint="7F"/>
      </w:tcPr>
    </w:tblStylePr>
    <w:tblStylePr w:type="band1Horz">
      <w:tblPr/>
      <w:tcPr>
        <w:shd w:val="clear" w:color="auto" w:fill="A2B1D7" w:themeFill="accent1" w:themeFillTint="7F"/>
      </w:tcPr>
    </w:tblStylePr>
  </w:style>
  <w:style w:type="table" w:styleId="MediumGrid1-Accent4">
    <w:name w:val="Medium Grid 1 Accent 4"/>
    <w:basedOn w:val="TableNormal"/>
    <w:uiPriority w:val="67"/>
    <w:rsid w:val="00FC37F7"/>
    <w:tblPr>
      <w:tblStyleRowBandSize w:val="1"/>
      <w:tblStyleColBandSize w:val="1"/>
      <w:tblBorders>
        <w:top w:val="single" w:sz="8"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single" w:sz="8" w:space="0" w:color="9FABBE" w:themeColor="accent4" w:themeTint="BF"/>
        <w:insideV w:val="single" w:sz="8" w:space="0" w:color="9FABBE" w:themeColor="accent4" w:themeTint="BF"/>
      </w:tblBorders>
    </w:tblPr>
    <w:tcPr>
      <w:shd w:val="clear" w:color="auto" w:fill="DFE3E9" w:themeFill="accent4" w:themeFillTint="3F"/>
    </w:tcPr>
    <w:tblStylePr w:type="firstRow">
      <w:rPr>
        <w:b/>
        <w:bCs/>
      </w:rPr>
    </w:tblStylePr>
    <w:tblStylePr w:type="lastRow">
      <w:rPr>
        <w:b/>
        <w:bCs/>
      </w:rPr>
      <w:tblPr/>
      <w:tcPr>
        <w:tcBorders>
          <w:top w:val="single" w:sz="18" w:space="0" w:color="9FABBE" w:themeColor="accent4" w:themeTint="BF"/>
        </w:tcBorders>
      </w:tcPr>
    </w:tblStylePr>
    <w:tblStylePr w:type="firstCol">
      <w:rPr>
        <w:b/>
        <w:bCs/>
      </w:rPr>
    </w:tblStylePr>
    <w:tblStylePr w:type="lastCol">
      <w:rPr>
        <w:b/>
        <w:bCs/>
      </w:rPr>
    </w:tblStylePr>
    <w:tblStylePr w:type="band1Vert">
      <w:tblPr/>
      <w:tcPr>
        <w:shd w:val="clear" w:color="auto" w:fill="BFC7D4" w:themeFill="accent4" w:themeFillTint="7F"/>
      </w:tcPr>
    </w:tblStylePr>
    <w:tblStylePr w:type="band1Horz">
      <w:tblPr/>
      <w:tcPr>
        <w:shd w:val="clear" w:color="auto" w:fill="BFC7D4" w:themeFill="accent4" w:themeFillTint="7F"/>
      </w:tcPr>
    </w:tblStylePr>
  </w:style>
  <w:style w:type="table" w:styleId="MediumGrid1-Accent2">
    <w:name w:val="Medium Grid 1 Accent 2"/>
    <w:basedOn w:val="TableNormal"/>
    <w:uiPriority w:val="67"/>
    <w:rsid w:val="0068154B"/>
    <w:tblPr>
      <w:tblStyleRowBandSize w:val="1"/>
      <w:tblStyleColBandSize w:val="1"/>
      <w:tblBorders>
        <w:top w:val="single" w:sz="8"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single" w:sz="8" w:space="0" w:color="89B5DC" w:themeColor="accent2" w:themeTint="BF"/>
        <w:insideV w:val="single" w:sz="8" w:space="0" w:color="89B5DC" w:themeColor="accent2" w:themeTint="BF"/>
      </w:tblBorders>
    </w:tblPr>
    <w:tcPr>
      <w:shd w:val="clear" w:color="auto" w:fill="D8E6F3" w:themeFill="accent2" w:themeFillTint="3F"/>
    </w:tcPr>
    <w:tblStylePr w:type="firstRow">
      <w:rPr>
        <w:b/>
        <w:bCs/>
      </w:rPr>
    </w:tblStylePr>
    <w:tblStylePr w:type="lastRow">
      <w:rPr>
        <w:b/>
        <w:bCs/>
      </w:rPr>
      <w:tblPr/>
      <w:tcPr>
        <w:tcBorders>
          <w:top w:val="single" w:sz="18" w:space="0" w:color="89B5DC" w:themeColor="accent2" w:themeTint="BF"/>
        </w:tcBorders>
      </w:tcPr>
    </w:tblStylePr>
    <w:tblStylePr w:type="firstCol">
      <w:rPr>
        <w:b/>
        <w:bCs/>
      </w:rPr>
    </w:tblStylePr>
    <w:tblStylePr w:type="lastCol">
      <w:rPr>
        <w:b/>
        <w:bCs/>
      </w:rPr>
    </w:tblStylePr>
    <w:tblStylePr w:type="band1Vert">
      <w:tblPr/>
      <w:tcPr>
        <w:shd w:val="clear" w:color="auto" w:fill="B0CDE8" w:themeFill="accent2" w:themeFillTint="7F"/>
      </w:tcPr>
    </w:tblStylePr>
    <w:tblStylePr w:type="band1Horz">
      <w:tblPr/>
      <w:tcPr>
        <w:shd w:val="clear" w:color="auto" w:fill="B0CDE8" w:themeFill="accent2" w:themeFillTint="7F"/>
      </w:tcPr>
    </w:tblStylePr>
  </w:style>
  <w:style w:type="character" w:customStyle="1" w:styleId="event-month2">
    <w:name w:val="event-month2"/>
    <w:basedOn w:val="DefaultParagraphFont"/>
    <w:rsid w:val="00F63ED0"/>
    <w:rPr>
      <w:caps/>
      <w:spacing w:val="15"/>
      <w:sz w:val="18"/>
      <w:szCs w:val="18"/>
    </w:rPr>
  </w:style>
  <w:style w:type="character" w:customStyle="1" w:styleId="summary">
    <w:name w:val="summary"/>
    <w:basedOn w:val="DefaultParagraphFont"/>
    <w:rsid w:val="00F63ED0"/>
  </w:style>
  <w:style w:type="character" w:customStyle="1" w:styleId="event-city">
    <w:name w:val="event-city"/>
    <w:basedOn w:val="DefaultParagraphFont"/>
    <w:rsid w:val="00F63ED0"/>
  </w:style>
  <w:style w:type="character" w:customStyle="1" w:styleId="event-country">
    <w:name w:val="event-country"/>
    <w:basedOn w:val="DefaultParagraphFont"/>
    <w:rsid w:val="00F63ED0"/>
  </w:style>
  <w:style w:type="character" w:customStyle="1" w:styleId="readable-date">
    <w:name w:val="readable-date"/>
    <w:basedOn w:val="DefaultParagraphFont"/>
    <w:rsid w:val="00F63ED0"/>
  </w:style>
  <w:style w:type="table" w:styleId="ColorfulGrid-Accent3">
    <w:name w:val="Colorful Grid Accent 3"/>
    <w:basedOn w:val="TableNormal"/>
    <w:uiPriority w:val="73"/>
    <w:rsid w:val="00EF497E"/>
    <w:rPr>
      <w:rFonts w:asciiTheme="minorHAnsi" w:eastAsiaTheme="minorEastAsia"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D3E5F6" w:themeFill="accent3" w:themeFillTint="33"/>
    </w:tcPr>
    <w:tblStylePr w:type="firstRow">
      <w:rPr>
        <w:b/>
        <w:bCs/>
      </w:rPr>
      <w:tblPr/>
      <w:tcPr>
        <w:shd w:val="clear" w:color="auto" w:fill="A8CBEE" w:themeFill="accent3" w:themeFillTint="66"/>
      </w:tcPr>
    </w:tblStylePr>
    <w:tblStylePr w:type="lastRow">
      <w:rPr>
        <w:b/>
        <w:bCs/>
        <w:color w:val="000000" w:themeColor="text1"/>
      </w:rPr>
      <w:tblPr/>
      <w:tcPr>
        <w:shd w:val="clear" w:color="auto" w:fill="A8CBEE" w:themeFill="accent3" w:themeFillTint="66"/>
      </w:tcPr>
    </w:tblStylePr>
    <w:tblStylePr w:type="firstCol">
      <w:rPr>
        <w:color w:val="FFFFFF" w:themeColor="background1"/>
      </w:rPr>
      <w:tblPr/>
      <w:tcPr>
        <w:shd w:val="clear" w:color="auto" w:fill="1E5E9F" w:themeFill="accent3" w:themeFillShade="BF"/>
      </w:tcPr>
    </w:tblStylePr>
    <w:tblStylePr w:type="lastCol">
      <w:rPr>
        <w:color w:val="FFFFFF" w:themeColor="background1"/>
      </w:rPr>
      <w:tblPr/>
      <w:tcPr>
        <w:shd w:val="clear" w:color="auto" w:fill="1E5E9F" w:themeFill="accent3" w:themeFillShade="BF"/>
      </w:tcPr>
    </w:tblStylePr>
    <w:tblStylePr w:type="band1Vert">
      <w:tblPr/>
      <w:tcPr>
        <w:shd w:val="clear" w:color="auto" w:fill="93BEEA" w:themeFill="accent3" w:themeFillTint="7F"/>
      </w:tcPr>
    </w:tblStylePr>
    <w:tblStylePr w:type="band1Horz">
      <w:tblPr/>
      <w:tcPr>
        <w:shd w:val="clear" w:color="auto" w:fill="93BEEA" w:themeFill="accent3" w:themeFillTint="7F"/>
      </w:tcPr>
    </w:tblStylePr>
  </w:style>
  <w:style w:type="table" w:customStyle="1" w:styleId="TableGrid1">
    <w:name w:val="Table Grid1"/>
    <w:basedOn w:val="TableNormal"/>
    <w:next w:val="TableGrid"/>
    <w:uiPriority w:val="59"/>
    <w:rsid w:val="0069682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al"/>
    <w:rsid w:val="00613792"/>
    <w:pPr>
      <w:spacing w:before="100" w:beforeAutospacing="1" w:after="100" w:afterAutospacing="1"/>
    </w:pPr>
    <w:rPr>
      <w:rFonts w:eastAsia="Times New Roman"/>
      <w:lang w:val="en-US" w:eastAsia="zh-CN"/>
    </w:rPr>
  </w:style>
  <w:style w:type="character" w:customStyle="1" w:styleId="TitleChar">
    <w:name w:val="Title Char"/>
    <w:basedOn w:val="DefaultParagraphFont"/>
    <w:link w:val="Title"/>
    <w:rsid w:val="00B9338A"/>
    <w:rPr>
      <w:b/>
      <w:bCs/>
      <w:sz w:val="32"/>
      <w:lang w:eastAsia="en-US"/>
    </w:rPr>
  </w:style>
  <w:style w:type="character" w:customStyle="1" w:styleId="contentstyle21">
    <w:name w:val="contentstyle21"/>
    <w:basedOn w:val="DefaultParagraphFont"/>
    <w:rsid w:val="00175B1D"/>
    <w:rPr>
      <w:strike w:val="0"/>
      <w:dstrike w:val="0"/>
      <w:color w:val="000000"/>
      <w:sz w:val="18"/>
      <w:szCs w:val="18"/>
      <w:u w:val="none"/>
      <w:effect w:val="none"/>
    </w:rPr>
  </w:style>
  <w:style w:type="table" w:styleId="PlainTable1">
    <w:name w:val="Plain Table 1"/>
    <w:basedOn w:val="TableNormal"/>
    <w:uiPriority w:val="41"/>
    <w:rsid w:val="00C008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2B1FEF"/>
    <w:rPr>
      <w:color w:val="808080"/>
      <w:shd w:val="clear" w:color="auto" w:fill="E6E6E6"/>
    </w:rPr>
  </w:style>
  <w:style w:type="character" w:customStyle="1" w:styleId="FooterChar">
    <w:name w:val="Footer Char"/>
    <w:link w:val="Footer"/>
    <w:uiPriority w:val="99"/>
    <w:rsid w:val="00CC3BDA"/>
    <w:rPr>
      <w:rFonts w:ascii="TheSans 3-Light" w:hAnsi="TheSans 3-Light"/>
      <w:lang w:eastAsia="en-US"/>
    </w:rPr>
  </w:style>
  <w:style w:type="character" w:customStyle="1" w:styleId="UnresolvedMention2">
    <w:name w:val="Unresolved Mention2"/>
    <w:basedOn w:val="DefaultParagraphFont"/>
    <w:uiPriority w:val="99"/>
    <w:semiHidden/>
    <w:unhideWhenUsed/>
    <w:rsid w:val="002A2F2E"/>
    <w:rPr>
      <w:color w:val="605E5C"/>
      <w:shd w:val="clear" w:color="auto" w:fill="E1DFDD"/>
    </w:rPr>
  </w:style>
  <w:style w:type="character" w:customStyle="1" w:styleId="UnresolvedMention3">
    <w:name w:val="Unresolved Mention3"/>
    <w:basedOn w:val="DefaultParagraphFont"/>
    <w:uiPriority w:val="99"/>
    <w:semiHidden/>
    <w:unhideWhenUsed/>
    <w:rsid w:val="00DC510F"/>
    <w:rPr>
      <w:color w:val="605E5C"/>
      <w:shd w:val="clear" w:color="auto" w:fill="E1DFDD"/>
    </w:rPr>
  </w:style>
  <w:style w:type="character" w:customStyle="1" w:styleId="UnresolvedMention4">
    <w:name w:val="Unresolved Mention4"/>
    <w:basedOn w:val="DefaultParagraphFont"/>
    <w:uiPriority w:val="99"/>
    <w:semiHidden/>
    <w:unhideWhenUsed/>
    <w:rsid w:val="0007148F"/>
    <w:rPr>
      <w:color w:val="605E5C"/>
      <w:shd w:val="clear" w:color="auto" w:fill="E1DFDD"/>
    </w:rPr>
  </w:style>
  <w:style w:type="table" w:customStyle="1" w:styleId="TableGrid11">
    <w:name w:val="Table Grid11"/>
    <w:basedOn w:val="TableNormal"/>
    <w:next w:val="TableGrid"/>
    <w:uiPriority w:val="59"/>
    <w:rsid w:val="00043FC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53350"/>
    <w:rPr>
      <w:color w:val="605E5C"/>
      <w:shd w:val="clear" w:color="auto" w:fill="E1DFDD"/>
    </w:rPr>
  </w:style>
  <w:style w:type="character" w:customStyle="1" w:styleId="c-filter-navbutton-box--title">
    <w:name w:val="c-filter-nav__button-box--title"/>
    <w:basedOn w:val="DefaultParagraphFont"/>
    <w:rsid w:val="006F2047"/>
  </w:style>
  <w:style w:type="character" w:customStyle="1" w:styleId="NoSpacingChar">
    <w:name w:val="No Spacing Char"/>
    <w:basedOn w:val="DefaultParagraphFont"/>
    <w:link w:val="NoSpacing"/>
    <w:uiPriority w:val="1"/>
    <w:rsid w:val="000D5E1A"/>
    <w:rPr>
      <w:rFonts w:ascii="Calibri" w:eastAsia="Calibri" w:hAnsi="Calibri"/>
      <w:sz w:val="22"/>
      <w:szCs w:val="22"/>
      <w:lang w:eastAsia="en-US"/>
    </w:rPr>
  </w:style>
  <w:style w:type="table" w:styleId="GridTable5Dark-Accent6">
    <w:name w:val="Grid Table 5 Dark Accent 6"/>
    <w:basedOn w:val="TableNormal"/>
    <w:uiPriority w:val="50"/>
    <w:rsid w:val="007D0477"/>
    <w:rPr>
      <w:rFonts w:asciiTheme="minorHAnsi" w:eastAsiaTheme="minorEastAsia"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8E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90A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90A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90A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90A0" w:themeFill="accent6"/>
      </w:tcPr>
    </w:tblStylePr>
    <w:tblStylePr w:type="band1Vert">
      <w:tblPr/>
      <w:tcPr>
        <w:shd w:val="clear" w:color="auto" w:fill="D7D2D9" w:themeFill="accent6" w:themeFillTint="66"/>
      </w:tcPr>
    </w:tblStylePr>
    <w:tblStylePr w:type="band1Horz">
      <w:tblPr/>
      <w:tcPr>
        <w:shd w:val="clear" w:color="auto" w:fill="D7D2D9" w:themeFill="accent6" w:themeFillTint="66"/>
      </w:tcPr>
    </w:tblStylePr>
  </w:style>
  <w:style w:type="paragraph" w:customStyle="1" w:styleId="xmsonormal">
    <w:name w:val="x_msonormal"/>
    <w:basedOn w:val="Normal"/>
    <w:rsid w:val="00CA6513"/>
    <w:pPr>
      <w:spacing w:before="100" w:beforeAutospacing="1" w:after="100" w:afterAutospacing="1"/>
    </w:pPr>
    <w:rPr>
      <w:rFonts w:eastAsia="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8150">
      <w:bodyDiv w:val="1"/>
      <w:marLeft w:val="0"/>
      <w:marRight w:val="0"/>
      <w:marTop w:val="0"/>
      <w:marBottom w:val="0"/>
      <w:divBdr>
        <w:top w:val="none" w:sz="0" w:space="0" w:color="auto"/>
        <w:left w:val="none" w:sz="0" w:space="0" w:color="auto"/>
        <w:bottom w:val="none" w:sz="0" w:space="0" w:color="auto"/>
        <w:right w:val="none" w:sz="0" w:space="0" w:color="auto"/>
      </w:divBdr>
    </w:div>
    <w:div w:id="14967738">
      <w:bodyDiv w:val="1"/>
      <w:marLeft w:val="0"/>
      <w:marRight w:val="0"/>
      <w:marTop w:val="0"/>
      <w:marBottom w:val="0"/>
      <w:divBdr>
        <w:top w:val="none" w:sz="0" w:space="0" w:color="auto"/>
        <w:left w:val="none" w:sz="0" w:space="0" w:color="auto"/>
        <w:bottom w:val="none" w:sz="0" w:space="0" w:color="auto"/>
        <w:right w:val="none" w:sz="0" w:space="0" w:color="auto"/>
      </w:divBdr>
    </w:div>
    <w:div w:id="25452424">
      <w:bodyDiv w:val="1"/>
      <w:marLeft w:val="0"/>
      <w:marRight w:val="0"/>
      <w:marTop w:val="0"/>
      <w:marBottom w:val="0"/>
      <w:divBdr>
        <w:top w:val="none" w:sz="0" w:space="0" w:color="auto"/>
        <w:left w:val="none" w:sz="0" w:space="0" w:color="auto"/>
        <w:bottom w:val="none" w:sz="0" w:space="0" w:color="auto"/>
        <w:right w:val="none" w:sz="0" w:space="0" w:color="auto"/>
      </w:divBdr>
    </w:div>
    <w:div w:id="30615623">
      <w:bodyDiv w:val="1"/>
      <w:marLeft w:val="0"/>
      <w:marRight w:val="0"/>
      <w:marTop w:val="0"/>
      <w:marBottom w:val="0"/>
      <w:divBdr>
        <w:top w:val="none" w:sz="0" w:space="0" w:color="auto"/>
        <w:left w:val="none" w:sz="0" w:space="0" w:color="auto"/>
        <w:bottom w:val="none" w:sz="0" w:space="0" w:color="auto"/>
        <w:right w:val="none" w:sz="0" w:space="0" w:color="auto"/>
      </w:divBdr>
      <w:divsChild>
        <w:div w:id="1183396804">
          <w:marLeft w:val="0"/>
          <w:marRight w:val="0"/>
          <w:marTop w:val="0"/>
          <w:marBottom w:val="0"/>
          <w:divBdr>
            <w:top w:val="none" w:sz="0" w:space="0" w:color="auto"/>
            <w:left w:val="none" w:sz="0" w:space="0" w:color="auto"/>
            <w:bottom w:val="none" w:sz="0" w:space="0" w:color="auto"/>
            <w:right w:val="none" w:sz="0" w:space="0" w:color="auto"/>
          </w:divBdr>
          <w:divsChild>
            <w:div w:id="80874929">
              <w:marLeft w:val="0"/>
              <w:marRight w:val="0"/>
              <w:marTop w:val="0"/>
              <w:marBottom w:val="0"/>
              <w:divBdr>
                <w:top w:val="none" w:sz="0" w:space="0" w:color="auto"/>
                <w:left w:val="none" w:sz="0" w:space="0" w:color="auto"/>
                <w:bottom w:val="none" w:sz="0" w:space="0" w:color="auto"/>
                <w:right w:val="none" w:sz="0" w:space="0" w:color="auto"/>
              </w:divBdr>
              <w:divsChild>
                <w:div w:id="254632253">
                  <w:marLeft w:val="0"/>
                  <w:marRight w:val="0"/>
                  <w:marTop w:val="0"/>
                  <w:marBottom w:val="0"/>
                  <w:divBdr>
                    <w:top w:val="none" w:sz="0" w:space="0" w:color="auto"/>
                    <w:left w:val="none" w:sz="0" w:space="0" w:color="auto"/>
                    <w:bottom w:val="none" w:sz="0" w:space="0" w:color="auto"/>
                    <w:right w:val="none" w:sz="0" w:space="0" w:color="auto"/>
                  </w:divBdr>
                  <w:divsChild>
                    <w:div w:id="803812546">
                      <w:marLeft w:val="0"/>
                      <w:marRight w:val="0"/>
                      <w:marTop w:val="0"/>
                      <w:marBottom w:val="0"/>
                      <w:divBdr>
                        <w:top w:val="none" w:sz="0" w:space="0" w:color="auto"/>
                        <w:left w:val="none" w:sz="0" w:space="0" w:color="auto"/>
                        <w:bottom w:val="none" w:sz="0" w:space="0" w:color="auto"/>
                        <w:right w:val="none" w:sz="0" w:space="0" w:color="auto"/>
                      </w:divBdr>
                      <w:divsChild>
                        <w:div w:id="648369114">
                          <w:marLeft w:val="0"/>
                          <w:marRight w:val="0"/>
                          <w:marTop w:val="0"/>
                          <w:marBottom w:val="0"/>
                          <w:divBdr>
                            <w:top w:val="none" w:sz="0" w:space="0" w:color="auto"/>
                            <w:left w:val="none" w:sz="0" w:space="0" w:color="auto"/>
                            <w:bottom w:val="none" w:sz="0" w:space="0" w:color="auto"/>
                            <w:right w:val="none" w:sz="0" w:space="0" w:color="auto"/>
                          </w:divBdr>
                          <w:divsChild>
                            <w:div w:id="1439445673">
                              <w:marLeft w:val="0"/>
                              <w:marRight w:val="0"/>
                              <w:marTop w:val="0"/>
                              <w:marBottom w:val="0"/>
                              <w:divBdr>
                                <w:top w:val="none" w:sz="0" w:space="0" w:color="auto"/>
                                <w:left w:val="none" w:sz="0" w:space="0" w:color="auto"/>
                                <w:bottom w:val="none" w:sz="0" w:space="0" w:color="auto"/>
                                <w:right w:val="none" w:sz="0" w:space="0" w:color="auto"/>
                              </w:divBdr>
                            </w:div>
                          </w:divsChild>
                        </w:div>
                        <w:div w:id="198319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34260">
      <w:bodyDiv w:val="1"/>
      <w:marLeft w:val="0"/>
      <w:marRight w:val="0"/>
      <w:marTop w:val="0"/>
      <w:marBottom w:val="0"/>
      <w:divBdr>
        <w:top w:val="none" w:sz="0" w:space="0" w:color="auto"/>
        <w:left w:val="none" w:sz="0" w:space="0" w:color="auto"/>
        <w:bottom w:val="none" w:sz="0" w:space="0" w:color="auto"/>
        <w:right w:val="none" w:sz="0" w:space="0" w:color="auto"/>
      </w:divBdr>
    </w:div>
    <w:div w:id="38676957">
      <w:bodyDiv w:val="1"/>
      <w:marLeft w:val="0"/>
      <w:marRight w:val="0"/>
      <w:marTop w:val="0"/>
      <w:marBottom w:val="15"/>
      <w:divBdr>
        <w:top w:val="none" w:sz="0" w:space="0" w:color="auto"/>
        <w:left w:val="none" w:sz="0" w:space="0" w:color="auto"/>
        <w:bottom w:val="none" w:sz="0" w:space="0" w:color="auto"/>
        <w:right w:val="none" w:sz="0" w:space="0" w:color="auto"/>
      </w:divBdr>
      <w:divsChild>
        <w:div w:id="659432013">
          <w:marLeft w:val="0"/>
          <w:marRight w:val="0"/>
          <w:marTop w:val="100"/>
          <w:marBottom w:val="100"/>
          <w:divBdr>
            <w:top w:val="none" w:sz="0" w:space="0" w:color="auto"/>
            <w:left w:val="none" w:sz="0" w:space="0" w:color="auto"/>
            <w:bottom w:val="none" w:sz="0" w:space="0" w:color="auto"/>
            <w:right w:val="none" w:sz="0" w:space="0" w:color="auto"/>
          </w:divBdr>
          <w:divsChild>
            <w:div w:id="1432117766">
              <w:marLeft w:val="0"/>
              <w:marRight w:val="0"/>
              <w:marTop w:val="0"/>
              <w:marBottom w:val="0"/>
              <w:divBdr>
                <w:top w:val="single" w:sz="2" w:space="0" w:color="201635"/>
                <w:left w:val="single" w:sz="36" w:space="0" w:color="201635"/>
                <w:bottom w:val="single" w:sz="36" w:space="0" w:color="201635"/>
                <w:right w:val="single" w:sz="36" w:space="0" w:color="201635"/>
              </w:divBdr>
              <w:divsChild>
                <w:div w:id="1144277733">
                  <w:marLeft w:val="0"/>
                  <w:marRight w:val="0"/>
                  <w:marTop w:val="0"/>
                  <w:marBottom w:val="0"/>
                  <w:divBdr>
                    <w:top w:val="none" w:sz="0" w:space="0" w:color="auto"/>
                    <w:left w:val="none" w:sz="0" w:space="0" w:color="auto"/>
                    <w:bottom w:val="none" w:sz="0" w:space="0" w:color="auto"/>
                    <w:right w:val="none" w:sz="0" w:space="0" w:color="auto"/>
                  </w:divBdr>
                  <w:divsChild>
                    <w:div w:id="2079281736">
                      <w:blockQuote w:val="1"/>
                      <w:marLeft w:val="0"/>
                      <w:marRight w:val="0"/>
                      <w:marTop w:val="150"/>
                      <w:marBottom w:val="150"/>
                      <w:divBdr>
                        <w:top w:val="single" w:sz="36" w:space="0" w:color="E0E0E0"/>
                        <w:left w:val="none" w:sz="0" w:space="0" w:color="auto"/>
                        <w:bottom w:val="single" w:sz="36" w:space="0" w:color="E0E0E0"/>
                        <w:right w:val="none" w:sz="0" w:space="0" w:color="auto"/>
                      </w:divBdr>
                    </w:div>
                  </w:divsChild>
                </w:div>
              </w:divsChild>
            </w:div>
          </w:divsChild>
        </w:div>
      </w:divsChild>
    </w:div>
    <w:div w:id="49113064">
      <w:bodyDiv w:val="1"/>
      <w:marLeft w:val="0"/>
      <w:marRight w:val="0"/>
      <w:marTop w:val="0"/>
      <w:marBottom w:val="0"/>
      <w:divBdr>
        <w:top w:val="none" w:sz="0" w:space="0" w:color="auto"/>
        <w:left w:val="none" w:sz="0" w:space="0" w:color="auto"/>
        <w:bottom w:val="none" w:sz="0" w:space="0" w:color="auto"/>
        <w:right w:val="none" w:sz="0" w:space="0" w:color="auto"/>
      </w:divBdr>
      <w:divsChild>
        <w:div w:id="1595627046">
          <w:marLeft w:val="0"/>
          <w:marRight w:val="0"/>
          <w:marTop w:val="0"/>
          <w:marBottom w:val="0"/>
          <w:divBdr>
            <w:top w:val="none" w:sz="0" w:space="0" w:color="auto"/>
            <w:left w:val="none" w:sz="0" w:space="0" w:color="auto"/>
            <w:bottom w:val="none" w:sz="0" w:space="0" w:color="auto"/>
            <w:right w:val="none" w:sz="0" w:space="0" w:color="auto"/>
          </w:divBdr>
          <w:divsChild>
            <w:div w:id="841965480">
              <w:marLeft w:val="0"/>
              <w:marRight w:val="0"/>
              <w:marTop w:val="0"/>
              <w:marBottom w:val="0"/>
              <w:divBdr>
                <w:top w:val="none" w:sz="0" w:space="0" w:color="auto"/>
                <w:left w:val="none" w:sz="0" w:space="0" w:color="auto"/>
                <w:bottom w:val="none" w:sz="0" w:space="0" w:color="auto"/>
                <w:right w:val="none" w:sz="0" w:space="0" w:color="auto"/>
              </w:divBdr>
              <w:divsChild>
                <w:div w:id="65150028">
                  <w:marLeft w:val="0"/>
                  <w:marRight w:val="0"/>
                  <w:marTop w:val="0"/>
                  <w:marBottom w:val="0"/>
                  <w:divBdr>
                    <w:top w:val="none" w:sz="0" w:space="0" w:color="auto"/>
                    <w:left w:val="none" w:sz="0" w:space="0" w:color="auto"/>
                    <w:bottom w:val="none" w:sz="0" w:space="0" w:color="auto"/>
                    <w:right w:val="none" w:sz="0" w:space="0" w:color="auto"/>
                  </w:divBdr>
                  <w:divsChild>
                    <w:div w:id="1259825016">
                      <w:marLeft w:val="0"/>
                      <w:marRight w:val="0"/>
                      <w:marTop w:val="0"/>
                      <w:marBottom w:val="0"/>
                      <w:divBdr>
                        <w:top w:val="none" w:sz="0" w:space="0" w:color="auto"/>
                        <w:left w:val="none" w:sz="0" w:space="0" w:color="auto"/>
                        <w:bottom w:val="none" w:sz="0" w:space="0" w:color="auto"/>
                        <w:right w:val="none" w:sz="0" w:space="0" w:color="auto"/>
                      </w:divBdr>
                      <w:divsChild>
                        <w:div w:id="1034308185">
                          <w:marLeft w:val="0"/>
                          <w:marRight w:val="0"/>
                          <w:marTop w:val="0"/>
                          <w:marBottom w:val="0"/>
                          <w:divBdr>
                            <w:top w:val="none" w:sz="0" w:space="0" w:color="auto"/>
                            <w:left w:val="none" w:sz="0" w:space="0" w:color="auto"/>
                            <w:bottom w:val="none" w:sz="0" w:space="0" w:color="auto"/>
                            <w:right w:val="none" w:sz="0" w:space="0" w:color="auto"/>
                          </w:divBdr>
                          <w:divsChild>
                            <w:div w:id="1544514402">
                              <w:marLeft w:val="0"/>
                              <w:marRight w:val="0"/>
                              <w:marTop w:val="0"/>
                              <w:marBottom w:val="0"/>
                              <w:divBdr>
                                <w:top w:val="none" w:sz="0" w:space="0" w:color="auto"/>
                                <w:left w:val="none" w:sz="0" w:space="0" w:color="auto"/>
                                <w:bottom w:val="none" w:sz="0" w:space="0" w:color="auto"/>
                                <w:right w:val="none" w:sz="0" w:space="0" w:color="auto"/>
                              </w:divBdr>
                              <w:divsChild>
                                <w:div w:id="188332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445751">
      <w:bodyDiv w:val="1"/>
      <w:marLeft w:val="0"/>
      <w:marRight w:val="0"/>
      <w:marTop w:val="0"/>
      <w:marBottom w:val="0"/>
      <w:divBdr>
        <w:top w:val="none" w:sz="0" w:space="0" w:color="auto"/>
        <w:left w:val="none" w:sz="0" w:space="0" w:color="auto"/>
        <w:bottom w:val="none" w:sz="0" w:space="0" w:color="auto"/>
        <w:right w:val="none" w:sz="0" w:space="0" w:color="auto"/>
      </w:divBdr>
      <w:divsChild>
        <w:div w:id="818811819">
          <w:marLeft w:val="0"/>
          <w:marRight w:val="0"/>
          <w:marTop w:val="0"/>
          <w:marBottom w:val="0"/>
          <w:divBdr>
            <w:top w:val="none" w:sz="0" w:space="0" w:color="auto"/>
            <w:left w:val="none" w:sz="0" w:space="0" w:color="auto"/>
            <w:bottom w:val="none" w:sz="0" w:space="0" w:color="auto"/>
            <w:right w:val="none" w:sz="0" w:space="0" w:color="auto"/>
          </w:divBdr>
          <w:divsChild>
            <w:div w:id="53189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72656">
      <w:bodyDiv w:val="1"/>
      <w:marLeft w:val="0"/>
      <w:marRight w:val="0"/>
      <w:marTop w:val="0"/>
      <w:marBottom w:val="0"/>
      <w:divBdr>
        <w:top w:val="none" w:sz="0" w:space="0" w:color="auto"/>
        <w:left w:val="none" w:sz="0" w:space="0" w:color="auto"/>
        <w:bottom w:val="none" w:sz="0" w:space="0" w:color="auto"/>
        <w:right w:val="none" w:sz="0" w:space="0" w:color="auto"/>
      </w:divBdr>
    </w:div>
    <w:div w:id="81293904">
      <w:bodyDiv w:val="1"/>
      <w:marLeft w:val="0"/>
      <w:marRight w:val="0"/>
      <w:marTop w:val="0"/>
      <w:marBottom w:val="0"/>
      <w:divBdr>
        <w:top w:val="none" w:sz="0" w:space="0" w:color="auto"/>
        <w:left w:val="none" w:sz="0" w:space="0" w:color="auto"/>
        <w:bottom w:val="none" w:sz="0" w:space="0" w:color="auto"/>
        <w:right w:val="none" w:sz="0" w:space="0" w:color="auto"/>
      </w:divBdr>
      <w:divsChild>
        <w:div w:id="770198710">
          <w:marLeft w:val="0"/>
          <w:marRight w:val="0"/>
          <w:marTop w:val="0"/>
          <w:marBottom w:val="0"/>
          <w:divBdr>
            <w:top w:val="none" w:sz="0" w:space="0" w:color="auto"/>
            <w:left w:val="none" w:sz="0" w:space="0" w:color="auto"/>
            <w:bottom w:val="none" w:sz="0" w:space="0" w:color="auto"/>
            <w:right w:val="none" w:sz="0" w:space="0" w:color="auto"/>
          </w:divBdr>
          <w:divsChild>
            <w:div w:id="514080393">
              <w:marLeft w:val="0"/>
              <w:marRight w:val="0"/>
              <w:marTop w:val="0"/>
              <w:marBottom w:val="0"/>
              <w:divBdr>
                <w:top w:val="none" w:sz="0" w:space="0" w:color="auto"/>
                <w:left w:val="none" w:sz="0" w:space="0" w:color="auto"/>
                <w:bottom w:val="none" w:sz="0" w:space="0" w:color="auto"/>
                <w:right w:val="none" w:sz="0" w:space="0" w:color="auto"/>
              </w:divBdr>
              <w:divsChild>
                <w:div w:id="1963803613">
                  <w:marLeft w:val="0"/>
                  <w:marRight w:val="0"/>
                  <w:marTop w:val="0"/>
                  <w:marBottom w:val="0"/>
                  <w:divBdr>
                    <w:top w:val="none" w:sz="0" w:space="0" w:color="auto"/>
                    <w:left w:val="none" w:sz="0" w:space="0" w:color="auto"/>
                    <w:bottom w:val="none" w:sz="0" w:space="0" w:color="auto"/>
                    <w:right w:val="none" w:sz="0" w:space="0" w:color="auto"/>
                  </w:divBdr>
                </w:div>
                <w:div w:id="210163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78817">
      <w:bodyDiv w:val="1"/>
      <w:marLeft w:val="0"/>
      <w:marRight w:val="0"/>
      <w:marTop w:val="0"/>
      <w:marBottom w:val="15"/>
      <w:divBdr>
        <w:top w:val="none" w:sz="0" w:space="0" w:color="auto"/>
        <w:left w:val="none" w:sz="0" w:space="0" w:color="auto"/>
        <w:bottom w:val="none" w:sz="0" w:space="0" w:color="auto"/>
        <w:right w:val="none" w:sz="0" w:space="0" w:color="auto"/>
      </w:divBdr>
      <w:divsChild>
        <w:div w:id="1261529776">
          <w:marLeft w:val="0"/>
          <w:marRight w:val="0"/>
          <w:marTop w:val="100"/>
          <w:marBottom w:val="100"/>
          <w:divBdr>
            <w:top w:val="none" w:sz="0" w:space="0" w:color="auto"/>
            <w:left w:val="none" w:sz="0" w:space="0" w:color="auto"/>
            <w:bottom w:val="none" w:sz="0" w:space="0" w:color="auto"/>
            <w:right w:val="none" w:sz="0" w:space="0" w:color="auto"/>
          </w:divBdr>
          <w:divsChild>
            <w:div w:id="1938053645">
              <w:marLeft w:val="0"/>
              <w:marRight w:val="0"/>
              <w:marTop w:val="0"/>
              <w:marBottom w:val="0"/>
              <w:divBdr>
                <w:top w:val="single" w:sz="2" w:space="0" w:color="201635"/>
                <w:left w:val="single" w:sz="36" w:space="0" w:color="201635"/>
                <w:bottom w:val="single" w:sz="36" w:space="0" w:color="201635"/>
                <w:right w:val="single" w:sz="36" w:space="0" w:color="201635"/>
              </w:divBdr>
              <w:divsChild>
                <w:div w:id="978075661">
                  <w:marLeft w:val="0"/>
                  <w:marRight w:val="0"/>
                  <w:marTop w:val="0"/>
                  <w:marBottom w:val="0"/>
                  <w:divBdr>
                    <w:top w:val="none" w:sz="0" w:space="0" w:color="auto"/>
                    <w:left w:val="none" w:sz="0" w:space="0" w:color="auto"/>
                    <w:bottom w:val="none" w:sz="0" w:space="0" w:color="auto"/>
                    <w:right w:val="none" w:sz="0" w:space="0" w:color="auto"/>
                  </w:divBdr>
                  <w:divsChild>
                    <w:div w:id="1990355904">
                      <w:blockQuote w:val="1"/>
                      <w:marLeft w:val="0"/>
                      <w:marRight w:val="0"/>
                      <w:marTop w:val="150"/>
                      <w:marBottom w:val="150"/>
                      <w:divBdr>
                        <w:top w:val="single" w:sz="36" w:space="0" w:color="E0E0E0"/>
                        <w:left w:val="none" w:sz="0" w:space="0" w:color="auto"/>
                        <w:bottom w:val="single" w:sz="36" w:space="0" w:color="E0E0E0"/>
                        <w:right w:val="none" w:sz="0" w:space="0" w:color="auto"/>
                      </w:divBdr>
                    </w:div>
                  </w:divsChild>
                </w:div>
              </w:divsChild>
            </w:div>
          </w:divsChild>
        </w:div>
      </w:divsChild>
    </w:div>
    <w:div w:id="96298669">
      <w:bodyDiv w:val="1"/>
      <w:marLeft w:val="0"/>
      <w:marRight w:val="0"/>
      <w:marTop w:val="0"/>
      <w:marBottom w:val="0"/>
      <w:divBdr>
        <w:top w:val="none" w:sz="0" w:space="0" w:color="auto"/>
        <w:left w:val="none" w:sz="0" w:space="0" w:color="auto"/>
        <w:bottom w:val="none" w:sz="0" w:space="0" w:color="auto"/>
        <w:right w:val="none" w:sz="0" w:space="0" w:color="auto"/>
      </w:divBdr>
    </w:div>
    <w:div w:id="98566793">
      <w:bodyDiv w:val="1"/>
      <w:marLeft w:val="0"/>
      <w:marRight w:val="0"/>
      <w:marTop w:val="0"/>
      <w:marBottom w:val="0"/>
      <w:divBdr>
        <w:top w:val="none" w:sz="0" w:space="0" w:color="auto"/>
        <w:left w:val="none" w:sz="0" w:space="0" w:color="auto"/>
        <w:bottom w:val="none" w:sz="0" w:space="0" w:color="auto"/>
        <w:right w:val="none" w:sz="0" w:space="0" w:color="auto"/>
      </w:divBdr>
      <w:divsChild>
        <w:div w:id="608781127">
          <w:marLeft w:val="0"/>
          <w:marRight w:val="0"/>
          <w:marTop w:val="100"/>
          <w:marBottom w:val="100"/>
          <w:divBdr>
            <w:top w:val="none" w:sz="0" w:space="0" w:color="auto"/>
            <w:left w:val="none" w:sz="0" w:space="0" w:color="auto"/>
            <w:bottom w:val="none" w:sz="0" w:space="0" w:color="auto"/>
            <w:right w:val="none" w:sz="0" w:space="0" w:color="auto"/>
          </w:divBdr>
          <w:divsChild>
            <w:div w:id="1144006773">
              <w:marLeft w:val="0"/>
              <w:marRight w:val="0"/>
              <w:marTop w:val="0"/>
              <w:marBottom w:val="0"/>
              <w:divBdr>
                <w:top w:val="none" w:sz="0" w:space="0" w:color="auto"/>
                <w:left w:val="none" w:sz="0" w:space="0" w:color="auto"/>
                <w:bottom w:val="none" w:sz="0" w:space="0" w:color="auto"/>
                <w:right w:val="none" w:sz="0" w:space="0" w:color="auto"/>
              </w:divBdr>
              <w:divsChild>
                <w:div w:id="1861432405">
                  <w:marLeft w:val="0"/>
                  <w:marRight w:val="0"/>
                  <w:marTop w:val="0"/>
                  <w:marBottom w:val="0"/>
                  <w:divBdr>
                    <w:top w:val="none" w:sz="0" w:space="0" w:color="auto"/>
                    <w:left w:val="none" w:sz="0" w:space="0" w:color="auto"/>
                    <w:bottom w:val="none" w:sz="0" w:space="0" w:color="auto"/>
                    <w:right w:val="none" w:sz="0" w:space="0" w:color="auto"/>
                  </w:divBdr>
                  <w:divsChild>
                    <w:div w:id="1239511658">
                      <w:marLeft w:val="0"/>
                      <w:marRight w:val="0"/>
                      <w:marTop w:val="300"/>
                      <w:marBottom w:val="150"/>
                      <w:divBdr>
                        <w:top w:val="none" w:sz="0" w:space="0" w:color="auto"/>
                        <w:left w:val="none" w:sz="0" w:space="0" w:color="auto"/>
                        <w:bottom w:val="none" w:sz="0" w:space="0" w:color="auto"/>
                        <w:right w:val="none" w:sz="0" w:space="0" w:color="auto"/>
                      </w:divBdr>
                      <w:divsChild>
                        <w:div w:id="23868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93491">
      <w:bodyDiv w:val="1"/>
      <w:marLeft w:val="0"/>
      <w:marRight w:val="0"/>
      <w:marTop w:val="0"/>
      <w:marBottom w:val="0"/>
      <w:divBdr>
        <w:top w:val="none" w:sz="0" w:space="0" w:color="auto"/>
        <w:left w:val="none" w:sz="0" w:space="0" w:color="auto"/>
        <w:bottom w:val="none" w:sz="0" w:space="0" w:color="auto"/>
        <w:right w:val="none" w:sz="0" w:space="0" w:color="auto"/>
      </w:divBdr>
    </w:div>
    <w:div w:id="100077610">
      <w:bodyDiv w:val="1"/>
      <w:marLeft w:val="0"/>
      <w:marRight w:val="0"/>
      <w:marTop w:val="0"/>
      <w:marBottom w:val="0"/>
      <w:divBdr>
        <w:top w:val="none" w:sz="0" w:space="0" w:color="auto"/>
        <w:left w:val="none" w:sz="0" w:space="0" w:color="auto"/>
        <w:bottom w:val="none" w:sz="0" w:space="0" w:color="auto"/>
        <w:right w:val="none" w:sz="0" w:space="0" w:color="auto"/>
      </w:divBdr>
    </w:div>
    <w:div w:id="119306302">
      <w:bodyDiv w:val="1"/>
      <w:marLeft w:val="0"/>
      <w:marRight w:val="0"/>
      <w:marTop w:val="0"/>
      <w:marBottom w:val="0"/>
      <w:divBdr>
        <w:top w:val="none" w:sz="0" w:space="0" w:color="auto"/>
        <w:left w:val="none" w:sz="0" w:space="0" w:color="auto"/>
        <w:bottom w:val="none" w:sz="0" w:space="0" w:color="auto"/>
        <w:right w:val="none" w:sz="0" w:space="0" w:color="auto"/>
      </w:divBdr>
      <w:divsChild>
        <w:div w:id="2134009233">
          <w:marLeft w:val="0"/>
          <w:marRight w:val="0"/>
          <w:marTop w:val="0"/>
          <w:marBottom w:val="0"/>
          <w:divBdr>
            <w:top w:val="none" w:sz="0" w:space="0" w:color="auto"/>
            <w:left w:val="none" w:sz="0" w:space="0" w:color="auto"/>
            <w:bottom w:val="none" w:sz="0" w:space="0" w:color="auto"/>
            <w:right w:val="none" w:sz="0" w:space="0" w:color="auto"/>
          </w:divBdr>
          <w:divsChild>
            <w:div w:id="1761945749">
              <w:marLeft w:val="0"/>
              <w:marRight w:val="0"/>
              <w:marTop w:val="0"/>
              <w:marBottom w:val="0"/>
              <w:divBdr>
                <w:top w:val="none" w:sz="0" w:space="0" w:color="auto"/>
                <w:left w:val="none" w:sz="0" w:space="0" w:color="auto"/>
                <w:bottom w:val="none" w:sz="0" w:space="0" w:color="auto"/>
                <w:right w:val="none" w:sz="0" w:space="0" w:color="auto"/>
              </w:divBdr>
              <w:divsChild>
                <w:div w:id="1309087888">
                  <w:marLeft w:val="0"/>
                  <w:marRight w:val="0"/>
                  <w:marTop w:val="0"/>
                  <w:marBottom w:val="0"/>
                  <w:divBdr>
                    <w:top w:val="none" w:sz="0" w:space="0" w:color="auto"/>
                    <w:left w:val="none" w:sz="0" w:space="0" w:color="auto"/>
                    <w:bottom w:val="none" w:sz="0" w:space="0" w:color="auto"/>
                    <w:right w:val="none" w:sz="0" w:space="0" w:color="auto"/>
                  </w:divBdr>
                  <w:divsChild>
                    <w:div w:id="229966226">
                      <w:marLeft w:val="0"/>
                      <w:marRight w:val="0"/>
                      <w:marTop w:val="0"/>
                      <w:marBottom w:val="0"/>
                      <w:divBdr>
                        <w:top w:val="none" w:sz="0" w:space="0" w:color="auto"/>
                        <w:left w:val="none" w:sz="0" w:space="0" w:color="auto"/>
                        <w:bottom w:val="none" w:sz="0" w:space="0" w:color="auto"/>
                        <w:right w:val="none" w:sz="0" w:space="0" w:color="auto"/>
                      </w:divBdr>
                      <w:divsChild>
                        <w:div w:id="957222069">
                          <w:marLeft w:val="0"/>
                          <w:marRight w:val="0"/>
                          <w:marTop w:val="0"/>
                          <w:marBottom w:val="0"/>
                          <w:divBdr>
                            <w:top w:val="none" w:sz="0" w:space="0" w:color="auto"/>
                            <w:left w:val="none" w:sz="0" w:space="0" w:color="auto"/>
                            <w:bottom w:val="none" w:sz="0" w:space="0" w:color="auto"/>
                            <w:right w:val="none" w:sz="0" w:space="0" w:color="auto"/>
                          </w:divBdr>
                          <w:divsChild>
                            <w:div w:id="55300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68556">
      <w:bodyDiv w:val="1"/>
      <w:marLeft w:val="0"/>
      <w:marRight w:val="0"/>
      <w:marTop w:val="0"/>
      <w:marBottom w:val="0"/>
      <w:divBdr>
        <w:top w:val="none" w:sz="0" w:space="0" w:color="auto"/>
        <w:left w:val="none" w:sz="0" w:space="0" w:color="auto"/>
        <w:bottom w:val="none" w:sz="0" w:space="0" w:color="auto"/>
        <w:right w:val="none" w:sz="0" w:space="0" w:color="auto"/>
      </w:divBdr>
      <w:divsChild>
        <w:div w:id="782110771">
          <w:marLeft w:val="0"/>
          <w:marRight w:val="0"/>
          <w:marTop w:val="0"/>
          <w:marBottom w:val="0"/>
          <w:divBdr>
            <w:top w:val="none" w:sz="0" w:space="0" w:color="auto"/>
            <w:left w:val="none" w:sz="0" w:space="0" w:color="auto"/>
            <w:bottom w:val="none" w:sz="0" w:space="0" w:color="auto"/>
            <w:right w:val="none" w:sz="0" w:space="0" w:color="auto"/>
          </w:divBdr>
          <w:divsChild>
            <w:div w:id="1382706802">
              <w:marLeft w:val="0"/>
              <w:marRight w:val="0"/>
              <w:marTop w:val="0"/>
              <w:marBottom w:val="0"/>
              <w:divBdr>
                <w:top w:val="none" w:sz="0" w:space="0" w:color="auto"/>
                <w:left w:val="none" w:sz="0" w:space="0" w:color="auto"/>
                <w:bottom w:val="none" w:sz="0" w:space="0" w:color="auto"/>
                <w:right w:val="none" w:sz="0" w:space="0" w:color="auto"/>
              </w:divBdr>
              <w:divsChild>
                <w:div w:id="549877487">
                  <w:marLeft w:val="135"/>
                  <w:marRight w:val="0"/>
                  <w:marTop w:val="135"/>
                  <w:marBottom w:val="0"/>
                  <w:divBdr>
                    <w:top w:val="none" w:sz="0" w:space="0" w:color="auto"/>
                    <w:left w:val="none" w:sz="0" w:space="0" w:color="auto"/>
                    <w:bottom w:val="none" w:sz="0" w:space="0" w:color="auto"/>
                    <w:right w:val="none" w:sz="0" w:space="0" w:color="auto"/>
                  </w:divBdr>
                  <w:divsChild>
                    <w:div w:id="611135819">
                      <w:marLeft w:val="0"/>
                      <w:marRight w:val="0"/>
                      <w:marTop w:val="0"/>
                      <w:marBottom w:val="0"/>
                      <w:divBdr>
                        <w:top w:val="none" w:sz="0" w:space="0" w:color="auto"/>
                        <w:left w:val="none" w:sz="0" w:space="0" w:color="auto"/>
                        <w:bottom w:val="none" w:sz="0" w:space="0" w:color="auto"/>
                        <w:right w:val="none" w:sz="0" w:space="0" w:color="auto"/>
                      </w:divBdr>
                      <w:divsChild>
                        <w:div w:id="503281186">
                          <w:marLeft w:val="0"/>
                          <w:marRight w:val="0"/>
                          <w:marTop w:val="0"/>
                          <w:marBottom w:val="0"/>
                          <w:divBdr>
                            <w:top w:val="none" w:sz="0" w:space="0" w:color="auto"/>
                            <w:left w:val="none" w:sz="0" w:space="0" w:color="auto"/>
                            <w:bottom w:val="none" w:sz="0" w:space="0" w:color="auto"/>
                            <w:right w:val="none" w:sz="0" w:space="0" w:color="auto"/>
                          </w:divBdr>
                          <w:divsChild>
                            <w:div w:id="1632251107">
                              <w:marLeft w:val="0"/>
                              <w:marRight w:val="0"/>
                              <w:marTop w:val="0"/>
                              <w:marBottom w:val="0"/>
                              <w:divBdr>
                                <w:top w:val="none" w:sz="0" w:space="0" w:color="auto"/>
                                <w:left w:val="none" w:sz="0" w:space="0" w:color="auto"/>
                                <w:bottom w:val="none" w:sz="0" w:space="0" w:color="auto"/>
                                <w:right w:val="none" w:sz="0" w:space="0" w:color="auto"/>
                              </w:divBdr>
                              <w:divsChild>
                                <w:div w:id="222254962">
                                  <w:marLeft w:val="0"/>
                                  <w:marRight w:val="0"/>
                                  <w:marTop w:val="0"/>
                                  <w:marBottom w:val="0"/>
                                  <w:divBdr>
                                    <w:top w:val="none" w:sz="0" w:space="0" w:color="auto"/>
                                    <w:left w:val="none" w:sz="0" w:space="0" w:color="auto"/>
                                    <w:bottom w:val="none" w:sz="0" w:space="0" w:color="auto"/>
                                    <w:right w:val="none" w:sz="0" w:space="0" w:color="auto"/>
                                  </w:divBdr>
                                  <w:divsChild>
                                    <w:div w:id="1128013009">
                                      <w:marLeft w:val="0"/>
                                      <w:marRight w:val="0"/>
                                      <w:marTop w:val="60"/>
                                      <w:marBottom w:val="0"/>
                                      <w:divBdr>
                                        <w:top w:val="none" w:sz="0" w:space="0" w:color="auto"/>
                                        <w:left w:val="none" w:sz="0" w:space="0" w:color="auto"/>
                                        <w:bottom w:val="none" w:sz="0" w:space="0" w:color="auto"/>
                                        <w:right w:val="none" w:sz="0" w:space="0" w:color="auto"/>
                                      </w:divBdr>
                                      <w:divsChild>
                                        <w:div w:id="221798241">
                                          <w:marLeft w:val="0"/>
                                          <w:marRight w:val="0"/>
                                          <w:marTop w:val="0"/>
                                          <w:marBottom w:val="0"/>
                                          <w:divBdr>
                                            <w:top w:val="none" w:sz="0" w:space="0" w:color="auto"/>
                                            <w:left w:val="none" w:sz="0" w:space="0" w:color="auto"/>
                                            <w:bottom w:val="none" w:sz="0" w:space="0" w:color="auto"/>
                                            <w:right w:val="none" w:sz="0" w:space="0" w:color="auto"/>
                                          </w:divBdr>
                                          <w:divsChild>
                                            <w:div w:id="8335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583935">
      <w:bodyDiv w:val="1"/>
      <w:marLeft w:val="0"/>
      <w:marRight w:val="0"/>
      <w:marTop w:val="0"/>
      <w:marBottom w:val="0"/>
      <w:divBdr>
        <w:top w:val="none" w:sz="0" w:space="0" w:color="auto"/>
        <w:left w:val="none" w:sz="0" w:space="0" w:color="auto"/>
        <w:bottom w:val="none" w:sz="0" w:space="0" w:color="auto"/>
        <w:right w:val="none" w:sz="0" w:space="0" w:color="auto"/>
      </w:divBdr>
    </w:div>
    <w:div w:id="136192624">
      <w:bodyDiv w:val="1"/>
      <w:marLeft w:val="0"/>
      <w:marRight w:val="0"/>
      <w:marTop w:val="0"/>
      <w:marBottom w:val="0"/>
      <w:divBdr>
        <w:top w:val="none" w:sz="0" w:space="0" w:color="auto"/>
        <w:left w:val="none" w:sz="0" w:space="0" w:color="auto"/>
        <w:bottom w:val="none" w:sz="0" w:space="0" w:color="auto"/>
        <w:right w:val="none" w:sz="0" w:space="0" w:color="auto"/>
      </w:divBdr>
    </w:div>
    <w:div w:id="138157098">
      <w:bodyDiv w:val="1"/>
      <w:marLeft w:val="0"/>
      <w:marRight w:val="0"/>
      <w:marTop w:val="0"/>
      <w:marBottom w:val="0"/>
      <w:divBdr>
        <w:top w:val="none" w:sz="0" w:space="0" w:color="auto"/>
        <w:left w:val="none" w:sz="0" w:space="0" w:color="auto"/>
        <w:bottom w:val="none" w:sz="0" w:space="0" w:color="auto"/>
        <w:right w:val="none" w:sz="0" w:space="0" w:color="auto"/>
      </w:divBdr>
    </w:div>
    <w:div w:id="142084054">
      <w:bodyDiv w:val="1"/>
      <w:marLeft w:val="0"/>
      <w:marRight w:val="0"/>
      <w:marTop w:val="0"/>
      <w:marBottom w:val="0"/>
      <w:divBdr>
        <w:top w:val="none" w:sz="0" w:space="0" w:color="auto"/>
        <w:left w:val="none" w:sz="0" w:space="0" w:color="auto"/>
        <w:bottom w:val="none" w:sz="0" w:space="0" w:color="auto"/>
        <w:right w:val="none" w:sz="0" w:space="0" w:color="auto"/>
      </w:divBdr>
    </w:div>
    <w:div w:id="142162397">
      <w:bodyDiv w:val="1"/>
      <w:marLeft w:val="0"/>
      <w:marRight w:val="0"/>
      <w:marTop w:val="0"/>
      <w:marBottom w:val="0"/>
      <w:divBdr>
        <w:top w:val="none" w:sz="0" w:space="0" w:color="auto"/>
        <w:left w:val="none" w:sz="0" w:space="0" w:color="auto"/>
        <w:bottom w:val="none" w:sz="0" w:space="0" w:color="auto"/>
        <w:right w:val="none" w:sz="0" w:space="0" w:color="auto"/>
      </w:divBdr>
    </w:div>
    <w:div w:id="143552811">
      <w:bodyDiv w:val="1"/>
      <w:marLeft w:val="0"/>
      <w:marRight w:val="0"/>
      <w:marTop w:val="0"/>
      <w:marBottom w:val="0"/>
      <w:divBdr>
        <w:top w:val="none" w:sz="0" w:space="0" w:color="auto"/>
        <w:left w:val="none" w:sz="0" w:space="0" w:color="auto"/>
        <w:bottom w:val="none" w:sz="0" w:space="0" w:color="auto"/>
        <w:right w:val="none" w:sz="0" w:space="0" w:color="auto"/>
      </w:divBdr>
      <w:divsChild>
        <w:div w:id="463238035">
          <w:marLeft w:val="0"/>
          <w:marRight w:val="0"/>
          <w:marTop w:val="0"/>
          <w:marBottom w:val="0"/>
          <w:divBdr>
            <w:top w:val="none" w:sz="0" w:space="0" w:color="auto"/>
            <w:left w:val="none" w:sz="0" w:space="0" w:color="auto"/>
            <w:bottom w:val="none" w:sz="0" w:space="0" w:color="auto"/>
            <w:right w:val="none" w:sz="0" w:space="0" w:color="auto"/>
          </w:divBdr>
          <w:divsChild>
            <w:div w:id="760562990">
              <w:marLeft w:val="0"/>
              <w:marRight w:val="0"/>
              <w:marTop w:val="0"/>
              <w:marBottom w:val="0"/>
              <w:divBdr>
                <w:top w:val="none" w:sz="0" w:space="0" w:color="auto"/>
                <w:left w:val="none" w:sz="0" w:space="0" w:color="auto"/>
                <w:bottom w:val="none" w:sz="0" w:space="0" w:color="auto"/>
                <w:right w:val="none" w:sz="0" w:space="0" w:color="auto"/>
              </w:divBdr>
              <w:divsChild>
                <w:div w:id="894269463">
                  <w:marLeft w:val="0"/>
                  <w:marRight w:val="0"/>
                  <w:marTop w:val="0"/>
                  <w:marBottom w:val="0"/>
                  <w:divBdr>
                    <w:top w:val="none" w:sz="0" w:space="0" w:color="auto"/>
                    <w:left w:val="none" w:sz="0" w:space="0" w:color="auto"/>
                    <w:bottom w:val="none" w:sz="0" w:space="0" w:color="auto"/>
                    <w:right w:val="none" w:sz="0" w:space="0" w:color="auto"/>
                  </w:divBdr>
                  <w:divsChild>
                    <w:div w:id="2010673251">
                      <w:marLeft w:val="0"/>
                      <w:marRight w:val="0"/>
                      <w:marTop w:val="150"/>
                      <w:marBottom w:val="300"/>
                      <w:divBdr>
                        <w:top w:val="none" w:sz="0" w:space="0" w:color="auto"/>
                        <w:left w:val="none" w:sz="0" w:space="0" w:color="auto"/>
                        <w:bottom w:val="none" w:sz="0" w:space="0" w:color="auto"/>
                        <w:right w:val="none" w:sz="0" w:space="0" w:color="auto"/>
                      </w:divBdr>
                      <w:divsChild>
                        <w:div w:id="706686805">
                          <w:marLeft w:val="0"/>
                          <w:marRight w:val="0"/>
                          <w:marTop w:val="0"/>
                          <w:marBottom w:val="0"/>
                          <w:divBdr>
                            <w:top w:val="none" w:sz="0" w:space="0" w:color="auto"/>
                            <w:left w:val="none" w:sz="0" w:space="0" w:color="auto"/>
                            <w:bottom w:val="none" w:sz="0" w:space="0" w:color="auto"/>
                            <w:right w:val="none" w:sz="0" w:space="0" w:color="auto"/>
                          </w:divBdr>
                          <w:divsChild>
                            <w:div w:id="142162696">
                              <w:marLeft w:val="0"/>
                              <w:marRight w:val="0"/>
                              <w:marTop w:val="0"/>
                              <w:marBottom w:val="0"/>
                              <w:divBdr>
                                <w:top w:val="none" w:sz="0" w:space="0" w:color="auto"/>
                                <w:left w:val="none" w:sz="0" w:space="0" w:color="auto"/>
                                <w:bottom w:val="none" w:sz="0" w:space="0" w:color="auto"/>
                                <w:right w:val="none" w:sz="0" w:space="0" w:color="auto"/>
                              </w:divBdr>
                              <w:divsChild>
                                <w:div w:id="534319235">
                                  <w:marLeft w:val="0"/>
                                  <w:marRight w:val="0"/>
                                  <w:marTop w:val="0"/>
                                  <w:marBottom w:val="0"/>
                                  <w:divBdr>
                                    <w:top w:val="none" w:sz="0" w:space="0" w:color="auto"/>
                                    <w:left w:val="none" w:sz="0" w:space="0" w:color="auto"/>
                                    <w:bottom w:val="none" w:sz="0" w:space="0" w:color="auto"/>
                                    <w:right w:val="none" w:sz="0" w:space="0" w:color="auto"/>
                                  </w:divBdr>
                                  <w:divsChild>
                                    <w:div w:id="1980644307">
                                      <w:marLeft w:val="0"/>
                                      <w:marRight w:val="0"/>
                                      <w:marTop w:val="0"/>
                                      <w:marBottom w:val="0"/>
                                      <w:divBdr>
                                        <w:top w:val="none" w:sz="0" w:space="0" w:color="auto"/>
                                        <w:left w:val="none" w:sz="0" w:space="0" w:color="auto"/>
                                        <w:bottom w:val="none" w:sz="0" w:space="0" w:color="auto"/>
                                        <w:right w:val="none" w:sz="0" w:space="0" w:color="auto"/>
                                      </w:divBdr>
                                      <w:divsChild>
                                        <w:div w:id="2054192316">
                                          <w:marLeft w:val="0"/>
                                          <w:marRight w:val="0"/>
                                          <w:marTop w:val="75"/>
                                          <w:marBottom w:val="0"/>
                                          <w:divBdr>
                                            <w:top w:val="none" w:sz="0" w:space="0" w:color="auto"/>
                                            <w:left w:val="none" w:sz="0" w:space="0" w:color="auto"/>
                                            <w:bottom w:val="none" w:sz="0" w:space="0" w:color="auto"/>
                                            <w:right w:val="none" w:sz="0" w:space="0" w:color="auto"/>
                                          </w:divBdr>
                                          <w:divsChild>
                                            <w:div w:id="1240866694">
                                              <w:marLeft w:val="0"/>
                                              <w:marRight w:val="0"/>
                                              <w:marTop w:val="0"/>
                                              <w:marBottom w:val="0"/>
                                              <w:divBdr>
                                                <w:top w:val="none" w:sz="0" w:space="0" w:color="auto"/>
                                                <w:left w:val="none" w:sz="0" w:space="0" w:color="auto"/>
                                                <w:bottom w:val="none" w:sz="0" w:space="0" w:color="auto"/>
                                                <w:right w:val="none" w:sz="0" w:space="0" w:color="auto"/>
                                              </w:divBdr>
                                              <w:divsChild>
                                                <w:div w:id="91706586">
                                                  <w:marLeft w:val="0"/>
                                                  <w:marRight w:val="0"/>
                                                  <w:marTop w:val="75"/>
                                                  <w:marBottom w:val="0"/>
                                                  <w:divBdr>
                                                    <w:top w:val="none" w:sz="0" w:space="0" w:color="auto"/>
                                                    <w:left w:val="none" w:sz="0" w:space="0" w:color="auto"/>
                                                    <w:bottom w:val="none" w:sz="0" w:space="0" w:color="auto"/>
                                                    <w:right w:val="none" w:sz="0" w:space="0" w:color="auto"/>
                                                  </w:divBdr>
                                                  <w:divsChild>
                                                    <w:div w:id="360714732">
                                                      <w:marLeft w:val="0"/>
                                                      <w:marRight w:val="0"/>
                                                      <w:marTop w:val="0"/>
                                                      <w:marBottom w:val="0"/>
                                                      <w:divBdr>
                                                        <w:top w:val="none" w:sz="0" w:space="0" w:color="auto"/>
                                                        <w:left w:val="none" w:sz="0" w:space="0" w:color="auto"/>
                                                        <w:bottom w:val="none" w:sz="0" w:space="0" w:color="auto"/>
                                                        <w:right w:val="none" w:sz="0" w:space="0" w:color="auto"/>
                                                      </w:divBdr>
                                                      <w:divsChild>
                                                        <w:div w:id="1134640520">
                                                          <w:marLeft w:val="0"/>
                                                          <w:marRight w:val="0"/>
                                                          <w:marTop w:val="0"/>
                                                          <w:marBottom w:val="0"/>
                                                          <w:divBdr>
                                                            <w:top w:val="none" w:sz="0" w:space="0" w:color="auto"/>
                                                            <w:left w:val="none" w:sz="0" w:space="0" w:color="auto"/>
                                                            <w:bottom w:val="none" w:sz="0" w:space="0" w:color="auto"/>
                                                            <w:right w:val="none" w:sz="0" w:space="0" w:color="auto"/>
                                                          </w:divBdr>
                                                          <w:divsChild>
                                                            <w:div w:id="167241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932593">
      <w:bodyDiv w:val="1"/>
      <w:marLeft w:val="0"/>
      <w:marRight w:val="0"/>
      <w:marTop w:val="0"/>
      <w:marBottom w:val="0"/>
      <w:divBdr>
        <w:top w:val="none" w:sz="0" w:space="0" w:color="auto"/>
        <w:left w:val="none" w:sz="0" w:space="0" w:color="auto"/>
        <w:bottom w:val="none" w:sz="0" w:space="0" w:color="auto"/>
        <w:right w:val="none" w:sz="0" w:space="0" w:color="auto"/>
      </w:divBdr>
    </w:div>
    <w:div w:id="149643213">
      <w:bodyDiv w:val="1"/>
      <w:marLeft w:val="0"/>
      <w:marRight w:val="0"/>
      <w:marTop w:val="0"/>
      <w:marBottom w:val="0"/>
      <w:divBdr>
        <w:top w:val="none" w:sz="0" w:space="0" w:color="auto"/>
        <w:left w:val="none" w:sz="0" w:space="0" w:color="auto"/>
        <w:bottom w:val="none" w:sz="0" w:space="0" w:color="auto"/>
        <w:right w:val="none" w:sz="0" w:space="0" w:color="auto"/>
      </w:divBdr>
    </w:div>
    <w:div w:id="154341588">
      <w:bodyDiv w:val="1"/>
      <w:marLeft w:val="0"/>
      <w:marRight w:val="0"/>
      <w:marTop w:val="0"/>
      <w:marBottom w:val="0"/>
      <w:divBdr>
        <w:top w:val="none" w:sz="0" w:space="0" w:color="auto"/>
        <w:left w:val="none" w:sz="0" w:space="0" w:color="auto"/>
        <w:bottom w:val="none" w:sz="0" w:space="0" w:color="auto"/>
        <w:right w:val="none" w:sz="0" w:space="0" w:color="auto"/>
      </w:divBdr>
    </w:div>
    <w:div w:id="154882583">
      <w:bodyDiv w:val="1"/>
      <w:marLeft w:val="0"/>
      <w:marRight w:val="0"/>
      <w:marTop w:val="0"/>
      <w:marBottom w:val="0"/>
      <w:divBdr>
        <w:top w:val="none" w:sz="0" w:space="0" w:color="auto"/>
        <w:left w:val="none" w:sz="0" w:space="0" w:color="auto"/>
        <w:bottom w:val="none" w:sz="0" w:space="0" w:color="auto"/>
        <w:right w:val="none" w:sz="0" w:space="0" w:color="auto"/>
      </w:divBdr>
      <w:divsChild>
        <w:div w:id="313264389">
          <w:marLeft w:val="0"/>
          <w:marRight w:val="0"/>
          <w:marTop w:val="0"/>
          <w:marBottom w:val="0"/>
          <w:divBdr>
            <w:top w:val="none" w:sz="0" w:space="0" w:color="auto"/>
            <w:left w:val="none" w:sz="0" w:space="0" w:color="auto"/>
            <w:bottom w:val="none" w:sz="0" w:space="0" w:color="auto"/>
            <w:right w:val="none" w:sz="0" w:space="0" w:color="auto"/>
          </w:divBdr>
          <w:divsChild>
            <w:div w:id="35835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9678">
      <w:bodyDiv w:val="1"/>
      <w:marLeft w:val="0"/>
      <w:marRight w:val="0"/>
      <w:marTop w:val="0"/>
      <w:marBottom w:val="0"/>
      <w:divBdr>
        <w:top w:val="none" w:sz="0" w:space="0" w:color="auto"/>
        <w:left w:val="none" w:sz="0" w:space="0" w:color="auto"/>
        <w:bottom w:val="none" w:sz="0" w:space="0" w:color="auto"/>
        <w:right w:val="none" w:sz="0" w:space="0" w:color="auto"/>
      </w:divBdr>
    </w:div>
    <w:div w:id="173570539">
      <w:bodyDiv w:val="1"/>
      <w:marLeft w:val="0"/>
      <w:marRight w:val="0"/>
      <w:marTop w:val="0"/>
      <w:marBottom w:val="0"/>
      <w:divBdr>
        <w:top w:val="none" w:sz="0" w:space="0" w:color="auto"/>
        <w:left w:val="none" w:sz="0" w:space="0" w:color="auto"/>
        <w:bottom w:val="none" w:sz="0" w:space="0" w:color="auto"/>
        <w:right w:val="none" w:sz="0" w:space="0" w:color="auto"/>
      </w:divBdr>
      <w:divsChild>
        <w:div w:id="2079475367">
          <w:marLeft w:val="0"/>
          <w:marRight w:val="0"/>
          <w:marTop w:val="0"/>
          <w:marBottom w:val="0"/>
          <w:divBdr>
            <w:top w:val="none" w:sz="0" w:space="0" w:color="auto"/>
            <w:left w:val="none" w:sz="0" w:space="0" w:color="auto"/>
            <w:bottom w:val="none" w:sz="0" w:space="0" w:color="auto"/>
            <w:right w:val="none" w:sz="0" w:space="0" w:color="auto"/>
          </w:divBdr>
          <w:divsChild>
            <w:div w:id="1646661856">
              <w:marLeft w:val="376"/>
              <w:marRight w:val="376"/>
              <w:marTop w:val="0"/>
              <w:marBottom w:val="0"/>
              <w:divBdr>
                <w:top w:val="none" w:sz="0" w:space="0" w:color="auto"/>
                <w:left w:val="none" w:sz="0" w:space="0" w:color="auto"/>
                <w:bottom w:val="none" w:sz="0" w:space="0" w:color="auto"/>
                <w:right w:val="none" w:sz="0" w:space="0" w:color="auto"/>
              </w:divBdr>
              <w:divsChild>
                <w:div w:id="766459617">
                  <w:marLeft w:val="0"/>
                  <w:marRight w:val="0"/>
                  <w:marTop w:val="0"/>
                  <w:marBottom w:val="0"/>
                  <w:divBdr>
                    <w:top w:val="none" w:sz="0" w:space="0" w:color="auto"/>
                    <w:left w:val="none" w:sz="0" w:space="0" w:color="auto"/>
                    <w:bottom w:val="none" w:sz="0" w:space="0" w:color="auto"/>
                    <w:right w:val="none" w:sz="0" w:space="0" w:color="auto"/>
                  </w:divBdr>
                  <w:divsChild>
                    <w:div w:id="2100368687">
                      <w:marLeft w:val="162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4311">
      <w:bodyDiv w:val="1"/>
      <w:marLeft w:val="0"/>
      <w:marRight w:val="0"/>
      <w:marTop w:val="0"/>
      <w:marBottom w:val="0"/>
      <w:divBdr>
        <w:top w:val="none" w:sz="0" w:space="0" w:color="auto"/>
        <w:left w:val="none" w:sz="0" w:space="0" w:color="auto"/>
        <w:bottom w:val="none" w:sz="0" w:space="0" w:color="auto"/>
        <w:right w:val="none" w:sz="0" w:space="0" w:color="auto"/>
      </w:divBdr>
      <w:divsChild>
        <w:div w:id="1785885624">
          <w:marLeft w:val="0"/>
          <w:marRight w:val="0"/>
          <w:marTop w:val="0"/>
          <w:marBottom w:val="0"/>
          <w:divBdr>
            <w:top w:val="none" w:sz="0" w:space="0" w:color="auto"/>
            <w:left w:val="none" w:sz="0" w:space="0" w:color="auto"/>
            <w:bottom w:val="none" w:sz="0" w:space="0" w:color="auto"/>
            <w:right w:val="none" w:sz="0" w:space="0" w:color="auto"/>
          </w:divBdr>
        </w:div>
      </w:divsChild>
    </w:div>
    <w:div w:id="201406012">
      <w:bodyDiv w:val="1"/>
      <w:marLeft w:val="0"/>
      <w:marRight w:val="0"/>
      <w:marTop w:val="0"/>
      <w:marBottom w:val="0"/>
      <w:divBdr>
        <w:top w:val="none" w:sz="0" w:space="0" w:color="auto"/>
        <w:left w:val="none" w:sz="0" w:space="0" w:color="auto"/>
        <w:bottom w:val="none" w:sz="0" w:space="0" w:color="auto"/>
        <w:right w:val="none" w:sz="0" w:space="0" w:color="auto"/>
      </w:divBdr>
    </w:div>
    <w:div w:id="208303611">
      <w:bodyDiv w:val="1"/>
      <w:marLeft w:val="0"/>
      <w:marRight w:val="0"/>
      <w:marTop w:val="0"/>
      <w:marBottom w:val="0"/>
      <w:divBdr>
        <w:top w:val="none" w:sz="0" w:space="0" w:color="auto"/>
        <w:left w:val="none" w:sz="0" w:space="0" w:color="auto"/>
        <w:bottom w:val="none" w:sz="0" w:space="0" w:color="auto"/>
        <w:right w:val="none" w:sz="0" w:space="0" w:color="auto"/>
      </w:divBdr>
    </w:div>
    <w:div w:id="213859244">
      <w:bodyDiv w:val="1"/>
      <w:marLeft w:val="0"/>
      <w:marRight w:val="0"/>
      <w:marTop w:val="0"/>
      <w:marBottom w:val="0"/>
      <w:divBdr>
        <w:top w:val="none" w:sz="0" w:space="0" w:color="auto"/>
        <w:left w:val="none" w:sz="0" w:space="0" w:color="auto"/>
        <w:bottom w:val="none" w:sz="0" w:space="0" w:color="auto"/>
        <w:right w:val="none" w:sz="0" w:space="0" w:color="auto"/>
      </w:divBdr>
    </w:div>
    <w:div w:id="217866976">
      <w:bodyDiv w:val="1"/>
      <w:marLeft w:val="0"/>
      <w:marRight w:val="0"/>
      <w:marTop w:val="0"/>
      <w:marBottom w:val="0"/>
      <w:divBdr>
        <w:top w:val="none" w:sz="0" w:space="0" w:color="auto"/>
        <w:left w:val="none" w:sz="0" w:space="0" w:color="auto"/>
        <w:bottom w:val="none" w:sz="0" w:space="0" w:color="auto"/>
        <w:right w:val="none" w:sz="0" w:space="0" w:color="auto"/>
      </w:divBdr>
      <w:divsChild>
        <w:div w:id="2045248356">
          <w:marLeft w:val="0"/>
          <w:marRight w:val="0"/>
          <w:marTop w:val="0"/>
          <w:marBottom w:val="0"/>
          <w:divBdr>
            <w:top w:val="none" w:sz="0" w:space="0" w:color="auto"/>
            <w:left w:val="none" w:sz="0" w:space="0" w:color="auto"/>
            <w:bottom w:val="none" w:sz="0" w:space="0" w:color="auto"/>
            <w:right w:val="none" w:sz="0" w:space="0" w:color="auto"/>
          </w:divBdr>
          <w:divsChild>
            <w:div w:id="325286220">
              <w:marLeft w:val="0"/>
              <w:marRight w:val="0"/>
              <w:marTop w:val="0"/>
              <w:marBottom w:val="0"/>
              <w:divBdr>
                <w:top w:val="none" w:sz="0" w:space="0" w:color="auto"/>
                <w:left w:val="none" w:sz="0" w:space="0" w:color="auto"/>
                <w:bottom w:val="none" w:sz="0" w:space="0" w:color="auto"/>
                <w:right w:val="none" w:sz="0" w:space="0" w:color="auto"/>
              </w:divBdr>
              <w:divsChild>
                <w:div w:id="346097525">
                  <w:marLeft w:val="0"/>
                  <w:marRight w:val="0"/>
                  <w:marTop w:val="0"/>
                  <w:marBottom w:val="0"/>
                  <w:divBdr>
                    <w:top w:val="none" w:sz="0" w:space="0" w:color="auto"/>
                    <w:left w:val="none" w:sz="0" w:space="0" w:color="auto"/>
                    <w:bottom w:val="none" w:sz="0" w:space="0" w:color="auto"/>
                    <w:right w:val="none" w:sz="0" w:space="0" w:color="auto"/>
                  </w:divBdr>
                  <w:divsChild>
                    <w:div w:id="18080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831572">
      <w:bodyDiv w:val="1"/>
      <w:marLeft w:val="0"/>
      <w:marRight w:val="0"/>
      <w:marTop w:val="0"/>
      <w:marBottom w:val="0"/>
      <w:divBdr>
        <w:top w:val="none" w:sz="0" w:space="0" w:color="auto"/>
        <w:left w:val="none" w:sz="0" w:space="0" w:color="auto"/>
        <w:bottom w:val="none" w:sz="0" w:space="0" w:color="auto"/>
        <w:right w:val="none" w:sz="0" w:space="0" w:color="auto"/>
      </w:divBdr>
    </w:div>
    <w:div w:id="225343635">
      <w:bodyDiv w:val="1"/>
      <w:marLeft w:val="0"/>
      <w:marRight w:val="0"/>
      <w:marTop w:val="0"/>
      <w:marBottom w:val="0"/>
      <w:divBdr>
        <w:top w:val="none" w:sz="0" w:space="0" w:color="auto"/>
        <w:left w:val="none" w:sz="0" w:space="0" w:color="auto"/>
        <w:bottom w:val="none" w:sz="0" w:space="0" w:color="auto"/>
        <w:right w:val="none" w:sz="0" w:space="0" w:color="auto"/>
      </w:divBdr>
    </w:div>
    <w:div w:id="232084891">
      <w:bodyDiv w:val="1"/>
      <w:marLeft w:val="0"/>
      <w:marRight w:val="0"/>
      <w:marTop w:val="0"/>
      <w:marBottom w:val="0"/>
      <w:divBdr>
        <w:top w:val="none" w:sz="0" w:space="0" w:color="auto"/>
        <w:left w:val="none" w:sz="0" w:space="0" w:color="auto"/>
        <w:bottom w:val="none" w:sz="0" w:space="0" w:color="auto"/>
        <w:right w:val="none" w:sz="0" w:space="0" w:color="auto"/>
      </w:divBdr>
    </w:div>
    <w:div w:id="236942452">
      <w:bodyDiv w:val="1"/>
      <w:marLeft w:val="0"/>
      <w:marRight w:val="0"/>
      <w:marTop w:val="0"/>
      <w:marBottom w:val="0"/>
      <w:divBdr>
        <w:top w:val="none" w:sz="0" w:space="0" w:color="auto"/>
        <w:left w:val="none" w:sz="0" w:space="0" w:color="auto"/>
        <w:bottom w:val="none" w:sz="0" w:space="0" w:color="auto"/>
        <w:right w:val="none" w:sz="0" w:space="0" w:color="auto"/>
      </w:divBdr>
      <w:divsChild>
        <w:div w:id="646709286">
          <w:marLeft w:val="0"/>
          <w:marRight w:val="0"/>
          <w:marTop w:val="0"/>
          <w:marBottom w:val="0"/>
          <w:divBdr>
            <w:top w:val="none" w:sz="0" w:space="0" w:color="auto"/>
            <w:left w:val="none" w:sz="0" w:space="0" w:color="auto"/>
            <w:bottom w:val="none" w:sz="0" w:space="0" w:color="auto"/>
            <w:right w:val="none" w:sz="0" w:space="0" w:color="auto"/>
          </w:divBdr>
        </w:div>
        <w:div w:id="1066957792">
          <w:marLeft w:val="0"/>
          <w:marRight w:val="0"/>
          <w:marTop w:val="0"/>
          <w:marBottom w:val="0"/>
          <w:divBdr>
            <w:top w:val="none" w:sz="0" w:space="0" w:color="auto"/>
            <w:left w:val="none" w:sz="0" w:space="0" w:color="auto"/>
            <w:bottom w:val="none" w:sz="0" w:space="0" w:color="auto"/>
            <w:right w:val="none" w:sz="0" w:space="0" w:color="auto"/>
          </w:divBdr>
          <w:divsChild>
            <w:div w:id="727804275">
              <w:marLeft w:val="0"/>
              <w:marRight w:val="0"/>
              <w:marTop w:val="0"/>
              <w:marBottom w:val="0"/>
              <w:divBdr>
                <w:top w:val="none" w:sz="0" w:space="0" w:color="auto"/>
                <w:left w:val="none" w:sz="0" w:space="0" w:color="auto"/>
                <w:bottom w:val="none" w:sz="0" w:space="0" w:color="auto"/>
                <w:right w:val="none" w:sz="0" w:space="0" w:color="auto"/>
              </w:divBdr>
            </w:div>
            <w:div w:id="2131627905">
              <w:marLeft w:val="0"/>
              <w:marRight w:val="0"/>
              <w:marTop w:val="0"/>
              <w:marBottom w:val="0"/>
              <w:divBdr>
                <w:top w:val="none" w:sz="0" w:space="0" w:color="auto"/>
                <w:left w:val="none" w:sz="0" w:space="0" w:color="auto"/>
                <w:bottom w:val="none" w:sz="0" w:space="0" w:color="auto"/>
                <w:right w:val="none" w:sz="0" w:space="0" w:color="auto"/>
              </w:divBdr>
            </w:div>
            <w:div w:id="1195995929">
              <w:marLeft w:val="0"/>
              <w:marRight w:val="0"/>
              <w:marTop w:val="0"/>
              <w:marBottom w:val="0"/>
              <w:divBdr>
                <w:top w:val="none" w:sz="0" w:space="0" w:color="auto"/>
                <w:left w:val="none" w:sz="0" w:space="0" w:color="auto"/>
                <w:bottom w:val="none" w:sz="0" w:space="0" w:color="auto"/>
                <w:right w:val="none" w:sz="0" w:space="0" w:color="auto"/>
              </w:divBdr>
            </w:div>
          </w:divsChild>
        </w:div>
        <w:div w:id="1537305591">
          <w:marLeft w:val="0"/>
          <w:marRight w:val="0"/>
          <w:marTop w:val="0"/>
          <w:marBottom w:val="0"/>
          <w:divBdr>
            <w:top w:val="none" w:sz="0" w:space="0" w:color="auto"/>
            <w:left w:val="none" w:sz="0" w:space="0" w:color="auto"/>
            <w:bottom w:val="none" w:sz="0" w:space="0" w:color="auto"/>
            <w:right w:val="none" w:sz="0" w:space="0" w:color="auto"/>
          </w:divBdr>
          <w:divsChild>
            <w:div w:id="159489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860986">
      <w:bodyDiv w:val="1"/>
      <w:marLeft w:val="0"/>
      <w:marRight w:val="0"/>
      <w:marTop w:val="0"/>
      <w:marBottom w:val="0"/>
      <w:divBdr>
        <w:top w:val="none" w:sz="0" w:space="0" w:color="auto"/>
        <w:left w:val="none" w:sz="0" w:space="0" w:color="auto"/>
        <w:bottom w:val="none" w:sz="0" w:space="0" w:color="auto"/>
        <w:right w:val="none" w:sz="0" w:space="0" w:color="auto"/>
      </w:divBdr>
    </w:div>
    <w:div w:id="262080181">
      <w:bodyDiv w:val="1"/>
      <w:marLeft w:val="0"/>
      <w:marRight w:val="0"/>
      <w:marTop w:val="0"/>
      <w:marBottom w:val="0"/>
      <w:divBdr>
        <w:top w:val="none" w:sz="0" w:space="0" w:color="auto"/>
        <w:left w:val="none" w:sz="0" w:space="0" w:color="auto"/>
        <w:bottom w:val="none" w:sz="0" w:space="0" w:color="auto"/>
        <w:right w:val="none" w:sz="0" w:space="0" w:color="auto"/>
      </w:divBdr>
      <w:divsChild>
        <w:div w:id="940454108">
          <w:marLeft w:val="0"/>
          <w:marRight w:val="0"/>
          <w:marTop w:val="0"/>
          <w:marBottom w:val="0"/>
          <w:divBdr>
            <w:top w:val="none" w:sz="0" w:space="0" w:color="auto"/>
            <w:left w:val="none" w:sz="0" w:space="0" w:color="auto"/>
            <w:bottom w:val="none" w:sz="0" w:space="0" w:color="auto"/>
            <w:right w:val="none" w:sz="0" w:space="0" w:color="auto"/>
          </w:divBdr>
          <w:divsChild>
            <w:div w:id="168928522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266039283">
      <w:bodyDiv w:val="1"/>
      <w:marLeft w:val="0"/>
      <w:marRight w:val="0"/>
      <w:marTop w:val="0"/>
      <w:marBottom w:val="0"/>
      <w:divBdr>
        <w:top w:val="none" w:sz="0" w:space="0" w:color="auto"/>
        <w:left w:val="none" w:sz="0" w:space="0" w:color="auto"/>
        <w:bottom w:val="none" w:sz="0" w:space="0" w:color="auto"/>
        <w:right w:val="none" w:sz="0" w:space="0" w:color="auto"/>
      </w:divBdr>
      <w:divsChild>
        <w:div w:id="2125270264">
          <w:marLeft w:val="0"/>
          <w:marRight w:val="0"/>
          <w:marTop w:val="0"/>
          <w:marBottom w:val="0"/>
          <w:divBdr>
            <w:top w:val="none" w:sz="0" w:space="0" w:color="auto"/>
            <w:left w:val="none" w:sz="0" w:space="0" w:color="auto"/>
            <w:bottom w:val="none" w:sz="0" w:space="0" w:color="auto"/>
            <w:right w:val="none" w:sz="0" w:space="0" w:color="auto"/>
          </w:divBdr>
          <w:divsChild>
            <w:div w:id="1470585459">
              <w:marLeft w:val="0"/>
              <w:marRight w:val="0"/>
              <w:marTop w:val="0"/>
              <w:marBottom w:val="0"/>
              <w:divBdr>
                <w:top w:val="none" w:sz="0" w:space="0" w:color="auto"/>
                <w:left w:val="none" w:sz="0" w:space="0" w:color="auto"/>
                <w:bottom w:val="none" w:sz="0" w:space="0" w:color="auto"/>
                <w:right w:val="none" w:sz="0" w:space="0" w:color="auto"/>
              </w:divBdr>
              <w:divsChild>
                <w:div w:id="1286892047">
                  <w:marLeft w:val="0"/>
                  <w:marRight w:val="0"/>
                  <w:marTop w:val="0"/>
                  <w:marBottom w:val="0"/>
                  <w:divBdr>
                    <w:top w:val="none" w:sz="0" w:space="0" w:color="auto"/>
                    <w:left w:val="none" w:sz="0" w:space="0" w:color="auto"/>
                    <w:bottom w:val="none" w:sz="0" w:space="0" w:color="auto"/>
                    <w:right w:val="none" w:sz="0" w:space="0" w:color="auto"/>
                  </w:divBdr>
                  <w:divsChild>
                    <w:div w:id="13270019">
                      <w:marLeft w:val="0"/>
                      <w:marRight w:val="0"/>
                      <w:marTop w:val="0"/>
                      <w:marBottom w:val="0"/>
                      <w:divBdr>
                        <w:top w:val="none" w:sz="0" w:space="0" w:color="auto"/>
                        <w:left w:val="none" w:sz="0" w:space="0" w:color="auto"/>
                        <w:bottom w:val="none" w:sz="0" w:space="0" w:color="auto"/>
                        <w:right w:val="none" w:sz="0" w:space="0" w:color="auto"/>
                      </w:divBdr>
                      <w:divsChild>
                        <w:div w:id="903297371">
                          <w:marLeft w:val="0"/>
                          <w:marRight w:val="0"/>
                          <w:marTop w:val="0"/>
                          <w:marBottom w:val="0"/>
                          <w:divBdr>
                            <w:top w:val="none" w:sz="0" w:space="0" w:color="auto"/>
                            <w:left w:val="none" w:sz="0" w:space="0" w:color="auto"/>
                            <w:bottom w:val="none" w:sz="0" w:space="0" w:color="auto"/>
                            <w:right w:val="none" w:sz="0" w:space="0" w:color="auto"/>
                          </w:divBdr>
                          <w:divsChild>
                            <w:div w:id="403912941">
                              <w:marLeft w:val="0"/>
                              <w:marRight w:val="0"/>
                              <w:marTop w:val="0"/>
                              <w:marBottom w:val="0"/>
                              <w:divBdr>
                                <w:top w:val="none" w:sz="0" w:space="0" w:color="auto"/>
                                <w:left w:val="none" w:sz="0" w:space="0" w:color="auto"/>
                                <w:bottom w:val="none" w:sz="0" w:space="0" w:color="auto"/>
                                <w:right w:val="none" w:sz="0" w:space="0" w:color="auto"/>
                              </w:divBdr>
                            </w:div>
                            <w:div w:id="1715960705">
                              <w:marLeft w:val="0"/>
                              <w:marRight w:val="0"/>
                              <w:marTop w:val="0"/>
                              <w:marBottom w:val="0"/>
                              <w:divBdr>
                                <w:top w:val="none" w:sz="0" w:space="0" w:color="auto"/>
                                <w:left w:val="none" w:sz="0" w:space="0" w:color="auto"/>
                                <w:bottom w:val="none" w:sz="0" w:space="0" w:color="auto"/>
                                <w:right w:val="none" w:sz="0" w:space="0" w:color="auto"/>
                              </w:divBdr>
                            </w:div>
                            <w:div w:id="574826639">
                              <w:marLeft w:val="0"/>
                              <w:marRight w:val="0"/>
                              <w:marTop w:val="0"/>
                              <w:marBottom w:val="0"/>
                              <w:divBdr>
                                <w:top w:val="none" w:sz="0" w:space="0" w:color="auto"/>
                                <w:left w:val="none" w:sz="0" w:space="0" w:color="auto"/>
                                <w:bottom w:val="none" w:sz="0" w:space="0" w:color="auto"/>
                                <w:right w:val="none" w:sz="0" w:space="0" w:color="auto"/>
                              </w:divBdr>
                            </w:div>
                            <w:div w:id="2003391821">
                              <w:marLeft w:val="0"/>
                              <w:marRight w:val="0"/>
                              <w:marTop w:val="0"/>
                              <w:marBottom w:val="0"/>
                              <w:divBdr>
                                <w:top w:val="none" w:sz="0" w:space="0" w:color="auto"/>
                                <w:left w:val="none" w:sz="0" w:space="0" w:color="auto"/>
                                <w:bottom w:val="none" w:sz="0" w:space="0" w:color="auto"/>
                                <w:right w:val="none" w:sz="0" w:space="0" w:color="auto"/>
                              </w:divBdr>
                            </w:div>
                            <w:div w:id="399643227">
                              <w:marLeft w:val="0"/>
                              <w:marRight w:val="0"/>
                              <w:marTop w:val="0"/>
                              <w:marBottom w:val="0"/>
                              <w:divBdr>
                                <w:top w:val="none" w:sz="0" w:space="0" w:color="auto"/>
                                <w:left w:val="none" w:sz="0" w:space="0" w:color="auto"/>
                                <w:bottom w:val="none" w:sz="0" w:space="0" w:color="auto"/>
                                <w:right w:val="none" w:sz="0" w:space="0" w:color="auto"/>
                              </w:divBdr>
                            </w:div>
                            <w:div w:id="1118260694">
                              <w:marLeft w:val="0"/>
                              <w:marRight w:val="0"/>
                              <w:marTop w:val="0"/>
                              <w:marBottom w:val="0"/>
                              <w:divBdr>
                                <w:top w:val="none" w:sz="0" w:space="0" w:color="auto"/>
                                <w:left w:val="none" w:sz="0" w:space="0" w:color="auto"/>
                                <w:bottom w:val="none" w:sz="0" w:space="0" w:color="auto"/>
                                <w:right w:val="none" w:sz="0" w:space="0" w:color="auto"/>
                              </w:divBdr>
                            </w:div>
                            <w:div w:id="5205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742287">
      <w:bodyDiv w:val="1"/>
      <w:marLeft w:val="0"/>
      <w:marRight w:val="0"/>
      <w:marTop w:val="0"/>
      <w:marBottom w:val="0"/>
      <w:divBdr>
        <w:top w:val="none" w:sz="0" w:space="0" w:color="auto"/>
        <w:left w:val="none" w:sz="0" w:space="0" w:color="auto"/>
        <w:bottom w:val="none" w:sz="0" w:space="0" w:color="auto"/>
        <w:right w:val="none" w:sz="0" w:space="0" w:color="auto"/>
      </w:divBdr>
      <w:divsChild>
        <w:div w:id="668025254">
          <w:marLeft w:val="0"/>
          <w:marRight w:val="0"/>
          <w:marTop w:val="0"/>
          <w:marBottom w:val="0"/>
          <w:divBdr>
            <w:top w:val="none" w:sz="0" w:space="0" w:color="auto"/>
            <w:left w:val="none" w:sz="0" w:space="0" w:color="auto"/>
            <w:bottom w:val="none" w:sz="0" w:space="0" w:color="auto"/>
            <w:right w:val="none" w:sz="0" w:space="0" w:color="auto"/>
          </w:divBdr>
        </w:div>
      </w:divsChild>
    </w:div>
    <w:div w:id="269824849">
      <w:bodyDiv w:val="1"/>
      <w:marLeft w:val="0"/>
      <w:marRight w:val="0"/>
      <w:marTop w:val="0"/>
      <w:marBottom w:val="0"/>
      <w:divBdr>
        <w:top w:val="none" w:sz="0" w:space="0" w:color="auto"/>
        <w:left w:val="none" w:sz="0" w:space="0" w:color="auto"/>
        <w:bottom w:val="none" w:sz="0" w:space="0" w:color="auto"/>
        <w:right w:val="none" w:sz="0" w:space="0" w:color="auto"/>
      </w:divBdr>
    </w:div>
    <w:div w:id="277416155">
      <w:bodyDiv w:val="1"/>
      <w:marLeft w:val="0"/>
      <w:marRight w:val="0"/>
      <w:marTop w:val="0"/>
      <w:marBottom w:val="0"/>
      <w:divBdr>
        <w:top w:val="none" w:sz="0" w:space="0" w:color="auto"/>
        <w:left w:val="none" w:sz="0" w:space="0" w:color="auto"/>
        <w:bottom w:val="none" w:sz="0" w:space="0" w:color="auto"/>
        <w:right w:val="none" w:sz="0" w:space="0" w:color="auto"/>
      </w:divBdr>
      <w:divsChild>
        <w:div w:id="257297886">
          <w:marLeft w:val="0"/>
          <w:marRight w:val="0"/>
          <w:marTop w:val="0"/>
          <w:marBottom w:val="0"/>
          <w:divBdr>
            <w:top w:val="none" w:sz="0" w:space="0" w:color="auto"/>
            <w:left w:val="none" w:sz="0" w:space="0" w:color="auto"/>
            <w:bottom w:val="none" w:sz="0" w:space="0" w:color="auto"/>
            <w:right w:val="none" w:sz="0" w:space="0" w:color="auto"/>
          </w:divBdr>
          <w:divsChild>
            <w:div w:id="16476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15354">
      <w:bodyDiv w:val="1"/>
      <w:marLeft w:val="0"/>
      <w:marRight w:val="0"/>
      <w:marTop w:val="0"/>
      <w:marBottom w:val="0"/>
      <w:divBdr>
        <w:top w:val="none" w:sz="0" w:space="0" w:color="auto"/>
        <w:left w:val="none" w:sz="0" w:space="0" w:color="auto"/>
        <w:bottom w:val="none" w:sz="0" w:space="0" w:color="auto"/>
        <w:right w:val="none" w:sz="0" w:space="0" w:color="auto"/>
      </w:divBdr>
    </w:div>
    <w:div w:id="286277331">
      <w:bodyDiv w:val="1"/>
      <w:marLeft w:val="0"/>
      <w:marRight w:val="0"/>
      <w:marTop w:val="0"/>
      <w:marBottom w:val="0"/>
      <w:divBdr>
        <w:top w:val="none" w:sz="0" w:space="0" w:color="auto"/>
        <w:left w:val="none" w:sz="0" w:space="0" w:color="auto"/>
        <w:bottom w:val="none" w:sz="0" w:space="0" w:color="auto"/>
        <w:right w:val="none" w:sz="0" w:space="0" w:color="auto"/>
      </w:divBdr>
    </w:div>
    <w:div w:id="287399759">
      <w:bodyDiv w:val="1"/>
      <w:marLeft w:val="0"/>
      <w:marRight w:val="0"/>
      <w:marTop w:val="0"/>
      <w:marBottom w:val="0"/>
      <w:divBdr>
        <w:top w:val="none" w:sz="0" w:space="0" w:color="auto"/>
        <w:left w:val="none" w:sz="0" w:space="0" w:color="auto"/>
        <w:bottom w:val="none" w:sz="0" w:space="0" w:color="auto"/>
        <w:right w:val="none" w:sz="0" w:space="0" w:color="auto"/>
      </w:divBdr>
      <w:divsChild>
        <w:div w:id="1794324958">
          <w:marLeft w:val="0"/>
          <w:marRight w:val="0"/>
          <w:marTop w:val="0"/>
          <w:marBottom w:val="0"/>
          <w:divBdr>
            <w:top w:val="none" w:sz="0" w:space="0" w:color="auto"/>
            <w:left w:val="none" w:sz="0" w:space="0" w:color="auto"/>
            <w:bottom w:val="none" w:sz="0" w:space="0" w:color="auto"/>
            <w:right w:val="none" w:sz="0" w:space="0" w:color="auto"/>
          </w:divBdr>
          <w:divsChild>
            <w:div w:id="2006011101">
              <w:marLeft w:val="150"/>
              <w:marRight w:val="150"/>
              <w:marTop w:val="0"/>
              <w:marBottom w:val="0"/>
              <w:divBdr>
                <w:top w:val="none" w:sz="0" w:space="0" w:color="auto"/>
                <w:left w:val="none" w:sz="0" w:space="0" w:color="auto"/>
                <w:bottom w:val="none" w:sz="0" w:space="0" w:color="auto"/>
                <w:right w:val="none" w:sz="0" w:space="0" w:color="auto"/>
              </w:divBdr>
              <w:divsChild>
                <w:div w:id="515316377">
                  <w:marLeft w:val="0"/>
                  <w:marRight w:val="0"/>
                  <w:marTop w:val="0"/>
                  <w:marBottom w:val="0"/>
                  <w:divBdr>
                    <w:top w:val="none" w:sz="0" w:space="0" w:color="auto"/>
                    <w:left w:val="single" w:sz="6" w:space="0" w:color="CCC0C0"/>
                    <w:bottom w:val="single" w:sz="6" w:space="0" w:color="CCC0C0"/>
                    <w:right w:val="single" w:sz="6" w:space="0" w:color="CCC0C0"/>
                  </w:divBdr>
                  <w:divsChild>
                    <w:div w:id="579216471">
                      <w:marLeft w:val="300"/>
                      <w:marRight w:val="300"/>
                      <w:marTop w:val="0"/>
                      <w:marBottom w:val="300"/>
                      <w:divBdr>
                        <w:top w:val="none" w:sz="0" w:space="0" w:color="auto"/>
                        <w:left w:val="none" w:sz="0" w:space="0" w:color="auto"/>
                        <w:bottom w:val="none" w:sz="0" w:space="0" w:color="auto"/>
                        <w:right w:val="none" w:sz="0" w:space="0" w:color="auto"/>
                      </w:divBdr>
                      <w:divsChild>
                        <w:div w:id="112815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724220">
      <w:bodyDiv w:val="1"/>
      <w:marLeft w:val="0"/>
      <w:marRight w:val="0"/>
      <w:marTop w:val="0"/>
      <w:marBottom w:val="0"/>
      <w:divBdr>
        <w:top w:val="none" w:sz="0" w:space="0" w:color="auto"/>
        <w:left w:val="none" w:sz="0" w:space="0" w:color="auto"/>
        <w:bottom w:val="none" w:sz="0" w:space="0" w:color="auto"/>
        <w:right w:val="none" w:sz="0" w:space="0" w:color="auto"/>
      </w:divBdr>
    </w:div>
    <w:div w:id="300623009">
      <w:bodyDiv w:val="1"/>
      <w:marLeft w:val="0"/>
      <w:marRight w:val="0"/>
      <w:marTop w:val="0"/>
      <w:marBottom w:val="0"/>
      <w:divBdr>
        <w:top w:val="none" w:sz="0" w:space="0" w:color="auto"/>
        <w:left w:val="none" w:sz="0" w:space="0" w:color="auto"/>
        <w:bottom w:val="none" w:sz="0" w:space="0" w:color="auto"/>
        <w:right w:val="none" w:sz="0" w:space="0" w:color="auto"/>
      </w:divBdr>
    </w:div>
    <w:div w:id="300815859">
      <w:bodyDiv w:val="1"/>
      <w:marLeft w:val="0"/>
      <w:marRight w:val="0"/>
      <w:marTop w:val="0"/>
      <w:marBottom w:val="0"/>
      <w:divBdr>
        <w:top w:val="none" w:sz="0" w:space="0" w:color="auto"/>
        <w:left w:val="none" w:sz="0" w:space="0" w:color="auto"/>
        <w:bottom w:val="none" w:sz="0" w:space="0" w:color="auto"/>
        <w:right w:val="none" w:sz="0" w:space="0" w:color="auto"/>
      </w:divBdr>
      <w:divsChild>
        <w:div w:id="488982670">
          <w:marLeft w:val="0"/>
          <w:marRight w:val="0"/>
          <w:marTop w:val="0"/>
          <w:marBottom w:val="0"/>
          <w:divBdr>
            <w:top w:val="none" w:sz="0" w:space="0" w:color="auto"/>
            <w:left w:val="none" w:sz="0" w:space="0" w:color="auto"/>
            <w:bottom w:val="none" w:sz="0" w:space="0" w:color="auto"/>
            <w:right w:val="none" w:sz="0" w:space="0" w:color="auto"/>
          </w:divBdr>
        </w:div>
      </w:divsChild>
    </w:div>
    <w:div w:id="3017358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41">
          <w:marLeft w:val="0"/>
          <w:marRight w:val="0"/>
          <w:marTop w:val="0"/>
          <w:marBottom w:val="0"/>
          <w:divBdr>
            <w:top w:val="none" w:sz="0" w:space="0" w:color="auto"/>
            <w:left w:val="none" w:sz="0" w:space="0" w:color="auto"/>
            <w:bottom w:val="none" w:sz="0" w:space="0" w:color="auto"/>
            <w:right w:val="none" w:sz="0" w:space="0" w:color="auto"/>
          </w:divBdr>
          <w:divsChild>
            <w:div w:id="46883400">
              <w:marLeft w:val="0"/>
              <w:marRight w:val="0"/>
              <w:marTop w:val="0"/>
              <w:marBottom w:val="0"/>
              <w:divBdr>
                <w:top w:val="none" w:sz="0" w:space="0" w:color="auto"/>
                <w:left w:val="none" w:sz="0" w:space="0" w:color="auto"/>
                <w:bottom w:val="none" w:sz="0" w:space="0" w:color="auto"/>
                <w:right w:val="none" w:sz="0" w:space="0" w:color="auto"/>
              </w:divBdr>
              <w:divsChild>
                <w:div w:id="1331562356">
                  <w:marLeft w:val="0"/>
                  <w:marRight w:val="0"/>
                  <w:marTop w:val="0"/>
                  <w:marBottom w:val="0"/>
                  <w:divBdr>
                    <w:top w:val="none" w:sz="0" w:space="0" w:color="auto"/>
                    <w:left w:val="none" w:sz="0" w:space="0" w:color="auto"/>
                    <w:bottom w:val="none" w:sz="0" w:space="0" w:color="auto"/>
                    <w:right w:val="none" w:sz="0" w:space="0" w:color="auto"/>
                  </w:divBdr>
                  <w:divsChild>
                    <w:div w:id="55797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546638">
      <w:bodyDiv w:val="1"/>
      <w:marLeft w:val="0"/>
      <w:marRight w:val="0"/>
      <w:marTop w:val="0"/>
      <w:marBottom w:val="0"/>
      <w:divBdr>
        <w:top w:val="none" w:sz="0" w:space="0" w:color="auto"/>
        <w:left w:val="none" w:sz="0" w:space="0" w:color="auto"/>
        <w:bottom w:val="none" w:sz="0" w:space="0" w:color="auto"/>
        <w:right w:val="none" w:sz="0" w:space="0" w:color="auto"/>
      </w:divBdr>
    </w:div>
    <w:div w:id="304241075">
      <w:bodyDiv w:val="1"/>
      <w:marLeft w:val="0"/>
      <w:marRight w:val="0"/>
      <w:marTop w:val="0"/>
      <w:marBottom w:val="0"/>
      <w:divBdr>
        <w:top w:val="none" w:sz="0" w:space="0" w:color="auto"/>
        <w:left w:val="none" w:sz="0" w:space="0" w:color="auto"/>
        <w:bottom w:val="none" w:sz="0" w:space="0" w:color="auto"/>
        <w:right w:val="none" w:sz="0" w:space="0" w:color="auto"/>
      </w:divBdr>
      <w:divsChild>
        <w:div w:id="1719473097">
          <w:marLeft w:val="0"/>
          <w:marRight w:val="0"/>
          <w:marTop w:val="0"/>
          <w:marBottom w:val="0"/>
          <w:divBdr>
            <w:top w:val="none" w:sz="0" w:space="0" w:color="auto"/>
            <w:left w:val="none" w:sz="0" w:space="0" w:color="auto"/>
            <w:bottom w:val="none" w:sz="0" w:space="0" w:color="auto"/>
            <w:right w:val="none" w:sz="0" w:space="0" w:color="auto"/>
          </w:divBdr>
        </w:div>
        <w:div w:id="581065949">
          <w:marLeft w:val="0"/>
          <w:marRight w:val="0"/>
          <w:marTop w:val="0"/>
          <w:marBottom w:val="0"/>
          <w:divBdr>
            <w:top w:val="none" w:sz="0" w:space="0" w:color="auto"/>
            <w:left w:val="none" w:sz="0" w:space="0" w:color="auto"/>
            <w:bottom w:val="none" w:sz="0" w:space="0" w:color="auto"/>
            <w:right w:val="none" w:sz="0" w:space="0" w:color="auto"/>
          </w:divBdr>
        </w:div>
        <w:div w:id="695083420">
          <w:marLeft w:val="0"/>
          <w:marRight w:val="0"/>
          <w:marTop w:val="0"/>
          <w:marBottom w:val="0"/>
          <w:divBdr>
            <w:top w:val="none" w:sz="0" w:space="0" w:color="auto"/>
            <w:left w:val="none" w:sz="0" w:space="0" w:color="auto"/>
            <w:bottom w:val="none" w:sz="0" w:space="0" w:color="auto"/>
            <w:right w:val="none" w:sz="0" w:space="0" w:color="auto"/>
          </w:divBdr>
        </w:div>
        <w:div w:id="8651257">
          <w:marLeft w:val="0"/>
          <w:marRight w:val="0"/>
          <w:marTop w:val="0"/>
          <w:marBottom w:val="0"/>
          <w:divBdr>
            <w:top w:val="none" w:sz="0" w:space="0" w:color="auto"/>
            <w:left w:val="none" w:sz="0" w:space="0" w:color="auto"/>
            <w:bottom w:val="none" w:sz="0" w:space="0" w:color="auto"/>
            <w:right w:val="none" w:sz="0" w:space="0" w:color="auto"/>
          </w:divBdr>
        </w:div>
        <w:div w:id="1045182886">
          <w:marLeft w:val="0"/>
          <w:marRight w:val="0"/>
          <w:marTop w:val="0"/>
          <w:marBottom w:val="0"/>
          <w:divBdr>
            <w:top w:val="none" w:sz="0" w:space="0" w:color="auto"/>
            <w:left w:val="none" w:sz="0" w:space="0" w:color="auto"/>
            <w:bottom w:val="none" w:sz="0" w:space="0" w:color="auto"/>
            <w:right w:val="none" w:sz="0" w:space="0" w:color="auto"/>
          </w:divBdr>
        </w:div>
        <w:div w:id="586352660">
          <w:marLeft w:val="0"/>
          <w:marRight w:val="0"/>
          <w:marTop w:val="0"/>
          <w:marBottom w:val="0"/>
          <w:divBdr>
            <w:top w:val="none" w:sz="0" w:space="0" w:color="auto"/>
            <w:left w:val="none" w:sz="0" w:space="0" w:color="auto"/>
            <w:bottom w:val="none" w:sz="0" w:space="0" w:color="auto"/>
            <w:right w:val="none" w:sz="0" w:space="0" w:color="auto"/>
          </w:divBdr>
        </w:div>
        <w:div w:id="1958100826">
          <w:marLeft w:val="0"/>
          <w:marRight w:val="0"/>
          <w:marTop w:val="0"/>
          <w:marBottom w:val="0"/>
          <w:divBdr>
            <w:top w:val="none" w:sz="0" w:space="0" w:color="auto"/>
            <w:left w:val="none" w:sz="0" w:space="0" w:color="auto"/>
            <w:bottom w:val="none" w:sz="0" w:space="0" w:color="auto"/>
            <w:right w:val="none" w:sz="0" w:space="0" w:color="auto"/>
          </w:divBdr>
        </w:div>
        <w:div w:id="1825582926">
          <w:marLeft w:val="0"/>
          <w:marRight w:val="0"/>
          <w:marTop w:val="0"/>
          <w:marBottom w:val="0"/>
          <w:divBdr>
            <w:top w:val="none" w:sz="0" w:space="0" w:color="auto"/>
            <w:left w:val="none" w:sz="0" w:space="0" w:color="auto"/>
            <w:bottom w:val="none" w:sz="0" w:space="0" w:color="auto"/>
            <w:right w:val="none" w:sz="0" w:space="0" w:color="auto"/>
          </w:divBdr>
        </w:div>
        <w:div w:id="1408112275">
          <w:marLeft w:val="0"/>
          <w:marRight w:val="0"/>
          <w:marTop w:val="0"/>
          <w:marBottom w:val="0"/>
          <w:divBdr>
            <w:top w:val="none" w:sz="0" w:space="0" w:color="auto"/>
            <w:left w:val="none" w:sz="0" w:space="0" w:color="auto"/>
            <w:bottom w:val="none" w:sz="0" w:space="0" w:color="auto"/>
            <w:right w:val="none" w:sz="0" w:space="0" w:color="auto"/>
          </w:divBdr>
        </w:div>
        <w:div w:id="36047378">
          <w:marLeft w:val="0"/>
          <w:marRight w:val="0"/>
          <w:marTop w:val="0"/>
          <w:marBottom w:val="0"/>
          <w:divBdr>
            <w:top w:val="none" w:sz="0" w:space="0" w:color="auto"/>
            <w:left w:val="none" w:sz="0" w:space="0" w:color="auto"/>
            <w:bottom w:val="none" w:sz="0" w:space="0" w:color="auto"/>
            <w:right w:val="none" w:sz="0" w:space="0" w:color="auto"/>
          </w:divBdr>
        </w:div>
        <w:div w:id="1543863188">
          <w:marLeft w:val="0"/>
          <w:marRight w:val="0"/>
          <w:marTop w:val="0"/>
          <w:marBottom w:val="0"/>
          <w:divBdr>
            <w:top w:val="none" w:sz="0" w:space="0" w:color="auto"/>
            <w:left w:val="none" w:sz="0" w:space="0" w:color="auto"/>
            <w:bottom w:val="none" w:sz="0" w:space="0" w:color="auto"/>
            <w:right w:val="none" w:sz="0" w:space="0" w:color="auto"/>
          </w:divBdr>
        </w:div>
        <w:div w:id="2053725001">
          <w:marLeft w:val="0"/>
          <w:marRight w:val="0"/>
          <w:marTop w:val="0"/>
          <w:marBottom w:val="0"/>
          <w:divBdr>
            <w:top w:val="none" w:sz="0" w:space="0" w:color="auto"/>
            <w:left w:val="none" w:sz="0" w:space="0" w:color="auto"/>
            <w:bottom w:val="none" w:sz="0" w:space="0" w:color="auto"/>
            <w:right w:val="none" w:sz="0" w:space="0" w:color="auto"/>
          </w:divBdr>
        </w:div>
        <w:div w:id="557325824">
          <w:marLeft w:val="0"/>
          <w:marRight w:val="0"/>
          <w:marTop w:val="0"/>
          <w:marBottom w:val="0"/>
          <w:divBdr>
            <w:top w:val="none" w:sz="0" w:space="0" w:color="auto"/>
            <w:left w:val="none" w:sz="0" w:space="0" w:color="auto"/>
            <w:bottom w:val="none" w:sz="0" w:space="0" w:color="auto"/>
            <w:right w:val="none" w:sz="0" w:space="0" w:color="auto"/>
          </w:divBdr>
        </w:div>
        <w:div w:id="2137328119">
          <w:marLeft w:val="0"/>
          <w:marRight w:val="0"/>
          <w:marTop w:val="0"/>
          <w:marBottom w:val="0"/>
          <w:divBdr>
            <w:top w:val="none" w:sz="0" w:space="0" w:color="auto"/>
            <w:left w:val="none" w:sz="0" w:space="0" w:color="auto"/>
            <w:bottom w:val="none" w:sz="0" w:space="0" w:color="auto"/>
            <w:right w:val="none" w:sz="0" w:space="0" w:color="auto"/>
          </w:divBdr>
        </w:div>
        <w:div w:id="1564756129">
          <w:marLeft w:val="0"/>
          <w:marRight w:val="0"/>
          <w:marTop w:val="0"/>
          <w:marBottom w:val="0"/>
          <w:divBdr>
            <w:top w:val="none" w:sz="0" w:space="0" w:color="auto"/>
            <w:left w:val="none" w:sz="0" w:space="0" w:color="auto"/>
            <w:bottom w:val="none" w:sz="0" w:space="0" w:color="auto"/>
            <w:right w:val="none" w:sz="0" w:space="0" w:color="auto"/>
          </w:divBdr>
        </w:div>
        <w:div w:id="1823814776">
          <w:marLeft w:val="0"/>
          <w:marRight w:val="0"/>
          <w:marTop w:val="0"/>
          <w:marBottom w:val="0"/>
          <w:divBdr>
            <w:top w:val="none" w:sz="0" w:space="0" w:color="auto"/>
            <w:left w:val="none" w:sz="0" w:space="0" w:color="auto"/>
            <w:bottom w:val="none" w:sz="0" w:space="0" w:color="auto"/>
            <w:right w:val="none" w:sz="0" w:space="0" w:color="auto"/>
          </w:divBdr>
        </w:div>
        <w:div w:id="1850094634">
          <w:marLeft w:val="0"/>
          <w:marRight w:val="0"/>
          <w:marTop w:val="0"/>
          <w:marBottom w:val="0"/>
          <w:divBdr>
            <w:top w:val="none" w:sz="0" w:space="0" w:color="auto"/>
            <w:left w:val="none" w:sz="0" w:space="0" w:color="auto"/>
            <w:bottom w:val="none" w:sz="0" w:space="0" w:color="auto"/>
            <w:right w:val="none" w:sz="0" w:space="0" w:color="auto"/>
          </w:divBdr>
        </w:div>
        <w:div w:id="1017998794">
          <w:marLeft w:val="0"/>
          <w:marRight w:val="0"/>
          <w:marTop w:val="0"/>
          <w:marBottom w:val="0"/>
          <w:divBdr>
            <w:top w:val="none" w:sz="0" w:space="0" w:color="auto"/>
            <w:left w:val="none" w:sz="0" w:space="0" w:color="auto"/>
            <w:bottom w:val="none" w:sz="0" w:space="0" w:color="auto"/>
            <w:right w:val="none" w:sz="0" w:space="0" w:color="auto"/>
          </w:divBdr>
        </w:div>
        <w:div w:id="351380">
          <w:marLeft w:val="0"/>
          <w:marRight w:val="0"/>
          <w:marTop w:val="0"/>
          <w:marBottom w:val="0"/>
          <w:divBdr>
            <w:top w:val="none" w:sz="0" w:space="0" w:color="auto"/>
            <w:left w:val="none" w:sz="0" w:space="0" w:color="auto"/>
            <w:bottom w:val="none" w:sz="0" w:space="0" w:color="auto"/>
            <w:right w:val="none" w:sz="0" w:space="0" w:color="auto"/>
          </w:divBdr>
        </w:div>
        <w:div w:id="1052122646">
          <w:marLeft w:val="0"/>
          <w:marRight w:val="0"/>
          <w:marTop w:val="0"/>
          <w:marBottom w:val="0"/>
          <w:divBdr>
            <w:top w:val="none" w:sz="0" w:space="0" w:color="auto"/>
            <w:left w:val="none" w:sz="0" w:space="0" w:color="auto"/>
            <w:bottom w:val="none" w:sz="0" w:space="0" w:color="auto"/>
            <w:right w:val="none" w:sz="0" w:space="0" w:color="auto"/>
          </w:divBdr>
        </w:div>
        <w:div w:id="1373000572">
          <w:marLeft w:val="0"/>
          <w:marRight w:val="0"/>
          <w:marTop w:val="0"/>
          <w:marBottom w:val="0"/>
          <w:divBdr>
            <w:top w:val="none" w:sz="0" w:space="0" w:color="auto"/>
            <w:left w:val="none" w:sz="0" w:space="0" w:color="auto"/>
            <w:bottom w:val="none" w:sz="0" w:space="0" w:color="auto"/>
            <w:right w:val="none" w:sz="0" w:space="0" w:color="auto"/>
          </w:divBdr>
        </w:div>
        <w:div w:id="1603419567">
          <w:marLeft w:val="0"/>
          <w:marRight w:val="0"/>
          <w:marTop w:val="0"/>
          <w:marBottom w:val="0"/>
          <w:divBdr>
            <w:top w:val="none" w:sz="0" w:space="0" w:color="auto"/>
            <w:left w:val="none" w:sz="0" w:space="0" w:color="auto"/>
            <w:bottom w:val="none" w:sz="0" w:space="0" w:color="auto"/>
            <w:right w:val="none" w:sz="0" w:space="0" w:color="auto"/>
          </w:divBdr>
        </w:div>
        <w:div w:id="2019312748">
          <w:marLeft w:val="0"/>
          <w:marRight w:val="0"/>
          <w:marTop w:val="0"/>
          <w:marBottom w:val="0"/>
          <w:divBdr>
            <w:top w:val="none" w:sz="0" w:space="0" w:color="auto"/>
            <w:left w:val="none" w:sz="0" w:space="0" w:color="auto"/>
            <w:bottom w:val="none" w:sz="0" w:space="0" w:color="auto"/>
            <w:right w:val="none" w:sz="0" w:space="0" w:color="auto"/>
          </w:divBdr>
        </w:div>
      </w:divsChild>
    </w:div>
    <w:div w:id="306016795">
      <w:bodyDiv w:val="1"/>
      <w:marLeft w:val="0"/>
      <w:marRight w:val="0"/>
      <w:marTop w:val="0"/>
      <w:marBottom w:val="0"/>
      <w:divBdr>
        <w:top w:val="none" w:sz="0" w:space="0" w:color="auto"/>
        <w:left w:val="none" w:sz="0" w:space="0" w:color="auto"/>
        <w:bottom w:val="none" w:sz="0" w:space="0" w:color="auto"/>
        <w:right w:val="none" w:sz="0" w:space="0" w:color="auto"/>
      </w:divBdr>
      <w:divsChild>
        <w:div w:id="199517358">
          <w:marLeft w:val="0"/>
          <w:marRight w:val="0"/>
          <w:marTop w:val="0"/>
          <w:marBottom w:val="0"/>
          <w:divBdr>
            <w:top w:val="none" w:sz="0" w:space="0" w:color="auto"/>
            <w:left w:val="none" w:sz="0" w:space="0" w:color="auto"/>
            <w:bottom w:val="none" w:sz="0" w:space="0" w:color="auto"/>
            <w:right w:val="none" w:sz="0" w:space="0" w:color="auto"/>
          </w:divBdr>
          <w:divsChild>
            <w:div w:id="1413969475">
              <w:marLeft w:val="0"/>
              <w:marRight w:val="0"/>
              <w:marTop w:val="0"/>
              <w:marBottom w:val="0"/>
              <w:divBdr>
                <w:top w:val="none" w:sz="0" w:space="0" w:color="auto"/>
                <w:left w:val="none" w:sz="0" w:space="0" w:color="auto"/>
                <w:bottom w:val="none" w:sz="0" w:space="0" w:color="auto"/>
                <w:right w:val="none" w:sz="0" w:space="0" w:color="auto"/>
              </w:divBdr>
              <w:divsChild>
                <w:div w:id="42143984">
                  <w:marLeft w:val="0"/>
                  <w:marRight w:val="0"/>
                  <w:marTop w:val="0"/>
                  <w:marBottom w:val="0"/>
                  <w:divBdr>
                    <w:top w:val="none" w:sz="0" w:space="0" w:color="auto"/>
                    <w:left w:val="none" w:sz="0" w:space="0" w:color="auto"/>
                    <w:bottom w:val="none" w:sz="0" w:space="0" w:color="auto"/>
                    <w:right w:val="none" w:sz="0" w:space="0" w:color="auto"/>
                  </w:divBdr>
                  <w:divsChild>
                    <w:div w:id="1370762573">
                      <w:marLeft w:val="0"/>
                      <w:marRight w:val="0"/>
                      <w:marTop w:val="0"/>
                      <w:marBottom w:val="0"/>
                      <w:divBdr>
                        <w:top w:val="none" w:sz="0" w:space="0" w:color="auto"/>
                        <w:left w:val="none" w:sz="0" w:space="0" w:color="auto"/>
                        <w:bottom w:val="none" w:sz="0" w:space="0" w:color="auto"/>
                        <w:right w:val="none" w:sz="0" w:space="0" w:color="auto"/>
                      </w:divBdr>
                      <w:divsChild>
                        <w:div w:id="1960406673">
                          <w:marLeft w:val="0"/>
                          <w:marRight w:val="0"/>
                          <w:marTop w:val="0"/>
                          <w:marBottom w:val="0"/>
                          <w:divBdr>
                            <w:top w:val="none" w:sz="0" w:space="0" w:color="auto"/>
                            <w:left w:val="none" w:sz="0" w:space="0" w:color="auto"/>
                            <w:bottom w:val="none" w:sz="0" w:space="0" w:color="auto"/>
                            <w:right w:val="none" w:sz="0" w:space="0" w:color="auto"/>
                          </w:divBdr>
                          <w:divsChild>
                            <w:div w:id="335379151">
                              <w:marLeft w:val="3000"/>
                              <w:marRight w:val="0"/>
                              <w:marTop w:val="0"/>
                              <w:marBottom w:val="0"/>
                              <w:divBdr>
                                <w:top w:val="none" w:sz="0" w:space="0" w:color="auto"/>
                                <w:left w:val="none" w:sz="0" w:space="0" w:color="auto"/>
                                <w:bottom w:val="none" w:sz="0" w:space="0" w:color="auto"/>
                                <w:right w:val="none" w:sz="0" w:space="0" w:color="auto"/>
                              </w:divBdr>
                              <w:divsChild>
                                <w:div w:id="19299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084009">
      <w:bodyDiv w:val="1"/>
      <w:marLeft w:val="0"/>
      <w:marRight w:val="0"/>
      <w:marTop w:val="0"/>
      <w:marBottom w:val="0"/>
      <w:divBdr>
        <w:top w:val="none" w:sz="0" w:space="0" w:color="auto"/>
        <w:left w:val="none" w:sz="0" w:space="0" w:color="auto"/>
        <w:bottom w:val="none" w:sz="0" w:space="0" w:color="auto"/>
        <w:right w:val="none" w:sz="0" w:space="0" w:color="auto"/>
      </w:divBdr>
    </w:div>
    <w:div w:id="306473623">
      <w:bodyDiv w:val="1"/>
      <w:marLeft w:val="0"/>
      <w:marRight w:val="0"/>
      <w:marTop w:val="0"/>
      <w:marBottom w:val="0"/>
      <w:divBdr>
        <w:top w:val="none" w:sz="0" w:space="0" w:color="auto"/>
        <w:left w:val="none" w:sz="0" w:space="0" w:color="auto"/>
        <w:bottom w:val="none" w:sz="0" w:space="0" w:color="auto"/>
        <w:right w:val="none" w:sz="0" w:space="0" w:color="auto"/>
      </w:divBdr>
    </w:div>
    <w:div w:id="311522821">
      <w:bodyDiv w:val="1"/>
      <w:marLeft w:val="0"/>
      <w:marRight w:val="0"/>
      <w:marTop w:val="0"/>
      <w:marBottom w:val="0"/>
      <w:divBdr>
        <w:top w:val="none" w:sz="0" w:space="0" w:color="auto"/>
        <w:left w:val="none" w:sz="0" w:space="0" w:color="auto"/>
        <w:bottom w:val="none" w:sz="0" w:space="0" w:color="auto"/>
        <w:right w:val="none" w:sz="0" w:space="0" w:color="auto"/>
      </w:divBdr>
    </w:div>
    <w:div w:id="319163926">
      <w:bodyDiv w:val="1"/>
      <w:marLeft w:val="0"/>
      <w:marRight w:val="0"/>
      <w:marTop w:val="0"/>
      <w:marBottom w:val="300"/>
      <w:divBdr>
        <w:top w:val="none" w:sz="0" w:space="0" w:color="auto"/>
        <w:left w:val="none" w:sz="0" w:space="0" w:color="auto"/>
        <w:bottom w:val="none" w:sz="0" w:space="0" w:color="auto"/>
        <w:right w:val="none" w:sz="0" w:space="0" w:color="auto"/>
      </w:divBdr>
      <w:divsChild>
        <w:div w:id="2113167250">
          <w:marLeft w:val="0"/>
          <w:marRight w:val="0"/>
          <w:marTop w:val="0"/>
          <w:marBottom w:val="0"/>
          <w:divBdr>
            <w:top w:val="none" w:sz="0" w:space="0" w:color="auto"/>
            <w:left w:val="none" w:sz="0" w:space="0" w:color="auto"/>
            <w:bottom w:val="none" w:sz="0" w:space="0" w:color="auto"/>
            <w:right w:val="none" w:sz="0" w:space="0" w:color="auto"/>
          </w:divBdr>
          <w:divsChild>
            <w:div w:id="371344465">
              <w:marLeft w:val="0"/>
              <w:marRight w:val="0"/>
              <w:marTop w:val="0"/>
              <w:marBottom w:val="0"/>
              <w:divBdr>
                <w:top w:val="none" w:sz="0" w:space="0" w:color="auto"/>
                <w:left w:val="none" w:sz="0" w:space="0" w:color="auto"/>
                <w:bottom w:val="none" w:sz="0" w:space="0" w:color="auto"/>
                <w:right w:val="none" w:sz="0" w:space="0" w:color="auto"/>
              </w:divBdr>
              <w:divsChild>
                <w:div w:id="1802187560">
                  <w:marLeft w:val="0"/>
                  <w:marRight w:val="0"/>
                  <w:marTop w:val="0"/>
                  <w:marBottom w:val="450"/>
                  <w:divBdr>
                    <w:top w:val="none" w:sz="0" w:space="0" w:color="auto"/>
                    <w:left w:val="none" w:sz="0" w:space="0" w:color="auto"/>
                    <w:bottom w:val="single" w:sz="6" w:space="23" w:color="C9C9C9"/>
                    <w:right w:val="none" w:sz="0" w:space="0" w:color="auto"/>
                  </w:divBdr>
                  <w:divsChild>
                    <w:div w:id="56048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962569">
      <w:bodyDiv w:val="1"/>
      <w:marLeft w:val="0"/>
      <w:marRight w:val="0"/>
      <w:marTop w:val="0"/>
      <w:marBottom w:val="0"/>
      <w:divBdr>
        <w:top w:val="none" w:sz="0" w:space="0" w:color="auto"/>
        <w:left w:val="none" w:sz="0" w:space="0" w:color="auto"/>
        <w:bottom w:val="none" w:sz="0" w:space="0" w:color="auto"/>
        <w:right w:val="none" w:sz="0" w:space="0" w:color="auto"/>
      </w:divBdr>
      <w:divsChild>
        <w:div w:id="1063523700">
          <w:marLeft w:val="0"/>
          <w:marRight w:val="0"/>
          <w:marTop w:val="0"/>
          <w:marBottom w:val="0"/>
          <w:divBdr>
            <w:top w:val="none" w:sz="0" w:space="0" w:color="auto"/>
            <w:left w:val="none" w:sz="0" w:space="0" w:color="auto"/>
            <w:bottom w:val="none" w:sz="0" w:space="0" w:color="auto"/>
            <w:right w:val="none" w:sz="0" w:space="0" w:color="auto"/>
          </w:divBdr>
          <w:divsChild>
            <w:div w:id="1430587741">
              <w:marLeft w:val="0"/>
              <w:marRight w:val="0"/>
              <w:marTop w:val="0"/>
              <w:marBottom w:val="0"/>
              <w:divBdr>
                <w:top w:val="none" w:sz="0" w:space="0" w:color="auto"/>
                <w:left w:val="none" w:sz="0" w:space="0" w:color="auto"/>
                <w:bottom w:val="none" w:sz="0" w:space="0" w:color="auto"/>
                <w:right w:val="dotted" w:sz="6" w:space="0" w:color="000000"/>
              </w:divBdr>
              <w:divsChild>
                <w:div w:id="136143801">
                  <w:marLeft w:val="0"/>
                  <w:marRight w:val="0"/>
                  <w:marTop w:val="0"/>
                  <w:marBottom w:val="0"/>
                  <w:divBdr>
                    <w:top w:val="none" w:sz="0" w:space="0" w:color="auto"/>
                    <w:left w:val="none" w:sz="0" w:space="0" w:color="auto"/>
                    <w:bottom w:val="none" w:sz="0" w:space="0" w:color="auto"/>
                    <w:right w:val="none" w:sz="0" w:space="0" w:color="auto"/>
                  </w:divBdr>
                  <w:divsChild>
                    <w:div w:id="644626753">
                      <w:marLeft w:val="0"/>
                      <w:marRight w:val="600"/>
                      <w:marTop w:val="45"/>
                      <w:marBottom w:val="0"/>
                      <w:divBdr>
                        <w:top w:val="none" w:sz="0" w:space="0" w:color="auto"/>
                        <w:left w:val="none" w:sz="0" w:space="0" w:color="auto"/>
                        <w:bottom w:val="none" w:sz="0" w:space="0" w:color="auto"/>
                        <w:right w:val="none" w:sz="0" w:space="0" w:color="auto"/>
                      </w:divBdr>
                      <w:divsChild>
                        <w:div w:id="203369176">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089987">
      <w:bodyDiv w:val="1"/>
      <w:marLeft w:val="0"/>
      <w:marRight w:val="0"/>
      <w:marTop w:val="0"/>
      <w:marBottom w:val="0"/>
      <w:divBdr>
        <w:top w:val="none" w:sz="0" w:space="0" w:color="auto"/>
        <w:left w:val="none" w:sz="0" w:space="0" w:color="auto"/>
        <w:bottom w:val="none" w:sz="0" w:space="0" w:color="auto"/>
        <w:right w:val="none" w:sz="0" w:space="0" w:color="auto"/>
      </w:divBdr>
      <w:divsChild>
        <w:div w:id="943733444">
          <w:marLeft w:val="0"/>
          <w:marRight w:val="0"/>
          <w:marTop w:val="0"/>
          <w:marBottom w:val="0"/>
          <w:divBdr>
            <w:top w:val="none" w:sz="0" w:space="0" w:color="auto"/>
            <w:left w:val="none" w:sz="0" w:space="0" w:color="auto"/>
            <w:bottom w:val="none" w:sz="0" w:space="0" w:color="auto"/>
            <w:right w:val="none" w:sz="0" w:space="0" w:color="auto"/>
          </w:divBdr>
          <w:divsChild>
            <w:div w:id="708383780">
              <w:marLeft w:val="0"/>
              <w:marRight w:val="0"/>
              <w:marTop w:val="555"/>
              <w:marBottom w:val="0"/>
              <w:divBdr>
                <w:top w:val="none" w:sz="0" w:space="0" w:color="auto"/>
                <w:left w:val="none" w:sz="0" w:space="0" w:color="auto"/>
                <w:bottom w:val="none" w:sz="0" w:space="0" w:color="auto"/>
                <w:right w:val="none" w:sz="0" w:space="0" w:color="auto"/>
              </w:divBdr>
              <w:divsChild>
                <w:div w:id="1241913040">
                  <w:marLeft w:val="0"/>
                  <w:marRight w:val="0"/>
                  <w:marTop w:val="0"/>
                  <w:marBottom w:val="0"/>
                  <w:divBdr>
                    <w:top w:val="none" w:sz="0" w:space="0" w:color="auto"/>
                    <w:left w:val="none" w:sz="0" w:space="0" w:color="auto"/>
                    <w:bottom w:val="none" w:sz="0" w:space="0" w:color="auto"/>
                    <w:right w:val="none" w:sz="0" w:space="0" w:color="auto"/>
                  </w:divBdr>
                  <w:divsChild>
                    <w:div w:id="1336416636">
                      <w:marLeft w:val="150"/>
                      <w:marRight w:val="0"/>
                      <w:marTop w:val="0"/>
                      <w:marBottom w:val="0"/>
                      <w:divBdr>
                        <w:top w:val="none" w:sz="0" w:space="0" w:color="auto"/>
                        <w:left w:val="none" w:sz="0" w:space="0" w:color="auto"/>
                        <w:bottom w:val="none" w:sz="0" w:space="0" w:color="auto"/>
                        <w:right w:val="none" w:sz="0" w:space="0" w:color="auto"/>
                      </w:divBdr>
                      <w:divsChild>
                        <w:div w:id="958341912">
                          <w:marLeft w:val="0"/>
                          <w:marRight w:val="0"/>
                          <w:marTop w:val="0"/>
                          <w:marBottom w:val="0"/>
                          <w:divBdr>
                            <w:top w:val="none" w:sz="0" w:space="0" w:color="auto"/>
                            <w:left w:val="none" w:sz="0" w:space="0" w:color="auto"/>
                            <w:bottom w:val="none" w:sz="0" w:space="0" w:color="auto"/>
                            <w:right w:val="none" w:sz="0" w:space="0" w:color="auto"/>
                          </w:divBdr>
                          <w:divsChild>
                            <w:div w:id="2067488079">
                              <w:marLeft w:val="0"/>
                              <w:marRight w:val="0"/>
                              <w:marTop w:val="0"/>
                              <w:marBottom w:val="0"/>
                              <w:divBdr>
                                <w:top w:val="none" w:sz="0" w:space="0" w:color="auto"/>
                                <w:left w:val="none" w:sz="0" w:space="0" w:color="auto"/>
                                <w:bottom w:val="none" w:sz="0" w:space="0" w:color="auto"/>
                                <w:right w:val="none" w:sz="0" w:space="0" w:color="auto"/>
                              </w:divBdr>
                              <w:divsChild>
                                <w:div w:id="705301791">
                                  <w:marLeft w:val="0"/>
                                  <w:marRight w:val="0"/>
                                  <w:marTop w:val="0"/>
                                  <w:marBottom w:val="0"/>
                                  <w:divBdr>
                                    <w:top w:val="none" w:sz="0" w:space="0" w:color="auto"/>
                                    <w:left w:val="none" w:sz="0" w:space="0" w:color="auto"/>
                                    <w:bottom w:val="none" w:sz="0" w:space="0" w:color="auto"/>
                                    <w:right w:val="none" w:sz="0" w:space="0" w:color="auto"/>
                                  </w:divBdr>
                                  <w:divsChild>
                                    <w:div w:id="11885859">
                                      <w:marLeft w:val="0"/>
                                      <w:marRight w:val="0"/>
                                      <w:marTop w:val="0"/>
                                      <w:marBottom w:val="0"/>
                                      <w:divBdr>
                                        <w:top w:val="none" w:sz="0" w:space="0" w:color="auto"/>
                                        <w:left w:val="none" w:sz="0" w:space="0" w:color="auto"/>
                                        <w:bottom w:val="none" w:sz="0" w:space="0" w:color="auto"/>
                                        <w:right w:val="none" w:sz="0" w:space="0" w:color="auto"/>
                                      </w:divBdr>
                                      <w:divsChild>
                                        <w:div w:id="262810577">
                                          <w:marLeft w:val="0"/>
                                          <w:marRight w:val="0"/>
                                          <w:marTop w:val="0"/>
                                          <w:marBottom w:val="0"/>
                                          <w:divBdr>
                                            <w:top w:val="none" w:sz="0" w:space="0" w:color="auto"/>
                                            <w:left w:val="none" w:sz="0" w:space="0" w:color="auto"/>
                                            <w:bottom w:val="none" w:sz="0" w:space="0" w:color="auto"/>
                                            <w:right w:val="none" w:sz="0" w:space="0" w:color="auto"/>
                                          </w:divBdr>
                                          <w:divsChild>
                                            <w:div w:id="21871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291666">
      <w:bodyDiv w:val="1"/>
      <w:marLeft w:val="0"/>
      <w:marRight w:val="0"/>
      <w:marTop w:val="0"/>
      <w:marBottom w:val="0"/>
      <w:divBdr>
        <w:top w:val="none" w:sz="0" w:space="0" w:color="auto"/>
        <w:left w:val="none" w:sz="0" w:space="0" w:color="auto"/>
        <w:bottom w:val="none" w:sz="0" w:space="0" w:color="auto"/>
        <w:right w:val="none" w:sz="0" w:space="0" w:color="auto"/>
      </w:divBdr>
    </w:div>
    <w:div w:id="337122118">
      <w:bodyDiv w:val="1"/>
      <w:marLeft w:val="0"/>
      <w:marRight w:val="0"/>
      <w:marTop w:val="0"/>
      <w:marBottom w:val="0"/>
      <w:divBdr>
        <w:top w:val="none" w:sz="0" w:space="0" w:color="auto"/>
        <w:left w:val="none" w:sz="0" w:space="0" w:color="auto"/>
        <w:bottom w:val="none" w:sz="0" w:space="0" w:color="auto"/>
        <w:right w:val="none" w:sz="0" w:space="0" w:color="auto"/>
      </w:divBdr>
      <w:divsChild>
        <w:div w:id="1398170748">
          <w:marLeft w:val="0"/>
          <w:marRight w:val="0"/>
          <w:marTop w:val="150"/>
          <w:marBottom w:val="150"/>
          <w:divBdr>
            <w:top w:val="none" w:sz="0" w:space="0" w:color="auto"/>
            <w:left w:val="none" w:sz="0" w:space="0" w:color="auto"/>
            <w:bottom w:val="none" w:sz="0" w:space="0" w:color="auto"/>
            <w:right w:val="none" w:sz="0" w:space="0" w:color="auto"/>
          </w:divBdr>
          <w:divsChild>
            <w:div w:id="56048910">
              <w:marLeft w:val="0"/>
              <w:marRight w:val="0"/>
              <w:marTop w:val="0"/>
              <w:marBottom w:val="0"/>
              <w:divBdr>
                <w:top w:val="none" w:sz="0" w:space="0" w:color="auto"/>
                <w:left w:val="none" w:sz="0" w:space="0" w:color="auto"/>
                <w:bottom w:val="none" w:sz="0" w:space="0" w:color="auto"/>
                <w:right w:val="none" w:sz="0" w:space="0" w:color="auto"/>
              </w:divBdr>
              <w:divsChild>
                <w:div w:id="83349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90787">
      <w:bodyDiv w:val="1"/>
      <w:marLeft w:val="0"/>
      <w:marRight w:val="0"/>
      <w:marTop w:val="0"/>
      <w:marBottom w:val="0"/>
      <w:divBdr>
        <w:top w:val="none" w:sz="0" w:space="0" w:color="auto"/>
        <w:left w:val="none" w:sz="0" w:space="0" w:color="auto"/>
        <w:bottom w:val="none" w:sz="0" w:space="0" w:color="auto"/>
        <w:right w:val="none" w:sz="0" w:space="0" w:color="auto"/>
      </w:divBdr>
      <w:divsChild>
        <w:div w:id="265113506">
          <w:marLeft w:val="0"/>
          <w:marRight w:val="0"/>
          <w:marTop w:val="0"/>
          <w:marBottom w:val="0"/>
          <w:divBdr>
            <w:top w:val="none" w:sz="0" w:space="0" w:color="auto"/>
            <w:left w:val="none" w:sz="0" w:space="0" w:color="auto"/>
            <w:bottom w:val="none" w:sz="0" w:space="0" w:color="auto"/>
            <w:right w:val="none" w:sz="0" w:space="0" w:color="auto"/>
          </w:divBdr>
          <w:divsChild>
            <w:div w:id="131944364">
              <w:marLeft w:val="0"/>
              <w:marRight w:val="0"/>
              <w:marTop w:val="0"/>
              <w:marBottom w:val="0"/>
              <w:divBdr>
                <w:top w:val="none" w:sz="0" w:space="0" w:color="auto"/>
                <w:left w:val="none" w:sz="0" w:space="0" w:color="auto"/>
                <w:bottom w:val="none" w:sz="0" w:space="0" w:color="auto"/>
                <w:right w:val="none" w:sz="0" w:space="0" w:color="auto"/>
              </w:divBdr>
              <w:divsChild>
                <w:div w:id="1410227830">
                  <w:marLeft w:val="0"/>
                  <w:marRight w:val="0"/>
                  <w:marTop w:val="0"/>
                  <w:marBottom w:val="0"/>
                  <w:divBdr>
                    <w:top w:val="none" w:sz="0" w:space="0" w:color="auto"/>
                    <w:left w:val="none" w:sz="0" w:space="0" w:color="auto"/>
                    <w:bottom w:val="none" w:sz="0" w:space="0" w:color="auto"/>
                    <w:right w:val="none" w:sz="0" w:space="0" w:color="auto"/>
                  </w:divBdr>
                  <w:divsChild>
                    <w:div w:id="508567356">
                      <w:marLeft w:val="0"/>
                      <w:marRight w:val="0"/>
                      <w:marTop w:val="0"/>
                      <w:marBottom w:val="0"/>
                      <w:divBdr>
                        <w:top w:val="none" w:sz="0" w:space="0" w:color="auto"/>
                        <w:left w:val="none" w:sz="0" w:space="0" w:color="auto"/>
                        <w:bottom w:val="none" w:sz="0" w:space="0" w:color="auto"/>
                        <w:right w:val="none" w:sz="0" w:space="0" w:color="auto"/>
                      </w:divBdr>
                      <w:divsChild>
                        <w:div w:id="47799897">
                          <w:marLeft w:val="0"/>
                          <w:marRight w:val="0"/>
                          <w:marTop w:val="0"/>
                          <w:marBottom w:val="0"/>
                          <w:divBdr>
                            <w:top w:val="none" w:sz="0" w:space="0" w:color="auto"/>
                            <w:left w:val="none" w:sz="0" w:space="0" w:color="auto"/>
                            <w:bottom w:val="none" w:sz="0" w:space="0" w:color="auto"/>
                            <w:right w:val="none" w:sz="0" w:space="0" w:color="auto"/>
                          </w:divBdr>
                          <w:divsChild>
                            <w:div w:id="1316840365">
                              <w:marLeft w:val="0"/>
                              <w:marRight w:val="0"/>
                              <w:marTop w:val="0"/>
                              <w:marBottom w:val="0"/>
                              <w:divBdr>
                                <w:top w:val="none" w:sz="0" w:space="0" w:color="auto"/>
                                <w:left w:val="none" w:sz="0" w:space="0" w:color="auto"/>
                                <w:bottom w:val="none" w:sz="0" w:space="0" w:color="auto"/>
                                <w:right w:val="none" w:sz="0" w:space="0" w:color="auto"/>
                              </w:divBdr>
                              <w:divsChild>
                                <w:div w:id="1624379645">
                                  <w:marLeft w:val="-390"/>
                                  <w:marRight w:val="-390"/>
                                  <w:marTop w:val="0"/>
                                  <w:marBottom w:val="360"/>
                                  <w:divBdr>
                                    <w:top w:val="none" w:sz="0" w:space="0" w:color="auto"/>
                                    <w:left w:val="none" w:sz="0" w:space="0" w:color="auto"/>
                                    <w:bottom w:val="single" w:sz="6" w:space="18" w:color="E9EFF3"/>
                                    <w:right w:val="none" w:sz="0" w:space="0" w:color="auto"/>
                                  </w:divBdr>
                                  <w:divsChild>
                                    <w:div w:id="268895008">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0743285">
      <w:bodyDiv w:val="1"/>
      <w:marLeft w:val="0"/>
      <w:marRight w:val="0"/>
      <w:marTop w:val="0"/>
      <w:marBottom w:val="0"/>
      <w:divBdr>
        <w:top w:val="none" w:sz="0" w:space="0" w:color="auto"/>
        <w:left w:val="none" w:sz="0" w:space="0" w:color="auto"/>
        <w:bottom w:val="none" w:sz="0" w:space="0" w:color="auto"/>
        <w:right w:val="none" w:sz="0" w:space="0" w:color="auto"/>
      </w:divBdr>
      <w:divsChild>
        <w:div w:id="418714604">
          <w:marLeft w:val="749"/>
          <w:marRight w:val="0"/>
          <w:marTop w:val="235"/>
          <w:marBottom w:val="0"/>
          <w:divBdr>
            <w:top w:val="none" w:sz="0" w:space="0" w:color="auto"/>
            <w:left w:val="none" w:sz="0" w:space="0" w:color="auto"/>
            <w:bottom w:val="none" w:sz="0" w:space="0" w:color="auto"/>
            <w:right w:val="none" w:sz="0" w:space="0" w:color="auto"/>
          </w:divBdr>
        </w:div>
        <w:div w:id="645933913">
          <w:marLeft w:val="749"/>
          <w:marRight w:val="0"/>
          <w:marTop w:val="235"/>
          <w:marBottom w:val="0"/>
          <w:divBdr>
            <w:top w:val="none" w:sz="0" w:space="0" w:color="auto"/>
            <w:left w:val="none" w:sz="0" w:space="0" w:color="auto"/>
            <w:bottom w:val="none" w:sz="0" w:space="0" w:color="auto"/>
            <w:right w:val="none" w:sz="0" w:space="0" w:color="auto"/>
          </w:divBdr>
        </w:div>
        <w:div w:id="1366951369">
          <w:marLeft w:val="1642"/>
          <w:marRight w:val="0"/>
          <w:marTop w:val="206"/>
          <w:marBottom w:val="0"/>
          <w:divBdr>
            <w:top w:val="none" w:sz="0" w:space="0" w:color="auto"/>
            <w:left w:val="none" w:sz="0" w:space="0" w:color="auto"/>
            <w:bottom w:val="none" w:sz="0" w:space="0" w:color="auto"/>
            <w:right w:val="none" w:sz="0" w:space="0" w:color="auto"/>
          </w:divBdr>
        </w:div>
        <w:div w:id="1789740480">
          <w:marLeft w:val="749"/>
          <w:marRight w:val="0"/>
          <w:marTop w:val="235"/>
          <w:marBottom w:val="0"/>
          <w:divBdr>
            <w:top w:val="none" w:sz="0" w:space="0" w:color="auto"/>
            <w:left w:val="none" w:sz="0" w:space="0" w:color="auto"/>
            <w:bottom w:val="none" w:sz="0" w:space="0" w:color="auto"/>
            <w:right w:val="none" w:sz="0" w:space="0" w:color="auto"/>
          </w:divBdr>
        </w:div>
        <w:div w:id="1892616230">
          <w:marLeft w:val="749"/>
          <w:marRight w:val="0"/>
          <w:marTop w:val="235"/>
          <w:marBottom w:val="0"/>
          <w:divBdr>
            <w:top w:val="none" w:sz="0" w:space="0" w:color="auto"/>
            <w:left w:val="none" w:sz="0" w:space="0" w:color="auto"/>
            <w:bottom w:val="none" w:sz="0" w:space="0" w:color="auto"/>
            <w:right w:val="none" w:sz="0" w:space="0" w:color="auto"/>
          </w:divBdr>
        </w:div>
        <w:div w:id="2103720407">
          <w:marLeft w:val="749"/>
          <w:marRight w:val="0"/>
          <w:marTop w:val="235"/>
          <w:marBottom w:val="0"/>
          <w:divBdr>
            <w:top w:val="none" w:sz="0" w:space="0" w:color="auto"/>
            <w:left w:val="none" w:sz="0" w:space="0" w:color="auto"/>
            <w:bottom w:val="none" w:sz="0" w:space="0" w:color="auto"/>
            <w:right w:val="none" w:sz="0" w:space="0" w:color="auto"/>
          </w:divBdr>
        </w:div>
      </w:divsChild>
    </w:div>
    <w:div w:id="348067887">
      <w:bodyDiv w:val="1"/>
      <w:marLeft w:val="0"/>
      <w:marRight w:val="0"/>
      <w:marTop w:val="0"/>
      <w:marBottom w:val="0"/>
      <w:divBdr>
        <w:top w:val="none" w:sz="0" w:space="0" w:color="auto"/>
        <w:left w:val="none" w:sz="0" w:space="0" w:color="auto"/>
        <w:bottom w:val="none" w:sz="0" w:space="0" w:color="auto"/>
        <w:right w:val="none" w:sz="0" w:space="0" w:color="auto"/>
      </w:divBdr>
      <w:divsChild>
        <w:div w:id="359668415">
          <w:marLeft w:val="480"/>
          <w:marRight w:val="480"/>
          <w:marTop w:val="480"/>
          <w:marBottom w:val="0"/>
          <w:divBdr>
            <w:top w:val="single" w:sz="6" w:space="0" w:color="999999"/>
            <w:left w:val="single" w:sz="6" w:space="0" w:color="999999"/>
            <w:bottom w:val="single" w:sz="6" w:space="0" w:color="999999"/>
            <w:right w:val="single" w:sz="6" w:space="0" w:color="999999"/>
          </w:divBdr>
          <w:divsChild>
            <w:div w:id="40790457">
              <w:marLeft w:val="0"/>
              <w:marRight w:val="0"/>
              <w:marTop w:val="0"/>
              <w:marBottom w:val="0"/>
              <w:divBdr>
                <w:top w:val="none" w:sz="0" w:space="0" w:color="auto"/>
                <w:left w:val="none" w:sz="0" w:space="0" w:color="auto"/>
                <w:bottom w:val="none" w:sz="0" w:space="0" w:color="auto"/>
                <w:right w:val="none" w:sz="0" w:space="0" w:color="auto"/>
              </w:divBdr>
              <w:divsChild>
                <w:div w:id="713770212">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350379413">
      <w:bodyDiv w:val="1"/>
      <w:marLeft w:val="0"/>
      <w:marRight w:val="0"/>
      <w:marTop w:val="0"/>
      <w:marBottom w:val="0"/>
      <w:divBdr>
        <w:top w:val="none" w:sz="0" w:space="0" w:color="auto"/>
        <w:left w:val="none" w:sz="0" w:space="0" w:color="auto"/>
        <w:bottom w:val="none" w:sz="0" w:space="0" w:color="auto"/>
        <w:right w:val="none" w:sz="0" w:space="0" w:color="auto"/>
      </w:divBdr>
    </w:div>
    <w:div w:id="357437198">
      <w:bodyDiv w:val="1"/>
      <w:marLeft w:val="0"/>
      <w:marRight w:val="0"/>
      <w:marTop w:val="0"/>
      <w:marBottom w:val="0"/>
      <w:divBdr>
        <w:top w:val="none" w:sz="0" w:space="0" w:color="auto"/>
        <w:left w:val="none" w:sz="0" w:space="0" w:color="auto"/>
        <w:bottom w:val="none" w:sz="0" w:space="0" w:color="auto"/>
        <w:right w:val="none" w:sz="0" w:space="0" w:color="auto"/>
      </w:divBdr>
    </w:div>
    <w:div w:id="365104031">
      <w:bodyDiv w:val="1"/>
      <w:marLeft w:val="0"/>
      <w:marRight w:val="0"/>
      <w:marTop w:val="0"/>
      <w:marBottom w:val="0"/>
      <w:divBdr>
        <w:top w:val="none" w:sz="0" w:space="0" w:color="auto"/>
        <w:left w:val="none" w:sz="0" w:space="0" w:color="auto"/>
        <w:bottom w:val="none" w:sz="0" w:space="0" w:color="auto"/>
        <w:right w:val="none" w:sz="0" w:space="0" w:color="auto"/>
      </w:divBdr>
    </w:div>
    <w:div w:id="371424128">
      <w:bodyDiv w:val="1"/>
      <w:marLeft w:val="0"/>
      <w:marRight w:val="0"/>
      <w:marTop w:val="0"/>
      <w:marBottom w:val="0"/>
      <w:divBdr>
        <w:top w:val="none" w:sz="0" w:space="0" w:color="auto"/>
        <w:left w:val="none" w:sz="0" w:space="0" w:color="auto"/>
        <w:bottom w:val="none" w:sz="0" w:space="0" w:color="auto"/>
        <w:right w:val="none" w:sz="0" w:space="0" w:color="auto"/>
      </w:divBdr>
    </w:div>
    <w:div w:id="376468076">
      <w:bodyDiv w:val="1"/>
      <w:marLeft w:val="0"/>
      <w:marRight w:val="0"/>
      <w:marTop w:val="0"/>
      <w:marBottom w:val="0"/>
      <w:divBdr>
        <w:top w:val="none" w:sz="0" w:space="0" w:color="auto"/>
        <w:left w:val="none" w:sz="0" w:space="0" w:color="auto"/>
        <w:bottom w:val="none" w:sz="0" w:space="0" w:color="auto"/>
        <w:right w:val="none" w:sz="0" w:space="0" w:color="auto"/>
      </w:divBdr>
      <w:divsChild>
        <w:div w:id="2064714884">
          <w:marLeft w:val="0"/>
          <w:marRight w:val="0"/>
          <w:marTop w:val="0"/>
          <w:marBottom w:val="0"/>
          <w:divBdr>
            <w:top w:val="none" w:sz="0" w:space="0" w:color="auto"/>
            <w:left w:val="none" w:sz="0" w:space="0" w:color="auto"/>
            <w:bottom w:val="single" w:sz="6" w:space="0" w:color="217D87"/>
            <w:right w:val="none" w:sz="0" w:space="0" w:color="auto"/>
          </w:divBdr>
        </w:div>
      </w:divsChild>
    </w:div>
    <w:div w:id="378012544">
      <w:bodyDiv w:val="1"/>
      <w:marLeft w:val="0"/>
      <w:marRight w:val="0"/>
      <w:marTop w:val="0"/>
      <w:marBottom w:val="0"/>
      <w:divBdr>
        <w:top w:val="none" w:sz="0" w:space="0" w:color="auto"/>
        <w:left w:val="none" w:sz="0" w:space="0" w:color="auto"/>
        <w:bottom w:val="none" w:sz="0" w:space="0" w:color="auto"/>
        <w:right w:val="none" w:sz="0" w:space="0" w:color="auto"/>
      </w:divBdr>
      <w:divsChild>
        <w:div w:id="1996567943">
          <w:marLeft w:val="0"/>
          <w:marRight w:val="0"/>
          <w:marTop w:val="0"/>
          <w:marBottom w:val="0"/>
          <w:divBdr>
            <w:top w:val="none" w:sz="0" w:space="0" w:color="auto"/>
            <w:left w:val="none" w:sz="0" w:space="0" w:color="auto"/>
            <w:bottom w:val="none" w:sz="0" w:space="0" w:color="auto"/>
            <w:right w:val="none" w:sz="0" w:space="0" w:color="auto"/>
          </w:divBdr>
          <w:divsChild>
            <w:div w:id="1282954816">
              <w:marLeft w:val="0"/>
              <w:marRight w:val="0"/>
              <w:marTop w:val="0"/>
              <w:marBottom w:val="0"/>
              <w:divBdr>
                <w:top w:val="none" w:sz="0" w:space="0" w:color="auto"/>
                <w:left w:val="none" w:sz="0" w:space="0" w:color="auto"/>
                <w:bottom w:val="none" w:sz="0" w:space="0" w:color="auto"/>
                <w:right w:val="none" w:sz="0" w:space="0" w:color="auto"/>
              </w:divBdr>
              <w:divsChild>
                <w:div w:id="1946570189">
                  <w:marLeft w:val="0"/>
                  <w:marRight w:val="0"/>
                  <w:marTop w:val="0"/>
                  <w:marBottom w:val="0"/>
                  <w:divBdr>
                    <w:top w:val="none" w:sz="0" w:space="0" w:color="auto"/>
                    <w:left w:val="none" w:sz="0" w:space="0" w:color="auto"/>
                    <w:bottom w:val="none" w:sz="0" w:space="0" w:color="auto"/>
                    <w:right w:val="none" w:sz="0" w:space="0" w:color="auto"/>
                  </w:divBdr>
                  <w:divsChild>
                    <w:div w:id="443427325">
                      <w:marLeft w:val="0"/>
                      <w:marRight w:val="0"/>
                      <w:marTop w:val="0"/>
                      <w:marBottom w:val="0"/>
                      <w:divBdr>
                        <w:top w:val="none" w:sz="0" w:space="0" w:color="auto"/>
                        <w:left w:val="none" w:sz="0" w:space="0" w:color="auto"/>
                        <w:bottom w:val="none" w:sz="0" w:space="0" w:color="auto"/>
                        <w:right w:val="none" w:sz="0" w:space="0" w:color="auto"/>
                      </w:divBdr>
                      <w:divsChild>
                        <w:div w:id="925961758">
                          <w:marLeft w:val="0"/>
                          <w:marRight w:val="0"/>
                          <w:marTop w:val="0"/>
                          <w:marBottom w:val="0"/>
                          <w:divBdr>
                            <w:top w:val="none" w:sz="0" w:space="0" w:color="auto"/>
                            <w:left w:val="none" w:sz="0" w:space="0" w:color="auto"/>
                            <w:bottom w:val="none" w:sz="0" w:space="0" w:color="auto"/>
                            <w:right w:val="none" w:sz="0" w:space="0" w:color="auto"/>
                          </w:divBdr>
                          <w:divsChild>
                            <w:div w:id="123119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598925">
      <w:bodyDiv w:val="1"/>
      <w:marLeft w:val="0"/>
      <w:marRight w:val="0"/>
      <w:marTop w:val="0"/>
      <w:marBottom w:val="300"/>
      <w:divBdr>
        <w:top w:val="none" w:sz="0" w:space="0" w:color="auto"/>
        <w:left w:val="none" w:sz="0" w:space="0" w:color="auto"/>
        <w:bottom w:val="none" w:sz="0" w:space="0" w:color="auto"/>
        <w:right w:val="none" w:sz="0" w:space="0" w:color="auto"/>
      </w:divBdr>
      <w:divsChild>
        <w:div w:id="1873103731">
          <w:marLeft w:val="0"/>
          <w:marRight w:val="0"/>
          <w:marTop w:val="0"/>
          <w:marBottom w:val="0"/>
          <w:divBdr>
            <w:top w:val="none" w:sz="0" w:space="0" w:color="auto"/>
            <w:left w:val="none" w:sz="0" w:space="0" w:color="auto"/>
            <w:bottom w:val="none" w:sz="0" w:space="0" w:color="auto"/>
            <w:right w:val="none" w:sz="0" w:space="0" w:color="auto"/>
          </w:divBdr>
          <w:divsChild>
            <w:div w:id="915744036">
              <w:marLeft w:val="0"/>
              <w:marRight w:val="0"/>
              <w:marTop w:val="0"/>
              <w:marBottom w:val="0"/>
              <w:divBdr>
                <w:top w:val="none" w:sz="0" w:space="0" w:color="auto"/>
                <w:left w:val="none" w:sz="0" w:space="0" w:color="auto"/>
                <w:bottom w:val="none" w:sz="0" w:space="0" w:color="auto"/>
                <w:right w:val="none" w:sz="0" w:space="0" w:color="auto"/>
              </w:divBdr>
              <w:divsChild>
                <w:div w:id="412243899">
                  <w:marLeft w:val="0"/>
                  <w:marRight w:val="0"/>
                  <w:marTop w:val="375"/>
                  <w:marBottom w:val="0"/>
                  <w:divBdr>
                    <w:top w:val="none" w:sz="0" w:space="0" w:color="auto"/>
                    <w:left w:val="none" w:sz="0" w:space="0" w:color="auto"/>
                    <w:bottom w:val="none" w:sz="0" w:space="0" w:color="auto"/>
                    <w:right w:val="none" w:sz="0" w:space="0" w:color="auto"/>
                  </w:divBdr>
                  <w:divsChild>
                    <w:div w:id="1104881347">
                      <w:marLeft w:val="0"/>
                      <w:marRight w:val="0"/>
                      <w:marTop w:val="0"/>
                      <w:marBottom w:val="0"/>
                      <w:divBdr>
                        <w:top w:val="none" w:sz="0" w:space="0" w:color="auto"/>
                        <w:left w:val="none" w:sz="0" w:space="0" w:color="auto"/>
                        <w:bottom w:val="none" w:sz="0" w:space="0" w:color="auto"/>
                        <w:right w:val="none" w:sz="0" w:space="0" w:color="auto"/>
                      </w:divBdr>
                      <w:divsChild>
                        <w:div w:id="92943832">
                          <w:marLeft w:val="0"/>
                          <w:marRight w:val="0"/>
                          <w:marTop w:val="0"/>
                          <w:marBottom w:val="0"/>
                          <w:divBdr>
                            <w:top w:val="none" w:sz="0" w:space="0" w:color="auto"/>
                            <w:left w:val="none" w:sz="0" w:space="0" w:color="auto"/>
                            <w:bottom w:val="none" w:sz="0" w:space="0" w:color="auto"/>
                            <w:right w:val="none" w:sz="0" w:space="0" w:color="auto"/>
                          </w:divBdr>
                          <w:divsChild>
                            <w:div w:id="12926867">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676206">
      <w:bodyDiv w:val="1"/>
      <w:marLeft w:val="0"/>
      <w:marRight w:val="0"/>
      <w:marTop w:val="0"/>
      <w:marBottom w:val="0"/>
      <w:divBdr>
        <w:top w:val="none" w:sz="0" w:space="0" w:color="auto"/>
        <w:left w:val="none" w:sz="0" w:space="0" w:color="auto"/>
        <w:bottom w:val="none" w:sz="0" w:space="0" w:color="auto"/>
        <w:right w:val="none" w:sz="0" w:space="0" w:color="auto"/>
      </w:divBdr>
      <w:divsChild>
        <w:div w:id="2144999329">
          <w:marLeft w:val="0"/>
          <w:marRight w:val="0"/>
          <w:marTop w:val="0"/>
          <w:marBottom w:val="0"/>
          <w:divBdr>
            <w:top w:val="none" w:sz="0" w:space="0" w:color="auto"/>
            <w:left w:val="none" w:sz="0" w:space="0" w:color="auto"/>
            <w:bottom w:val="none" w:sz="0" w:space="0" w:color="auto"/>
            <w:right w:val="none" w:sz="0" w:space="0" w:color="auto"/>
          </w:divBdr>
        </w:div>
      </w:divsChild>
    </w:div>
    <w:div w:id="383602566">
      <w:bodyDiv w:val="1"/>
      <w:marLeft w:val="0"/>
      <w:marRight w:val="0"/>
      <w:marTop w:val="0"/>
      <w:marBottom w:val="0"/>
      <w:divBdr>
        <w:top w:val="none" w:sz="0" w:space="0" w:color="auto"/>
        <w:left w:val="none" w:sz="0" w:space="0" w:color="auto"/>
        <w:bottom w:val="none" w:sz="0" w:space="0" w:color="auto"/>
        <w:right w:val="none" w:sz="0" w:space="0" w:color="auto"/>
      </w:divBdr>
    </w:div>
    <w:div w:id="388774229">
      <w:bodyDiv w:val="1"/>
      <w:marLeft w:val="0"/>
      <w:marRight w:val="0"/>
      <w:marTop w:val="0"/>
      <w:marBottom w:val="0"/>
      <w:divBdr>
        <w:top w:val="none" w:sz="0" w:space="0" w:color="auto"/>
        <w:left w:val="none" w:sz="0" w:space="0" w:color="auto"/>
        <w:bottom w:val="none" w:sz="0" w:space="0" w:color="auto"/>
        <w:right w:val="none" w:sz="0" w:space="0" w:color="auto"/>
      </w:divBdr>
    </w:div>
    <w:div w:id="391926498">
      <w:bodyDiv w:val="1"/>
      <w:marLeft w:val="0"/>
      <w:marRight w:val="0"/>
      <w:marTop w:val="0"/>
      <w:marBottom w:val="0"/>
      <w:divBdr>
        <w:top w:val="none" w:sz="0" w:space="0" w:color="auto"/>
        <w:left w:val="none" w:sz="0" w:space="0" w:color="auto"/>
        <w:bottom w:val="none" w:sz="0" w:space="0" w:color="auto"/>
        <w:right w:val="none" w:sz="0" w:space="0" w:color="auto"/>
      </w:divBdr>
      <w:divsChild>
        <w:div w:id="517701568">
          <w:marLeft w:val="0"/>
          <w:marRight w:val="0"/>
          <w:marTop w:val="0"/>
          <w:marBottom w:val="0"/>
          <w:divBdr>
            <w:top w:val="none" w:sz="0" w:space="0" w:color="auto"/>
            <w:left w:val="none" w:sz="0" w:space="0" w:color="auto"/>
            <w:bottom w:val="none" w:sz="0" w:space="0" w:color="auto"/>
            <w:right w:val="none" w:sz="0" w:space="0" w:color="auto"/>
          </w:divBdr>
          <w:divsChild>
            <w:div w:id="105855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95274">
      <w:bodyDiv w:val="1"/>
      <w:marLeft w:val="0"/>
      <w:marRight w:val="0"/>
      <w:marTop w:val="0"/>
      <w:marBottom w:val="0"/>
      <w:divBdr>
        <w:top w:val="none" w:sz="0" w:space="0" w:color="auto"/>
        <w:left w:val="none" w:sz="0" w:space="0" w:color="auto"/>
        <w:bottom w:val="none" w:sz="0" w:space="0" w:color="auto"/>
        <w:right w:val="none" w:sz="0" w:space="0" w:color="auto"/>
      </w:divBdr>
      <w:divsChild>
        <w:div w:id="1080712082">
          <w:marLeft w:val="0"/>
          <w:marRight w:val="0"/>
          <w:marTop w:val="0"/>
          <w:marBottom w:val="0"/>
          <w:divBdr>
            <w:top w:val="none" w:sz="0" w:space="0" w:color="auto"/>
            <w:left w:val="none" w:sz="0" w:space="0" w:color="auto"/>
            <w:bottom w:val="none" w:sz="0" w:space="0" w:color="auto"/>
            <w:right w:val="none" w:sz="0" w:space="0" w:color="auto"/>
          </w:divBdr>
          <w:divsChild>
            <w:div w:id="1826778498">
              <w:marLeft w:val="0"/>
              <w:marRight w:val="0"/>
              <w:marTop w:val="0"/>
              <w:marBottom w:val="0"/>
              <w:divBdr>
                <w:top w:val="none" w:sz="0" w:space="0" w:color="auto"/>
                <w:left w:val="none" w:sz="0" w:space="0" w:color="auto"/>
                <w:bottom w:val="none" w:sz="0" w:space="0" w:color="auto"/>
                <w:right w:val="none" w:sz="0" w:space="0" w:color="auto"/>
              </w:divBdr>
              <w:divsChild>
                <w:div w:id="1493910082">
                  <w:marLeft w:val="0"/>
                  <w:marRight w:val="0"/>
                  <w:marTop w:val="0"/>
                  <w:marBottom w:val="0"/>
                  <w:divBdr>
                    <w:top w:val="none" w:sz="0" w:space="0" w:color="auto"/>
                    <w:left w:val="none" w:sz="0" w:space="0" w:color="auto"/>
                    <w:bottom w:val="none" w:sz="0" w:space="0" w:color="auto"/>
                    <w:right w:val="none" w:sz="0" w:space="0" w:color="auto"/>
                  </w:divBdr>
                  <w:divsChild>
                    <w:div w:id="1845969126">
                      <w:marLeft w:val="0"/>
                      <w:marRight w:val="0"/>
                      <w:marTop w:val="0"/>
                      <w:marBottom w:val="0"/>
                      <w:divBdr>
                        <w:top w:val="none" w:sz="0" w:space="0" w:color="auto"/>
                        <w:left w:val="none" w:sz="0" w:space="0" w:color="auto"/>
                        <w:bottom w:val="none" w:sz="0" w:space="0" w:color="auto"/>
                        <w:right w:val="single" w:sz="6" w:space="0" w:color="FFFFFF"/>
                      </w:divBdr>
                      <w:divsChild>
                        <w:div w:id="1298334713">
                          <w:marLeft w:val="0"/>
                          <w:marRight w:val="0"/>
                          <w:marTop w:val="0"/>
                          <w:marBottom w:val="0"/>
                          <w:divBdr>
                            <w:top w:val="none" w:sz="0" w:space="0" w:color="auto"/>
                            <w:left w:val="none" w:sz="0" w:space="0" w:color="auto"/>
                            <w:bottom w:val="none" w:sz="0" w:space="0" w:color="auto"/>
                            <w:right w:val="none" w:sz="0" w:space="0" w:color="auto"/>
                          </w:divBdr>
                          <w:divsChild>
                            <w:div w:id="1843353915">
                              <w:marLeft w:val="225"/>
                              <w:marRight w:val="0"/>
                              <w:marTop w:val="0"/>
                              <w:marBottom w:val="0"/>
                              <w:divBdr>
                                <w:top w:val="none" w:sz="0" w:space="0" w:color="auto"/>
                                <w:left w:val="none" w:sz="0" w:space="0" w:color="auto"/>
                                <w:bottom w:val="none" w:sz="0" w:space="0" w:color="auto"/>
                                <w:right w:val="none" w:sz="0" w:space="0" w:color="auto"/>
                              </w:divBdr>
                              <w:divsChild>
                                <w:div w:id="2142261173">
                                  <w:marLeft w:val="0"/>
                                  <w:marRight w:val="30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240963">
      <w:bodyDiv w:val="1"/>
      <w:marLeft w:val="0"/>
      <w:marRight w:val="0"/>
      <w:marTop w:val="0"/>
      <w:marBottom w:val="0"/>
      <w:divBdr>
        <w:top w:val="none" w:sz="0" w:space="0" w:color="auto"/>
        <w:left w:val="none" w:sz="0" w:space="0" w:color="auto"/>
        <w:bottom w:val="none" w:sz="0" w:space="0" w:color="auto"/>
        <w:right w:val="none" w:sz="0" w:space="0" w:color="auto"/>
      </w:divBdr>
    </w:div>
    <w:div w:id="395860622">
      <w:bodyDiv w:val="1"/>
      <w:marLeft w:val="0"/>
      <w:marRight w:val="0"/>
      <w:marTop w:val="0"/>
      <w:marBottom w:val="0"/>
      <w:divBdr>
        <w:top w:val="none" w:sz="0" w:space="0" w:color="auto"/>
        <w:left w:val="none" w:sz="0" w:space="0" w:color="auto"/>
        <w:bottom w:val="none" w:sz="0" w:space="0" w:color="auto"/>
        <w:right w:val="none" w:sz="0" w:space="0" w:color="auto"/>
      </w:divBdr>
      <w:divsChild>
        <w:div w:id="619142655">
          <w:marLeft w:val="0"/>
          <w:marRight w:val="0"/>
          <w:marTop w:val="0"/>
          <w:marBottom w:val="0"/>
          <w:divBdr>
            <w:top w:val="none" w:sz="0" w:space="0" w:color="auto"/>
            <w:left w:val="none" w:sz="0" w:space="0" w:color="auto"/>
            <w:bottom w:val="none" w:sz="0" w:space="0" w:color="auto"/>
            <w:right w:val="none" w:sz="0" w:space="0" w:color="auto"/>
          </w:divBdr>
          <w:divsChild>
            <w:div w:id="1218659974">
              <w:marLeft w:val="150"/>
              <w:marRight w:val="150"/>
              <w:marTop w:val="0"/>
              <w:marBottom w:val="0"/>
              <w:divBdr>
                <w:top w:val="none" w:sz="0" w:space="0" w:color="auto"/>
                <w:left w:val="none" w:sz="0" w:space="0" w:color="auto"/>
                <w:bottom w:val="none" w:sz="0" w:space="0" w:color="auto"/>
                <w:right w:val="none" w:sz="0" w:space="0" w:color="auto"/>
              </w:divBdr>
              <w:divsChild>
                <w:div w:id="379672364">
                  <w:marLeft w:val="0"/>
                  <w:marRight w:val="0"/>
                  <w:marTop w:val="0"/>
                  <w:marBottom w:val="0"/>
                  <w:divBdr>
                    <w:top w:val="none" w:sz="0" w:space="0" w:color="auto"/>
                    <w:left w:val="single" w:sz="6" w:space="0" w:color="CCC0C0"/>
                    <w:bottom w:val="single" w:sz="6" w:space="0" w:color="CCC0C0"/>
                    <w:right w:val="single" w:sz="6" w:space="0" w:color="CCC0C0"/>
                  </w:divBdr>
                  <w:divsChild>
                    <w:div w:id="1835605211">
                      <w:marLeft w:val="300"/>
                      <w:marRight w:val="300"/>
                      <w:marTop w:val="0"/>
                      <w:marBottom w:val="300"/>
                      <w:divBdr>
                        <w:top w:val="none" w:sz="0" w:space="0" w:color="auto"/>
                        <w:left w:val="none" w:sz="0" w:space="0" w:color="auto"/>
                        <w:bottom w:val="none" w:sz="0" w:space="0" w:color="auto"/>
                        <w:right w:val="none" w:sz="0" w:space="0" w:color="auto"/>
                      </w:divBdr>
                      <w:divsChild>
                        <w:div w:id="214369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906555">
      <w:bodyDiv w:val="1"/>
      <w:marLeft w:val="0"/>
      <w:marRight w:val="0"/>
      <w:marTop w:val="0"/>
      <w:marBottom w:val="0"/>
      <w:divBdr>
        <w:top w:val="none" w:sz="0" w:space="0" w:color="auto"/>
        <w:left w:val="none" w:sz="0" w:space="0" w:color="auto"/>
        <w:bottom w:val="none" w:sz="0" w:space="0" w:color="auto"/>
        <w:right w:val="none" w:sz="0" w:space="0" w:color="auto"/>
      </w:divBdr>
    </w:div>
    <w:div w:id="402067203">
      <w:bodyDiv w:val="1"/>
      <w:marLeft w:val="0"/>
      <w:marRight w:val="0"/>
      <w:marTop w:val="0"/>
      <w:marBottom w:val="0"/>
      <w:divBdr>
        <w:top w:val="none" w:sz="0" w:space="0" w:color="auto"/>
        <w:left w:val="none" w:sz="0" w:space="0" w:color="auto"/>
        <w:bottom w:val="none" w:sz="0" w:space="0" w:color="auto"/>
        <w:right w:val="none" w:sz="0" w:space="0" w:color="auto"/>
      </w:divBdr>
      <w:divsChild>
        <w:div w:id="424423758">
          <w:marLeft w:val="0"/>
          <w:marRight w:val="0"/>
          <w:marTop w:val="0"/>
          <w:marBottom w:val="0"/>
          <w:divBdr>
            <w:top w:val="none" w:sz="0" w:space="0" w:color="auto"/>
            <w:left w:val="none" w:sz="0" w:space="0" w:color="auto"/>
            <w:bottom w:val="none" w:sz="0" w:space="0" w:color="auto"/>
            <w:right w:val="none" w:sz="0" w:space="0" w:color="auto"/>
          </w:divBdr>
          <w:divsChild>
            <w:div w:id="176164959">
              <w:marLeft w:val="450"/>
              <w:marRight w:val="450"/>
              <w:marTop w:val="0"/>
              <w:marBottom w:val="0"/>
              <w:divBdr>
                <w:top w:val="none" w:sz="0" w:space="0" w:color="auto"/>
                <w:left w:val="none" w:sz="0" w:space="0" w:color="auto"/>
                <w:bottom w:val="none" w:sz="0" w:space="0" w:color="auto"/>
                <w:right w:val="none" w:sz="0" w:space="0" w:color="auto"/>
              </w:divBdr>
              <w:divsChild>
                <w:div w:id="824854753">
                  <w:marLeft w:val="0"/>
                  <w:marRight w:val="0"/>
                  <w:marTop w:val="0"/>
                  <w:marBottom w:val="0"/>
                  <w:divBdr>
                    <w:top w:val="none" w:sz="0" w:space="0" w:color="auto"/>
                    <w:left w:val="none" w:sz="0" w:space="0" w:color="auto"/>
                    <w:bottom w:val="none" w:sz="0" w:space="0" w:color="auto"/>
                    <w:right w:val="none" w:sz="0" w:space="0" w:color="auto"/>
                  </w:divBdr>
                  <w:divsChild>
                    <w:div w:id="300425446">
                      <w:marLeft w:val="0"/>
                      <w:marRight w:val="0"/>
                      <w:marTop w:val="0"/>
                      <w:marBottom w:val="0"/>
                      <w:divBdr>
                        <w:top w:val="none" w:sz="0" w:space="0" w:color="auto"/>
                        <w:left w:val="none" w:sz="0" w:space="0" w:color="auto"/>
                        <w:bottom w:val="none" w:sz="0" w:space="0" w:color="auto"/>
                        <w:right w:val="none" w:sz="0" w:space="0" w:color="auto"/>
                      </w:divBdr>
                      <w:divsChild>
                        <w:div w:id="15700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944402">
      <w:bodyDiv w:val="1"/>
      <w:marLeft w:val="0"/>
      <w:marRight w:val="0"/>
      <w:marTop w:val="0"/>
      <w:marBottom w:val="0"/>
      <w:divBdr>
        <w:top w:val="none" w:sz="0" w:space="0" w:color="auto"/>
        <w:left w:val="none" w:sz="0" w:space="0" w:color="auto"/>
        <w:bottom w:val="none" w:sz="0" w:space="0" w:color="auto"/>
        <w:right w:val="none" w:sz="0" w:space="0" w:color="auto"/>
      </w:divBdr>
      <w:divsChild>
        <w:div w:id="1319578811">
          <w:marLeft w:val="0"/>
          <w:marRight w:val="0"/>
          <w:marTop w:val="0"/>
          <w:marBottom w:val="0"/>
          <w:divBdr>
            <w:top w:val="none" w:sz="0" w:space="0" w:color="auto"/>
            <w:left w:val="none" w:sz="0" w:space="0" w:color="auto"/>
            <w:bottom w:val="none" w:sz="0" w:space="0" w:color="auto"/>
            <w:right w:val="none" w:sz="0" w:space="0" w:color="auto"/>
          </w:divBdr>
          <w:divsChild>
            <w:div w:id="1646934999">
              <w:marLeft w:val="0"/>
              <w:marRight w:val="0"/>
              <w:marTop w:val="0"/>
              <w:marBottom w:val="0"/>
              <w:divBdr>
                <w:top w:val="none" w:sz="0" w:space="0" w:color="auto"/>
                <w:left w:val="none" w:sz="0" w:space="0" w:color="auto"/>
                <w:bottom w:val="none" w:sz="0" w:space="0" w:color="auto"/>
                <w:right w:val="none" w:sz="0" w:space="0" w:color="auto"/>
              </w:divBdr>
              <w:divsChild>
                <w:div w:id="118031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060644">
      <w:bodyDiv w:val="1"/>
      <w:marLeft w:val="0"/>
      <w:marRight w:val="0"/>
      <w:marTop w:val="0"/>
      <w:marBottom w:val="0"/>
      <w:divBdr>
        <w:top w:val="none" w:sz="0" w:space="0" w:color="auto"/>
        <w:left w:val="none" w:sz="0" w:space="0" w:color="auto"/>
        <w:bottom w:val="none" w:sz="0" w:space="0" w:color="auto"/>
        <w:right w:val="none" w:sz="0" w:space="0" w:color="auto"/>
      </w:divBdr>
    </w:div>
    <w:div w:id="420027993">
      <w:bodyDiv w:val="1"/>
      <w:marLeft w:val="0"/>
      <w:marRight w:val="0"/>
      <w:marTop w:val="0"/>
      <w:marBottom w:val="0"/>
      <w:divBdr>
        <w:top w:val="none" w:sz="0" w:space="0" w:color="auto"/>
        <w:left w:val="none" w:sz="0" w:space="0" w:color="auto"/>
        <w:bottom w:val="none" w:sz="0" w:space="0" w:color="auto"/>
        <w:right w:val="none" w:sz="0" w:space="0" w:color="auto"/>
      </w:divBdr>
      <w:divsChild>
        <w:div w:id="2028480499">
          <w:marLeft w:val="0"/>
          <w:marRight w:val="0"/>
          <w:marTop w:val="0"/>
          <w:marBottom w:val="0"/>
          <w:divBdr>
            <w:top w:val="none" w:sz="0" w:space="0" w:color="auto"/>
            <w:left w:val="none" w:sz="0" w:space="0" w:color="auto"/>
            <w:bottom w:val="none" w:sz="0" w:space="0" w:color="auto"/>
            <w:right w:val="none" w:sz="0" w:space="0" w:color="auto"/>
          </w:divBdr>
          <w:divsChild>
            <w:div w:id="1731876937">
              <w:marLeft w:val="0"/>
              <w:marRight w:val="0"/>
              <w:marTop w:val="0"/>
              <w:marBottom w:val="0"/>
              <w:divBdr>
                <w:top w:val="none" w:sz="0" w:space="0" w:color="auto"/>
                <w:left w:val="none" w:sz="0" w:space="0" w:color="auto"/>
                <w:bottom w:val="none" w:sz="0" w:space="0" w:color="auto"/>
                <w:right w:val="none" w:sz="0" w:space="0" w:color="auto"/>
              </w:divBdr>
              <w:divsChild>
                <w:div w:id="208995321">
                  <w:marLeft w:val="0"/>
                  <w:marRight w:val="0"/>
                  <w:marTop w:val="0"/>
                  <w:marBottom w:val="0"/>
                  <w:divBdr>
                    <w:top w:val="none" w:sz="0" w:space="0" w:color="auto"/>
                    <w:left w:val="none" w:sz="0" w:space="0" w:color="auto"/>
                    <w:bottom w:val="none" w:sz="0" w:space="0" w:color="auto"/>
                    <w:right w:val="none" w:sz="0" w:space="0" w:color="auto"/>
                  </w:divBdr>
                  <w:divsChild>
                    <w:div w:id="189137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926559">
      <w:bodyDiv w:val="1"/>
      <w:marLeft w:val="0"/>
      <w:marRight w:val="0"/>
      <w:marTop w:val="0"/>
      <w:marBottom w:val="0"/>
      <w:divBdr>
        <w:top w:val="none" w:sz="0" w:space="0" w:color="auto"/>
        <w:left w:val="none" w:sz="0" w:space="0" w:color="auto"/>
        <w:bottom w:val="none" w:sz="0" w:space="0" w:color="auto"/>
        <w:right w:val="none" w:sz="0" w:space="0" w:color="auto"/>
      </w:divBdr>
      <w:divsChild>
        <w:div w:id="1042249620">
          <w:marLeft w:val="0"/>
          <w:marRight w:val="0"/>
          <w:marTop w:val="0"/>
          <w:marBottom w:val="0"/>
          <w:divBdr>
            <w:top w:val="none" w:sz="0" w:space="0" w:color="auto"/>
            <w:left w:val="none" w:sz="0" w:space="0" w:color="auto"/>
            <w:bottom w:val="none" w:sz="0" w:space="0" w:color="auto"/>
            <w:right w:val="none" w:sz="0" w:space="0" w:color="auto"/>
          </w:divBdr>
          <w:divsChild>
            <w:div w:id="1553497348">
              <w:marLeft w:val="0"/>
              <w:marRight w:val="0"/>
              <w:marTop w:val="0"/>
              <w:marBottom w:val="0"/>
              <w:divBdr>
                <w:top w:val="none" w:sz="0" w:space="0" w:color="auto"/>
                <w:left w:val="none" w:sz="0" w:space="0" w:color="auto"/>
                <w:bottom w:val="none" w:sz="0" w:space="0" w:color="auto"/>
                <w:right w:val="none" w:sz="0" w:space="0" w:color="auto"/>
              </w:divBdr>
              <w:divsChild>
                <w:div w:id="1948191497">
                  <w:marLeft w:val="0"/>
                  <w:marRight w:val="0"/>
                  <w:marTop w:val="0"/>
                  <w:marBottom w:val="0"/>
                  <w:divBdr>
                    <w:top w:val="none" w:sz="0" w:space="0" w:color="auto"/>
                    <w:left w:val="none" w:sz="0" w:space="0" w:color="auto"/>
                    <w:bottom w:val="none" w:sz="0" w:space="0" w:color="auto"/>
                    <w:right w:val="none" w:sz="0" w:space="0" w:color="auto"/>
                  </w:divBdr>
                  <w:divsChild>
                    <w:div w:id="20136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843238">
      <w:bodyDiv w:val="1"/>
      <w:marLeft w:val="0"/>
      <w:marRight w:val="0"/>
      <w:marTop w:val="0"/>
      <w:marBottom w:val="0"/>
      <w:divBdr>
        <w:top w:val="none" w:sz="0" w:space="0" w:color="auto"/>
        <w:left w:val="none" w:sz="0" w:space="0" w:color="auto"/>
        <w:bottom w:val="none" w:sz="0" w:space="0" w:color="auto"/>
        <w:right w:val="none" w:sz="0" w:space="0" w:color="auto"/>
      </w:divBdr>
    </w:div>
    <w:div w:id="444008439">
      <w:bodyDiv w:val="1"/>
      <w:marLeft w:val="0"/>
      <w:marRight w:val="0"/>
      <w:marTop w:val="0"/>
      <w:marBottom w:val="0"/>
      <w:divBdr>
        <w:top w:val="none" w:sz="0" w:space="0" w:color="auto"/>
        <w:left w:val="none" w:sz="0" w:space="0" w:color="auto"/>
        <w:bottom w:val="none" w:sz="0" w:space="0" w:color="auto"/>
        <w:right w:val="none" w:sz="0" w:space="0" w:color="auto"/>
      </w:divBdr>
    </w:div>
    <w:div w:id="446316664">
      <w:bodyDiv w:val="1"/>
      <w:marLeft w:val="0"/>
      <w:marRight w:val="0"/>
      <w:marTop w:val="0"/>
      <w:marBottom w:val="0"/>
      <w:divBdr>
        <w:top w:val="none" w:sz="0" w:space="0" w:color="auto"/>
        <w:left w:val="none" w:sz="0" w:space="0" w:color="auto"/>
        <w:bottom w:val="none" w:sz="0" w:space="0" w:color="auto"/>
        <w:right w:val="none" w:sz="0" w:space="0" w:color="auto"/>
      </w:divBdr>
      <w:divsChild>
        <w:div w:id="1664309044">
          <w:marLeft w:val="480"/>
          <w:marRight w:val="480"/>
          <w:marTop w:val="480"/>
          <w:marBottom w:val="0"/>
          <w:divBdr>
            <w:top w:val="single" w:sz="6" w:space="0" w:color="999999"/>
            <w:left w:val="single" w:sz="6" w:space="0" w:color="999999"/>
            <w:bottom w:val="single" w:sz="6" w:space="0" w:color="999999"/>
            <w:right w:val="single" w:sz="6" w:space="0" w:color="999999"/>
          </w:divBdr>
          <w:divsChild>
            <w:div w:id="1661276844">
              <w:marLeft w:val="0"/>
              <w:marRight w:val="0"/>
              <w:marTop w:val="0"/>
              <w:marBottom w:val="0"/>
              <w:divBdr>
                <w:top w:val="none" w:sz="0" w:space="0" w:color="auto"/>
                <w:left w:val="none" w:sz="0" w:space="0" w:color="auto"/>
                <w:bottom w:val="none" w:sz="0" w:space="0" w:color="auto"/>
                <w:right w:val="none" w:sz="0" w:space="0" w:color="auto"/>
              </w:divBdr>
              <w:divsChild>
                <w:div w:id="2141651837">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446897707">
      <w:bodyDiv w:val="1"/>
      <w:marLeft w:val="0"/>
      <w:marRight w:val="0"/>
      <w:marTop w:val="0"/>
      <w:marBottom w:val="0"/>
      <w:divBdr>
        <w:top w:val="none" w:sz="0" w:space="0" w:color="auto"/>
        <w:left w:val="none" w:sz="0" w:space="0" w:color="auto"/>
        <w:bottom w:val="none" w:sz="0" w:space="0" w:color="auto"/>
        <w:right w:val="none" w:sz="0" w:space="0" w:color="auto"/>
      </w:divBdr>
      <w:divsChild>
        <w:div w:id="2063820161">
          <w:marLeft w:val="0"/>
          <w:marRight w:val="0"/>
          <w:marTop w:val="0"/>
          <w:marBottom w:val="0"/>
          <w:divBdr>
            <w:top w:val="none" w:sz="0" w:space="0" w:color="auto"/>
            <w:left w:val="none" w:sz="0" w:space="0" w:color="auto"/>
            <w:bottom w:val="none" w:sz="0" w:space="0" w:color="auto"/>
            <w:right w:val="none" w:sz="0" w:space="0" w:color="auto"/>
          </w:divBdr>
          <w:divsChild>
            <w:div w:id="179126156">
              <w:marLeft w:val="0"/>
              <w:marRight w:val="0"/>
              <w:marTop w:val="0"/>
              <w:marBottom w:val="0"/>
              <w:divBdr>
                <w:top w:val="none" w:sz="0" w:space="0" w:color="auto"/>
                <w:left w:val="none" w:sz="0" w:space="0" w:color="auto"/>
                <w:bottom w:val="none" w:sz="0" w:space="0" w:color="auto"/>
                <w:right w:val="dotted" w:sz="6" w:space="0" w:color="000000"/>
              </w:divBdr>
              <w:divsChild>
                <w:div w:id="440690358">
                  <w:marLeft w:val="0"/>
                  <w:marRight w:val="0"/>
                  <w:marTop w:val="0"/>
                  <w:marBottom w:val="0"/>
                  <w:divBdr>
                    <w:top w:val="none" w:sz="0" w:space="0" w:color="auto"/>
                    <w:left w:val="none" w:sz="0" w:space="0" w:color="auto"/>
                    <w:bottom w:val="none" w:sz="0" w:space="0" w:color="auto"/>
                    <w:right w:val="none" w:sz="0" w:space="0" w:color="auto"/>
                  </w:divBdr>
                  <w:divsChild>
                    <w:div w:id="923762074">
                      <w:marLeft w:val="0"/>
                      <w:marRight w:val="600"/>
                      <w:marTop w:val="45"/>
                      <w:marBottom w:val="0"/>
                      <w:divBdr>
                        <w:top w:val="none" w:sz="0" w:space="0" w:color="auto"/>
                        <w:left w:val="none" w:sz="0" w:space="0" w:color="auto"/>
                        <w:bottom w:val="none" w:sz="0" w:space="0" w:color="auto"/>
                        <w:right w:val="none" w:sz="0" w:space="0" w:color="auto"/>
                      </w:divBdr>
                      <w:divsChild>
                        <w:div w:id="2068188022">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291689">
      <w:bodyDiv w:val="1"/>
      <w:marLeft w:val="0"/>
      <w:marRight w:val="0"/>
      <w:marTop w:val="0"/>
      <w:marBottom w:val="0"/>
      <w:divBdr>
        <w:top w:val="none" w:sz="0" w:space="0" w:color="auto"/>
        <w:left w:val="none" w:sz="0" w:space="0" w:color="auto"/>
        <w:bottom w:val="none" w:sz="0" w:space="0" w:color="auto"/>
        <w:right w:val="none" w:sz="0" w:space="0" w:color="auto"/>
      </w:divBdr>
      <w:divsChild>
        <w:div w:id="866678609">
          <w:marLeft w:val="0"/>
          <w:marRight w:val="0"/>
          <w:marTop w:val="0"/>
          <w:marBottom w:val="0"/>
          <w:divBdr>
            <w:top w:val="none" w:sz="0" w:space="0" w:color="auto"/>
            <w:left w:val="none" w:sz="0" w:space="0" w:color="auto"/>
            <w:bottom w:val="none" w:sz="0" w:space="0" w:color="auto"/>
            <w:right w:val="none" w:sz="0" w:space="0" w:color="auto"/>
          </w:divBdr>
          <w:divsChild>
            <w:div w:id="1622491195">
              <w:marLeft w:val="0"/>
              <w:marRight w:val="0"/>
              <w:marTop w:val="0"/>
              <w:marBottom w:val="0"/>
              <w:divBdr>
                <w:top w:val="none" w:sz="0" w:space="0" w:color="auto"/>
                <w:left w:val="none" w:sz="0" w:space="0" w:color="auto"/>
                <w:bottom w:val="none" w:sz="0" w:space="0" w:color="auto"/>
                <w:right w:val="none" w:sz="0" w:space="0" w:color="auto"/>
              </w:divBdr>
              <w:divsChild>
                <w:div w:id="9031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39371">
      <w:bodyDiv w:val="1"/>
      <w:marLeft w:val="0"/>
      <w:marRight w:val="0"/>
      <w:marTop w:val="0"/>
      <w:marBottom w:val="0"/>
      <w:divBdr>
        <w:top w:val="none" w:sz="0" w:space="0" w:color="auto"/>
        <w:left w:val="none" w:sz="0" w:space="0" w:color="auto"/>
        <w:bottom w:val="none" w:sz="0" w:space="0" w:color="auto"/>
        <w:right w:val="none" w:sz="0" w:space="0" w:color="auto"/>
      </w:divBdr>
    </w:div>
    <w:div w:id="476335285">
      <w:bodyDiv w:val="1"/>
      <w:marLeft w:val="0"/>
      <w:marRight w:val="0"/>
      <w:marTop w:val="0"/>
      <w:marBottom w:val="0"/>
      <w:divBdr>
        <w:top w:val="none" w:sz="0" w:space="0" w:color="auto"/>
        <w:left w:val="none" w:sz="0" w:space="0" w:color="auto"/>
        <w:bottom w:val="none" w:sz="0" w:space="0" w:color="auto"/>
        <w:right w:val="none" w:sz="0" w:space="0" w:color="auto"/>
      </w:divBdr>
    </w:div>
    <w:div w:id="477460154">
      <w:bodyDiv w:val="1"/>
      <w:marLeft w:val="0"/>
      <w:marRight w:val="0"/>
      <w:marTop w:val="0"/>
      <w:marBottom w:val="0"/>
      <w:divBdr>
        <w:top w:val="none" w:sz="0" w:space="0" w:color="auto"/>
        <w:left w:val="none" w:sz="0" w:space="0" w:color="auto"/>
        <w:bottom w:val="none" w:sz="0" w:space="0" w:color="auto"/>
        <w:right w:val="none" w:sz="0" w:space="0" w:color="auto"/>
      </w:divBdr>
      <w:divsChild>
        <w:div w:id="1775786985">
          <w:marLeft w:val="0"/>
          <w:marRight w:val="0"/>
          <w:marTop w:val="0"/>
          <w:marBottom w:val="0"/>
          <w:divBdr>
            <w:top w:val="none" w:sz="0" w:space="0" w:color="auto"/>
            <w:left w:val="none" w:sz="0" w:space="0" w:color="auto"/>
            <w:bottom w:val="none" w:sz="0" w:space="0" w:color="auto"/>
            <w:right w:val="none" w:sz="0" w:space="0" w:color="auto"/>
          </w:divBdr>
          <w:divsChild>
            <w:div w:id="1124231982">
              <w:marLeft w:val="0"/>
              <w:marRight w:val="0"/>
              <w:marTop w:val="0"/>
              <w:marBottom w:val="0"/>
              <w:divBdr>
                <w:top w:val="none" w:sz="0" w:space="0" w:color="auto"/>
                <w:left w:val="none" w:sz="0" w:space="0" w:color="auto"/>
                <w:bottom w:val="none" w:sz="0" w:space="0" w:color="auto"/>
                <w:right w:val="none" w:sz="0" w:space="0" w:color="auto"/>
              </w:divBdr>
              <w:divsChild>
                <w:div w:id="1223297469">
                  <w:marLeft w:val="0"/>
                  <w:marRight w:val="0"/>
                  <w:marTop w:val="0"/>
                  <w:marBottom w:val="0"/>
                  <w:divBdr>
                    <w:top w:val="none" w:sz="0" w:space="0" w:color="auto"/>
                    <w:left w:val="none" w:sz="0" w:space="0" w:color="auto"/>
                    <w:bottom w:val="none" w:sz="0" w:space="0" w:color="auto"/>
                    <w:right w:val="none" w:sz="0" w:space="0" w:color="auto"/>
                  </w:divBdr>
                  <w:divsChild>
                    <w:div w:id="882597479">
                      <w:marLeft w:val="0"/>
                      <w:marRight w:val="0"/>
                      <w:marTop w:val="0"/>
                      <w:marBottom w:val="0"/>
                      <w:divBdr>
                        <w:top w:val="none" w:sz="0" w:space="0" w:color="auto"/>
                        <w:left w:val="none" w:sz="0" w:space="0" w:color="auto"/>
                        <w:bottom w:val="none" w:sz="0" w:space="0" w:color="auto"/>
                        <w:right w:val="none" w:sz="0" w:space="0" w:color="auto"/>
                      </w:divBdr>
                      <w:divsChild>
                        <w:div w:id="95637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458103">
                  <w:marLeft w:val="0"/>
                  <w:marRight w:val="0"/>
                  <w:marTop w:val="0"/>
                  <w:marBottom w:val="0"/>
                  <w:divBdr>
                    <w:top w:val="none" w:sz="0" w:space="0" w:color="auto"/>
                    <w:left w:val="none" w:sz="0" w:space="0" w:color="auto"/>
                    <w:bottom w:val="none" w:sz="0" w:space="0" w:color="auto"/>
                    <w:right w:val="none" w:sz="0" w:space="0" w:color="auto"/>
                  </w:divBdr>
                  <w:divsChild>
                    <w:div w:id="1259017911">
                      <w:marLeft w:val="0"/>
                      <w:marRight w:val="0"/>
                      <w:marTop w:val="0"/>
                      <w:marBottom w:val="0"/>
                      <w:divBdr>
                        <w:top w:val="none" w:sz="0" w:space="0" w:color="auto"/>
                        <w:left w:val="none" w:sz="0" w:space="0" w:color="auto"/>
                        <w:bottom w:val="none" w:sz="0" w:space="0" w:color="auto"/>
                        <w:right w:val="none" w:sz="0" w:space="0" w:color="auto"/>
                      </w:divBdr>
                      <w:divsChild>
                        <w:div w:id="848786939">
                          <w:marLeft w:val="0"/>
                          <w:marRight w:val="0"/>
                          <w:marTop w:val="0"/>
                          <w:marBottom w:val="0"/>
                          <w:divBdr>
                            <w:top w:val="none" w:sz="0" w:space="0" w:color="auto"/>
                            <w:left w:val="none" w:sz="0" w:space="0" w:color="auto"/>
                            <w:bottom w:val="none" w:sz="0" w:space="0" w:color="auto"/>
                            <w:right w:val="none" w:sz="0" w:space="0" w:color="auto"/>
                          </w:divBdr>
                          <w:divsChild>
                            <w:div w:id="1090082510">
                              <w:marLeft w:val="0"/>
                              <w:marRight w:val="0"/>
                              <w:marTop w:val="0"/>
                              <w:marBottom w:val="0"/>
                              <w:divBdr>
                                <w:top w:val="none" w:sz="0" w:space="0" w:color="auto"/>
                                <w:left w:val="none" w:sz="0" w:space="0" w:color="auto"/>
                                <w:bottom w:val="none" w:sz="0" w:space="0" w:color="auto"/>
                                <w:right w:val="none" w:sz="0" w:space="0" w:color="auto"/>
                              </w:divBdr>
                              <w:divsChild>
                                <w:div w:id="87912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269051">
      <w:bodyDiv w:val="1"/>
      <w:marLeft w:val="0"/>
      <w:marRight w:val="0"/>
      <w:marTop w:val="0"/>
      <w:marBottom w:val="0"/>
      <w:divBdr>
        <w:top w:val="none" w:sz="0" w:space="0" w:color="auto"/>
        <w:left w:val="none" w:sz="0" w:space="0" w:color="auto"/>
        <w:bottom w:val="none" w:sz="0" w:space="0" w:color="auto"/>
        <w:right w:val="none" w:sz="0" w:space="0" w:color="auto"/>
      </w:divBdr>
    </w:div>
    <w:div w:id="486436334">
      <w:bodyDiv w:val="1"/>
      <w:marLeft w:val="0"/>
      <w:marRight w:val="0"/>
      <w:marTop w:val="0"/>
      <w:marBottom w:val="0"/>
      <w:divBdr>
        <w:top w:val="none" w:sz="0" w:space="0" w:color="auto"/>
        <w:left w:val="none" w:sz="0" w:space="0" w:color="auto"/>
        <w:bottom w:val="none" w:sz="0" w:space="0" w:color="auto"/>
        <w:right w:val="none" w:sz="0" w:space="0" w:color="auto"/>
      </w:divBdr>
      <w:divsChild>
        <w:div w:id="1441947879">
          <w:marLeft w:val="0"/>
          <w:marRight w:val="0"/>
          <w:marTop w:val="0"/>
          <w:marBottom w:val="0"/>
          <w:divBdr>
            <w:top w:val="none" w:sz="0" w:space="0" w:color="auto"/>
            <w:left w:val="none" w:sz="0" w:space="0" w:color="auto"/>
            <w:bottom w:val="none" w:sz="0" w:space="0" w:color="auto"/>
            <w:right w:val="none" w:sz="0" w:space="0" w:color="auto"/>
          </w:divBdr>
          <w:divsChild>
            <w:div w:id="949513890">
              <w:marLeft w:val="0"/>
              <w:marRight w:val="0"/>
              <w:marTop w:val="0"/>
              <w:marBottom w:val="0"/>
              <w:divBdr>
                <w:top w:val="none" w:sz="0" w:space="0" w:color="auto"/>
                <w:left w:val="none" w:sz="0" w:space="0" w:color="auto"/>
                <w:bottom w:val="none" w:sz="0" w:space="0" w:color="auto"/>
                <w:right w:val="none" w:sz="0" w:space="0" w:color="auto"/>
              </w:divBdr>
              <w:divsChild>
                <w:div w:id="947736526">
                  <w:marLeft w:val="0"/>
                  <w:marRight w:val="0"/>
                  <w:marTop w:val="0"/>
                  <w:marBottom w:val="0"/>
                  <w:divBdr>
                    <w:top w:val="none" w:sz="0" w:space="0" w:color="auto"/>
                    <w:left w:val="none" w:sz="0" w:space="0" w:color="auto"/>
                    <w:bottom w:val="none" w:sz="0" w:space="0" w:color="auto"/>
                    <w:right w:val="none" w:sz="0" w:space="0" w:color="auto"/>
                  </w:divBdr>
                  <w:divsChild>
                    <w:div w:id="156487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447835">
      <w:bodyDiv w:val="1"/>
      <w:marLeft w:val="0"/>
      <w:marRight w:val="0"/>
      <w:marTop w:val="0"/>
      <w:marBottom w:val="0"/>
      <w:divBdr>
        <w:top w:val="none" w:sz="0" w:space="0" w:color="auto"/>
        <w:left w:val="none" w:sz="0" w:space="0" w:color="auto"/>
        <w:bottom w:val="none" w:sz="0" w:space="0" w:color="auto"/>
        <w:right w:val="none" w:sz="0" w:space="0" w:color="auto"/>
      </w:divBdr>
    </w:div>
    <w:div w:id="491727105">
      <w:bodyDiv w:val="1"/>
      <w:marLeft w:val="0"/>
      <w:marRight w:val="0"/>
      <w:marTop w:val="0"/>
      <w:marBottom w:val="0"/>
      <w:divBdr>
        <w:top w:val="none" w:sz="0" w:space="0" w:color="auto"/>
        <w:left w:val="none" w:sz="0" w:space="0" w:color="auto"/>
        <w:bottom w:val="none" w:sz="0" w:space="0" w:color="auto"/>
        <w:right w:val="none" w:sz="0" w:space="0" w:color="auto"/>
      </w:divBdr>
      <w:divsChild>
        <w:div w:id="615720470">
          <w:marLeft w:val="0"/>
          <w:marRight w:val="0"/>
          <w:marTop w:val="0"/>
          <w:marBottom w:val="0"/>
          <w:divBdr>
            <w:top w:val="none" w:sz="0" w:space="0" w:color="auto"/>
            <w:left w:val="none" w:sz="0" w:space="0" w:color="auto"/>
            <w:bottom w:val="none" w:sz="0" w:space="0" w:color="auto"/>
            <w:right w:val="none" w:sz="0" w:space="0" w:color="auto"/>
          </w:divBdr>
          <w:divsChild>
            <w:div w:id="178467955">
              <w:marLeft w:val="0"/>
              <w:marRight w:val="0"/>
              <w:marTop w:val="0"/>
              <w:marBottom w:val="0"/>
              <w:divBdr>
                <w:top w:val="none" w:sz="0" w:space="0" w:color="auto"/>
                <w:left w:val="none" w:sz="0" w:space="0" w:color="auto"/>
                <w:bottom w:val="none" w:sz="0" w:space="0" w:color="auto"/>
                <w:right w:val="none" w:sz="0" w:space="0" w:color="auto"/>
              </w:divBdr>
              <w:divsChild>
                <w:div w:id="71202678">
                  <w:marLeft w:val="0"/>
                  <w:marRight w:val="0"/>
                  <w:marTop w:val="0"/>
                  <w:marBottom w:val="0"/>
                  <w:divBdr>
                    <w:top w:val="none" w:sz="0" w:space="0" w:color="auto"/>
                    <w:left w:val="none" w:sz="0" w:space="0" w:color="auto"/>
                    <w:bottom w:val="none" w:sz="0" w:space="0" w:color="auto"/>
                    <w:right w:val="none" w:sz="0" w:space="0" w:color="auto"/>
                  </w:divBdr>
                  <w:divsChild>
                    <w:div w:id="185992726">
                      <w:marLeft w:val="0"/>
                      <w:marRight w:val="0"/>
                      <w:marTop w:val="0"/>
                      <w:marBottom w:val="0"/>
                      <w:divBdr>
                        <w:top w:val="none" w:sz="0" w:space="0" w:color="auto"/>
                        <w:left w:val="none" w:sz="0" w:space="0" w:color="auto"/>
                        <w:bottom w:val="none" w:sz="0" w:space="0" w:color="auto"/>
                        <w:right w:val="none" w:sz="0" w:space="0" w:color="auto"/>
                      </w:divBdr>
                      <w:divsChild>
                        <w:div w:id="1269242508">
                          <w:marLeft w:val="0"/>
                          <w:marRight w:val="0"/>
                          <w:marTop w:val="0"/>
                          <w:marBottom w:val="0"/>
                          <w:divBdr>
                            <w:top w:val="none" w:sz="0" w:space="0" w:color="auto"/>
                            <w:left w:val="none" w:sz="0" w:space="0" w:color="auto"/>
                            <w:bottom w:val="none" w:sz="0" w:space="0" w:color="auto"/>
                            <w:right w:val="none" w:sz="0" w:space="0" w:color="auto"/>
                          </w:divBdr>
                          <w:divsChild>
                            <w:div w:id="169923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096727">
      <w:bodyDiv w:val="1"/>
      <w:marLeft w:val="0"/>
      <w:marRight w:val="0"/>
      <w:marTop w:val="0"/>
      <w:marBottom w:val="0"/>
      <w:divBdr>
        <w:top w:val="none" w:sz="0" w:space="0" w:color="auto"/>
        <w:left w:val="none" w:sz="0" w:space="0" w:color="auto"/>
        <w:bottom w:val="none" w:sz="0" w:space="0" w:color="auto"/>
        <w:right w:val="none" w:sz="0" w:space="0" w:color="auto"/>
      </w:divBdr>
      <w:divsChild>
        <w:div w:id="447430588">
          <w:marLeft w:val="0"/>
          <w:marRight w:val="0"/>
          <w:marTop w:val="0"/>
          <w:marBottom w:val="0"/>
          <w:divBdr>
            <w:top w:val="none" w:sz="0" w:space="0" w:color="auto"/>
            <w:left w:val="none" w:sz="0" w:space="0" w:color="auto"/>
            <w:bottom w:val="none" w:sz="0" w:space="0" w:color="auto"/>
            <w:right w:val="none" w:sz="0" w:space="0" w:color="auto"/>
          </w:divBdr>
          <w:divsChild>
            <w:div w:id="1807970429">
              <w:marLeft w:val="0"/>
              <w:marRight w:val="0"/>
              <w:marTop w:val="150"/>
              <w:marBottom w:val="0"/>
              <w:divBdr>
                <w:top w:val="none" w:sz="0" w:space="0" w:color="auto"/>
                <w:left w:val="none" w:sz="0" w:space="0" w:color="auto"/>
                <w:bottom w:val="none" w:sz="0" w:space="0" w:color="auto"/>
                <w:right w:val="none" w:sz="0" w:space="0" w:color="auto"/>
              </w:divBdr>
              <w:divsChild>
                <w:div w:id="1212112789">
                  <w:marLeft w:val="0"/>
                  <w:marRight w:val="0"/>
                  <w:marTop w:val="0"/>
                  <w:marBottom w:val="0"/>
                  <w:divBdr>
                    <w:top w:val="none" w:sz="0" w:space="0" w:color="auto"/>
                    <w:left w:val="none" w:sz="0" w:space="0" w:color="auto"/>
                    <w:bottom w:val="none" w:sz="0" w:space="0" w:color="auto"/>
                    <w:right w:val="single" w:sz="36" w:space="0" w:color="FFFFFF"/>
                  </w:divBdr>
                  <w:divsChild>
                    <w:div w:id="258418279">
                      <w:marLeft w:val="0"/>
                      <w:marRight w:val="0"/>
                      <w:marTop w:val="0"/>
                      <w:marBottom w:val="0"/>
                      <w:divBdr>
                        <w:top w:val="none" w:sz="0" w:space="0" w:color="auto"/>
                        <w:left w:val="none" w:sz="0" w:space="0" w:color="auto"/>
                        <w:bottom w:val="none" w:sz="0" w:space="0" w:color="auto"/>
                        <w:right w:val="none" w:sz="0" w:space="0" w:color="auto"/>
                      </w:divBdr>
                      <w:divsChild>
                        <w:div w:id="11063422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787652">
      <w:bodyDiv w:val="1"/>
      <w:marLeft w:val="0"/>
      <w:marRight w:val="0"/>
      <w:marTop w:val="0"/>
      <w:marBottom w:val="0"/>
      <w:divBdr>
        <w:top w:val="none" w:sz="0" w:space="0" w:color="auto"/>
        <w:left w:val="none" w:sz="0" w:space="0" w:color="auto"/>
        <w:bottom w:val="none" w:sz="0" w:space="0" w:color="auto"/>
        <w:right w:val="none" w:sz="0" w:space="0" w:color="auto"/>
      </w:divBdr>
      <w:divsChild>
        <w:div w:id="1397167336">
          <w:marLeft w:val="0"/>
          <w:marRight w:val="0"/>
          <w:marTop w:val="0"/>
          <w:marBottom w:val="0"/>
          <w:divBdr>
            <w:top w:val="none" w:sz="0" w:space="0" w:color="auto"/>
            <w:left w:val="none" w:sz="0" w:space="0" w:color="auto"/>
            <w:bottom w:val="none" w:sz="0" w:space="0" w:color="auto"/>
            <w:right w:val="none" w:sz="0" w:space="0" w:color="auto"/>
          </w:divBdr>
          <w:divsChild>
            <w:div w:id="1783917181">
              <w:marLeft w:val="450"/>
              <w:marRight w:val="450"/>
              <w:marTop w:val="0"/>
              <w:marBottom w:val="0"/>
              <w:divBdr>
                <w:top w:val="none" w:sz="0" w:space="0" w:color="auto"/>
                <w:left w:val="none" w:sz="0" w:space="0" w:color="auto"/>
                <w:bottom w:val="none" w:sz="0" w:space="0" w:color="auto"/>
                <w:right w:val="none" w:sz="0" w:space="0" w:color="auto"/>
              </w:divBdr>
              <w:divsChild>
                <w:div w:id="101870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11793">
      <w:bodyDiv w:val="1"/>
      <w:marLeft w:val="0"/>
      <w:marRight w:val="0"/>
      <w:marTop w:val="0"/>
      <w:marBottom w:val="0"/>
      <w:divBdr>
        <w:top w:val="none" w:sz="0" w:space="0" w:color="auto"/>
        <w:left w:val="none" w:sz="0" w:space="0" w:color="auto"/>
        <w:bottom w:val="none" w:sz="0" w:space="0" w:color="auto"/>
        <w:right w:val="none" w:sz="0" w:space="0" w:color="auto"/>
      </w:divBdr>
    </w:div>
    <w:div w:id="532504196">
      <w:bodyDiv w:val="1"/>
      <w:marLeft w:val="0"/>
      <w:marRight w:val="0"/>
      <w:marTop w:val="0"/>
      <w:marBottom w:val="0"/>
      <w:divBdr>
        <w:top w:val="none" w:sz="0" w:space="0" w:color="auto"/>
        <w:left w:val="none" w:sz="0" w:space="0" w:color="auto"/>
        <w:bottom w:val="none" w:sz="0" w:space="0" w:color="auto"/>
        <w:right w:val="none" w:sz="0" w:space="0" w:color="auto"/>
      </w:divBdr>
    </w:div>
    <w:div w:id="532697196">
      <w:bodyDiv w:val="1"/>
      <w:marLeft w:val="0"/>
      <w:marRight w:val="0"/>
      <w:marTop w:val="0"/>
      <w:marBottom w:val="0"/>
      <w:divBdr>
        <w:top w:val="none" w:sz="0" w:space="0" w:color="auto"/>
        <w:left w:val="none" w:sz="0" w:space="0" w:color="auto"/>
        <w:bottom w:val="none" w:sz="0" w:space="0" w:color="auto"/>
        <w:right w:val="none" w:sz="0" w:space="0" w:color="auto"/>
      </w:divBdr>
      <w:divsChild>
        <w:div w:id="1924727489">
          <w:marLeft w:val="0"/>
          <w:marRight w:val="0"/>
          <w:marTop w:val="0"/>
          <w:marBottom w:val="0"/>
          <w:divBdr>
            <w:top w:val="none" w:sz="0" w:space="0" w:color="auto"/>
            <w:left w:val="none" w:sz="0" w:space="0" w:color="auto"/>
            <w:bottom w:val="none" w:sz="0" w:space="0" w:color="auto"/>
            <w:right w:val="none" w:sz="0" w:space="0" w:color="auto"/>
          </w:divBdr>
          <w:divsChild>
            <w:div w:id="1488783133">
              <w:marLeft w:val="0"/>
              <w:marRight w:val="0"/>
              <w:marTop w:val="0"/>
              <w:marBottom w:val="0"/>
              <w:divBdr>
                <w:top w:val="none" w:sz="0" w:space="0" w:color="auto"/>
                <w:left w:val="none" w:sz="0" w:space="0" w:color="auto"/>
                <w:bottom w:val="none" w:sz="0" w:space="0" w:color="auto"/>
                <w:right w:val="none" w:sz="0" w:space="0" w:color="auto"/>
              </w:divBdr>
              <w:divsChild>
                <w:div w:id="1907253927">
                  <w:marLeft w:val="0"/>
                  <w:marRight w:val="0"/>
                  <w:marTop w:val="0"/>
                  <w:marBottom w:val="0"/>
                  <w:divBdr>
                    <w:top w:val="none" w:sz="0" w:space="0" w:color="auto"/>
                    <w:left w:val="none" w:sz="0" w:space="0" w:color="auto"/>
                    <w:bottom w:val="none" w:sz="0" w:space="0" w:color="auto"/>
                    <w:right w:val="none" w:sz="0" w:space="0" w:color="auto"/>
                  </w:divBdr>
                  <w:divsChild>
                    <w:div w:id="754978643">
                      <w:marLeft w:val="0"/>
                      <w:marRight w:val="0"/>
                      <w:marTop w:val="150"/>
                      <w:marBottom w:val="300"/>
                      <w:divBdr>
                        <w:top w:val="none" w:sz="0" w:space="0" w:color="auto"/>
                        <w:left w:val="none" w:sz="0" w:space="0" w:color="auto"/>
                        <w:bottom w:val="none" w:sz="0" w:space="0" w:color="auto"/>
                        <w:right w:val="none" w:sz="0" w:space="0" w:color="auto"/>
                      </w:divBdr>
                      <w:divsChild>
                        <w:div w:id="1679313029">
                          <w:marLeft w:val="0"/>
                          <w:marRight w:val="0"/>
                          <w:marTop w:val="0"/>
                          <w:marBottom w:val="0"/>
                          <w:divBdr>
                            <w:top w:val="none" w:sz="0" w:space="0" w:color="auto"/>
                            <w:left w:val="none" w:sz="0" w:space="0" w:color="auto"/>
                            <w:bottom w:val="none" w:sz="0" w:space="0" w:color="auto"/>
                            <w:right w:val="none" w:sz="0" w:space="0" w:color="auto"/>
                          </w:divBdr>
                          <w:divsChild>
                            <w:div w:id="74861072">
                              <w:marLeft w:val="0"/>
                              <w:marRight w:val="0"/>
                              <w:marTop w:val="0"/>
                              <w:marBottom w:val="0"/>
                              <w:divBdr>
                                <w:top w:val="none" w:sz="0" w:space="0" w:color="auto"/>
                                <w:left w:val="none" w:sz="0" w:space="0" w:color="auto"/>
                                <w:bottom w:val="none" w:sz="0" w:space="0" w:color="auto"/>
                                <w:right w:val="none" w:sz="0" w:space="0" w:color="auto"/>
                              </w:divBdr>
                              <w:divsChild>
                                <w:div w:id="658853213">
                                  <w:marLeft w:val="0"/>
                                  <w:marRight w:val="0"/>
                                  <w:marTop w:val="0"/>
                                  <w:marBottom w:val="0"/>
                                  <w:divBdr>
                                    <w:top w:val="none" w:sz="0" w:space="0" w:color="auto"/>
                                    <w:left w:val="none" w:sz="0" w:space="0" w:color="auto"/>
                                    <w:bottom w:val="none" w:sz="0" w:space="0" w:color="auto"/>
                                    <w:right w:val="none" w:sz="0" w:space="0" w:color="auto"/>
                                  </w:divBdr>
                                  <w:divsChild>
                                    <w:div w:id="1423841269">
                                      <w:marLeft w:val="0"/>
                                      <w:marRight w:val="0"/>
                                      <w:marTop w:val="0"/>
                                      <w:marBottom w:val="0"/>
                                      <w:divBdr>
                                        <w:top w:val="none" w:sz="0" w:space="0" w:color="auto"/>
                                        <w:left w:val="none" w:sz="0" w:space="0" w:color="auto"/>
                                        <w:bottom w:val="none" w:sz="0" w:space="0" w:color="auto"/>
                                        <w:right w:val="none" w:sz="0" w:space="0" w:color="auto"/>
                                      </w:divBdr>
                                      <w:divsChild>
                                        <w:div w:id="1070687411">
                                          <w:marLeft w:val="0"/>
                                          <w:marRight w:val="0"/>
                                          <w:marTop w:val="75"/>
                                          <w:marBottom w:val="0"/>
                                          <w:divBdr>
                                            <w:top w:val="none" w:sz="0" w:space="0" w:color="auto"/>
                                            <w:left w:val="none" w:sz="0" w:space="0" w:color="auto"/>
                                            <w:bottom w:val="none" w:sz="0" w:space="0" w:color="auto"/>
                                            <w:right w:val="none" w:sz="0" w:space="0" w:color="auto"/>
                                          </w:divBdr>
                                          <w:divsChild>
                                            <w:div w:id="1660841163">
                                              <w:marLeft w:val="0"/>
                                              <w:marRight w:val="0"/>
                                              <w:marTop w:val="0"/>
                                              <w:marBottom w:val="0"/>
                                              <w:divBdr>
                                                <w:top w:val="none" w:sz="0" w:space="0" w:color="auto"/>
                                                <w:left w:val="none" w:sz="0" w:space="0" w:color="auto"/>
                                                <w:bottom w:val="none" w:sz="0" w:space="0" w:color="auto"/>
                                                <w:right w:val="none" w:sz="0" w:space="0" w:color="auto"/>
                                              </w:divBdr>
                                              <w:divsChild>
                                                <w:div w:id="1273131982">
                                                  <w:marLeft w:val="0"/>
                                                  <w:marRight w:val="0"/>
                                                  <w:marTop w:val="75"/>
                                                  <w:marBottom w:val="0"/>
                                                  <w:divBdr>
                                                    <w:top w:val="none" w:sz="0" w:space="0" w:color="auto"/>
                                                    <w:left w:val="none" w:sz="0" w:space="0" w:color="auto"/>
                                                    <w:bottom w:val="none" w:sz="0" w:space="0" w:color="auto"/>
                                                    <w:right w:val="none" w:sz="0" w:space="0" w:color="auto"/>
                                                  </w:divBdr>
                                                  <w:divsChild>
                                                    <w:div w:id="376854606">
                                                      <w:marLeft w:val="0"/>
                                                      <w:marRight w:val="0"/>
                                                      <w:marTop w:val="0"/>
                                                      <w:marBottom w:val="0"/>
                                                      <w:divBdr>
                                                        <w:top w:val="none" w:sz="0" w:space="0" w:color="auto"/>
                                                        <w:left w:val="none" w:sz="0" w:space="0" w:color="auto"/>
                                                        <w:bottom w:val="none" w:sz="0" w:space="0" w:color="auto"/>
                                                        <w:right w:val="none" w:sz="0" w:space="0" w:color="auto"/>
                                                      </w:divBdr>
                                                      <w:divsChild>
                                                        <w:div w:id="44720165">
                                                          <w:marLeft w:val="0"/>
                                                          <w:marRight w:val="0"/>
                                                          <w:marTop w:val="0"/>
                                                          <w:marBottom w:val="0"/>
                                                          <w:divBdr>
                                                            <w:top w:val="none" w:sz="0" w:space="0" w:color="auto"/>
                                                            <w:left w:val="none" w:sz="0" w:space="0" w:color="auto"/>
                                                            <w:bottom w:val="none" w:sz="0" w:space="0" w:color="auto"/>
                                                            <w:right w:val="none" w:sz="0" w:space="0" w:color="auto"/>
                                                          </w:divBdr>
                                                          <w:divsChild>
                                                            <w:div w:id="12813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1983701">
      <w:bodyDiv w:val="1"/>
      <w:marLeft w:val="0"/>
      <w:marRight w:val="0"/>
      <w:marTop w:val="0"/>
      <w:marBottom w:val="0"/>
      <w:divBdr>
        <w:top w:val="none" w:sz="0" w:space="0" w:color="auto"/>
        <w:left w:val="none" w:sz="0" w:space="0" w:color="auto"/>
        <w:bottom w:val="none" w:sz="0" w:space="0" w:color="auto"/>
        <w:right w:val="none" w:sz="0" w:space="0" w:color="auto"/>
      </w:divBdr>
      <w:divsChild>
        <w:div w:id="897596474">
          <w:marLeft w:val="225"/>
          <w:marRight w:val="150"/>
          <w:marTop w:val="300"/>
          <w:marBottom w:val="0"/>
          <w:divBdr>
            <w:top w:val="none" w:sz="0" w:space="0" w:color="auto"/>
            <w:left w:val="none" w:sz="0" w:space="0" w:color="auto"/>
            <w:bottom w:val="none" w:sz="0" w:space="0" w:color="auto"/>
            <w:right w:val="none" w:sz="0" w:space="0" w:color="auto"/>
          </w:divBdr>
        </w:div>
      </w:divsChild>
    </w:div>
    <w:div w:id="542910587">
      <w:bodyDiv w:val="1"/>
      <w:marLeft w:val="0"/>
      <w:marRight w:val="0"/>
      <w:marTop w:val="0"/>
      <w:marBottom w:val="0"/>
      <w:divBdr>
        <w:top w:val="none" w:sz="0" w:space="0" w:color="auto"/>
        <w:left w:val="none" w:sz="0" w:space="0" w:color="auto"/>
        <w:bottom w:val="none" w:sz="0" w:space="0" w:color="auto"/>
        <w:right w:val="none" w:sz="0" w:space="0" w:color="auto"/>
      </w:divBdr>
      <w:divsChild>
        <w:div w:id="538906512">
          <w:marLeft w:val="0"/>
          <w:marRight w:val="0"/>
          <w:marTop w:val="0"/>
          <w:marBottom w:val="0"/>
          <w:divBdr>
            <w:top w:val="none" w:sz="0" w:space="0" w:color="auto"/>
            <w:left w:val="none" w:sz="0" w:space="0" w:color="auto"/>
            <w:bottom w:val="none" w:sz="0" w:space="0" w:color="auto"/>
            <w:right w:val="none" w:sz="0" w:space="0" w:color="auto"/>
          </w:divBdr>
          <w:divsChild>
            <w:div w:id="1929730786">
              <w:marLeft w:val="0"/>
              <w:marRight w:val="0"/>
              <w:marTop w:val="0"/>
              <w:marBottom w:val="0"/>
              <w:divBdr>
                <w:top w:val="none" w:sz="0" w:space="0" w:color="auto"/>
                <w:left w:val="none" w:sz="0" w:space="0" w:color="auto"/>
                <w:bottom w:val="none" w:sz="0" w:space="0" w:color="auto"/>
                <w:right w:val="dotted" w:sz="6" w:space="0" w:color="000000"/>
              </w:divBdr>
              <w:divsChild>
                <w:div w:id="1744402080">
                  <w:marLeft w:val="0"/>
                  <w:marRight w:val="0"/>
                  <w:marTop w:val="0"/>
                  <w:marBottom w:val="0"/>
                  <w:divBdr>
                    <w:top w:val="none" w:sz="0" w:space="0" w:color="auto"/>
                    <w:left w:val="none" w:sz="0" w:space="0" w:color="auto"/>
                    <w:bottom w:val="none" w:sz="0" w:space="0" w:color="auto"/>
                    <w:right w:val="none" w:sz="0" w:space="0" w:color="auto"/>
                  </w:divBdr>
                  <w:divsChild>
                    <w:div w:id="597642995">
                      <w:marLeft w:val="0"/>
                      <w:marRight w:val="600"/>
                      <w:marTop w:val="45"/>
                      <w:marBottom w:val="0"/>
                      <w:divBdr>
                        <w:top w:val="none" w:sz="0" w:space="0" w:color="auto"/>
                        <w:left w:val="none" w:sz="0" w:space="0" w:color="auto"/>
                        <w:bottom w:val="none" w:sz="0" w:space="0" w:color="auto"/>
                        <w:right w:val="none" w:sz="0" w:space="0" w:color="auto"/>
                      </w:divBdr>
                      <w:divsChild>
                        <w:div w:id="1102412893">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240935">
      <w:bodyDiv w:val="1"/>
      <w:marLeft w:val="0"/>
      <w:marRight w:val="0"/>
      <w:marTop w:val="0"/>
      <w:marBottom w:val="0"/>
      <w:divBdr>
        <w:top w:val="none" w:sz="0" w:space="0" w:color="auto"/>
        <w:left w:val="none" w:sz="0" w:space="0" w:color="auto"/>
        <w:bottom w:val="none" w:sz="0" w:space="0" w:color="auto"/>
        <w:right w:val="none" w:sz="0" w:space="0" w:color="auto"/>
      </w:divBdr>
      <w:divsChild>
        <w:div w:id="1375236305">
          <w:marLeft w:val="0"/>
          <w:marRight w:val="0"/>
          <w:marTop w:val="0"/>
          <w:marBottom w:val="0"/>
          <w:divBdr>
            <w:top w:val="none" w:sz="0" w:space="0" w:color="auto"/>
            <w:left w:val="none" w:sz="0" w:space="0" w:color="auto"/>
            <w:bottom w:val="none" w:sz="0" w:space="0" w:color="auto"/>
            <w:right w:val="none" w:sz="0" w:space="0" w:color="auto"/>
          </w:divBdr>
          <w:divsChild>
            <w:div w:id="180488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43655">
      <w:bodyDiv w:val="1"/>
      <w:marLeft w:val="0"/>
      <w:marRight w:val="0"/>
      <w:marTop w:val="0"/>
      <w:marBottom w:val="0"/>
      <w:divBdr>
        <w:top w:val="none" w:sz="0" w:space="0" w:color="auto"/>
        <w:left w:val="none" w:sz="0" w:space="0" w:color="auto"/>
        <w:bottom w:val="none" w:sz="0" w:space="0" w:color="auto"/>
        <w:right w:val="none" w:sz="0" w:space="0" w:color="auto"/>
      </w:divBdr>
    </w:div>
    <w:div w:id="556284903">
      <w:bodyDiv w:val="1"/>
      <w:marLeft w:val="0"/>
      <w:marRight w:val="0"/>
      <w:marTop w:val="0"/>
      <w:marBottom w:val="0"/>
      <w:divBdr>
        <w:top w:val="none" w:sz="0" w:space="0" w:color="auto"/>
        <w:left w:val="none" w:sz="0" w:space="0" w:color="auto"/>
        <w:bottom w:val="none" w:sz="0" w:space="0" w:color="auto"/>
        <w:right w:val="none" w:sz="0" w:space="0" w:color="auto"/>
      </w:divBdr>
    </w:div>
    <w:div w:id="561526311">
      <w:bodyDiv w:val="1"/>
      <w:marLeft w:val="0"/>
      <w:marRight w:val="0"/>
      <w:marTop w:val="0"/>
      <w:marBottom w:val="0"/>
      <w:divBdr>
        <w:top w:val="none" w:sz="0" w:space="0" w:color="auto"/>
        <w:left w:val="none" w:sz="0" w:space="0" w:color="auto"/>
        <w:bottom w:val="none" w:sz="0" w:space="0" w:color="auto"/>
        <w:right w:val="none" w:sz="0" w:space="0" w:color="auto"/>
      </w:divBdr>
      <w:divsChild>
        <w:div w:id="287199095">
          <w:marLeft w:val="0"/>
          <w:marRight w:val="0"/>
          <w:marTop w:val="0"/>
          <w:marBottom w:val="0"/>
          <w:divBdr>
            <w:top w:val="none" w:sz="0" w:space="0" w:color="auto"/>
            <w:left w:val="none" w:sz="0" w:space="0" w:color="auto"/>
            <w:bottom w:val="none" w:sz="0" w:space="0" w:color="auto"/>
            <w:right w:val="none" w:sz="0" w:space="0" w:color="auto"/>
          </w:divBdr>
          <w:divsChild>
            <w:div w:id="2098208373">
              <w:marLeft w:val="0"/>
              <w:marRight w:val="0"/>
              <w:marTop w:val="0"/>
              <w:marBottom w:val="0"/>
              <w:divBdr>
                <w:top w:val="none" w:sz="0" w:space="0" w:color="auto"/>
                <w:left w:val="none" w:sz="0" w:space="0" w:color="auto"/>
                <w:bottom w:val="none" w:sz="0" w:space="0" w:color="auto"/>
                <w:right w:val="none" w:sz="0" w:space="0" w:color="auto"/>
              </w:divBdr>
              <w:divsChild>
                <w:div w:id="1014500299">
                  <w:marLeft w:val="0"/>
                  <w:marRight w:val="0"/>
                  <w:marTop w:val="0"/>
                  <w:marBottom w:val="0"/>
                  <w:divBdr>
                    <w:top w:val="none" w:sz="0" w:space="0" w:color="auto"/>
                    <w:left w:val="none" w:sz="0" w:space="0" w:color="auto"/>
                    <w:bottom w:val="none" w:sz="0" w:space="0" w:color="auto"/>
                    <w:right w:val="none" w:sz="0" w:space="0" w:color="auto"/>
                  </w:divBdr>
                  <w:divsChild>
                    <w:div w:id="47806017">
                      <w:marLeft w:val="0"/>
                      <w:marRight w:val="0"/>
                      <w:marTop w:val="0"/>
                      <w:marBottom w:val="0"/>
                      <w:divBdr>
                        <w:top w:val="none" w:sz="0" w:space="0" w:color="auto"/>
                        <w:left w:val="none" w:sz="0" w:space="0" w:color="auto"/>
                        <w:bottom w:val="none" w:sz="0" w:space="0" w:color="auto"/>
                        <w:right w:val="none" w:sz="0" w:space="0" w:color="auto"/>
                      </w:divBdr>
                      <w:divsChild>
                        <w:div w:id="2043166341">
                          <w:marLeft w:val="0"/>
                          <w:marRight w:val="0"/>
                          <w:marTop w:val="0"/>
                          <w:marBottom w:val="0"/>
                          <w:divBdr>
                            <w:top w:val="none" w:sz="0" w:space="0" w:color="auto"/>
                            <w:left w:val="none" w:sz="0" w:space="0" w:color="auto"/>
                            <w:bottom w:val="none" w:sz="0" w:space="0" w:color="auto"/>
                            <w:right w:val="none" w:sz="0" w:space="0" w:color="auto"/>
                          </w:divBdr>
                          <w:divsChild>
                            <w:div w:id="119361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390073">
      <w:bodyDiv w:val="1"/>
      <w:marLeft w:val="0"/>
      <w:marRight w:val="0"/>
      <w:marTop w:val="0"/>
      <w:marBottom w:val="0"/>
      <w:divBdr>
        <w:top w:val="none" w:sz="0" w:space="0" w:color="auto"/>
        <w:left w:val="none" w:sz="0" w:space="0" w:color="auto"/>
        <w:bottom w:val="none" w:sz="0" w:space="0" w:color="auto"/>
        <w:right w:val="none" w:sz="0" w:space="0" w:color="auto"/>
      </w:divBdr>
    </w:div>
    <w:div w:id="574897698">
      <w:bodyDiv w:val="1"/>
      <w:marLeft w:val="0"/>
      <w:marRight w:val="0"/>
      <w:marTop w:val="0"/>
      <w:marBottom w:val="0"/>
      <w:divBdr>
        <w:top w:val="none" w:sz="0" w:space="0" w:color="auto"/>
        <w:left w:val="none" w:sz="0" w:space="0" w:color="auto"/>
        <w:bottom w:val="none" w:sz="0" w:space="0" w:color="auto"/>
        <w:right w:val="none" w:sz="0" w:space="0" w:color="auto"/>
      </w:divBdr>
      <w:divsChild>
        <w:div w:id="1950625599">
          <w:marLeft w:val="0"/>
          <w:marRight w:val="0"/>
          <w:marTop w:val="0"/>
          <w:marBottom w:val="0"/>
          <w:divBdr>
            <w:top w:val="none" w:sz="0" w:space="0" w:color="auto"/>
            <w:left w:val="none" w:sz="0" w:space="0" w:color="auto"/>
            <w:bottom w:val="none" w:sz="0" w:space="0" w:color="auto"/>
            <w:right w:val="none" w:sz="0" w:space="0" w:color="auto"/>
          </w:divBdr>
          <w:divsChild>
            <w:div w:id="909923527">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579757056">
      <w:bodyDiv w:val="1"/>
      <w:marLeft w:val="0"/>
      <w:marRight w:val="0"/>
      <w:marTop w:val="0"/>
      <w:marBottom w:val="0"/>
      <w:divBdr>
        <w:top w:val="none" w:sz="0" w:space="0" w:color="auto"/>
        <w:left w:val="none" w:sz="0" w:space="0" w:color="auto"/>
        <w:bottom w:val="none" w:sz="0" w:space="0" w:color="auto"/>
        <w:right w:val="none" w:sz="0" w:space="0" w:color="auto"/>
      </w:divBdr>
      <w:divsChild>
        <w:div w:id="1357466093">
          <w:marLeft w:val="0"/>
          <w:marRight w:val="0"/>
          <w:marTop w:val="0"/>
          <w:marBottom w:val="0"/>
          <w:divBdr>
            <w:top w:val="none" w:sz="0" w:space="0" w:color="auto"/>
            <w:left w:val="none" w:sz="0" w:space="0" w:color="auto"/>
            <w:bottom w:val="none" w:sz="0" w:space="0" w:color="auto"/>
            <w:right w:val="none" w:sz="0" w:space="0" w:color="auto"/>
          </w:divBdr>
        </w:div>
      </w:divsChild>
    </w:div>
    <w:div w:id="579759122">
      <w:bodyDiv w:val="1"/>
      <w:marLeft w:val="0"/>
      <w:marRight w:val="0"/>
      <w:marTop w:val="0"/>
      <w:marBottom w:val="0"/>
      <w:divBdr>
        <w:top w:val="none" w:sz="0" w:space="0" w:color="auto"/>
        <w:left w:val="none" w:sz="0" w:space="0" w:color="auto"/>
        <w:bottom w:val="none" w:sz="0" w:space="0" w:color="auto"/>
        <w:right w:val="none" w:sz="0" w:space="0" w:color="auto"/>
      </w:divBdr>
      <w:divsChild>
        <w:div w:id="2144812848">
          <w:marLeft w:val="225"/>
          <w:marRight w:val="150"/>
          <w:marTop w:val="300"/>
          <w:marBottom w:val="0"/>
          <w:divBdr>
            <w:top w:val="none" w:sz="0" w:space="0" w:color="auto"/>
            <w:left w:val="none" w:sz="0" w:space="0" w:color="auto"/>
            <w:bottom w:val="none" w:sz="0" w:space="0" w:color="auto"/>
            <w:right w:val="none" w:sz="0" w:space="0" w:color="auto"/>
          </w:divBdr>
        </w:div>
      </w:divsChild>
    </w:div>
    <w:div w:id="584801085">
      <w:bodyDiv w:val="1"/>
      <w:marLeft w:val="0"/>
      <w:marRight w:val="0"/>
      <w:marTop w:val="0"/>
      <w:marBottom w:val="0"/>
      <w:divBdr>
        <w:top w:val="none" w:sz="0" w:space="0" w:color="auto"/>
        <w:left w:val="none" w:sz="0" w:space="0" w:color="auto"/>
        <w:bottom w:val="none" w:sz="0" w:space="0" w:color="auto"/>
        <w:right w:val="none" w:sz="0" w:space="0" w:color="auto"/>
      </w:divBdr>
    </w:div>
    <w:div w:id="602497946">
      <w:bodyDiv w:val="1"/>
      <w:marLeft w:val="0"/>
      <w:marRight w:val="0"/>
      <w:marTop w:val="0"/>
      <w:marBottom w:val="0"/>
      <w:divBdr>
        <w:top w:val="none" w:sz="0" w:space="0" w:color="auto"/>
        <w:left w:val="none" w:sz="0" w:space="0" w:color="auto"/>
        <w:bottom w:val="none" w:sz="0" w:space="0" w:color="auto"/>
        <w:right w:val="none" w:sz="0" w:space="0" w:color="auto"/>
      </w:divBdr>
    </w:div>
    <w:div w:id="606734615">
      <w:bodyDiv w:val="1"/>
      <w:marLeft w:val="0"/>
      <w:marRight w:val="0"/>
      <w:marTop w:val="0"/>
      <w:marBottom w:val="0"/>
      <w:divBdr>
        <w:top w:val="none" w:sz="0" w:space="0" w:color="auto"/>
        <w:left w:val="none" w:sz="0" w:space="0" w:color="auto"/>
        <w:bottom w:val="none" w:sz="0" w:space="0" w:color="auto"/>
        <w:right w:val="none" w:sz="0" w:space="0" w:color="auto"/>
      </w:divBdr>
      <w:divsChild>
        <w:div w:id="1865170339">
          <w:marLeft w:val="0"/>
          <w:marRight w:val="0"/>
          <w:marTop w:val="0"/>
          <w:marBottom w:val="0"/>
          <w:divBdr>
            <w:top w:val="none" w:sz="0" w:space="0" w:color="auto"/>
            <w:left w:val="none" w:sz="0" w:space="0" w:color="auto"/>
            <w:bottom w:val="none" w:sz="0" w:space="0" w:color="auto"/>
            <w:right w:val="none" w:sz="0" w:space="0" w:color="auto"/>
          </w:divBdr>
          <w:divsChild>
            <w:div w:id="1267271937">
              <w:marLeft w:val="0"/>
              <w:marRight w:val="0"/>
              <w:marTop w:val="0"/>
              <w:marBottom w:val="0"/>
              <w:divBdr>
                <w:top w:val="none" w:sz="0" w:space="0" w:color="auto"/>
                <w:left w:val="none" w:sz="0" w:space="0" w:color="auto"/>
                <w:bottom w:val="none" w:sz="0" w:space="0" w:color="auto"/>
                <w:right w:val="none" w:sz="0" w:space="0" w:color="auto"/>
              </w:divBdr>
              <w:divsChild>
                <w:div w:id="14391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087425">
      <w:bodyDiv w:val="1"/>
      <w:marLeft w:val="0"/>
      <w:marRight w:val="0"/>
      <w:marTop w:val="0"/>
      <w:marBottom w:val="0"/>
      <w:divBdr>
        <w:top w:val="none" w:sz="0" w:space="0" w:color="auto"/>
        <w:left w:val="none" w:sz="0" w:space="0" w:color="auto"/>
        <w:bottom w:val="none" w:sz="0" w:space="0" w:color="auto"/>
        <w:right w:val="none" w:sz="0" w:space="0" w:color="auto"/>
      </w:divBdr>
    </w:div>
    <w:div w:id="609969355">
      <w:bodyDiv w:val="1"/>
      <w:marLeft w:val="0"/>
      <w:marRight w:val="0"/>
      <w:marTop w:val="0"/>
      <w:marBottom w:val="0"/>
      <w:divBdr>
        <w:top w:val="none" w:sz="0" w:space="0" w:color="auto"/>
        <w:left w:val="none" w:sz="0" w:space="0" w:color="auto"/>
        <w:bottom w:val="none" w:sz="0" w:space="0" w:color="auto"/>
        <w:right w:val="none" w:sz="0" w:space="0" w:color="auto"/>
      </w:divBdr>
      <w:divsChild>
        <w:div w:id="16347171">
          <w:marLeft w:val="3900"/>
          <w:marRight w:val="0"/>
          <w:marTop w:val="0"/>
          <w:marBottom w:val="0"/>
          <w:divBdr>
            <w:top w:val="none" w:sz="0" w:space="0" w:color="auto"/>
            <w:left w:val="none" w:sz="0" w:space="0" w:color="auto"/>
            <w:bottom w:val="none" w:sz="0" w:space="0" w:color="auto"/>
            <w:right w:val="none" w:sz="0" w:space="0" w:color="auto"/>
          </w:divBdr>
        </w:div>
      </w:divsChild>
    </w:div>
    <w:div w:id="611978700">
      <w:bodyDiv w:val="1"/>
      <w:marLeft w:val="0"/>
      <w:marRight w:val="0"/>
      <w:marTop w:val="0"/>
      <w:marBottom w:val="0"/>
      <w:divBdr>
        <w:top w:val="none" w:sz="0" w:space="0" w:color="auto"/>
        <w:left w:val="none" w:sz="0" w:space="0" w:color="auto"/>
        <w:bottom w:val="none" w:sz="0" w:space="0" w:color="auto"/>
        <w:right w:val="none" w:sz="0" w:space="0" w:color="auto"/>
      </w:divBdr>
    </w:div>
    <w:div w:id="614749361">
      <w:bodyDiv w:val="1"/>
      <w:marLeft w:val="0"/>
      <w:marRight w:val="0"/>
      <w:marTop w:val="0"/>
      <w:marBottom w:val="0"/>
      <w:divBdr>
        <w:top w:val="none" w:sz="0" w:space="0" w:color="auto"/>
        <w:left w:val="none" w:sz="0" w:space="0" w:color="auto"/>
        <w:bottom w:val="none" w:sz="0" w:space="0" w:color="auto"/>
        <w:right w:val="none" w:sz="0" w:space="0" w:color="auto"/>
      </w:divBdr>
      <w:divsChild>
        <w:div w:id="189687779">
          <w:marLeft w:val="0"/>
          <w:marRight w:val="0"/>
          <w:marTop w:val="100"/>
          <w:marBottom w:val="100"/>
          <w:divBdr>
            <w:top w:val="none" w:sz="0" w:space="0" w:color="auto"/>
            <w:left w:val="none" w:sz="0" w:space="0" w:color="auto"/>
            <w:bottom w:val="none" w:sz="0" w:space="0" w:color="auto"/>
            <w:right w:val="none" w:sz="0" w:space="0" w:color="auto"/>
          </w:divBdr>
          <w:divsChild>
            <w:div w:id="624430298">
              <w:marLeft w:val="0"/>
              <w:marRight w:val="0"/>
              <w:marTop w:val="0"/>
              <w:marBottom w:val="0"/>
              <w:divBdr>
                <w:top w:val="none" w:sz="0" w:space="0" w:color="auto"/>
                <w:left w:val="none" w:sz="0" w:space="0" w:color="auto"/>
                <w:bottom w:val="none" w:sz="0" w:space="0" w:color="auto"/>
                <w:right w:val="none" w:sz="0" w:space="0" w:color="auto"/>
              </w:divBdr>
              <w:divsChild>
                <w:div w:id="1885827414">
                  <w:marLeft w:val="0"/>
                  <w:marRight w:val="0"/>
                  <w:marTop w:val="0"/>
                  <w:marBottom w:val="0"/>
                  <w:divBdr>
                    <w:top w:val="none" w:sz="0" w:space="0" w:color="auto"/>
                    <w:left w:val="none" w:sz="0" w:space="0" w:color="auto"/>
                    <w:bottom w:val="none" w:sz="0" w:space="0" w:color="auto"/>
                    <w:right w:val="none" w:sz="0" w:space="0" w:color="auto"/>
                  </w:divBdr>
                  <w:divsChild>
                    <w:div w:id="471676628">
                      <w:marLeft w:val="0"/>
                      <w:marRight w:val="0"/>
                      <w:marTop w:val="300"/>
                      <w:marBottom w:val="150"/>
                      <w:divBdr>
                        <w:top w:val="none" w:sz="0" w:space="0" w:color="auto"/>
                        <w:left w:val="none" w:sz="0" w:space="0" w:color="auto"/>
                        <w:bottom w:val="none" w:sz="0" w:space="0" w:color="auto"/>
                        <w:right w:val="none" w:sz="0" w:space="0" w:color="auto"/>
                      </w:divBdr>
                      <w:divsChild>
                        <w:div w:id="138675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370642">
      <w:bodyDiv w:val="1"/>
      <w:marLeft w:val="0"/>
      <w:marRight w:val="0"/>
      <w:marTop w:val="0"/>
      <w:marBottom w:val="0"/>
      <w:divBdr>
        <w:top w:val="none" w:sz="0" w:space="0" w:color="auto"/>
        <w:left w:val="none" w:sz="0" w:space="0" w:color="auto"/>
        <w:bottom w:val="none" w:sz="0" w:space="0" w:color="auto"/>
        <w:right w:val="none" w:sz="0" w:space="0" w:color="auto"/>
      </w:divBdr>
      <w:divsChild>
        <w:div w:id="1498573822">
          <w:marLeft w:val="0"/>
          <w:marRight w:val="0"/>
          <w:marTop w:val="105"/>
          <w:marBottom w:val="0"/>
          <w:divBdr>
            <w:top w:val="none" w:sz="0" w:space="0" w:color="auto"/>
            <w:left w:val="none" w:sz="0" w:space="0" w:color="auto"/>
            <w:bottom w:val="none" w:sz="0" w:space="0" w:color="auto"/>
            <w:right w:val="none" w:sz="0" w:space="0" w:color="auto"/>
          </w:divBdr>
          <w:divsChild>
            <w:div w:id="2008170446">
              <w:marLeft w:val="0"/>
              <w:marRight w:val="0"/>
              <w:marTop w:val="45"/>
              <w:marBottom w:val="0"/>
              <w:divBdr>
                <w:top w:val="none" w:sz="0" w:space="0" w:color="auto"/>
                <w:left w:val="none" w:sz="0" w:space="0" w:color="auto"/>
                <w:bottom w:val="none" w:sz="0" w:space="0" w:color="auto"/>
                <w:right w:val="none" w:sz="0" w:space="0" w:color="auto"/>
              </w:divBdr>
              <w:divsChild>
                <w:div w:id="234904298">
                  <w:marLeft w:val="-240"/>
                  <w:marRight w:val="0"/>
                  <w:marTop w:val="0"/>
                  <w:marBottom w:val="0"/>
                  <w:divBdr>
                    <w:top w:val="none" w:sz="0" w:space="0" w:color="auto"/>
                    <w:left w:val="single" w:sz="6" w:space="9" w:color="0099CC"/>
                    <w:bottom w:val="none" w:sz="0" w:space="0" w:color="auto"/>
                    <w:right w:val="none" w:sz="0" w:space="0" w:color="auto"/>
                  </w:divBdr>
                  <w:divsChild>
                    <w:div w:id="2072996241">
                      <w:marLeft w:val="0"/>
                      <w:marRight w:val="0"/>
                      <w:marTop w:val="0"/>
                      <w:marBottom w:val="0"/>
                      <w:divBdr>
                        <w:top w:val="none" w:sz="0" w:space="0" w:color="auto"/>
                        <w:left w:val="none" w:sz="0" w:space="0" w:color="auto"/>
                        <w:bottom w:val="none" w:sz="0" w:space="0" w:color="auto"/>
                        <w:right w:val="none" w:sz="0" w:space="0" w:color="auto"/>
                      </w:divBdr>
                      <w:divsChild>
                        <w:div w:id="1636444313">
                          <w:marLeft w:val="0"/>
                          <w:marRight w:val="0"/>
                          <w:marTop w:val="0"/>
                          <w:marBottom w:val="0"/>
                          <w:divBdr>
                            <w:top w:val="none" w:sz="0" w:space="0" w:color="auto"/>
                            <w:left w:val="none" w:sz="0" w:space="0" w:color="auto"/>
                            <w:bottom w:val="none" w:sz="0" w:space="0" w:color="auto"/>
                            <w:right w:val="none" w:sz="0" w:space="0" w:color="auto"/>
                          </w:divBdr>
                          <w:divsChild>
                            <w:div w:id="402341328">
                              <w:marLeft w:val="0"/>
                              <w:marRight w:val="0"/>
                              <w:marTop w:val="0"/>
                              <w:marBottom w:val="270"/>
                              <w:divBdr>
                                <w:top w:val="none" w:sz="0" w:space="0" w:color="auto"/>
                                <w:left w:val="none" w:sz="0" w:space="0" w:color="auto"/>
                                <w:bottom w:val="none" w:sz="0" w:space="0" w:color="auto"/>
                                <w:right w:val="none" w:sz="0" w:space="0" w:color="auto"/>
                              </w:divBdr>
                              <w:divsChild>
                                <w:div w:id="3986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808073">
      <w:bodyDiv w:val="1"/>
      <w:marLeft w:val="0"/>
      <w:marRight w:val="0"/>
      <w:marTop w:val="0"/>
      <w:marBottom w:val="0"/>
      <w:divBdr>
        <w:top w:val="none" w:sz="0" w:space="0" w:color="auto"/>
        <w:left w:val="none" w:sz="0" w:space="0" w:color="auto"/>
        <w:bottom w:val="none" w:sz="0" w:space="0" w:color="auto"/>
        <w:right w:val="none" w:sz="0" w:space="0" w:color="auto"/>
      </w:divBdr>
      <w:divsChild>
        <w:div w:id="1001932999">
          <w:marLeft w:val="0"/>
          <w:marRight w:val="0"/>
          <w:marTop w:val="0"/>
          <w:marBottom w:val="0"/>
          <w:divBdr>
            <w:top w:val="none" w:sz="0" w:space="0" w:color="auto"/>
            <w:left w:val="none" w:sz="0" w:space="0" w:color="auto"/>
            <w:bottom w:val="none" w:sz="0" w:space="0" w:color="auto"/>
            <w:right w:val="none" w:sz="0" w:space="0" w:color="auto"/>
          </w:divBdr>
          <w:divsChild>
            <w:div w:id="2026201543">
              <w:marLeft w:val="300"/>
              <w:marRight w:val="0"/>
              <w:marTop w:val="0"/>
              <w:marBottom w:val="0"/>
              <w:divBdr>
                <w:top w:val="none" w:sz="0" w:space="0" w:color="auto"/>
                <w:left w:val="none" w:sz="0" w:space="0" w:color="auto"/>
                <w:bottom w:val="none" w:sz="0" w:space="0" w:color="auto"/>
                <w:right w:val="none" w:sz="0" w:space="0" w:color="auto"/>
              </w:divBdr>
              <w:divsChild>
                <w:div w:id="2054035824">
                  <w:marLeft w:val="0"/>
                  <w:marRight w:val="0"/>
                  <w:marTop w:val="0"/>
                  <w:marBottom w:val="180"/>
                  <w:divBdr>
                    <w:top w:val="single" w:sz="6" w:space="4" w:color="000000"/>
                    <w:left w:val="single" w:sz="6" w:space="4" w:color="000000"/>
                    <w:bottom w:val="single" w:sz="6" w:space="4" w:color="000000"/>
                    <w:right w:val="single" w:sz="6" w:space="4" w:color="000000"/>
                  </w:divBdr>
                </w:div>
              </w:divsChild>
            </w:div>
          </w:divsChild>
        </w:div>
      </w:divsChild>
    </w:div>
    <w:div w:id="624391196">
      <w:bodyDiv w:val="1"/>
      <w:marLeft w:val="0"/>
      <w:marRight w:val="0"/>
      <w:marTop w:val="0"/>
      <w:marBottom w:val="0"/>
      <w:divBdr>
        <w:top w:val="none" w:sz="0" w:space="0" w:color="auto"/>
        <w:left w:val="none" w:sz="0" w:space="0" w:color="auto"/>
        <w:bottom w:val="none" w:sz="0" w:space="0" w:color="auto"/>
        <w:right w:val="none" w:sz="0" w:space="0" w:color="auto"/>
      </w:divBdr>
    </w:div>
    <w:div w:id="626470896">
      <w:bodyDiv w:val="1"/>
      <w:marLeft w:val="0"/>
      <w:marRight w:val="0"/>
      <w:marTop w:val="0"/>
      <w:marBottom w:val="0"/>
      <w:divBdr>
        <w:top w:val="none" w:sz="0" w:space="0" w:color="auto"/>
        <w:left w:val="none" w:sz="0" w:space="0" w:color="auto"/>
        <w:bottom w:val="none" w:sz="0" w:space="0" w:color="auto"/>
        <w:right w:val="none" w:sz="0" w:space="0" w:color="auto"/>
      </w:divBdr>
      <w:divsChild>
        <w:div w:id="97870559">
          <w:marLeft w:val="0"/>
          <w:marRight w:val="0"/>
          <w:marTop w:val="0"/>
          <w:marBottom w:val="0"/>
          <w:divBdr>
            <w:top w:val="none" w:sz="0" w:space="0" w:color="auto"/>
            <w:left w:val="none" w:sz="0" w:space="0" w:color="auto"/>
            <w:bottom w:val="none" w:sz="0" w:space="0" w:color="auto"/>
            <w:right w:val="none" w:sz="0" w:space="0" w:color="auto"/>
          </w:divBdr>
          <w:divsChild>
            <w:div w:id="1105885443">
              <w:marLeft w:val="0"/>
              <w:marRight w:val="0"/>
              <w:marTop w:val="0"/>
              <w:marBottom w:val="0"/>
              <w:divBdr>
                <w:top w:val="none" w:sz="0" w:space="0" w:color="auto"/>
                <w:left w:val="none" w:sz="0" w:space="0" w:color="auto"/>
                <w:bottom w:val="none" w:sz="0" w:space="0" w:color="auto"/>
                <w:right w:val="none" w:sz="0" w:space="0" w:color="auto"/>
              </w:divBdr>
              <w:divsChild>
                <w:div w:id="1485656762">
                  <w:marLeft w:val="0"/>
                  <w:marRight w:val="0"/>
                  <w:marTop w:val="0"/>
                  <w:marBottom w:val="0"/>
                  <w:divBdr>
                    <w:top w:val="none" w:sz="0" w:space="0" w:color="auto"/>
                    <w:left w:val="none" w:sz="0" w:space="0" w:color="auto"/>
                    <w:bottom w:val="none" w:sz="0" w:space="0" w:color="auto"/>
                    <w:right w:val="none" w:sz="0" w:space="0" w:color="auto"/>
                  </w:divBdr>
                  <w:divsChild>
                    <w:div w:id="961305762">
                      <w:marLeft w:val="0"/>
                      <w:marRight w:val="0"/>
                      <w:marTop w:val="0"/>
                      <w:marBottom w:val="0"/>
                      <w:divBdr>
                        <w:top w:val="none" w:sz="0" w:space="0" w:color="auto"/>
                        <w:left w:val="none" w:sz="0" w:space="0" w:color="auto"/>
                        <w:bottom w:val="none" w:sz="0" w:space="0" w:color="auto"/>
                        <w:right w:val="none" w:sz="0" w:space="0" w:color="auto"/>
                      </w:divBdr>
                      <w:divsChild>
                        <w:div w:id="1290548082">
                          <w:marLeft w:val="0"/>
                          <w:marRight w:val="0"/>
                          <w:marTop w:val="0"/>
                          <w:marBottom w:val="0"/>
                          <w:divBdr>
                            <w:top w:val="none" w:sz="0" w:space="0" w:color="auto"/>
                            <w:left w:val="none" w:sz="0" w:space="0" w:color="auto"/>
                            <w:bottom w:val="none" w:sz="0" w:space="0" w:color="auto"/>
                            <w:right w:val="none" w:sz="0" w:space="0" w:color="auto"/>
                          </w:divBdr>
                          <w:divsChild>
                            <w:div w:id="4900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329832">
      <w:bodyDiv w:val="1"/>
      <w:marLeft w:val="0"/>
      <w:marRight w:val="0"/>
      <w:marTop w:val="0"/>
      <w:marBottom w:val="0"/>
      <w:divBdr>
        <w:top w:val="none" w:sz="0" w:space="0" w:color="auto"/>
        <w:left w:val="none" w:sz="0" w:space="0" w:color="auto"/>
        <w:bottom w:val="none" w:sz="0" w:space="0" w:color="auto"/>
        <w:right w:val="none" w:sz="0" w:space="0" w:color="auto"/>
      </w:divBdr>
    </w:div>
    <w:div w:id="637807015">
      <w:bodyDiv w:val="1"/>
      <w:marLeft w:val="0"/>
      <w:marRight w:val="0"/>
      <w:marTop w:val="0"/>
      <w:marBottom w:val="0"/>
      <w:divBdr>
        <w:top w:val="none" w:sz="0" w:space="0" w:color="auto"/>
        <w:left w:val="none" w:sz="0" w:space="0" w:color="auto"/>
        <w:bottom w:val="none" w:sz="0" w:space="0" w:color="auto"/>
        <w:right w:val="none" w:sz="0" w:space="0" w:color="auto"/>
      </w:divBdr>
    </w:div>
    <w:div w:id="652298583">
      <w:bodyDiv w:val="1"/>
      <w:marLeft w:val="0"/>
      <w:marRight w:val="0"/>
      <w:marTop w:val="0"/>
      <w:marBottom w:val="0"/>
      <w:divBdr>
        <w:top w:val="none" w:sz="0" w:space="0" w:color="auto"/>
        <w:left w:val="none" w:sz="0" w:space="0" w:color="auto"/>
        <w:bottom w:val="none" w:sz="0" w:space="0" w:color="auto"/>
        <w:right w:val="none" w:sz="0" w:space="0" w:color="auto"/>
      </w:divBdr>
    </w:div>
    <w:div w:id="654990124">
      <w:bodyDiv w:val="1"/>
      <w:marLeft w:val="0"/>
      <w:marRight w:val="0"/>
      <w:marTop w:val="0"/>
      <w:marBottom w:val="0"/>
      <w:divBdr>
        <w:top w:val="none" w:sz="0" w:space="0" w:color="auto"/>
        <w:left w:val="none" w:sz="0" w:space="0" w:color="auto"/>
        <w:bottom w:val="none" w:sz="0" w:space="0" w:color="auto"/>
        <w:right w:val="none" w:sz="0" w:space="0" w:color="auto"/>
      </w:divBdr>
    </w:div>
    <w:div w:id="657227175">
      <w:bodyDiv w:val="1"/>
      <w:marLeft w:val="0"/>
      <w:marRight w:val="0"/>
      <w:marTop w:val="0"/>
      <w:marBottom w:val="0"/>
      <w:divBdr>
        <w:top w:val="none" w:sz="0" w:space="0" w:color="auto"/>
        <w:left w:val="none" w:sz="0" w:space="0" w:color="auto"/>
        <w:bottom w:val="none" w:sz="0" w:space="0" w:color="auto"/>
        <w:right w:val="none" w:sz="0" w:space="0" w:color="auto"/>
      </w:divBdr>
      <w:divsChild>
        <w:div w:id="868645541">
          <w:marLeft w:val="0"/>
          <w:marRight w:val="0"/>
          <w:marTop w:val="0"/>
          <w:marBottom w:val="0"/>
          <w:divBdr>
            <w:top w:val="none" w:sz="0" w:space="0" w:color="auto"/>
            <w:left w:val="none" w:sz="0" w:space="0" w:color="auto"/>
            <w:bottom w:val="none" w:sz="0" w:space="0" w:color="auto"/>
            <w:right w:val="none" w:sz="0" w:space="0" w:color="auto"/>
          </w:divBdr>
          <w:divsChild>
            <w:div w:id="1362167990">
              <w:marLeft w:val="0"/>
              <w:marRight w:val="0"/>
              <w:marTop w:val="0"/>
              <w:marBottom w:val="0"/>
              <w:divBdr>
                <w:top w:val="none" w:sz="0" w:space="0" w:color="auto"/>
                <w:left w:val="none" w:sz="0" w:space="0" w:color="auto"/>
                <w:bottom w:val="none" w:sz="0" w:space="0" w:color="auto"/>
                <w:right w:val="none" w:sz="0" w:space="0" w:color="auto"/>
              </w:divBdr>
              <w:divsChild>
                <w:div w:id="1860242140">
                  <w:marLeft w:val="-600"/>
                  <w:marRight w:val="150"/>
                  <w:marTop w:val="0"/>
                  <w:marBottom w:val="0"/>
                  <w:divBdr>
                    <w:top w:val="none" w:sz="0" w:space="0" w:color="auto"/>
                    <w:left w:val="none" w:sz="0" w:space="0" w:color="auto"/>
                    <w:bottom w:val="none" w:sz="0" w:space="0" w:color="auto"/>
                    <w:right w:val="none" w:sz="0" w:space="0" w:color="auto"/>
                  </w:divBdr>
                </w:div>
                <w:div w:id="922682445">
                  <w:marLeft w:val="300"/>
                  <w:marRight w:val="0"/>
                  <w:marTop w:val="0"/>
                  <w:marBottom w:val="0"/>
                  <w:divBdr>
                    <w:top w:val="none" w:sz="0" w:space="0" w:color="auto"/>
                    <w:left w:val="none" w:sz="0" w:space="0" w:color="auto"/>
                    <w:bottom w:val="none" w:sz="0" w:space="0" w:color="auto"/>
                    <w:right w:val="none" w:sz="0" w:space="0" w:color="auto"/>
                  </w:divBdr>
                </w:div>
                <w:div w:id="175197037">
                  <w:marLeft w:val="-600"/>
                  <w:marRight w:val="150"/>
                  <w:marTop w:val="0"/>
                  <w:marBottom w:val="0"/>
                  <w:divBdr>
                    <w:top w:val="none" w:sz="0" w:space="0" w:color="auto"/>
                    <w:left w:val="none" w:sz="0" w:space="0" w:color="auto"/>
                    <w:bottom w:val="none" w:sz="0" w:space="0" w:color="auto"/>
                    <w:right w:val="none" w:sz="0" w:space="0" w:color="auto"/>
                  </w:divBdr>
                </w:div>
                <w:div w:id="859900078">
                  <w:marLeft w:val="300"/>
                  <w:marRight w:val="0"/>
                  <w:marTop w:val="0"/>
                  <w:marBottom w:val="0"/>
                  <w:divBdr>
                    <w:top w:val="none" w:sz="0" w:space="0" w:color="auto"/>
                    <w:left w:val="none" w:sz="0" w:space="0" w:color="auto"/>
                    <w:bottom w:val="none" w:sz="0" w:space="0" w:color="auto"/>
                    <w:right w:val="none" w:sz="0" w:space="0" w:color="auto"/>
                  </w:divBdr>
                </w:div>
                <w:div w:id="1989281949">
                  <w:marLeft w:val="-600"/>
                  <w:marRight w:val="150"/>
                  <w:marTop w:val="0"/>
                  <w:marBottom w:val="0"/>
                  <w:divBdr>
                    <w:top w:val="none" w:sz="0" w:space="0" w:color="auto"/>
                    <w:left w:val="none" w:sz="0" w:space="0" w:color="auto"/>
                    <w:bottom w:val="none" w:sz="0" w:space="0" w:color="auto"/>
                    <w:right w:val="none" w:sz="0" w:space="0" w:color="auto"/>
                  </w:divBdr>
                </w:div>
                <w:div w:id="21053554">
                  <w:marLeft w:val="300"/>
                  <w:marRight w:val="0"/>
                  <w:marTop w:val="0"/>
                  <w:marBottom w:val="0"/>
                  <w:divBdr>
                    <w:top w:val="none" w:sz="0" w:space="0" w:color="auto"/>
                    <w:left w:val="none" w:sz="0" w:space="0" w:color="auto"/>
                    <w:bottom w:val="none" w:sz="0" w:space="0" w:color="auto"/>
                    <w:right w:val="none" w:sz="0" w:space="0" w:color="auto"/>
                  </w:divBdr>
                </w:div>
                <w:div w:id="1631473579">
                  <w:marLeft w:val="-600"/>
                  <w:marRight w:val="150"/>
                  <w:marTop w:val="0"/>
                  <w:marBottom w:val="0"/>
                  <w:divBdr>
                    <w:top w:val="none" w:sz="0" w:space="0" w:color="auto"/>
                    <w:left w:val="none" w:sz="0" w:space="0" w:color="auto"/>
                    <w:bottom w:val="none" w:sz="0" w:space="0" w:color="auto"/>
                    <w:right w:val="none" w:sz="0" w:space="0" w:color="auto"/>
                  </w:divBdr>
                </w:div>
                <w:div w:id="75791391">
                  <w:marLeft w:val="300"/>
                  <w:marRight w:val="0"/>
                  <w:marTop w:val="0"/>
                  <w:marBottom w:val="0"/>
                  <w:divBdr>
                    <w:top w:val="none" w:sz="0" w:space="0" w:color="auto"/>
                    <w:left w:val="none" w:sz="0" w:space="0" w:color="auto"/>
                    <w:bottom w:val="none" w:sz="0" w:space="0" w:color="auto"/>
                    <w:right w:val="none" w:sz="0" w:space="0" w:color="auto"/>
                  </w:divBdr>
                </w:div>
                <w:div w:id="1360545473">
                  <w:marLeft w:val="-600"/>
                  <w:marRight w:val="150"/>
                  <w:marTop w:val="0"/>
                  <w:marBottom w:val="0"/>
                  <w:divBdr>
                    <w:top w:val="none" w:sz="0" w:space="0" w:color="auto"/>
                    <w:left w:val="none" w:sz="0" w:space="0" w:color="auto"/>
                    <w:bottom w:val="none" w:sz="0" w:space="0" w:color="auto"/>
                    <w:right w:val="none" w:sz="0" w:space="0" w:color="auto"/>
                  </w:divBdr>
                </w:div>
                <w:div w:id="1908495591">
                  <w:marLeft w:val="300"/>
                  <w:marRight w:val="0"/>
                  <w:marTop w:val="0"/>
                  <w:marBottom w:val="0"/>
                  <w:divBdr>
                    <w:top w:val="none" w:sz="0" w:space="0" w:color="auto"/>
                    <w:left w:val="none" w:sz="0" w:space="0" w:color="auto"/>
                    <w:bottom w:val="none" w:sz="0" w:space="0" w:color="auto"/>
                    <w:right w:val="none" w:sz="0" w:space="0" w:color="auto"/>
                  </w:divBdr>
                </w:div>
                <w:div w:id="1421290771">
                  <w:marLeft w:val="-600"/>
                  <w:marRight w:val="150"/>
                  <w:marTop w:val="0"/>
                  <w:marBottom w:val="0"/>
                  <w:divBdr>
                    <w:top w:val="none" w:sz="0" w:space="0" w:color="auto"/>
                    <w:left w:val="none" w:sz="0" w:space="0" w:color="auto"/>
                    <w:bottom w:val="none" w:sz="0" w:space="0" w:color="auto"/>
                    <w:right w:val="none" w:sz="0" w:space="0" w:color="auto"/>
                  </w:divBdr>
                </w:div>
                <w:div w:id="987437237">
                  <w:marLeft w:val="300"/>
                  <w:marRight w:val="0"/>
                  <w:marTop w:val="0"/>
                  <w:marBottom w:val="0"/>
                  <w:divBdr>
                    <w:top w:val="none" w:sz="0" w:space="0" w:color="auto"/>
                    <w:left w:val="none" w:sz="0" w:space="0" w:color="auto"/>
                    <w:bottom w:val="none" w:sz="0" w:space="0" w:color="auto"/>
                    <w:right w:val="none" w:sz="0" w:space="0" w:color="auto"/>
                  </w:divBdr>
                </w:div>
                <w:div w:id="1588226943">
                  <w:marLeft w:val="-600"/>
                  <w:marRight w:val="150"/>
                  <w:marTop w:val="0"/>
                  <w:marBottom w:val="0"/>
                  <w:divBdr>
                    <w:top w:val="none" w:sz="0" w:space="0" w:color="auto"/>
                    <w:left w:val="none" w:sz="0" w:space="0" w:color="auto"/>
                    <w:bottom w:val="none" w:sz="0" w:space="0" w:color="auto"/>
                    <w:right w:val="none" w:sz="0" w:space="0" w:color="auto"/>
                  </w:divBdr>
                </w:div>
                <w:div w:id="2122457896">
                  <w:marLeft w:val="300"/>
                  <w:marRight w:val="0"/>
                  <w:marTop w:val="0"/>
                  <w:marBottom w:val="0"/>
                  <w:divBdr>
                    <w:top w:val="none" w:sz="0" w:space="0" w:color="auto"/>
                    <w:left w:val="none" w:sz="0" w:space="0" w:color="auto"/>
                    <w:bottom w:val="none" w:sz="0" w:space="0" w:color="auto"/>
                    <w:right w:val="none" w:sz="0" w:space="0" w:color="auto"/>
                  </w:divBdr>
                </w:div>
                <w:div w:id="909078253">
                  <w:marLeft w:val="-600"/>
                  <w:marRight w:val="150"/>
                  <w:marTop w:val="0"/>
                  <w:marBottom w:val="0"/>
                  <w:divBdr>
                    <w:top w:val="none" w:sz="0" w:space="0" w:color="auto"/>
                    <w:left w:val="none" w:sz="0" w:space="0" w:color="auto"/>
                    <w:bottom w:val="none" w:sz="0" w:space="0" w:color="auto"/>
                    <w:right w:val="none" w:sz="0" w:space="0" w:color="auto"/>
                  </w:divBdr>
                </w:div>
                <w:div w:id="331373995">
                  <w:marLeft w:val="300"/>
                  <w:marRight w:val="0"/>
                  <w:marTop w:val="0"/>
                  <w:marBottom w:val="0"/>
                  <w:divBdr>
                    <w:top w:val="none" w:sz="0" w:space="0" w:color="auto"/>
                    <w:left w:val="none" w:sz="0" w:space="0" w:color="auto"/>
                    <w:bottom w:val="none" w:sz="0" w:space="0" w:color="auto"/>
                    <w:right w:val="none" w:sz="0" w:space="0" w:color="auto"/>
                  </w:divBdr>
                </w:div>
                <w:div w:id="253823375">
                  <w:marLeft w:val="-600"/>
                  <w:marRight w:val="150"/>
                  <w:marTop w:val="0"/>
                  <w:marBottom w:val="0"/>
                  <w:divBdr>
                    <w:top w:val="none" w:sz="0" w:space="0" w:color="auto"/>
                    <w:left w:val="none" w:sz="0" w:space="0" w:color="auto"/>
                    <w:bottom w:val="none" w:sz="0" w:space="0" w:color="auto"/>
                    <w:right w:val="none" w:sz="0" w:space="0" w:color="auto"/>
                  </w:divBdr>
                </w:div>
                <w:div w:id="1078672857">
                  <w:marLeft w:val="300"/>
                  <w:marRight w:val="0"/>
                  <w:marTop w:val="0"/>
                  <w:marBottom w:val="0"/>
                  <w:divBdr>
                    <w:top w:val="none" w:sz="0" w:space="0" w:color="auto"/>
                    <w:left w:val="none" w:sz="0" w:space="0" w:color="auto"/>
                    <w:bottom w:val="none" w:sz="0" w:space="0" w:color="auto"/>
                    <w:right w:val="none" w:sz="0" w:space="0" w:color="auto"/>
                  </w:divBdr>
                </w:div>
                <w:div w:id="1265190497">
                  <w:marLeft w:val="-600"/>
                  <w:marRight w:val="150"/>
                  <w:marTop w:val="0"/>
                  <w:marBottom w:val="0"/>
                  <w:divBdr>
                    <w:top w:val="none" w:sz="0" w:space="0" w:color="auto"/>
                    <w:left w:val="none" w:sz="0" w:space="0" w:color="auto"/>
                    <w:bottom w:val="none" w:sz="0" w:space="0" w:color="auto"/>
                    <w:right w:val="none" w:sz="0" w:space="0" w:color="auto"/>
                  </w:divBdr>
                </w:div>
                <w:div w:id="371851897">
                  <w:marLeft w:val="300"/>
                  <w:marRight w:val="0"/>
                  <w:marTop w:val="0"/>
                  <w:marBottom w:val="0"/>
                  <w:divBdr>
                    <w:top w:val="none" w:sz="0" w:space="0" w:color="auto"/>
                    <w:left w:val="none" w:sz="0" w:space="0" w:color="auto"/>
                    <w:bottom w:val="none" w:sz="0" w:space="0" w:color="auto"/>
                    <w:right w:val="none" w:sz="0" w:space="0" w:color="auto"/>
                  </w:divBdr>
                </w:div>
                <w:div w:id="1477528103">
                  <w:marLeft w:val="-600"/>
                  <w:marRight w:val="150"/>
                  <w:marTop w:val="0"/>
                  <w:marBottom w:val="0"/>
                  <w:divBdr>
                    <w:top w:val="none" w:sz="0" w:space="0" w:color="auto"/>
                    <w:left w:val="none" w:sz="0" w:space="0" w:color="auto"/>
                    <w:bottom w:val="none" w:sz="0" w:space="0" w:color="auto"/>
                    <w:right w:val="none" w:sz="0" w:space="0" w:color="auto"/>
                  </w:divBdr>
                </w:div>
                <w:div w:id="153619409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045548">
      <w:bodyDiv w:val="1"/>
      <w:marLeft w:val="0"/>
      <w:marRight w:val="0"/>
      <w:marTop w:val="0"/>
      <w:marBottom w:val="0"/>
      <w:divBdr>
        <w:top w:val="none" w:sz="0" w:space="0" w:color="auto"/>
        <w:left w:val="none" w:sz="0" w:space="0" w:color="auto"/>
        <w:bottom w:val="none" w:sz="0" w:space="0" w:color="auto"/>
        <w:right w:val="none" w:sz="0" w:space="0" w:color="auto"/>
      </w:divBdr>
    </w:div>
    <w:div w:id="669480577">
      <w:bodyDiv w:val="1"/>
      <w:marLeft w:val="0"/>
      <w:marRight w:val="0"/>
      <w:marTop w:val="0"/>
      <w:marBottom w:val="0"/>
      <w:divBdr>
        <w:top w:val="none" w:sz="0" w:space="0" w:color="auto"/>
        <w:left w:val="none" w:sz="0" w:space="0" w:color="auto"/>
        <w:bottom w:val="none" w:sz="0" w:space="0" w:color="auto"/>
        <w:right w:val="none" w:sz="0" w:space="0" w:color="auto"/>
      </w:divBdr>
      <w:divsChild>
        <w:div w:id="534583275">
          <w:marLeft w:val="0"/>
          <w:marRight w:val="0"/>
          <w:marTop w:val="0"/>
          <w:marBottom w:val="0"/>
          <w:divBdr>
            <w:top w:val="none" w:sz="0" w:space="0" w:color="auto"/>
            <w:left w:val="none" w:sz="0" w:space="0" w:color="auto"/>
            <w:bottom w:val="none" w:sz="0" w:space="0" w:color="auto"/>
            <w:right w:val="none" w:sz="0" w:space="0" w:color="auto"/>
          </w:divBdr>
          <w:divsChild>
            <w:div w:id="125392506">
              <w:marLeft w:val="0"/>
              <w:marRight w:val="0"/>
              <w:marTop w:val="0"/>
              <w:marBottom w:val="0"/>
              <w:divBdr>
                <w:top w:val="none" w:sz="0" w:space="0" w:color="auto"/>
                <w:left w:val="none" w:sz="0" w:space="0" w:color="auto"/>
                <w:bottom w:val="none" w:sz="0" w:space="0" w:color="auto"/>
                <w:right w:val="dotted" w:sz="6" w:space="0" w:color="000000"/>
              </w:divBdr>
              <w:divsChild>
                <w:div w:id="1551770827">
                  <w:marLeft w:val="0"/>
                  <w:marRight w:val="0"/>
                  <w:marTop w:val="0"/>
                  <w:marBottom w:val="0"/>
                  <w:divBdr>
                    <w:top w:val="none" w:sz="0" w:space="0" w:color="auto"/>
                    <w:left w:val="none" w:sz="0" w:space="0" w:color="auto"/>
                    <w:bottom w:val="none" w:sz="0" w:space="0" w:color="auto"/>
                    <w:right w:val="none" w:sz="0" w:space="0" w:color="auto"/>
                  </w:divBdr>
                  <w:divsChild>
                    <w:div w:id="425660359">
                      <w:marLeft w:val="0"/>
                      <w:marRight w:val="600"/>
                      <w:marTop w:val="45"/>
                      <w:marBottom w:val="0"/>
                      <w:divBdr>
                        <w:top w:val="none" w:sz="0" w:space="0" w:color="auto"/>
                        <w:left w:val="none" w:sz="0" w:space="0" w:color="auto"/>
                        <w:bottom w:val="none" w:sz="0" w:space="0" w:color="auto"/>
                        <w:right w:val="none" w:sz="0" w:space="0" w:color="auto"/>
                      </w:divBdr>
                      <w:divsChild>
                        <w:div w:id="189053153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71553">
      <w:bodyDiv w:val="1"/>
      <w:marLeft w:val="50"/>
      <w:marRight w:val="50"/>
      <w:marTop w:val="50"/>
      <w:marBottom w:val="13"/>
      <w:divBdr>
        <w:top w:val="none" w:sz="0" w:space="0" w:color="auto"/>
        <w:left w:val="none" w:sz="0" w:space="0" w:color="auto"/>
        <w:bottom w:val="none" w:sz="0" w:space="0" w:color="auto"/>
        <w:right w:val="none" w:sz="0" w:space="0" w:color="auto"/>
      </w:divBdr>
    </w:div>
    <w:div w:id="677387844">
      <w:bodyDiv w:val="1"/>
      <w:marLeft w:val="0"/>
      <w:marRight w:val="0"/>
      <w:marTop w:val="0"/>
      <w:marBottom w:val="0"/>
      <w:divBdr>
        <w:top w:val="none" w:sz="0" w:space="0" w:color="auto"/>
        <w:left w:val="none" w:sz="0" w:space="0" w:color="auto"/>
        <w:bottom w:val="none" w:sz="0" w:space="0" w:color="auto"/>
        <w:right w:val="none" w:sz="0" w:space="0" w:color="auto"/>
      </w:divBdr>
    </w:div>
    <w:div w:id="695277237">
      <w:bodyDiv w:val="1"/>
      <w:marLeft w:val="0"/>
      <w:marRight w:val="0"/>
      <w:marTop w:val="0"/>
      <w:marBottom w:val="0"/>
      <w:divBdr>
        <w:top w:val="none" w:sz="0" w:space="0" w:color="auto"/>
        <w:left w:val="none" w:sz="0" w:space="0" w:color="auto"/>
        <w:bottom w:val="none" w:sz="0" w:space="0" w:color="auto"/>
        <w:right w:val="none" w:sz="0" w:space="0" w:color="auto"/>
      </w:divBdr>
    </w:div>
    <w:div w:id="697196380">
      <w:bodyDiv w:val="1"/>
      <w:marLeft w:val="0"/>
      <w:marRight w:val="0"/>
      <w:marTop w:val="0"/>
      <w:marBottom w:val="0"/>
      <w:divBdr>
        <w:top w:val="none" w:sz="0" w:space="0" w:color="auto"/>
        <w:left w:val="none" w:sz="0" w:space="0" w:color="auto"/>
        <w:bottom w:val="none" w:sz="0" w:space="0" w:color="auto"/>
        <w:right w:val="none" w:sz="0" w:space="0" w:color="auto"/>
      </w:divBdr>
    </w:div>
    <w:div w:id="700016311">
      <w:bodyDiv w:val="1"/>
      <w:marLeft w:val="0"/>
      <w:marRight w:val="0"/>
      <w:marTop w:val="0"/>
      <w:marBottom w:val="0"/>
      <w:divBdr>
        <w:top w:val="none" w:sz="0" w:space="0" w:color="auto"/>
        <w:left w:val="none" w:sz="0" w:space="0" w:color="auto"/>
        <w:bottom w:val="none" w:sz="0" w:space="0" w:color="auto"/>
        <w:right w:val="none" w:sz="0" w:space="0" w:color="auto"/>
      </w:divBdr>
    </w:div>
    <w:div w:id="701131467">
      <w:bodyDiv w:val="1"/>
      <w:marLeft w:val="0"/>
      <w:marRight w:val="0"/>
      <w:marTop w:val="0"/>
      <w:marBottom w:val="0"/>
      <w:divBdr>
        <w:top w:val="none" w:sz="0" w:space="0" w:color="auto"/>
        <w:left w:val="none" w:sz="0" w:space="0" w:color="auto"/>
        <w:bottom w:val="none" w:sz="0" w:space="0" w:color="auto"/>
        <w:right w:val="none" w:sz="0" w:space="0" w:color="auto"/>
      </w:divBdr>
    </w:div>
    <w:div w:id="713819847">
      <w:bodyDiv w:val="1"/>
      <w:marLeft w:val="0"/>
      <w:marRight w:val="0"/>
      <w:marTop w:val="0"/>
      <w:marBottom w:val="0"/>
      <w:divBdr>
        <w:top w:val="none" w:sz="0" w:space="0" w:color="auto"/>
        <w:left w:val="none" w:sz="0" w:space="0" w:color="auto"/>
        <w:bottom w:val="none" w:sz="0" w:space="0" w:color="auto"/>
        <w:right w:val="none" w:sz="0" w:space="0" w:color="auto"/>
      </w:divBdr>
      <w:divsChild>
        <w:div w:id="2101873355">
          <w:marLeft w:val="225"/>
          <w:marRight w:val="150"/>
          <w:marTop w:val="300"/>
          <w:marBottom w:val="0"/>
          <w:divBdr>
            <w:top w:val="none" w:sz="0" w:space="0" w:color="auto"/>
            <w:left w:val="none" w:sz="0" w:space="0" w:color="auto"/>
            <w:bottom w:val="none" w:sz="0" w:space="0" w:color="auto"/>
            <w:right w:val="none" w:sz="0" w:space="0" w:color="auto"/>
          </w:divBdr>
        </w:div>
      </w:divsChild>
    </w:div>
    <w:div w:id="715349527">
      <w:bodyDiv w:val="1"/>
      <w:marLeft w:val="0"/>
      <w:marRight w:val="0"/>
      <w:marTop w:val="0"/>
      <w:marBottom w:val="0"/>
      <w:divBdr>
        <w:top w:val="none" w:sz="0" w:space="0" w:color="auto"/>
        <w:left w:val="none" w:sz="0" w:space="0" w:color="auto"/>
        <w:bottom w:val="none" w:sz="0" w:space="0" w:color="auto"/>
        <w:right w:val="none" w:sz="0" w:space="0" w:color="auto"/>
      </w:divBdr>
      <w:divsChild>
        <w:div w:id="78144360">
          <w:marLeft w:val="0"/>
          <w:marRight w:val="0"/>
          <w:marTop w:val="0"/>
          <w:marBottom w:val="0"/>
          <w:divBdr>
            <w:top w:val="none" w:sz="0" w:space="0" w:color="auto"/>
            <w:left w:val="none" w:sz="0" w:space="0" w:color="auto"/>
            <w:bottom w:val="none" w:sz="0" w:space="0" w:color="auto"/>
            <w:right w:val="none" w:sz="0" w:space="0" w:color="auto"/>
          </w:divBdr>
          <w:divsChild>
            <w:div w:id="2013871438">
              <w:marLeft w:val="375"/>
              <w:marRight w:val="0"/>
              <w:marTop w:val="750"/>
              <w:marBottom w:val="0"/>
              <w:divBdr>
                <w:top w:val="single" w:sz="12" w:space="6" w:color="D3D3D3"/>
                <w:left w:val="single" w:sz="12" w:space="6" w:color="D3D3D3"/>
                <w:bottom w:val="single" w:sz="12" w:space="6" w:color="D3D3D3"/>
                <w:right w:val="single" w:sz="12" w:space="6" w:color="D3D3D3"/>
              </w:divBdr>
            </w:div>
          </w:divsChild>
        </w:div>
      </w:divsChild>
    </w:div>
    <w:div w:id="720903066">
      <w:bodyDiv w:val="1"/>
      <w:marLeft w:val="0"/>
      <w:marRight w:val="0"/>
      <w:marTop w:val="0"/>
      <w:marBottom w:val="0"/>
      <w:divBdr>
        <w:top w:val="none" w:sz="0" w:space="0" w:color="auto"/>
        <w:left w:val="none" w:sz="0" w:space="0" w:color="auto"/>
        <w:bottom w:val="none" w:sz="0" w:space="0" w:color="auto"/>
        <w:right w:val="none" w:sz="0" w:space="0" w:color="auto"/>
      </w:divBdr>
    </w:div>
    <w:div w:id="726952764">
      <w:bodyDiv w:val="1"/>
      <w:marLeft w:val="0"/>
      <w:marRight w:val="0"/>
      <w:marTop w:val="0"/>
      <w:marBottom w:val="0"/>
      <w:divBdr>
        <w:top w:val="none" w:sz="0" w:space="0" w:color="auto"/>
        <w:left w:val="none" w:sz="0" w:space="0" w:color="auto"/>
        <w:bottom w:val="none" w:sz="0" w:space="0" w:color="auto"/>
        <w:right w:val="none" w:sz="0" w:space="0" w:color="auto"/>
      </w:divBdr>
      <w:divsChild>
        <w:div w:id="1307126184">
          <w:marLeft w:val="0"/>
          <w:marRight w:val="0"/>
          <w:marTop w:val="0"/>
          <w:marBottom w:val="0"/>
          <w:divBdr>
            <w:top w:val="none" w:sz="0" w:space="0" w:color="auto"/>
            <w:left w:val="none" w:sz="0" w:space="0" w:color="auto"/>
            <w:bottom w:val="none" w:sz="0" w:space="0" w:color="auto"/>
            <w:right w:val="none" w:sz="0" w:space="0" w:color="auto"/>
          </w:divBdr>
          <w:divsChild>
            <w:div w:id="645356993">
              <w:marLeft w:val="0"/>
              <w:marRight w:val="0"/>
              <w:marTop w:val="0"/>
              <w:marBottom w:val="0"/>
              <w:divBdr>
                <w:top w:val="none" w:sz="0" w:space="0" w:color="auto"/>
                <w:left w:val="none" w:sz="0" w:space="0" w:color="auto"/>
                <w:bottom w:val="none" w:sz="0" w:space="0" w:color="auto"/>
                <w:right w:val="none" w:sz="0" w:space="0" w:color="auto"/>
              </w:divBdr>
              <w:divsChild>
                <w:div w:id="589970450">
                  <w:marLeft w:val="300"/>
                  <w:marRight w:val="3450"/>
                  <w:marTop w:val="0"/>
                  <w:marBottom w:val="150"/>
                  <w:divBdr>
                    <w:top w:val="none" w:sz="0" w:space="0" w:color="auto"/>
                    <w:left w:val="none" w:sz="0" w:space="0" w:color="auto"/>
                    <w:bottom w:val="none" w:sz="0" w:space="0" w:color="auto"/>
                    <w:right w:val="none" w:sz="0" w:space="0" w:color="auto"/>
                  </w:divBdr>
                  <w:divsChild>
                    <w:div w:id="119763800">
                      <w:marLeft w:val="0"/>
                      <w:marRight w:val="0"/>
                      <w:marTop w:val="0"/>
                      <w:marBottom w:val="0"/>
                      <w:divBdr>
                        <w:top w:val="none" w:sz="0" w:space="0" w:color="auto"/>
                        <w:left w:val="none" w:sz="0" w:space="0" w:color="auto"/>
                        <w:bottom w:val="none" w:sz="0" w:space="0" w:color="auto"/>
                        <w:right w:val="none" w:sz="0" w:space="0" w:color="auto"/>
                      </w:divBdr>
                      <w:divsChild>
                        <w:div w:id="33083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397610">
      <w:bodyDiv w:val="1"/>
      <w:marLeft w:val="0"/>
      <w:marRight w:val="0"/>
      <w:marTop w:val="0"/>
      <w:marBottom w:val="0"/>
      <w:divBdr>
        <w:top w:val="none" w:sz="0" w:space="0" w:color="auto"/>
        <w:left w:val="none" w:sz="0" w:space="0" w:color="auto"/>
        <w:bottom w:val="none" w:sz="0" w:space="0" w:color="auto"/>
        <w:right w:val="none" w:sz="0" w:space="0" w:color="auto"/>
      </w:divBdr>
    </w:div>
    <w:div w:id="761687728">
      <w:bodyDiv w:val="1"/>
      <w:marLeft w:val="0"/>
      <w:marRight w:val="0"/>
      <w:marTop w:val="0"/>
      <w:marBottom w:val="0"/>
      <w:divBdr>
        <w:top w:val="none" w:sz="0" w:space="0" w:color="auto"/>
        <w:left w:val="none" w:sz="0" w:space="0" w:color="auto"/>
        <w:bottom w:val="none" w:sz="0" w:space="0" w:color="auto"/>
        <w:right w:val="none" w:sz="0" w:space="0" w:color="auto"/>
      </w:divBdr>
      <w:divsChild>
        <w:div w:id="798185069">
          <w:marLeft w:val="225"/>
          <w:marRight w:val="150"/>
          <w:marTop w:val="300"/>
          <w:marBottom w:val="0"/>
          <w:divBdr>
            <w:top w:val="none" w:sz="0" w:space="0" w:color="auto"/>
            <w:left w:val="none" w:sz="0" w:space="0" w:color="auto"/>
            <w:bottom w:val="none" w:sz="0" w:space="0" w:color="auto"/>
            <w:right w:val="none" w:sz="0" w:space="0" w:color="auto"/>
          </w:divBdr>
        </w:div>
      </w:divsChild>
    </w:div>
    <w:div w:id="766540427">
      <w:bodyDiv w:val="1"/>
      <w:marLeft w:val="0"/>
      <w:marRight w:val="0"/>
      <w:marTop w:val="0"/>
      <w:marBottom w:val="0"/>
      <w:divBdr>
        <w:top w:val="none" w:sz="0" w:space="0" w:color="auto"/>
        <w:left w:val="none" w:sz="0" w:space="0" w:color="auto"/>
        <w:bottom w:val="none" w:sz="0" w:space="0" w:color="auto"/>
        <w:right w:val="none" w:sz="0" w:space="0" w:color="auto"/>
      </w:divBdr>
      <w:divsChild>
        <w:div w:id="1461531149">
          <w:marLeft w:val="0"/>
          <w:marRight w:val="0"/>
          <w:marTop w:val="0"/>
          <w:marBottom w:val="0"/>
          <w:divBdr>
            <w:top w:val="none" w:sz="0" w:space="0" w:color="auto"/>
            <w:left w:val="none" w:sz="0" w:space="0" w:color="auto"/>
            <w:bottom w:val="none" w:sz="0" w:space="0" w:color="auto"/>
            <w:right w:val="none" w:sz="0" w:space="0" w:color="auto"/>
          </w:divBdr>
          <w:divsChild>
            <w:div w:id="1722629043">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766772803">
      <w:bodyDiv w:val="1"/>
      <w:marLeft w:val="0"/>
      <w:marRight w:val="0"/>
      <w:marTop w:val="0"/>
      <w:marBottom w:val="0"/>
      <w:divBdr>
        <w:top w:val="none" w:sz="0" w:space="0" w:color="auto"/>
        <w:left w:val="none" w:sz="0" w:space="0" w:color="auto"/>
        <w:bottom w:val="none" w:sz="0" w:space="0" w:color="auto"/>
        <w:right w:val="none" w:sz="0" w:space="0" w:color="auto"/>
      </w:divBdr>
      <w:divsChild>
        <w:div w:id="1972469149">
          <w:marLeft w:val="0"/>
          <w:marRight w:val="0"/>
          <w:marTop w:val="0"/>
          <w:marBottom w:val="0"/>
          <w:divBdr>
            <w:top w:val="none" w:sz="0" w:space="0" w:color="auto"/>
            <w:left w:val="none" w:sz="0" w:space="0" w:color="auto"/>
            <w:bottom w:val="none" w:sz="0" w:space="0" w:color="auto"/>
            <w:right w:val="none" w:sz="0" w:space="0" w:color="auto"/>
          </w:divBdr>
          <w:divsChild>
            <w:div w:id="1216770289">
              <w:marLeft w:val="0"/>
              <w:marRight w:val="0"/>
              <w:marTop w:val="0"/>
              <w:marBottom w:val="0"/>
              <w:divBdr>
                <w:top w:val="none" w:sz="0" w:space="0" w:color="auto"/>
                <w:left w:val="none" w:sz="0" w:space="0" w:color="auto"/>
                <w:bottom w:val="none" w:sz="0" w:space="0" w:color="auto"/>
                <w:right w:val="none" w:sz="0" w:space="0" w:color="auto"/>
              </w:divBdr>
              <w:divsChild>
                <w:div w:id="380330393">
                  <w:marLeft w:val="0"/>
                  <w:marRight w:val="0"/>
                  <w:marTop w:val="0"/>
                  <w:marBottom w:val="0"/>
                  <w:divBdr>
                    <w:top w:val="none" w:sz="0" w:space="0" w:color="auto"/>
                    <w:left w:val="none" w:sz="0" w:space="0" w:color="auto"/>
                    <w:bottom w:val="none" w:sz="0" w:space="0" w:color="auto"/>
                    <w:right w:val="none" w:sz="0" w:space="0" w:color="auto"/>
                  </w:divBdr>
                </w:div>
              </w:divsChild>
            </w:div>
            <w:div w:id="1770615842">
              <w:marLeft w:val="0"/>
              <w:marRight w:val="0"/>
              <w:marTop w:val="0"/>
              <w:marBottom w:val="0"/>
              <w:divBdr>
                <w:top w:val="none" w:sz="0" w:space="0" w:color="auto"/>
                <w:left w:val="none" w:sz="0" w:space="0" w:color="auto"/>
                <w:bottom w:val="none" w:sz="0" w:space="0" w:color="auto"/>
                <w:right w:val="none" w:sz="0" w:space="0" w:color="auto"/>
              </w:divBdr>
              <w:divsChild>
                <w:div w:id="1991058794">
                  <w:marLeft w:val="0"/>
                  <w:marRight w:val="0"/>
                  <w:marTop w:val="0"/>
                  <w:marBottom w:val="0"/>
                  <w:divBdr>
                    <w:top w:val="none" w:sz="0" w:space="0" w:color="auto"/>
                    <w:left w:val="none" w:sz="0" w:space="0" w:color="auto"/>
                    <w:bottom w:val="none" w:sz="0" w:space="0" w:color="auto"/>
                    <w:right w:val="none" w:sz="0" w:space="0" w:color="auto"/>
                  </w:divBdr>
                </w:div>
              </w:divsChild>
            </w:div>
            <w:div w:id="1058363749">
              <w:marLeft w:val="0"/>
              <w:marRight w:val="0"/>
              <w:marTop w:val="0"/>
              <w:marBottom w:val="0"/>
              <w:divBdr>
                <w:top w:val="none" w:sz="0" w:space="0" w:color="auto"/>
                <w:left w:val="none" w:sz="0" w:space="0" w:color="auto"/>
                <w:bottom w:val="none" w:sz="0" w:space="0" w:color="auto"/>
                <w:right w:val="none" w:sz="0" w:space="0" w:color="auto"/>
              </w:divBdr>
              <w:divsChild>
                <w:div w:id="1948392114">
                  <w:marLeft w:val="0"/>
                  <w:marRight w:val="0"/>
                  <w:marTop w:val="0"/>
                  <w:marBottom w:val="0"/>
                  <w:divBdr>
                    <w:top w:val="none" w:sz="0" w:space="0" w:color="auto"/>
                    <w:left w:val="none" w:sz="0" w:space="0" w:color="auto"/>
                    <w:bottom w:val="none" w:sz="0" w:space="0" w:color="auto"/>
                    <w:right w:val="none" w:sz="0" w:space="0" w:color="auto"/>
                  </w:divBdr>
                </w:div>
              </w:divsChild>
            </w:div>
            <w:div w:id="417219134">
              <w:marLeft w:val="0"/>
              <w:marRight w:val="0"/>
              <w:marTop w:val="0"/>
              <w:marBottom w:val="0"/>
              <w:divBdr>
                <w:top w:val="none" w:sz="0" w:space="0" w:color="auto"/>
                <w:left w:val="none" w:sz="0" w:space="0" w:color="auto"/>
                <w:bottom w:val="none" w:sz="0" w:space="0" w:color="auto"/>
                <w:right w:val="none" w:sz="0" w:space="0" w:color="auto"/>
              </w:divBdr>
              <w:divsChild>
                <w:div w:id="268509864">
                  <w:marLeft w:val="0"/>
                  <w:marRight w:val="0"/>
                  <w:marTop w:val="0"/>
                  <w:marBottom w:val="0"/>
                  <w:divBdr>
                    <w:top w:val="none" w:sz="0" w:space="0" w:color="auto"/>
                    <w:left w:val="none" w:sz="0" w:space="0" w:color="auto"/>
                    <w:bottom w:val="none" w:sz="0" w:space="0" w:color="auto"/>
                    <w:right w:val="none" w:sz="0" w:space="0" w:color="auto"/>
                  </w:divBdr>
                </w:div>
              </w:divsChild>
            </w:div>
            <w:div w:id="825365432">
              <w:marLeft w:val="0"/>
              <w:marRight w:val="0"/>
              <w:marTop w:val="0"/>
              <w:marBottom w:val="0"/>
              <w:divBdr>
                <w:top w:val="none" w:sz="0" w:space="0" w:color="auto"/>
                <w:left w:val="none" w:sz="0" w:space="0" w:color="auto"/>
                <w:bottom w:val="none" w:sz="0" w:space="0" w:color="auto"/>
                <w:right w:val="none" w:sz="0" w:space="0" w:color="auto"/>
              </w:divBdr>
              <w:divsChild>
                <w:div w:id="1649626482">
                  <w:marLeft w:val="0"/>
                  <w:marRight w:val="0"/>
                  <w:marTop w:val="0"/>
                  <w:marBottom w:val="0"/>
                  <w:divBdr>
                    <w:top w:val="none" w:sz="0" w:space="0" w:color="auto"/>
                    <w:left w:val="none" w:sz="0" w:space="0" w:color="auto"/>
                    <w:bottom w:val="none" w:sz="0" w:space="0" w:color="auto"/>
                    <w:right w:val="none" w:sz="0" w:space="0" w:color="auto"/>
                  </w:divBdr>
                </w:div>
              </w:divsChild>
            </w:div>
            <w:div w:id="1324212">
              <w:marLeft w:val="0"/>
              <w:marRight w:val="0"/>
              <w:marTop w:val="0"/>
              <w:marBottom w:val="0"/>
              <w:divBdr>
                <w:top w:val="none" w:sz="0" w:space="0" w:color="auto"/>
                <w:left w:val="none" w:sz="0" w:space="0" w:color="auto"/>
                <w:bottom w:val="none" w:sz="0" w:space="0" w:color="auto"/>
                <w:right w:val="none" w:sz="0" w:space="0" w:color="auto"/>
              </w:divBdr>
              <w:divsChild>
                <w:div w:id="396166791">
                  <w:marLeft w:val="0"/>
                  <w:marRight w:val="0"/>
                  <w:marTop w:val="0"/>
                  <w:marBottom w:val="0"/>
                  <w:divBdr>
                    <w:top w:val="none" w:sz="0" w:space="0" w:color="auto"/>
                    <w:left w:val="none" w:sz="0" w:space="0" w:color="auto"/>
                    <w:bottom w:val="none" w:sz="0" w:space="0" w:color="auto"/>
                    <w:right w:val="none" w:sz="0" w:space="0" w:color="auto"/>
                  </w:divBdr>
                </w:div>
              </w:divsChild>
            </w:div>
            <w:div w:id="1027752669">
              <w:marLeft w:val="0"/>
              <w:marRight w:val="0"/>
              <w:marTop w:val="0"/>
              <w:marBottom w:val="0"/>
              <w:divBdr>
                <w:top w:val="none" w:sz="0" w:space="0" w:color="auto"/>
                <w:left w:val="none" w:sz="0" w:space="0" w:color="auto"/>
                <w:bottom w:val="none" w:sz="0" w:space="0" w:color="auto"/>
                <w:right w:val="none" w:sz="0" w:space="0" w:color="auto"/>
              </w:divBdr>
              <w:divsChild>
                <w:div w:id="1698123092">
                  <w:marLeft w:val="0"/>
                  <w:marRight w:val="0"/>
                  <w:marTop w:val="0"/>
                  <w:marBottom w:val="0"/>
                  <w:divBdr>
                    <w:top w:val="none" w:sz="0" w:space="0" w:color="auto"/>
                    <w:left w:val="none" w:sz="0" w:space="0" w:color="auto"/>
                    <w:bottom w:val="none" w:sz="0" w:space="0" w:color="auto"/>
                    <w:right w:val="none" w:sz="0" w:space="0" w:color="auto"/>
                  </w:divBdr>
                </w:div>
              </w:divsChild>
            </w:div>
            <w:div w:id="1946110380">
              <w:marLeft w:val="0"/>
              <w:marRight w:val="0"/>
              <w:marTop w:val="0"/>
              <w:marBottom w:val="0"/>
              <w:divBdr>
                <w:top w:val="none" w:sz="0" w:space="0" w:color="auto"/>
                <w:left w:val="none" w:sz="0" w:space="0" w:color="auto"/>
                <w:bottom w:val="none" w:sz="0" w:space="0" w:color="auto"/>
                <w:right w:val="none" w:sz="0" w:space="0" w:color="auto"/>
              </w:divBdr>
              <w:divsChild>
                <w:div w:id="872769997">
                  <w:marLeft w:val="0"/>
                  <w:marRight w:val="0"/>
                  <w:marTop w:val="0"/>
                  <w:marBottom w:val="0"/>
                  <w:divBdr>
                    <w:top w:val="none" w:sz="0" w:space="0" w:color="auto"/>
                    <w:left w:val="none" w:sz="0" w:space="0" w:color="auto"/>
                    <w:bottom w:val="none" w:sz="0" w:space="0" w:color="auto"/>
                    <w:right w:val="none" w:sz="0" w:space="0" w:color="auto"/>
                  </w:divBdr>
                </w:div>
              </w:divsChild>
            </w:div>
            <w:div w:id="118842815">
              <w:marLeft w:val="0"/>
              <w:marRight w:val="0"/>
              <w:marTop w:val="0"/>
              <w:marBottom w:val="0"/>
              <w:divBdr>
                <w:top w:val="none" w:sz="0" w:space="0" w:color="auto"/>
                <w:left w:val="none" w:sz="0" w:space="0" w:color="auto"/>
                <w:bottom w:val="none" w:sz="0" w:space="0" w:color="auto"/>
                <w:right w:val="none" w:sz="0" w:space="0" w:color="auto"/>
              </w:divBdr>
              <w:divsChild>
                <w:div w:id="16156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350772">
      <w:bodyDiv w:val="1"/>
      <w:marLeft w:val="0"/>
      <w:marRight w:val="0"/>
      <w:marTop w:val="0"/>
      <w:marBottom w:val="0"/>
      <w:divBdr>
        <w:top w:val="none" w:sz="0" w:space="0" w:color="auto"/>
        <w:left w:val="none" w:sz="0" w:space="0" w:color="auto"/>
        <w:bottom w:val="none" w:sz="0" w:space="0" w:color="auto"/>
        <w:right w:val="none" w:sz="0" w:space="0" w:color="auto"/>
      </w:divBdr>
      <w:divsChild>
        <w:div w:id="443498198">
          <w:marLeft w:val="0"/>
          <w:marRight w:val="0"/>
          <w:marTop w:val="0"/>
          <w:marBottom w:val="0"/>
          <w:divBdr>
            <w:top w:val="none" w:sz="0" w:space="0" w:color="auto"/>
            <w:left w:val="none" w:sz="0" w:space="0" w:color="auto"/>
            <w:bottom w:val="none" w:sz="0" w:space="0" w:color="auto"/>
            <w:right w:val="none" w:sz="0" w:space="0" w:color="auto"/>
          </w:divBdr>
          <w:divsChild>
            <w:div w:id="236477390">
              <w:marLeft w:val="0"/>
              <w:marRight w:val="0"/>
              <w:marTop w:val="0"/>
              <w:marBottom w:val="0"/>
              <w:divBdr>
                <w:top w:val="none" w:sz="0" w:space="0" w:color="auto"/>
                <w:left w:val="none" w:sz="0" w:space="0" w:color="auto"/>
                <w:bottom w:val="none" w:sz="0" w:space="0" w:color="auto"/>
                <w:right w:val="none" w:sz="0" w:space="0" w:color="auto"/>
              </w:divBdr>
              <w:divsChild>
                <w:div w:id="1004631048">
                  <w:marLeft w:val="0"/>
                  <w:marRight w:val="0"/>
                  <w:marTop w:val="0"/>
                  <w:marBottom w:val="0"/>
                  <w:divBdr>
                    <w:top w:val="none" w:sz="0" w:space="0" w:color="auto"/>
                    <w:left w:val="none" w:sz="0" w:space="0" w:color="auto"/>
                    <w:bottom w:val="none" w:sz="0" w:space="0" w:color="auto"/>
                    <w:right w:val="none" w:sz="0" w:space="0" w:color="auto"/>
                  </w:divBdr>
                  <w:divsChild>
                    <w:div w:id="1771587123">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769425322">
      <w:bodyDiv w:val="1"/>
      <w:marLeft w:val="15"/>
      <w:marRight w:val="15"/>
      <w:marTop w:val="15"/>
      <w:marBottom w:val="15"/>
      <w:divBdr>
        <w:top w:val="none" w:sz="0" w:space="0" w:color="auto"/>
        <w:left w:val="none" w:sz="0" w:space="0" w:color="auto"/>
        <w:bottom w:val="none" w:sz="0" w:space="0" w:color="auto"/>
        <w:right w:val="none" w:sz="0" w:space="0" w:color="auto"/>
      </w:divBdr>
      <w:divsChild>
        <w:div w:id="2013215522">
          <w:marLeft w:val="0"/>
          <w:marRight w:val="0"/>
          <w:marTop w:val="0"/>
          <w:marBottom w:val="0"/>
          <w:divBdr>
            <w:top w:val="none" w:sz="0" w:space="0" w:color="auto"/>
            <w:left w:val="none" w:sz="0" w:space="0" w:color="auto"/>
            <w:bottom w:val="none" w:sz="0" w:space="0" w:color="auto"/>
            <w:right w:val="none" w:sz="0" w:space="0" w:color="auto"/>
          </w:divBdr>
          <w:divsChild>
            <w:div w:id="1785345287">
              <w:marLeft w:val="0"/>
              <w:marRight w:val="0"/>
              <w:marTop w:val="0"/>
              <w:marBottom w:val="0"/>
              <w:divBdr>
                <w:top w:val="none" w:sz="0" w:space="0" w:color="auto"/>
                <w:left w:val="none" w:sz="0" w:space="0" w:color="auto"/>
                <w:bottom w:val="none" w:sz="0" w:space="0" w:color="auto"/>
                <w:right w:val="none" w:sz="0" w:space="0" w:color="auto"/>
              </w:divBdr>
              <w:divsChild>
                <w:div w:id="446628476">
                  <w:marLeft w:val="315"/>
                  <w:marRight w:val="315"/>
                  <w:marTop w:val="0"/>
                  <w:marBottom w:val="0"/>
                  <w:divBdr>
                    <w:top w:val="none" w:sz="0" w:space="0" w:color="auto"/>
                    <w:left w:val="none" w:sz="0" w:space="0" w:color="auto"/>
                    <w:bottom w:val="none" w:sz="0" w:space="0" w:color="auto"/>
                    <w:right w:val="none" w:sz="0" w:space="0" w:color="auto"/>
                  </w:divBdr>
                  <w:divsChild>
                    <w:div w:id="578368620">
                      <w:marLeft w:val="0"/>
                      <w:marRight w:val="0"/>
                      <w:marTop w:val="0"/>
                      <w:marBottom w:val="0"/>
                      <w:divBdr>
                        <w:top w:val="none" w:sz="0" w:space="0" w:color="auto"/>
                        <w:left w:val="single" w:sz="6" w:space="6" w:color="CCCCCC"/>
                        <w:bottom w:val="none" w:sz="0" w:space="0" w:color="auto"/>
                        <w:right w:val="single" w:sz="6" w:space="6" w:color="CCCCCC"/>
                      </w:divBdr>
                      <w:divsChild>
                        <w:div w:id="1421680746">
                          <w:marLeft w:val="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466644">
      <w:bodyDiv w:val="1"/>
      <w:marLeft w:val="0"/>
      <w:marRight w:val="0"/>
      <w:marTop w:val="0"/>
      <w:marBottom w:val="0"/>
      <w:divBdr>
        <w:top w:val="none" w:sz="0" w:space="0" w:color="auto"/>
        <w:left w:val="none" w:sz="0" w:space="0" w:color="auto"/>
        <w:bottom w:val="none" w:sz="0" w:space="0" w:color="auto"/>
        <w:right w:val="none" w:sz="0" w:space="0" w:color="auto"/>
      </w:divBdr>
      <w:divsChild>
        <w:div w:id="565920894">
          <w:marLeft w:val="0"/>
          <w:marRight w:val="0"/>
          <w:marTop w:val="0"/>
          <w:marBottom w:val="0"/>
          <w:divBdr>
            <w:top w:val="none" w:sz="0" w:space="0" w:color="auto"/>
            <w:left w:val="none" w:sz="0" w:space="0" w:color="auto"/>
            <w:bottom w:val="none" w:sz="0" w:space="0" w:color="auto"/>
            <w:right w:val="none" w:sz="0" w:space="0" w:color="auto"/>
          </w:divBdr>
          <w:divsChild>
            <w:div w:id="1530872447">
              <w:marLeft w:val="0"/>
              <w:marRight w:val="0"/>
              <w:marTop w:val="0"/>
              <w:marBottom w:val="0"/>
              <w:divBdr>
                <w:top w:val="none" w:sz="0" w:space="0" w:color="auto"/>
                <w:left w:val="none" w:sz="0" w:space="0" w:color="auto"/>
                <w:bottom w:val="none" w:sz="0" w:space="0" w:color="auto"/>
                <w:right w:val="none" w:sz="0" w:space="0" w:color="auto"/>
              </w:divBdr>
              <w:divsChild>
                <w:div w:id="178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29423">
      <w:bodyDiv w:val="1"/>
      <w:marLeft w:val="0"/>
      <w:marRight w:val="0"/>
      <w:marTop w:val="0"/>
      <w:marBottom w:val="0"/>
      <w:divBdr>
        <w:top w:val="none" w:sz="0" w:space="0" w:color="auto"/>
        <w:left w:val="none" w:sz="0" w:space="0" w:color="auto"/>
        <w:bottom w:val="none" w:sz="0" w:space="0" w:color="auto"/>
        <w:right w:val="none" w:sz="0" w:space="0" w:color="auto"/>
      </w:divBdr>
    </w:div>
    <w:div w:id="770585493">
      <w:bodyDiv w:val="1"/>
      <w:marLeft w:val="0"/>
      <w:marRight w:val="0"/>
      <w:marTop w:val="0"/>
      <w:marBottom w:val="0"/>
      <w:divBdr>
        <w:top w:val="none" w:sz="0" w:space="0" w:color="auto"/>
        <w:left w:val="none" w:sz="0" w:space="0" w:color="auto"/>
        <w:bottom w:val="none" w:sz="0" w:space="0" w:color="auto"/>
        <w:right w:val="none" w:sz="0" w:space="0" w:color="auto"/>
      </w:divBdr>
    </w:div>
    <w:div w:id="772944229">
      <w:bodyDiv w:val="1"/>
      <w:marLeft w:val="0"/>
      <w:marRight w:val="0"/>
      <w:marTop w:val="0"/>
      <w:marBottom w:val="0"/>
      <w:divBdr>
        <w:top w:val="none" w:sz="0" w:space="0" w:color="auto"/>
        <w:left w:val="none" w:sz="0" w:space="0" w:color="auto"/>
        <w:bottom w:val="none" w:sz="0" w:space="0" w:color="auto"/>
        <w:right w:val="none" w:sz="0" w:space="0" w:color="auto"/>
      </w:divBdr>
      <w:divsChild>
        <w:div w:id="1153838881">
          <w:marLeft w:val="0"/>
          <w:marRight w:val="0"/>
          <w:marTop w:val="0"/>
          <w:marBottom w:val="0"/>
          <w:divBdr>
            <w:top w:val="none" w:sz="0" w:space="0" w:color="auto"/>
            <w:left w:val="none" w:sz="0" w:space="0" w:color="auto"/>
            <w:bottom w:val="none" w:sz="0" w:space="0" w:color="auto"/>
            <w:right w:val="none" w:sz="0" w:space="0" w:color="auto"/>
          </w:divBdr>
          <w:divsChild>
            <w:div w:id="1088768474">
              <w:marLeft w:val="0"/>
              <w:marRight w:val="0"/>
              <w:marTop w:val="0"/>
              <w:marBottom w:val="0"/>
              <w:divBdr>
                <w:top w:val="none" w:sz="0" w:space="0" w:color="auto"/>
                <w:left w:val="none" w:sz="0" w:space="0" w:color="auto"/>
                <w:bottom w:val="none" w:sz="0" w:space="0" w:color="auto"/>
                <w:right w:val="none" w:sz="0" w:space="0" w:color="auto"/>
              </w:divBdr>
              <w:divsChild>
                <w:div w:id="1111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213312">
      <w:bodyDiv w:val="1"/>
      <w:marLeft w:val="0"/>
      <w:marRight w:val="0"/>
      <w:marTop w:val="0"/>
      <w:marBottom w:val="0"/>
      <w:divBdr>
        <w:top w:val="none" w:sz="0" w:space="0" w:color="auto"/>
        <w:left w:val="none" w:sz="0" w:space="0" w:color="auto"/>
        <w:bottom w:val="none" w:sz="0" w:space="0" w:color="auto"/>
        <w:right w:val="none" w:sz="0" w:space="0" w:color="auto"/>
      </w:divBdr>
      <w:divsChild>
        <w:div w:id="1205755385">
          <w:marLeft w:val="0"/>
          <w:marRight w:val="0"/>
          <w:marTop w:val="0"/>
          <w:marBottom w:val="0"/>
          <w:divBdr>
            <w:top w:val="none" w:sz="0" w:space="0" w:color="auto"/>
            <w:left w:val="none" w:sz="0" w:space="0" w:color="auto"/>
            <w:bottom w:val="none" w:sz="0" w:space="0" w:color="auto"/>
            <w:right w:val="none" w:sz="0" w:space="0" w:color="auto"/>
          </w:divBdr>
          <w:divsChild>
            <w:div w:id="193426972">
              <w:marLeft w:val="0"/>
              <w:marRight w:val="0"/>
              <w:marTop w:val="0"/>
              <w:marBottom w:val="0"/>
              <w:divBdr>
                <w:top w:val="none" w:sz="0" w:space="0" w:color="auto"/>
                <w:left w:val="none" w:sz="0" w:space="0" w:color="auto"/>
                <w:bottom w:val="none" w:sz="0" w:space="0" w:color="auto"/>
                <w:right w:val="none" w:sz="0" w:space="0" w:color="auto"/>
              </w:divBdr>
              <w:divsChild>
                <w:div w:id="150963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903955">
      <w:bodyDiv w:val="1"/>
      <w:marLeft w:val="0"/>
      <w:marRight w:val="0"/>
      <w:marTop w:val="0"/>
      <w:marBottom w:val="0"/>
      <w:divBdr>
        <w:top w:val="none" w:sz="0" w:space="0" w:color="auto"/>
        <w:left w:val="none" w:sz="0" w:space="0" w:color="auto"/>
        <w:bottom w:val="none" w:sz="0" w:space="0" w:color="auto"/>
        <w:right w:val="none" w:sz="0" w:space="0" w:color="auto"/>
      </w:divBdr>
    </w:div>
    <w:div w:id="782917509">
      <w:bodyDiv w:val="1"/>
      <w:marLeft w:val="0"/>
      <w:marRight w:val="0"/>
      <w:marTop w:val="0"/>
      <w:marBottom w:val="0"/>
      <w:divBdr>
        <w:top w:val="none" w:sz="0" w:space="0" w:color="auto"/>
        <w:left w:val="none" w:sz="0" w:space="0" w:color="auto"/>
        <w:bottom w:val="none" w:sz="0" w:space="0" w:color="auto"/>
        <w:right w:val="none" w:sz="0" w:space="0" w:color="auto"/>
      </w:divBdr>
    </w:div>
    <w:div w:id="787314375">
      <w:bodyDiv w:val="1"/>
      <w:marLeft w:val="0"/>
      <w:marRight w:val="0"/>
      <w:marTop w:val="0"/>
      <w:marBottom w:val="0"/>
      <w:divBdr>
        <w:top w:val="none" w:sz="0" w:space="0" w:color="auto"/>
        <w:left w:val="none" w:sz="0" w:space="0" w:color="auto"/>
        <w:bottom w:val="none" w:sz="0" w:space="0" w:color="auto"/>
        <w:right w:val="none" w:sz="0" w:space="0" w:color="auto"/>
      </w:divBdr>
    </w:div>
    <w:div w:id="797645782">
      <w:bodyDiv w:val="1"/>
      <w:marLeft w:val="0"/>
      <w:marRight w:val="0"/>
      <w:marTop w:val="0"/>
      <w:marBottom w:val="0"/>
      <w:divBdr>
        <w:top w:val="none" w:sz="0" w:space="0" w:color="auto"/>
        <w:left w:val="none" w:sz="0" w:space="0" w:color="auto"/>
        <w:bottom w:val="none" w:sz="0" w:space="0" w:color="auto"/>
        <w:right w:val="none" w:sz="0" w:space="0" w:color="auto"/>
      </w:divBdr>
      <w:divsChild>
        <w:div w:id="2019698612">
          <w:marLeft w:val="0"/>
          <w:marRight w:val="0"/>
          <w:marTop w:val="0"/>
          <w:marBottom w:val="0"/>
          <w:divBdr>
            <w:top w:val="none" w:sz="0" w:space="0" w:color="auto"/>
            <w:left w:val="none" w:sz="0" w:space="0" w:color="auto"/>
            <w:bottom w:val="none" w:sz="0" w:space="0" w:color="auto"/>
            <w:right w:val="none" w:sz="0" w:space="0" w:color="auto"/>
          </w:divBdr>
          <w:divsChild>
            <w:div w:id="1657612791">
              <w:marLeft w:val="0"/>
              <w:marRight w:val="0"/>
              <w:marTop w:val="0"/>
              <w:marBottom w:val="0"/>
              <w:divBdr>
                <w:top w:val="none" w:sz="0" w:space="0" w:color="auto"/>
                <w:left w:val="none" w:sz="0" w:space="0" w:color="auto"/>
                <w:bottom w:val="none" w:sz="0" w:space="0" w:color="auto"/>
                <w:right w:val="none" w:sz="0" w:space="0" w:color="auto"/>
              </w:divBdr>
              <w:divsChild>
                <w:div w:id="1084300012">
                  <w:marLeft w:val="0"/>
                  <w:marRight w:val="0"/>
                  <w:marTop w:val="0"/>
                  <w:marBottom w:val="0"/>
                  <w:divBdr>
                    <w:top w:val="none" w:sz="0" w:space="0" w:color="auto"/>
                    <w:left w:val="none" w:sz="0" w:space="0" w:color="auto"/>
                    <w:bottom w:val="none" w:sz="0" w:space="0" w:color="auto"/>
                    <w:right w:val="none" w:sz="0" w:space="0" w:color="auto"/>
                  </w:divBdr>
                  <w:divsChild>
                    <w:div w:id="871304812">
                      <w:marLeft w:val="0"/>
                      <w:marRight w:val="0"/>
                      <w:marTop w:val="0"/>
                      <w:marBottom w:val="0"/>
                      <w:divBdr>
                        <w:top w:val="none" w:sz="0" w:space="0" w:color="auto"/>
                        <w:left w:val="none" w:sz="0" w:space="0" w:color="auto"/>
                        <w:bottom w:val="none" w:sz="0" w:space="0" w:color="auto"/>
                        <w:right w:val="none" w:sz="0" w:space="0" w:color="auto"/>
                      </w:divBdr>
                      <w:divsChild>
                        <w:div w:id="1695886237">
                          <w:marLeft w:val="0"/>
                          <w:marRight w:val="0"/>
                          <w:marTop w:val="0"/>
                          <w:marBottom w:val="360"/>
                          <w:divBdr>
                            <w:top w:val="single" w:sz="6" w:space="3" w:color="DDDDDD"/>
                            <w:left w:val="single" w:sz="6" w:space="18" w:color="DDDDDD"/>
                            <w:bottom w:val="single" w:sz="6" w:space="18" w:color="CCCCCC"/>
                            <w:right w:val="single" w:sz="6" w:space="18" w:color="CCCCCC"/>
                          </w:divBdr>
                          <w:divsChild>
                            <w:div w:id="684478427">
                              <w:marLeft w:val="0"/>
                              <w:marRight w:val="0"/>
                              <w:marTop w:val="0"/>
                              <w:marBottom w:val="0"/>
                              <w:divBdr>
                                <w:top w:val="none" w:sz="0" w:space="0" w:color="auto"/>
                                <w:left w:val="none" w:sz="0" w:space="0" w:color="auto"/>
                                <w:bottom w:val="none" w:sz="0" w:space="0" w:color="auto"/>
                                <w:right w:val="none" w:sz="0" w:space="0" w:color="auto"/>
                              </w:divBdr>
                            </w:div>
                            <w:div w:id="77178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110746">
      <w:bodyDiv w:val="1"/>
      <w:marLeft w:val="0"/>
      <w:marRight w:val="0"/>
      <w:marTop w:val="0"/>
      <w:marBottom w:val="0"/>
      <w:divBdr>
        <w:top w:val="none" w:sz="0" w:space="0" w:color="auto"/>
        <w:left w:val="none" w:sz="0" w:space="0" w:color="auto"/>
        <w:bottom w:val="none" w:sz="0" w:space="0" w:color="auto"/>
        <w:right w:val="none" w:sz="0" w:space="0" w:color="auto"/>
      </w:divBdr>
    </w:div>
    <w:div w:id="799374401">
      <w:bodyDiv w:val="1"/>
      <w:marLeft w:val="0"/>
      <w:marRight w:val="0"/>
      <w:marTop w:val="0"/>
      <w:marBottom w:val="0"/>
      <w:divBdr>
        <w:top w:val="none" w:sz="0" w:space="0" w:color="auto"/>
        <w:left w:val="none" w:sz="0" w:space="0" w:color="auto"/>
        <w:bottom w:val="none" w:sz="0" w:space="0" w:color="auto"/>
        <w:right w:val="none" w:sz="0" w:space="0" w:color="auto"/>
      </w:divBdr>
      <w:divsChild>
        <w:div w:id="1740593253">
          <w:marLeft w:val="0"/>
          <w:marRight w:val="0"/>
          <w:marTop w:val="105"/>
          <w:marBottom w:val="0"/>
          <w:divBdr>
            <w:top w:val="none" w:sz="0" w:space="0" w:color="auto"/>
            <w:left w:val="none" w:sz="0" w:space="0" w:color="auto"/>
            <w:bottom w:val="none" w:sz="0" w:space="0" w:color="auto"/>
            <w:right w:val="none" w:sz="0" w:space="0" w:color="auto"/>
          </w:divBdr>
          <w:divsChild>
            <w:div w:id="682786177">
              <w:marLeft w:val="0"/>
              <w:marRight w:val="0"/>
              <w:marTop w:val="45"/>
              <w:marBottom w:val="0"/>
              <w:divBdr>
                <w:top w:val="none" w:sz="0" w:space="0" w:color="auto"/>
                <w:left w:val="none" w:sz="0" w:space="0" w:color="auto"/>
                <w:bottom w:val="none" w:sz="0" w:space="0" w:color="auto"/>
                <w:right w:val="none" w:sz="0" w:space="0" w:color="auto"/>
              </w:divBdr>
              <w:divsChild>
                <w:div w:id="1746225802">
                  <w:marLeft w:val="-240"/>
                  <w:marRight w:val="0"/>
                  <w:marTop w:val="0"/>
                  <w:marBottom w:val="0"/>
                  <w:divBdr>
                    <w:top w:val="none" w:sz="0" w:space="0" w:color="auto"/>
                    <w:left w:val="single" w:sz="6" w:space="9" w:color="0099CC"/>
                    <w:bottom w:val="none" w:sz="0" w:space="0" w:color="auto"/>
                    <w:right w:val="none" w:sz="0" w:space="0" w:color="auto"/>
                  </w:divBdr>
                  <w:divsChild>
                    <w:div w:id="158543561">
                      <w:marLeft w:val="0"/>
                      <w:marRight w:val="0"/>
                      <w:marTop w:val="0"/>
                      <w:marBottom w:val="0"/>
                      <w:divBdr>
                        <w:top w:val="none" w:sz="0" w:space="0" w:color="auto"/>
                        <w:left w:val="none" w:sz="0" w:space="0" w:color="auto"/>
                        <w:bottom w:val="none" w:sz="0" w:space="0" w:color="auto"/>
                        <w:right w:val="none" w:sz="0" w:space="0" w:color="auto"/>
                      </w:divBdr>
                      <w:divsChild>
                        <w:div w:id="146483433">
                          <w:marLeft w:val="0"/>
                          <w:marRight w:val="0"/>
                          <w:marTop w:val="0"/>
                          <w:marBottom w:val="0"/>
                          <w:divBdr>
                            <w:top w:val="none" w:sz="0" w:space="0" w:color="auto"/>
                            <w:left w:val="none" w:sz="0" w:space="0" w:color="auto"/>
                            <w:bottom w:val="none" w:sz="0" w:space="0" w:color="auto"/>
                            <w:right w:val="none" w:sz="0" w:space="0" w:color="auto"/>
                          </w:divBdr>
                          <w:divsChild>
                            <w:div w:id="1782799643">
                              <w:marLeft w:val="0"/>
                              <w:marRight w:val="0"/>
                              <w:marTop w:val="0"/>
                              <w:marBottom w:val="270"/>
                              <w:divBdr>
                                <w:top w:val="none" w:sz="0" w:space="0" w:color="auto"/>
                                <w:left w:val="none" w:sz="0" w:space="0" w:color="auto"/>
                                <w:bottom w:val="none" w:sz="0" w:space="0" w:color="auto"/>
                                <w:right w:val="none" w:sz="0" w:space="0" w:color="auto"/>
                              </w:divBdr>
                              <w:divsChild>
                                <w:div w:id="74313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312581">
      <w:bodyDiv w:val="1"/>
      <w:marLeft w:val="0"/>
      <w:marRight w:val="0"/>
      <w:marTop w:val="0"/>
      <w:marBottom w:val="0"/>
      <w:divBdr>
        <w:top w:val="none" w:sz="0" w:space="0" w:color="auto"/>
        <w:left w:val="none" w:sz="0" w:space="0" w:color="auto"/>
        <w:bottom w:val="none" w:sz="0" w:space="0" w:color="auto"/>
        <w:right w:val="none" w:sz="0" w:space="0" w:color="auto"/>
      </w:divBdr>
      <w:divsChild>
        <w:div w:id="379132941">
          <w:marLeft w:val="0"/>
          <w:marRight w:val="0"/>
          <w:marTop w:val="0"/>
          <w:marBottom w:val="0"/>
          <w:divBdr>
            <w:top w:val="none" w:sz="0" w:space="0" w:color="auto"/>
            <w:left w:val="none" w:sz="0" w:space="0" w:color="auto"/>
            <w:bottom w:val="none" w:sz="0" w:space="0" w:color="auto"/>
            <w:right w:val="none" w:sz="0" w:space="0" w:color="auto"/>
          </w:divBdr>
          <w:divsChild>
            <w:div w:id="219053956">
              <w:marLeft w:val="0"/>
              <w:marRight w:val="0"/>
              <w:marTop w:val="0"/>
              <w:marBottom w:val="0"/>
              <w:divBdr>
                <w:top w:val="none" w:sz="0" w:space="0" w:color="auto"/>
                <w:left w:val="none" w:sz="0" w:space="0" w:color="auto"/>
                <w:bottom w:val="none" w:sz="0" w:space="0" w:color="auto"/>
                <w:right w:val="none" w:sz="0" w:space="0" w:color="auto"/>
              </w:divBdr>
              <w:divsChild>
                <w:div w:id="8299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507560">
      <w:bodyDiv w:val="1"/>
      <w:marLeft w:val="0"/>
      <w:marRight w:val="0"/>
      <w:marTop w:val="0"/>
      <w:marBottom w:val="0"/>
      <w:divBdr>
        <w:top w:val="none" w:sz="0" w:space="0" w:color="auto"/>
        <w:left w:val="none" w:sz="0" w:space="0" w:color="auto"/>
        <w:bottom w:val="none" w:sz="0" w:space="0" w:color="auto"/>
        <w:right w:val="none" w:sz="0" w:space="0" w:color="auto"/>
      </w:divBdr>
    </w:div>
    <w:div w:id="827481094">
      <w:bodyDiv w:val="1"/>
      <w:marLeft w:val="0"/>
      <w:marRight w:val="0"/>
      <w:marTop w:val="0"/>
      <w:marBottom w:val="0"/>
      <w:divBdr>
        <w:top w:val="none" w:sz="0" w:space="0" w:color="auto"/>
        <w:left w:val="none" w:sz="0" w:space="0" w:color="auto"/>
        <w:bottom w:val="none" w:sz="0" w:space="0" w:color="auto"/>
        <w:right w:val="none" w:sz="0" w:space="0" w:color="auto"/>
      </w:divBdr>
      <w:divsChild>
        <w:div w:id="1880629278">
          <w:marLeft w:val="0"/>
          <w:marRight w:val="0"/>
          <w:marTop w:val="0"/>
          <w:marBottom w:val="0"/>
          <w:divBdr>
            <w:top w:val="none" w:sz="0" w:space="0" w:color="auto"/>
            <w:left w:val="none" w:sz="0" w:space="0" w:color="auto"/>
            <w:bottom w:val="none" w:sz="0" w:space="0" w:color="auto"/>
            <w:right w:val="none" w:sz="0" w:space="0" w:color="auto"/>
          </w:divBdr>
          <w:divsChild>
            <w:div w:id="2148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21620">
      <w:bodyDiv w:val="1"/>
      <w:marLeft w:val="0"/>
      <w:marRight w:val="0"/>
      <w:marTop w:val="0"/>
      <w:marBottom w:val="0"/>
      <w:divBdr>
        <w:top w:val="none" w:sz="0" w:space="0" w:color="auto"/>
        <w:left w:val="none" w:sz="0" w:space="0" w:color="auto"/>
        <w:bottom w:val="none" w:sz="0" w:space="0" w:color="auto"/>
        <w:right w:val="none" w:sz="0" w:space="0" w:color="auto"/>
      </w:divBdr>
    </w:div>
    <w:div w:id="834153611">
      <w:bodyDiv w:val="1"/>
      <w:marLeft w:val="0"/>
      <w:marRight w:val="0"/>
      <w:marTop w:val="0"/>
      <w:marBottom w:val="0"/>
      <w:divBdr>
        <w:top w:val="none" w:sz="0" w:space="0" w:color="auto"/>
        <w:left w:val="none" w:sz="0" w:space="0" w:color="auto"/>
        <w:bottom w:val="none" w:sz="0" w:space="0" w:color="auto"/>
        <w:right w:val="none" w:sz="0" w:space="0" w:color="auto"/>
      </w:divBdr>
    </w:div>
    <w:div w:id="836921384">
      <w:bodyDiv w:val="1"/>
      <w:marLeft w:val="0"/>
      <w:marRight w:val="0"/>
      <w:marTop w:val="0"/>
      <w:marBottom w:val="0"/>
      <w:divBdr>
        <w:top w:val="none" w:sz="0" w:space="0" w:color="auto"/>
        <w:left w:val="none" w:sz="0" w:space="0" w:color="auto"/>
        <w:bottom w:val="none" w:sz="0" w:space="0" w:color="auto"/>
        <w:right w:val="none" w:sz="0" w:space="0" w:color="auto"/>
      </w:divBdr>
    </w:div>
    <w:div w:id="851920268">
      <w:bodyDiv w:val="1"/>
      <w:marLeft w:val="0"/>
      <w:marRight w:val="0"/>
      <w:marTop w:val="0"/>
      <w:marBottom w:val="0"/>
      <w:divBdr>
        <w:top w:val="none" w:sz="0" w:space="0" w:color="auto"/>
        <w:left w:val="none" w:sz="0" w:space="0" w:color="auto"/>
        <w:bottom w:val="none" w:sz="0" w:space="0" w:color="auto"/>
        <w:right w:val="none" w:sz="0" w:space="0" w:color="auto"/>
      </w:divBdr>
      <w:divsChild>
        <w:div w:id="1509785307">
          <w:marLeft w:val="0"/>
          <w:marRight w:val="0"/>
          <w:marTop w:val="0"/>
          <w:marBottom w:val="0"/>
          <w:divBdr>
            <w:top w:val="none" w:sz="0" w:space="0" w:color="auto"/>
            <w:left w:val="none" w:sz="0" w:space="0" w:color="auto"/>
            <w:bottom w:val="none" w:sz="0" w:space="0" w:color="auto"/>
            <w:right w:val="none" w:sz="0" w:space="0" w:color="auto"/>
          </w:divBdr>
          <w:divsChild>
            <w:div w:id="1733234021">
              <w:marLeft w:val="300"/>
              <w:marRight w:val="300"/>
              <w:marTop w:val="0"/>
              <w:marBottom w:val="0"/>
              <w:divBdr>
                <w:top w:val="none" w:sz="0" w:space="0" w:color="auto"/>
                <w:left w:val="none" w:sz="0" w:space="0" w:color="auto"/>
                <w:bottom w:val="none" w:sz="0" w:space="0" w:color="auto"/>
                <w:right w:val="none" w:sz="0" w:space="0" w:color="auto"/>
              </w:divBdr>
              <w:divsChild>
                <w:div w:id="827210869">
                  <w:marLeft w:val="0"/>
                  <w:marRight w:val="0"/>
                  <w:marTop w:val="0"/>
                  <w:marBottom w:val="0"/>
                  <w:divBdr>
                    <w:top w:val="none" w:sz="0" w:space="0" w:color="auto"/>
                    <w:left w:val="none" w:sz="0" w:space="0" w:color="auto"/>
                    <w:bottom w:val="none" w:sz="0" w:space="0" w:color="auto"/>
                    <w:right w:val="none" w:sz="0" w:space="0" w:color="auto"/>
                  </w:divBdr>
                  <w:divsChild>
                    <w:div w:id="104899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930456">
      <w:bodyDiv w:val="1"/>
      <w:marLeft w:val="0"/>
      <w:marRight w:val="0"/>
      <w:marTop w:val="0"/>
      <w:marBottom w:val="0"/>
      <w:divBdr>
        <w:top w:val="none" w:sz="0" w:space="0" w:color="auto"/>
        <w:left w:val="none" w:sz="0" w:space="0" w:color="auto"/>
        <w:bottom w:val="none" w:sz="0" w:space="0" w:color="auto"/>
        <w:right w:val="none" w:sz="0" w:space="0" w:color="auto"/>
      </w:divBdr>
    </w:div>
    <w:div w:id="860977599">
      <w:bodyDiv w:val="1"/>
      <w:marLeft w:val="0"/>
      <w:marRight w:val="0"/>
      <w:marTop w:val="0"/>
      <w:marBottom w:val="0"/>
      <w:divBdr>
        <w:top w:val="none" w:sz="0" w:space="0" w:color="auto"/>
        <w:left w:val="none" w:sz="0" w:space="0" w:color="auto"/>
        <w:bottom w:val="none" w:sz="0" w:space="0" w:color="auto"/>
        <w:right w:val="none" w:sz="0" w:space="0" w:color="auto"/>
      </w:divBdr>
      <w:divsChild>
        <w:div w:id="194270665">
          <w:marLeft w:val="0"/>
          <w:marRight w:val="0"/>
          <w:marTop w:val="0"/>
          <w:marBottom w:val="0"/>
          <w:divBdr>
            <w:top w:val="none" w:sz="0" w:space="0" w:color="auto"/>
            <w:left w:val="none" w:sz="0" w:space="0" w:color="auto"/>
            <w:bottom w:val="none" w:sz="0" w:space="0" w:color="auto"/>
            <w:right w:val="none" w:sz="0" w:space="0" w:color="auto"/>
          </w:divBdr>
          <w:divsChild>
            <w:div w:id="2013753652">
              <w:marLeft w:val="0"/>
              <w:marRight w:val="0"/>
              <w:marTop w:val="0"/>
              <w:marBottom w:val="0"/>
              <w:divBdr>
                <w:top w:val="none" w:sz="0" w:space="0" w:color="auto"/>
                <w:left w:val="none" w:sz="0" w:space="0" w:color="auto"/>
                <w:bottom w:val="none" w:sz="0" w:space="0" w:color="auto"/>
                <w:right w:val="none" w:sz="0" w:space="0" w:color="auto"/>
              </w:divBdr>
              <w:divsChild>
                <w:div w:id="371685524">
                  <w:marLeft w:val="0"/>
                  <w:marRight w:val="0"/>
                  <w:marTop w:val="0"/>
                  <w:marBottom w:val="0"/>
                  <w:divBdr>
                    <w:top w:val="none" w:sz="0" w:space="0" w:color="auto"/>
                    <w:left w:val="none" w:sz="0" w:space="0" w:color="auto"/>
                    <w:bottom w:val="none" w:sz="0" w:space="0" w:color="auto"/>
                    <w:right w:val="none" w:sz="0" w:space="0" w:color="auto"/>
                  </w:divBdr>
                  <w:divsChild>
                    <w:div w:id="584806882">
                      <w:marLeft w:val="0"/>
                      <w:marRight w:val="0"/>
                      <w:marTop w:val="0"/>
                      <w:marBottom w:val="0"/>
                      <w:divBdr>
                        <w:top w:val="none" w:sz="0" w:space="0" w:color="auto"/>
                        <w:left w:val="none" w:sz="0" w:space="0" w:color="auto"/>
                        <w:bottom w:val="none" w:sz="0" w:space="0" w:color="auto"/>
                        <w:right w:val="single" w:sz="6" w:space="0" w:color="FFFFFF"/>
                      </w:divBdr>
                      <w:divsChild>
                        <w:div w:id="917977450">
                          <w:marLeft w:val="0"/>
                          <w:marRight w:val="0"/>
                          <w:marTop w:val="0"/>
                          <w:marBottom w:val="0"/>
                          <w:divBdr>
                            <w:top w:val="none" w:sz="0" w:space="0" w:color="auto"/>
                            <w:left w:val="none" w:sz="0" w:space="0" w:color="auto"/>
                            <w:bottom w:val="none" w:sz="0" w:space="0" w:color="auto"/>
                            <w:right w:val="none" w:sz="0" w:space="0" w:color="auto"/>
                          </w:divBdr>
                          <w:divsChild>
                            <w:div w:id="2072729667">
                              <w:marLeft w:val="225"/>
                              <w:marRight w:val="0"/>
                              <w:marTop w:val="0"/>
                              <w:marBottom w:val="0"/>
                              <w:divBdr>
                                <w:top w:val="none" w:sz="0" w:space="0" w:color="auto"/>
                                <w:left w:val="none" w:sz="0" w:space="0" w:color="auto"/>
                                <w:bottom w:val="none" w:sz="0" w:space="0" w:color="auto"/>
                                <w:right w:val="none" w:sz="0" w:space="0" w:color="auto"/>
                              </w:divBdr>
                              <w:divsChild>
                                <w:div w:id="1983655328">
                                  <w:marLeft w:val="0"/>
                                  <w:marRight w:val="0"/>
                                  <w:marTop w:val="0"/>
                                  <w:marBottom w:val="0"/>
                                  <w:divBdr>
                                    <w:top w:val="none" w:sz="0" w:space="0" w:color="auto"/>
                                    <w:left w:val="none" w:sz="0" w:space="0" w:color="auto"/>
                                    <w:bottom w:val="none" w:sz="0" w:space="0" w:color="auto"/>
                                    <w:right w:val="none" w:sz="0" w:space="0" w:color="auto"/>
                                  </w:divBdr>
                                  <w:divsChild>
                                    <w:div w:id="1212428087">
                                      <w:marLeft w:val="0"/>
                                      <w:marRight w:val="0"/>
                                      <w:marTop w:val="150"/>
                                      <w:marBottom w:val="0"/>
                                      <w:divBdr>
                                        <w:top w:val="none" w:sz="0" w:space="0" w:color="auto"/>
                                        <w:left w:val="none" w:sz="0" w:space="0" w:color="auto"/>
                                        <w:bottom w:val="none" w:sz="0" w:space="0" w:color="auto"/>
                                        <w:right w:val="none" w:sz="0" w:space="0" w:color="auto"/>
                                      </w:divBdr>
                                      <w:divsChild>
                                        <w:div w:id="2056612246">
                                          <w:marLeft w:val="0"/>
                                          <w:marRight w:val="0"/>
                                          <w:marTop w:val="0"/>
                                          <w:marBottom w:val="0"/>
                                          <w:divBdr>
                                            <w:top w:val="none" w:sz="0" w:space="0" w:color="auto"/>
                                            <w:left w:val="none" w:sz="0" w:space="0" w:color="auto"/>
                                            <w:bottom w:val="none" w:sz="0" w:space="0" w:color="auto"/>
                                            <w:right w:val="none" w:sz="0" w:space="0" w:color="auto"/>
                                          </w:divBdr>
                                          <w:divsChild>
                                            <w:div w:id="4437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2747802">
      <w:bodyDiv w:val="1"/>
      <w:marLeft w:val="0"/>
      <w:marRight w:val="0"/>
      <w:marTop w:val="0"/>
      <w:marBottom w:val="0"/>
      <w:divBdr>
        <w:top w:val="none" w:sz="0" w:space="0" w:color="auto"/>
        <w:left w:val="none" w:sz="0" w:space="0" w:color="auto"/>
        <w:bottom w:val="none" w:sz="0" w:space="0" w:color="auto"/>
        <w:right w:val="none" w:sz="0" w:space="0" w:color="auto"/>
      </w:divBdr>
    </w:div>
    <w:div w:id="863206864">
      <w:bodyDiv w:val="1"/>
      <w:marLeft w:val="50"/>
      <w:marRight w:val="50"/>
      <w:marTop w:val="50"/>
      <w:marBottom w:val="13"/>
      <w:divBdr>
        <w:top w:val="none" w:sz="0" w:space="0" w:color="auto"/>
        <w:left w:val="none" w:sz="0" w:space="0" w:color="auto"/>
        <w:bottom w:val="none" w:sz="0" w:space="0" w:color="auto"/>
        <w:right w:val="none" w:sz="0" w:space="0" w:color="auto"/>
      </w:divBdr>
    </w:div>
    <w:div w:id="872037605">
      <w:bodyDiv w:val="1"/>
      <w:marLeft w:val="0"/>
      <w:marRight w:val="0"/>
      <w:marTop w:val="0"/>
      <w:marBottom w:val="0"/>
      <w:divBdr>
        <w:top w:val="none" w:sz="0" w:space="0" w:color="auto"/>
        <w:left w:val="none" w:sz="0" w:space="0" w:color="auto"/>
        <w:bottom w:val="none" w:sz="0" w:space="0" w:color="auto"/>
        <w:right w:val="none" w:sz="0" w:space="0" w:color="auto"/>
      </w:divBdr>
      <w:divsChild>
        <w:div w:id="1905944321">
          <w:marLeft w:val="0"/>
          <w:marRight w:val="0"/>
          <w:marTop w:val="0"/>
          <w:marBottom w:val="0"/>
          <w:divBdr>
            <w:top w:val="none" w:sz="0" w:space="0" w:color="auto"/>
            <w:left w:val="none" w:sz="0" w:space="0" w:color="auto"/>
            <w:bottom w:val="none" w:sz="0" w:space="0" w:color="auto"/>
            <w:right w:val="none" w:sz="0" w:space="0" w:color="auto"/>
          </w:divBdr>
          <w:divsChild>
            <w:div w:id="863594266">
              <w:marLeft w:val="0"/>
              <w:marRight w:val="0"/>
              <w:marTop w:val="0"/>
              <w:marBottom w:val="0"/>
              <w:divBdr>
                <w:top w:val="none" w:sz="0" w:space="0" w:color="auto"/>
                <w:left w:val="none" w:sz="0" w:space="0" w:color="auto"/>
                <w:bottom w:val="none" w:sz="0" w:space="0" w:color="auto"/>
                <w:right w:val="none" w:sz="0" w:space="0" w:color="auto"/>
              </w:divBdr>
              <w:divsChild>
                <w:div w:id="1998725811">
                  <w:marLeft w:val="0"/>
                  <w:marRight w:val="0"/>
                  <w:marTop w:val="0"/>
                  <w:marBottom w:val="0"/>
                  <w:divBdr>
                    <w:top w:val="none" w:sz="0" w:space="0" w:color="auto"/>
                    <w:left w:val="none" w:sz="0" w:space="0" w:color="auto"/>
                    <w:bottom w:val="none" w:sz="0" w:space="0" w:color="auto"/>
                    <w:right w:val="none" w:sz="0" w:space="0" w:color="auto"/>
                  </w:divBdr>
                  <w:divsChild>
                    <w:div w:id="1459950343">
                      <w:marLeft w:val="0"/>
                      <w:marRight w:val="0"/>
                      <w:marTop w:val="0"/>
                      <w:marBottom w:val="0"/>
                      <w:divBdr>
                        <w:top w:val="none" w:sz="0" w:space="0" w:color="auto"/>
                        <w:left w:val="none" w:sz="0" w:space="0" w:color="auto"/>
                        <w:bottom w:val="none" w:sz="0" w:space="0" w:color="auto"/>
                        <w:right w:val="none" w:sz="0" w:space="0" w:color="auto"/>
                      </w:divBdr>
                      <w:divsChild>
                        <w:div w:id="117429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696388">
      <w:bodyDiv w:val="1"/>
      <w:marLeft w:val="0"/>
      <w:marRight w:val="0"/>
      <w:marTop w:val="0"/>
      <w:marBottom w:val="0"/>
      <w:divBdr>
        <w:top w:val="none" w:sz="0" w:space="0" w:color="auto"/>
        <w:left w:val="none" w:sz="0" w:space="0" w:color="auto"/>
        <w:bottom w:val="none" w:sz="0" w:space="0" w:color="auto"/>
        <w:right w:val="none" w:sz="0" w:space="0" w:color="auto"/>
      </w:divBdr>
      <w:divsChild>
        <w:div w:id="1466778273">
          <w:marLeft w:val="0"/>
          <w:marRight w:val="0"/>
          <w:marTop w:val="0"/>
          <w:marBottom w:val="0"/>
          <w:divBdr>
            <w:top w:val="none" w:sz="0" w:space="0" w:color="auto"/>
            <w:left w:val="none" w:sz="0" w:space="0" w:color="auto"/>
            <w:bottom w:val="none" w:sz="0" w:space="0" w:color="auto"/>
            <w:right w:val="none" w:sz="0" w:space="0" w:color="auto"/>
          </w:divBdr>
          <w:divsChild>
            <w:div w:id="1508011228">
              <w:marLeft w:val="0"/>
              <w:marRight w:val="0"/>
              <w:marTop w:val="0"/>
              <w:marBottom w:val="0"/>
              <w:divBdr>
                <w:top w:val="none" w:sz="0" w:space="0" w:color="auto"/>
                <w:left w:val="none" w:sz="0" w:space="0" w:color="auto"/>
                <w:bottom w:val="none" w:sz="0" w:space="0" w:color="auto"/>
                <w:right w:val="none" w:sz="0" w:space="0" w:color="auto"/>
              </w:divBdr>
              <w:divsChild>
                <w:div w:id="71296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930740">
      <w:bodyDiv w:val="1"/>
      <w:marLeft w:val="0"/>
      <w:marRight w:val="0"/>
      <w:marTop w:val="0"/>
      <w:marBottom w:val="0"/>
      <w:divBdr>
        <w:top w:val="none" w:sz="0" w:space="0" w:color="auto"/>
        <w:left w:val="none" w:sz="0" w:space="0" w:color="auto"/>
        <w:bottom w:val="none" w:sz="0" w:space="0" w:color="auto"/>
        <w:right w:val="none" w:sz="0" w:space="0" w:color="auto"/>
      </w:divBdr>
      <w:divsChild>
        <w:div w:id="535657699">
          <w:marLeft w:val="0"/>
          <w:marRight w:val="0"/>
          <w:marTop w:val="63"/>
          <w:marBottom w:val="63"/>
          <w:divBdr>
            <w:top w:val="none" w:sz="0" w:space="0" w:color="auto"/>
            <w:left w:val="none" w:sz="0" w:space="0" w:color="auto"/>
            <w:bottom w:val="none" w:sz="0" w:space="0" w:color="auto"/>
            <w:right w:val="none" w:sz="0" w:space="0" w:color="auto"/>
          </w:divBdr>
          <w:divsChild>
            <w:div w:id="520583180">
              <w:marLeft w:val="0"/>
              <w:marRight w:val="0"/>
              <w:marTop w:val="0"/>
              <w:marBottom w:val="0"/>
              <w:divBdr>
                <w:top w:val="none" w:sz="0" w:space="0" w:color="auto"/>
                <w:left w:val="none" w:sz="0" w:space="0" w:color="auto"/>
                <w:bottom w:val="none" w:sz="0" w:space="0" w:color="auto"/>
                <w:right w:val="none" w:sz="0" w:space="0" w:color="auto"/>
              </w:divBdr>
              <w:divsChild>
                <w:div w:id="184485115">
                  <w:marLeft w:val="0"/>
                  <w:marRight w:val="0"/>
                  <w:marTop w:val="0"/>
                  <w:marBottom w:val="0"/>
                  <w:divBdr>
                    <w:top w:val="none" w:sz="0" w:space="0" w:color="auto"/>
                    <w:left w:val="none" w:sz="0" w:space="0" w:color="auto"/>
                    <w:bottom w:val="none" w:sz="0" w:space="0" w:color="auto"/>
                    <w:right w:val="none" w:sz="0" w:space="0" w:color="auto"/>
                  </w:divBdr>
                  <w:divsChild>
                    <w:div w:id="1845702197">
                      <w:marLeft w:val="0"/>
                      <w:marRight w:val="0"/>
                      <w:marTop w:val="0"/>
                      <w:marBottom w:val="0"/>
                      <w:divBdr>
                        <w:top w:val="none" w:sz="0" w:space="0" w:color="auto"/>
                        <w:left w:val="none" w:sz="0" w:space="0" w:color="auto"/>
                        <w:bottom w:val="none" w:sz="0" w:space="0" w:color="auto"/>
                        <w:right w:val="none" w:sz="0" w:space="0" w:color="auto"/>
                      </w:divBdr>
                    </w:div>
                    <w:div w:id="1944607474">
                      <w:marLeft w:val="0"/>
                      <w:marRight w:val="0"/>
                      <w:marTop w:val="0"/>
                      <w:marBottom w:val="0"/>
                      <w:divBdr>
                        <w:top w:val="none" w:sz="0" w:space="0" w:color="auto"/>
                        <w:left w:val="none" w:sz="0" w:space="0" w:color="auto"/>
                        <w:bottom w:val="none" w:sz="0" w:space="0" w:color="auto"/>
                        <w:right w:val="none" w:sz="0" w:space="0" w:color="auto"/>
                      </w:divBdr>
                      <w:divsChild>
                        <w:div w:id="925383640">
                          <w:marLeft w:val="0"/>
                          <w:marRight w:val="0"/>
                          <w:marTop w:val="0"/>
                          <w:marBottom w:val="0"/>
                          <w:divBdr>
                            <w:top w:val="none" w:sz="0" w:space="0" w:color="auto"/>
                            <w:left w:val="none" w:sz="0" w:space="0" w:color="auto"/>
                            <w:bottom w:val="none" w:sz="0" w:space="0" w:color="auto"/>
                            <w:right w:val="none" w:sz="0" w:space="0" w:color="auto"/>
                          </w:divBdr>
                          <w:divsChild>
                            <w:div w:id="669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320368">
      <w:bodyDiv w:val="1"/>
      <w:marLeft w:val="0"/>
      <w:marRight w:val="0"/>
      <w:marTop w:val="0"/>
      <w:marBottom w:val="0"/>
      <w:divBdr>
        <w:top w:val="none" w:sz="0" w:space="0" w:color="auto"/>
        <w:left w:val="none" w:sz="0" w:space="0" w:color="auto"/>
        <w:bottom w:val="none" w:sz="0" w:space="0" w:color="auto"/>
        <w:right w:val="none" w:sz="0" w:space="0" w:color="auto"/>
      </w:divBdr>
    </w:div>
    <w:div w:id="883256544">
      <w:bodyDiv w:val="1"/>
      <w:marLeft w:val="0"/>
      <w:marRight w:val="0"/>
      <w:marTop w:val="0"/>
      <w:marBottom w:val="0"/>
      <w:divBdr>
        <w:top w:val="none" w:sz="0" w:space="0" w:color="auto"/>
        <w:left w:val="none" w:sz="0" w:space="0" w:color="auto"/>
        <w:bottom w:val="none" w:sz="0" w:space="0" w:color="auto"/>
        <w:right w:val="none" w:sz="0" w:space="0" w:color="auto"/>
      </w:divBdr>
      <w:divsChild>
        <w:div w:id="12852494">
          <w:marLeft w:val="0"/>
          <w:marRight w:val="0"/>
          <w:marTop w:val="0"/>
          <w:marBottom w:val="0"/>
          <w:divBdr>
            <w:top w:val="none" w:sz="0" w:space="0" w:color="auto"/>
            <w:left w:val="none" w:sz="0" w:space="0" w:color="auto"/>
            <w:bottom w:val="none" w:sz="0" w:space="0" w:color="auto"/>
            <w:right w:val="none" w:sz="0" w:space="0" w:color="auto"/>
          </w:divBdr>
          <w:divsChild>
            <w:div w:id="895044917">
              <w:marLeft w:val="0"/>
              <w:marRight w:val="0"/>
              <w:marTop w:val="0"/>
              <w:marBottom w:val="0"/>
              <w:divBdr>
                <w:top w:val="none" w:sz="0" w:space="0" w:color="auto"/>
                <w:left w:val="none" w:sz="0" w:space="0" w:color="auto"/>
                <w:bottom w:val="none" w:sz="0" w:space="0" w:color="auto"/>
                <w:right w:val="none" w:sz="0" w:space="0" w:color="auto"/>
              </w:divBdr>
              <w:divsChild>
                <w:div w:id="222644704">
                  <w:marLeft w:val="0"/>
                  <w:marRight w:val="0"/>
                  <w:marTop w:val="0"/>
                  <w:marBottom w:val="0"/>
                  <w:divBdr>
                    <w:top w:val="none" w:sz="0" w:space="0" w:color="auto"/>
                    <w:left w:val="none" w:sz="0" w:space="0" w:color="auto"/>
                    <w:bottom w:val="none" w:sz="0" w:space="0" w:color="auto"/>
                    <w:right w:val="none" w:sz="0" w:space="0" w:color="auto"/>
                  </w:divBdr>
                  <w:divsChild>
                    <w:div w:id="455834059">
                      <w:marLeft w:val="0"/>
                      <w:marRight w:val="0"/>
                      <w:marTop w:val="0"/>
                      <w:marBottom w:val="0"/>
                      <w:divBdr>
                        <w:top w:val="none" w:sz="0" w:space="0" w:color="auto"/>
                        <w:left w:val="none" w:sz="0" w:space="0" w:color="auto"/>
                        <w:bottom w:val="none" w:sz="0" w:space="0" w:color="auto"/>
                        <w:right w:val="none" w:sz="0" w:space="0" w:color="auto"/>
                      </w:divBdr>
                      <w:divsChild>
                        <w:div w:id="165336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778067">
      <w:bodyDiv w:val="1"/>
      <w:marLeft w:val="0"/>
      <w:marRight w:val="0"/>
      <w:marTop w:val="0"/>
      <w:marBottom w:val="0"/>
      <w:divBdr>
        <w:top w:val="none" w:sz="0" w:space="0" w:color="auto"/>
        <w:left w:val="none" w:sz="0" w:space="0" w:color="auto"/>
        <w:bottom w:val="none" w:sz="0" w:space="0" w:color="auto"/>
        <w:right w:val="none" w:sz="0" w:space="0" w:color="auto"/>
      </w:divBdr>
    </w:div>
    <w:div w:id="900210905">
      <w:bodyDiv w:val="1"/>
      <w:marLeft w:val="0"/>
      <w:marRight w:val="0"/>
      <w:marTop w:val="0"/>
      <w:marBottom w:val="0"/>
      <w:divBdr>
        <w:top w:val="none" w:sz="0" w:space="0" w:color="auto"/>
        <w:left w:val="none" w:sz="0" w:space="0" w:color="auto"/>
        <w:bottom w:val="none" w:sz="0" w:space="0" w:color="auto"/>
        <w:right w:val="none" w:sz="0" w:space="0" w:color="auto"/>
      </w:divBdr>
    </w:div>
    <w:div w:id="904684830">
      <w:bodyDiv w:val="1"/>
      <w:marLeft w:val="0"/>
      <w:marRight w:val="0"/>
      <w:marTop w:val="0"/>
      <w:marBottom w:val="0"/>
      <w:divBdr>
        <w:top w:val="none" w:sz="0" w:space="0" w:color="auto"/>
        <w:left w:val="none" w:sz="0" w:space="0" w:color="auto"/>
        <w:bottom w:val="none" w:sz="0" w:space="0" w:color="auto"/>
        <w:right w:val="none" w:sz="0" w:space="0" w:color="auto"/>
      </w:divBdr>
      <w:divsChild>
        <w:div w:id="675421985">
          <w:marLeft w:val="547"/>
          <w:marRight w:val="0"/>
          <w:marTop w:val="144"/>
          <w:marBottom w:val="0"/>
          <w:divBdr>
            <w:top w:val="none" w:sz="0" w:space="0" w:color="auto"/>
            <w:left w:val="none" w:sz="0" w:space="0" w:color="auto"/>
            <w:bottom w:val="none" w:sz="0" w:space="0" w:color="auto"/>
            <w:right w:val="none" w:sz="0" w:space="0" w:color="auto"/>
          </w:divBdr>
        </w:div>
        <w:div w:id="1130590688">
          <w:marLeft w:val="547"/>
          <w:marRight w:val="0"/>
          <w:marTop w:val="144"/>
          <w:marBottom w:val="0"/>
          <w:divBdr>
            <w:top w:val="none" w:sz="0" w:space="0" w:color="auto"/>
            <w:left w:val="none" w:sz="0" w:space="0" w:color="auto"/>
            <w:bottom w:val="none" w:sz="0" w:space="0" w:color="auto"/>
            <w:right w:val="none" w:sz="0" w:space="0" w:color="auto"/>
          </w:divBdr>
        </w:div>
        <w:div w:id="1350985974">
          <w:marLeft w:val="547"/>
          <w:marRight w:val="0"/>
          <w:marTop w:val="144"/>
          <w:marBottom w:val="0"/>
          <w:divBdr>
            <w:top w:val="none" w:sz="0" w:space="0" w:color="auto"/>
            <w:left w:val="none" w:sz="0" w:space="0" w:color="auto"/>
            <w:bottom w:val="none" w:sz="0" w:space="0" w:color="auto"/>
            <w:right w:val="none" w:sz="0" w:space="0" w:color="auto"/>
          </w:divBdr>
        </w:div>
        <w:div w:id="1553345370">
          <w:marLeft w:val="547"/>
          <w:marRight w:val="0"/>
          <w:marTop w:val="144"/>
          <w:marBottom w:val="0"/>
          <w:divBdr>
            <w:top w:val="none" w:sz="0" w:space="0" w:color="auto"/>
            <w:left w:val="none" w:sz="0" w:space="0" w:color="auto"/>
            <w:bottom w:val="none" w:sz="0" w:space="0" w:color="auto"/>
            <w:right w:val="none" w:sz="0" w:space="0" w:color="auto"/>
          </w:divBdr>
        </w:div>
      </w:divsChild>
    </w:div>
    <w:div w:id="906067074">
      <w:bodyDiv w:val="1"/>
      <w:marLeft w:val="0"/>
      <w:marRight w:val="0"/>
      <w:marTop w:val="0"/>
      <w:marBottom w:val="0"/>
      <w:divBdr>
        <w:top w:val="none" w:sz="0" w:space="0" w:color="auto"/>
        <w:left w:val="none" w:sz="0" w:space="0" w:color="auto"/>
        <w:bottom w:val="none" w:sz="0" w:space="0" w:color="auto"/>
        <w:right w:val="none" w:sz="0" w:space="0" w:color="auto"/>
      </w:divBdr>
      <w:divsChild>
        <w:div w:id="498037432">
          <w:marLeft w:val="0"/>
          <w:marRight w:val="0"/>
          <w:marTop w:val="0"/>
          <w:marBottom w:val="0"/>
          <w:divBdr>
            <w:top w:val="none" w:sz="0" w:space="0" w:color="auto"/>
            <w:left w:val="none" w:sz="0" w:space="0" w:color="auto"/>
            <w:bottom w:val="none" w:sz="0" w:space="0" w:color="auto"/>
            <w:right w:val="none" w:sz="0" w:space="0" w:color="auto"/>
          </w:divBdr>
          <w:divsChild>
            <w:div w:id="361322673">
              <w:marLeft w:val="0"/>
              <w:marRight w:val="0"/>
              <w:marTop w:val="0"/>
              <w:marBottom w:val="0"/>
              <w:divBdr>
                <w:top w:val="none" w:sz="0" w:space="0" w:color="auto"/>
                <w:left w:val="none" w:sz="0" w:space="0" w:color="auto"/>
                <w:bottom w:val="none" w:sz="0" w:space="0" w:color="auto"/>
                <w:right w:val="dotted" w:sz="6" w:space="0" w:color="000000"/>
              </w:divBdr>
              <w:divsChild>
                <w:div w:id="1813401196">
                  <w:marLeft w:val="0"/>
                  <w:marRight w:val="0"/>
                  <w:marTop w:val="0"/>
                  <w:marBottom w:val="0"/>
                  <w:divBdr>
                    <w:top w:val="none" w:sz="0" w:space="0" w:color="auto"/>
                    <w:left w:val="none" w:sz="0" w:space="0" w:color="auto"/>
                    <w:bottom w:val="none" w:sz="0" w:space="0" w:color="auto"/>
                    <w:right w:val="none" w:sz="0" w:space="0" w:color="auto"/>
                  </w:divBdr>
                  <w:divsChild>
                    <w:div w:id="712122076">
                      <w:marLeft w:val="0"/>
                      <w:marRight w:val="600"/>
                      <w:marTop w:val="45"/>
                      <w:marBottom w:val="0"/>
                      <w:divBdr>
                        <w:top w:val="none" w:sz="0" w:space="0" w:color="auto"/>
                        <w:left w:val="none" w:sz="0" w:space="0" w:color="auto"/>
                        <w:bottom w:val="none" w:sz="0" w:space="0" w:color="auto"/>
                        <w:right w:val="none" w:sz="0" w:space="0" w:color="auto"/>
                      </w:divBdr>
                      <w:divsChild>
                        <w:div w:id="160989667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977024">
      <w:bodyDiv w:val="1"/>
      <w:marLeft w:val="0"/>
      <w:marRight w:val="0"/>
      <w:marTop w:val="0"/>
      <w:marBottom w:val="0"/>
      <w:divBdr>
        <w:top w:val="none" w:sz="0" w:space="0" w:color="auto"/>
        <w:left w:val="none" w:sz="0" w:space="0" w:color="auto"/>
        <w:bottom w:val="none" w:sz="0" w:space="0" w:color="auto"/>
        <w:right w:val="none" w:sz="0" w:space="0" w:color="auto"/>
      </w:divBdr>
      <w:divsChild>
        <w:div w:id="196361255">
          <w:marLeft w:val="0"/>
          <w:marRight w:val="0"/>
          <w:marTop w:val="0"/>
          <w:marBottom w:val="0"/>
          <w:divBdr>
            <w:top w:val="none" w:sz="0" w:space="0" w:color="auto"/>
            <w:left w:val="none" w:sz="0" w:space="0" w:color="auto"/>
            <w:bottom w:val="none" w:sz="0" w:space="0" w:color="auto"/>
            <w:right w:val="none" w:sz="0" w:space="0" w:color="auto"/>
          </w:divBdr>
          <w:divsChild>
            <w:div w:id="1164668576">
              <w:marLeft w:val="0"/>
              <w:marRight w:val="0"/>
              <w:marTop w:val="0"/>
              <w:marBottom w:val="2400"/>
              <w:divBdr>
                <w:top w:val="none" w:sz="0" w:space="0" w:color="auto"/>
                <w:left w:val="none" w:sz="0" w:space="0" w:color="auto"/>
                <w:bottom w:val="none" w:sz="0" w:space="0" w:color="auto"/>
                <w:right w:val="none" w:sz="0" w:space="0" w:color="auto"/>
              </w:divBdr>
              <w:divsChild>
                <w:div w:id="1255016954">
                  <w:marLeft w:val="0"/>
                  <w:marRight w:val="0"/>
                  <w:marTop w:val="0"/>
                  <w:marBottom w:val="180"/>
                  <w:divBdr>
                    <w:top w:val="none" w:sz="0" w:space="0" w:color="auto"/>
                    <w:left w:val="none" w:sz="0" w:space="0" w:color="auto"/>
                    <w:bottom w:val="dotted" w:sz="6" w:space="15" w:color="CCCCCC"/>
                    <w:right w:val="none" w:sz="0" w:space="0" w:color="auto"/>
                  </w:divBdr>
                </w:div>
              </w:divsChild>
            </w:div>
          </w:divsChild>
        </w:div>
      </w:divsChild>
    </w:div>
    <w:div w:id="916742764">
      <w:bodyDiv w:val="1"/>
      <w:marLeft w:val="0"/>
      <w:marRight w:val="0"/>
      <w:marTop w:val="0"/>
      <w:marBottom w:val="0"/>
      <w:divBdr>
        <w:top w:val="none" w:sz="0" w:space="0" w:color="auto"/>
        <w:left w:val="none" w:sz="0" w:space="0" w:color="auto"/>
        <w:bottom w:val="none" w:sz="0" w:space="0" w:color="auto"/>
        <w:right w:val="none" w:sz="0" w:space="0" w:color="auto"/>
      </w:divBdr>
      <w:divsChild>
        <w:div w:id="722677698">
          <w:marLeft w:val="0"/>
          <w:marRight w:val="0"/>
          <w:marTop w:val="0"/>
          <w:marBottom w:val="0"/>
          <w:divBdr>
            <w:top w:val="none" w:sz="0" w:space="0" w:color="auto"/>
            <w:left w:val="none" w:sz="0" w:space="0" w:color="auto"/>
            <w:bottom w:val="none" w:sz="0" w:space="0" w:color="auto"/>
            <w:right w:val="none" w:sz="0" w:space="0" w:color="auto"/>
          </w:divBdr>
          <w:divsChild>
            <w:div w:id="1686707803">
              <w:marLeft w:val="30"/>
              <w:marRight w:val="0"/>
              <w:marTop w:val="0"/>
              <w:marBottom w:val="0"/>
              <w:divBdr>
                <w:top w:val="single" w:sz="6" w:space="0" w:color="FFFFFF"/>
                <w:left w:val="single" w:sz="6" w:space="11" w:color="9CDDF6"/>
                <w:bottom w:val="single" w:sz="6" w:space="0" w:color="FFFFFF"/>
                <w:right w:val="single" w:sz="6" w:space="11" w:color="9CDDF6"/>
              </w:divBdr>
            </w:div>
          </w:divsChild>
        </w:div>
      </w:divsChild>
    </w:div>
    <w:div w:id="916942123">
      <w:bodyDiv w:val="1"/>
      <w:marLeft w:val="0"/>
      <w:marRight w:val="0"/>
      <w:marTop w:val="0"/>
      <w:marBottom w:val="0"/>
      <w:divBdr>
        <w:top w:val="none" w:sz="0" w:space="0" w:color="auto"/>
        <w:left w:val="none" w:sz="0" w:space="0" w:color="auto"/>
        <w:bottom w:val="none" w:sz="0" w:space="0" w:color="auto"/>
        <w:right w:val="none" w:sz="0" w:space="0" w:color="auto"/>
      </w:divBdr>
    </w:div>
    <w:div w:id="918515293">
      <w:bodyDiv w:val="1"/>
      <w:marLeft w:val="0"/>
      <w:marRight w:val="0"/>
      <w:marTop w:val="0"/>
      <w:marBottom w:val="0"/>
      <w:divBdr>
        <w:top w:val="none" w:sz="0" w:space="0" w:color="auto"/>
        <w:left w:val="none" w:sz="0" w:space="0" w:color="auto"/>
        <w:bottom w:val="none" w:sz="0" w:space="0" w:color="auto"/>
        <w:right w:val="none" w:sz="0" w:space="0" w:color="auto"/>
      </w:divBdr>
    </w:div>
    <w:div w:id="919290836">
      <w:bodyDiv w:val="1"/>
      <w:marLeft w:val="0"/>
      <w:marRight w:val="0"/>
      <w:marTop w:val="0"/>
      <w:marBottom w:val="0"/>
      <w:divBdr>
        <w:top w:val="none" w:sz="0" w:space="0" w:color="auto"/>
        <w:left w:val="none" w:sz="0" w:space="0" w:color="auto"/>
        <w:bottom w:val="none" w:sz="0" w:space="0" w:color="auto"/>
        <w:right w:val="none" w:sz="0" w:space="0" w:color="auto"/>
      </w:divBdr>
    </w:div>
    <w:div w:id="932469894">
      <w:bodyDiv w:val="1"/>
      <w:marLeft w:val="0"/>
      <w:marRight w:val="0"/>
      <w:marTop w:val="0"/>
      <w:marBottom w:val="0"/>
      <w:divBdr>
        <w:top w:val="none" w:sz="0" w:space="0" w:color="auto"/>
        <w:left w:val="none" w:sz="0" w:space="0" w:color="auto"/>
        <w:bottom w:val="none" w:sz="0" w:space="0" w:color="auto"/>
        <w:right w:val="none" w:sz="0" w:space="0" w:color="auto"/>
      </w:divBdr>
    </w:div>
    <w:div w:id="932930594">
      <w:bodyDiv w:val="1"/>
      <w:marLeft w:val="75"/>
      <w:marRight w:val="75"/>
      <w:marTop w:val="75"/>
      <w:marBottom w:val="75"/>
      <w:divBdr>
        <w:top w:val="none" w:sz="0" w:space="0" w:color="auto"/>
        <w:left w:val="none" w:sz="0" w:space="0" w:color="auto"/>
        <w:bottom w:val="none" w:sz="0" w:space="0" w:color="auto"/>
        <w:right w:val="none" w:sz="0" w:space="0" w:color="auto"/>
      </w:divBdr>
      <w:divsChild>
        <w:div w:id="1380592881">
          <w:marLeft w:val="0"/>
          <w:marRight w:val="0"/>
          <w:marTop w:val="0"/>
          <w:marBottom w:val="0"/>
          <w:divBdr>
            <w:top w:val="none" w:sz="0" w:space="0" w:color="auto"/>
            <w:left w:val="none" w:sz="0" w:space="0" w:color="auto"/>
            <w:bottom w:val="none" w:sz="0" w:space="0" w:color="auto"/>
            <w:right w:val="none" w:sz="0" w:space="0" w:color="auto"/>
          </w:divBdr>
          <w:divsChild>
            <w:div w:id="1025255889">
              <w:marLeft w:val="150"/>
              <w:marRight w:val="150"/>
              <w:marTop w:val="150"/>
              <w:marBottom w:val="150"/>
              <w:divBdr>
                <w:top w:val="none" w:sz="0" w:space="0" w:color="auto"/>
                <w:left w:val="none" w:sz="0" w:space="0" w:color="auto"/>
                <w:bottom w:val="none" w:sz="0" w:space="0" w:color="auto"/>
                <w:right w:val="none" w:sz="0" w:space="0" w:color="auto"/>
              </w:divBdr>
              <w:divsChild>
                <w:div w:id="19793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75234">
      <w:bodyDiv w:val="1"/>
      <w:marLeft w:val="0"/>
      <w:marRight w:val="0"/>
      <w:marTop w:val="0"/>
      <w:marBottom w:val="0"/>
      <w:divBdr>
        <w:top w:val="none" w:sz="0" w:space="0" w:color="auto"/>
        <w:left w:val="none" w:sz="0" w:space="0" w:color="auto"/>
        <w:bottom w:val="none" w:sz="0" w:space="0" w:color="auto"/>
        <w:right w:val="none" w:sz="0" w:space="0" w:color="auto"/>
      </w:divBdr>
      <w:divsChild>
        <w:div w:id="968319598">
          <w:marLeft w:val="0"/>
          <w:marRight w:val="0"/>
          <w:marTop w:val="0"/>
          <w:marBottom w:val="0"/>
          <w:divBdr>
            <w:top w:val="none" w:sz="0" w:space="0" w:color="auto"/>
            <w:left w:val="none" w:sz="0" w:space="0" w:color="auto"/>
            <w:bottom w:val="none" w:sz="0" w:space="0" w:color="auto"/>
            <w:right w:val="none" w:sz="0" w:space="0" w:color="auto"/>
          </w:divBdr>
          <w:divsChild>
            <w:div w:id="13678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31307">
      <w:bodyDiv w:val="1"/>
      <w:marLeft w:val="0"/>
      <w:marRight w:val="0"/>
      <w:marTop w:val="0"/>
      <w:marBottom w:val="300"/>
      <w:divBdr>
        <w:top w:val="none" w:sz="0" w:space="0" w:color="auto"/>
        <w:left w:val="none" w:sz="0" w:space="0" w:color="auto"/>
        <w:bottom w:val="none" w:sz="0" w:space="0" w:color="auto"/>
        <w:right w:val="none" w:sz="0" w:space="0" w:color="auto"/>
      </w:divBdr>
      <w:divsChild>
        <w:div w:id="1943341091">
          <w:marLeft w:val="0"/>
          <w:marRight w:val="0"/>
          <w:marTop w:val="0"/>
          <w:marBottom w:val="0"/>
          <w:divBdr>
            <w:top w:val="none" w:sz="0" w:space="0" w:color="auto"/>
            <w:left w:val="none" w:sz="0" w:space="0" w:color="auto"/>
            <w:bottom w:val="none" w:sz="0" w:space="0" w:color="auto"/>
            <w:right w:val="none" w:sz="0" w:space="0" w:color="auto"/>
          </w:divBdr>
          <w:divsChild>
            <w:div w:id="135337852">
              <w:marLeft w:val="0"/>
              <w:marRight w:val="0"/>
              <w:marTop w:val="0"/>
              <w:marBottom w:val="0"/>
              <w:divBdr>
                <w:top w:val="none" w:sz="0" w:space="0" w:color="auto"/>
                <w:left w:val="none" w:sz="0" w:space="0" w:color="auto"/>
                <w:bottom w:val="none" w:sz="0" w:space="0" w:color="auto"/>
                <w:right w:val="none" w:sz="0" w:space="0" w:color="auto"/>
              </w:divBdr>
              <w:divsChild>
                <w:div w:id="2028210560">
                  <w:marLeft w:val="0"/>
                  <w:marRight w:val="0"/>
                  <w:marTop w:val="375"/>
                  <w:marBottom w:val="0"/>
                  <w:divBdr>
                    <w:top w:val="none" w:sz="0" w:space="0" w:color="auto"/>
                    <w:left w:val="none" w:sz="0" w:space="0" w:color="auto"/>
                    <w:bottom w:val="none" w:sz="0" w:space="0" w:color="auto"/>
                    <w:right w:val="none" w:sz="0" w:space="0" w:color="auto"/>
                  </w:divBdr>
                  <w:divsChild>
                    <w:div w:id="32004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234244">
      <w:bodyDiv w:val="1"/>
      <w:marLeft w:val="0"/>
      <w:marRight w:val="0"/>
      <w:marTop w:val="0"/>
      <w:marBottom w:val="0"/>
      <w:divBdr>
        <w:top w:val="none" w:sz="0" w:space="0" w:color="auto"/>
        <w:left w:val="none" w:sz="0" w:space="0" w:color="auto"/>
        <w:bottom w:val="none" w:sz="0" w:space="0" w:color="auto"/>
        <w:right w:val="none" w:sz="0" w:space="0" w:color="auto"/>
      </w:divBdr>
    </w:div>
    <w:div w:id="946692794">
      <w:bodyDiv w:val="1"/>
      <w:marLeft w:val="0"/>
      <w:marRight w:val="0"/>
      <w:marTop w:val="0"/>
      <w:marBottom w:val="0"/>
      <w:divBdr>
        <w:top w:val="none" w:sz="0" w:space="0" w:color="auto"/>
        <w:left w:val="none" w:sz="0" w:space="0" w:color="auto"/>
        <w:bottom w:val="none" w:sz="0" w:space="0" w:color="auto"/>
        <w:right w:val="none" w:sz="0" w:space="0" w:color="auto"/>
      </w:divBdr>
      <w:divsChild>
        <w:div w:id="2071271334">
          <w:marLeft w:val="0"/>
          <w:marRight w:val="0"/>
          <w:marTop w:val="0"/>
          <w:marBottom w:val="0"/>
          <w:divBdr>
            <w:top w:val="none" w:sz="0" w:space="0" w:color="auto"/>
            <w:left w:val="none" w:sz="0" w:space="0" w:color="auto"/>
            <w:bottom w:val="none" w:sz="0" w:space="0" w:color="auto"/>
            <w:right w:val="none" w:sz="0" w:space="0" w:color="auto"/>
          </w:divBdr>
          <w:divsChild>
            <w:div w:id="11385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176">
      <w:bodyDiv w:val="1"/>
      <w:marLeft w:val="0"/>
      <w:marRight w:val="0"/>
      <w:marTop w:val="0"/>
      <w:marBottom w:val="0"/>
      <w:divBdr>
        <w:top w:val="none" w:sz="0" w:space="0" w:color="auto"/>
        <w:left w:val="none" w:sz="0" w:space="0" w:color="auto"/>
        <w:bottom w:val="none" w:sz="0" w:space="0" w:color="auto"/>
        <w:right w:val="none" w:sz="0" w:space="0" w:color="auto"/>
      </w:divBdr>
    </w:div>
    <w:div w:id="950285332">
      <w:bodyDiv w:val="1"/>
      <w:marLeft w:val="0"/>
      <w:marRight w:val="0"/>
      <w:marTop w:val="0"/>
      <w:marBottom w:val="0"/>
      <w:divBdr>
        <w:top w:val="none" w:sz="0" w:space="0" w:color="auto"/>
        <w:left w:val="none" w:sz="0" w:space="0" w:color="auto"/>
        <w:bottom w:val="none" w:sz="0" w:space="0" w:color="auto"/>
        <w:right w:val="none" w:sz="0" w:space="0" w:color="auto"/>
      </w:divBdr>
      <w:divsChild>
        <w:div w:id="931158964">
          <w:marLeft w:val="0"/>
          <w:marRight w:val="0"/>
          <w:marTop w:val="0"/>
          <w:marBottom w:val="0"/>
          <w:divBdr>
            <w:top w:val="none" w:sz="0" w:space="0" w:color="auto"/>
            <w:left w:val="none" w:sz="0" w:space="0" w:color="auto"/>
            <w:bottom w:val="none" w:sz="0" w:space="0" w:color="auto"/>
            <w:right w:val="none" w:sz="0" w:space="0" w:color="auto"/>
          </w:divBdr>
          <w:divsChild>
            <w:div w:id="1764296259">
              <w:marLeft w:val="0"/>
              <w:marRight w:val="0"/>
              <w:marTop w:val="0"/>
              <w:marBottom w:val="0"/>
              <w:divBdr>
                <w:top w:val="none" w:sz="0" w:space="0" w:color="auto"/>
                <w:left w:val="none" w:sz="0" w:space="0" w:color="auto"/>
                <w:bottom w:val="none" w:sz="0" w:space="0" w:color="auto"/>
                <w:right w:val="none" w:sz="0" w:space="0" w:color="auto"/>
              </w:divBdr>
              <w:divsChild>
                <w:div w:id="1580825451">
                  <w:marLeft w:val="0"/>
                  <w:marRight w:val="0"/>
                  <w:marTop w:val="0"/>
                  <w:marBottom w:val="0"/>
                  <w:divBdr>
                    <w:top w:val="none" w:sz="0" w:space="0" w:color="auto"/>
                    <w:left w:val="none" w:sz="0" w:space="0" w:color="auto"/>
                    <w:bottom w:val="none" w:sz="0" w:space="0" w:color="auto"/>
                    <w:right w:val="none" w:sz="0" w:space="0" w:color="auto"/>
                  </w:divBdr>
                  <w:divsChild>
                    <w:div w:id="1824277831">
                      <w:marLeft w:val="0"/>
                      <w:marRight w:val="0"/>
                      <w:marTop w:val="0"/>
                      <w:marBottom w:val="0"/>
                      <w:divBdr>
                        <w:top w:val="none" w:sz="0" w:space="0" w:color="auto"/>
                        <w:left w:val="none" w:sz="0" w:space="0" w:color="auto"/>
                        <w:bottom w:val="none" w:sz="0" w:space="0" w:color="auto"/>
                        <w:right w:val="none" w:sz="0" w:space="0" w:color="auto"/>
                      </w:divBdr>
                      <w:divsChild>
                        <w:div w:id="1007290938">
                          <w:marLeft w:val="0"/>
                          <w:marRight w:val="0"/>
                          <w:marTop w:val="0"/>
                          <w:marBottom w:val="0"/>
                          <w:divBdr>
                            <w:top w:val="none" w:sz="0" w:space="0" w:color="auto"/>
                            <w:left w:val="none" w:sz="0" w:space="0" w:color="auto"/>
                            <w:bottom w:val="none" w:sz="0" w:space="0" w:color="auto"/>
                            <w:right w:val="none" w:sz="0" w:space="0" w:color="auto"/>
                          </w:divBdr>
                          <w:divsChild>
                            <w:div w:id="1490443902">
                              <w:marLeft w:val="188"/>
                              <w:marRight w:val="0"/>
                              <w:marTop w:val="0"/>
                              <w:marBottom w:val="0"/>
                              <w:divBdr>
                                <w:top w:val="none" w:sz="0" w:space="0" w:color="auto"/>
                                <w:left w:val="none" w:sz="0" w:space="0" w:color="auto"/>
                                <w:bottom w:val="none" w:sz="0" w:space="0" w:color="auto"/>
                                <w:right w:val="none" w:sz="0" w:space="0" w:color="auto"/>
                              </w:divBdr>
                              <w:divsChild>
                                <w:div w:id="314257620">
                                  <w:marLeft w:val="0"/>
                                  <w:marRight w:val="0"/>
                                  <w:marTop w:val="0"/>
                                  <w:marBottom w:val="0"/>
                                  <w:divBdr>
                                    <w:top w:val="none" w:sz="0" w:space="0" w:color="auto"/>
                                    <w:left w:val="none" w:sz="0" w:space="0" w:color="auto"/>
                                    <w:bottom w:val="none" w:sz="0" w:space="0" w:color="auto"/>
                                    <w:right w:val="none" w:sz="0" w:space="0" w:color="auto"/>
                                  </w:divBdr>
                                  <w:divsChild>
                                    <w:div w:id="145131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634752">
      <w:bodyDiv w:val="1"/>
      <w:marLeft w:val="0"/>
      <w:marRight w:val="0"/>
      <w:marTop w:val="0"/>
      <w:marBottom w:val="0"/>
      <w:divBdr>
        <w:top w:val="none" w:sz="0" w:space="0" w:color="auto"/>
        <w:left w:val="none" w:sz="0" w:space="0" w:color="auto"/>
        <w:bottom w:val="none" w:sz="0" w:space="0" w:color="auto"/>
        <w:right w:val="none" w:sz="0" w:space="0" w:color="auto"/>
      </w:divBdr>
      <w:divsChild>
        <w:div w:id="25370957">
          <w:marLeft w:val="749"/>
          <w:marRight w:val="0"/>
          <w:marTop w:val="216"/>
          <w:marBottom w:val="0"/>
          <w:divBdr>
            <w:top w:val="none" w:sz="0" w:space="0" w:color="auto"/>
            <w:left w:val="none" w:sz="0" w:space="0" w:color="auto"/>
            <w:bottom w:val="none" w:sz="0" w:space="0" w:color="auto"/>
            <w:right w:val="none" w:sz="0" w:space="0" w:color="auto"/>
          </w:divBdr>
        </w:div>
        <w:div w:id="132918348">
          <w:marLeft w:val="749"/>
          <w:marRight w:val="0"/>
          <w:marTop w:val="216"/>
          <w:marBottom w:val="0"/>
          <w:divBdr>
            <w:top w:val="none" w:sz="0" w:space="0" w:color="auto"/>
            <w:left w:val="none" w:sz="0" w:space="0" w:color="auto"/>
            <w:bottom w:val="none" w:sz="0" w:space="0" w:color="auto"/>
            <w:right w:val="none" w:sz="0" w:space="0" w:color="auto"/>
          </w:divBdr>
        </w:div>
        <w:div w:id="236865091">
          <w:marLeft w:val="749"/>
          <w:marRight w:val="0"/>
          <w:marTop w:val="216"/>
          <w:marBottom w:val="0"/>
          <w:divBdr>
            <w:top w:val="none" w:sz="0" w:space="0" w:color="auto"/>
            <w:left w:val="none" w:sz="0" w:space="0" w:color="auto"/>
            <w:bottom w:val="none" w:sz="0" w:space="0" w:color="auto"/>
            <w:right w:val="none" w:sz="0" w:space="0" w:color="auto"/>
          </w:divBdr>
        </w:div>
        <w:div w:id="491289220">
          <w:marLeft w:val="749"/>
          <w:marRight w:val="0"/>
          <w:marTop w:val="216"/>
          <w:marBottom w:val="0"/>
          <w:divBdr>
            <w:top w:val="none" w:sz="0" w:space="0" w:color="auto"/>
            <w:left w:val="none" w:sz="0" w:space="0" w:color="auto"/>
            <w:bottom w:val="none" w:sz="0" w:space="0" w:color="auto"/>
            <w:right w:val="none" w:sz="0" w:space="0" w:color="auto"/>
          </w:divBdr>
        </w:div>
        <w:div w:id="629168571">
          <w:marLeft w:val="749"/>
          <w:marRight w:val="0"/>
          <w:marTop w:val="216"/>
          <w:marBottom w:val="0"/>
          <w:divBdr>
            <w:top w:val="none" w:sz="0" w:space="0" w:color="auto"/>
            <w:left w:val="none" w:sz="0" w:space="0" w:color="auto"/>
            <w:bottom w:val="none" w:sz="0" w:space="0" w:color="auto"/>
            <w:right w:val="none" w:sz="0" w:space="0" w:color="auto"/>
          </w:divBdr>
        </w:div>
        <w:div w:id="666247788">
          <w:marLeft w:val="749"/>
          <w:marRight w:val="0"/>
          <w:marTop w:val="216"/>
          <w:marBottom w:val="0"/>
          <w:divBdr>
            <w:top w:val="none" w:sz="0" w:space="0" w:color="auto"/>
            <w:left w:val="none" w:sz="0" w:space="0" w:color="auto"/>
            <w:bottom w:val="none" w:sz="0" w:space="0" w:color="auto"/>
            <w:right w:val="none" w:sz="0" w:space="0" w:color="auto"/>
          </w:divBdr>
        </w:div>
        <w:div w:id="1735935702">
          <w:marLeft w:val="749"/>
          <w:marRight w:val="0"/>
          <w:marTop w:val="216"/>
          <w:marBottom w:val="0"/>
          <w:divBdr>
            <w:top w:val="none" w:sz="0" w:space="0" w:color="auto"/>
            <w:left w:val="none" w:sz="0" w:space="0" w:color="auto"/>
            <w:bottom w:val="none" w:sz="0" w:space="0" w:color="auto"/>
            <w:right w:val="none" w:sz="0" w:space="0" w:color="auto"/>
          </w:divBdr>
        </w:div>
      </w:divsChild>
    </w:div>
    <w:div w:id="958877905">
      <w:bodyDiv w:val="1"/>
      <w:marLeft w:val="0"/>
      <w:marRight w:val="0"/>
      <w:marTop w:val="0"/>
      <w:marBottom w:val="0"/>
      <w:divBdr>
        <w:top w:val="none" w:sz="0" w:space="0" w:color="auto"/>
        <w:left w:val="none" w:sz="0" w:space="0" w:color="auto"/>
        <w:bottom w:val="none" w:sz="0" w:space="0" w:color="auto"/>
        <w:right w:val="none" w:sz="0" w:space="0" w:color="auto"/>
      </w:divBdr>
    </w:div>
    <w:div w:id="959653473">
      <w:bodyDiv w:val="1"/>
      <w:marLeft w:val="0"/>
      <w:marRight w:val="0"/>
      <w:marTop w:val="0"/>
      <w:marBottom w:val="0"/>
      <w:divBdr>
        <w:top w:val="none" w:sz="0" w:space="0" w:color="auto"/>
        <w:left w:val="none" w:sz="0" w:space="0" w:color="auto"/>
        <w:bottom w:val="none" w:sz="0" w:space="0" w:color="auto"/>
        <w:right w:val="none" w:sz="0" w:space="0" w:color="auto"/>
      </w:divBdr>
      <w:divsChild>
        <w:div w:id="589893451">
          <w:marLeft w:val="0"/>
          <w:marRight w:val="0"/>
          <w:marTop w:val="0"/>
          <w:marBottom w:val="0"/>
          <w:divBdr>
            <w:top w:val="none" w:sz="0" w:space="0" w:color="auto"/>
            <w:left w:val="none" w:sz="0" w:space="0" w:color="auto"/>
            <w:bottom w:val="none" w:sz="0" w:space="0" w:color="auto"/>
            <w:right w:val="none" w:sz="0" w:space="0" w:color="auto"/>
          </w:divBdr>
          <w:divsChild>
            <w:div w:id="174423627">
              <w:marLeft w:val="450"/>
              <w:marRight w:val="450"/>
              <w:marTop w:val="0"/>
              <w:marBottom w:val="0"/>
              <w:divBdr>
                <w:top w:val="none" w:sz="0" w:space="0" w:color="auto"/>
                <w:left w:val="none" w:sz="0" w:space="0" w:color="auto"/>
                <w:bottom w:val="none" w:sz="0" w:space="0" w:color="auto"/>
                <w:right w:val="none" w:sz="0" w:space="0" w:color="auto"/>
              </w:divBdr>
              <w:divsChild>
                <w:div w:id="10820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327277">
      <w:bodyDiv w:val="1"/>
      <w:marLeft w:val="0"/>
      <w:marRight w:val="0"/>
      <w:marTop w:val="0"/>
      <w:marBottom w:val="0"/>
      <w:divBdr>
        <w:top w:val="none" w:sz="0" w:space="0" w:color="auto"/>
        <w:left w:val="none" w:sz="0" w:space="0" w:color="auto"/>
        <w:bottom w:val="none" w:sz="0" w:space="0" w:color="auto"/>
        <w:right w:val="none" w:sz="0" w:space="0" w:color="auto"/>
      </w:divBdr>
      <w:divsChild>
        <w:div w:id="2095736957">
          <w:marLeft w:val="0"/>
          <w:marRight w:val="0"/>
          <w:marTop w:val="0"/>
          <w:marBottom w:val="0"/>
          <w:divBdr>
            <w:top w:val="none" w:sz="0" w:space="0" w:color="auto"/>
            <w:left w:val="none" w:sz="0" w:space="0" w:color="auto"/>
            <w:bottom w:val="none" w:sz="0" w:space="0" w:color="auto"/>
            <w:right w:val="none" w:sz="0" w:space="0" w:color="auto"/>
          </w:divBdr>
          <w:divsChild>
            <w:div w:id="2128310316">
              <w:marLeft w:val="0"/>
              <w:marRight w:val="0"/>
              <w:marTop w:val="0"/>
              <w:marBottom w:val="0"/>
              <w:divBdr>
                <w:top w:val="none" w:sz="0" w:space="0" w:color="auto"/>
                <w:left w:val="none" w:sz="0" w:space="0" w:color="auto"/>
                <w:bottom w:val="none" w:sz="0" w:space="0" w:color="auto"/>
                <w:right w:val="dotted" w:sz="6" w:space="0" w:color="000000"/>
              </w:divBdr>
              <w:divsChild>
                <w:div w:id="493033113">
                  <w:marLeft w:val="0"/>
                  <w:marRight w:val="0"/>
                  <w:marTop w:val="0"/>
                  <w:marBottom w:val="0"/>
                  <w:divBdr>
                    <w:top w:val="none" w:sz="0" w:space="0" w:color="auto"/>
                    <w:left w:val="none" w:sz="0" w:space="0" w:color="auto"/>
                    <w:bottom w:val="none" w:sz="0" w:space="0" w:color="auto"/>
                    <w:right w:val="none" w:sz="0" w:space="0" w:color="auto"/>
                  </w:divBdr>
                  <w:divsChild>
                    <w:div w:id="1361663993">
                      <w:marLeft w:val="0"/>
                      <w:marRight w:val="600"/>
                      <w:marTop w:val="45"/>
                      <w:marBottom w:val="0"/>
                      <w:divBdr>
                        <w:top w:val="none" w:sz="0" w:space="0" w:color="auto"/>
                        <w:left w:val="none" w:sz="0" w:space="0" w:color="auto"/>
                        <w:bottom w:val="none" w:sz="0" w:space="0" w:color="auto"/>
                        <w:right w:val="none" w:sz="0" w:space="0" w:color="auto"/>
                      </w:divBdr>
                      <w:divsChild>
                        <w:div w:id="531573038">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405966">
      <w:bodyDiv w:val="1"/>
      <w:marLeft w:val="0"/>
      <w:marRight w:val="0"/>
      <w:marTop w:val="0"/>
      <w:marBottom w:val="0"/>
      <w:divBdr>
        <w:top w:val="none" w:sz="0" w:space="0" w:color="auto"/>
        <w:left w:val="none" w:sz="0" w:space="0" w:color="auto"/>
        <w:bottom w:val="none" w:sz="0" w:space="0" w:color="auto"/>
        <w:right w:val="none" w:sz="0" w:space="0" w:color="auto"/>
      </w:divBdr>
    </w:div>
    <w:div w:id="972755338">
      <w:bodyDiv w:val="1"/>
      <w:marLeft w:val="0"/>
      <w:marRight w:val="0"/>
      <w:marTop w:val="0"/>
      <w:marBottom w:val="0"/>
      <w:divBdr>
        <w:top w:val="none" w:sz="0" w:space="0" w:color="auto"/>
        <w:left w:val="none" w:sz="0" w:space="0" w:color="auto"/>
        <w:bottom w:val="none" w:sz="0" w:space="0" w:color="auto"/>
        <w:right w:val="none" w:sz="0" w:space="0" w:color="auto"/>
      </w:divBdr>
    </w:div>
    <w:div w:id="974796669">
      <w:bodyDiv w:val="1"/>
      <w:marLeft w:val="0"/>
      <w:marRight w:val="0"/>
      <w:marTop w:val="0"/>
      <w:marBottom w:val="0"/>
      <w:divBdr>
        <w:top w:val="none" w:sz="0" w:space="0" w:color="auto"/>
        <w:left w:val="none" w:sz="0" w:space="0" w:color="auto"/>
        <w:bottom w:val="none" w:sz="0" w:space="0" w:color="auto"/>
        <w:right w:val="none" w:sz="0" w:space="0" w:color="auto"/>
      </w:divBdr>
    </w:div>
    <w:div w:id="974869641">
      <w:bodyDiv w:val="1"/>
      <w:marLeft w:val="0"/>
      <w:marRight w:val="0"/>
      <w:marTop w:val="0"/>
      <w:marBottom w:val="0"/>
      <w:divBdr>
        <w:top w:val="none" w:sz="0" w:space="0" w:color="auto"/>
        <w:left w:val="none" w:sz="0" w:space="0" w:color="auto"/>
        <w:bottom w:val="none" w:sz="0" w:space="0" w:color="auto"/>
        <w:right w:val="none" w:sz="0" w:space="0" w:color="auto"/>
      </w:divBdr>
      <w:divsChild>
        <w:div w:id="1276446108">
          <w:marLeft w:val="0"/>
          <w:marRight w:val="0"/>
          <w:marTop w:val="0"/>
          <w:marBottom w:val="0"/>
          <w:divBdr>
            <w:top w:val="none" w:sz="0" w:space="0" w:color="auto"/>
            <w:left w:val="none" w:sz="0" w:space="0" w:color="auto"/>
            <w:bottom w:val="none" w:sz="0" w:space="0" w:color="auto"/>
            <w:right w:val="none" w:sz="0" w:space="0" w:color="auto"/>
          </w:divBdr>
          <w:divsChild>
            <w:div w:id="894854026">
              <w:marLeft w:val="0"/>
              <w:marRight w:val="150"/>
              <w:marTop w:val="0"/>
              <w:marBottom w:val="0"/>
              <w:divBdr>
                <w:top w:val="none" w:sz="0" w:space="0" w:color="auto"/>
                <w:left w:val="none" w:sz="0" w:space="0" w:color="auto"/>
                <w:bottom w:val="none" w:sz="0" w:space="0" w:color="auto"/>
                <w:right w:val="none" w:sz="0" w:space="0" w:color="auto"/>
              </w:divBdr>
              <w:divsChild>
                <w:div w:id="1152058913">
                  <w:marLeft w:val="0"/>
                  <w:marRight w:val="0"/>
                  <w:marTop w:val="0"/>
                  <w:marBottom w:val="0"/>
                  <w:divBdr>
                    <w:top w:val="none" w:sz="0" w:space="0" w:color="auto"/>
                    <w:left w:val="none" w:sz="0" w:space="0" w:color="auto"/>
                    <w:bottom w:val="none" w:sz="0" w:space="0" w:color="auto"/>
                    <w:right w:val="none" w:sz="0" w:space="0" w:color="auto"/>
                  </w:divBdr>
                  <w:divsChild>
                    <w:div w:id="852763992">
                      <w:marLeft w:val="0"/>
                      <w:marRight w:val="0"/>
                      <w:marTop w:val="0"/>
                      <w:marBottom w:val="0"/>
                      <w:divBdr>
                        <w:top w:val="none" w:sz="0" w:space="0" w:color="auto"/>
                        <w:left w:val="none" w:sz="0" w:space="0" w:color="auto"/>
                        <w:bottom w:val="none" w:sz="0" w:space="0" w:color="auto"/>
                        <w:right w:val="none" w:sz="0" w:space="0" w:color="auto"/>
                      </w:divBdr>
                      <w:divsChild>
                        <w:div w:id="857810701">
                          <w:marLeft w:val="0"/>
                          <w:marRight w:val="0"/>
                          <w:marTop w:val="0"/>
                          <w:marBottom w:val="0"/>
                          <w:divBdr>
                            <w:top w:val="none" w:sz="0" w:space="0" w:color="auto"/>
                            <w:left w:val="none" w:sz="0" w:space="0" w:color="auto"/>
                            <w:bottom w:val="none" w:sz="0" w:space="0" w:color="auto"/>
                            <w:right w:val="none" w:sz="0" w:space="0" w:color="auto"/>
                          </w:divBdr>
                          <w:divsChild>
                            <w:div w:id="943417009">
                              <w:marLeft w:val="-165"/>
                              <w:marRight w:val="-165"/>
                              <w:marTop w:val="0"/>
                              <w:marBottom w:val="0"/>
                              <w:divBdr>
                                <w:top w:val="single" w:sz="2" w:space="7" w:color="999999"/>
                                <w:left w:val="single" w:sz="6" w:space="8" w:color="999999"/>
                                <w:bottom w:val="single" w:sz="2" w:space="7" w:color="999999"/>
                                <w:right w:val="single" w:sz="6" w:space="8" w:color="999999"/>
                              </w:divBdr>
                            </w:div>
                          </w:divsChild>
                        </w:div>
                      </w:divsChild>
                    </w:div>
                  </w:divsChild>
                </w:div>
              </w:divsChild>
            </w:div>
          </w:divsChild>
        </w:div>
      </w:divsChild>
    </w:div>
    <w:div w:id="976565488">
      <w:bodyDiv w:val="1"/>
      <w:marLeft w:val="0"/>
      <w:marRight w:val="0"/>
      <w:marTop w:val="0"/>
      <w:marBottom w:val="0"/>
      <w:divBdr>
        <w:top w:val="none" w:sz="0" w:space="0" w:color="auto"/>
        <w:left w:val="none" w:sz="0" w:space="0" w:color="auto"/>
        <w:bottom w:val="none" w:sz="0" w:space="0" w:color="auto"/>
        <w:right w:val="none" w:sz="0" w:space="0" w:color="auto"/>
      </w:divBdr>
      <w:divsChild>
        <w:div w:id="1469860167">
          <w:marLeft w:val="0"/>
          <w:marRight w:val="0"/>
          <w:marTop w:val="0"/>
          <w:marBottom w:val="0"/>
          <w:divBdr>
            <w:top w:val="none" w:sz="0" w:space="0" w:color="auto"/>
            <w:left w:val="none" w:sz="0" w:space="0" w:color="auto"/>
            <w:bottom w:val="none" w:sz="0" w:space="0" w:color="auto"/>
            <w:right w:val="none" w:sz="0" w:space="0" w:color="auto"/>
          </w:divBdr>
          <w:divsChild>
            <w:div w:id="1128015350">
              <w:marLeft w:val="0"/>
              <w:marRight w:val="0"/>
              <w:marTop w:val="0"/>
              <w:marBottom w:val="225"/>
              <w:divBdr>
                <w:top w:val="none" w:sz="0" w:space="0" w:color="auto"/>
                <w:left w:val="none" w:sz="0" w:space="0" w:color="auto"/>
                <w:bottom w:val="none" w:sz="0" w:space="0" w:color="auto"/>
                <w:right w:val="none" w:sz="0" w:space="0" w:color="auto"/>
              </w:divBdr>
            </w:div>
            <w:div w:id="534390802">
              <w:marLeft w:val="0"/>
              <w:marRight w:val="0"/>
              <w:marTop w:val="0"/>
              <w:marBottom w:val="225"/>
              <w:divBdr>
                <w:top w:val="none" w:sz="0" w:space="0" w:color="auto"/>
                <w:left w:val="none" w:sz="0" w:space="0" w:color="auto"/>
                <w:bottom w:val="none" w:sz="0" w:space="0" w:color="auto"/>
                <w:right w:val="none" w:sz="0" w:space="0" w:color="auto"/>
              </w:divBdr>
              <w:divsChild>
                <w:div w:id="120143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86198">
      <w:bodyDiv w:val="1"/>
      <w:marLeft w:val="0"/>
      <w:marRight w:val="0"/>
      <w:marTop w:val="0"/>
      <w:marBottom w:val="0"/>
      <w:divBdr>
        <w:top w:val="none" w:sz="0" w:space="0" w:color="auto"/>
        <w:left w:val="none" w:sz="0" w:space="0" w:color="auto"/>
        <w:bottom w:val="none" w:sz="0" w:space="0" w:color="auto"/>
        <w:right w:val="none" w:sz="0" w:space="0" w:color="auto"/>
      </w:divBdr>
    </w:div>
    <w:div w:id="978194382">
      <w:bodyDiv w:val="1"/>
      <w:marLeft w:val="150"/>
      <w:marRight w:val="150"/>
      <w:marTop w:val="0"/>
      <w:marBottom w:val="150"/>
      <w:divBdr>
        <w:top w:val="none" w:sz="0" w:space="0" w:color="auto"/>
        <w:left w:val="none" w:sz="0" w:space="0" w:color="auto"/>
        <w:bottom w:val="none" w:sz="0" w:space="0" w:color="auto"/>
        <w:right w:val="none" w:sz="0" w:space="0" w:color="auto"/>
      </w:divBdr>
      <w:divsChild>
        <w:div w:id="300036358">
          <w:marLeft w:val="0"/>
          <w:marRight w:val="0"/>
          <w:marTop w:val="0"/>
          <w:marBottom w:val="0"/>
          <w:divBdr>
            <w:top w:val="none" w:sz="0" w:space="0" w:color="auto"/>
            <w:left w:val="none" w:sz="0" w:space="0" w:color="auto"/>
            <w:bottom w:val="none" w:sz="0" w:space="0" w:color="auto"/>
            <w:right w:val="none" w:sz="0" w:space="0" w:color="auto"/>
          </w:divBdr>
          <w:divsChild>
            <w:div w:id="52044556">
              <w:marLeft w:val="450"/>
              <w:marRight w:val="450"/>
              <w:marTop w:val="0"/>
              <w:marBottom w:val="0"/>
              <w:divBdr>
                <w:top w:val="none" w:sz="0" w:space="0" w:color="auto"/>
                <w:left w:val="none" w:sz="0" w:space="0" w:color="auto"/>
                <w:bottom w:val="none" w:sz="0" w:space="0" w:color="auto"/>
                <w:right w:val="none" w:sz="0" w:space="0" w:color="auto"/>
              </w:divBdr>
              <w:divsChild>
                <w:div w:id="2098864747">
                  <w:marLeft w:val="0"/>
                  <w:marRight w:val="0"/>
                  <w:marTop w:val="0"/>
                  <w:marBottom w:val="360"/>
                  <w:divBdr>
                    <w:top w:val="none" w:sz="0" w:space="0" w:color="auto"/>
                    <w:left w:val="none" w:sz="0" w:space="0" w:color="auto"/>
                    <w:bottom w:val="none" w:sz="0" w:space="0" w:color="auto"/>
                    <w:right w:val="none" w:sz="0" w:space="0" w:color="auto"/>
                  </w:divBdr>
                  <w:divsChild>
                    <w:div w:id="568610608">
                      <w:marLeft w:val="0"/>
                      <w:marRight w:val="0"/>
                      <w:marTop w:val="0"/>
                      <w:marBottom w:val="0"/>
                      <w:divBdr>
                        <w:top w:val="none" w:sz="0" w:space="0" w:color="auto"/>
                        <w:left w:val="single" w:sz="6" w:space="12" w:color="E4E0D8"/>
                        <w:bottom w:val="none" w:sz="0" w:space="0" w:color="auto"/>
                        <w:right w:val="none" w:sz="0" w:space="0" w:color="auto"/>
                      </w:divBdr>
                      <w:divsChild>
                        <w:div w:id="499467103">
                          <w:marLeft w:val="0"/>
                          <w:marRight w:val="0"/>
                          <w:marTop w:val="0"/>
                          <w:marBottom w:val="0"/>
                          <w:divBdr>
                            <w:top w:val="none" w:sz="0" w:space="0" w:color="auto"/>
                            <w:left w:val="none" w:sz="0" w:space="0" w:color="auto"/>
                            <w:bottom w:val="none" w:sz="0" w:space="0" w:color="auto"/>
                            <w:right w:val="none" w:sz="0" w:space="0" w:color="auto"/>
                          </w:divBdr>
                          <w:divsChild>
                            <w:div w:id="200797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765909">
      <w:bodyDiv w:val="1"/>
      <w:marLeft w:val="0"/>
      <w:marRight w:val="0"/>
      <w:marTop w:val="0"/>
      <w:marBottom w:val="0"/>
      <w:divBdr>
        <w:top w:val="none" w:sz="0" w:space="0" w:color="auto"/>
        <w:left w:val="none" w:sz="0" w:space="0" w:color="auto"/>
        <w:bottom w:val="none" w:sz="0" w:space="0" w:color="auto"/>
        <w:right w:val="none" w:sz="0" w:space="0" w:color="auto"/>
      </w:divBdr>
      <w:divsChild>
        <w:div w:id="945381317">
          <w:marLeft w:val="0"/>
          <w:marRight w:val="0"/>
          <w:marTop w:val="0"/>
          <w:marBottom w:val="0"/>
          <w:divBdr>
            <w:top w:val="none" w:sz="0" w:space="0" w:color="auto"/>
            <w:left w:val="none" w:sz="0" w:space="0" w:color="auto"/>
            <w:bottom w:val="none" w:sz="0" w:space="0" w:color="auto"/>
            <w:right w:val="none" w:sz="0" w:space="0" w:color="auto"/>
          </w:divBdr>
          <w:divsChild>
            <w:div w:id="2102605793">
              <w:marLeft w:val="0"/>
              <w:marRight w:val="0"/>
              <w:marTop w:val="0"/>
              <w:marBottom w:val="0"/>
              <w:divBdr>
                <w:top w:val="none" w:sz="0" w:space="0" w:color="auto"/>
                <w:left w:val="none" w:sz="0" w:space="0" w:color="auto"/>
                <w:bottom w:val="none" w:sz="0" w:space="0" w:color="auto"/>
                <w:right w:val="none" w:sz="0" w:space="0" w:color="auto"/>
              </w:divBdr>
              <w:divsChild>
                <w:div w:id="739251595">
                  <w:marLeft w:val="0"/>
                  <w:marRight w:val="0"/>
                  <w:marTop w:val="0"/>
                  <w:marBottom w:val="0"/>
                  <w:divBdr>
                    <w:top w:val="none" w:sz="0" w:space="0" w:color="auto"/>
                    <w:left w:val="none" w:sz="0" w:space="0" w:color="auto"/>
                    <w:bottom w:val="none" w:sz="0" w:space="0" w:color="auto"/>
                    <w:right w:val="none" w:sz="0" w:space="0" w:color="auto"/>
                  </w:divBdr>
                  <w:divsChild>
                    <w:div w:id="1525558726">
                      <w:marLeft w:val="0"/>
                      <w:marRight w:val="0"/>
                      <w:marTop w:val="0"/>
                      <w:marBottom w:val="0"/>
                      <w:divBdr>
                        <w:top w:val="none" w:sz="0" w:space="0" w:color="auto"/>
                        <w:left w:val="none" w:sz="0" w:space="0" w:color="auto"/>
                        <w:bottom w:val="none" w:sz="0" w:space="0" w:color="auto"/>
                        <w:right w:val="single" w:sz="6" w:space="0" w:color="FFFFFF"/>
                      </w:divBdr>
                      <w:divsChild>
                        <w:div w:id="126246834">
                          <w:marLeft w:val="0"/>
                          <w:marRight w:val="0"/>
                          <w:marTop w:val="0"/>
                          <w:marBottom w:val="0"/>
                          <w:divBdr>
                            <w:top w:val="none" w:sz="0" w:space="0" w:color="auto"/>
                            <w:left w:val="none" w:sz="0" w:space="0" w:color="auto"/>
                            <w:bottom w:val="none" w:sz="0" w:space="0" w:color="auto"/>
                            <w:right w:val="none" w:sz="0" w:space="0" w:color="auto"/>
                          </w:divBdr>
                          <w:divsChild>
                            <w:div w:id="134775505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156874">
      <w:bodyDiv w:val="1"/>
      <w:marLeft w:val="0"/>
      <w:marRight w:val="0"/>
      <w:marTop w:val="0"/>
      <w:marBottom w:val="0"/>
      <w:divBdr>
        <w:top w:val="none" w:sz="0" w:space="0" w:color="auto"/>
        <w:left w:val="none" w:sz="0" w:space="0" w:color="auto"/>
        <w:bottom w:val="none" w:sz="0" w:space="0" w:color="auto"/>
        <w:right w:val="none" w:sz="0" w:space="0" w:color="auto"/>
      </w:divBdr>
    </w:div>
    <w:div w:id="987175547">
      <w:bodyDiv w:val="1"/>
      <w:marLeft w:val="0"/>
      <w:marRight w:val="0"/>
      <w:marTop w:val="0"/>
      <w:marBottom w:val="0"/>
      <w:divBdr>
        <w:top w:val="none" w:sz="0" w:space="0" w:color="auto"/>
        <w:left w:val="none" w:sz="0" w:space="0" w:color="auto"/>
        <w:bottom w:val="none" w:sz="0" w:space="0" w:color="auto"/>
        <w:right w:val="none" w:sz="0" w:space="0" w:color="auto"/>
      </w:divBdr>
      <w:divsChild>
        <w:div w:id="837623098">
          <w:marLeft w:val="0"/>
          <w:marRight w:val="0"/>
          <w:marTop w:val="0"/>
          <w:marBottom w:val="0"/>
          <w:divBdr>
            <w:top w:val="none" w:sz="0" w:space="0" w:color="auto"/>
            <w:left w:val="none" w:sz="0" w:space="0" w:color="auto"/>
            <w:bottom w:val="none" w:sz="0" w:space="0" w:color="auto"/>
            <w:right w:val="none" w:sz="0" w:space="0" w:color="auto"/>
          </w:divBdr>
          <w:divsChild>
            <w:div w:id="1996060138">
              <w:marLeft w:val="0"/>
              <w:marRight w:val="0"/>
              <w:marTop w:val="0"/>
              <w:marBottom w:val="0"/>
              <w:divBdr>
                <w:top w:val="none" w:sz="0" w:space="0" w:color="auto"/>
                <w:left w:val="none" w:sz="0" w:space="0" w:color="auto"/>
                <w:bottom w:val="none" w:sz="0" w:space="0" w:color="auto"/>
                <w:right w:val="none" w:sz="0" w:space="0" w:color="auto"/>
              </w:divBdr>
              <w:divsChild>
                <w:div w:id="546533991">
                  <w:marLeft w:val="0"/>
                  <w:marRight w:val="0"/>
                  <w:marTop w:val="0"/>
                  <w:marBottom w:val="0"/>
                  <w:divBdr>
                    <w:top w:val="none" w:sz="0" w:space="0" w:color="auto"/>
                    <w:left w:val="none" w:sz="0" w:space="0" w:color="auto"/>
                    <w:bottom w:val="none" w:sz="0" w:space="0" w:color="auto"/>
                    <w:right w:val="none" w:sz="0" w:space="0" w:color="auto"/>
                  </w:divBdr>
                  <w:divsChild>
                    <w:div w:id="139947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447063">
      <w:bodyDiv w:val="1"/>
      <w:marLeft w:val="0"/>
      <w:marRight w:val="0"/>
      <w:marTop w:val="0"/>
      <w:marBottom w:val="0"/>
      <w:divBdr>
        <w:top w:val="none" w:sz="0" w:space="0" w:color="auto"/>
        <w:left w:val="none" w:sz="0" w:space="0" w:color="auto"/>
        <w:bottom w:val="none" w:sz="0" w:space="0" w:color="auto"/>
        <w:right w:val="none" w:sz="0" w:space="0" w:color="auto"/>
      </w:divBdr>
      <w:divsChild>
        <w:div w:id="1255940947">
          <w:marLeft w:val="0"/>
          <w:marRight w:val="0"/>
          <w:marTop w:val="0"/>
          <w:marBottom w:val="0"/>
          <w:divBdr>
            <w:top w:val="none" w:sz="0" w:space="0" w:color="auto"/>
            <w:left w:val="none" w:sz="0" w:space="0" w:color="auto"/>
            <w:bottom w:val="none" w:sz="0" w:space="0" w:color="auto"/>
            <w:right w:val="none" w:sz="0" w:space="0" w:color="auto"/>
          </w:divBdr>
          <w:divsChild>
            <w:div w:id="1823622858">
              <w:marLeft w:val="0"/>
              <w:marRight w:val="0"/>
              <w:marTop w:val="0"/>
              <w:marBottom w:val="0"/>
              <w:divBdr>
                <w:top w:val="none" w:sz="0" w:space="0" w:color="auto"/>
                <w:left w:val="none" w:sz="0" w:space="0" w:color="auto"/>
                <w:bottom w:val="none" w:sz="0" w:space="0" w:color="auto"/>
                <w:right w:val="none" w:sz="0" w:space="0" w:color="auto"/>
              </w:divBdr>
              <w:divsChild>
                <w:div w:id="208309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836253">
      <w:bodyDiv w:val="1"/>
      <w:marLeft w:val="0"/>
      <w:marRight w:val="0"/>
      <w:marTop w:val="0"/>
      <w:marBottom w:val="0"/>
      <w:divBdr>
        <w:top w:val="none" w:sz="0" w:space="0" w:color="auto"/>
        <w:left w:val="none" w:sz="0" w:space="0" w:color="auto"/>
        <w:bottom w:val="none" w:sz="0" w:space="0" w:color="auto"/>
        <w:right w:val="none" w:sz="0" w:space="0" w:color="auto"/>
      </w:divBdr>
      <w:divsChild>
        <w:div w:id="1507287298">
          <w:marLeft w:val="0"/>
          <w:marRight w:val="0"/>
          <w:marTop w:val="0"/>
          <w:marBottom w:val="0"/>
          <w:divBdr>
            <w:top w:val="none" w:sz="0" w:space="0" w:color="auto"/>
            <w:left w:val="none" w:sz="0" w:space="0" w:color="auto"/>
            <w:bottom w:val="none" w:sz="0" w:space="0" w:color="auto"/>
            <w:right w:val="none" w:sz="0" w:space="0" w:color="auto"/>
          </w:divBdr>
          <w:divsChild>
            <w:div w:id="1680933337">
              <w:marLeft w:val="0"/>
              <w:marRight w:val="0"/>
              <w:marTop w:val="0"/>
              <w:marBottom w:val="0"/>
              <w:divBdr>
                <w:top w:val="none" w:sz="0" w:space="0" w:color="auto"/>
                <w:left w:val="none" w:sz="0" w:space="0" w:color="auto"/>
                <w:bottom w:val="none" w:sz="0" w:space="0" w:color="auto"/>
                <w:right w:val="none" w:sz="0" w:space="0" w:color="auto"/>
              </w:divBdr>
              <w:divsChild>
                <w:div w:id="150667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679063">
      <w:bodyDiv w:val="1"/>
      <w:marLeft w:val="0"/>
      <w:marRight w:val="0"/>
      <w:marTop w:val="0"/>
      <w:marBottom w:val="0"/>
      <w:divBdr>
        <w:top w:val="none" w:sz="0" w:space="0" w:color="auto"/>
        <w:left w:val="none" w:sz="0" w:space="0" w:color="auto"/>
        <w:bottom w:val="none" w:sz="0" w:space="0" w:color="auto"/>
        <w:right w:val="none" w:sz="0" w:space="0" w:color="auto"/>
      </w:divBdr>
    </w:div>
    <w:div w:id="997076528">
      <w:bodyDiv w:val="1"/>
      <w:marLeft w:val="0"/>
      <w:marRight w:val="0"/>
      <w:marTop w:val="0"/>
      <w:marBottom w:val="0"/>
      <w:divBdr>
        <w:top w:val="none" w:sz="0" w:space="0" w:color="auto"/>
        <w:left w:val="none" w:sz="0" w:space="0" w:color="auto"/>
        <w:bottom w:val="none" w:sz="0" w:space="0" w:color="auto"/>
        <w:right w:val="none" w:sz="0" w:space="0" w:color="auto"/>
      </w:divBdr>
      <w:divsChild>
        <w:div w:id="1633554118">
          <w:marLeft w:val="0"/>
          <w:marRight w:val="0"/>
          <w:marTop w:val="0"/>
          <w:marBottom w:val="0"/>
          <w:divBdr>
            <w:top w:val="none" w:sz="0" w:space="0" w:color="auto"/>
            <w:left w:val="none" w:sz="0" w:space="0" w:color="auto"/>
            <w:bottom w:val="none" w:sz="0" w:space="0" w:color="auto"/>
            <w:right w:val="none" w:sz="0" w:space="0" w:color="auto"/>
          </w:divBdr>
          <w:divsChild>
            <w:div w:id="144993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60948">
      <w:bodyDiv w:val="1"/>
      <w:marLeft w:val="0"/>
      <w:marRight w:val="0"/>
      <w:marTop w:val="0"/>
      <w:marBottom w:val="0"/>
      <w:divBdr>
        <w:top w:val="none" w:sz="0" w:space="0" w:color="auto"/>
        <w:left w:val="none" w:sz="0" w:space="0" w:color="auto"/>
        <w:bottom w:val="none" w:sz="0" w:space="0" w:color="auto"/>
        <w:right w:val="none" w:sz="0" w:space="0" w:color="auto"/>
      </w:divBdr>
    </w:div>
    <w:div w:id="999582805">
      <w:bodyDiv w:val="1"/>
      <w:marLeft w:val="0"/>
      <w:marRight w:val="0"/>
      <w:marTop w:val="0"/>
      <w:marBottom w:val="0"/>
      <w:divBdr>
        <w:top w:val="none" w:sz="0" w:space="0" w:color="auto"/>
        <w:left w:val="none" w:sz="0" w:space="0" w:color="auto"/>
        <w:bottom w:val="none" w:sz="0" w:space="0" w:color="auto"/>
        <w:right w:val="none" w:sz="0" w:space="0" w:color="auto"/>
      </w:divBdr>
    </w:div>
    <w:div w:id="1006008901">
      <w:bodyDiv w:val="1"/>
      <w:marLeft w:val="0"/>
      <w:marRight w:val="0"/>
      <w:marTop w:val="0"/>
      <w:marBottom w:val="0"/>
      <w:divBdr>
        <w:top w:val="none" w:sz="0" w:space="0" w:color="auto"/>
        <w:left w:val="none" w:sz="0" w:space="0" w:color="auto"/>
        <w:bottom w:val="none" w:sz="0" w:space="0" w:color="auto"/>
        <w:right w:val="none" w:sz="0" w:space="0" w:color="auto"/>
      </w:divBdr>
    </w:div>
    <w:div w:id="1006857676">
      <w:bodyDiv w:val="1"/>
      <w:marLeft w:val="0"/>
      <w:marRight w:val="0"/>
      <w:marTop w:val="0"/>
      <w:marBottom w:val="0"/>
      <w:divBdr>
        <w:top w:val="none" w:sz="0" w:space="0" w:color="auto"/>
        <w:left w:val="none" w:sz="0" w:space="0" w:color="auto"/>
        <w:bottom w:val="none" w:sz="0" w:space="0" w:color="auto"/>
        <w:right w:val="none" w:sz="0" w:space="0" w:color="auto"/>
      </w:divBdr>
      <w:divsChild>
        <w:div w:id="820392545">
          <w:marLeft w:val="0"/>
          <w:marRight w:val="0"/>
          <w:marTop w:val="0"/>
          <w:marBottom w:val="0"/>
          <w:divBdr>
            <w:top w:val="none" w:sz="0" w:space="0" w:color="auto"/>
            <w:left w:val="none" w:sz="0" w:space="0" w:color="auto"/>
            <w:bottom w:val="none" w:sz="0" w:space="0" w:color="auto"/>
            <w:right w:val="none" w:sz="0" w:space="0" w:color="auto"/>
          </w:divBdr>
        </w:div>
      </w:divsChild>
    </w:div>
    <w:div w:id="1014501869">
      <w:bodyDiv w:val="1"/>
      <w:marLeft w:val="0"/>
      <w:marRight w:val="0"/>
      <w:marTop w:val="0"/>
      <w:marBottom w:val="0"/>
      <w:divBdr>
        <w:top w:val="none" w:sz="0" w:space="0" w:color="auto"/>
        <w:left w:val="none" w:sz="0" w:space="0" w:color="auto"/>
        <w:bottom w:val="none" w:sz="0" w:space="0" w:color="auto"/>
        <w:right w:val="none" w:sz="0" w:space="0" w:color="auto"/>
      </w:divBdr>
      <w:divsChild>
        <w:div w:id="746997012">
          <w:marLeft w:val="0"/>
          <w:marRight w:val="0"/>
          <w:marTop w:val="150"/>
          <w:marBottom w:val="150"/>
          <w:divBdr>
            <w:top w:val="none" w:sz="0" w:space="0" w:color="auto"/>
            <w:left w:val="none" w:sz="0" w:space="0" w:color="auto"/>
            <w:bottom w:val="none" w:sz="0" w:space="0" w:color="auto"/>
            <w:right w:val="none" w:sz="0" w:space="0" w:color="auto"/>
          </w:divBdr>
          <w:divsChild>
            <w:div w:id="1401829057">
              <w:marLeft w:val="0"/>
              <w:marRight w:val="0"/>
              <w:marTop w:val="0"/>
              <w:marBottom w:val="0"/>
              <w:divBdr>
                <w:top w:val="none" w:sz="0" w:space="0" w:color="auto"/>
                <w:left w:val="none" w:sz="0" w:space="0" w:color="auto"/>
                <w:bottom w:val="none" w:sz="0" w:space="0" w:color="auto"/>
                <w:right w:val="none" w:sz="0" w:space="0" w:color="auto"/>
              </w:divBdr>
              <w:divsChild>
                <w:div w:id="82871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78762">
      <w:bodyDiv w:val="1"/>
      <w:marLeft w:val="0"/>
      <w:marRight w:val="0"/>
      <w:marTop w:val="0"/>
      <w:marBottom w:val="0"/>
      <w:divBdr>
        <w:top w:val="none" w:sz="0" w:space="0" w:color="auto"/>
        <w:left w:val="none" w:sz="0" w:space="0" w:color="auto"/>
        <w:bottom w:val="none" w:sz="0" w:space="0" w:color="auto"/>
        <w:right w:val="none" w:sz="0" w:space="0" w:color="auto"/>
      </w:divBdr>
      <w:divsChild>
        <w:div w:id="1111439839">
          <w:marLeft w:val="0"/>
          <w:marRight w:val="0"/>
          <w:marTop w:val="0"/>
          <w:marBottom w:val="0"/>
          <w:divBdr>
            <w:top w:val="single" w:sz="8" w:space="0" w:color="666666"/>
            <w:left w:val="single" w:sz="8" w:space="0" w:color="666666"/>
            <w:bottom w:val="single" w:sz="8" w:space="0" w:color="666666"/>
            <w:right w:val="single" w:sz="8" w:space="0" w:color="666666"/>
          </w:divBdr>
          <w:divsChild>
            <w:div w:id="99079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07641">
      <w:bodyDiv w:val="1"/>
      <w:marLeft w:val="0"/>
      <w:marRight w:val="0"/>
      <w:marTop w:val="0"/>
      <w:marBottom w:val="0"/>
      <w:divBdr>
        <w:top w:val="none" w:sz="0" w:space="0" w:color="auto"/>
        <w:left w:val="none" w:sz="0" w:space="0" w:color="auto"/>
        <w:bottom w:val="none" w:sz="0" w:space="0" w:color="auto"/>
        <w:right w:val="none" w:sz="0" w:space="0" w:color="auto"/>
      </w:divBdr>
    </w:div>
    <w:div w:id="1021471157">
      <w:bodyDiv w:val="1"/>
      <w:marLeft w:val="0"/>
      <w:marRight w:val="0"/>
      <w:marTop w:val="0"/>
      <w:marBottom w:val="0"/>
      <w:divBdr>
        <w:top w:val="none" w:sz="0" w:space="0" w:color="auto"/>
        <w:left w:val="none" w:sz="0" w:space="0" w:color="auto"/>
        <w:bottom w:val="none" w:sz="0" w:space="0" w:color="auto"/>
        <w:right w:val="none" w:sz="0" w:space="0" w:color="auto"/>
      </w:divBdr>
    </w:div>
    <w:div w:id="1021736820">
      <w:bodyDiv w:val="1"/>
      <w:marLeft w:val="0"/>
      <w:marRight w:val="0"/>
      <w:marTop w:val="0"/>
      <w:marBottom w:val="0"/>
      <w:divBdr>
        <w:top w:val="none" w:sz="0" w:space="0" w:color="auto"/>
        <w:left w:val="none" w:sz="0" w:space="0" w:color="auto"/>
        <w:bottom w:val="none" w:sz="0" w:space="0" w:color="auto"/>
        <w:right w:val="none" w:sz="0" w:space="0" w:color="auto"/>
      </w:divBdr>
    </w:div>
    <w:div w:id="1022903975">
      <w:bodyDiv w:val="1"/>
      <w:marLeft w:val="0"/>
      <w:marRight w:val="0"/>
      <w:marTop w:val="0"/>
      <w:marBottom w:val="0"/>
      <w:divBdr>
        <w:top w:val="none" w:sz="0" w:space="0" w:color="auto"/>
        <w:left w:val="none" w:sz="0" w:space="0" w:color="auto"/>
        <w:bottom w:val="none" w:sz="0" w:space="0" w:color="auto"/>
        <w:right w:val="none" w:sz="0" w:space="0" w:color="auto"/>
      </w:divBdr>
    </w:div>
    <w:div w:id="1023477078">
      <w:bodyDiv w:val="1"/>
      <w:marLeft w:val="0"/>
      <w:marRight w:val="0"/>
      <w:marTop w:val="0"/>
      <w:marBottom w:val="0"/>
      <w:divBdr>
        <w:top w:val="none" w:sz="0" w:space="0" w:color="auto"/>
        <w:left w:val="none" w:sz="0" w:space="0" w:color="auto"/>
        <w:bottom w:val="none" w:sz="0" w:space="0" w:color="auto"/>
        <w:right w:val="none" w:sz="0" w:space="0" w:color="auto"/>
      </w:divBdr>
    </w:div>
    <w:div w:id="1024475722">
      <w:bodyDiv w:val="1"/>
      <w:marLeft w:val="0"/>
      <w:marRight w:val="0"/>
      <w:marTop w:val="0"/>
      <w:marBottom w:val="0"/>
      <w:divBdr>
        <w:top w:val="none" w:sz="0" w:space="0" w:color="auto"/>
        <w:left w:val="none" w:sz="0" w:space="0" w:color="auto"/>
        <w:bottom w:val="none" w:sz="0" w:space="0" w:color="auto"/>
        <w:right w:val="none" w:sz="0" w:space="0" w:color="auto"/>
      </w:divBdr>
    </w:div>
    <w:div w:id="1034039579">
      <w:bodyDiv w:val="1"/>
      <w:marLeft w:val="0"/>
      <w:marRight w:val="0"/>
      <w:marTop w:val="0"/>
      <w:marBottom w:val="0"/>
      <w:divBdr>
        <w:top w:val="none" w:sz="0" w:space="0" w:color="auto"/>
        <w:left w:val="none" w:sz="0" w:space="0" w:color="auto"/>
        <w:bottom w:val="none" w:sz="0" w:space="0" w:color="auto"/>
        <w:right w:val="none" w:sz="0" w:space="0" w:color="auto"/>
      </w:divBdr>
      <w:divsChild>
        <w:div w:id="2059937766">
          <w:marLeft w:val="0"/>
          <w:marRight w:val="0"/>
          <w:marTop w:val="0"/>
          <w:marBottom w:val="0"/>
          <w:divBdr>
            <w:top w:val="none" w:sz="0" w:space="0" w:color="auto"/>
            <w:left w:val="none" w:sz="0" w:space="0" w:color="auto"/>
            <w:bottom w:val="none" w:sz="0" w:space="0" w:color="auto"/>
            <w:right w:val="none" w:sz="0" w:space="0" w:color="auto"/>
          </w:divBdr>
          <w:divsChild>
            <w:div w:id="1768381333">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1036542241">
      <w:bodyDiv w:val="1"/>
      <w:marLeft w:val="0"/>
      <w:marRight w:val="0"/>
      <w:marTop w:val="0"/>
      <w:marBottom w:val="0"/>
      <w:divBdr>
        <w:top w:val="none" w:sz="0" w:space="0" w:color="auto"/>
        <w:left w:val="none" w:sz="0" w:space="0" w:color="auto"/>
        <w:bottom w:val="none" w:sz="0" w:space="0" w:color="auto"/>
        <w:right w:val="none" w:sz="0" w:space="0" w:color="auto"/>
      </w:divBdr>
    </w:div>
    <w:div w:id="1040516904">
      <w:bodyDiv w:val="1"/>
      <w:marLeft w:val="0"/>
      <w:marRight w:val="0"/>
      <w:marTop w:val="0"/>
      <w:marBottom w:val="0"/>
      <w:divBdr>
        <w:top w:val="none" w:sz="0" w:space="0" w:color="auto"/>
        <w:left w:val="none" w:sz="0" w:space="0" w:color="auto"/>
        <w:bottom w:val="none" w:sz="0" w:space="0" w:color="auto"/>
        <w:right w:val="none" w:sz="0" w:space="0" w:color="auto"/>
      </w:divBdr>
      <w:divsChild>
        <w:div w:id="1130709605">
          <w:marLeft w:val="0"/>
          <w:marRight w:val="0"/>
          <w:marTop w:val="0"/>
          <w:marBottom w:val="0"/>
          <w:divBdr>
            <w:top w:val="none" w:sz="0" w:space="0" w:color="auto"/>
            <w:left w:val="none" w:sz="0" w:space="0" w:color="auto"/>
            <w:bottom w:val="none" w:sz="0" w:space="0" w:color="auto"/>
            <w:right w:val="none" w:sz="0" w:space="0" w:color="auto"/>
          </w:divBdr>
        </w:div>
      </w:divsChild>
    </w:div>
    <w:div w:id="1041125915">
      <w:bodyDiv w:val="1"/>
      <w:marLeft w:val="0"/>
      <w:marRight w:val="0"/>
      <w:marTop w:val="0"/>
      <w:marBottom w:val="0"/>
      <w:divBdr>
        <w:top w:val="none" w:sz="0" w:space="0" w:color="auto"/>
        <w:left w:val="none" w:sz="0" w:space="0" w:color="auto"/>
        <w:bottom w:val="none" w:sz="0" w:space="0" w:color="auto"/>
        <w:right w:val="none" w:sz="0" w:space="0" w:color="auto"/>
      </w:divBdr>
      <w:divsChild>
        <w:div w:id="1055541455">
          <w:marLeft w:val="0"/>
          <w:marRight w:val="0"/>
          <w:marTop w:val="0"/>
          <w:marBottom w:val="0"/>
          <w:divBdr>
            <w:top w:val="none" w:sz="0" w:space="0" w:color="auto"/>
            <w:left w:val="none" w:sz="0" w:space="0" w:color="auto"/>
            <w:bottom w:val="none" w:sz="0" w:space="0" w:color="auto"/>
            <w:right w:val="none" w:sz="0" w:space="0" w:color="auto"/>
          </w:divBdr>
          <w:divsChild>
            <w:div w:id="556280396">
              <w:marLeft w:val="0"/>
              <w:marRight w:val="0"/>
              <w:marTop w:val="0"/>
              <w:marBottom w:val="0"/>
              <w:divBdr>
                <w:top w:val="none" w:sz="0" w:space="0" w:color="auto"/>
                <w:left w:val="none" w:sz="0" w:space="0" w:color="auto"/>
                <w:bottom w:val="none" w:sz="0" w:space="0" w:color="auto"/>
                <w:right w:val="none" w:sz="0" w:space="0" w:color="auto"/>
              </w:divBdr>
              <w:divsChild>
                <w:div w:id="88502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677801">
      <w:bodyDiv w:val="1"/>
      <w:marLeft w:val="0"/>
      <w:marRight w:val="0"/>
      <w:marTop w:val="0"/>
      <w:marBottom w:val="0"/>
      <w:divBdr>
        <w:top w:val="none" w:sz="0" w:space="0" w:color="auto"/>
        <w:left w:val="none" w:sz="0" w:space="0" w:color="auto"/>
        <w:bottom w:val="none" w:sz="0" w:space="0" w:color="auto"/>
        <w:right w:val="none" w:sz="0" w:space="0" w:color="auto"/>
      </w:divBdr>
      <w:divsChild>
        <w:div w:id="1369138358">
          <w:marLeft w:val="0"/>
          <w:marRight w:val="0"/>
          <w:marTop w:val="0"/>
          <w:marBottom w:val="0"/>
          <w:divBdr>
            <w:top w:val="none" w:sz="0" w:space="0" w:color="auto"/>
            <w:left w:val="none" w:sz="0" w:space="0" w:color="auto"/>
            <w:bottom w:val="none" w:sz="0" w:space="0" w:color="auto"/>
            <w:right w:val="none" w:sz="0" w:space="0" w:color="auto"/>
          </w:divBdr>
          <w:divsChild>
            <w:div w:id="1252853399">
              <w:marLeft w:val="450"/>
              <w:marRight w:val="450"/>
              <w:marTop w:val="0"/>
              <w:marBottom w:val="0"/>
              <w:divBdr>
                <w:top w:val="none" w:sz="0" w:space="0" w:color="auto"/>
                <w:left w:val="none" w:sz="0" w:space="0" w:color="auto"/>
                <w:bottom w:val="none" w:sz="0" w:space="0" w:color="auto"/>
                <w:right w:val="none" w:sz="0" w:space="0" w:color="auto"/>
              </w:divBdr>
              <w:divsChild>
                <w:div w:id="2071809198">
                  <w:marLeft w:val="0"/>
                  <w:marRight w:val="0"/>
                  <w:marTop w:val="0"/>
                  <w:marBottom w:val="0"/>
                  <w:divBdr>
                    <w:top w:val="none" w:sz="0" w:space="0" w:color="auto"/>
                    <w:left w:val="none" w:sz="0" w:space="0" w:color="auto"/>
                    <w:bottom w:val="none" w:sz="0" w:space="0" w:color="auto"/>
                    <w:right w:val="none" w:sz="0" w:space="0" w:color="auto"/>
                  </w:divBdr>
                  <w:divsChild>
                    <w:div w:id="1786342237">
                      <w:marLeft w:val="0"/>
                      <w:marRight w:val="0"/>
                      <w:marTop w:val="0"/>
                      <w:marBottom w:val="0"/>
                      <w:divBdr>
                        <w:top w:val="none" w:sz="0" w:space="0" w:color="auto"/>
                        <w:left w:val="none" w:sz="0" w:space="0" w:color="auto"/>
                        <w:bottom w:val="none" w:sz="0" w:space="0" w:color="auto"/>
                        <w:right w:val="none" w:sz="0" w:space="0" w:color="auto"/>
                      </w:divBdr>
                      <w:divsChild>
                        <w:div w:id="111791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753289">
      <w:bodyDiv w:val="1"/>
      <w:marLeft w:val="0"/>
      <w:marRight w:val="0"/>
      <w:marTop w:val="0"/>
      <w:marBottom w:val="0"/>
      <w:divBdr>
        <w:top w:val="none" w:sz="0" w:space="0" w:color="auto"/>
        <w:left w:val="none" w:sz="0" w:space="0" w:color="auto"/>
        <w:bottom w:val="none" w:sz="0" w:space="0" w:color="auto"/>
        <w:right w:val="none" w:sz="0" w:space="0" w:color="auto"/>
      </w:divBdr>
    </w:div>
    <w:div w:id="1045104810">
      <w:bodyDiv w:val="1"/>
      <w:marLeft w:val="0"/>
      <w:marRight w:val="0"/>
      <w:marTop w:val="0"/>
      <w:marBottom w:val="0"/>
      <w:divBdr>
        <w:top w:val="none" w:sz="0" w:space="0" w:color="auto"/>
        <w:left w:val="none" w:sz="0" w:space="0" w:color="auto"/>
        <w:bottom w:val="none" w:sz="0" w:space="0" w:color="auto"/>
        <w:right w:val="none" w:sz="0" w:space="0" w:color="auto"/>
      </w:divBdr>
      <w:divsChild>
        <w:div w:id="58947561">
          <w:marLeft w:val="0"/>
          <w:marRight w:val="0"/>
          <w:marTop w:val="0"/>
          <w:marBottom w:val="0"/>
          <w:divBdr>
            <w:top w:val="none" w:sz="0" w:space="0" w:color="auto"/>
            <w:left w:val="none" w:sz="0" w:space="0" w:color="auto"/>
            <w:bottom w:val="none" w:sz="0" w:space="0" w:color="auto"/>
            <w:right w:val="none" w:sz="0" w:space="0" w:color="auto"/>
          </w:divBdr>
          <w:divsChild>
            <w:div w:id="1484590091">
              <w:marLeft w:val="0"/>
              <w:marRight w:val="0"/>
              <w:marTop w:val="0"/>
              <w:marBottom w:val="0"/>
              <w:divBdr>
                <w:top w:val="none" w:sz="0" w:space="0" w:color="auto"/>
                <w:left w:val="none" w:sz="0" w:space="0" w:color="auto"/>
                <w:bottom w:val="none" w:sz="0" w:space="0" w:color="auto"/>
                <w:right w:val="none" w:sz="0" w:space="0" w:color="auto"/>
              </w:divBdr>
              <w:divsChild>
                <w:div w:id="1622375135">
                  <w:marLeft w:val="0"/>
                  <w:marRight w:val="0"/>
                  <w:marTop w:val="0"/>
                  <w:marBottom w:val="0"/>
                  <w:divBdr>
                    <w:top w:val="none" w:sz="0" w:space="0" w:color="auto"/>
                    <w:left w:val="none" w:sz="0" w:space="0" w:color="auto"/>
                    <w:bottom w:val="none" w:sz="0" w:space="0" w:color="auto"/>
                    <w:right w:val="none" w:sz="0" w:space="0" w:color="auto"/>
                  </w:divBdr>
                  <w:divsChild>
                    <w:div w:id="1854107331">
                      <w:marLeft w:val="0"/>
                      <w:marRight w:val="0"/>
                      <w:marTop w:val="0"/>
                      <w:marBottom w:val="0"/>
                      <w:divBdr>
                        <w:top w:val="none" w:sz="0" w:space="0" w:color="auto"/>
                        <w:left w:val="none" w:sz="0" w:space="0" w:color="auto"/>
                        <w:bottom w:val="none" w:sz="0" w:space="0" w:color="auto"/>
                        <w:right w:val="none" w:sz="0" w:space="0" w:color="auto"/>
                      </w:divBdr>
                      <w:divsChild>
                        <w:div w:id="367805601">
                          <w:marLeft w:val="0"/>
                          <w:marRight w:val="0"/>
                          <w:marTop w:val="0"/>
                          <w:marBottom w:val="0"/>
                          <w:divBdr>
                            <w:top w:val="none" w:sz="0" w:space="0" w:color="auto"/>
                            <w:left w:val="none" w:sz="0" w:space="0" w:color="auto"/>
                            <w:bottom w:val="none" w:sz="0" w:space="0" w:color="auto"/>
                            <w:right w:val="none" w:sz="0" w:space="0" w:color="auto"/>
                          </w:divBdr>
                          <w:divsChild>
                            <w:div w:id="2075086530">
                              <w:marLeft w:val="0"/>
                              <w:marRight w:val="0"/>
                              <w:marTop w:val="0"/>
                              <w:marBottom w:val="0"/>
                              <w:divBdr>
                                <w:top w:val="none" w:sz="0" w:space="0" w:color="auto"/>
                                <w:left w:val="none" w:sz="0" w:space="0" w:color="auto"/>
                                <w:bottom w:val="none" w:sz="0" w:space="0" w:color="auto"/>
                                <w:right w:val="none" w:sz="0" w:space="0" w:color="auto"/>
                              </w:divBdr>
                              <w:divsChild>
                                <w:div w:id="465121950">
                                  <w:marLeft w:val="0"/>
                                  <w:marRight w:val="0"/>
                                  <w:marTop w:val="0"/>
                                  <w:marBottom w:val="0"/>
                                  <w:divBdr>
                                    <w:top w:val="single" w:sz="6" w:space="15" w:color="000000"/>
                                    <w:left w:val="none" w:sz="0" w:space="0" w:color="auto"/>
                                    <w:bottom w:val="none" w:sz="0" w:space="0" w:color="auto"/>
                                    <w:right w:val="none" w:sz="0" w:space="0" w:color="auto"/>
                                  </w:divBdr>
                                  <w:divsChild>
                                    <w:div w:id="1148787704">
                                      <w:marLeft w:val="0"/>
                                      <w:marRight w:val="0"/>
                                      <w:marTop w:val="0"/>
                                      <w:marBottom w:val="0"/>
                                      <w:divBdr>
                                        <w:top w:val="none" w:sz="0" w:space="0" w:color="auto"/>
                                        <w:left w:val="none" w:sz="0" w:space="0" w:color="auto"/>
                                        <w:bottom w:val="none" w:sz="0" w:space="0" w:color="auto"/>
                                        <w:right w:val="none" w:sz="0" w:space="0" w:color="auto"/>
                                      </w:divBdr>
                                      <w:divsChild>
                                        <w:div w:id="464472758">
                                          <w:marLeft w:val="0"/>
                                          <w:marRight w:val="0"/>
                                          <w:marTop w:val="0"/>
                                          <w:marBottom w:val="0"/>
                                          <w:divBdr>
                                            <w:top w:val="none" w:sz="0" w:space="0" w:color="auto"/>
                                            <w:left w:val="none" w:sz="0" w:space="0" w:color="auto"/>
                                            <w:bottom w:val="none" w:sz="0" w:space="0" w:color="auto"/>
                                            <w:right w:val="none" w:sz="0" w:space="0" w:color="auto"/>
                                          </w:divBdr>
                                          <w:divsChild>
                                            <w:div w:id="434058591">
                                              <w:marLeft w:val="0"/>
                                              <w:marRight w:val="0"/>
                                              <w:marTop w:val="0"/>
                                              <w:marBottom w:val="0"/>
                                              <w:divBdr>
                                                <w:top w:val="none" w:sz="0" w:space="0" w:color="auto"/>
                                                <w:left w:val="none" w:sz="0" w:space="0" w:color="auto"/>
                                                <w:bottom w:val="none" w:sz="0" w:space="0" w:color="auto"/>
                                                <w:right w:val="none" w:sz="0" w:space="0" w:color="auto"/>
                                              </w:divBdr>
                                              <w:divsChild>
                                                <w:div w:id="1920945618">
                                                  <w:marLeft w:val="0"/>
                                                  <w:marRight w:val="0"/>
                                                  <w:marTop w:val="0"/>
                                                  <w:marBottom w:val="0"/>
                                                  <w:divBdr>
                                                    <w:top w:val="none" w:sz="0" w:space="0" w:color="auto"/>
                                                    <w:left w:val="none" w:sz="0" w:space="0" w:color="auto"/>
                                                    <w:bottom w:val="none" w:sz="0" w:space="0" w:color="auto"/>
                                                    <w:right w:val="none" w:sz="0" w:space="0" w:color="auto"/>
                                                  </w:divBdr>
                                                  <w:divsChild>
                                                    <w:div w:id="1071542853">
                                                      <w:marLeft w:val="0"/>
                                                      <w:marRight w:val="0"/>
                                                      <w:marTop w:val="0"/>
                                                      <w:marBottom w:val="0"/>
                                                      <w:divBdr>
                                                        <w:top w:val="none" w:sz="0" w:space="0" w:color="auto"/>
                                                        <w:left w:val="none" w:sz="0" w:space="0" w:color="auto"/>
                                                        <w:bottom w:val="none" w:sz="0" w:space="0" w:color="auto"/>
                                                        <w:right w:val="none" w:sz="0" w:space="0" w:color="auto"/>
                                                      </w:divBdr>
                                                      <w:divsChild>
                                                        <w:div w:id="114675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6833369">
      <w:bodyDiv w:val="1"/>
      <w:marLeft w:val="0"/>
      <w:marRight w:val="0"/>
      <w:marTop w:val="0"/>
      <w:marBottom w:val="0"/>
      <w:divBdr>
        <w:top w:val="none" w:sz="0" w:space="0" w:color="auto"/>
        <w:left w:val="none" w:sz="0" w:space="0" w:color="auto"/>
        <w:bottom w:val="none" w:sz="0" w:space="0" w:color="auto"/>
        <w:right w:val="none" w:sz="0" w:space="0" w:color="auto"/>
      </w:divBdr>
    </w:div>
    <w:div w:id="1047994348">
      <w:bodyDiv w:val="1"/>
      <w:marLeft w:val="0"/>
      <w:marRight w:val="0"/>
      <w:marTop w:val="0"/>
      <w:marBottom w:val="0"/>
      <w:divBdr>
        <w:top w:val="none" w:sz="0" w:space="0" w:color="auto"/>
        <w:left w:val="none" w:sz="0" w:space="0" w:color="auto"/>
        <w:bottom w:val="none" w:sz="0" w:space="0" w:color="auto"/>
        <w:right w:val="none" w:sz="0" w:space="0" w:color="auto"/>
      </w:divBdr>
      <w:divsChild>
        <w:div w:id="1717389195">
          <w:marLeft w:val="0"/>
          <w:marRight w:val="0"/>
          <w:marTop w:val="0"/>
          <w:marBottom w:val="0"/>
          <w:divBdr>
            <w:top w:val="none" w:sz="0" w:space="0" w:color="auto"/>
            <w:left w:val="none" w:sz="0" w:space="0" w:color="auto"/>
            <w:bottom w:val="none" w:sz="0" w:space="0" w:color="auto"/>
            <w:right w:val="none" w:sz="0" w:space="0" w:color="auto"/>
          </w:divBdr>
          <w:divsChild>
            <w:div w:id="904027982">
              <w:marLeft w:val="0"/>
              <w:marRight w:val="0"/>
              <w:marTop w:val="0"/>
              <w:marBottom w:val="0"/>
              <w:divBdr>
                <w:top w:val="none" w:sz="0" w:space="0" w:color="auto"/>
                <w:left w:val="none" w:sz="0" w:space="0" w:color="auto"/>
                <w:bottom w:val="none" w:sz="0" w:space="0" w:color="auto"/>
                <w:right w:val="none" w:sz="0" w:space="0" w:color="auto"/>
              </w:divBdr>
              <w:divsChild>
                <w:div w:id="1860778873">
                  <w:marLeft w:val="0"/>
                  <w:marRight w:val="0"/>
                  <w:marTop w:val="0"/>
                  <w:marBottom w:val="0"/>
                  <w:divBdr>
                    <w:top w:val="none" w:sz="0" w:space="0" w:color="auto"/>
                    <w:left w:val="none" w:sz="0" w:space="0" w:color="auto"/>
                    <w:bottom w:val="none" w:sz="0" w:space="0" w:color="auto"/>
                    <w:right w:val="none" w:sz="0" w:space="0" w:color="auto"/>
                  </w:divBdr>
                  <w:divsChild>
                    <w:div w:id="328868869">
                      <w:marLeft w:val="0"/>
                      <w:marRight w:val="0"/>
                      <w:marTop w:val="0"/>
                      <w:marBottom w:val="0"/>
                      <w:divBdr>
                        <w:top w:val="none" w:sz="0" w:space="0" w:color="auto"/>
                        <w:left w:val="none" w:sz="0" w:space="0" w:color="auto"/>
                        <w:bottom w:val="none" w:sz="0" w:space="0" w:color="auto"/>
                        <w:right w:val="none" w:sz="0" w:space="0" w:color="auto"/>
                      </w:divBdr>
                      <w:divsChild>
                        <w:div w:id="55640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601985">
      <w:bodyDiv w:val="1"/>
      <w:marLeft w:val="0"/>
      <w:marRight w:val="0"/>
      <w:marTop w:val="0"/>
      <w:marBottom w:val="0"/>
      <w:divBdr>
        <w:top w:val="none" w:sz="0" w:space="0" w:color="auto"/>
        <w:left w:val="none" w:sz="0" w:space="0" w:color="auto"/>
        <w:bottom w:val="none" w:sz="0" w:space="0" w:color="auto"/>
        <w:right w:val="none" w:sz="0" w:space="0" w:color="auto"/>
      </w:divBdr>
      <w:divsChild>
        <w:div w:id="2086294115">
          <w:marLeft w:val="0"/>
          <w:marRight w:val="0"/>
          <w:marTop w:val="0"/>
          <w:marBottom w:val="0"/>
          <w:divBdr>
            <w:top w:val="none" w:sz="0" w:space="0" w:color="auto"/>
            <w:left w:val="none" w:sz="0" w:space="0" w:color="auto"/>
            <w:bottom w:val="none" w:sz="0" w:space="0" w:color="auto"/>
            <w:right w:val="none" w:sz="0" w:space="0" w:color="auto"/>
          </w:divBdr>
          <w:divsChild>
            <w:div w:id="881288786">
              <w:marLeft w:val="0"/>
              <w:marRight w:val="0"/>
              <w:marTop w:val="0"/>
              <w:marBottom w:val="0"/>
              <w:divBdr>
                <w:top w:val="none" w:sz="0" w:space="0" w:color="auto"/>
                <w:left w:val="none" w:sz="0" w:space="0" w:color="auto"/>
                <w:bottom w:val="none" w:sz="0" w:space="0" w:color="auto"/>
                <w:right w:val="none" w:sz="0" w:space="0" w:color="auto"/>
              </w:divBdr>
              <w:divsChild>
                <w:div w:id="875460234">
                  <w:marLeft w:val="0"/>
                  <w:marRight w:val="0"/>
                  <w:marTop w:val="0"/>
                  <w:marBottom w:val="0"/>
                  <w:divBdr>
                    <w:top w:val="none" w:sz="0" w:space="0" w:color="auto"/>
                    <w:left w:val="none" w:sz="0" w:space="0" w:color="auto"/>
                    <w:bottom w:val="none" w:sz="0" w:space="0" w:color="auto"/>
                    <w:right w:val="none" w:sz="0" w:space="0" w:color="auto"/>
                  </w:divBdr>
                  <w:divsChild>
                    <w:div w:id="1148788626">
                      <w:marLeft w:val="0"/>
                      <w:marRight w:val="0"/>
                      <w:marTop w:val="0"/>
                      <w:marBottom w:val="0"/>
                      <w:divBdr>
                        <w:top w:val="none" w:sz="0" w:space="0" w:color="auto"/>
                        <w:left w:val="none" w:sz="0" w:space="0" w:color="auto"/>
                        <w:bottom w:val="none" w:sz="0" w:space="0" w:color="auto"/>
                        <w:right w:val="none" w:sz="0" w:space="0" w:color="auto"/>
                      </w:divBdr>
                      <w:divsChild>
                        <w:div w:id="1340086259">
                          <w:marLeft w:val="0"/>
                          <w:marRight w:val="0"/>
                          <w:marTop w:val="0"/>
                          <w:marBottom w:val="0"/>
                          <w:divBdr>
                            <w:top w:val="none" w:sz="0" w:space="0" w:color="auto"/>
                            <w:left w:val="none" w:sz="0" w:space="0" w:color="auto"/>
                            <w:bottom w:val="none" w:sz="0" w:space="0" w:color="auto"/>
                            <w:right w:val="none" w:sz="0" w:space="0" w:color="auto"/>
                          </w:divBdr>
                          <w:divsChild>
                            <w:div w:id="1751272235">
                              <w:marLeft w:val="0"/>
                              <w:marRight w:val="0"/>
                              <w:marTop w:val="0"/>
                              <w:marBottom w:val="0"/>
                              <w:divBdr>
                                <w:top w:val="none" w:sz="0" w:space="0" w:color="auto"/>
                                <w:left w:val="none" w:sz="0" w:space="0" w:color="auto"/>
                                <w:bottom w:val="none" w:sz="0" w:space="0" w:color="auto"/>
                                <w:right w:val="none" w:sz="0" w:space="0" w:color="auto"/>
                              </w:divBdr>
                              <w:divsChild>
                                <w:div w:id="1115516081">
                                  <w:marLeft w:val="0"/>
                                  <w:marRight w:val="0"/>
                                  <w:marTop w:val="0"/>
                                  <w:marBottom w:val="0"/>
                                  <w:divBdr>
                                    <w:top w:val="none" w:sz="0" w:space="0" w:color="auto"/>
                                    <w:left w:val="none" w:sz="0" w:space="0" w:color="auto"/>
                                    <w:bottom w:val="none" w:sz="0" w:space="0" w:color="auto"/>
                                    <w:right w:val="none" w:sz="0" w:space="0" w:color="auto"/>
                                  </w:divBdr>
                                  <w:divsChild>
                                    <w:div w:id="1013146556">
                                      <w:marLeft w:val="0"/>
                                      <w:marRight w:val="0"/>
                                      <w:marTop w:val="0"/>
                                      <w:marBottom w:val="0"/>
                                      <w:divBdr>
                                        <w:top w:val="none" w:sz="0" w:space="0" w:color="auto"/>
                                        <w:left w:val="none" w:sz="0" w:space="0" w:color="auto"/>
                                        <w:bottom w:val="none" w:sz="0" w:space="0" w:color="auto"/>
                                        <w:right w:val="none" w:sz="0" w:space="0" w:color="auto"/>
                                      </w:divBdr>
                                      <w:divsChild>
                                        <w:div w:id="1696424561">
                                          <w:marLeft w:val="0"/>
                                          <w:marRight w:val="0"/>
                                          <w:marTop w:val="0"/>
                                          <w:marBottom w:val="0"/>
                                          <w:divBdr>
                                            <w:top w:val="none" w:sz="0" w:space="0" w:color="auto"/>
                                            <w:left w:val="none" w:sz="0" w:space="0" w:color="auto"/>
                                            <w:bottom w:val="none" w:sz="0" w:space="0" w:color="auto"/>
                                            <w:right w:val="none" w:sz="0" w:space="0" w:color="auto"/>
                                          </w:divBdr>
                                          <w:divsChild>
                                            <w:div w:id="2067294408">
                                              <w:marLeft w:val="0"/>
                                              <w:marRight w:val="0"/>
                                              <w:marTop w:val="0"/>
                                              <w:marBottom w:val="0"/>
                                              <w:divBdr>
                                                <w:top w:val="none" w:sz="0" w:space="0" w:color="auto"/>
                                                <w:left w:val="none" w:sz="0" w:space="0" w:color="auto"/>
                                                <w:bottom w:val="none" w:sz="0" w:space="0" w:color="auto"/>
                                                <w:right w:val="none" w:sz="0" w:space="0" w:color="auto"/>
                                              </w:divBdr>
                                              <w:divsChild>
                                                <w:div w:id="469594332">
                                                  <w:marLeft w:val="0"/>
                                                  <w:marRight w:val="0"/>
                                                  <w:marTop w:val="0"/>
                                                  <w:marBottom w:val="0"/>
                                                  <w:divBdr>
                                                    <w:top w:val="none" w:sz="0" w:space="0" w:color="auto"/>
                                                    <w:left w:val="none" w:sz="0" w:space="0" w:color="auto"/>
                                                    <w:bottom w:val="none" w:sz="0" w:space="0" w:color="auto"/>
                                                    <w:right w:val="none" w:sz="0" w:space="0" w:color="auto"/>
                                                  </w:divBdr>
                                                </w:div>
                                                <w:div w:id="174444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0764298">
      <w:bodyDiv w:val="1"/>
      <w:marLeft w:val="0"/>
      <w:marRight w:val="0"/>
      <w:marTop w:val="0"/>
      <w:marBottom w:val="0"/>
      <w:divBdr>
        <w:top w:val="none" w:sz="0" w:space="0" w:color="auto"/>
        <w:left w:val="none" w:sz="0" w:space="0" w:color="auto"/>
        <w:bottom w:val="none" w:sz="0" w:space="0" w:color="auto"/>
        <w:right w:val="none" w:sz="0" w:space="0" w:color="auto"/>
      </w:divBdr>
      <w:divsChild>
        <w:div w:id="1256282493">
          <w:marLeft w:val="0"/>
          <w:marRight w:val="0"/>
          <w:marTop w:val="0"/>
          <w:marBottom w:val="0"/>
          <w:divBdr>
            <w:top w:val="none" w:sz="0" w:space="0" w:color="auto"/>
            <w:left w:val="none" w:sz="0" w:space="0" w:color="auto"/>
            <w:bottom w:val="none" w:sz="0" w:space="0" w:color="auto"/>
            <w:right w:val="none" w:sz="0" w:space="0" w:color="auto"/>
          </w:divBdr>
          <w:divsChild>
            <w:div w:id="1428576070">
              <w:marLeft w:val="0"/>
              <w:marRight w:val="0"/>
              <w:marTop w:val="0"/>
              <w:marBottom w:val="0"/>
              <w:divBdr>
                <w:top w:val="none" w:sz="0" w:space="0" w:color="auto"/>
                <w:left w:val="none" w:sz="0" w:space="0" w:color="auto"/>
                <w:bottom w:val="none" w:sz="0" w:space="0" w:color="auto"/>
                <w:right w:val="none" w:sz="0" w:space="0" w:color="auto"/>
              </w:divBdr>
              <w:divsChild>
                <w:div w:id="1794979502">
                  <w:marLeft w:val="0"/>
                  <w:marRight w:val="0"/>
                  <w:marTop w:val="0"/>
                  <w:marBottom w:val="0"/>
                  <w:divBdr>
                    <w:top w:val="none" w:sz="0" w:space="0" w:color="auto"/>
                    <w:left w:val="none" w:sz="0" w:space="0" w:color="auto"/>
                    <w:bottom w:val="none" w:sz="0" w:space="0" w:color="auto"/>
                    <w:right w:val="none" w:sz="0" w:space="0" w:color="auto"/>
                  </w:divBdr>
                  <w:divsChild>
                    <w:div w:id="384261713">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1055854850">
      <w:bodyDiv w:val="1"/>
      <w:marLeft w:val="0"/>
      <w:marRight w:val="0"/>
      <w:marTop w:val="0"/>
      <w:marBottom w:val="0"/>
      <w:divBdr>
        <w:top w:val="none" w:sz="0" w:space="0" w:color="auto"/>
        <w:left w:val="none" w:sz="0" w:space="0" w:color="auto"/>
        <w:bottom w:val="none" w:sz="0" w:space="0" w:color="auto"/>
        <w:right w:val="none" w:sz="0" w:space="0" w:color="auto"/>
      </w:divBdr>
    </w:div>
    <w:div w:id="1061103219">
      <w:bodyDiv w:val="1"/>
      <w:marLeft w:val="0"/>
      <w:marRight w:val="0"/>
      <w:marTop w:val="0"/>
      <w:marBottom w:val="0"/>
      <w:divBdr>
        <w:top w:val="none" w:sz="0" w:space="0" w:color="auto"/>
        <w:left w:val="none" w:sz="0" w:space="0" w:color="auto"/>
        <w:bottom w:val="none" w:sz="0" w:space="0" w:color="auto"/>
        <w:right w:val="none" w:sz="0" w:space="0" w:color="auto"/>
      </w:divBdr>
    </w:div>
    <w:div w:id="1063527685">
      <w:bodyDiv w:val="1"/>
      <w:marLeft w:val="0"/>
      <w:marRight w:val="0"/>
      <w:marTop w:val="0"/>
      <w:marBottom w:val="0"/>
      <w:divBdr>
        <w:top w:val="none" w:sz="0" w:space="0" w:color="auto"/>
        <w:left w:val="none" w:sz="0" w:space="0" w:color="auto"/>
        <w:bottom w:val="none" w:sz="0" w:space="0" w:color="auto"/>
        <w:right w:val="none" w:sz="0" w:space="0" w:color="auto"/>
      </w:divBdr>
    </w:div>
    <w:div w:id="1075011743">
      <w:bodyDiv w:val="1"/>
      <w:marLeft w:val="0"/>
      <w:marRight w:val="0"/>
      <w:marTop w:val="0"/>
      <w:marBottom w:val="0"/>
      <w:divBdr>
        <w:top w:val="none" w:sz="0" w:space="0" w:color="auto"/>
        <w:left w:val="none" w:sz="0" w:space="0" w:color="auto"/>
        <w:bottom w:val="none" w:sz="0" w:space="0" w:color="auto"/>
        <w:right w:val="none" w:sz="0" w:space="0" w:color="auto"/>
      </w:divBdr>
      <w:divsChild>
        <w:div w:id="580990227">
          <w:marLeft w:val="1642"/>
          <w:marRight w:val="0"/>
          <w:marTop w:val="163"/>
          <w:marBottom w:val="0"/>
          <w:divBdr>
            <w:top w:val="none" w:sz="0" w:space="0" w:color="auto"/>
            <w:left w:val="none" w:sz="0" w:space="0" w:color="auto"/>
            <w:bottom w:val="none" w:sz="0" w:space="0" w:color="auto"/>
            <w:right w:val="none" w:sz="0" w:space="0" w:color="auto"/>
          </w:divBdr>
        </w:div>
        <w:div w:id="1129126161">
          <w:marLeft w:val="1642"/>
          <w:marRight w:val="0"/>
          <w:marTop w:val="163"/>
          <w:marBottom w:val="0"/>
          <w:divBdr>
            <w:top w:val="none" w:sz="0" w:space="0" w:color="auto"/>
            <w:left w:val="none" w:sz="0" w:space="0" w:color="auto"/>
            <w:bottom w:val="none" w:sz="0" w:space="0" w:color="auto"/>
            <w:right w:val="none" w:sz="0" w:space="0" w:color="auto"/>
          </w:divBdr>
        </w:div>
        <w:div w:id="1406957148">
          <w:marLeft w:val="749"/>
          <w:marRight w:val="0"/>
          <w:marTop w:val="187"/>
          <w:marBottom w:val="0"/>
          <w:divBdr>
            <w:top w:val="none" w:sz="0" w:space="0" w:color="auto"/>
            <w:left w:val="none" w:sz="0" w:space="0" w:color="auto"/>
            <w:bottom w:val="none" w:sz="0" w:space="0" w:color="auto"/>
            <w:right w:val="none" w:sz="0" w:space="0" w:color="auto"/>
          </w:divBdr>
        </w:div>
        <w:div w:id="1411657852">
          <w:marLeft w:val="1642"/>
          <w:marRight w:val="0"/>
          <w:marTop w:val="163"/>
          <w:marBottom w:val="0"/>
          <w:divBdr>
            <w:top w:val="none" w:sz="0" w:space="0" w:color="auto"/>
            <w:left w:val="none" w:sz="0" w:space="0" w:color="auto"/>
            <w:bottom w:val="none" w:sz="0" w:space="0" w:color="auto"/>
            <w:right w:val="none" w:sz="0" w:space="0" w:color="auto"/>
          </w:divBdr>
        </w:div>
      </w:divsChild>
    </w:div>
    <w:div w:id="1084885387">
      <w:bodyDiv w:val="1"/>
      <w:marLeft w:val="0"/>
      <w:marRight w:val="0"/>
      <w:marTop w:val="0"/>
      <w:marBottom w:val="0"/>
      <w:divBdr>
        <w:top w:val="none" w:sz="0" w:space="0" w:color="auto"/>
        <w:left w:val="none" w:sz="0" w:space="0" w:color="auto"/>
        <w:bottom w:val="none" w:sz="0" w:space="0" w:color="auto"/>
        <w:right w:val="none" w:sz="0" w:space="0" w:color="auto"/>
      </w:divBdr>
      <w:divsChild>
        <w:div w:id="477770488">
          <w:marLeft w:val="0"/>
          <w:marRight w:val="0"/>
          <w:marTop w:val="0"/>
          <w:marBottom w:val="0"/>
          <w:divBdr>
            <w:top w:val="none" w:sz="0" w:space="0" w:color="auto"/>
            <w:left w:val="none" w:sz="0" w:space="0" w:color="auto"/>
            <w:bottom w:val="none" w:sz="0" w:space="0" w:color="auto"/>
            <w:right w:val="none" w:sz="0" w:space="0" w:color="auto"/>
          </w:divBdr>
        </w:div>
        <w:div w:id="600338905">
          <w:marLeft w:val="0"/>
          <w:marRight w:val="0"/>
          <w:marTop w:val="0"/>
          <w:marBottom w:val="0"/>
          <w:divBdr>
            <w:top w:val="none" w:sz="0" w:space="0" w:color="auto"/>
            <w:left w:val="none" w:sz="0" w:space="0" w:color="auto"/>
            <w:bottom w:val="none" w:sz="0" w:space="0" w:color="auto"/>
            <w:right w:val="none" w:sz="0" w:space="0" w:color="auto"/>
          </w:divBdr>
        </w:div>
        <w:div w:id="1815758440">
          <w:marLeft w:val="0"/>
          <w:marRight w:val="0"/>
          <w:marTop w:val="0"/>
          <w:marBottom w:val="0"/>
          <w:divBdr>
            <w:top w:val="none" w:sz="0" w:space="0" w:color="auto"/>
            <w:left w:val="none" w:sz="0" w:space="0" w:color="auto"/>
            <w:bottom w:val="none" w:sz="0" w:space="0" w:color="auto"/>
            <w:right w:val="none" w:sz="0" w:space="0" w:color="auto"/>
          </w:divBdr>
        </w:div>
      </w:divsChild>
    </w:div>
    <w:div w:id="1087464028">
      <w:bodyDiv w:val="1"/>
      <w:marLeft w:val="0"/>
      <w:marRight w:val="0"/>
      <w:marTop w:val="0"/>
      <w:marBottom w:val="0"/>
      <w:divBdr>
        <w:top w:val="none" w:sz="0" w:space="0" w:color="auto"/>
        <w:left w:val="none" w:sz="0" w:space="0" w:color="auto"/>
        <w:bottom w:val="none" w:sz="0" w:space="0" w:color="auto"/>
        <w:right w:val="none" w:sz="0" w:space="0" w:color="auto"/>
      </w:divBdr>
      <w:divsChild>
        <w:div w:id="1813906707">
          <w:marLeft w:val="0"/>
          <w:marRight w:val="0"/>
          <w:marTop w:val="0"/>
          <w:marBottom w:val="0"/>
          <w:divBdr>
            <w:top w:val="none" w:sz="0" w:space="0" w:color="auto"/>
            <w:left w:val="none" w:sz="0" w:space="0" w:color="auto"/>
            <w:bottom w:val="none" w:sz="0" w:space="0" w:color="auto"/>
            <w:right w:val="none" w:sz="0" w:space="0" w:color="auto"/>
          </w:divBdr>
          <w:divsChild>
            <w:div w:id="528223953">
              <w:marLeft w:val="0"/>
              <w:marRight w:val="0"/>
              <w:marTop w:val="0"/>
              <w:marBottom w:val="0"/>
              <w:divBdr>
                <w:top w:val="none" w:sz="0" w:space="0" w:color="auto"/>
                <w:left w:val="none" w:sz="0" w:space="0" w:color="auto"/>
                <w:bottom w:val="none" w:sz="0" w:space="0" w:color="auto"/>
                <w:right w:val="none" w:sz="0" w:space="0" w:color="auto"/>
              </w:divBdr>
              <w:divsChild>
                <w:div w:id="864560628">
                  <w:marLeft w:val="0"/>
                  <w:marRight w:val="0"/>
                  <w:marTop w:val="0"/>
                  <w:marBottom w:val="0"/>
                  <w:divBdr>
                    <w:top w:val="none" w:sz="0" w:space="0" w:color="auto"/>
                    <w:left w:val="none" w:sz="0" w:space="0" w:color="auto"/>
                    <w:bottom w:val="none" w:sz="0" w:space="0" w:color="auto"/>
                    <w:right w:val="none" w:sz="0" w:space="0" w:color="auto"/>
                  </w:divBdr>
                  <w:divsChild>
                    <w:div w:id="942568074">
                      <w:marLeft w:val="0"/>
                      <w:marRight w:val="0"/>
                      <w:marTop w:val="0"/>
                      <w:marBottom w:val="0"/>
                      <w:divBdr>
                        <w:top w:val="none" w:sz="0" w:space="0" w:color="auto"/>
                        <w:left w:val="none" w:sz="0" w:space="0" w:color="auto"/>
                        <w:bottom w:val="none" w:sz="0" w:space="0" w:color="auto"/>
                        <w:right w:val="none" w:sz="0" w:space="0" w:color="auto"/>
                      </w:divBdr>
                      <w:divsChild>
                        <w:div w:id="3600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500711">
      <w:bodyDiv w:val="1"/>
      <w:marLeft w:val="0"/>
      <w:marRight w:val="0"/>
      <w:marTop w:val="90"/>
      <w:marBottom w:val="0"/>
      <w:divBdr>
        <w:top w:val="none" w:sz="0" w:space="0" w:color="auto"/>
        <w:left w:val="none" w:sz="0" w:space="0" w:color="auto"/>
        <w:bottom w:val="none" w:sz="0" w:space="0" w:color="auto"/>
        <w:right w:val="none" w:sz="0" w:space="0" w:color="auto"/>
      </w:divBdr>
      <w:divsChild>
        <w:div w:id="2124224799">
          <w:marLeft w:val="0"/>
          <w:marRight w:val="0"/>
          <w:marTop w:val="0"/>
          <w:marBottom w:val="0"/>
          <w:divBdr>
            <w:top w:val="none" w:sz="0" w:space="0" w:color="auto"/>
            <w:left w:val="none" w:sz="0" w:space="0" w:color="auto"/>
            <w:bottom w:val="none" w:sz="0" w:space="0" w:color="auto"/>
            <w:right w:val="none" w:sz="0" w:space="0" w:color="auto"/>
          </w:divBdr>
          <w:divsChild>
            <w:div w:id="11335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0526">
      <w:bodyDiv w:val="1"/>
      <w:marLeft w:val="0"/>
      <w:marRight w:val="0"/>
      <w:marTop w:val="0"/>
      <w:marBottom w:val="0"/>
      <w:divBdr>
        <w:top w:val="none" w:sz="0" w:space="0" w:color="auto"/>
        <w:left w:val="none" w:sz="0" w:space="0" w:color="auto"/>
        <w:bottom w:val="none" w:sz="0" w:space="0" w:color="auto"/>
        <w:right w:val="none" w:sz="0" w:space="0" w:color="auto"/>
      </w:divBdr>
      <w:divsChild>
        <w:div w:id="290478548">
          <w:marLeft w:val="0"/>
          <w:marRight w:val="0"/>
          <w:marTop w:val="0"/>
          <w:marBottom w:val="0"/>
          <w:divBdr>
            <w:top w:val="none" w:sz="0" w:space="0" w:color="auto"/>
            <w:left w:val="none" w:sz="0" w:space="0" w:color="auto"/>
            <w:bottom w:val="none" w:sz="0" w:space="0" w:color="auto"/>
            <w:right w:val="none" w:sz="0" w:space="0" w:color="auto"/>
          </w:divBdr>
          <w:divsChild>
            <w:div w:id="67970374">
              <w:marLeft w:val="0"/>
              <w:marRight w:val="0"/>
              <w:marTop w:val="0"/>
              <w:marBottom w:val="0"/>
              <w:divBdr>
                <w:top w:val="none" w:sz="0" w:space="0" w:color="auto"/>
                <w:left w:val="none" w:sz="0" w:space="0" w:color="auto"/>
                <w:bottom w:val="none" w:sz="0" w:space="0" w:color="auto"/>
                <w:right w:val="none" w:sz="0" w:space="0" w:color="auto"/>
              </w:divBdr>
              <w:divsChild>
                <w:div w:id="1582910349">
                  <w:marLeft w:val="0"/>
                  <w:marRight w:val="0"/>
                  <w:marTop w:val="0"/>
                  <w:marBottom w:val="0"/>
                  <w:divBdr>
                    <w:top w:val="none" w:sz="0" w:space="0" w:color="auto"/>
                    <w:left w:val="none" w:sz="0" w:space="0" w:color="auto"/>
                    <w:bottom w:val="none" w:sz="0" w:space="0" w:color="auto"/>
                    <w:right w:val="none" w:sz="0" w:space="0" w:color="auto"/>
                  </w:divBdr>
                  <w:divsChild>
                    <w:div w:id="1083335069">
                      <w:marLeft w:val="0"/>
                      <w:marRight w:val="0"/>
                      <w:marTop w:val="0"/>
                      <w:marBottom w:val="0"/>
                      <w:divBdr>
                        <w:top w:val="none" w:sz="0" w:space="0" w:color="auto"/>
                        <w:left w:val="none" w:sz="0" w:space="0" w:color="auto"/>
                        <w:bottom w:val="none" w:sz="0" w:space="0" w:color="auto"/>
                        <w:right w:val="none" w:sz="0" w:space="0" w:color="auto"/>
                      </w:divBdr>
                      <w:divsChild>
                        <w:div w:id="199865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628873">
      <w:bodyDiv w:val="1"/>
      <w:marLeft w:val="0"/>
      <w:marRight w:val="0"/>
      <w:marTop w:val="0"/>
      <w:marBottom w:val="0"/>
      <w:divBdr>
        <w:top w:val="none" w:sz="0" w:space="0" w:color="auto"/>
        <w:left w:val="none" w:sz="0" w:space="0" w:color="auto"/>
        <w:bottom w:val="none" w:sz="0" w:space="0" w:color="auto"/>
        <w:right w:val="none" w:sz="0" w:space="0" w:color="auto"/>
      </w:divBdr>
    </w:div>
    <w:div w:id="1097679307">
      <w:bodyDiv w:val="1"/>
      <w:marLeft w:val="0"/>
      <w:marRight w:val="0"/>
      <w:marTop w:val="0"/>
      <w:marBottom w:val="0"/>
      <w:divBdr>
        <w:top w:val="none" w:sz="0" w:space="0" w:color="auto"/>
        <w:left w:val="none" w:sz="0" w:space="0" w:color="auto"/>
        <w:bottom w:val="none" w:sz="0" w:space="0" w:color="auto"/>
        <w:right w:val="none" w:sz="0" w:space="0" w:color="auto"/>
      </w:divBdr>
    </w:div>
    <w:div w:id="1103845528">
      <w:bodyDiv w:val="1"/>
      <w:marLeft w:val="0"/>
      <w:marRight w:val="0"/>
      <w:marTop w:val="0"/>
      <w:marBottom w:val="0"/>
      <w:divBdr>
        <w:top w:val="none" w:sz="0" w:space="0" w:color="auto"/>
        <w:left w:val="none" w:sz="0" w:space="0" w:color="auto"/>
        <w:bottom w:val="none" w:sz="0" w:space="0" w:color="auto"/>
        <w:right w:val="none" w:sz="0" w:space="0" w:color="auto"/>
      </w:divBdr>
    </w:div>
    <w:div w:id="1124733756">
      <w:bodyDiv w:val="1"/>
      <w:marLeft w:val="0"/>
      <w:marRight w:val="0"/>
      <w:marTop w:val="0"/>
      <w:marBottom w:val="0"/>
      <w:divBdr>
        <w:top w:val="none" w:sz="0" w:space="0" w:color="auto"/>
        <w:left w:val="none" w:sz="0" w:space="0" w:color="auto"/>
        <w:bottom w:val="none" w:sz="0" w:space="0" w:color="auto"/>
        <w:right w:val="none" w:sz="0" w:space="0" w:color="auto"/>
      </w:divBdr>
    </w:div>
    <w:div w:id="1127770998">
      <w:bodyDiv w:val="1"/>
      <w:marLeft w:val="0"/>
      <w:marRight w:val="0"/>
      <w:marTop w:val="0"/>
      <w:marBottom w:val="0"/>
      <w:divBdr>
        <w:top w:val="none" w:sz="0" w:space="0" w:color="auto"/>
        <w:left w:val="none" w:sz="0" w:space="0" w:color="auto"/>
        <w:bottom w:val="none" w:sz="0" w:space="0" w:color="auto"/>
        <w:right w:val="none" w:sz="0" w:space="0" w:color="auto"/>
      </w:divBdr>
      <w:divsChild>
        <w:div w:id="1947275540">
          <w:marLeft w:val="0"/>
          <w:marRight w:val="0"/>
          <w:marTop w:val="0"/>
          <w:marBottom w:val="0"/>
          <w:divBdr>
            <w:top w:val="none" w:sz="0" w:space="0" w:color="auto"/>
            <w:left w:val="none" w:sz="0" w:space="0" w:color="auto"/>
            <w:bottom w:val="none" w:sz="0" w:space="0" w:color="auto"/>
            <w:right w:val="none" w:sz="0" w:space="0" w:color="auto"/>
          </w:divBdr>
          <w:divsChild>
            <w:div w:id="13503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5576">
      <w:bodyDiv w:val="1"/>
      <w:marLeft w:val="0"/>
      <w:marRight w:val="0"/>
      <w:marTop w:val="0"/>
      <w:marBottom w:val="0"/>
      <w:divBdr>
        <w:top w:val="none" w:sz="0" w:space="0" w:color="auto"/>
        <w:left w:val="none" w:sz="0" w:space="0" w:color="auto"/>
        <w:bottom w:val="none" w:sz="0" w:space="0" w:color="auto"/>
        <w:right w:val="none" w:sz="0" w:space="0" w:color="auto"/>
      </w:divBdr>
      <w:divsChild>
        <w:div w:id="1625772860">
          <w:marLeft w:val="3900"/>
          <w:marRight w:val="0"/>
          <w:marTop w:val="0"/>
          <w:marBottom w:val="0"/>
          <w:divBdr>
            <w:top w:val="none" w:sz="0" w:space="0" w:color="auto"/>
            <w:left w:val="none" w:sz="0" w:space="0" w:color="auto"/>
            <w:bottom w:val="none" w:sz="0" w:space="0" w:color="auto"/>
            <w:right w:val="none" w:sz="0" w:space="0" w:color="auto"/>
          </w:divBdr>
        </w:div>
      </w:divsChild>
    </w:div>
    <w:div w:id="1143235597">
      <w:bodyDiv w:val="1"/>
      <w:marLeft w:val="0"/>
      <w:marRight w:val="0"/>
      <w:marTop w:val="0"/>
      <w:marBottom w:val="0"/>
      <w:divBdr>
        <w:top w:val="none" w:sz="0" w:space="0" w:color="auto"/>
        <w:left w:val="none" w:sz="0" w:space="0" w:color="auto"/>
        <w:bottom w:val="none" w:sz="0" w:space="0" w:color="auto"/>
        <w:right w:val="none" w:sz="0" w:space="0" w:color="auto"/>
      </w:divBdr>
    </w:div>
    <w:div w:id="1147892745">
      <w:bodyDiv w:val="1"/>
      <w:marLeft w:val="0"/>
      <w:marRight w:val="0"/>
      <w:marTop w:val="0"/>
      <w:marBottom w:val="0"/>
      <w:divBdr>
        <w:top w:val="none" w:sz="0" w:space="0" w:color="auto"/>
        <w:left w:val="none" w:sz="0" w:space="0" w:color="auto"/>
        <w:bottom w:val="none" w:sz="0" w:space="0" w:color="auto"/>
        <w:right w:val="none" w:sz="0" w:space="0" w:color="auto"/>
      </w:divBdr>
      <w:divsChild>
        <w:div w:id="1638610079">
          <w:marLeft w:val="0"/>
          <w:marRight w:val="0"/>
          <w:marTop w:val="0"/>
          <w:marBottom w:val="0"/>
          <w:divBdr>
            <w:top w:val="none" w:sz="0" w:space="0" w:color="auto"/>
            <w:left w:val="none" w:sz="0" w:space="0" w:color="auto"/>
            <w:bottom w:val="none" w:sz="0" w:space="0" w:color="auto"/>
            <w:right w:val="none" w:sz="0" w:space="0" w:color="auto"/>
          </w:divBdr>
          <w:divsChild>
            <w:div w:id="1351183857">
              <w:marLeft w:val="3"/>
              <w:marRight w:val="3"/>
              <w:marTop w:val="0"/>
              <w:marBottom w:val="0"/>
              <w:divBdr>
                <w:top w:val="none" w:sz="0" w:space="0" w:color="auto"/>
                <w:left w:val="none" w:sz="0" w:space="0" w:color="auto"/>
                <w:bottom w:val="none" w:sz="0" w:space="0" w:color="auto"/>
                <w:right w:val="none" w:sz="0" w:space="0" w:color="auto"/>
              </w:divBdr>
              <w:divsChild>
                <w:div w:id="18720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530920">
      <w:bodyDiv w:val="1"/>
      <w:marLeft w:val="0"/>
      <w:marRight w:val="0"/>
      <w:marTop w:val="0"/>
      <w:marBottom w:val="0"/>
      <w:divBdr>
        <w:top w:val="none" w:sz="0" w:space="0" w:color="auto"/>
        <w:left w:val="none" w:sz="0" w:space="0" w:color="auto"/>
        <w:bottom w:val="none" w:sz="0" w:space="0" w:color="auto"/>
        <w:right w:val="none" w:sz="0" w:space="0" w:color="auto"/>
      </w:divBdr>
      <w:divsChild>
        <w:div w:id="442845868">
          <w:marLeft w:val="2"/>
          <w:marRight w:val="0"/>
          <w:marTop w:val="0"/>
          <w:marBottom w:val="360"/>
          <w:divBdr>
            <w:top w:val="none" w:sz="0" w:space="0" w:color="auto"/>
            <w:left w:val="none" w:sz="0" w:space="0" w:color="auto"/>
            <w:bottom w:val="none" w:sz="0" w:space="0" w:color="auto"/>
            <w:right w:val="none" w:sz="0" w:space="0" w:color="auto"/>
          </w:divBdr>
        </w:div>
      </w:divsChild>
    </w:div>
    <w:div w:id="1169948674">
      <w:bodyDiv w:val="1"/>
      <w:marLeft w:val="0"/>
      <w:marRight w:val="0"/>
      <w:marTop w:val="0"/>
      <w:marBottom w:val="0"/>
      <w:divBdr>
        <w:top w:val="none" w:sz="0" w:space="0" w:color="auto"/>
        <w:left w:val="none" w:sz="0" w:space="0" w:color="auto"/>
        <w:bottom w:val="none" w:sz="0" w:space="0" w:color="auto"/>
        <w:right w:val="none" w:sz="0" w:space="0" w:color="auto"/>
      </w:divBdr>
    </w:div>
    <w:div w:id="1180007375">
      <w:bodyDiv w:val="1"/>
      <w:marLeft w:val="0"/>
      <w:marRight w:val="0"/>
      <w:marTop w:val="0"/>
      <w:marBottom w:val="0"/>
      <w:divBdr>
        <w:top w:val="none" w:sz="0" w:space="0" w:color="auto"/>
        <w:left w:val="none" w:sz="0" w:space="0" w:color="auto"/>
        <w:bottom w:val="none" w:sz="0" w:space="0" w:color="auto"/>
        <w:right w:val="none" w:sz="0" w:space="0" w:color="auto"/>
      </w:divBdr>
    </w:div>
    <w:div w:id="1180436557">
      <w:bodyDiv w:val="1"/>
      <w:marLeft w:val="0"/>
      <w:marRight w:val="0"/>
      <w:marTop w:val="0"/>
      <w:marBottom w:val="0"/>
      <w:divBdr>
        <w:top w:val="none" w:sz="0" w:space="0" w:color="auto"/>
        <w:left w:val="none" w:sz="0" w:space="0" w:color="auto"/>
        <w:bottom w:val="none" w:sz="0" w:space="0" w:color="auto"/>
        <w:right w:val="none" w:sz="0" w:space="0" w:color="auto"/>
      </w:divBdr>
      <w:divsChild>
        <w:div w:id="346055559">
          <w:marLeft w:val="0"/>
          <w:marRight w:val="0"/>
          <w:marTop w:val="0"/>
          <w:marBottom w:val="0"/>
          <w:divBdr>
            <w:top w:val="none" w:sz="0" w:space="0" w:color="auto"/>
            <w:left w:val="none" w:sz="0" w:space="0" w:color="auto"/>
            <w:bottom w:val="none" w:sz="0" w:space="0" w:color="auto"/>
            <w:right w:val="none" w:sz="0" w:space="0" w:color="auto"/>
          </w:divBdr>
          <w:divsChild>
            <w:div w:id="140393376">
              <w:marLeft w:val="0"/>
              <w:marRight w:val="0"/>
              <w:marTop w:val="0"/>
              <w:marBottom w:val="0"/>
              <w:divBdr>
                <w:top w:val="none" w:sz="0" w:space="0" w:color="auto"/>
                <w:left w:val="none" w:sz="0" w:space="0" w:color="auto"/>
                <w:bottom w:val="none" w:sz="0" w:space="0" w:color="auto"/>
                <w:right w:val="none" w:sz="0" w:space="0" w:color="auto"/>
              </w:divBdr>
              <w:divsChild>
                <w:div w:id="48503026">
                  <w:marLeft w:val="0"/>
                  <w:marRight w:val="0"/>
                  <w:marTop w:val="0"/>
                  <w:marBottom w:val="0"/>
                  <w:divBdr>
                    <w:top w:val="none" w:sz="0" w:space="0" w:color="auto"/>
                    <w:left w:val="none" w:sz="0" w:space="0" w:color="auto"/>
                    <w:bottom w:val="none" w:sz="0" w:space="0" w:color="auto"/>
                    <w:right w:val="none" w:sz="0" w:space="0" w:color="auto"/>
                  </w:divBdr>
                  <w:divsChild>
                    <w:div w:id="744424038">
                      <w:marLeft w:val="0"/>
                      <w:marRight w:val="0"/>
                      <w:marTop w:val="0"/>
                      <w:marBottom w:val="0"/>
                      <w:divBdr>
                        <w:top w:val="none" w:sz="0" w:space="0" w:color="auto"/>
                        <w:left w:val="none" w:sz="0" w:space="0" w:color="auto"/>
                        <w:bottom w:val="none" w:sz="0" w:space="0" w:color="auto"/>
                        <w:right w:val="single" w:sz="6" w:space="0" w:color="FFFFFF"/>
                      </w:divBdr>
                      <w:divsChild>
                        <w:div w:id="1127775372">
                          <w:marLeft w:val="0"/>
                          <w:marRight w:val="0"/>
                          <w:marTop w:val="0"/>
                          <w:marBottom w:val="0"/>
                          <w:divBdr>
                            <w:top w:val="none" w:sz="0" w:space="0" w:color="auto"/>
                            <w:left w:val="none" w:sz="0" w:space="0" w:color="auto"/>
                            <w:bottom w:val="none" w:sz="0" w:space="0" w:color="auto"/>
                            <w:right w:val="none" w:sz="0" w:space="0" w:color="auto"/>
                          </w:divBdr>
                          <w:divsChild>
                            <w:div w:id="707996086">
                              <w:marLeft w:val="225"/>
                              <w:marRight w:val="0"/>
                              <w:marTop w:val="0"/>
                              <w:marBottom w:val="0"/>
                              <w:divBdr>
                                <w:top w:val="none" w:sz="0" w:space="0" w:color="auto"/>
                                <w:left w:val="none" w:sz="0" w:space="0" w:color="auto"/>
                                <w:bottom w:val="none" w:sz="0" w:space="0" w:color="auto"/>
                                <w:right w:val="none" w:sz="0" w:space="0" w:color="auto"/>
                              </w:divBdr>
                              <w:divsChild>
                                <w:div w:id="1791975108">
                                  <w:marLeft w:val="0"/>
                                  <w:marRight w:val="0"/>
                                  <w:marTop w:val="0"/>
                                  <w:marBottom w:val="0"/>
                                  <w:divBdr>
                                    <w:top w:val="none" w:sz="0" w:space="0" w:color="auto"/>
                                    <w:left w:val="none" w:sz="0" w:space="0" w:color="auto"/>
                                    <w:bottom w:val="none" w:sz="0" w:space="0" w:color="auto"/>
                                    <w:right w:val="none" w:sz="0" w:space="0" w:color="auto"/>
                                  </w:divBdr>
                                  <w:divsChild>
                                    <w:div w:id="1623998841">
                                      <w:marLeft w:val="0"/>
                                      <w:marRight w:val="0"/>
                                      <w:marTop w:val="150"/>
                                      <w:marBottom w:val="0"/>
                                      <w:divBdr>
                                        <w:top w:val="none" w:sz="0" w:space="0" w:color="auto"/>
                                        <w:left w:val="none" w:sz="0" w:space="0" w:color="auto"/>
                                        <w:bottom w:val="none" w:sz="0" w:space="0" w:color="auto"/>
                                        <w:right w:val="none" w:sz="0" w:space="0" w:color="auto"/>
                                      </w:divBdr>
                                      <w:divsChild>
                                        <w:div w:id="1652639628">
                                          <w:marLeft w:val="0"/>
                                          <w:marRight w:val="0"/>
                                          <w:marTop w:val="0"/>
                                          <w:marBottom w:val="0"/>
                                          <w:divBdr>
                                            <w:top w:val="none" w:sz="0" w:space="0" w:color="auto"/>
                                            <w:left w:val="none" w:sz="0" w:space="0" w:color="auto"/>
                                            <w:bottom w:val="none" w:sz="0" w:space="0" w:color="auto"/>
                                            <w:right w:val="none" w:sz="0" w:space="0" w:color="auto"/>
                                          </w:divBdr>
                                          <w:divsChild>
                                            <w:div w:id="640234172">
                                              <w:marLeft w:val="0"/>
                                              <w:marRight w:val="0"/>
                                              <w:marTop w:val="150"/>
                                              <w:marBottom w:val="300"/>
                                              <w:divBdr>
                                                <w:top w:val="none" w:sz="0" w:space="0" w:color="auto"/>
                                                <w:left w:val="none" w:sz="0" w:space="0" w:color="auto"/>
                                                <w:bottom w:val="none" w:sz="0" w:space="0" w:color="auto"/>
                                                <w:right w:val="none" w:sz="0" w:space="0" w:color="auto"/>
                                              </w:divBdr>
                                              <w:divsChild>
                                                <w:div w:id="92322002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4132087">
      <w:bodyDiv w:val="1"/>
      <w:marLeft w:val="0"/>
      <w:marRight w:val="0"/>
      <w:marTop w:val="0"/>
      <w:marBottom w:val="0"/>
      <w:divBdr>
        <w:top w:val="none" w:sz="0" w:space="0" w:color="auto"/>
        <w:left w:val="none" w:sz="0" w:space="0" w:color="auto"/>
        <w:bottom w:val="none" w:sz="0" w:space="0" w:color="auto"/>
        <w:right w:val="none" w:sz="0" w:space="0" w:color="auto"/>
      </w:divBdr>
      <w:divsChild>
        <w:div w:id="1642149540">
          <w:marLeft w:val="0"/>
          <w:marRight w:val="0"/>
          <w:marTop w:val="0"/>
          <w:marBottom w:val="0"/>
          <w:divBdr>
            <w:top w:val="none" w:sz="0" w:space="0" w:color="auto"/>
            <w:left w:val="none" w:sz="0" w:space="0" w:color="auto"/>
            <w:bottom w:val="none" w:sz="0" w:space="0" w:color="auto"/>
            <w:right w:val="none" w:sz="0" w:space="0" w:color="auto"/>
          </w:divBdr>
          <w:divsChild>
            <w:div w:id="438138040">
              <w:marLeft w:val="0"/>
              <w:marRight w:val="0"/>
              <w:marTop w:val="0"/>
              <w:marBottom w:val="0"/>
              <w:divBdr>
                <w:top w:val="none" w:sz="0" w:space="0" w:color="auto"/>
                <w:left w:val="none" w:sz="0" w:space="0" w:color="auto"/>
                <w:bottom w:val="none" w:sz="0" w:space="0" w:color="auto"/>
                <w:right w:val="dotted" w:sz="6" w:space="0" w:color="000000"/>
              </w:divBdr>
              <w:divsChild>
                <w:div w:id="643631252">
                  <w:marLeft w:val="0"/>
                  <w:marRight w:val="0"/>
                  <w:marTop w:val="0"/>
                  <w:marBottom w:val="0"/>
                  <w:divBdr>
                    <w:top w:val="none" w:sz="0" w:space="0" w:color="auto"/>
                    <w:left w:val="none" w:sz="0" w:space="0" w:color="auto"/>
                    <w:bottom w:val="none" w:sz="0" w:space="0" w:color="auto"/>
                    <w:right w:val="none" w:sz="0" w:space="0" w:color="auto"/>
                  </w:divBdr>
                  <w:divsChild>
                    <w:div w:id="351691964">
                      <w:marLeft w:val="0"/>
                      <w:marRight w:val="600"/>
                      <w:marTop w:val="45"/>
                      <w:marBottom w:val="0"/>
                      <w:divBdr>
                        <w:top w:val="none" w:sz="0" w:space="0" w:color="auto"/>
                        <w:left w:val="none" w:sz="0" w:space="0" w:color="auto"/>
                        <w:bottom w:val="none" w:sz="0" w:space="0" w:color="auto"/>
                        <w:right w:val="none" w:sz="0" w:space="0" w:color="auto"/>
                      </w:divBdr>
                      <w:divsChild>
                        <w:div w:id="1990742639">
                          <w:marLeft w:val="600"/>
                          <w:marRight w:val="0"/>
                          <w:marTop w:val="975"/>
                          <w:marBottom w:val="0"/>
                          <w:divBdr>
                            <w:top w:val="none" w:sz="0" w:space="0" w:color="auto"/>
                            <w:left w:val="none" w:sz="0" w:space="0" w:color="auto"/>
                            <w:bottom w:val="none" w:sz="0" w:space="0" w:color="auto"/>
                            <w:right w:val="none" w:sz="0" w:space="0" w:color="auto"/>
                          </w:divBdr>
                          <w:divsChild>
                            <w:div w:id="13972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519326">
      <w:bodyDiv w:val="1"/>
      <w:marLeft w:val="0"/>
      <w:marRight w:val="0"/>
      <w:marTop w:val="0"/>
      <w:marBottom w:val="0"/>
      <w:divBdr>
        <w:top w:val="none" w:sz="0" w:space="0" w:color="auto"/>
        <w:left w:val="none" w:sz="0" w:space="0" w:color="auto"/>
        <w:bottom w:val="none" w:sz="0" w:space="0" w:color="auto"/>
        <w:right w:val="none" w:sz="0" w:space="0" w:color="auto"/>
      </w:divBdr>
      <w:divsChild>
        <w:div w:id="2137942696">
          <w:marLeft w:val="0"/>
          <w:marRight w:val="0"/>
          <w:marTop w:val="0"/>
          <w:marBottom w:val="0"/>
          <w:divBdr>
            <w:top w:val="none" w:sz="0" w:space="0" w:color="auto"/>
            <w:left w:val="none" w:sz="0" w:space="0" w:color="auto"/>
            <w:bottom w:val="none" w:sz="0" w:space="0" w:color="auto"/>
            <w:right w:val="none" w:sz="0" w:space="0" w:color="auto"/>
          </w:divBdr>
          <w:divsChild>
            <w:div w:id="5254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868875">
      <w:bodyDiv w:val="1"/>
      <w:marLeft w:val="0"/>
      <w:marRight w:val="0"/>
      <w:marTop w:val="0"/>
      <w:marBottom w:val="0"/>
      <w:divBdr>
        <w:top w:val="none" w:sz="0" w:space="0" w:color="auto"/>
        <w:left w:val="none" w:sz="0" w:space="0" w:color="auto"/>
        <w:bottom w:val="none" w:sz="0" w:space="0" w:color="auto"/>
        <w:right w:val="none" w:sz="0" w:space="0" w:color="auto"/>
      </w:divBdr>
      <w:divsChild>
        <w:div w:id="1823961595">
          <w:marLeft w:val="0"/>
          <w:marRight w:val="0"/>
          <w:marTop w:val="0"/>
          <w:marBottom w:val="0"/>
          <w:divBdr>
            <w:top w:val="none" w:sz="0" w:space="0" w:color="auto"/>
            <w:left w:val="none" w:sz="0" w:space="0" w:color="auto"/>
            <w:bottom w:val="none" w:sz="0" w:space="0" w:color="auto"/>
            <w:right w:val="none" w:sz="0" w:space="0" w:color="auto"/>
          </w:divBdr>
          <w:divsChild>
            <w:div w:id="1652323696">
              <w:marLeft w:val="0"/>
              <w:marRight w:val="0"/>
              <w:marTop w:val="0"/>
              <w:marBottom w:val="0"/>
              <w:divBdr>
                <w:top w:val="none" w:sz="0" w:space="0" w:color="auto"/>
                <w:left w:val="none" w:sz="0" w:space="0" w:color="auto"/>
                <w:bottom w:val="none" w:sz="0" w:space="0" w:color="auto"/>
                <w:right w:val="none" w:sz="0" w:space="0" w:color="auto"/>
              </w:divBdr>
              <w:divsChild>
                <w:div w:id="2009209407">
                  <w:marLeft w:val="0"/>
                  <w:marRight w:val="0"/>
                  <w:marTop w:val="0"/>
                  <w:marBottom w:val="0"/>
                  <w:divBdr>
                    <w:top w:val="none" w:sz="0" w:space="0" w:color="auto"/>
                    <w:left w:val="none" w:sz="0" w:space="0" w:color="auto"/>
                    <w:bottom w:val="none" w:sz="0" w:space="0" w:color="auto"/>
                    <w:right w:val="none" w:sz="0" w:space="0" w:color="auto"/>
                  </w:divBdr>
                  <w:divsChild>
                    <w:div w:id="1742634940">
                      <w:marLeft w:val="0"/>
                      <w:marRight w:val="0"/>
                      <w:marTop w:val="0"/>
                      <w:marBottom w:val="0"/>
                      <w:divBdr>
                        <w:top w:val="none" w:sz="0" w:space="0" w:color="auto"/>
                        <w:left w:val="none" w:sz="0" w:space="0" w:color="auto"/>
                        <w:bottom w:val="none" w:sz="0" w:space="0" w:color="auto"/>
                        <w:right w:val="single" w:sz="6" w:space="0" w:color="FFFFFF"/>
                      </w:divBdr>
                      <w:divsChild>
                        <w:div w:id="1520505123">
                          <w:marLeft w:val="0"/>
                          <w:marRight w:val="0"/>
                          <w:marTop w:val="0"/>
                          <w:marBottom w:val="0"/>
                          <w:divBdr>
                            <w:top w:val="none" w:sz="0" w:space="0" w:color="auto"/>
                            <w:left w:val="none" w:sz="0" w:space="0" w:color="auto"/>
                            <w:bottom w:val="none" w:sz="0" w:space="0" w:color="auto"/>
                            <w:right w:val="none" w:sz="0" w:space="0" w:color="auto"/>
                          </w:divBdr>
                          <w:divsChild>
                            <w:div w:id="218442213">
                              <w:marLeft w:val="225"/>
                              <w:marRight w:val="0"/>
                              <w:marTop w:val="0"/>
                              <w:marBottom w:val="0"/>
                              <w:divBdr>
                                <w:top w:val="none" w:sz="0" w:space="0" w:color="auto"/>
                                <w:left w:val="none" w:sz="0" w:space="0" w:color="auto"/>
                                <w:bottom w:val="none" w:sz="0" w:space="0" w:color="auto"/>
                                <w:right w:val="none" w:sz="0" w:space="0" w:color="auto"/>
                              </w:divBdr>
                              <w:divsChild>
                                <w:div w:id="1209028614">
                                  <w:marLeft w:val="0"/>
                                  <w:marRight w:val="30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5367">
      <w:bodyDiv w:val="1"/>
      <w:marLeft w:val="0"/>
      <w:marRight w:val="0"/>
      <w:marTop w:val="0"/>
      <w:marBottom w:val="0"/>
      <w:divBdr>
        <w:top w:val="none" w:sz="0" w:space="0" w:color="auto"/>
        <w:left w:val="none" w:sz="0" w:space="0" w:color="auto"/>
        <w:bottom w:val="none" w:sz="0" w:space="0" w:color="auto"/>
        <w:right w:val="none" w:sz="0" w:space="0" w:color="auto"/>
      </w:divBdr>
      <w:divsChild>
        <w:div w:id="1199514365">
          <w:marLeft w:val="0"/>
          <w:marRight w:val="0"/>
          <w:marTop w:val="0"/>
          <w:marBottom w:val="0"/>
          <w:divBdr>
            <w:top w:val="none" w:sz="0" w:space="0" w:color="auto"/>
            <w:left w:val="none" w:sz="0" w:space="0" w:color="auto"/>
            <w:bottom w:val="none" w:sz="0" w:space="0" w:color="auto"/>
            <w:right w:val="none" w:sz="0" w:space="0" w:color="auto"/>
          </w:divBdr>
          <w:divsChild>
            <w:div w:id="1237399674">
              <w:marLeft w:val="0"/>
              <w:marRight w:val="0"/>
              <w:marTop w:val="0"/>
              <w:marBottom w:val="0"/>
              <w:divBdr>
                <w:top w:val="none" w:sz="0" w:space="0" w:color="auto"/>
                <w:left w:val="none" w:sz="0" w:space="0" w:color="auto"/>
                <w:bottom w:val="none" w:sz="0" w:space="0" w:color="auto"/>
                <w:right w:val="dotted" w:sz="6" w:space="0" w:color="000000"/>
              </w:divBdr>
              <w:divsChild>
                <w:div w:id="1294560179">
                  <w:marLeft w:val="0"/>
                  <w:marRight w:val="0"/>
                  <w:marTop w:val="0"/>
                  <w:marBottom w:val="0"/>
                  <w:divBdr>
                    <w:top w:val="none" w:sz="0" w:space="0" w:color="auto"/>
                    <w:left w:val="none" w:sz="0" w:space="0" w:color="auto"/>
                    <w:bottom w:val="none" w:sz="0" w:space="0" w:color="auto"/>
                    <w:right w:val="none" w:sz="0" w:space="0" w:color="auto"/>
                  </w:divBdr>
                  <w:divsChild>
                    <w:div w:id="247425901">
                      <w:marLeft w:val="0"/>
                      <w:marRight w:val="600"/>
                      <w:marTop w:val="45"/>
                      <w:marBottom w:val="0"/>
                      <w:divBdr>
                        <w:top w:val="none" w:sz="0" w:space="0" w:color="auto"/>
                        <w:left w:val="none" w:sz="0" w:space="0" w:color="auto"/>
                        <w:bottom w:val="none" w:sz="0" w:space="0" w:color="auto"/>
                        <w:right w:val="none" w:sz="0" w:space="0" w:color="auto"/>
                      </w:divBdr>
                      <w:divsChild>
                        <w:div w:id="2147120844">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761286">
      <w:bodyDiv w:val="1"/>
      <w:marLeft w:val="0"/>
      <w:marRight w:val="0"/>
      <w:marTop w:val="0"/>
      <w:marBottom w:val="0"/>
      <w:divBdr>
        <w:top w:val="none" w:sz="0" w:space="0" w:color="auto"/>
        <w:left w:val="none" w:sz="0" w:space="0" w:color="auto"/>
        <w:bottom w:val="none" w:sz="0" w:space="0" w:color="auto"/>
        <w:right w:val="none" w:sz="0" w:space="0" w:color="auto"/>
      </w:divBdr>
    </w:div>
    <w:div w:id="1206138154">
      <w:bodyDiv w:val="1"/>
      <w:marLeft w:val="0"/>
      <w:marRight w:val="0"/>
      <w:marTop w:val="0"/>
      <w:marBottom w:val="0"/>
      <w:divBdr>
        <w:top w:val="none" w:sz="0" w:space="0" w:color="auto"/>
        <w:left w:val="none" w:sz="0" w:space="0" w:color="auto"/>
        <w:bottom w:val="none" w:sz="0" w:space="0" w:color="auto"/>
        <w:right w:val="none" w:sz="0" w:space="0" w:color="auto"/>
      </w:divBdr>
      <w:divsChild>
        <w:div w:id="466432993">
          <w:marLeft w:val="0"/>
          <w:marRight w:val="0"/>
          <w:marTop w:val="100"/>
          <w:marBottom w:val="300"/>
          <w:divBdr>
            <w:top w:val="none" w:sz="0" w:space="0" w:color="auto"/>
            <w:left w:val="none" w:sz="0" w:space="0" w:color="auto"/>
            <w:bottom w:val="none" w:sz="0" w:space="0" w:color="auto"/>
            <w:right w:val="none" w:sz="0" w:space="0" w:color="auto"/>
          </w:divBdr>
          <w:divsChild>
            <w:div w:id="406926767">
              <w:marLeft w:val="0"/>
              <w:marRight w:val="0"/>
              <w:marTop w:val="0"/>
              <w:marBottom w:val="150"/>
              <w:divBdr>
                <w:top w:val="none" w:sz="0" w:space="0" w:color="auto"/>
                <w:left w:val="none" w:sz="0" w:space="0" w:color="auto"/>
                <w:bottom w:val="none" w:sz="0" w:space="0" w:color="auto"/>
                <w:right w:val="none" w:sz="0" w:space="0" w:color="auto"/>
              </w:divBdr>
              <w:divsChild>
                <w:div w:id="1507288602">
                  <w:marLeft w:val="0"/>
                  <w:marRight w:val="0"/>
                  <w:marTop w:val="0"/>
                  <w:marBottom w:val="0"/>
                  <w:divBdr>
                    <w:top w:val="none" w:sz="0" w:space="0" w:color="auto"/>
                    <w:left w:val="none" w:sz="0" w:space="0" w:color="auto"/>
                    <w:bottom w:val="none" w:sz="0" w:space="0" w:color="auto"/>
                    <w:right w:val="none" w:sz="0" w:space="0" w:color="auto"/>
                  </w:divBdr>
                  <w:divsChild>
                    <w:div w:id="1185898261">
                      <w:marLeft w:val="0"/>
                      <w:marRight w:val="0"/>
                      <w:marTop w:val="0"/>
                      <w:marBottom w:val="0"/>
                      <w:divBdr>
                        <w:top w:val="none" w:sz="0" w:space="0" w:color="auto"/>
                        <w:left w:val="none" w:sz="0" w:space="0" w:color="auto"/>
                        <w:bottom w:val="none" w:sz="0" w:space="0" w:color="auto"/>
                        <w:right w:val="none" w:sz="0" w:space="0" w:color="auto"/>
                      </w:divBdr>
                      <w:divsChild>
                        <w:div w:id="108862337">
                          <w:marLeft w:val="0"/>
                          <w:marRight w:val="0"/>
                          <w:marTop w:val="0"/>
                          <w:marBottom w:val="0"/>
                          <w:divBdr>
                            <w:top w:val="none" w:sz="0" w:space="0" w:color="auto"/>
                            <w:left w:val="none" w:sz="0" w:space="0" w:color="auto"/>
                            <w:bottom w:val="none" w:sz="0" w:space="0" w:color="auto"/>
                            <w:right w:val="none" w:sz="0" w:space="0" w:color="auto"/>
                          </w:divBdr>
                          <w:divsChild>
                            <w:div w:id="208930903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377531">
      <w:bodyDiv w:val="1"/>
      <w:marLeft w:val="0"/>
      <w:marRight w:val="0"/>
      <w:marTop w:val="0"/>
      <w:marBottom w:val="0"/>
      <w:divBdr>
        <w:top w:val="none" w:sz="0" w:space="0" w:color="auto"/>
        <w:left w:val="none" w:sz="0" w:space="0" w:color="auto"/>
        <w:bottom w:val="none" w:sz="0" w:space="0" w:color="auto"/>
        <w:right w:val="none" w:sz="0" w:space="0" w:color="auto"/>
      </w:divBdr>
      <w:divsChild>
        <w:div w:id="91901923">
          <w:marLeft w:val="0"/>
          <w:marRight w:val="0"/>
          <w:marTop w:val="100"/>
          <w:marBottom w:val="100"/>
          <w:divBdr>
            <w:top w:val="none" w:sz="0" w:space="0" w:color="auto"/>
            <w:left w:val="none" w:sz="0" w:space="0" w:color="auto"/>
            <w:bottom w:val="none" w:sz="0" w:space="0" w:color="auto"/>
            <w:right w:val="none" w:sz="0" w:space="0" w:color="auto"/>
          </w:divBdr>
          <w:divsChild>
            <w:div w:id="83646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960584">
      <w:bodyDiv w:val="1"/>
      <w:marLeft w:val="0"/>
      <w:marRight w:val="0"/>
      <w:marTop w:val="0"/>
      <w:marBottom w:val="0"/>
      <w:divBdr>
        <w:top w:val="none" w:sz="0" w:space="0" w:color="auto"/>
        <w:left w:val="none" w:sz="0" w:space="0" w:color="auto"/>
        <w:bottom w:val="none" w:sz="0" w:space="0" w:color="auto"/>
        <w:right w:val="none" w:sz="0" w:space="0" w:color="auto"/>
      </w:divBdr>
    </w:div>
    <w:div w:id="1217427772">
      <w:bodyDiv w:val="1"/>
      <w:marLeft w:val="0"/>
      <w:marRight w:val="0"/>
      <w:marTop w:val="0"/>
      <w:marBottom w:val="0"/>
      <w:divBdr>
        <w:top w:val="none" w:sz="0" w:space="0" w:color="auto"/>
        <w:left w:val="none" w:sz="0" w:space="0" w:color="auto"/>
        <w:bottom w:val="none" w:sz="0" w:space="0" w:color="auto"/>
        <w:right w:val="none" w:sz="0" w:space="0" w:color="auto"/>
      </w:divBdr>
    </w:div>
    <w:div w:id="1231116883">
      <w:bodyDiv w:val="1"/>
      <w:marLeft w:val="0"/>
      <w:marRight w:val="0"/>
      <w:marTop w:val="0"/>
      <w:marBottom w:val="0"/>
      <w:divBdr>
        <w:top w:val="none" w:sz="0" w:space="0" w:color="auto"/>
        <w:left w:val="none" w:sz="0" w:space="0" w:color="auto"/>
        <w:bottom w:val="none" w:sz="0" w:space="0" w:color="auto"/>
        <w:right w:val="none" w:sz="0" w:space="0" w:color="auto"/>
      </w:divBdr>
    </w:div>
    <w:div w:id="1232275140">
      <w:bodyDiv w:val="1"/>
      <w:marLeft w:val="0"/>
      <w:marRight w:val="0"/>
      <w:marTop w:val="0"/>
      <w:marBottom w:val="0"/>
      <w:divBdr>
        <w:top w:val="none" w:sz="0" w:space="0" w:color="auto"/>
        <w:left w:val="none" w:sz="0" w:space="0" w:color="auto"/>
        <w:bottom w:val="none" w:sz="0" w:space="0" w:color="auto"/>
        <w:right w:val="none" w:sz="0" w:space="0" w:color="auto"/>
      </w:divBdr>
    </w:div>
    <w:div w:id="1238901966">
      <w:bodyDiv w:val="1"/>
      <w:marLeft w:val="0"/>
      <w:marRight w:val="0"/>
      <w:marTop w:val="0"/>
      <w:marBottom w:val="0"/>
      <w:divBdr>
        <w:top w:val="none" w:sz="0" w:space="0" w:color="auto"/>
        <w:left w:val="none" w:sz="0" w:space="0" w:color="auto"/>
        <w:bottom w:val="none" w:sz="0" w:space="0" w:color="auto"/>
        <w:right w:val="none" w:sz="0" w:space="0" w:color="auto"/>
      </w:divBdr>
      <w:divsChild>
        <w:div w:id="2104447080">
          <w:marLeft w:val="0"/>
          <w:marRight w:val="0"/>
          <w:marTop w:val="0"/>
          <w:marBottom w:val="0"/>
          <w:divBdr>
            <w:top w:val="none" w:sz="0" w:space="0" w:color="auto"/>
            <w:left w:val="none" w:sz="0" w:space="0" w:color="auto"/>
            <w:bottom w:val="none" w:sz="0" w:space="0" w:color="auto"/>
            <w:right w:val="none" w:sz="0" w:space="0" w:color="auto"/>
          </w:divBdr>
          <w:divsChild>
            <w:div w:id="1640456055">
              <w:marLeft w:val="0"/>
              <w:marRight w:val="0"/>
              <w:marTop w:val="0"/>
              <w:marBottom w:val="0"/>
              <w:divBdr>
                <w:top w:val="none" w:sz="0" w:space="0" w:color="auto"/>
                <w:left w:val="none" w:sz="0" w:space="0" w:color="auto"/>
                <w:bottom w:val="none" w:sz="0" w:space="0" w:color="auto"/>
                <w:right w:val="none" w:sz="0" w:space="0" w:color="auto"/>
              </w:divBdr>
              <w:divsChild>
                <w:div w:id="183639575">
                  <w:marLeft w:val="0"/>
                  <w:marRight w:val="0"/>
                  <w:marTop w:val="0"/>
                  <w:marBottom w:val="0"/>
                  <w:divBdr>
                    <w:top w:val="none" w:sz="0" w:space="0" w:color="auto"/>
                    <w:left w:val="none" w:sz="0" w:space="0" w:color="auto"/>
                    <w:bottom w:val="none" w:sz="0" w:space="0" w:color="auto"/>
                    <w:right w:val="none" w:sz="0" w:space="0" w:color="auto"/>
                  </w:divBdr>
                  <w:divsChild>
                    <w:div w:id="1363168358">
                      <w:marLeft w:val="0"/>
                      <w:marRight w:val="0"/>
                      <w:marTop w:val="0"/>
                      <w:marBottom w:val="0"/>
                      <w:divBdr>
                        <w:top w:val="none" w:sz="0" w:space="0" w:color="auto"/>
                        <w:left w:val="none" w:sz="0" w:space="0" w:color="auto"/>
                        <w:bottom w:val="none" w:sz="0" w:space="0" w:color="auto"/>
                        <w:right w:val="single" w:sz="6" w:space="0" w:color="FFFFFF"/>
                      </w:divBdr>
                      <w:divsChild>
                        <w:div w:id="1071923280">
                          <w:marLeft w:val="0"/>
                          <w:marRight w:val="0"/>
                          <w:marTop w:val="0"/>
                          <w:marBottom w:val="0"/>
                          <w:divBdr>
                            <w:top w:val="none" w:sz="0" w:space="0" w:color="auto"/>
                            <w:left w:val="none" w:sz="0" w:space="0" w:color="auto"/>
                            <w:bottom w:val="none" w:sz="0" w:space="0" w:color="auto"/>
                            <w:right w:val="none" w:sz="0" w:space="0" w:color="auto"/>
                          </w:divBdr>
                          <w:divsChild>
                            <w:div w:id="847064716">
                              <w:marLeft w:val="225"/>
                              <w:marRight w:val="0"/>
                              <w:marTop w:val="0"/>
                              <w:marBottom w:val="0"/>
                              <w:divBdr>
                                <w:top w:val="none" w:sz="0" w:space="0" w:color="auto"/>
                                <w:left w:val="none" w:sz="0" w:space="0" w:color="auto"/>
                                <w:bottom w:val="none" w:sz="0" w:space="0" w:color="auto"/>
                                <w:right w:val="none" w:sz="0" w:space="0" w:color="auto"/>
                              </w:divBdr>
                              <w:divsChild>
                                <w:div w:id="192884744">
                                  <w:marLeft w:val="0"/>
                                  <w:marRight w:val="0"/>
                                  <w:marTop w:val="0"/>
                                  <w:marBottom w:val="30"/>
                                  <w:divBdr>
                                    <w:top w:val="single" w:sz="6" w:space="15" w:color="F0F0F0"/>
                                    <w:left w:val="none" w:sz="0" w:space="0" w:color="auto"/>
                                    <w:bottom w:val="none" w:sz="0" w:space="0" w:color="auto"/>
                                    <w:right w:val="none" w:sz="0" w:space="0" w:color="auto"/>
                                  </w:divBdr>
                                  <w:divsChild>
                                    <w:div w:id="1682660899">
                                      <w:marLeft w:val="0"/>
                                      <w:marRight w:val="0"/>
                                      <w:marTop w:val="0"/>
                                      <w:marBottom w:val="0"/>
                                      <w:divBdr>
                                        <w:top w:val="none" w:sz="0" w:space="0" w:color="auto"/>
                                        <w:left w:val="none" w:sz="0" w:space="0" w:color="auto"/>
                                        <w:bottom w:val="none" w:sz="0" w:space="0" w:color="auto"/>
                                        <w:right w:val="none" w:sz="0" w:space="0" w:color="auto"/>
                                      </w:divBdr>
                                      <w:divsChild>
                                        <w:div w:id="87238956">
                                          <w:marLeft w:val="0"/>
                                          <w:marRight w:val="0"/>
                                          <w:marTop w:val="0"/>
                                          <w:marBottom w:val="0"/>
                                          <w:divBdr>
                                            <w:top w:val="none" w:sz="0" w:space="0" w:color="auto"/>
                                            <w:left w:val="none" w:sz="0" w:space="0" w:color="auto"/>
                                            <w:bottom w:val="none" w:sz="0" w:space="0" w:color="auto"/>
                                            <w:right w:val="none" w:sz="0" w:space="0" w:color="auto"/>
                                          </w:divBdr>
                                        </w:div>
                                        <w:div w:id="155920551">
                                          <w:marLeft w:val="0"/>
                                          <w:marRight w:val="0"/>
                                          <w:marTop w:val="0"/>
                                          <w:marBottom w:val="0"/>
                                          <w:divBdr>
                                            <w:top w:val="none" w:sz="0" w:space="0" w:color="auto"/>
                                            <w:left w:val="none" w:sz="0" w:space="0" w:color="auto"/>
                                            <w:bottom w:val="none" w:sz="0" w:space="0" w:color="auto"/>
                                            <w:right w:val="none" w:sz="0" w:space="0" w:color="auto"/>
                                          </w:divBdr>
                                        </w:div>
                                        <w:div w:id="161894260">
                                          <w:marLeft w:val="0"/>
                                          <w:marRight w:val="0"/>
                                          <w:marTop w:val="0"/>
                                          <w:marBottom w:val="0"/>
                                          <w:divBdr>
                                            <w:top w:val="none" w:sz="0" w:space="0" w:color="auto"/>
                                            <w:left w:val="none" w:sz="0" w:space="0" w:color="auto"/>
                                            <w:bottom w:val="none" w:sz="0" w:space="0" w:color="auto"/>
                                            <w:right w:val="none" w:sz="0" w:space="0" w:color="auto"/>
                                          </w:divBdr>
                                        </w:div>
                                        <w:div w:id="761536392">
                                          <w:marLeft w:val="0"/>
                                          <w:marRight w:val="0"/>
                                          <w:marTop w:val="0"/>
                                          <w:marBottom w:val="0"/>
                                          <w:divBdr>
                                            <w:top w:val="none" w:sz="0" w:space="0" w:color="auto"/>
                                            <w:left w:val="none" w:sz="0" w:space="0" w:color="auto"/>
                                            <w:bottom w:val="none" w:sz="0" w:space="0" w:color="auto"/>
                                            <w:right w:val="none" w:sz="0" w:space="0" w:color="auto"/>
                                          </w:divBdr>
                                        </w:div>
                                        <w:div w:id="1065489459">
                                          <w:marLeft w:val="0"/>
                                          <w:marRight w:val="0"/>
                                          <w:marTop w:val="0"/>
                                          <w:marBottom w:val="0"/>
                                          <w:divBdr>
                                            <w:top w:val="none" w:sz="0" w:space="0" w:color="auto"/>
                                            <w:left w:val="none" w:sz="0" w:space="0" w:color="auto"/>
                                            <w:bottom w:val="none" w:sz="0" w:space="0" w:color="auto"/>
                                            <w:right w:val="none" w:sz="0" w:space="0" w:color="auto"/>
                                          </w:divBdr>
                                        </w:div>
                                        <w:div w:id="137122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5797321">
      <w:bodyDiv w:val="1"/>
      <w:marLeft w:val="0"/>
      <w:marRight w:val="0"/>
      <w:marTop w:val="0"/>
      <w:marBottom w:val="0"/>
      <w:divBdr>
        <w:top w:val="none" w:sz="0" w:space="0" w:color="auto"/>
        <w:left w:val="none" w:sz="0" w:space="0" w:color="auto"/>
        <w:bottom w:val="none" w:sz="0" w:space="0" w:color="auto"/>
        <w:right w:val="none" w:sz="0" w:space="0" w:color="auto"/>
      </w:divBdr>
      <w:divsChild>
        <w:div w:id="585652405">
          <w:marLeft w:val="0"/>
          <w:marRight w:val="0"/>
          <w:marTop w:val="0"/>
          <w:marBottom w:val="0"/>
          <w:divBdr>
            <w:top w:val="none" w:sz="0" w:space="0" w:color="auto"/>
            <w:left w:val="none" w:sz="0" w:space="0" w:color="auto"/>
            <w:bottom w:val="none" w:sz="0" w:space="0" w:color="auto"/>
            <w:right w:val="none" w:sz="0" w:space="0" w:color="auto"/>
          </w:divBdr>
          <w:divsChild>
            <w:div w:id="1254313079">
              <w:marLeft w:val="0"/>
              <w:marRight w:val="0"/>
              <w:marTop w:val="0"/>
              <w:marBottom w:val="0"/>
              <w:divBdr>
                <w:top w:val="none" w:sz="0" w:space="0" w:color="auto"/>
                <w:left w:val="none" w:sz="0" w:space="0" w:color="auto"/>
                <w:bottom w:val="none" w:sz="0" w:space="0" w:color="auto"/>
                <w:right w:val="none" w:sz="0" w:space="0" w:color="auto"/>
              </w:divBdr>
              <w:divsChild>
                <w:div w:id="1790007317">
                  <w:marLeft w:val="0"/>
                  <w:marRight w:val="0"/>
                  <w:marTop w:val="0"/>
                  <w:marBottom w:val="0"/>
                  <w:divBdr>
                    <w:top w:val="none" w:sz="0" w:space="0" w:color="auto"/>
                    <w:left w:val="none" w:sz="0" w:space="0" w:color="auto"/>
                    <w:bottom w:val="none" w:sz="0" w:space="0" w:color="auto"/>
                    <w:right w:val="none" w:sz="0" w:space="0" w:color="auto"/>
                  </w:divBdr>
                  <w:divsChild>
                    <w:div w:id="474490535">
                      <w:marLeft w:val="0"/>
                      <w:marRight w:val="0"/>
                      <w:marTop w:val="0"/>
                      <w:marBottom w:val="0"/>
                      <w:divBdr>
                        <w:top w:val="none" w:sz="0" w:space="0" w:color="auto"/>
                        <w:left w:val="none" w:sz="0" w:space="0" w:color="auto"/>
                        <w:bottom w:val="none" w:sz="0" w:space="0" w:color="auto"/>
                        <w:right w:val="none" w:sz="0" w:space="0" w:color="auto"/>
                      </w:divBdr>
                      <w:divsChild>
                        <w:div w:id="142427655">
                          <w:marLeft w:val="0"/>
                          <w:marRight w:val="0"/>
                          <w:marTop w:val="0"/>
                          <w:marBottom w:val="0"/>
                          <w:divBdr>
                            <w:top w:val="none" w:sz="0" w:space="0" w:color="auto"/>
                            <w:left w:val="none" w:sz="0" w:space="0" w:color="auto"/>
                            <w:bottom w:val="none" w:sz="0" w:space="0" w:color="auto"/>
                            <w:right w:val="none" w:sz="0" w:space="0" w:color="auto"/>
                          </w:divBdr>
                          <w:divsChild>
                            <w:div w:id="59339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226691">
      <w:bodyDiv w:val="1"/>
      <w:marLeft w:val="0"/>
      <w:marRight w:val="0"/>
      <w:marTop w:val="0"/>
      <w:marBottom w:val="0"/>
      <w:divBdr>
        <w:top w:val="none" w:sz="0" w:space="0" w:color="auto"/>
        <w:left w:val="none" w:sz="0" w:space="0" w:color="auto"/>
        <w:bottom w:val="none" w:sz="0" w:space="0" w:color="auto"/>
        <w:right w:val="none" w:sz="0" w:space="0" w:color="auto"/>
      </w:divBdr>
    </w:div>
    <w:div w:id="1270310756">
      <w:bodyDiv w:val="1"/>
      <w:marLeft w:val="0"/>
      <w:marRight w:val="0"/>
      <w:marTop w:val="0"/>
      <w:marBottom w:val="0"/>
      <w:divBdr>
        <w:top w:val="none" w:sz="0" w:space="0" w:color="auto"/>
        <w:left w:val="none" w:sz="0" w:space="0" w:color="auto"/>
        <w:bottom w:val="none" w:sz="0" w:space="0" w:color="auto"/>
        <w:right w:val="none" w:sz="0" w:space="0" w:color="auto"/>
      </w:divBdr>
    </w:div>
    <w:div w:id="1271081601">
      <w:bodyDiv w:val="1"/>
      <w:marLeft w:val="0"/>
      <w:marRight w:val="0"/>
      <w:marTop w:val="0"/>
      <w:marBottom w:val="0"/>
      <w:divBdr>
        <w:top w:val="none" w:sz="0" w:space="0" w:color="auto"/>
        <w:left w:val="none" w:sz="0" w:space="0" w:color="auto"/>
        <w:bottom w:val="none" w:sz="0" w:space="0" w:color="auto"/>
        <w:right w:val="none" w:sz="0" w:space="0" w:color="auto"/>
      </w:divBdr>
    </w:div>
    <w:div w:id="1279097326">
      <w:bodyDiv w:val="1"/>
      <w:marLeft w:val="0"/>
      <w:marRight w:val="0"/>
      <w:marTop w:val="0"/>
      <w:marBottom w:val="0"/>
      <w:divBdr>
        <w:top w:val="none" w:sz="0" w:space="0" w:color="auto"/>
        <w:left w:val="none" w:sz="0" w:space="0" w:color="auto"/>
        <w:bottom w:val="none" w:sz="0" w:space="0" w:color="auto"/>
        <w:right w:val="none" w:sz="0" w:space="0" w:color="auto"/>
      </w:divBdr>
      <w:divsChild>
        <w:div w:id="1284271254">
          <w:marLeft w:val="0"/>
          <w:marRight w:val="0"/>
          <w:marTop w:val="0"/>
          <w:marBottom w:val="0"/>
          <w:divBdr>
            <w:top w:val="none" w:sz="0" w:space="0" w:color="auto"/>
            <w:left w:val="none" w:sz="0" w:space="0" w:color="auto"/>
            <w:bottom w:val="none" w:sz="0" w:space="0" w:color="auto"/>
            <w:right w:val="none" w:sz="0" w:space="0" w:color="auto"/>
          </w:divBdr>
          <w:divsChild>
            <w:div w:id="709961813">
              <w:marLeft w:val="0"/>
              <w:marRight w:val="0"/>
              <w:marTop w:val="0"/>
              <w:marBottom w:val="0"/>
              <w:divBdr>
                <w:top w:val="none" w:sz="0" w:space="0" w:color="auto"/>
                <w:left w:val="none" w:sz="0" w:space="0" w:color="auto"/>
                <w:bottom w:val="none" w:sz="0" w:space="0" w:color="auto"/>
                <w:right w:val="none" w:sz="0" w:space="0" w:color="auto"/>
              </w:divBdr>
              <w:divsChild>
                <w:div w:id="49938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959279">
      <w:bodyDiv w:val="1"/>
      <w:marLeft w:val="0"/>
      <w:marRight w:val="0"/>
      <w:marTop w:val="0"/>
      <w:marBottom w:val="0"/>
      <w:divBdr>
        <w:top w:val="none" w:sz="0" w:space="0" w:color="auto"/>
        <w:left w:val="none" w:sz="0" w:space="0" w:color="auto"/>
        <w:bottom w:val="none" w:sz="0" w:space="0" w:color="auto"/>
        <w:right w:val="none" w:sz="0" w:space="0" w:color="auto"/>
      </w:divBdr>
      <w:divsChild>
        <w:div w:id="1828935104">
          <w:marLeft w:val="0"/>
          <w:marRight w:val="0"/>
          <w:marTop w:val="0"/>
          <w:marBottom w:val="0"/>
          <w:divBdr>
            <w:top w:val="none" w:sz="0" w:space="0" w:color="auto"/>
            <w:left w:val="none" w:sz="0" w:space="0" w:color="auto"/>
            <w:bottom w:val="none" w:sz="0" w:space="0" w:color="auto"/>
            <w:right w:val="none" w:sz="0" w:space="0" w:color="auto"/>
          </w:divBdr>
          <w:divsChild>
            <w:div w:id="1110010126">
              <w:marLeft w:val="0"/>
              <w:marRight w:val="0"/>
              <w:marTop w:val="0"/>
              <w:marBottom w:val="0"/>
              <w:divBdr>
                <w:top w:val="none" w:sz="0" w:space="0" w:color="auto"/>
                <w:left w:val="none" w:sz="0" w:space="0" w:color="auto"/>
                <w:bottom w:val="none" w:sz="0" w:space="0" w:color="auto"/>
                <w:right w:val="none" w:sz="0" w:space="0" w:color="auto"/>
              </w:divBdr>
              <w:divsChild>
                <w:div w:id="73331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832199">
      <w:bodyDiv w:val="1"/>
      <w:marLeft w:val="0"/>
      <w:marRight w:val="0"/>
      <w:marTop w:val="0"/>
      <w:marBottom w:val="0"/>
      <w:divBdr>
        <w:top w:val="none" w:sz="0" w:space="0" w:color="auto"/>
        <w:left w:val="none" w:sz="0" w:space="0" w:color="auto"/>
        <w:bottom w:val="none" w:sz="0" w:space="0" w:color="auto"/>
        <w:right w:val="none" w:sz="0" w:space="0" w:color="auto"/>
      </w:divBdr>
      <w:divsChild>
        <w:div w:id="1039279445">
          <w:marLeft w:val="0"/>
          <w:marRight w:val="0"/>
          <w:marTop w:val="0"/>
          <w:marBottom w:val="0"/>
          <w:divBdr>
            <w:top w:val="none" w:sz="0" w:space="0" w:color="auto"/>
            <w:left w:val="none" w:sz="0" w:space="0" w:color="auto"/>
            <w:bottom w:val="none" w:sz="0" w:space="0" w:color="auto"/>
            <w:right w:val="none" w:sz="0" w:space="0" w:color="auto"/>
          </w:divBdr>
          <w:divsChild>
            <w:div w:id="1298292327">
              <w:marLeft w:val="376"/>
              <w:marRight w:val="376"/>
              <w:marTop w:val="0"/>
              <w:marBottom w:val="0"/>
              <w:divBdr>
                <w:top w:val="none" w:sz="0" w:space="0" w:color="auto"/>
                <w:left w:val="none" w:sz="0" w:space="0" w:color="auto"/>
                <w:bottom w:val="none" w:sz="0" w:space="0" w:color="auto"/>
                <w:right w:val="none" w:sz="0" w:space="0" w:color="auto"/>
              </w:divBdr>
              <w:divsChild>
                <w:div w:id="2116435477">
                  <w:marLeft w:val="250"/>
                  <w:marRight w:val="250"/>
                  <w:marTop w:val="0"/>
                  <w:marBottom w:val="0"/>
                  <w:divBdr>
                    <w:top w:val="none" w:sz="0" w:space="0" w:color="auto"/>
                    <w:left w:val="none" w:sz="0" w:space="0" w:color="auto"/>
                    <w:bottom w:val="none" w:sz="0" w:space="0" w:color="auto"/>
                    <w:right w:val="none" w:sz="0" w:space="0" w:color="auto"/>
                  </w:divBdr>
                  <w:divsChild>
                    <w:div w:id="79849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019279">
      <w:bodyDiv w:val="1"/>
      <w:marLeft w:val="0"/>
      <w:marRight w:val="0"/>
      <w:marTop w:val="0"/>
      <w:marBottom w:val="0"/>
      <w:divBdr>
        <w:top w:val="none" w:sz="0" w:space="0" w:color="auto"/>
        <w:left w:val="none" w:sz="0" w:space="0" w:color="auto"/>
        <w:bottom w:val="none" w:sz="0" w:space="0" w:color="auto"/>
        <w:right w:val="none" w:sz="0" w:space="0" w:color="auto"/>
      </w:divBdr>
    </w:div>
    <w:div w:id="1299531244">
      <w:bodyDiv w:val="1"/>
      <w:marLeft w:val="0"/>
      <w:marRight w:val="0"/>
      <w:marTop w:val="0"/>
      <w:marBottom w:val="0"/>
      <w:divBdr>
        <w:top w:val="none" w:sz="0" w:space="0" w:color="auto"/>
        <w:left w:val="none" w:sz="0" w:space="0" w:color="auto"/>
        <w:bottom w:val="none" w:sz="0" w:space="0" w:color="auto"/>
        <w:right w:val="none" w:sz="0" w:space="0" w:color="auto"/>
      </w:divBdr>
    </w:div>
    <w:div w:id="1301570137">
      <w:bodyDiv w:val="1"/>
      <w:marLeft w:val="0"/>
      <w:marRight w:val="0"/>
      <w:marTop w:val="0"/>
      <w:marBottom w:val="0"/>
      <w:divBdr>
        <w:top w:val="none" w:sz="0" w:space="0" w:color="auto"/>
        <w:left w:val="none" w:sz="0" w:space="0" w:color="auto"/>
        <w:bottom w:val="none" w:sz="0" w:space="0" w:color="auto"/>
        <w:right w:val="none" w:sz="0" w:space="0" w:color="auto"/>
      </w:divBdr>
    </w:div>
    <w:div w:id="1302271987">
      <w:bodyDiv w:val="1"/>
      <w:marLeft w:val="0"/>
      <w:marRight w:val="0"/>
      <w:marTop w:val="0"/>
      <w:marBottom w:val="0"/>
      <w:divBdr>
        <w:top w:val="none" w:sz="0" w:space="0" w:color="auto"/>
        <w:left w:val="none" w:sz="0" w:space="0" w:color="auto"/>
        <w:bottom w:val="none" w:sz="0" w:space="0" w:color="auto"/>
        <w:right w:val="none" w:sz="0" w:space="0" w:color="auto"/>
      </w:divBdr>
    </w:div>
    <w:div w:id="1312446519">
      <w:bodyDiv w:val="1"/>
      <w:marLeft w:val="0"/>
      <w:marRight w:val="0"/>
      <w:marTop w:val="0"/>
      <w:marBottom w:val="0"/>
      <w:divBdr>
        <w:top w:val="none" w:sz="0" w:space="0" w:color="auto"/>
        <w:left w:val="none" w:sz="0" w:space="0" w:color="auto"/>
        <w:bottom w:val="none" w:sz="0" w:space="0" w:color="auto"/>
        <w:right w:val="none" w:sz="0" w:space="0" w:color="auto"/>
      </w:divBdr>
    </w:div>
    <w:div w:id="1315912130">
      <w:bodyDiv w:val="1"/>
      <w:marLeft w:val="0"/>
      <w:marRight w:val="0"/>
      <w:marTop w:val="0"/>
      <w:marBottom w:val="0"/>
      <w:divBdr>
        <w:top w:val="none" w:sz="0" w:space="0" w:color="auto"/>
        <w:left w:val="none" w:sz="0" w:space="0" w:color="auto"/>
        <w:bottom w:val="none" w:sz="0" w:space="0" w:color="auto"/>
        <w:right w:val="none" w:sz="0" w:space="0" w:color="auto"/>
      </w:divBdr>
      <w:divsChild>
        <w:div w:id="1812357983">
          <w:marLeft w:val="0"/>
          <w:marRight w:val="0"/>
          <w:marTop w:val="0"/>
          <w:marBottom w:val="0"/>
          <w:divBdr>
            <w:top w:val="none" w:sz="0" w:space="0" w:color="auto"/>
            <w:left w:val="none" w:sz="0" w:space="0" w:color="auto"/>
            <w:bottom w:val="none" w:sz="0" w:space="0" w:color="auto"/>
            <w:right w:val="none" w:sz="0" w:space="0" w:color="auto"/>
          </w:divBdr>
          <w:divsChild>
            <w:div w:id="1786344682">
              <w:marLeft w:val="0"/>
              <w:marRight w:val="0"/>
              <w:marTop w:val="0"/>
              <w:marBottom w:val="0"/>
              <w:divBdr>
                <w:top w:val="none" w:sz="0" w:space="0" w:color="auto"/>
                <w:left w:val="none" w:sz="0" w:space="0" w:color="auto"/>
                <w:bottom w:val="none" w:sz="0" w:space="0" w:color="auto"/>
                <w:right w:val="none" w:sz="0" w:space="0" w:color="auto"/>
              </w:divBdr>
              <w:divsChild>
                <w:div w:id="2098742576">
                  <w:marLeft w:val="0"/>
                  <w:marRight w:val="0"/>
                  <w:marTop w:val="0"/>
                  <w:marBottom w:val="0"/>
                  <w:divBdr>
                    <w:top w:val="none" w:sz="0" w:space="0" w:color="auto"/>
                    <w:left w:val="none" w:sz="0" w:space="0" w:color="auto"/>
                    <w:bottom w:val="none" w:sz="0" w:space="0" w:color="auto"/>
                    <w:right w:val="none" w:sz="0" w:space="0" w:color="auto"/>
                  </w:divBdr>
                  <w:divsChild>
                    <w:div w:id="1186019385">
                      <w:marLeft w:val="0"/>
                      <w:marRight w:val="0"/>
                      <w:marTop w:val="0"/>
                      <w:marBottom w:val="0"/>
                      <w:divBdr>
                        <w:top w:val="none" w:sz="0" w:space="0" w:color="auto"/>
                        <w:left w:val="none" w:sz="0" w:space="0" w:color="auto"/>
                        <w:bottom w:val="none" w:sz="0" w:space="0" w:color="auto"/>
                        <w:right w:val="none" w:sz="0" w:space="0" w:color="auto"/>
                      </w:divBdr>
                      <w:divsChild>
                        <w:div w:id="1565526669">
                          <w:marLeft w:val="0"/>
                          <w:marRight w:val="0"/>
                          <w:marTop w:val="0"/>
                          <w:marBottom w:val="0"/>
                          <w:divBdr>
                            <w:top w:val="none" w:sz="0" w:space="0" w:color="auto"/>
                            <w:left w:val="none" w:sz="0" w:space="0" w:color="auto"/>
                            <w:bottom w:val="none" w:sz="0" w:space="0" w:color="auto"/>
                            <w:right w:val="none" w:sz="0" w:space="0" w:color="auto"/>
                          </w:divBdr>
                          <w:divsChild>
                            <w:div w:id="625742631">
                              <w:marLeft w:val="0"/>
                              <w:marRight w:val="0"/>
                              <w:marTop w:val="0"/>
                              <w:marBottom w:val="0"/>
                              <w:divBdr>
                                <w:top w:val="none" w:sz="0" w:space="0" w:color="auto"/>
                                <w:left w:val="none" w:sz="0" w:space="0" w:color="auto"/>
                                <w:bottom w:val="none" w:sz="0" w:space="0" w:color="auto"/>
                                <w:right w:val="none" w:sz="0" w:space="0" w:color="auto"/>
                              </w:divBdr>
                              <w:divsChild>
                                <w:div w:id="1782412861">
                                  <w:marLeft w:val="0"/>
                                  <w:marRight w:val="0"/>
                                  <w:marTop w:val="0"/>
                                  <w:marBottom w:val="0"/>
                                  <w:divBdr>
                                    <w:top w:val="none" w:sz="0" w:space="0" w:color="auto"/>
                                    <w:left w:val="none" w:sz="0" w:space="0" w:color="auto"/>
                                    <w:bottom w:val="none" w:sz="0" w:space="0" w:color="auto"/>
                                    <w:right w:val="none" w:sz="0" w:space="0" w:color="auto"/>
                                  </w:divBdr>
                                  <w:divsChild>
                                    <w:div w:id="17053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220631">
      <w:bodyDiv w:val="1"/>
      <w:marLeft w:val="0"/>
      <w:marRight w:val="0"/>
      <w:marTop w:val="0"/>
      <w:marBottom w:val="0"/>
      <w:divBdr>
        <w:top w:val="none" w:sz="0" w:space="0" w:color="auto"/>
        <w:left w:val="none" w:sz="0" w:space="0" w:color="auto"/>
        <w:bottom w:val="none" w:sz="0" w:space="0" w:color="auto"/>
        <w:right w:val="none" w:sz="0" w:space="0" w:color="auto"/>
      </w:divBdr>
      <w:divsChild>
        <w:div w:id="1281450953">
          <w:marLeft w:val="0"/>
          <w:marRight w:val="0"/>
          <w:marTop w:val="63"/>
          <w:marBottom w:val="63"/>
          <w:divBdr>
            <w:top w:val="none" w:sz="0" w:space="0" w:color="auto"/>
            <w:left w:val="none" w:sz="0" w:space="0" w:color="auto"/>
            <w:bottom w:val="none" w:sz="0" w:space="0" w:color="auto"/>
            <w:right w:val="none" w:sz="0" w:space="0" w:color="auto"/>
          </w:divBdr>
          <w:divsChild>
            <w:div w:id="1507399553">
              <w:marLeft w:val="0"/>
              <w:marRight w:val="0"/>
              <w:marTop w:val="0"/>
              <w:marBottom w:val="0"/>
              <w:divBdr>
                <w:top w:val="none" w:sz="0" w:space="0" w:color="auto"/>
                <w:left w:val="none" w:sz="0" w:space="0" w:color="auto"/>
                <w:bottom w:val="none" w:sz="0" w:space="0" w:color="auto"/>
                <w:right w:val="none" w:sz="0" w:space="0" w:color="auto"/>
              </w:divBdr>
              <w:divsChild>
                <w:div w:id="1337077001">
                  <w:marLeft w:val="0"/>
                  <w:marRight w:val="0"/>
                  <w:marTop w:val="0"/>
                  <w:marBottom w:val="0"/>
                  <w:divBdr>
                    <w:top w:val="none" w:sz="0" w:space="0" w:color="auto"/>
                    <w:left w:val="none" w:sz="0" w:space="0" w:color="auto"/>
                    <w:bottom w:val="none" w:sz="0" w:space="0" w:color="auto"/>
                    <w:right w:val="none" w:sz="0" w:space="0" w:color="auto"/>
                  </w:divBdr>
                  <w:divsChild>
                    <w:div w:id="1939487617">
                      <w:marLeft w:val="0"/>
                      <w:marRight w:val="0"/>
                      <w:marTop w:val="0"/>
                      <w:marBottom w:val="0"/>
                      <w:divBdr>
                        <w:top w:val="none" w:sz="0" w:space="0" w:color="auto"/>
                        <w:left w:val="none" w:sz="0" w:space="0" w:color="auto"/>
                        <w:bottom w:val="none" w:sz="0" w:space="0" w:color="auto"/>
                        <w:right w:val="none" w:sz="0" w:space="0" w:color="auto"/>
                      </w:divBdr>
                      <w:divsChild>
                        <w:div w:id="2003393619">
                          <w:marLeft w:val="0"/>
                          <w:marRight w:val="0"/>
                          <w:marTop w:val="0"/>
                          <w:marBottom w:val="0"/>
                          <w:divBdr>
                            <w:top w:val="none" w:sz="0" w:space="0" w:color="auto"/>
                            <w:left w:val="none" w:sz="0" w:space="0" w:color="auto"/>
                            <w:bottom w:val="none" w:sz="0" w:space="0" w:color="auto"/>
                            <w:right w:val="none" w:sz="0" w:space="0" w:color="auto"/>
                          </w:divBdr>
                          <w:divsChild>
                            <w:div w:id="13507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068088">
      <w:bodyDiv w:val="1"/>
      <w:marLeft w:val="0"/>
      <w:marRight w:val="0"/>
      <w:marTop w:val="0"/>
      <w:marBottom w:val="0"/>
      <w:divBdr>
        <w:top w:val="none" w:sz="0" w:space="0" w:color="auto"/>
        <w:left w:val="none" w:sz="0" w:space="0" w:color="auto"/>
        <w:bottom w:val="none" w:sz="0" w:space="0" w:color="auto"/>
        <w:right w:val="none" w:sz="0" w:space="0" w:color="auto"/>
      </w:divBdr>
      <w:divsChild>
        <w:div w:id="1792169775">
          <w:marLeft w:val="0"/>
          <w:marRight w:val="0"/>
          <w:marTop w:val="0"/>
          <w:marBottom w:val="0"/>
          <w:divBdr>
            <w:top w:val="none" w:sz="0" w:space="0" w:color="auto"/>
            <w:left w:val="none" w:sz="0" w:space="0" w:color="auto"/>
            <w:bottom w:val="none" w:sz="0" w:space="0" w:color="auto"/>
            <w:right w:val="none" w:sz="0" w:space="0" w:color="auto"/>
          </w:divBdr>
          <w:divsChild>
            <w:div w:id="801195996">
              <w:marLeft w:val="0"/>
              <w:marRight w:val="0"/>
              <w:marTop w:val="0"/>
              <w:marBottom w:val="0"/>
              <w:divBdr>
                <w:top w:val="none" w:sz="0" w:space="0" w:color="auto"/>
                <w:left w:val="none" w:sz="0" w:space="0" w:color="auto"/>
                <w:bottom w:val="none" w:sz="0" w:space="0" w:color="auto"/>
                <w:right w:val="none" w:sz="0" w:space="0" w:color="auto"/>
              </w:divBdr>
              <w:divsChild>
                <w:div w:id="1445923572">
                  <w:marLeft w:val="0"/>
                  <w:marRight w:val="0"/>
                  <w:marTop w:val="0"/>
                  <w:marBottom w:val="0"/>
                  <w:divBdr>
                    <w:top w:val="none" w:sz="0" w:space="0" w:color="auto"/>
                    <w:left w:val="none" w:sz="0" w:space="0" w:color="auto"/>
                    <w:bottom w:val="none" w:sz="0" w:space="0" w:color="auto"/>
                    <w:right w:val="none" w:sz="0" w:space="0" w:color="auto"/>
                  </w:divBdr>
                  <w:divsChild>
                    <w:div w:id="2110929022">
                      <w:marLeft w:val="0"/>
                      <w:marRight w:val="0"/>
                      <w:marTop w:val="0"/>
                      <w:marBottom w:val="0"/>
                      <w:divBdr>
                        <w:top w:val="none" w:sz="0" w:space="0" w:color="auto"/>
                        <w:left w:val="none" w:sz="0" w:space="0" w:color="auto"/>
                        <w:bottom w:val="none" w:sz="0" w:space="0" w:color="auto"/>
                        <w:right w:val="none" w:sz="0" w:space="0" w:color="auto"/>
                      </w:divBdr>
                      <w:divsChild>
                        <w:div w:id="13502751">
                          <w:marLeft w:val="0"/>
                          <w:marRight w:val="0"/>
                          <w:marTop w:val="0"/>
                          <w:marBottom w:val="0"/>
                          <w:divBdr>
                            <w:top w:val="none" w:sz="0" w:space="0" w:color="auto"/>
                            <w:left w:val="none" w:sz="0" w:space="0" w:color="auto"/>
                            <w:bottom w:val="none" w:sz="0" w:space="0" w:color="auto"/>
                            <w:right w:val="none" w:sz="0" w:space="0" w:color="auto"/>
                          </w:divBdr>
                          <w:divsChild>
                            <w:div w:id="396443385">
                              <w:marLeft w:val="0"/>
                              <w:marRight w:val="0"/>
                              <w:marTop w:val="0"/>
                              <w:marBottom w:val="0"/>
                              <w:divBdr>
                                <w:top w:val="none" w:sz="0" w:space="0" w:color="auto"/>
                                <w:left w:val="none" w:sz="0" w:space="0" w:color="auto"/>
                                <w:bottom w:val="none" w:sz="0" w:space="0" w:color="auto"/>
                                <w:right w:val="none" w:sz="0" w:space="0" w:color="auto"/>
                              </w:divBdr>
                              <w:divsChild>
                                <w:div w:id="804541189">
                                  <w:marLeft w:val="0"/>
                                  <w:marRight w:val="0"/>
                                  <w:marTop w:val="0"/>
                                  <w:marBottom w:val="0"/>
                                  <w:divBdr>
                                    <w:top w:val="none" w:sz="0" w:space="0" w:color="auto"/>
                                    <w:left w:val="none" w:sz="0" w:space="0" w:color="auto"/>
                                    <w:bottom w:val="none" w:sz="0" w:space="0" w:color="auto"/>
                                    <w:right w:val="none" w:sz="0" w:space="0" w:color="auto"/>
                                  </w:divBdr>
                                  <w:divsChild>
                                    <w:div w:id="1039861208">
                                      <w:marLeft w:val="0"/>
                                      <w:marRight w:val="0"/>
                                      <w:marTop w:val="0"/>
                                      <w:marBottom w:val="0"/>
                                      <w:divBdr>
                                        <w:top w:val="none" w:sz="0" w:space="0" w:color="auto"/>
                                        <w:left w:val="none" w:sz="0" w:space="0" w:color="auto"/>
                                        <w:bottom w:val="none" w:sz="0" w:space="0" w:color="auto"/>
                                        <w:right w:val="none" w:sz="0" w:space="0" w:color="auto"/>
                                      </w:divBdr>
                                      <w:divsChild>
                                        <w:div w:id="1036586644">
                                          <w:marLeft w:val="0"/>
                                          <w:marRight w:val="0"/>
                                          <w:marTop w:val="0"/>
                                          <w:marBottom w:val="0"/>
                                          <w:divBdr>
                                            <w:top w:val="none" w:sz="0" w:space="0" w:color="auto"/>
                                            <w:left w:val="none" w:sz="0" w:space="0" w:color="auto"/>
                                            <w:bottom w:val="none" w:sz="0" w:space="0" w:color="auto"/>
                                            <w:right w:val="none" w:sz="0" w:space="0" w:color="auto"/>
                                          </w:divBdr>
                                          <w:divsChild>
                                            <w:div w:id="1279529653">
                                              <w:marLeft w:val="0"/>
                                              <w:marRight w:val="0"/>
                                              <w:marTop w:val="0"/>
                                              <w:marBottom w:val="0"/>
                                              <w:divBdr>
                                                <w:top w:val="none" w:sz="0" w:space="0" w:color="auto"/>
                                                <w:left w:val="none" w:sz="0" w:space="0" w:color="auto"/>
                                                <w:bottom w:val="none" w:sz="0" w:space="0" w:color="auto"/>
                                                <w:right w:val="none" w:sz="0" w:space="0" w:color="auto"/>
                                              </w:divBdr>
                                              <w:divsChild>
                                                <w:div w:id="468016009">
                                                  <w:marLeft w:val="0"/>
                                                  <w:marRight w:val="0"/>
                                                  <w:marTop w:val="0"/>
                                                  <w:marBottom w:val="0"/>
                                                  <w:divBdr>
                                                    <w:top w:val="none" w:sz="0" w:space="0" w:color="auto"/>
                                                    <w:left w:val="none" w:sz="0" w:space="0" w:color="auto"/>
                                                    <w:bottom w:val="none" w:sz="0" w:space="0" w:color="auto"/>
                                                    <w:right w:val="none" w:sz="0" w:space="0" w:color="auto"/>
                                                  </w:divBdr>
                                                  <w:divsChild>
                                                    <w:div w:id="1143087284">
                                                      <w:marLeft w:val="0"/>
                                                      <w:marRight w:val="0"/>
                                                      <w:marTop w:val="0"/>
                                                      <w:marBottom w:val="0"/>
                                                      <w:divBdr>
                                                        <w:top w:val="none" w:sz="0" w:space="0" w:color="auto"/>
                                                        <w:left w:val="none" w:sz="0" w:space="0" w:color="auto"/>
                                                        <w:bottom w:val="none" w:sz="0" w:space="0" w:color="auto"/>
                                                        <w:right w:val="none" w:sz="0" w:space="0" w:color="auto"/>
                                                      </w:divBdr>
                                                      <w:divsChild>
                                                        <w:div w:id="86124785">
                                                          <w:marLeft w:val="0"/>
                                                          <w:marRight w:val="0"/>
                                                          <w:marTop w:val="0"/>
                                                          <w:marBottom w:val="0"/>
                                                          <w:divBdr>
                                                            <w:top w:val="none" w:sz="0" w:space="0" w:color="auto"/>
                                                            <w:left w:val="none" w:sz="0" w:space="0" w:color="auto"/>
                                                            <w:bottom w:val="none" w:sz="0" w:space="0" w:color="auto"/>
                                                            <w:right w:val="none" w:sz="0" w:space="0" w:color="auto"/>
                                                          </w:divBdr>
                                                          <w:divsChild>
                                                            <w:div w:id="124545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5934253">
      <w:bodyDiv w:val="1"/>
      <w:marLeft w:val="0"/>
      <w:marRight w:val="0"/>
      <w:marTop w:val="0"/>
      <w:marBottom w:val="0"/>
      <w:divBdr>
        <w:top w:val="none" w:sz="0" w:space="0" w:color="auto"/>
        <w:left w:val="none" w:sz="0" w:space="0" w:color="auto"/>
        <w:bottom w:val="none" w:sz="0" w:space="0" w:color="auto"/>
        <w:right w:val="none" w:sz="0" w:space="0" w:color="auto"/>
      </w:divBdr>
    </w:div>
    <w:div w:id="1329942308">
      <w:bodyDiv w:val="1"/>
      <w:marLeft w:val="0"/>
      <w:marRight w:val="0"/>
      <w:marTop w:val="0"/>
      <w:marBottom w:val="0"/>
      <w:divBdr>
        <w:top w:val="none" w:sz="0" w:space="0" w:color="auto"/>
        <w:left w:val="none" w:sz="0" w:space="0" w:color="auto"/>
        <w:bottom w:val="none" w:sz="0" w:space="0" w:color="auto"/>
        <w:right w:val="none" w:sz="0" w:space="0" w:color="auto"/>
      </w:divBdr>
    </w:div>
    <w:div w:id="1336222535">
      <w:bodyDiv w:val="1"/>
      <w:marLeft w:val="0"/>
      <w:marRight w:val="0"/>
      <w:marTop w:val="0"/>
      <w:marBottom w:val="0"/>
      <w:divBdr>
        <w:top w:val="none" w:sz="0" w:space="0" w:color="auto"/>
        <w:left w:val="none" w:sz="0" w:space="0" w:color="auto"/>
        <w:bottom w:val="none" w:sz="0" w:space="0" w:color="auto"/>
        <w:right w:val="none" w:sz="0" w:space="0" w:color="auto"/>
      </w:divBdr>
    </w:div>
    <w:div w:id="1336809441">
      <w:bodyDiv w:val="1"/>
      <w:marLeft w:val="0"/>
      <w:marRight w:val="0"/>
      <w:marTop w:val="0"/>
      <w:marBottom w:val="0"/>
      <w:divBdr>
        <w:top w:val="none" w:sz="0" w:space="0" w:color="auto"/>
        <w:left w:val="none" w:sz="0" w:space="0" w:color="auto"/>
        <w:bottom w:val="none" w:sz="0" w:space="0" w:color="auto"/>
        <w:right w:val="none" w:sz="0" w:space="0" w:color="auto"/>
      </w:divBdr>
    </w:div>
    <w:div w:id="1337465071">
      <w:bodyDiv w:val="1"/>
      <w:marLeft w:val="0"/>
      <w:marRight w:val="0"/>
      <w:marTop w:val="0"/>
      <w:marBottom w:val="0"/>
      <w:divBdr>
        <w:top w:val="none" w:sz="0" w:space="0" w:color="auto"/>
        <w:left w:val="none" w:sz="0" w:space="0" w:color="auto"/>
        <w:bottom w:val="none" w:sz="0" w:space="0" w:color="auto"/>
        <w:right w:val="none" w:sz="0" w:space="0" w:color="auto"/>
      </w:divBdr>
    </w:div>
    <w:div w:id="1340811184">
      <w:bodyDiv w:val="1"/>
      <w:marLeft w:val="0"/>
      <w:marRight w:val="0"/>
      <w:marTop w:val="0"/>
      <w:marBottom w:val="0"/>
      <w:divBdr>
        <w:top w:val="none" w:sz="0" w:space="0" w:color="auto"/>
        <w:left w:val="none" w:sz="0" w:space="0" w:color="auto"/>
        <w:bottom w:val="none" w:sz="0" w:space="0" w:color="auto"/>
        <w:right w:val="none" w:sz="0" w:space="0" w:color="auto"/>
      </w:divBdr>
      <w:divsChild>
        <w:div w:id="986740329">
          <w:marLeft w:val="0"/>
          <w:marRight w:val="0"/>
          <w:marTop w:val="0"/>
          <w:marBottom w:val="0"/>
          <w:divBdr>
            <w:top w:val="none" w:sz="0" w:space="0" w:color="auto"/>
            <w:left w:val="none" w:sz="0" w:space="0" w:color="auto"/>
            <w:bottom w:val="none" w:sz="0" w:space="0" w:color="auto"/>
            <w:right w:val="none" w:sz="0" w:space="0" w:color="auto"/>
          </w:divBdr>
          <w:divsChild>
            <w:div w:id="1781677397">
              <w:marLeft w:val="0"/>
              <w:marRight w:val="0"/>
              <w:marTop w:val="0"/>
              <w:marBottom w:val="225"/>
              <w:divBdr>
                <w:top w:val="none" w:sz="0" w:space="0" w:color="auto"/>
                <w:left w:val="none" w:sz="0" w:space="0" w:color="auto"/>
                <w:bottom w:val="none" w:sz="0" w:space="0" w:color="auto"/>
                <w:right w:val="none" w:sz="0" w:space="0" w:color="auto"/>
              </w:divBdr>
            </w:div>
            <w:div w:id="1055743244">
              <w:marLeft w:val="0"/>
              <w:marRight w:val="0"/>
              <w:marTop w:val="0"/>
              <w:marBottom w:val="225"/>
              <w:divBdr>
                <w:top w:val="none" w:sz="0" w:space="0" w:color="auto"/>
                <w:left w:val="none" w:sz="0" w:space="0" w:color="auto"/>
                <w:bottom w:val="none" w:sz="0" w:space="0" w:color="auto"/>
                <w:right w:val="none" w:sz="0" w:space="0" w:color="auto"/>
              </w:divBdr>
              <w:divsChild>
                <w:div w:id="922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487267">
      <w:bodyDiv w:val="1"/>
      <w:marLeft w:val="0"/>
      <w:marRight w:val="0"/>
      <w:marTop w:val="0"/>
      <w:marBottom w:val="0"/>
      <w:divBdr>
        <w:top w:val="none" w:sz="0" w:space="0" w:color="auto"/>
        <w:left w:val="none" w:sz="0" w:space="0" w:color="auto"/>
        <w:bottom w:val="none" w:sz="0" w:space="0" w:color="auto"/>
        <w:right w:val="none" w:sz="0" w:space="0" w:color="auto"/>
      </w:divBdr>
      <w:divsChild>
        <w:div w:id="821385458">
          <w:marLeft w:val="0"/>
          <w:marRight w:val="0"/>
          <w:marTop w:val="0"/>
          <w:marBottom w:val="0"/>
          <w:divBdr>
            <w:top w:val="none" w:sz="0" w:space="0" w:color="auto"/>
            <w:left w:val="none" w:sz="0" w:space="0" w:color="auto"/>
            <w:bottom w:val="none" w:sz="0" w:space="0" w:color="auto"/>
            <w:right w:val="none" w:sz="0" w:space="0" w:color="auto"/>
          </w:divBdr>
          <w:divsChild>
            <w:div w:id="67915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10488">
      <w:bodyDiv w:val="1"/>
      <w:marLeft w:val="0"/>
      <w:marRight w:val="0"/>
      <w:marTop w:val="0"/>
      <w:marBottom w:val="2"/>
      <w:divBdr>
        <w:top w:val="none" w:sz="0" w:space="0" w:color="auto"/>
        <w:left w:val="none" w:sz="0" w:space="0" w:color="auto"/>
        <w:bottom w:val="none" w:sz="0" w:space="0" w:color="auto"/>
        <w:right w:val="none" w:sz="0" w:space="0" w:color="auto"/>
      </w:divBdr>
      <w:divsChild>
        <w:div w:id="1354527410">
          <w:marLeft w:val="0"/>
          <w:marRight w:val="0"/>
          <w:marTop w:val="100"/>
          <w:marBottom w:val="100"/>
          <w:divBdr>
            <w:top w:val="none" w:sz="0" w:space="0" w:color="auto"/>
            <w:left w:val="none" w:sz="0" w:space="0" w:color="auto"/>
            <w:bottom w:val="none" w:sz="0" w:space="0" w:color="auto"/>
            <w:right w:val="none" w:sz="0" w:space="0" w:color="auto"/>
          </w:divBdr>
          <w:divsChild>
            <w:div w:id="1068923384">
              <w:marLeft w:val="0"/>
              <w:marRight w:val="0"/>
              <w:marTop w:val="0"/>
              <w:marBottom w:val="0"/>
              <w:divBdr>
                <w:top w:val="single" w:sz="2" w:space="0" w:color="201635"/>
                <w:left w:val="single" w:sz="6" w:space="0" w:color="201635"/>
                <w:bottom w:val="single" w:sz="6" w:space="0" w:color="201635"/>
                <w:right w:val="single" w:sz="6" w:space="0" w:color="201635"/>
              </w:divBdr>
              <w:divsChild>
                <w:div w:id="581641437">
                  <w:marLeft w:val="0"/>
                  <w:marRight w:val="0"/>
                  <w:marTop w:val="0"/>
                  <w:marBottom w:val="0"/>
                  <w:divBdr>
                    <w:top w:val="none" w:sz="0" w:space="0" w:color="auto"/>
                    <w:left w:val="none" w:sz="0" w:space="0" w:color="auto"/>
                    <w:bottom w:val="none" w:sz="0" w:space="0" w:color="auto"/>
                    <w:right w:val="none" w:sz="0" w:space="0" w:color="auto"/>
                  </w:divBdr>
                  <w:divsChild>
                    <w:div w:id="1532526028">
                      <w:blockQuote w:val="1"/>
                      <w:marLeft w:val="0"/>
                      <w:marRight w:val="0"/>
                      <w:marTop w:val="24"/>
                      <w:marBottom w:val="24"/>
                      <w:divBdr>
                        <w:top w:val="single" w:sz="6" w:space="0" w:color="E0E0E0"/>
                        <w:left w:val="none" w:sz="0" w:space="0" w:color="auto"/>
                        <w:bottom w:val="single" w:sz="6" w:space="0" w:color="E0E0E0"/>
                        <w:right w:val="none" w:sz="0" w:space="0" w:color="auto"/>
                      </w:divBdr>
                    </w:div>
                  </w:divsChild>
                </w:div>
              </w:divsChild>
            </w:div>
          </w:divsChild>
        </w:div>
      </w:divsChild>
    </w:div>
    <w:div w:id="1384014999">
      <w:bodyDiv w:val="1"/>
      <w:marLeft w:val="0"/>
      <w:marRight w:val="0"/>
      <w:marTop w:val="0"/>
      <w:marBottom w:val="0"/>
      <w:divBdr>
        <w:top w:val="none" w:sz="0" w:space="0" w:color="auto"/>
        <w:left w:val="none" w:sz="0" w:space="0" w:color="auto"/>
        <w:bottom w:val="none" w:sz="0" w:space="0" w:color="auto"/>
        <w:right w:val="none" w:sz="0" w:space="0" w:color="auto"/>
      </w:divBdr>
    </w:div>
    <w:div w:id="1385135273">
      <w:bodyDiv w:val="1"/>
      <w:marLeft w:val="0"/>
      <w:marRight w:val="0"/>
      <w:marTop w:val="0"/>
      <w:marBottom w:val="0"/>
      <w:divBdr>
        <w:top w:val="none" w:sz="0" w:space="0" w:color="auto"/>
        <w:left w:val="none" w:sz="0" w:space="0" w:color="auto"/>
        <w:bottom w:val="none" w:sz="0" w:space="0" w:color="auto"/>
        <w:right w:val="none" w:sz="0" w:space="0" w:color="auto"/>
      </w:divBdr>
    </w:div>
    <w:div w:id="1385179230">
      <w:bodyDiv w:val="1"/>
      <w:marLeft w:val="0"/>
      <w:marRight w:val="0"/>
      <w:marTop w:val="0"/>
      <w:marBottom w:val="0"/>
      <w:divBdr>
        <w:top w:val="none" w:sz="0" w:space="0" w:color="auto"/>
        <w:left w:val="none" w:sz="0" w:space="0" w:color="auto"/>
        <w:bottom w:val="none" w:sz="0" w:space="0" w:color="auto"/>
        <w:right w:val="none" w:sz="0" w:space="0" w:color="auto"/>
      </w:divBdr>
    </w:div>
    <w:div w:id="1387339606">
      <w:bodyDiv w:val="1"/>
      <w:marLeft w:val="0"/>
      <w:marRight w:val="0"/>
      <w:marTop w:val="0"/>
      <w:marBottom w:val="0"/>
      <w:divBdr>
        <w:top w:val="none" w:sz="0" w:space="0" w:color="auto"/>
        <w:left w:val="none" w:sz="0" w:space="0" w:color="auto"/>
        <w:bottom w:val="none" w:sz="0" w:space="0" w:color="auto"/>
        <w:right w:val="none" w:sz="0" w:space="0" w:color="auto"/>
      </w:divBdr>
      <w:divsChild>
        <w:div w:id="1203130386">
          <w:marLeft w:val="0"/>
          <w:marRight w:val="0"/>
          <w:marTop w:val="0"/>
          <w:marBottom w:val="0"/>
          <w:divBdr>
            <w:top w:val="none" w:sz="0" w:space="0" w:color="auto"/>
            <w:left w:val="none" w:sz="0" w:space="0" w:color="auto"/>
            <w:bottom w:val="none" w:sz="0" w:space="0" w:color="auto"/>
            <w:right w:val="none" w:sz="0" w:space="0" w:color="auto"/>
          </w:divBdr>
          <w:divsChild>
            <w:div w:id="1583561817">
              <w:marLeft w:val="0"/>
              <w:marRight w:val="0"/>
              <w:marTop w:val="0"/>
              <w:marBottom w:val="0"/>
              <w:divBdr>
                <w:top w:val="none" w:sz="0" w:space="0" w:color="auto"/>
                <w:left w:val="none" w:sz="0" w:space="0" w:color="auto"/>
                <w:bottom w:val="none" w:sz="0" w:space="0" w:color="auto"/>
                <w:right w:val="none" w:sz="0" w:space="0" w:color="auto"/>
              </w:divBdr>
              <w:divsChild>
                <w:div w:id="3165655">
                  <w:marLeft w:val="0"/>
                  <w:marRight w:val="0"/>
                  <w:marTop w:val="0"/>
                  <w:marBottom w:val="0"/>
                  <w:divBdr>
                    <w:top w:val="none" w:sz="0" w:space="0" w:color="auto"/>
                    <w:left w:val="none" w:sz="0" w:space="0" w:color="auto"/>
                    <w:bottom w:val="none" w:sz="0" w:space="0" w:color="auto"/>
                    <w:right w:val="none" w:sz="0" w:space="0" w:color="auto"/>
                  </w:divBdr>
                  <w:divsChild>
                    <w:div w:id="45811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924351">
      <w:bodyDiv w:val="1"/>
      <w:marLeft w:val="0"/>
      <w:marRight w:val="0"/>
      <w:marTop w:val="0"/>
      <w:marBottom w:val="0"/>
      <w:divBdr>
        <w:top w:val="none" w:sz="0" w:space="0" w:color="auto"/>
        <w:left w:val="none" w:sz="0" w:space="0" w:color="auto"/>
        <w:bottom w:val="none" w:sz="0" w:space="0" w:color="auto"/>
        <w:right w:val="none" w:sz="0" w:space="0" w:color="auto"/>
      </w:divBdr>
    </w:div>
    <w:div w:id="1442719536">
      <w:bodyDiv w:val="1"/>
      <w:marLeft w:val="0"/>
      <w:marRight w:val="0"/>
      <w:marTop w:val="0"/>
      <w:marBottom w:val="0"/>
      <w:divBdr>
        <w:top w:val="none" w:sz="0" w:space="0" w:color="auto"/>
        <w:left w:val="none" w:sz="0" w:space="0" w:color="auto"/>
        <w:bottom w:val="none" w:sz="0" w:space="0" w:color="auto"/>
        <w:right w:val="none" w:sz="0" w:space="0" w:color="auto"/>
      </w:divBdr>
    </w:div>
    <w:div w:id="1446077620">
      <w:bodyDiv w:val="1"/>
      <w:marLeft w:val="0"/>
      <w:marRight w:val="0"/>
      <w:marTop w:val="0"/>
      <w:marBottom w:val="0"/>
      <w:divBdr>
        <w:top w:val="none" w:sz="0" w:space="0" w:color="auto"/>
        <w:left w:val="none" w:sz="0" w:space="0" w:color="auto"/>
        <w:bottom w:val="none" w:sz="0" w:space="0" w:color="auto"/>
        <w:right w:val="none" w:sz="0" w:space="0" w:color="auto"/>
      </w:divBdr>
      <w:divsChild>
        <w:div w:id="936519264">
          <w:marLeft w:val="0"/>
          <w:marRight w:val="0"/>
          <w:marTop w:val="0"/>
          <w:marBottom w:val="0"/>
          <w:divBdr>
            <w:top w:val="none" w:sz="0" w:space="0" w:color="auto"/>
            <w:left w:val="none" w:sz="0" w:space="0" w:color="auto"/>
            <w:bottom w:val="none" w:sz="0" w:space="0" w:color="auto"/>
            <w:right w:val="none" w:sz="0" w:space="0" w:color="auto"/>
          </w:divBdr>
          <w:divsChild>
            <w:div w:id="226960598">
              <w:marLeft w:val="0"/>
              <w:marRight w:val="0"/>
              <w:marTop w:val="0"/>
              <w:marBottom w:val="0"/>
              <w:divBdr>
                <w:top w:val="none" w:sz="0" w:space="0" w:color="auto"/>
                <w:left w:val="none" w:sz="0" w:space="0" w:color="auto"/>
                <w:bottom w:val="none" w:sz="0" w:space="0" w:color="auto"/>
                <w:right w:val="none" w:sz="0" w:space="0" w:color="auto"/>
              </w:divBdr>
              <w:divsChild>
                <w:div w:id="1527252929">
                  <w:marLeft w:val="0"/>
                  <w:marRight w:val="0"/>
                  <w:marTop w:val="0"/>
                  <w:marBottom w:val="0"/>
                  <w:divBdr>
                    <w:top w:val="none" w:sz="0" w:space="0" w:color="auto"/>
                    <w:left w:val="none" w:sz="0" w:space="0" w:color="auto"/>
                    <w:bottom w:val="none" w:sz="0" w:space="0" w:color="auto"/>
                    <w:right w:val="none" w:sz="0" w:space="0" w:color="auto"/>
                  </w:divBdr>
                  <w:divsChild>
                    <w:div w:id="527716820">
                      <w:marLeft w:val="0"/>
                      <w:marRight w:val="0"/>
                      <w:marTop w:val="0"/>
                      <w:marBottom w:val="0"/>
                      <w:divBdr>
                        <w:top w:val="none" w:sz="0" w:space="0" w:color="auto"/>
                        <w:left w:val="none" w:sz="0" w:space="0" w:color="auto"/>
                        <w:bottom w:val="none" w:sz="0" w:space="0" w:color="auto"/>
                        <w:right w:val="none" w:sz="0" w:space="0" w:color="auto"/>
                      </w:divBdr>
                      <w:divsChild>
                        <w:div w:id="1538277751">
                          <w:marLeft w:val="0"/>
                          <w:marRight w:val="0"/>
                          <w:marTop w:val="0"/>
                          <w:marBottom w:val="0"/>
                          <w:divBdr>
                            <w:top w:val="none" w:sz="0" w:space="0" w:color="auto"/>
                            <w:left w:val="none" w:sz="0" w:space="0" w:color="auto"/>
                            <w:bottom w:val="none" w:sz="0" w:space="0" w:color="auto"/>
                            <w:right w:val="none" w:sz="0" w:space="0" w:color="auto"/>
                          </w:divBdr>
                          <w:divsChild>
                            <w:div w:id="1016811935">
                              <w:marLeft w:val="0"/>
                              <w:marRight w:val="0"/>
                              <w:marTop w:val="0"/>
                              <w:marBottom w:val="0"/>
                              <w:divBdr>
                                <w:top w:val="none" w:sz="0" w:space="0" w:color="auto"/>
                                <w:left w:val="none" w:sz="0" w:space="0" w:color="auto"/>
                                <w:bottom w:val="none" w:sz="0" w:space="0" w:color="auto"/>
                                <w:right w:val="none" w:sz="0" w:space="0" w:color="auto"/>
                              </w:divBdr>
                              <w:divsChild>
                                <w:div w:id="153087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306933">
      <w:bodyDiv w:val="1"/>
      <w:marLeft w:val="-180"/>
      <w:marRight w:val="0"/>
      <w:marTop w:val="0"/>
      <w:marBottom w:val="0"/>
      <w:divBdr>
        <w:top w:val="none" w:sz="0" w:space="0" w:color="auto"/>
        <w:left w:val="none" w:sz="0" w:space="0" w:color="auto"/>
        <w:bottom w:val="none" w:sz="0" w:space="0" w:color="auto"/>
        <w:right w:val="none" w:sz="0" w:space="0" w:color="auto"/>
      </w:divBdr>
      <w:divsChild>
        <w:div w:id="1141849048">
          <w:marLeft w:val="0"/>
          <w:marRight w:val="0"/>
          <w:marTop w:val="0"/>
          <w:marBottom w:val="0"/>
          <w:divBdr>
            <w:top w:val="none" w:sz="0" w:space="0" w:color="auto"/>
            <w:left w:val="none" w:sz="0" w:space="0" w:color="auto"/>
            <w:bottom w:val="none" w:sz="0" w:space="0" w:color="auto"/>
            <w:right w:val="none" w:sz="0" w:space="0" w:color="auto"/>
          </w:divBdr>
          <w:divsChild>
            <w:div w:id="1113524239">
              <w:marLeft w:val="0"/>
              <w:marRight w:val="0"/>
              <w:marTop w:val="0"/>
              <w:marBottom w:val="0"/>
              <w:divBdr>
                <w:top w:val="none" w:sz="0" w:space="0" w:color="auto"/>
                <w:left w:val="single" w:sz="36" w:space="0" w:color="3D83BE"/>
                <w:bottom w:val="single" w:sz="36" w:space="0" w:color="3D83BE"/>
                <w:right w:val="single" w:sz="36" w:space="0" w:color="3D83BE"/>
              </w:divBdr>
              <w:divsChild>
                <w:div w:id="1762749960">
                  <w:marLeft w:val="0"/>
                  <w:marRight w:val="0"/>
                  <w:marTop w:val="0"/>
                  <w:marBottom w:val="90"/>
                  <w:divBdr>
                    <w:top w:val="none" w:sz="0" w:space="0" w:color="auto"/>
                    <w:left w:val="none" w:sz="0" w:space="0" w:color="auto"/>
                    <w:bottom w:val="none" w:sz="0" w:space="0" w:color="auto"/>
                    <w:right w:val="none" w:sz="0" w:space="0" w:color="auto"/>
                  </w:divBdr>
                  <w:divsChild>
                    <w:div w:id="1909029662">
                      <w:marLeft w:val="180"/>
                      <w:marRight w:val="0"/>
                      <w:marTop w:val="0"/>
                      <w:marBottom w:val="0"/>
                      <w:divBdr>
                        <w:top w:val="none" w:sz="0" w:space="0" w:color="auto"/>
                        <w:left w:val="none" w:sz="0" w:space="0" w:color="auto"/>
                        <w:bottom w:val="none" w:sz="0" w:space="0" w:color="auto"/>
                        <w:right w:val="none" w:sz="0" w:space="0" w:color="auto"/>
                      </w:divBdr>
                      <w:divsChild>
                        <w:div w:id="1426875412">
                          <w:marLeft w:val="0"/>
                          <w:marRight w:val="0"/>
                          <w:marTop w:val="0"/>
                          <w:marBottom w:val="0"/>
                          <w:divBdr>
                            <w:top w:val="none" w:sz="0" w:space="0" w:color="auto"/>
                            <w:left w:val="none" w:sz="0" w:space="0" w:color="auto"/>
                            <w:bottom w:val="none" w:sz="0" w:space="0" w:color="auto"/>
                            <w:right w:val="none" w:sz="0" w:space="0" w:color="auto"/>
                          </w:divBdr>
                          <w:divsChild>
                            <w:div w:id="8747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923059">
      <w:bodyDiv w:val="1"/>
      <w:marLeft w:val="0"/>
      <w:marRight w:val="0"/>
      <w:marTop w:val="0"/>
      <w:marBottom w:val="0"/>
      <w:divBdr>
        <w:top w:val="none" w:sz="0" w:space="0" w:color="auto"/>
        <w:left w:val="none" w:sz="0" w:space="0" w:color="auto"/>
        <w:bottom w:val="none" w:sz="0" w:space="0" w:color="auto"/>
        <w:right w:val="none" w:sz="0" w:space="0" w:color="auto"/>
      </w:divBdr>
    </w:div>
    <w:div w:id="1461924893">
      <w:bodyDiv w:val="1"/>
      <w:marLeft w:val="0"/>
      <w:marRight w:val="0"/>
      <w:marTop w:val="0"/>
      <w:marBottom w:val="0"/>
      <w:divBdr>
        <w:top w:val="none" w:sz="0" w:space="0" w:color="auto"/>
        <w:left w:val="none" w:sz="0" w:space="0" w:color="auto"/>
        <w:bottom w:val="none" w:sz="0" w:space="0" w:color="auto"/>
        <w:right w:val="none" w:sz="0" w:space="0" w:color="auto"/>
      </w:divBdr>
      <w:divsChild>
        <w:div w:id="47337643">
          <w:marLeft w:val="0"/>
          <w:marRight w:val="0"/>
          <w:marTop w:val="0"/>
          <w:marBottom w:val="0"/>
          <w:divBdr>
            <w:top w:val="none" w:sz="0" w:space="0" w:color="auto"/>
            <w:left w:val="none" w:sz="0" w:space="0" w:color="auto"/>
            <w:bottom w:val="none" w:sz="0" w:space="0" w:color="auto"/>
            <w:right w:val="none" w:sz="0" w:space="0" w:color="auto"/>
          </w:divBdr>
          <w:divsChild>
            <w:div w:id="737096214">
              <w:marLeft w:val="0"/>
              <w:marRight w:val="0"/>
              <w:marTop w:val="0"/>
              <w:marBottom w:val="0"/>
              <w:divBdr>
                <w:top w:val="none" w:sz="0" w:space="0" w:color="auto"/>
                <w:left w:val="none" w:sz="0" w:space="0" w:color="auto"/>
                <w:bottom w:val="none" w:sz="0" w:space="0" w:color="auto"/>
                <w:right w:val="none" w:sz="0" w:space="0" w:color="auto"/>
              </w:divBdr>
              <w:divsChild>
                <w:div w:id="1654987782">
                  <w:marLeft w:val="0"/>
                  <w:marRight w:val="0"/>
                  <w:marTop w:val="0"/>
                  <w:marBottom w:val="0"/>
                  <w:divBdr>
                    <w:top w:val="none" w:sz="0" w:space="0" w:color="auto"/>
                    <w:left w:val="none" w:sz="0" w:space="0" w:color="auto"/>
                    <w:bottom w:val="none" w:sz="0" w:space="0" w:color="auto"/>
                    <w:right w:val="none" w:sz="0" w:space="0" w:color="auto"/>
                  </w:divBdr>
                  <w:divsChild>
                    <w:div w:id="763037989">
                      <w:marLeft w:val="0"/>
                      <w:marRight w:val="0"/>
                      <w:marTop w:val="0"/>
                      <w:marBottom w:val="0"/>
                      <w:divBdr>
                        <w:top w:val="none" w:sz="0" w:space="0" w:color="auto"/>
                        <w:left w:val="none" w:sz="0" w:space="0" w:color="auto"/>
                        <w:bottom w:val="none" w:sz="0" w:space="0" w:color="auto"/>
                        <w:right w:val="single" w:sz="6" w:space="0" w:color="FFFFFF"/>
                      </w:divBdr>
                      <w:divsChild>
                        <w:div w:id="1914390691">
                          <w:marLeft w:val="0"/>
                          <w:marRight w:val="0"/>
                          <w:marTop w:val="0"/>
                          <w:marBottom w:val="0"/>
                          <w:divBdr>
                            <w:top w:val="none" w:sz="0" w:space="0" w:color="auto"/>
                            <w:left w:val="none" w:sz="0" w:space="0" w:color="auto"/>
                            <w:bottom w:val="none" w:sz="0" w:space="0" w:color="auto"/>
                            <w:right w:val="none" w:sz="0" w:space="0" w:color="auto"/>
                          </w:divBdr>
                          <w:divsChild>
                            <w:div w:id="168770868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476122">
      <w:bodyDiv w:val="1"/>
      <w:marLeft w:val="0"/>
      <w:marRight w:val="0"/>
      <w:marTop w:val="0"/>
      <w:marBottom w:val="0"/>
      <w:divBdr>
        <w:top w:val="none" w:sz="0" w:space="0" w:color="auto"/>
        <w:left w:val="none" w:sz="0" w:space="0" w:color="auto"/>
        <w:bottom w:val="none" w:sz="0" w:space="0" w:color="auto"/>
        <w:right w:val="none" w:sz="0" w:space="0" w:color="auto"/>
      </w:divBdr>
      <w:divsChild>
        <w:div w:id="893807289">
          <w:marLeft w:val="0"/>
          <w:marRight w:val="0"/>
          <w:marTop w:val="0"/>
          <w:marBottom w:val="0"/>
          <w:divBdr>
            <w:top w:val="none" w:sz="0" w:space="0" w:color="auto"/>
            <w:left w:val="none" w:sz="0" w:space="0" w:color="auto"/>
            <w:bottom w:val="none" w:sz="0" w:space="0" w:color="auto"/>
            <w:right w:val="none" w:sz="0" w:space="0" w:color="auto"/>
          </w:divBdr>
        </w:div>
        <w:div w:id="1364938294">
          <w:marLeft w:val="0"/>
          <w:marRight w:val="0"/>
          <w:marTop w:val="0"/>
          <w:marBottom w:val="0"/>
          <w:divBdr>
            <w:top w:val="none" w:sz="0" w:space="0" w:color="auto"/>
            <w:left w:val="none" w:sz="0" w:space="0" w:color="auto"/>
            <w:bottom w:val="none" w:sz="0" w:space="0" w:color="auto"/>
            <w:right w:val="none" w:sz="0" w:space="0" w:color="auto"/>
          </w:divBdr>
        </w:div>
        <w:div w:id="86076310">
          <w:marLeft w:val="0"/>
          <w:marRight w:val="0"/>
          <w:marTop w:val="0"/>
          <w:marBottom w:val="0"/>
          <w:divBdr>
            <w:top w:val="none" w:sz="0" w:space="0" w:color="auto"/>
            <w:left w:val="none" w:sz="0" w:space="0" w:color="auto"/>
            <w:bottom w:val="none" w:sz="0" w:space="0" w:color="auto"/>
            <w:right w:val="none" w:sz="0" w:space="0" w:color="auto"/>
          </w:divBdr>
        </w:div>
        <w:div w:id="2119371906">
          <w:marLeft w:val="0"/>
          <w:marRight w:val="0"/>
          <w:marTop w:val="0"/>
          <w:marBottom w:val="0"/>
          <w:divBdr>
            <w:top w:val="none" w:sz="0" w:space="0" w:color="auto"/>
            <w:left w:val="none" w:sz="0" w:space="0" w:color="auto"/>
            <w:bottom w:val="none" w:sz="0" w:space="0" w:color="auto"/>
            <w:right w:val="none" w:sz="0" w:space="0" w:color="auto"/>
          </w:divBdr>
        </w:div>
      </w:divsChild>
    </w:div>
    <w:div w:id="1469205218">
      <w:bodyDiv w:val="1"/>
      <w:marLeft w:val="0"/>
      <w:marRight w:val="0"/>
      <w:marTop w:val="0"/>
      <w:marBottom w:val="0"/>
      <w:divBdr>
        <w:top w:val="none" w:sz="0" w:space="0" w:color="auto"/>
        <w:left w:val="none" w:sz="0" w:space="0" w:color="auto"/>
        <w:bottom w:val="none" w:sz="0" w:space="0" w:color="auto"/>
        <w:right w:val="none" w:sz="0" w:space="0" w:color="auto"/>
      </w:divBdr>
      <w:divsChild>
        <w:div w:id="1946961420">
          <w:marLeft w:val="0"/>
          <w:marRight w:val="0"/>
          <w:marTop w:val="600"/>
          <w:marBottom w:val="0"/>
          <w:divBdr>
            <w:top w:val="none" w:sz="0" w:space="0" w:color="auto"/>
            <w:left w:val="none" w:sz="0" w:space="0" w:color="auto"/>
            <w:bottom w:val="none" w:sz="0" w:space="0" w:color="auto"/>
            <w:right w:val="none" w:sz="0" w:space="0" w:color="auto"/>
          </w:divBdr>
          <w:divsChild>
            <w:div w:id="973753926">
              <w:marLeft w:val="0"/>
              <w:marRight w:val="0"/>
              <w:marTop w:val="0"/>
              <w:marBottom w:val="0"/>
              <w:divBdr>
                <w:top w:val="none" w:sz="0" w:space="0" w:color="auto"/>
                <w:left w:val="none" w:sz="0" w:space="0" w:color="auto"/>
                <w:bottom w:val="none" w:sz="0" w:space="0" w:color="auto"/>
                <w:right w:val="none" w:sz="0" w:space="0" w:color="auto"/>
              </w:divBdr>
              <w:divsChild>
                <w:div w:id="1081873324">
                  <w:marLeft w:val="0"/>
                  <w:marRight w:val="0"/>
                  <w:marTop w:val="0"/>
                  <w:marBottom w:val="0"/>
                  <w:divBdr>
                    <w:top w:val="none" w:sz="0" w:space="0" w:color="auto"/>
                    <w:left w:val="none" w:sz="0" w:space="0" w:color="auto"/>
                    <w:bottom w:val="none" w:sz="0" w:space="0" w:color="auto"/>
                    <w:right w:val="none" w:sz="0" w:space="0" w:color="auto"/>
                  </w:divBdr>
                  <w:divsChild>
                    <w:div w:id="1102186311">
                      <w:marLeft w:val="465"/>
                      <w:marRight w:val="465"/>
                      <w:marTop w:val="165"/>
                      <w:marBottom w:val="165"/>
                      <w:divBdr>
                        <w:top w:val="none" w:sz="0" w:space="0" w:color="auto"/>
                        <w:left w:val="none" w:sz="0" w:space="0" w:color="auto"/>
                        <w:bottom w:val="none" w:sz="0" w:space="0" w:color="auto"/>
                        <w:right w:val="none" w:sz="0" w:space="0" w:color="auto"/>
                      </w:divBdr>
                      <w:divsChild>
                        <w:div w:id="684751749">
                          <w:marLeft w:val="0"/>
                          <w:marRight w:val="0"/>
                          <w:marTop w:val="0"/>
                          <w:marBottom w:val="0"/>
                          <w:divBdr>
                            <w:top w:val="none" w:sz="0" w:space="0" w:color="auto"/>
                            <w:left w:val="none" w:sz="0" w:space="0" w:color="auto"/>
                            <w:bottom w:val="none" w:sz="0" w:space="0" w:color="auto"/>
                            <w:right w:val="none" w:sz="0" w:space="0" w:color="auto"/>
                          </w:divBdr>
                          <w:divsChild>
                            <w:div w:id="1062678349">
                              <w:marLeft w:val="90"/>
                              <w:marRight w:val="0"/>
                              <w:marTop w:val="0"/>
                              <w:marBottom w:val="0"/>
                              <w:divBdr>
                                <w:top w:val="none" w:sz="0" w:space="0" w:color="auto"/>
                                <w:left w:val="none" w:sz="0" w:space="0" w:color="auto"/>
                                <w:bottom w:val="none" w:sz="0" w:space="0" w:color="auto"/>
                                <w:right w:val="none" w:sz="0" w:space="0" w:color="auto"/>
                              </w:divBdr>
                              <w:divsChild>
                                <w:div w:id="731002241">
                                  <w:marLeft w:val="0"/>
                                  <w:marRight w:val="0"/>
                                  <w:marTop w:val="0"/>
                                  <w:marBottom w:val="0"/>
                                  <w:divBdr>
                                    <w:top w:val="none" w:sz="0" w:space="0" w:color="auto"/>
                                    <w:left w:val="none" w:sz="0" w:space="0" w:color="auto"/>
                                    <w:bottom w:val="none" w:sz="0" w:space="0" w:color="auto"/>
                                    <w:right w:val="none" w:sz="0" w:space="0" w:color="auto"/>
                                  </w:divBdr>
                                  <w:divsChild>
                                    <w:div w:id="12082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332862">
      <w:bodyDiv w:val="1"/>
      <w:marLeft w:val="0"/>
      <w:marRight w:val="0"/>
      <w:marTop w:val="0"/>
      <w:marBottom w:val="0"/>
      <w:divBdr>
        <w:top w:val="none" w:sz="0" w:space="0" w:color="auto"/>
        <w:left w:val="none" w:sz="0" w:space="0" w:color="auto"/>
        <w:bottom w:val="none" w:sz="0" w:space="0" w:color="auto"/>
        <w:right w:val="none" w:sz="0" w:space="0" w:color="auto"/>
      </w:divBdr>
    </w:div>
    <w:div w:id="1479415908">
      <w:bodyDiv w:val="1"/>
      <w:marLeft w:val="150"/>
      <w:marRight w:val="0"/>
      <w:marTop w:val="0"/>
      <w:marBottom w:val="0"/>
      <w:divBdr>
        <w:top w:val="none" w:sz="0" w:space="0" w:color="auto"/>
        <w:left w:val="none" w:sz="0" w:space="0" w:color="auto"/>
        <w:bottom w:val="none" w:sz="0" w:space="0" w:color="auto"/>
        <w:right w:val="none" w:sz="0" w:space="0" w:color="auto"/>
      </w:divBdr>
      <w:divsChild>
        <w:div w:id="1661107581">
          <w:marLeft w:val="3270"/>
          <w:marRight w:val="0"/>
          <w:marTop w:val="0"/>
          <w:marBottom w:val="0"/>
          <w:divBdr>
            <w:top w:val="none" w:sz="0" w:space="0" w:color="auto"/>
            <w:left w:val="none" w:sz="0" w:space="0" w:color="auto"/>
            <w:bottom w:val="none" w:sz="0" w:space="0" w:color="auto"/>
            <w:right w:val="none" w:sz="0" w:space="0" w:color="auto"/>
          </w:divBdr>
        </w:div>
      </w:divsChild>
    </w:div>
    <w:div w:id="1490445117">
      <w:bodyDiv w:val="1"/>
      <w:marLeft w:val="0"/>
      <w:marRight w:val="0"/>
      <w:marTop w:val="0"/>
      <w:marBottom w:val="0"/>
      <w:divBdr>
        <w:top w:val="none" w:sz="0" w:space="0" w:color="auto"/>
        <w:left w:val="none" w:sz="0" w:space="0" w:color="auto"/>
        <w:bottom w:val="none" w:sz="0" w:space="0" w:color="auto"/>
        <w:right w:val="none" w:sz="0" w:space="0" w:color="auto"/>
      </w:divBdr>
    </w:div>
    <w:div w:id="1496451864">
      <w:bodyDiv w:val="1"/>
      <w:marLeft w:val="0"/>
      <w:marRight w:val="0"/>
      <w:marTop w:val="0"/>
      <w:marBottom w:val="0"/>
      <w:divBdr>
        <w:top w:val="none" w:sz="0" w:space="0" w:color="auto"/>
        <w:left w:val="none" w:sz="0" w:space="0" w:color="auto"/>
        <w:bottom w:val="none" w:sz="0" w:space="0" w:color="auto"/>
        <w:right w:val="none" w:sz="0" w:space="0" w:color="auto"/>
      </w:divBdr>
    </w:div>
    <w:div w:id="1502888907">
      <w:bodyDiv w:val="1"/>
      <w:marLeft w:val="197"/>
      <w:marRight w:val="197"/>
      <w:marTop w:val="0"/>
      <w:marBottom w:val="197"/>
      <w:divBdr>
        <w:top w:val="none" w:sz="0" w:space="0" w:color="auto"/>
        <w:left w:val="none" w:sz="0" w:space="0" w:color="auto"/>
        <w:bottom w:val="none" w:sz="0" w:space="0" w:color="auto"/>
        <w:right w:val="none" w:sz="0" w:space="0" w:color="auto"/>
      </w:divBdr>
      <w:divsChild>
        <w:div w:id="196044849">
          <w:marLeft w:val="0"/>
          <w:marRight w:val="0"/>
          <w:marTop w:val="0"/>
          <w:marBottom w:val="0"/>
          <w:divBdr>
            <w:top w:val="none" w:sz="0" w:space="0" w:color="auto"/>
            <w:left w:val="none" w:sz="0" w:space="0" w:color="auto"/>
            <w:bottom w:val="none" w:sz="0" w:space="0" w:color="auto"/>
            <w:right w:val="none" w:sz="0" w:space="0" w:color="auto"/>
          </w:divBdr>
          <w:divsChild>
            <w:div w:id="1388720996">
              <w:marLeft w:val="592"/>
              <w:marRight w:val="592"/>
              <w:marTop w:val="0"/>
              <w:marBottom w:val="0"/>
              <w:divBdr>
                <w:top w:val="none" w:sz="0" w:space="0" w:color="auto"/>
                <w:left w:val="none" w:sz="0" w:space="0" w:color="auto"/>
                <w:bottom w:val="none" w:sz="0" w:space="0" w:color="auto"/>
                <w:right w:val="none" w:sz="0" w:space="0" w:color="auto"/>
              </w:divBdr>
              <w:divsChild>
                <w:div w:id="385690662">
                  <w:marLeft w:val="0"/>
                  <w:marRight w:val="0"/>
                  <w:marTop w:val="0"/>
                  <w:marBottom w:val="360"/>
                  <w:divBdr>
                    <w:top w:val="none" w:sz="0" w:space="0" w:color="auto"/>
                    <w:left w:val="none" w:sz="0" w:space="0" w:color="auto"/>
                    <w:bottom w:val="none" w:sz="0" w:space="0" w:color="auto"/>
                    <w:right w:val="none" w:sz="0" w:space="0" w:color="auto"/>
                  </w:divBdr>
                  <w:divsChild>
                    <w:div w:id="1533491832">
                      <w:marLeft w:val="0"/>
                      <w:marRight w:val="0"/>
                      <w:marTop w:val="0"/>
                      <w:marBottom w:val="0"/>
                      <w:divBdr>
                        <w:top w:val="none" w:sz="0" w:space="0" w:color="auto"/>
                        <w:left w:val="single" w:sz="8" w:space="12" w:color="E4E0D8"/>
                        <w:bottom w:val="none" w:sz="0" w:space="0" w:color="auto"/>
                        <w:right w:val="none" w:sz="0" w:space="0" w:color="auto"/>
                      </w:divBdr>
                      <w:divsChild>
                        <w:div w:id="1153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128109">
      <w:bodyDiv w:val="1"/>
      <w:marLeft w:val="0"/>
      <w:marRight w:val="0"/>
      <w:marTop w:val="0"/>
      <w:marBottom w:val="0"/>
      <w:divBdr>
        <w:top w:val="none" w:sz="0" w:space="0" w:color="auto"/>
        <w:left w:val="none" w:sz="0" w:space="0" w:color="auto"/>
        <w:bottom w:val="none" w:sz="0" w:space="0" w:color="auto"/>
        <w:right w:val="none" w:sz="0" w:space="0" w:color="auto"/>
      </w:divBdr>
      <w:divsChild>
        <w:div w:id="1813788695">
          <w:marLeft w:val="0"/>
          <w:marRight w:val="0"/>
          <w:marTop w:val="0"/>
          <w:marBottom w:val="0"/>
          <w:divBdr>
            <w:top w:val="none" w:sz="0" w:space="0" w:color="auto"/>
            <w:left w:val="none" w:sz="0" w:space="0" w:color="auto"/>
            <w:bottom w:val="none" w:sz="0" w:space="0" w:color="auto"/>
            <w:right w:val="none" w:sz="0" w:space="0" w:color="auto"/>
          </w:divBdr>
          <w:divsChild>
            <w:div w:id="1687902777">
              <w:marLeft w:val="0"/>
              <w:marRight w:val="0"/>
              <w:marTop w:val="0"/>
              <w:marBottom w:val="0"/>
              <w:divBdr>
                <w:top w:val="none" w:sz="0" w:space="0" w:color="auto"/>
                <w:left w:val="none" w:sz="0" w:space="0" w:color="auto"/>
                <w:bottom w:val="none" w:sz="0" w:space="0" w:color="auto"/>
                <w:right w:val="none" w:sz="0" w:space="0" w:color="auto"/>
              </w:divBdr>
              <w:divsChild>
                <w:div w:id="178974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788917">
      <w:bodyDiv w:val="1"/>
      <w:marLeft w:val="0"/>
      <w:marRight w:val="0"/>
      <w:marTop w:val="0"/>
      <w:marBottom w:val="0"/>
      <w:divBdr>
        <w:top w:val="none" w:sz="0" w:space="0" w:color="auto"/>
        <w:left w:val="none" w:sz="0" w:space="0" w:color="auto"/>
        <w:bottom w:val="none" w:sz="0" w:space="0" w:color="auto"/>
        <w:right w:val="none" w:sz="0" w:space="0" w:color="auto"/>
      </w:divBdr>
    </w:div>
    <w:div w:id="1513908913">
      <w:bodyDiv w:val="1"/>
      <w:marLeft w:val="0"/>
      <w:marRight w:val="0"/>
      <w:marTop w:val="0"/>
      <w:marBottom w:val="0"/>
      <w:divBdr>
        <w:top w:val="none" w:sz="0" w:space="0" w:color="auto"/>
        <w:left w:val="none" w:sz="0" w:space="0" w:color="auto"/>
        <w:bottom w:val="none" w:sz="0" w:space="0" w:color="auto"/>
        <w:right w:val="none" w:sz="0" w:space="0" w:color="auto"/>
      </w:divBdr>
    </w:div>
    <w:div w:id="1514758364">
      <w:bodyDiv w:val="1"/>
      <w:marLeft w:val="0"/>
      <w:marRight w:val="0"/>
      <w:marTop w:val="0"/>
      <w:marBottom w:val="0"/>
      <w:divBdr>
        <w:top w:val="none" w:sz="0" w:space="0" w:color="auto"/>
        <w:left w:val="none" w:sz="0" w:space="0" w:color="auto"/>
        <w:bottom w:val="none" w:sz="0" w:space="0" w:color="auto"/>
        <w:right w:val="none" w:sz="0" w:space="0" w:color="auto"/>
      </w:divBdr>
    </w:div>
    <w:div w:id="1525822863">
      <w:bodyDiv w:val="1"/>
      <w:marLeft w:val="0"/>
      <w:marRight w:val="0"/>
      <w:marTop w:val="0"/>
      <w:marBottom w:val="0"/>
      <w:divBdr>
        <w:top w:val="none" w:sz="0" w:space="0" w:color="auto"/>
        <w:left w:val="none" w:sz="0" w:space="0" w:color="auto"/>
        <w:bottom w:val="none" w:sz="0" w:space="0" w:color="auto"/>
        <w:right w:val="none" w:sz="0" w:space="0" w:color="auto"/>
      </w:divBdr>
    </w:div>
    <w:div w:id="1526558985">
      <w:bodyDiv w:val="1"/>
      <w:marLeft w:val="0"/>
      <w:marRight w:val="0"/>
      <w:marTop w:val="0"/>
      <w:marBottom w:val="0"/>
      <w:divBdr>
        <w:top w:val="none" w:sz="0" w:space="0" w:color="auto"/>
        <w:left w:val="none" w:sz="0" w:space="0" w:color="auto"/>
        <w:bottom w:val="none" w:sz="0" w:space="0" w:color="auto"/>
        <w:right w:val="none" w:sz="0" w:space="0" w:color="auto"/>
      </w:divBdr>
      <w:divsChild>
        <w:div w:id="92282701">
          <w:marLeft w:val="0"/>
          <w:marRight w:val="0"/>
          <w:marTop w:val="0"/>
          <w:marBottom w:val="0"/>
          <w:divBdr>
            <w:top w:val="none" w:sz="0" w:space="0" w:color="auto"/>
            <w:left w:val="none" w:sz="0" w:space="0" w:color="auto"/>
            <w:bottom w:val="none" w:sz="0" w:space="0" w:color="auto"/>
            <w:right w:val="none" w:sz="0" w:space="0" w:color="auto"/>
          </w:divBdr>
        </w:div>
      </w:divsChild>
    </w:div>
    <w:div w:id="1535071811">
      <w:bodyDiv w:val="1"/>
      <w:marLeft w:val="0"/>
      <w:marRight w:val="0"/>
      <w:marTop w:val="0"/>
      <w:marBottom w:val="0"/>
      <w:divBdr>
        <w:top w:val="none" w:sz="0" w:space="0" w:color="auto"/>
        <w:left w:val="none" w:sz="0" w:space="0" w:color="auto"/>
        <w:bottom w:val="none" w:sz="0" w:space="0" w:color="auto"/>
        <w:right w:val="none" w:sz="0" w:space="0" w:color="auto"/>
      </w:divBdr>
    </w:div>
    <w:div w:id="1548298602">
      <w:bodyDiv w:val="1"/>
      <w:marLeft w:val="0"/>
      <w:marRight w:val="0"/>
      <w:marTop w:val="0"/>
      <w:marBottom w:val="0"/>
      <w:divBdr>
        <w:top w:val="none" w:sz="0" w:space="0" w:color="auto"/>
        <w:left w:val="none" w:sz="0" w:space="0" w:color="auto"/>
        <w:bottom w:val="none" w:sz="0" w:space="0" w:color="auto"/>
        <w:right w:val="none" w:sz="0" w:space="0" w:color="auto"/>
      </w:divBdr>
    </w:div>
    <w:div w:id="1548491134">
      <w:bodyDiv w:val="1"/>
      <w:marLeft w:val="0"/>
      <w:marRight w:val="0"/>
      <w:marTop w:val="0"/>
      <w:marBottom w:val="0"/>
      <w:divBdr>
        <w:top w:val="none" w:sz="0" w:space="0" w:color="auto"/>
        <w:left w:val="none" w:sz="0" w:space="0" w:color="auto"/>
        <w:bottom w:val="none" w:sz="0" w:space="0" w:color="auto"/>
        <w:right w:val="none" w:sz="0" w:space="0" w:color="auto"/>
      </w:divBdr>
    </w:div>
    <w:div w:id="1549563621">
      <w:bodyDiv w:val="1"/>
      <w:marLeft w:val="0"/>
      <w:marRight w:val="0"/>
      <w:marTop w:val="0"/>
      <w:marBottom w:val="0"/>
      <w:divBdr>
        <w:top w:val="none" w:sz="0" w:space="0" w:color="auto"/>
        <w:left w:val="none" w:sz="0" w:space="0" w:color="auto"/>
        <w:bottom w:val="none" w:sz="0" w:space="0" w:color="auto"/>
        <w:right w:val="none" w:sz="0" w:space="0" w:color="auto"/>
      </w:divBdr>
      <w:divsChild>
        <w:div w:id="1168328011">
          <w:marLeft w:val="0"/>
          <w:marRight w:val="0"/>
          <w:marTop w:val="0"/>
          <w:marBottom w:val="0"/>
          <w:divBdr>
            <w:top w:val="none" w:sz="0" w:space="0" w:color="auto"/>
            <w:left w:val="none" w:sz="0" w:space="0" w:color="auto"/>
            <w:bottom w:val="none" w:sz="0" w:space="0" w:color="auto"/>
            <w:right w:val="none" w:sz="0" w:space="0" w:color="auto"/>
          </w:divBdr>
          <w:divsChild>
            <w:div w:id="938832469">
              <w:marLeft w:val="0"/>
              <w:marRight w:val="0"/>
              <w:marTop w:val="0"/>
              <w:marBottom w:val="0"/>
              <w:divBdr>
                <w:top w:val="none" w:sz="0" w:space="0" w:color="auto"/>
                <w:left w:val="none" w:sz="0" w:space="0" w:color="auto"/>
                <w:bottom w:val="none" w:sz="0" w:space="0" w:color="auto"/>
                <w:right w:val="none" w:sz="0" w:space="0" w:color="auto"/>
              </w:divBdr>
              <w:divsChild>
                <w:div w:id="446972140">
                  <w:marLeft w:val="0"/>
                  <w:marRight w:val="0"/>
                  <w:marTop w:val="0"/>
                  <w:marBottom w:val="0"/>
                  <w:divBdr>
                    <w:top w:val="none" w:sz="0" w:space="0" w:color="auto"/>
                    <w:left w:val="none" w:sz="0" w:space="0" w:color="auto"/>
                    <w:bottom w:val="none" w:sz="0" w:space="0" w:color="auto"/>
                    <w:right w:val="none" w:sz="0" w:space="0" w:color="auto"/>
                  </w:divBdr>
                  <w:divsChild>
                    <w:div w:id="1473522571">
                      <w:marLeft w:val="0"/>
                      <w:marRight w:val="0"/>
                      <w:marTop w:val="0"/>
                      <w:marBottom w:val="0"/>
                      <w:divBdr>
                        <w:top w:val="none" w:sz="0" w:space="0" w:color="auto"/>
                        <w:left w:val="none" w:sz="0" w:space="0" w:color="auto"/>
                        <w:bottom w:val="none" w:sz="0" w:space="0" w:color="auto"/>
                        <w:right w:val="none" w:sz="0" w:space="0" w:color="auto"/>
                      </w:divBdr>
                      <w:divsChild>
                        <w:div w:id="929236855">
                          <w:marLeft w:val="0"/>
                          <w:marRight w:val="0"/>
                          <w:marTop w:val="0"/>
                          <w:marBottom w:val="0"/>
                          <w:divBdr>
                            <w:top w:val="none" w:sz="0" w:space="0" w:color="auto"/>
                            <w:left w:val="none" w:sz="0" w:space="0" w:color="auto"/>
                            <w:bottom w:val="none" w:sz="0" w:space="0" w:color="auto"/>
                            <w:right w:val="none" w:sz="0" w:space="0" w:color="auto"/>
                          </w:divBdr>
                          <w:divsChild>
                            <w:div w:id="1535390078">
                              <w:marLeft w:val="0"/>
                              <w:marRight w:val="0"/>
                              <w:marTop w:val="0"/>
                              <w:marBottom w:val="0"/>
                              <w:divBdr>
                                <w:top w:val="none" w:sz="0" w:space="0" w:color="auto"/>
                                <w:left w:val="none" w:sz="0" w:space="0" w:color="auto"/>
                                <w:bottom w:val="none" w:sz="0" w:space="0" w:color="auto"/>
                                <w:right w:val="none" w:sz="0" w:space="0" w:color="auto"/>
                              </w:divBdr>
                              <w:divsChild>
                                <w:div w:id="1493915316">
                                  <w:marLeft w:val="0"/>
                                  <w:marRight w:val="0"/>
                                  <w:marTop w:val="0"/>
                                  <w:marBottom w:val="0"/>
                                  <w:divBdr>
                                    <w:top w:val="none" w:sz="0" w:space="0" w:color="auto"/>
                                    <w:left w:val="none" w:sz="0" w:space="0" w:color="auto"/>
                                    <w:bottom w:val="none" w:sz="0" w:space="0" w:color="auto"/>
                                    <w:right w:val="none" w:sz="0" w:space="0" w:color="auto"/>
                                  </w:divBdr>
                                  <w:divsChild>
                                    <w:div w:id="2040743112">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114223">
      <w:bodyDiv w:val="1"/>
      <w:marLeft w:val="0"/>
      <w:marRight w:val="0"/>
      <w:marTop w:val="0"/>
      <w:marBottom w:val="0"/>
      <w:divBdr>
        <w:top w:val="none" w:sz="0" w:space="0" w:color="auto"/>
        <w:left w:val="none" w:sz="0" w:space="0" w:color="auto"/>
        <w:bottom w:val="none" w:sz="0" w:space="0" w:color="auto"/>
        <w:right w:val="none" w:sz="0" w:space="0" w:color="auto"/>
      </w:divBdr>
      <w:divsChild>
        <w:div w:id="1257205563">
          <w:marLeft w:val="0"/>
          <w:marRight w:val="0"/>
          <w:marTop w:val="0"/>
          <w:marBottom w:val="0"/>
          <w:divBdr>
            <w:top w:val="none" w:sz="0" w:space="0" w:color="auto"/>
            <w:left w:val="none" w:sz="0" w:space="0" w:color="auto"/>
            <w:bottom w:val="none" w:sz="0" w:space="0" w:color="auto"/>
            <w:right w:val="none" w:sz="0" w:space="0" w:color="auto"/>
          </w:divBdr>
          <w:divsChild>
            <w:div w:id="927886592">
              <w:marLeft w:val="0"/>
              <w:marRight w:val="0"/>
              <w:marTop w:val="0"/>
              <w:marBottom w:val="0"/>
              <w:divBdr>
                <w:top w:val="none" w:sz="0" w:space="0" w:color="auto"/>
                <w:left w:val="none" w:sz="0" w:space="0" w:color="auto"/>
                <w:bottom w:val="none" w:sz="0" w:space="0" w:color="auto"/>
                <w:right w:val="none" w:sz="0" w:space="0" w:color="auto"/>
              </w:divBdr>
              <w:divsChild>
                <w:div w:id="4518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632659">
      <w:bodyDiv w:val="1"/>
      <w:marLeft w:val="0"/>
      <w:marRight w:val="0"/>
      <w:marTop w:val="0"/>
      <w:marBottom w:val="0"/>
      <w:divBdr>
        <w:top w:val="none" w:sz="0" w:space="0" w:color="auto"/>
        <w:left w:val="none" w:sz="0" w:space="0" w:color="auto"/>
        <w:bottom w:val="none" w:sz="0" w:space="0" w:color="auto"/>
        <w:right w:val="none" w:sz="0" w:space="0" w:color="auto"/>
      </w:divBdr>
    </w:div>
    <w:div w:id="1562793035">
      <w:bodyDiv w:val="1"/>
      <w:marLeft w:val="0"/>
      <w:marRight w:val="0"/>
      <w:marTop w:val="0"/>
      <w:marBottom w:val="0"/>
      <w:divBdr>
        <w:top w:val="none" w:sz="0" w:space="0" w:color="auto"/>
        <w:left w:val="none" w:sz="0" w:space="0" w:color="auto"/>
        <w:bottom w:val="none" w:sz="0" w:space="0" w:color="auto"/>
        <w:right w:val="none" w:sz="0" w:space="0" w:color="auto"/>
      </w:divBdr>
      <w:divsChild>
        <w:div w:id="973297132">
          <w:marLeft w:val="0"/>
          <w:marRight w:val="0"/>
          <w:marTop w:val="0"/>
          <w:marBottom w:val="0"/>
          <w:divBdr>
            <w:top w:val="none" w:sz="0" w:space="0" w:color="auto"/>
            <w:left w:val="none" w:sz="0" w:space="0" w:color="auto"/>
            <w:bottom w:val="none" w:sz="0" w:space="0" w:color="auto"/>
            <w:right w:val="none" w:sz="0" w:space="0" w:color="auto"/>
          </w:divBdr>
        </w:div>
      </w:divsChild>
    </w:div>
    <w:div w:id="1568149066">
      <w:bodyDiv w:val="1"/>
      <w:marLeft w:val="0"/>
      <w:marRight w:val="0"/>
      <w:marTop w:val="0"/>
      <w:marBottom w:val="0"/>
      <w:divBdr>
        <w:top w:val="none" w:sz="0" w:space="0" w:color="auto"/>
        <w:left w:val="none" w:sz="0" w:space="0" w:color="auto"/>
        <w:bottom w:val="none" w:sz="0" w:space="0" w:color="auto"/>
        <w:right w:val="none" w:sz="0" w:space="0" w:color="auto"/>
      </w:divBdr>
    </w:div>
    <w:div w:id="1572035776">
      <w:bodyDiv w:val="1"/>
      <w:marLeft w:val="0"/>
      <w:marRight w:val="0"/>
      <w:marTop w:val="0"/>
      <w:marBottom w:val="0"/>
      <w:divBdr>
        <w:top w:val="none" w:sz="0" w:space="0" w:color="auto"/>
        <w:left w:val="none" w:sz="0" w:space="0" w:color="auto"/>
        <w:bottom w:val="none" w:sz="0" w:space="0" w:color="auto"/>
        <w:right w:val="none" w:sz="0" w:space="0" w:color="auto"/>
      </w:divBdr>
    </w:div>
    <w:div w:id="1572159393">
      <w:bodyDiv w:val="1"/>
      <w:marLeft w:val="0"/>
      <w:marRight w:val="0"/>
      <w:marTop w:val="0"/>
      <w:marBottom w:val="0"/>
      <w:divBdr>
        <w:top w:val="none" w:sz="0" w:space="0" w:color="auto"/>
        <w:left w:val="none" w:sz="0" w:space="0" w:color="auto"/>
        <w:bottom w:val="none" w:sz="0" w:space="0" w:color="auto"/>
        <w:right w:val="none" w:sz="0" w:space="0" w:color="auto"/>
      </w:divBdr>
      <w:divsChild>
        <w:div w:id="1704162515">
          <w:marLeft w:val="0"/>
          <w:marRight w:val="0"/>
          <w:marTop w:val="0"/>
          <w:marBottom w:val="0"/>
          <w:divBdr>
            <w:top w:val="none" w:sz="0" w:space="0" w:color="auto"/>
            <w:left w:val="none" w:sz="0" w:space="0" w:color="auto"/>
            <w:bottom w:val="none" w:sz="0" w:space="0" w:color="auto"/>
            <w:right w:val="none" w:sz="0" w:space="0" w:color="auto"/>
          </w:divBdr>
          <w:divsChild>
            <w:div w:id="601500824">
              <w:marLeft w:val="0"/>
              <w:marRight w:val="0"/>
              <w:marTop w:val="0"/>
              <w:marBottom w:val="0"/>
              <w:divBdr>
                <w:top w:val="none" w:sz="0" w:space="0" w:color="auto"/>
                <w:left w:val="none" w:sz="0" w:space="0" w:color="auto"/>
                <w:bottom w:val="none" w:sz="0" w:space="0" w:color="auto"/>
                <w:right w:val="none" w:sz="0" w:space="0" w:color="auto"/>
              </w:divBdr>
              <w:divsChild>
                <w:div w:id="2092775789">
                  <w:marLeft w:val="0"/>
                  <w:marRight w:val="0"/>
                  <w:marTop w:val="0"/>
                  <w:marBottom w:val="0"/>
                  <w:divBdr>
                    <w:top w:val="none" w:sz="0" w:space="0" w:color="auto"/>
                    <w:left w:val="none" w:sz="0" w:space="0" w:color="auto"/>
                    <w:bottom w:val="none" w:sz="0" w:space="0" w:color="auto"/>
                    <w:right w:val="none" w:sz="0" w:space="0" w:color="auto"/>
                  </w:divBdr>
                  <w:divsChild>
                    <w:div w:id="375739037">
                      <w:marLeft w:val="0"/>
                      <w:marRight w:val="0"/>
                      <w:marTop w:val="0"/>
                      <w:marBottom w:val="0"/>
                      <w:divBdr>
                        <w:top w:val="none" w:sz="0" w:space="0" w:color="auto"/>
                        <w:left w:val="none" w:sz="0" w:space="0" w:color="auto"/>
                        <w:bottom w:val="none" w:sz="0" w:space="0" w:color="auto"/>
                        <w:right w:val="none" w:sz="0" w:space="0" w:color="auto"/>
                      </w:divBdr>
                      <w:divsChild>
                        <w:div w:id="9065472">
                          <w:marLeft w:val="0"/>
                          <w:marRight w:val="0"/>
                          <w:marTop w:val="0"/>
                          <w:marBottom w:val="0"/>
                          <w:divBdr>
                            <w:top w:val="none" w:sz="0" w:space="0" w:color="auto"/>
                            <w:left w:val="none" w:sz="0" w:space="0" w:color="auto"/>
                            <w:bottom w:val="none" w:sz="0" w:space="0" w:color="auto"/>
                            <w:right w:val="none" w:sz="0" w:space="0" w:color="auto"/>
                          </w:divBdr>
                          <w:divsChild>
                            <w:div w:id="1912495617">
                              <w:marLeft w:val="0"/>
                              <w:marRight w:val="0"/>
                              <w:marTop w:val="0"/>
                              <w:marBottom w:val="0"/>
                              <w:divBdr>
                                <w:top w:val="none" w:sz="0" w:space="0" w:color="auto"/>
                                <w:left w:val="none" w:sz="0" w:space="0" w:color="auto"/>
                                <w:bottom w:val="none" w:sz="0" w:space="0" w:color="auto"/>
                                <w:right w:val="none" w:sz="0" w:space="0" w:color="auto"/>
                              </w:divBdr>
                              <w:divsChild>
                                <w:div w:id="608856651">
                                  <w:marLeft w:val="0"/>
                                  <w:marRight w:val="0"/>
                                  <w:marTop w:val="0"/>
                                  <w:marBottom w:val="0"/>
                                  <w:divBdr>
                                    <w:top w:val="none" w:sz="0" w:space="0" w:color="auto"/>
                                    <w:left w:val="none" w:sz="0" w:space="0" w:color="auto"/>
                                    <w:bottom w:val="none" w:sz="0" w:space="0" w:color="auto"/>
                                    <w:right w:val="none" w:sz="0" w:space="0" w:color="auto"/>
                                  </w:divBdr>
                                  <w:divsChild>
                                    <w:div w:id="55458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595747">
      <w:bodyDiv w:val="1"/>
      <w:marLeft w:val="0"/>
      <w:marRight w:val="0"/>
      <w:marTop w:val="0"/>
      <w:marBottom w:val="0"/>
      <w:divBdr>
        <w:top w:val="none" w:sz="0" w:space="0" w:color="auto"/>
        <w:left w:val="none" w:sz="0" w:space="0" w:color="auto"/>
        <w:bottom w:val="none" w:sz="0" w:space="0" w:color="auto"/>
        <w:right w:val="none" w:sz="0" w:space="0" w:color="auto"/>
      </w:divBdr>
      <w:divsChild>
        <w:div w:id="974140539">
          <w:marLeft w:val="0"/>
          <w:marRight w:val="0"/>
          <w:marTop w:val="0"/>
          <w:marBottom w:val="0"/>
          <w:divBdr>
            <w:top w:val="none" w:sz="0" w:space="0" w:color="auto"/>
            <w:left w:val="none" w:sz="0" w:space="0" w:color="auto"/>
            <w:bottom w:val="none" w:sz="0" w:space="0" w:color="auto"/>
            <w:right w:val="none" w:sz="0" w:space="0" w:color="auto"/>
          </w:divBdr>
          <w:divsChild>
            <w:div w:id="1328361814">
              <w:marLeft w:val="0"/>
              <w:marRight w:val="0"/>
              <w:marTop w:val="0"/>
              <w:marBottom w:val="0"/>
              <w:divBdr>
                <w:top w:val="none" w:sz="0" w:space="0" w:color="auto"/>
                <w:left w:val="none" w:sz="0" w:space="0" w:color="auto"/>
                <w:bottom w:val="none" w:sz="0" w:space="0" w:color="auto"/>
                <w:right w:val="none" w:sz="0" w:space="0" w:color="auto"/>
              </w:divBdr>
              <w:divsChild>
                <w:div w:id="1600722614">
                  <w:marLeft w:val="0"/>
                  <w:marRight w:val="0"/>
                  <w:marTop w:val="0"/>
                  <w:marBottom w:val="0"/>
                  <w:divBdr>
                    <w:top w:val="none" w:sz="0" w:space="0" w:color="auto"/>
                    <w:left w:val="none" w:sz="0" w:space="0" w:color="auto"/>
                    <w:bottom w:val="none" w:sz="0" w:space="0" w:color="auto"/>
                    <w:right w:val="none" w:sz="0" w:space="0" w:color="auto"/>
                  </w:divBdr>
                  <w:divsChild>
                    <w:div w:id="1665695335">
                      <w:marLeft w:val="0"/>
                      <w:marRight w:val="0"/>
                      <w:marTop w:val="0"/>
                      <w:marBottom w:val="0"/>
                      <w:divBdr>
                        <w:top w:val="none" w:sz="0" w:space="0" w:color="auto"/>
                        <w:left w:val="none" w:sz="0" w:space="0" w:color="auto"/>
                        <w:bottom w:val="none" w:sz="0" w:space="0" w:color="auto"/>
                        <w:right w:val="none" w:sz="0" w:space="0" w:color="auto"/>
                      </w:divBdr>
                      <w:divsChild>
                        <w:div w:id="158395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555340">
      <w:bodyDiv w:val="1"/>
      <w:marLeft w:val="0"/>
      <w:marRight w:val="0"/>
      <w:marTop w:val="0"/>
      <w:marBottom w:val="0"/>
      <w:divBdr>
        <w:top w:val="none" w:sz="0" w:space="0" w:color="auto"/>
        <w:left w:val="none" w:sz="0" w:space="0" w:color="auto"/>
        <w:bottom w:val="none" w:sz="0" w:space="0" w:color="auto"/>
        <w:right w:val="none" w:sz="0" w:space="0" w:color="auto"/>
      </w:divBdr>
    </w:div>
    <w:div w:id="1582718541">
      <w:bodyDiv w:val="1"/>
      <w:marLeft w:val="0"/>
      <w:marRight w:val="0"/>
      <w:marTop w:val="0"/>
      <w:marBottom w:val="0"/>
      <w:divBdr>
        <w:top w:val="none" w:sz="0" w:space="0" w:color="auto"/>
        <w:left w:val="none" w:sz="0" w:space="0" w:color="auto"/>
        <w:bottom w:val="none" w:sz="0" w:space="0" w:color="auto"/>
        <w:right w:val="none" w:sz="0" w:space="0" w:color="auto"/>
      </w:divBdr>
      <w:divsChild>
        <w:div w:id="1223784332">
          <w:marLeft w:val="0"/>
          <w:marRight w:val="0"/>
          <w:marTop w:val="0"/>
          <w:marBottom w:val="0"/>
          <w:divBdr>
            <w:top w:val="none" w:sz="0" w:space="0" w:color="auto"/>
            <w:left w:val="none" w:sz="0" w:space="0" w:color="auto"/>
            <w:bottom w:val="none" w:sz="0" w:space="0" w:color="auto"/>
            <w:right w:val="none" w:sz="0" w:space="0" w:color="auto"/>
          </w:divBdr>
          <w:divsChild>
            <w:div w:id="345132089">
              <w:marLeft w:val="0"/>
              <w:marRight w:val="0"/>
              <w:marTop w:val="0"/>
              <w:marBottom w:val="0"/>
              <w:divBdr>
                <w:top w:val="none" w:sz="0" w:space="0" w:color="auto"/>
                <w:left w:val="none" w:sz="0" w:space="0" w:color="auto"/>
                <w:bottom w:val="none" w:sz="0" w:space="0" w:color="auto"/>
                <w:right w:val="none" w:sz="0" w:space="0" w:color="auto"/>
              </w:divBdr>
              <w:divsChild>
                <w:div w:id="278807477">
                  <w:marLeft w:val="0"/>
                  <w:marRight w:val="0"/>
                  <w:marTop w:val="0"/>
                  <w:marBottom w:val="0"/>
                  <w:divBdr>
                    <w:top w:val="none" w:sz="0" w:space="0" w:color="auto"/>
                    <w:left w:val="none" w:sz="0" w:space="0" w:color="auto"/>
                    <w:bottom w:val="none" w:sz="0" w:space="0" w:color="auto"/>
                    <w:right w:val="none" w:sz="0" w:space="0" w:color="auto"/>
                  </w:divBdr>
                  <w:divsChild>
                    <w:div w:id="385877233">
                      <w:marLeft w:val="0"/>
                      <w:marRight w:val="0"/>
                      <w:marTop w:val="0"/>
                      <w:marBottom w:val="0"/>
                      <w:divBdr>
                        <w:top w:val="none" w:sz="0" w:space="0" w:color="auto"/>
                        <w:left w:val="none" w:sz="0" w:space="0" w:color="auto"/>
                        <w:bottom w:val="none" w:sz="0" w:space="0" w:color="auto"/>
                        <w:right w:val="none" w:sz="0" w:space="0" w:color="auto"/>
                      </w:divBdr>
                      <w:divsChild>
                        <w:div w:id="5256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67430">
      <w:bodyDiv w:val="1"/>
      <w:marLeft w:val="0"/>
      <w:marRight w:val="0"/>
      <w:marTop w:val="0"/>
      <w:marBottom w:val="0"/>
      <w:divBdr>
        <w:top w:val="none" w:sz="0" w:space="0" w:color="auto"/>
        <w:left w:val="none" w:sz="0" w:space="0" w:color="auto"/>
        <w:bottom w:val="none" w:sz="0" w:space="0" w:color="auto"/>
        <w:right w:val="none" w:sz="0" w:space="0" w:color="auto"/>
      </w:divBdr>
    </w:div>
    <w:div w:id="1593277774">
      <w:bodyDiv w:val="1"/>
      <w:marLeft w:val="0"/>
      <w:marRight w:val="0"/>
      <w:marTop w:val="0"/>
      <w:marBottom w:val="0"/>
      <w:divBdr>
        <w:top w:val="none" w:sz="0" w:space="0" w:color="auto"/>
        <w:left w:val="none" w:sz="0" w:space="0" w:color="auto"/>
        <w:bottom w:val="none" w:sz="0" w:space="0" w:color="auto"/>
        <w:right w:val="none" w:sz="0" w:space="0" w:color="auto"/>
      </w:divBdr>
      <w:divsChild>
        <w:div w:id="1768695703">
          <w:marLeft w:val="0"/>
          <w:marRight w:val="0"/>
          <w:marTop w:val="0"/>
          <w:marBottom w:val="0"/>
          <w:divBdr>
            <w:top w:val="none" w:sz="0" w:space="0" w:color="auto"/>
            <w:left w:val="none" w:sz="0" w:space="0" w:color="auto"/>
            <w:bottom w:val="none" w:sz="0" w:space="0" w:color="auto"/>
            <w:right w:val="none" w:sz="0" w:space="0" w:color="auto"/>
          </w:divBdr>
          <w:divsChild>
            <w:div w:id="965308083">
              <w:marLeft w:val="0"/>
              <w:marRight w:val="0"/>
              <w:marTop w:val="0"/>
              <w:marBottom w:val="0"/>
              <w:divBdr>
                <w:top w:val="none" w:sz="0" w:space="0" w:color="auto"/>
                <w:left w:val="none" w:sz="0" w:space="0" w:color="auto"/>
                <w:bottom w:val="none" w:sz="0" w:space="0" w:color="auto"/>
                <w:right w:val="none" w:sz="0" w:space="0" w:color="auto"/>
              </w:divBdr>
              <w:divsChild>
                <w:div w:id="1772506626">
                  <w:marLeft w:val="0"/>
                  <w:marRight w:val="0"/>
                  <w:marTop w:val="0"/>
                  <w:marBottom w:val="0"/>
                  <w:divBdr>
                    <w:top w:val="none" w:sz="0" w:space="0" w:color="auto"/>
                    <w:left w:val="none" w:sz="0" w:space="0" w:color="auto"/>
                    <w:bottom w:val="none" w:sz="0" w:space="0" w:color="auto"/>
                    <w:right w:val="none" w:sz="0" w:space="0" w:color="auto"/>
                  </w:divBdr>
                  <w:divsChild>
                    <w:div w:id="1348483696">
                      <w:marLeft w:val="0"/>
                      <w:marRight w:val="0"/>
                      <w:marTop w:val="0"/>
                      <w:marBottom w:val="0"/>
                      <w:divBdr>
                        <w:top w:val="none" w:sz="0" w:space="0" w:color="auto"/>
                        <w:left w:val="none" w:sz="0" w:space="0" w:color="auto"/>
                        <w:bottom w:val="none" w:sz="0" w:space="0" w:color="auto"/>
                        <w:right w:val="none" w:sz="0" w:space="0" w:color="auto"/>
                      </w:divBdr>
                      <w:divsChild>
                        <w:div w:id="113779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239203">
      <w:bodyDiv w:val="1"/>
      <w:marLeft w:val="0"/>
      <w:marRight w:val="0"/>
      <w:marTop w:val="0"/>
      <w:marBottom w:val="0"/>
      <w:divBdr>
        <w:top w:val="none" w:sz="0" w:space="0" w:color="auto"/>
        <w:left w:val="none" w:sz="0" w:space="0" w:color="auto"/>
        <w:bottom w:val="none" w:sz="0" w:space="0" w:color="auto"/>
        <w:right w:val="none" w:sz="0" w:space="0" w:color="auto"/>
      </w:divBdr>
    </w:div>
    <w:div w:id="1600603897">
      <w:bodyDiv w:val="1"/>
      <w:marLeft w:val="0"/>
      <w:marRight w:val="0"/>
      <w:marTop w:val="0"/>
      <w:marBottom w:val="0"/>
      <w:divBdr>
        <w:top w:val="none" w:sz="0" w:space="0" w:color="auto"/>
        <w:left w:val="none" w:sz="0" w:space="0" w:color="auto"/>
        <w:bottom w:val="none" w:sz="0" w:space="0" w:color="auto"/>
        <w:right w:val="none" w:sz="0" w:space="0" w:color="auto"/>
      </w:divBdr>
      <w:divsChild>
        <w:div w:id="1298410865">
          <w:marLeft w:val="0"/>
          <w:marRight w:val="0"/>
          <w:marTop w:val="0"/>
          <w:marBottom w:val="0"/>
          <w:divBdr>
            <w:top w:val="none" w:sz="0" w:space="0" w:color="auto"/>
            <w:left w:val="none" w:sz="0" w:space="0" w:color="auto"/>
            <w:bottom w:val="none" w:sz="0" w:space="0" w:color="auto"/>
            <w:right w:val="none" w:sz="0" w:space="0" w:color="auto"/>
          </w:divBdr>
          <w:divsChild>
            <w:div w:id="291400126">
              <w:marLeft w:val="0"/>
              <w:marRight w:val="0"/>
              <w:marTop w:val="0"/>
              <w:marBottom w:val="0"/>
              <w:divBdr>
                <w:top w:val="none" w:sz="0" w:space="0" w:color="auto"/>
                <w:left w:val="none" w:sz="0" w:space="0" w:color="auto"/>
                <w:bottom w:val="none" w:sz="0" w:space="0" w:color="auto"/>
                <w:right w:val="none" w:sz="0" w:space="0" w:color="auto"/>
              </w:divBdr>
              <w:divsChild>
                <w:div w:id="2019111229">
                  <w:marLeft w:val="0"/>
                  <w:marRight w:val="0"/>
                  <w:marTop w:val="0"/>
                  <w:marBottom w:val="0"/>
                  <w:divBdr>
                    <w:top w:val="none" w:sz="0" w:space="0" w:color="auto"/>
                    <w:left w:val="none" w:sz="0" w:space="0" w:color="auto"/>
                    <w:bottom w:val="none" w:sz="0" w:space="0" w:color="auto"/>
                    <w:right w:val="none" w:sz="0" w:space="0" w:color="auto"/>
                  </w:divBdr>
                  <w:divsChild>
                    <w:div w:id="155077650">
                      <w:marLeft w:val="0"/>
                      <w:marRight w:val="0"/>
                      <w:marTop w:val="0"/>
                      <w:marBottom w:val="0"/>
                      <w:divBdr>
                        <w:top w:val="none" w:sz="0" w:space="0" w:color="auto"/>
                        <w:left w:val="none" w:sz="0" w:space="0" w:color="auto"/>
                        <w:bottom w:val="none" w:sz="0" w:space="0" w:color="auto"/>
                        <w:right w:val="none" w:sz="0" w:space="0" w:color="auto"/>
                      </w:divBdr>
                      <w:divsChild>
                        <w:div w:id="788626561">
                          <w:marLeft w:val="0"/>
                          <w:marRight w:val="0"/>
                          <w:marTop w:val="0"/>
                          <w:marBottom w:val="0"/>
                          <w:divBdr>
                            <w:top w:val="none" w:sz="0" w:space="0" w:color="auto"/>
                            <w:left w:val="none" w:sz="0" w:space="0" w:color="auto"/>
                            <w:bottom w:val="none" w:sz="0" w:space="0" w:color="auto"/>
                            <w:right w:val="none" w:sz="0" w:space="0" w:color="auto"/>
                          </w:divBdr>
                          <w:divsChild>
                            <w:div w:id="120209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759478">
      <w:bodyDiv w:val="1"/>
      <w:marLeft w:val="0"/>
      <w:marRight w:val="0"/>
      <w:marTop w:val="0"/>
      <w:marBottom w:val="0"/>
      <w:divBdr>
        <w:top w:val="none" w:sz="0" w:space="0" w:color="auto"/>
        <w:left w:val="none" w:sz="0" w:space="0" w:color="auto"/>
        <w:bottom w:val="none" w:sz="0" w:space="0" w:color="auto"/>
        <w:right w:val="none" w:sz="0" w:space="0" w:color="auto"/>
      </w:divBdr>
    </w:div>
    <w:div w:id="1617759850">
      <w:bodyDiv w:val="1"/>
      <w:marLeft w:val="0"/>
      <w:marRight w:val="0"/>
      <w:marTop w:val="0"/>
      <w:marBottom w:val="0"/>
      <w:divBdr>
        <w:top w:val="none" w:sz="0" w:space="0" w:color="auto"/>
        <w:left w:val="none" w:sz="0" w:space="0" w:color="auto"/>
        <w:bottom w:val="none" w:sz="0" w:space="0" w:color="auto"/>
        <w:right w:val="none" w:sz="0" w:space="0" w:color="auto"/>
      </w:divBdr>
      <w:divsChild>
        <w:div w:id="1200968415">
          <w:marLeft w:val="0"/>
          <w:marRight w:val="0"/>
          <w:marTop w:val="0"/>
          <w:marBottom w:val="0"/>
          <w:divBdr>
            <w:top w:val="none" w:sz="0" w:space="0" w:color="auto"/>
            <w:left w:val="none" w:sz="0" w:space="0" w:color="auto"/>
            <w:bottom w:val="none" w:sz="0" w:space="0" w:color="auto"/>
            <w:right w:val="none" w:sz="0" w:space="0" w:color="auto"/>
          </w:divBdr>
          <w:divsChild>
            <w:div w:id="1663241352">
              <w:marLeft w:val="3300"/>
              <w:marRight w:val="0"/>
              <w:marTop w:val="0"/>
              <w:marBottom w:val="0"/>
              <w:divBdr>
                <w:top w:val="none" w:sz="0" w:space="0" w:color="auto"/>
                <w:left w:val="none" w:sz="0" w:space="0" w:color="auto"/>
                <w:bottom w:val="none" w:sz="0" w:space="0" w:color="auto"/>
                <w:right w:val="none" w:sz="0" w:space="0" w:color="auto"/>
              </w:divBdr>
              <w:divsChild>
                <w:div w:id="142653808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16184">
      <w:bodyDiv w:val="1"/>
      <w:marLeft w:val="0"/>
      <w:marRight w:val="0"/>
      <w:marTop w:val="0"/>
      <w:marBottom w:val="0"/>
      <w:divBdr>
        <w:top w:val="none" w:sz="0" w:space="0" w:color="auto"/>
        <w:left w:val="none" w:sz="0" w:space="0" w:color="auto"/>
        <w:bottom w:val="none" w:sz="0" w:space="0" w:color="auto"/>
        <w:right w:val="none" w:sz="0" w:space="0" w:color="auto"/>
      </w:divBdr>
      <w:divsChild>
        <w:div w:id="1848597229">
          <w:marLeft w:val="0"/>
          <w:marRight w:val="0"/>
          <w:marTop w:val="0"/>
          <w:marBottom w:val="0"/>
          <w:divBdr>
            <w:top w:val="none" w:sz="0" w:space="0" w:color="auto"/>
            <w:left w:val="none" w:sz="0" w:space="0" w:color="auto"/>
            <w:bottom w:val="none" w:sz="0" w:space="0" w:color="auto"/>
            <w:right w:val="none" w:sz="0" w:space="0" w:color="auto"/>
          </w:divBdr>
          <w:divsChild>
            <w:div w:id="1658723613">
              <w:marLeft w:val="0"/>
              <w:marRight w:val="0"/>
              <w:marTop w:val="0"/>
              <w:marBottom w:val="0"/>
              <w:divBdr>
                <w:top w:val="none" w:sz="0" w:space="0" w:color="auto"/>
                <w:left w:val="none" w:sz="0" w:space="0" w:color="auto"/>
                <w:bottom w:val="none" w:sz="0" w:space="0" w:color="auto"/>
                <w:right w:val="dotted" w:sz="6" w:space="0" w:color="000000"/>
              </w:divBdr>
              <w:divsChild>
                <w:div w:id="1395813556">
                  <w:marLeft w:val="0"/>
                  <w:marRight w:val="0"/>
                  <w:marTop w:val="0"/>
                  <w:marBottom w:val="0"/>
                  <w:divBdr>
                    <w:top w:val="none" w:sz="0" w:space="0" w:color="auto"/>
                    <w:left w:val="none" w:sz="0" w:space="0" w:color="auto"/>
                    <w:bottom w:val="none" w:sz="0" w:space="0" w:color="auto"/>
                    <w:right w:val="none" w:sz="0" w:space="0" w:color="auto"/>
                  </w:divBdr>
                  <w:divsChild>
                    <w:div w:id="504327004">
                      <w:marLeft w:val="0"/>
                      <w:marRight w:val="600"/>
                      <w:marTop w:val="45"/>
                      <w:marBottom w:val="0"/>
                      <w:divBdr>
                        <w:top w:val="none" w:sz="0" w:space="0" w:color="auto"/>
                        <w:left w:val="none" w:sz="0" w:space="0" w:color="auto"/>
                        <w:bottom w:val="none" w:sz="0" w:space="0" w:color="auto"/>
                        <w:right w:val="none" w:sz="0" w:space="0" w:color="auto"/>
                      </w:divBdr>
                      <w:divsChild>
                        <w:div w:id="196564700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361788">
      <w:bodyDiv w:val="1"/>
      <w:marLeft w:val="0"/>
      <w:marRight w:val="0"/>
      <w:marTop w:val="0"/>
      <w:marBottom w:val="0"/>
      <w:divBdr>
        <w:top w:val="none" w:sz="0" w:space="0" w:color="auto"/>
        <w:left w:val="none" w:sz="0" w:space="0" w:color="auto"/>
        <w:bottom w:val="none" w:sz="0" w:space="0" w:color="auto"/>
        <w:right w:val="none" w:sz="0" w:space="0" w:color="auto"/>
      </w:divBdr>
    </w:div>
    <w:div w:id="1639340508">
      <w:bodyDiv w:val="1"/>
      <w:marLeft w:val="0"/>
      <w:marRight w:val="0"/>
      <w:marTop w:val="0"/>
      <w:marBottom w:val="0"/>
      <w:divBdr>
        <w:top w:val="none" w:sz="0" w:space="0" w:color="auto"/>
        <w:left w:val="single" w:sz="6" w:space="0" w:color="999999"/>
        <w:bottom w:val="single" w:sz="2" w:space="0" w:color="999999"/>
        <w:right w:val="single" w:sz="6" w:space="0" w:color="999999"/>
      </w:divBdr>
      <w:divsChild>
        <w:div w:id="1309168752">
          <w:marLeft w:val="0"/>
          <w:marRight w:val="0"/>
          <w:marTop w:val="0"/>
          <w:marBottom w:val="0"/>
          <w:divBdr>
            <w:top w:val="none" w:sz="0" w:space="0" w:color="auto"/>
            <w:left w:val="none" w:sz="0" w:space="0" w:color="auto"/>
            <w:bottom w:val="none" w:sz="0" w:space="0" w:color="auto"/>
            <w:right w:val="none" w:sz="0" w:space="0" w:color="auto"/>
          </w:divBdr>
          <w:divsChild>
            <w:div w:id="1260139422">
              <w:marLeft w:val="0"/>
              <w:marRight w:val="0"/>
              <w:marTop w:val="0"/>
              <w:marBottom w:val="0"/>
              <w:divBdr>
                <w:top w:val="none" w:sz="0" w:space="0" w:color="auto"/>
                <w:left w:val="none" w:sz="0" w:space="0" w:color="auto"/>
                <w:bottom w:val="none" w:sz="0" w:space="0" w:color="auto"/>
                <w:right w:val="none" w:sz="0" w:space="0" w:color="auto"/>
              </w:divBdr>
              <w:divsChild>
                <w:div w:id="69693977">
                  <w:marLeft w:val="225"/>
                  <w:marRight w:val="255"/>
                  <w:marTop w:val="0"/>
                  <w:marBottom w:val="0"/>
                  <w:divBdr>
                    <w:top w:val="none" w:sz="0" w:space="0" w:color="auto"/>
                    <w:left w:val="none" w:sz="0" w:space="0" w:color="auto"/>
                    <w:bottom w:val="none" w:sz="0" w:space="0" w:color="auto"/>
                    <w:right w:val="none" w:sz="0" w:space="0" w:color="auto"/>
                  </w:divBdr>
                  <w:divsChild>
                    <w:div w:id="504130147">
                      <w:marLeft w:val="0"/>
                      <w:marRight w:val="0"/>
                      <w:marTop w:val="0"/>
                      <w:marBottom w:val="0"/>
                      <w:divBdr>
                        <w:top w:val="none" w:sz="0" w:space="0" w:color="auto"/>
                        <w:left w:val="single" w:sz="6" w:space="0" w:color="999999"/>
                        <w:bottom w:val="single" w:sz="2" w:space="0" w:color="999999"/>
                        <w:right w:val="single" w:sz="6" w:space="0" w:color="999999"/>
                      </w:divBdr>
                      <w:divsChild>
                        <w:div w:id="563569710">
                          <w:marLeft w:val="0"/>
                          <w:marRight w:val="0"/>
                          <w:marTop w:val="0"/>
                          <w:marBottom w:val="0"/>
                          <w:divBdr>
                            <w:top w:val="none" w:sz="0" w:space="0" w:color="auto"/>
                            <w:left w:val="none" w:sz="0" w:space="0" w:color="auto"/>
                            <w:bottom w:val="none" w:sz="0" w:space="0" w:color="auto"/>
                            <w:right w:val="none" w:sz="0" w:space="0" w:color="auto"/>
                          </w:divBdr>
                          <w:divsChild>
                            <w:div w:id="1616212711">
                              <w:marLeft w:val="0"/>
                              <w:marRight w:val="0"/>
                              <w:marTop w:val="0"/>
                              <w:marBottom w:val="0"/>
                              <w:divBdr>
                                <w:top w:val="none" w:sz="0" w:space="0" w:color="auto"/>
                                <w:left w:val="none" w:sz="0" w:space="0" w:color="auto"/>
                                <w:bottom w:val="none" w:sz="0" w:space="0" w:color="auto"/>
                                <w:right w:val="none" w:sz="0" w:space="0" w:color="auto"/>
                              </w:divBdr>
                            </w:div>
                            <w:div w:id="7469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242971">
      <w:bodyDiv w:val="1"/>
      <w:marLeft w:val="0"/>
      <w:marRight w:val="0"/>
      <w:marTop w:val="0"/>
      <w:marBottom w:val="0"/>
      <w:divBdr>
        <w:top w:val="none" w:sz="0" w:space="0" w:color="auto"/>
        <w:left w:val="none" w:sz="0" w:space="0" w:color="auto"/>
        <w:bottom w:val="none" w:sz="0" w:space="0" w:color="auto"/>
        <w:right w:val="none" w:sz="0" w:space="0" w:color="auto"/>
      </w:divBdr>
    </w:div>
    <w:div w:id="1662079481">
      <w:bodyDiv w:val="1"/>
      <w:marLeft w:val="0"/>
      <w:marRight w:val="0"/>
      <w:marTop w:val="0"/>
      <w:marBottom w:val="0"/>
      <w:divBdr>
        <w:top w:val="none" w:sz="0" w:space="0" w:color="auto"/>
        <w:left w:val="none" w:sz="0" w:space="0" w:color="auto"/>
        <w:bottom w:val="none" w:sz="0" w:space="0" w:color="auto"/>
        <w:right w:val="none" w:sz="0" w:space="0" w:color="auto"/>
      </w:divBdr>
      <w:divsChild>
        <w:div w:id="1701589088">
          <w:marLeft w:val="2"/>
          <w:marRight w:val="0"/>
          <w:marTop w:val="0"/>
          <w:marBottom w:val="360"/>
          <w:divBdr>
            <w:top w:val="none" w:sz="0" w:space="0" w:color="auto"/>
            <w:left w:val="none" w:sz="0" w:space="0" w:color="auto"/>
            <w:bottom w:val="none" w:sz="0" w:space="0" w:color="auto"/>
            <w:right w:val="none" w:sz="0" w:space="0" w:color="auto"/>
          </w:divBdr>
        </w:div>
      </w:divsChild>
    </w:div>
    <w:div w:id="1665862098">
      <w:bodyDiv w:val="1"/>
      <w:marLeft w:val="0"/>
      <w:marRight w:val="0"/>
      <w:marTop w:val="0"/>
      <w:marBottom w:val="0"/>
      <w:divBdr>
        <w:top w:val="none" w:sz="0" w:space="0" w:color="auto"/>
        <w:left w:val="none" w:sz="0" w:space="0" w:color="auto"/>
        <w:bottom w:val="none" w:sz="0" w:space="0" w:color="auto"/>
        <w:right w:val="none" w:sz="0" w:space="0" w:color="auto"/>
      </w:divBdr>
    </w:div>
    <w:div w:id="1671715828">
      <w:bodyDiv w:val="1"/>
      <w:marLeft w:val="0"/>
      <w:marRight w:val="0"/>
      <w:marTop w:val="0"/>
      <w:marBottom w:val="0"/>
      <w:divBdr>
        <w:top w:val="none" w:sz="0" w:space="0" w:color="auto"/>
        <w:left w:val="none" w:sz="0" w:space="0" w:color="auto"/>
        <w:bottom w:val="none" w:sz="0" w:space="0" w:color="auto"/>
        <w:right w:val="none" w:sz="0" w:space="0" w:color="auto"/>
      </w:divBdr>
      <w:divsChild>
        <w:div w:id="504056039">
          <w:marLeft w:val="0"/>
          <w:marRight w:val="0"/>
          <w:marTop w:val="0"/>
          <w:marBottom w:val="0"/>
          <w:divBdr>
            <w:top w:val="none" w:sz="0" w:space="0" w:color="auto"/>
            <w:left w:val="none" w:sz="0" w:space="0" w:color="auto"/>
            <w:bottom w:val="none" w:sz="0" w:space="0" w:color="auto"/>
            <w:right w:val="none" w:sz="0" w:space="0" w:color="auto"/>
          </w:divBdr>
          <w:divsChild>
            <w:div w:id="2096045933">
              <w:marLeft w:val="0"/>
              <w:marRight w:val="0"/>
              <w:marTop w:val="0"/>
              <w:marBottom w:val="0"/>
              <w:divBdr>
                <w:top w:val="none" w:sz="0" w:space="0" w:color="auto"/>
                <w:left w:val="none" w:sz="0" w:space="0" w:color="auto"/>
                <w:bottom w:val="none" w:sz="0" w:space="0" w:color="auto"/>
                <w:right w:val="none" w:sz="0" w:space="0" w:color="auto"/>
              </w:divBdr>
              <w:divsChild>
                <w:div w:id="99984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020342">
      <w:bodyDiv w:val="1"/>
      <w:marLeft w:val="0"/>
      <w:marRight w:val="0"/>
      <w:marTop w:val="0"/>
      <w:marBottom w:val="0"/>
      <w:divBdr>
        <w:top w:val="none" w:sz="0" w:space="0" w:color="auto"/>
        <w:left w:val="none" w:sz="0" w:space="0" w:color="auto"/>
        <w:bottom w:val="none" w:sz="0" w:space="0" w:color="auto"/>
        <w:right w:val="none" w:sz="0" w:space="0" w:color="auto"/>
      </w:divBdr>
    </w:div>
    <w:div w:id="1690719565">
      <w:bodyDiv w:val="1"/>
      <w:marLeft w:val="0"/>
      <w:marRight w:val="0"/>
      <w:marTop w:val="0"/>
      <w:marBottom w:val="0"/>
      <w:divBdr>
        <w:top w:val="none" w:sz="0" w:space="0" w:color="auto"/>
        <w:left w:val="none" w:sz="0" w:space="0" w:color="auto"/>
        <w:bottom w:val="none" w:sz="0" w:space="0" w:color="auto"/>
        <w:right w:val="none" w:sz="0" w:space="0" w:color="auto"/>
      </w:divBdr>
      <w:divsChild>
        <w:div w:id="293487133">
          <w:marLeft w:val="0"/>
          <w:marRight w:val="0"/>
          <w:marTop w:val="0"/>
          <w:marBottom w:val="0"/>
          <w:divBdr>
            <w:top w:val="none" w:sz="0" w:space="0" w:color="auto"/>
            <w:left w:val="none" w:sz="0" w:space="0" w:color="auto"/>
            <w:bottom w:val="none" w:sz="0" w:space="0" w:color="auto"/>
            <w:right w:val="none" w:sz="0" w:space="0" w:color="auto"/>
          </w:divBdr>
        </w:div>
      </w:divsChild>
    </w:div>
    <w:div w:id="1699314594">
      <w:bodyDiv w:val="1"/>
      <w:marLeft w:val="0"/>
      <w:marRight w:val="0"/>
      <w:marTop w:val="0"/>
      <w:marBottom w:val="0"/>
      <w:divBdr>
        <w:top w:val="none" w:sz="0" w:space="0" w:color="auto"/>
        <w:left w:val="none" w:sz="0" w:space="0" w:color="auto"/>
        <w:bottom w:val="none" w:sz="0" w:space="0" w:color="auto"/>
        <w:right w:val="none" w:sz="0" w:space="0" w:color="auto"/>
      </w:divBdr>
      <w:divsChild>
        <w:div w:id="1036276828">
          <w:marLeft w:val="0"/>
          <w:marRight w:val="0"/>
          <w:marTop w:val="0"/>
          <w:marBottom w:val="0"/>
          <w:divBdr>
            <w:top w:val="single" w:sz="6" w:space="0" w:color="FFFFFF"/>
            <w:left w:val="single" w:sz="6" w:space="0" w:color="797979"/>
            <w:bottom w:val="single" w:sz="6" w:space="0" w:color="797979"/>
            <w:right w:val="single" w:sz="6" w:space="0" w:color="797979"/>
          </w:divBdr>
          <w:divsChild>
            <w:div w:id="1802839825">
              <w:marLeft w:val="5400"/>
              <w:marRight w:val="0"/>
              <w:marTop w:val="2460"/>
              <w:marBottom w:val="0"/>
              <w:divBdr>
                <w:top w:val="none" w:sz="0" w:space="0" w:color="auto"/>
                <w:left w:val="none" w:sz="0" w:space="0" w:color="auto"/>
                <w:bottom w:val="none" w:sz="0" w:space="0" w:color="auto"/>
                <w:right w:val="none" w:sz="0" w:space="0" w:color="auto"/>
              </w:divBdr>
              <w:divsChild>
                <w:div w:id="2095128754">
                  <w:marLeft w:val="0"/>
                  <w:marRight w:val="0"/>
                  <w:marTop w:val="0"/>
                  <w:marBottom w:val="0"/>
                  <w:divBdr>
                    <w:top w:val="none" w:sz="0" w:space="0" w:color="auto"/>
                    <w:left w:val="none" w:sz="0" w:space="0" w:color="auto"/>
                    <w:bottom w:val="none" w:sz="0" w:space="0" w:color="auto"/>
                    <w:right w:val="none" w:sz="0" w:space="0" w:color="auto"/>
                  </w:divBdr>
                  <w:divsChild>
                    <w:div w:id="1028095979">
                      <w:marLeft w:val="0"/>
                      <w:marRight w:val="0"/>
                      <w:marTop w:val="0"/>
                      <w:marBottom w:val="0"/>
                      <w:divBdr>
                        <w:top w:val="none" w:sz="0" w:space="0" w:color="auto"/>
                        <w:left w:val="none" w:sz="0" w:space="0" w:color="auto"/>
                        <w:bottom w:val="none" w:sz="0" w:space="0" w:color="auto"/>
                        <w:right w:val="none" w:sz="0" w:space="0" w:color="auto"/>
                      </w:divBdr>
                      <w:divsChild>
                        <w:div w:id="5870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782191">
      <w:bodyDiv w:val="1"/>
      <w:marLeft w:val="0"/>
      <w:marRight w:val="0"/>
      <w:marTop w:val="60"/>
      <w:marBottom w:val="0"/>
      <w:divBdr>
        <w:top w:val="none" w:sz="0" w:space="0" w:color="auto"/>
        <w:left w:val="none" w:sz="0" w:space="0" w:color="auto"/>
        <w:bottom w:val="none" w:sz="0" w:space="0" w:color="auto"/>
        <w:right w:val="none" w:sz="0" w:space="0" w:color="auto"/>
      </w:divBdr>
      <w:divsChild>
        <w:div w:id="1230766560">
          <w:marLeft w:val="0"/>
          <w:marRight w:val="0"/>
          <w:marTop w:val="0"/>
          <w:marBottom w:val="0"/>
          <w:divBdr>
            <w:top w:val="none" w:sz="0" w:space="0" w:color="auto"/>
            <w:left w:val="none" w:sz="0" w:space="0" w:color="auto"/>
            <w:bottom w:val="none" w:sz="0" w:space="0" w:color="auto"/>
            <w:right w:val="none" w:sz="0" w:space="0" w:color="auto"/>
          </w:divBdr>
          <w:divsChild>
            <w:div w:id="178168527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705670267">
      <w:bodyDiv w:val="1"/>
      <w:marLeft w:val="0"/>
      <w:marRight w:val="0"/>
      <w:marTop w:val="0"/>
      <w:marBottom w:val="0"/>
      <w:divBdr>
        <w:top w:val="none" w:sz="0" w:space="0" w:color="auto"/>
        <w:left w:val="none" w:sz="0" w:space="0" w:color="auto"/>
        <w:bottom w:val="none" w:sz="0" w:space="0" w:color="auto"/>
        <w:right w:val="none" w:sz="0" w:space="0" w:color="auto"/>
      </w:divBdr>
    </w:div>
    <w:div w:id="1708220942">
      <w:bodyDiv w:val="1"/>
      <w:marLeft w:val="0"/>
      <w:marRight w:val="0"/>
      <w:marTop w:val="0"/>
      <w:marBottom w:val="0"/>
      <w:divBdr>
        <w:top w:val="none" w:sz="0" w:space="0" w:color="auto"/>
        <w:left w:val="none" w:sz="0" w:space="0" w:color="auto"/>
        <w:bottom w:val="none" w:sz="0" w:space="0" w:color="auto"/>
        <w:right w:val="none" w:sz="0" w:space="0" w:color="auto"/>
      </w:divBdr>
    </w:div>
    <w:div w:id="1716075130">
      <w:bodyDiv w:val="1"/>
      <w:marLeft w:val="150"/>
      <w:marRight w:val="150"/>
      <w:marTop w:val="0"/>
      <w:marBottom w:val="150"/>
      <w:divBdr>
        <w:top w:val="none" w:sz="0" w:space="0" w:color="auto"/>
        <w:left w:val="none" w:sz="0" w:space="0" w:color="auto"/>
        <w:bottom w:val="none" w:sz="0" w:space="0" w:color="auto"/>
        <w:right w:val="none" w:sz="0" w:space="0" w:color="auto"/>
      </w:divBdr>
      <w:divsChild>
        <w:div w:id="1030574021">
          <w:marLeft w:val="0"/>
          <w:marRight w:val="0"/>
          <w:marTop w:val="0"/>
          <w:marBottom w:val="0"/>
          <w:divBdr>
            <w:top w:val="none" w:sz="0" w:space="0" w:color="auto"/>
            <w:left w:val="none" w:sz="0" w:space="0" w:color="auto"/>
            <w:bottom w:val="none" w:sz="0" w:space="0" w:color="auto"/>
            <w:right w:val="none" w:sz="0" w:space="0" w:color="auto"/>
          </w:divBdr>
          <w:divsChild>
            <w:div w:id="1931766569">
              <w:marLeft w:val="450"/>
              <w:marRight w:val="450"/>
              <w:marTop w:val="0"/>
              <w:marBottom w:val="0"/>
              <w:divBdr>
                <w:top w:val="none" w:sz="0" w:space="0" w:color="auto"/>
                <w:left w:val="none" w:sz="0" w:space="0" w:color="auto"/>
                <w:bottom w:val="none" w:sz="0" w:space="0" w:color="auto"/>
                <w:right w:val="none" w:sz="0" w:space="0" w:color="auto"/>
              </w:divBdr>
              <w:divsChild>
                <w:div w:id="1132943653">
                  <w:marLeft w:val="0"/>
                  <w:marRight w:val="0"/>
                  <w:marTop w:val="0"/>
                  <w:marBottom w:val="360"/>
                  <w:divBdr>
                    <w:top w:val="none" w:sz="0" w:space="0" w:color="auto"/>
                    <w:left w:val="none" w:sz="0" w:space="0" w:color="auto"/>
                    <w:bottom w:val="none" w:sz="0" w:space="0" w:color="auto"/>
                    <w:right w:val="none" w:sz="0" w:space="0" w:color="auto"/>
                  </w:divBdr>
                  <w:divsChild>
                    <w:div w:id="1673677340">
                      <w:marLeft w:val="0"/>
                      <w:marRight w:val="0"/>
                      <w:marTop w:val="0"/>
                      <w:marBottom w:val="0"/>
                      <w:divBdr>
                        <w:top w:val="none" w:sz="0" w:space="0" w:color="auto"/>
                        <w:left w:val="single" w:sz="6" w:space="12" w:color="E4E0D8"/>
                        <w:bottom w:val="none" w:sz="0" w:space="0" w:color="auto"/>
                        <w:right w:val="none" w:sz="0" w:space="0" w:color="auto"/>
                      </w:divBdr>
                      <w:divsChild>
                        <w:div w:id="1395004116">
                          <w:marLeft w:val="0"/>
                          <w:marRight w:val="0"/>
                          <w:marTop w:val="0"/>
                          <w:marBottom w:val="0"/>
                          <w:divBdr>
                            <w:top w:val="none" w:sz="0" w:space="0" w:color="auto"/>
                            <w:left w:val="none" w:sz="0" w:space="0" w:color="auto"/>
                            <w:bottom w:val="none" w:sz="0" w:space="0" w:color="auto"/>
                            <w:right w:val="none" w:sz="0" w:space="0" w:color="auto"/>
                          </w:divBdr>
                          <w:divsChild>
                            <w:div w:id="257520166">
                              <w:marLeft w:val="0"/>
                              <w:marRight w:val="0"/>
                              <w:marTop w:val="0"/>
                              <w:marBottom w:val="0"/>
                              <w:divBdr>
                                <w:top w:val="none" w:sz="0" w:space="0" w:color="auto"/>
                                <w:left w:val="none" w:sz="0" w:space="0" w:color="auto"/>
                                <w:bottom w:val="none" w:sz="0" w:space="0" w:color="auto"/>
                                <w:right w:val="none" w:sz="0" w:space="0" w:color="auto"/>
                              </w:divBdr>
                            </w:div>
                            <w:div w:id="135033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0398850">
      <w:bodyDiv w:val="1"/>
      <w:marLeft w:val="0"/>
      <w:marRight w:val="0"/>
      <w:marTop w:val="150"/>
      <w:marBottom w:val="150"/>
      <w:divBdr>
        <w:top w:val="none" w:sz="0" w:space="0" w:color="auto"/>
        <w:left w:val="none" w:sz="0" w:space="0" w:color="auto"/>
        <w:bottom w:val="none" w:sz="0" w:space="0" w:color="auto"/>
        <w:right w:val="none" w:sz="0" w:space="0" w:color="auto"/>
      </w:divBdr>
      <w:divsChild>
        <w:div w:id="1654212552">
          <w:marLeft w:val="0"/>
          <w:marRight w:val="0"/>
          <w:marTop w:val="0"/>
          <w:marBottom w:val="0"/>
          <w:divBdr>
            <w:top w:val="none" w:sz="0" w:space="0" w:color="auto"/>
            <w:left w:val="none" w:sz="0" w:space="0" w:color="auto"/>
            <w:bottom w:val="none" w:sz="0" w:space="0" w:color="auto"/>
            <w:right w:val="none" w:sz="0" w:space="0" w:color="auto"/>
          </w:divBdr>
          <w:divsChild>
            <w:div w:id="202940527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725177781">
      <w:bodyDiv w:val="1"/>
      <w:marLeft w:val="0"/>
      <w:marRight w:val="0"/>
      <w:marTop w:val="0"/>
      <w:marBottom w:val="0"/>
      <w:divBdr>
        <w:top w:val="none" w:sz="0" w:space="0" w:color="auto"/>
        <w:left w:val="none" w:sz="0" w:space="0" w:color="auto"/>
        <w:bottom w:val="none" w:sz="0" w:space="0" w:color="auto"/>
        <w:right w:val="none" w:sz="0" w:space="0" w:color="auto"/>
      </w:divBdr>
      <w:divsChild>
        <w:div w:id="1921789184">
          <w:marLeft w:val="0"/>
          <w:marRight w:val="0"/>
          <w:marTop w:val="0"/>
          <w:marBottom w:val="0"/>
          <w:divBdr>
            <w:top w:val="none" w:sz="0" w:space="0" w:color="auto"/>
            <w:left w:val="none" w:sz="0" w:space="0" w:color="auto"/>
            <w:bottom w:val="none" w:sz="0" w:space="0" w:color="auto"/>
            <w:right w:val="none" w:sz="0" w:space="0" w:color="auto"/>
          </w:divBdr>
          <w:divsChild>
            <w:div w:id="1782532988">
              <w:marLeft w:val="0"/>
              <w:marRight w:val="0"/>
              <w:marTop w:val="0"/>
              <w:marBottom w:val="0"/>
              <w:divBdr>
                <w:top w:val="none" w:sz="0" w:space="0" w:color="auto"/>
                <w:left w:val="none" w:sz="0" w:space="0" w:color="auto"/>
                <w:bottom w:val="none" w:sz="0" w:space="0" w:color="auto"/>
                <w:right w:val="none" w:sz="0" w:space="0" w:color="auto"/>
              </w:divBdr>
              <w:divsChild>
                <w:div w:id="73639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339439">
      <w:bodyDiv w:val="1"/>
      <w:marLeft w:val="0"/>
      <w:marRight w:val="0"/>
      <w:marTop w:val="0"/>
      <w:marBottom w:val="0"/>
      <w:divBdr>
        <w:top w:val="none" w:sz="0" w:space="0" w:color="auto"/>
        <w:left w:val="none" w:sz="0" w:space="0" w:color="auto"/>
        <w:bottom w:val="none" w:sz="0" w:space="0" w:color="auto"/>
        <w:right w:val="none" w:sz="0" w:space="0" w:color="auto"/>
      </w:divBdr>
      <w:divsChild>
        <w:div w:id="765032135">
          <w:marLeft w:val="0"/>
          <w:marRight w:val="0"/>
          <w:marTop w:val="0"/>
          <w:marBottom w:val="0"/>
          <w:divBdr>
            <w:top w:val="none" w:sz="0" w:space="0" w:color="auto"/>
            <w:left w:val="none" w:sz="0" w:space="0" w:color="auto"/>
            <w:bottom w:val="none" w:sz="0" w:space="0" w:color="auto"/>
            <w:right w:val="none" w:sz="0" w:space="0" w:color="auto"/>
          </w:divBdr>
          <w:divsChild>
            <w:div w:id="208241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38799">
      <w:bodyDiv w:val="1"/>
      <w:marLeft w:val="0"/>
      <w:marRight w:val="0"/>
      <w:marTop w:val="0"/>
      <w:marBottom w:val="0"/>
      <w:divBdr>
        <w:top w:val="none" w:sz="0" w:space="0" w:color="auto"/>
        <w:left w:val="none" w:sz="0" w:space="0" w:color="auto"/>
        <w:bottom w:val="none" w:sz="0" w:space="0" w:color="auto"/>
        <w:right w:val="none" w:sz="0" w:space="0" w:color="auto"/>
      </w:divBdr>
      <w:divsChild>
        <w:div w:id="691147386">
          <w:marLeft w:val="0"/>
          <w:marRight w:val="0"/>
          <w:marTop w:val="0"/>
          <w:marBottom w:val="0"/>
          <w:divBdr>
            <w:top w:val="none" w:sz="0" w:space="0" w:color="auto"/>
            <w:left w:val="none" w:sz="0" w:space="0" w:color="auto"/>
            <w:bottom w:val="none" w:sz="0" w:space="0" w:color="auto"/>
            <w:right w:val="none" w:sz="0" w:space="0" w:color="auto"/>
          </w:divBdr>
          <w:divsChild>
            <w:div w:id="393162529">
              <w:marLeft w:val="0"/>
              <w:marRight w:val="0"/>
              <w:marTop w:val="0"/>
              <w:marBottom w:val="0"/>
              <w:divBdr>
                <w:top w:val="none" w:sz="0" w:space="0" w:color="auto"/>
                <w:left w:val="none" w:sz="0" w:space="0" w:color="auto"/>
                <w:bottom w:val="none" w:sz="0" w:space="0" w:color="auto"/>
                <w:right w:val="none" w:sz="0" w:space="0" w:color="auto"/>
              </w:divBdr>
              <w:divsChild>
                <w:div w:id="1121532079">
                  <w:marLeft w:val="0"/>
                  <w:marRight w:val="0"/>
                  <w:marTop w:val="0"/>
                  <w:marBottom w:val="0"/>
                  <w:divBdr>
                    <w:top w:val="none" w:sz="0" w:space="0" w:color="auto"/>
                    <w:left w:val="none" w:sz="0" w:space="0" w:color="auto"/>
                    <w:bottom w:val="none" w:sz="0" w:space="0" w:color="auto"/>
                    <w:right w:val="none" w:sz="0" w:space="0" w:color="auto"/>
                  </w:divBdr>
                  <w:divsChild>
                    <w:div w:id="1472478317">
                      <w:marLeft w:val="0"/>
                      <w:marRight w:val="0"/>
                      <w:marTop w:val="0"/>
                      <w:marBottom w:val="0"/>
                      <w:divBdr>
                        <w:top w:val="none" w:sz="0" w:space="0" w:color="auto"/>
                        <w:left w:val="none" w:sz="0" w:space="0" w:color="auto"/>
                        <w:bottom w:val="none" w:sz="0" w:space="0" w:color="auto"/>
                        <w:right w:val="none" w:sz="0" w:space="0" w:color="auto"/>
                      </w:divBdr>
                      <w:divsChild>
                        <w:div w:id="126348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23931">
      <w:bodyDiv w:val="1"/>
      <w:marLeft w:val="0"/>
      <w:marRight w:val="0"/>
      <w:marTop w:val="0"/>
      <w:marBottom w:val="0"/>
      <w:divBdr>
        <w:top w:val="none" w:sz="0" w:space="0" w:color="auto"/>
        <w:left w:val="none" w:sz="0" w:space="0" w:color="auto"/>
        <w:bottom w:val="none" w:sz="0" w:space="0" w:color="auto"/>
        <w:right w:val="none" w:sz="0" w:space="0" w:color="auto"/>
      </w:divBdr>
    </w:div>
    <w:div w:id="1741126271">
      <w:bodyDiv w:val="1"/>
      <w:marLeft w:val="0"/>
      <w:marRight w:val="0"/>
      <w:marTop w:val="0"/>
      <w:marBottom w:val="0"/>
      <w:divBdr>
        <w:top w:val="none" w:sz="0" w:space="0" w:color="auto"/>
        <w:left w:val="none" w:sz="0" w:space="0" w:color="auto"/>
        <w:bottom w:val="none" w:sz="0" w:space="0" w:color="auto"/>
        <w:right w:val="none" w:sz="0" w:space="0" w:color="auto"/>
      </w:divBdr>
    </w:div>
    <w:div w:id="1742554912">
      <w:bodyDiv w:val="1"/>
      <w:marLeft w:val="0"/>
      <w:marRight w:val="0"/>
      <w:marTop w:val="0"/>
      <w:marBottom w:val="0"/>
      <w:divBdr>
        <w:top w:val="none" w:sz="0" w:space="0" w:color="auto"/>
        <w:left w:val="none" w:sz="0" w:space="0" w:color="auto"/>
        <w:bottom w:val="none" w:sz="0" w:space="0" w:color="auto"/>
        <w:right w:val="none" w:sz="0" w:space="0" w:color="auto"/>
      </w:divBdr>
    </w:div>
    <w:div w:id="1746763027">
      <w:bodyDiv w:val="1"/>
      <w:marLeft w:val="0"/>
      <w:marRight w:val="0"/>
      <w:marTop w:val="0"/>
      <w:marBottom w:val="0"/>
      <w:divBdr>
        <w:top w:val="none" w:sz="0" w:space="0" w:color="auto"/>
        <w:left w:val="none" w:sz="0" w:space="0" w:color="auto"/>
        <w:bottom w:val="none" w:sz="0" w:space="0" w:color="auto"/>
        <w:right w:val="none" w:sz="0" w:space="0" w:color="auto"/>
      </w:divBdr>
      <w:divsChild>
        <w:div w:id="642080600">
          <w:marLeft w:val="0"/>
          <w:marRight w:val="0"/>
          <w:marTop w:val="0"/>
          <w:marBottom w:val="0"/>
          <w:divBdr>
            <w:top w:val="none" w:sz="0" w:space="0" w:color="auto"/>
            <w:left w:val="none" w:sz="0" w:space="0" w:color="auto"/>
            <w:bottom w:val="none" w:sz="0" w:space="0" w:color="auto"/>
            <w:right w:val="none" w:sz="0" w:space="0" w:color="auto"/>
          </w:divBdr>
          <w:divsChild>
            <w:div w:id="959073430">
              <w:marLeft w:val="0"/>
              <w:marRight w:val="0"/>
              <w:marTop w:val="0"/>
              <w:marBottom w:val="0"/>
              <w:divBdr>
                <w:top w:val="none" w:sz="0" w:space="0" w:color="auto"/>
                <w:left w:val="none" w:sz="0" w:space="0" w:color="auto"/>
                <w:bottom w:val="none" w:sz="0" w:space="0" w:color="auto"/>
                <w:right w:val="none" w:sz="0" w:space="0" w:color="auto"/>
              </w:divBdr>
              <w:divsChild>
                <w:div w:id="2056850094">
                  <w:marLeft w:val="0"/>
                  <w:marRight w:val="0"/>
                  <w:marTop w:val="0"/>
                  <w:marBottom w:val="0"/>
                  <w:divBdr>
                    <w:top w:val="none" w:sz="0" w:space="0" w:color="auto"/>
                    <w:left w:val="none" w:sz="0" w:space="0" w:color="auto"/>
                    <w:bottom w:val="none" w:sz="0" w:space="0" w:color="auto"/>
                    <w:right w:val="none" w:sz="0" w:space="0" w:color="auto"/>
                  </w:divBdr>
                  <w:divsChild>
                    <w:div w:id="1986423038">
                      <w:marLeft w:val="0"/>
                      <w:marRight w:val="0"/>
                      <w:marTop w:val="0"/>
                      <w:marBottom w:val="0"/>
                      <w:divBdr>
                        <w:top w:val="none" w:sz="0" w:space="0" w:color="auto"/>
                        <w:left w:val="none" w:sz="0" w:space="0" w:color="auto"/>
                        <w:bottom w:val="none" w:sz="0" w:space="0" w:color="auto"/>
                        <w:right w:val="none" w:sz="0" w:space="0" w:color="auto"/>
                      </w:divBdr>
                      <w:divsChild>
                        <w:div w:id="7636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147065">
      <w:bodyDiv w:val="1"/>
      <w:marLeft w:val="0"/>
      <w:marRight w:val="0"/>
      <w:marTop w:val="0"/>
      <w:marBottom w:val="0"/>
      <w:divBdr>
        <w:top w:val="none" w:sz="0" w:space="0" w:color="auto"/>
        <w:left w:val="none" w:sz="0" w:space="0" w:color="auto"/>
        <w:bottom w:val="none" w:sz="0" w:space="0" w:color="auto"/>
        <w:right w:val="none" w:sz="0" w:space="0" w:color="auto"/>
      </w:divBdr>
      <w:divsChild>
        <w:div w:id="2106340378">
          <w:marLeft w:val="0"/>
          <w:marRight w:val="0"/>
          <w:marTop w:val="0"/>
          <w:marBottom w:val="0"/>
          <w:divBdr>
            <w:top w:val="none" w:sz="0" w:space="0" w:color="auto"/>
            <w:left w:val="none" w:sz="0" w:space="0" w:color="auto"/>
            <w:bottom w:val="none" w:sz="0" w:space="0" w:color="auto"/>
            <w:right w:val="none" w:sz="0" w:space="0" w:color="auto"/>
          </w:divBdr>
          <w:divsChild>
            <w:div w:id="2031223845">
              <w:marLeft w:val="0"/>
              <w:marRight w:val="0"/>
              <w:marTop w:val="0"/>
              <w:marBottom w:val="0"/>
              <w:divBdr>
                <w:top w:val="none" w:sz="0" w:space="0" w:color="auto"/>
                <w:left w:val="none" w:sz="0" w:space="0" w:color="auto"/>
                <w:bottom w:val="none" w:sz="0" w:space="0" w:color="auto"/>
                <w:right w:val="none" w:sz="0" w:space="0" w:color="auto"/>
              </w:divBdr>
              <w:divsChild>
                <w:div w:id="2077315674">
                  <w:marLeft w:val="0"/>
                  <w:marRight w:val="0"/>
                  <w:marTop w:val="0"/>
                  <w:marBottom w:val="0"/>
                  <w:divBdr>
                    <w:top w:val="none" w:sz="0" w:space="0" w:color="auto"/>
                    <w:left w:val="none" w:sz="0" w:space="0" w:color="auto"/>
                    <w:bottom w:val="none" w:sz="0" w:space="0" w:color="auto"/>
                    <w:right w:val="none" w:sz="0" w:space="0" w:color="auto"/>
                  </w:divBdr>
                  <w:divsChild>
                    <w:div w:id="1799713443">
                      <w:marLeft w:val="0"/>
                      <w:marRight w:val="0"/>
                      <w:marTop w:val="0"/>
                      <w:marBottom w:val="0"/>
                      <w:divBdr>
                        <w:top w:val="none" w:sz="0" w:space="0" w:color="auto"/>
                        <w:left w:val="none" w:sz="0" w:space="0" w:color="auto"/>
                        <w:bottom w:val="none" w:sz="0" w:space="0" w:color="auto"/>
                        <w:right w:val="none" w:sz="0" w:space="0" w:color="auto"/>
                      </w:divBdr>
                      <w:divsChild>
                        <w:div w:id="1205630657">
                          <w:marLeft w:val="0"/>
                          <w:marRight w:val="0"/>
                          <w:marTop w:val="0"/>
                          <w:marBottom w:val="0"/>
                          <w:divBdr>
                            <w:top w:val="none" w:sz="0" w:space="0" w:color="auto"/>
                            <w:left w:val="none" w:sz="0" w:space="0" w:color="auto"/>
                            <w:bottom w:val="none" w:sz="0" w:space="0" w:color="auto"/>
                            <w:right w:val="none" w:sz="0" w:space="0" w:color="auto"/>
                          </w:divBdr>
                          <w:divsChild>
                            <w:div w:id="1409645575">
                              <w:marLeft w:val="0"/>
                              <w:marRight w:val="0"/>
                              <w:marTop w:val="0"/>
                              <w:marBottom w:val="0"/>
                              <w:divBdr>
                                <w:top w:val="none" w:sz="0" w:space="0" w:color="auto"/>
                                <w:left w:val="none" w:sz="0" w:space="0" w:color="auto"/>
                                <w:bottom w:val="none" w:sz="0" w:space="0" w:color="auto"/>
                                <w:right w:val="none" w:sz="0" w:space="0" w:color="auto"/>
                              </w:divBdr>
                              <w:divsChild>
                                <w:div w:id="143074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968534">
      <w:bodyDiv w:val="1"/>
      <w:marLeft w:val="0"/>
      <w:marRight w:val="0"/>
      <w:marTop w:val="0"/>
      <w:marBottom w:val="0"/>
      <w:divBdr>
        <w:top w:val="none" w:sz="0" w:space="0" w:color="auto"/>
        <w:left w:val="none" w:sz="0" w:space="0" w:color="auto"/>
        <w:bottom w:val="none" w:sz="0" w:space="0" w:color="auto"/>
        <w:right w:val="none" w:sz="0" w:space="0" w:color="auto"/>
      </w:divBdr>
    </w:div>
    <w:div w:id="1755012167">
      <w:bodyDiv w:val="1"/>
      <w:marLeft w:val="0"/>
      <w:marRight w:val="0"/>
      <w:marTop w:val="0"/>
      <w:marBottom w:val="0"/>
      <w:divBdr>
        <w:top w:val="none" w:sz="0" w:space="0" w:color="auto"/>
        <w:left w:val="none" w:sz="0" w:space="0" w:color="auto"/>
        <w:bottom w:val="none" w:sz="0" w:space="0" w:color="auto"/>
        <w:right w:val="none" w:sz="0" w:space="0" w:color="auto"/>
      </w:divBdr>
    </w:div>
    <w:div w:id="1757047060">
      <w:bodyDiv w:val="1"/>
      <w:marLeft w:val="0"/>
      <w:marRight w:val="0"/>
      <w:marTop w:val="0"/>
      <w:marBottom w:val="0"/>
      <w:divBdr>
        <w:top w:val="none" w:sz="0" w:space="0" w:color="auto"/>
        <w:left w:val="none" w:sz="0" w:space="0" w:color="auto"/>
        <w:bottom w:val="none" w:sz="0" w:space="0" w:color="auto"/>
        <w:right w:val="none" w:sz="0" w:space="0" w:color="auto"/>
      </w:divBdr>
      <w:divsChild>
        <w:div w:id="341251226">
          <w:marLeft w:val="0"/>
          <w:marRight w:val="0"/>
          <w:marTop w:val="0"/>
          <w:marBottom w:val="0"/>
          <w:divBdr>
            <w:top w:val="none" w:sz="0" w:space="0" w:color="auto"/>
            <w:left w:val="single" w:sz="6" w:space="0" w:color="CCCCCC"/>
            <w:bottom w:val="none" w:sz="0" w:space="0" w:color="auto"/>
            <w:right w:val="none" w:sz="0" w:space="0" w:color="auto"/>
          </w:divBdr>
          <w:divsChild>
            <w:div w:id="71172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45899">
      <w:bodyDiv w:val="1"/>
      <w:marLeft w:val="0"/>
      <w:marRight w:val="0"/>
      <w:marTop w:val="0"/>
      <w:marBottom w:val="0"/>
      <w:divBdr>
        <w:top w:val="none" w:sz="0" w:space="0" w:color="auto"/>
        <w:left w:val="none" w:sz="0" w:space="0" w:color="auto"/>
        <w:bottom w:val="none" w:sz="0" w:space="0" w:color="auto"/>
        <w:right w:val="none" w:sz="0" w:space="0" w:color="auto"/>
      </w:divBdr>
    </w:div>
    <w:div w:id="1760172730">
      <w:bodyDiv w:val="1"/>
      <w:marLeft w:val="0"/>
      <w:marRight w:val="0"/>
      <w:marTop w:val="0"/>
      <w:marBottom w:val="0"/>
      <w:divBdr>
        <w:top w:val="none" w:sz="0" w:space="0" w:color="auto"/>
        <w:left w:val="none" w:sz="0" w:space="0" w:color="auto"/>
        <w:bottom w:val="none" w:sz="0" w:space="0" w:color="auto"/>
        <w:right w:val="none" w:sz="0" w:space="0" w:color="auto"/>
      </w:divBdr>
      <w:divsChild>
        <w:div w:id="2041738084">
          <w:marLeft w:val="0"/>
          <w:marRight w:val="0"/>
          <w:marTop w:val="0"/>
          <w:marBottom w:val="0"/>
          <w:divBdr>
            <w:top w:val="none" w:sz="0" w:space="0" w:color="auto"/>
            <w:left w:val="none" w:sz="0" w:space="0" w:color="auto"/>
            <w:bottom w:val="none" w:sz="0" w:space="0" w:color="auto"/>
            <w:right w:val="none" w:sz="0" w:space="0" w:color="auto"/>
          </w:divBdr>
        </w:div>
      </w:divsChild>
    </w:div>
    <w:div w:id="1774742157">
      <w:bodyDiv w:val="1"/>
      <w:marLeft w:val="0"/>
      <w:marRight w:val="0"/>
      <w:marTop w:val="0"/>
      <w:marBottom w:val="0"/>
      <w:divBdr>
        <w:top w:val="none" w:sz="0" w:space="0" w:color="auto"/>
        <w:left w:val="none" w:sz="0" w:space="0" w:color="auto"/>
        <w:bottom w:val="none" w:sz="0" w:space="0" w:color="auto"/>
        <w:right w:val="none" w:sz="0" w:space="0" w:color="auto"/>
      </w:divBdr>
      <w:divsChild>
        <w:div w:id="307825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8912377">
      <w:bodyDiv w:val="1"/>
      <w:marLeft w:val="0"/>
      <w:marRight w:val="0"/>
      <w:marTop w:val="0"/>
      <w:marBottom w:val="0"/>
      <w:divBdr>
        <w:top w:val="none" w:sz="0" w:space="0" w:color="auto"/>
        <w:left w:val="none" w:sz="0" w:space="0" w:color="auto"/>
        <w:bottom w:val="none" w:sz="0" w:space="0" w:color="auto"/>
        <w:right w:val="none" w:sz="0" w:space="0" w:color="auto"/>
      </w:divBdr>
    </w:div>
    <w:div w:id="1779059782">
      <w:bodyDiv w:val="1"/>
      <w:marLeft w:val="0"/>
      <w:marRight w:val="0"/>
      <w:marTop w:val="90"/>
      <w:marBottom w:val="0"/>
      <w:divBdr>
        <w:top w:val="none" w:sz="0" w:space="0" w:color="auto"/>
        <w:left w:val="none" w:sz="0" w:space="0" w:color="auto"/>
        <w:bottom w:val="none" w:sz="0" w:space="0" w:color="auto"/>
        <w:right w:val="none" w:sz="0" w:space="0" w:color="auto"/>
      </w:divBdr>
      <w:divsChild>
        <w:div w:id="621110375">
          <w:marLeft w:val="0"/>
          <w:marRight w:val="0"/>
          <w:marTop w:val="0"/>
          <w:marBottom w:val="0"/>
          <w:divBdr>
            <w:top w:val="none" w:sz="0" w:space="0" w:color="auto"/>
            <w:left w:val="none" w:sz="0" w:space="0" w:color="auto"/>
            <w:bottom w:val="none" w:sz="0" w:space="0" w:color="auto"/>
            <w:right w:val="none" w:sz="0" w:space="0" w:color="auto"/>
          </w:divBdr>
          <w:divsChild>
            <w:div w:id="213359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8817">
      <w:bodyDiv w:val="1"/>
      <w:marLeft w:val="0"/>
      <w:marRight w:val="0"/>
      <w:marTop w:val="0"/>
      <w:marBottom w:val="0"/>
      <w:divBdr>
        <w:top w:val="none" w:sz="0" w:space="0" w:color="auto"/>
        <w:left w:val="none" w:sz="0" w:space="0" w:color="auto"/>
        <w:bottom w:val="none" w:sz="0" w:space="0" w:color="auto"/>
        <w:right w:val="none" w:sz="0" w:space="0" w:color="auto"/>
      </w:divBdr>
    </w:div>
    <w:div w:id="1785464366">
      <w:bodyDiv w:val="1"/>
      <w:marLeft w:val="0"/>
      <w:marRight w:val="0"/>
      <w:marTop w:val="0"/>
      <w:marBottom w:val="0"/>
      <w:divBdr>
        <w:top w:val="none" w:sz="0" w:space="0" w:color="auto"/>
        <w:left w:val="none" w:sz="0" w:space="0" w:color="auto"/>
        <w:bottom w:val="none" w:sz="0" w:space="0" w:color="auto"/>
        <w:right w:val="none" w:sz="0" w:space="0" w:color="auto"/>
      </w:divBdr>
    </w:div>
    <w:div w:id="1789933159">
      <w:bodyDiv w:val="1"/>
      <w:marLeft w:val="0"/>
      <w:marRight w:val="0"/>
      <w:marTop w:val="0"/>
      <w:marBottom w:val="0"/>
      <w:divBdr>
        <w:top w:val="none" w:sz="0" w:space="0" w:color="auto"/>
        <w:left w:val="none" w:sz="0" w:space="0" w:color="auto"/>
        <w:bottom w:val="none" w:sz="0" w:space="0" w:color="auto"/>
        <w:right w:val="none" w:sz="0" w:space="0" w:color="auto"/>
      </w:divBdr>
      <w:divsChild>
        <w:div w:id="1313605048">
          <w:marLeft w:val="0"/>
          <w:marRight w:val="0"/>
          <w:marTop w:val="0"/>
          <w:marBottom w:val="0"/>
          <w:divBdr>
            <w:top w:val="single" w:sz="6" w:space="0" w:color="FFFFFF"/>
            <w:left w:val="single" w:sz="6" w:space="0" w:color="797979"/>
            <w:bottom w:val="single" w:sz="6" w:space="0" w:color="797979"/>
            <w:right w:val="single" w:sz="6" w:space="0" w:color="797979"/>
          </w:divBdr>
          <w:divsChild>
            <w:div w:id="641429430">
              <w:marLeft w:val="5400"/>
              <w:marRight w:val="0"/>
              <w:marTop w:val="2460"/>
              <w:marBottom w:val="0"/>
              <w:divBdr>
                <w:top w:val="none" w:sz="0" w:space="0" w:color="auto"/>
                <w:left w:val="none" w:sz="0" w:space="0" w:color="auto"/>
                <w:bottom w:val="none" w:sz="0" w:space="0" w:color="auto"/>
                <w:right w:val="none" w:sz="0" w:space="0" w:color="auto"/>
              </w:divBdr>
              <w:divsChild>
                <w:div w:id="66534829">
                  <w:marLeft w:val="0"/>
                  <w:marRight w:val="0"/>
                  <w:marTop w:val="0"/>
                  <w:marBottom w:val="0"/>
                  <w:divBdr>
                    <w:top w:val="none" w:sz="0" w:space="0" w:color="auto"/>
                    <w:left w:val="none" w:sz="0" w:space="0" w:color="auto"/>
                    <w:bottom w:val="none" w:sz="0" w:space="0" w:color="auto"/>
                    <w:right w:val="none" w:sz="0" w:space="0" w:color="auto"/>
                  </w:divBdr>
                  <w:divsChild>
                    <w:div w:id="1823039388">
                      <w:marLeft w:val="0"/>
                      <w:marRight w:val="0"/>
                      <w:marTop w:val="0"/>
                      <w:marBottom w:val="0"/>
                      <w:divBdr>
                        <w:top w:val="none" w:sz="0" w:space="0" w:color="auto"/>
                        <w:left w:val="none" w:sz="0" w:space="0" w:color="auto"/>
                        <w:bottom w:val="none" w:sz="0" w:space="0" w:color="auto"/>
                        <w:right w:val="none" w:sz="0" w:space="0" w:color="auto"/>
                      </w:divBdr>
                      <w:divsChild>
                        <w:div w:id="128531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229691">
      <w:bodyDiv w:val="1"/>
      <w:marLeft w:val="0"/>
      <w:marRight w:val="0"/>
      <w:marTop w:val="0"/>
      <w:marBottom w:val="0"/>
      <w:divBdr>
        <w:top w:val="none" w:sz="0" w:space="0" w:color="auto"/>
        <w:left w:val="none" w:sz="0" w:space="0" w:color="auto"/>
        <w:bottom w:val="none" w:sz="0" w:space="0" w:color="auto"/>
        <w:right w:val="none" w:sz="0" w:space="0" w:color="auto"/>
      </w:divBdr>
      <w:divsChild>
        <w:div w:id="944263356">
          <w:marLeft w:val="0"/>
          <w:marRight w:val="0"/>
          <w:marTop w:val="0"/>
          <w:marBottom w:val="0"/>
          <w:divBdr>
            <w:top w:val="none" w:sz="0" w:space="0" w:color="auto"/>
            <w:left w:val="none" w:sz="0" w:space="0" w:color="auto"/>
            <w:bottom w:val="none" w:sz="0" w:space="0" w:color="auto"/>
            <w:right w:val="none" w:sz="0" w:space="0" w:color="auto"/>
          </w:divBdr>
          <w:divsChild>
            <w:div w:id="730353294">
              <w:marLeft w:val="0"/>
              <w:marRight w:val="0"/>
              <w:marTop w:val="0"/>
              <w:marBottom w:val="0"/>
              <w:divBdr>
                <w:top w:val="none" w:sz="0" w:space="0" w:color="auto"/>
                <w:left w:val="none" w:sz="0" w:space="0" w:color="auto"/>
                <w:bottom w:val="none" w:sz="0" w:space="0" w:color="auto"/>
                <w:right w:val="none" w:sz="0" w:space="0" w:color="auto"/>
              </w:divBdr>
              <w:divsChild>
                <w:div w:id="17590170">
                  <w:marLeft w:val="0"/>
                  <w:marRight w:val="0"/>
                  <w:marTop w:val="0"/>
                  <w:marBottom w:val="0"/>
                  <w:divBdr>
                    <w:top w:val="none" w:sz="0" w:space="0" w:color="auto"/>
                    <w:left w:val="none" w:sz="0" w:space="0" w:color="auto"/>
                    <w:bottom w:val="none" w:sz="0" w:space="0" w:color="auto"/>
                    <w:right w:val="none" w:sz="0" w:space="0" w:color="auto"/>
                  </w:divBdr>
                  <w:divsChild>
                    <w:div w:id="339310530">
                      <w:marLeft w:val="0"/>
                      <w:marRight w:val="0"/>
                      <w:marTop w:val="0"/>
                      <w:marBottom w:val="0"/>
                      <w:divBdr>
                        <w:top w:val="none" w:sz="0" w:space="0" w:color="auto"/>
                        <w:left w:val="none" w:sz="0" w:space="0" w:color="auto"/>
                        <w:bottom w:val="none" w:sz="0" w:space="0" w:color="auto"/>
                        <w:right w:val="none" w:sz="0" w:space="0" w:color="auto"/>
                      </w:divBdr>
                      <w:divsChild>
                        <w:div w:id="73964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582812">
      <w:bodyDiv w:val="1"/>
      <w:marLeft w:val="0"/>
      <w:marRight w:val="0"/>
      <w:marTop w:val="0"/>
      <w:marBottom w:val="0"/>
      <w:divBdr>
        <w:top w:val="none" w:sz="0" w:space="0" w:color="auto"/>
        <w:left w:val="none" w:sz="0" w:space="0" w:color="auto"/>
        <w:bottom w:val="none" w:sz="0" w:space="0" w:color="auto"/>
        <w:right w:val="none" w:sz="0" w:space="0" w:color="auto"/>
      </w:divBdr>
      <w:divsChild>
        <w:div w:id="301931383">
          <w:marLeft w:val="0"/>
          <w:marRight w:val="0"/>
          <w:marTop w:val="0"/>
          <w:marBottom w:val="0"/>
          <w:divBdr>
            <w:top w:val="none" w:sz="0" w:space="0" w:color="auto"/>
            <w:left w:val="none" w:sz="0" w:space="0" w:color="auto"/>
            <w:bottom w:val="none" w:sz="0" w:space="0" w:color="auto"/>
            <w:right w:val="none" w:sz="0" w:space="0" w:color="auto"/>
          </w:divBdr>
          <w:divsChild>
            <w:div w:id="1867671299">
              <w:marLeft w:val="3300"/>
              <w:marRight w:val="0"/>
              <w:marTop w:val="0"/>
              <w:marBottom w:val="0"/>
              <w:divBdr>
                <w:top w:val="none" w:sz="0" w:space="0" w:color="auto"/>
                <w:left w:val="none" w:sz="0" w:space="0" w:color="auto"/>
                <w:bottom w:val="none" w:sz="0" w:space="0" w:color="auto"/>
                <w:right w:val="none" w:sz="0" w:space="0" w:color="auto"/>
              </w:divBdr>
              <w:divsChild>
                <w:div w:id="820389416">
                  <w:marLeft w:val="0"/>
                  <w:marRight w:val="0"/>
                  <w:marTop w:val="0"/>
                  <w:marBottom w:val="120"/>
                  <w:divBdr>
                    <w:top w:val="none" w:sz="0" w:space="0" w:color="auto"/>
                    <w:left w:val="none" w:sz="0" w:space="0" w:color="auto"/>
                    <w:bottom w:val="single" w:sz="18" w:space="3" w:color="8A7B64"/>
                    <w:right w:val="none" w:sz="0" w:space="0" w:color="auto"/>
                  </w:divBdr>
                </w:div>
                <w:div w:id="2126003858">
                  <w:marLeft w:val="0"/>
                  <w:marRight w:val="0"/>
                  <w:marTop w:val="0"/>
                  <w:marBottom w:val="120"/>
                  <w:divBdr>
                    <w:top w:val="none" w:sz="0" w:space="0" w:color="auto"/>
                    <w:left w:val="none" w:sz="0" w:space="0" w:color="auto"/>
                    <w:bottom w:val="single" w:sz="18" w:space="3" w:color="8A7B64"/>
                    <w:right w:val="none" w:sz="0" w:space="0" w:color="auto"/>
                  </w:divBdr>
                </w:div>
              </w:divsChild>
            </w:div>
          </w:divsChild>
        </w:div>
        <w:div w:id="876089201">
          <w:marLeft w:val="0"/>
          <w:marRight w:val="0"/>
          <w:marTop w:val="0"/>
          <w:marBottom w:val="144"/>
          <w:divBdr>
            <w:top w:val="none" w:sz="0" w:space="0" w:color="auto"/>
            <w:left w:val="none" w:sz="0" w:space="0" w:color="auto"/>
            <w:bottom w:val="none" w:sz="0" w:space="0" w:color="auto"/>
            <w:right w:val="none" w:sz="0" w:space="0" w:color="auto"/>
          </w:divBdr>
          <w:divsChild>
            <w:div w:id="222103470">
              <w:marLeft w:val="0"/>
              <w:marRight w:val="0"/>
              <w:marTop w:val="0"/>
              <w:marBottom w:val="0"/>
              <w:divBdr>
                <w:top w:val="none" w:sz="0" w:space="0" w:color="auto"/>
                <w:left w:val="none" w:sz="0" w:space="0" w:color="auto"/>
                <w:bottom w:val="none" w:sz="0" w:space="0" w:color="auto"/>
                <w:right w:val="none" w:sz="0" w:space="0" w:color="auto"/>
              </w:divBdr>
              <w:divsChild>
                <w:div w:id="617639579">
                  <w:marLeft w:val="0"/>
                  <w:marRight w:val="0"/>
                  <w:marTop w:val="0"/>
                  <w:marBottom w:val="0"/>
                  <w:divBdr>
                    <w:top w:val="none" w:sz="0" w:space="0" w:color="auto"/>
                    <w:left w:val="none" w:sz="0" w:space="0" w:color="auto"/>
                    <w:bottom w:val="none" w:sz="0" w:space="0" w:color="auto"/>
                    <w:right w:val="none" w:sz="0" w:space="0" w:color="auto"/>
                  </w:divBdr>
                </w:div>
                <w:div w:id="146226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91785">
          <w:marLeft w:val="0"/>
          <w:marRight w:val="0"/>
          <w:marTop w:val="0"/>
          <w:marBottom w:val="144"/>
          <w:divBdr>
            <w:top w:val="none" w:sz="0" w:space="0" w:color="auto"/>
            <w:left w:val="none" w:sz="0" w:space="0" w:color="auto"/>
            <w:bottom w:val="none" w:sz="0" w:space="0" w:color="auto"/>
            <w:right w:val="none" w:sz="0" w:space="0" w:color="auto"/>
          </w:divBdr>
          <w:divsChild>
            <w:div w:id="1948273571">
              <w:marLeft w:val="240"/>
              <w:marRight w:val="240"/>
              <w:marTop w:val="0"/>
              <w:marBottom w:val="0"/>
              <w:divBdr>
                <w:top w:val="none" w:sz="0" w:space="0" w:color="auto"/>
                <w:left w:val="none" w:sz="0" w:space="0" w:color="auto"/>
                <w:bottom w:val="none" w:sz="0" w:space="0" w:color="auto"/>
                <w:right w:val="none" w:sz="0" w:space="0" w:color="auto"/>
              </w:divBdr>
            </w:div>
            <w:div w:id="601647148">
              <w:marLeft w:val="240"/>
              <w:marRight w:val="240"/>
              <w:marTop w:val="0"/>
              <w:marBottom w:val="0"/>
              <w:divBdr>
                <w:top w:val="none" w:sz="0" w:space="0" w:color="auto"/>
                <w:left w:val="none" w:sz="0" w:space="0" w:color="auto"/>
                <w:bottom w:val="none" w:sz="0" w:space="0" w:color="auto"/>
                <w:right w:val="none" w:sz="0" w:space="0" w:color="auto"/>
              </w:divBdr>
            </w:div>
            <w:div w:id="983778013">
              <w:marLeft w:val="240"/>
              <w:marRight w:val="240"/>
              <w:marTop w:val="0"/>
              <w:marBottom w:val="0"/>
              <w:divBdr>
                <w:top w:val="none" w:sz="0" w:space="0" w:color="auto"/>
                <w:left w:val="none" w:sz="0" w:space="0" w:color="auto"/>
                <w:bottom w:val="none" w:sz="0" w:space="0" w:color="auto"/>
                <w:right w:val="none" w:sz="0" w:space="0" w:color="auto"/>
              </w:divBdr>
            </w:div>
            <w:div w:id="1169904898">
              <w:marLeft w:val="240"/>
              <w:marRight w:val="240"/>
              <w:marTop w:val="0"/>
              <w:marBottom w:val="0"/>
              <w:divBdr>
                <w:top w:val="none" w:sz="0" w:space="0" w:color="auto"/>
                <w:left w:val="none" w:sz="0" w:space="0" w:color="auto"/>
                <w:bottom w:val="none" w:sz="0" w:space="0" w:color="auto"/>
                <w:right w:val="none" w:sz="0" w:space="0" w:color="auto"/>
              </w:divBdr>
            </w:div>
            <w:div w:id="1466922461">
              <w:marLeft w:val="240"/>
              <w:marRight w:val="240"/>
              <w:marTop w:val="0"/>
              <w:marBottom w:val="0"/>
              <w:divBdr>
                <w:top w:val="none" w:sz="0" w:space="0" w:color="auto"/>
                <w:left w:val="none" w:sz="0" w:space="0" w:color="auto"/>
                <w:bottom w:val="none" w:sz="0" w:space="0" w:color="auto"/>
                <w:right w:val="none" w:sz="0" w:space="0" w:color="auto"/>
              </w:divBdr>
            </w:div>
            <w:div w:id="740324789">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828670965">
      <w:bodyDiv w:val="1"/>
      <w:marLeft w:val="0"/>
      <w:marRight w:val="0"/>
      <w:marTop w:val="0"/>
      <w:marBottom w:val="0"/>
      <w:divBdr>
        <w:top w:val="none" w:sz="0" w:space="0" w:color="auto"/>
        <w:left w:val="none" w:sz="0" w:space="0" w:color="auto"/>
        <w:bottom w:val="none" w:sz="0" w:space="0" w:color="auto"/>
        <w:right w:val="none" w:sz="0" w:space="0" w:color="auto"/>
      </w:divBdr>
    </w:div>
    <w:div w:id="1855342523">
      <w:bodyDiv w:val="1"/>
      <w:marLeft w:val="0"/>
      <w:marRight w:val="0"/>
      <w:marTop w:val="0"/>
      <w:marBottom w:val="0"/>
      <w:divBdr>
        <w:top w:val="none" w:sz="0" w:space="0" w:color="auto"/>
        <w:left w:val="none" w:sz="0" w:space="0" w:color="auto"/>
        <w:bottom w:val="none" w:sz="0" w:space="0" w:color="auto"/>
        <w:right w:val="none" w:sz="0" w:space="0" w:color="auto"/>
      </w:divBdr>
      <w:divsChild>
        <w:div w:id="532502006">
          <w:marLeft w:val="0"/>
          <w:marRight w:val="0"/>
          <w:marTop w:val="0"/>
          <w:marBottom w:val="0"/>
          <w:divBdr>
            <w:top w:val="none" w:sz="0" w:space="0" w:color="auto"/>
            <w:left w:val="none" w:sz="0" w:space="0" w:color="auto"/>
            <w:bottom w:val="none" w:sz="0" w:space="0" w:color="auto"/>
            <w:right w:val="none" w:sz="0" w:space="0" w:color="auto"/>
          </w:divBdr>
          <w:divsChild>
            <w:div w:id="947732702">
              <w:marLeft w:val="0"/>
              <w:marRight w:val="0"/>
              <w:marTop w:val="0"/>
              <w:marBottom w:val="0"/>
              <w:divBdr>
                <w:top w:val="none" w:sz="0" w:space="0" w:color="auto"/>
                <w:left w:val="none" w:sz="0" w:space="0" w:color="auto"/>
                <w:bottom w:val="none" w:sz="0" w:space="0" w:color="auto"/>
                <w:right w:val="none" w:sz="0" w:space="0" w:color="auto"/>
              </w:divBdr>
              <w:divsChild>
                <w:div w:id="408891837">
                  <w:marLeft w:val="0"/>
                  <w:marRight w:val="0"/>
                  <w:marTop w:val="0"/>
                  <w:marBottom w:val="0"/>
                  <w:divBdr>
                    <w:top w:val="none" w:sz="0" w:space="0" w:color="auto"/>
                    <w:left w:val="none" w:sz="0" w:space="0" w:color="auto"/>
                    <w:bottom w:val="none" w:sz="0" w:space="0" w:color="auto"/>
                    <w:right w:val="none" w:sz="0" w:space="0" w:color="auto"/>
                  </w:divBdr>
                  <w:divsChild>
                    <w:div w:id="75522275">
                      <w:marLeft w:val="0"/>
                      <w:marRight w:val="0"/>
                      <w:marTop w:val="0"/>
                      <w:marBottom w:val="0"/>
                      <w:divBdr>
                        <w:top w:val="none" w:sz="0" w:space="0" w:color="auto"/>
                        <w:left w:val="none" w:sz="0" w:space="0" w:color="auto"/>
                        <w:bottom w:val="none" w:sz="0" w:space="0" w:color="auto"/>
                        <w:right w:val="none" w:sz="0" w:space="0" w:color="auto"/>
                      </w:divBdr>
                      <w:divsChild>
                        <w:div w:id="864365694">
                          <w:marLeft w:val="0"/>
                          <w:marRight w:val="0"/>
                          <w:marTop w:val="0"/>
                          <w:marBottom w:val="105"/>
                          <w:divBdr>
                            <w:top w:val="single" w:sz="6" w:space="5" w:color="FFFFFF"/>
                            <w:left w:val="single" w:sz="6" w:space="5" w:color="FFFFFF"/>
                            <w:bottom w:val="single" w:sz="6" w:space="5" w:color="FFFFFF"/>
                            <w:right w:val="single" w:sz="6" w:space="5" w:color="FFFFFF"/>
                          </w:divBdr>
                          <w:divsChild>
                            <w:div w:id="37219417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110817">
      <w:bodyDiv w:val="1"/>
      <w:marLeft w:val="0"/>
      <w:marRight w:val="0"/>
      <w:marTop w:val="0"/>
      <w:marBottom w:val="0"/>
      <w:divBdr>
        <w:top w:val="none" w:sz="0" w:space="0" w:color="auto"/>
        <w:left w:val="none" w:sz="0" w:space="0" w:color="auto"/>
        <w:bottom w:val="none" w:sz="0" w:space="0" w:color="auto"/>
        <w:right w:val="none" w:sz="0" w:space="0" w:color="auto"/>
      </w:divBdr>
    </w:div>
    <w:div w:id="1863473375">
      <w:bodyDiv w:val="1"/>
      <w:marLeft w:val="0"/>
      <w:marRight w:val="0"/>
      <w:marTop w:val="0"/>
      <w:marBottom w:val="0"/>
      <w:divBdr>
        <w:top w:val="none" w:sz="0" w:space="0" w:color="auto"/>
        <w:left w:val="none" w:sz="0" w:space="0" w:color="auto"/>
        <w:bottom w:val="none" w:sz="0" w:space="0" w:color="auto"/>
        <w:right w:val="none" w:sz="0" w:space="0" w:color="auto"/>
      </w:divBdr>
      <w:divsChild>
        <w:div w:id="1290090706">
          <w:marLeft w:val="0"/>
          <w:marRight w:val="0"/>
          <w:marTop w:val="0"/>
          <w:marBottom w:val="0"/>
          <w:divBdr>
            <w:top w:val="none" w:sz="0" w:space="0" w:color="auto"/>
            <w:left w:val="none" w:sz="0" w:space="0" w:color="auto"/>
            <w:bottom w:val="none" w:sz="0" w:space="0" w:color="auto"/>
            <w:right w:val="none" w:sz="0" w:space="0" w:color="auto"/>
          </w:divBdr>
          <w:divsChild>
            <w:div w:id="796148289">
              <w:marLeft w:val="0"/>
              <w:marRight w:val="0"/>
              <w:marTop w:val="0"/>
              <w:marBottom w:val="0"/>
              <w:divBdr>
                <w:top w:val="none" w:sz="0" w:space="0" w:color="auto"/>
                <w:left w:val="none" w:sz="0" w:space="0" w:color="auto"/>
                <w:bottom w:val="none" w:sz="0" w:space="0" w:color="auto"/>
                <w:right w:val="none" w:sz="0" w:space="0" w:color="auto"/>
              </w:divBdr>
              <w:divsChild>
                <w:div w:id="311181488">
                  <w:marLeft w:val="0"/>
                  <w:marRight w:val="0"/>
                  <w:marTop w:val="0"/>
                  <w:marBottom w:val="0"/>
                  <w:divBdr>
                    <w:top w:val="none" w:sz="0" w:space="0" w:color="auto"/>
                    <w:left w:val="none" w:sz="0" w:space="0" w:color="auto"/>
                    <w:bottom w:val="none" w:sz="0" w:space="0" w:color="auto"/>
                    <w:right w:val="none" w:sz="0" w:space="0" w:color="auto"/>
                  </w:divBdr>
                  <w:divsChild>
                    <w:div w:id="417098863">
                      <w:marLeft w:val="0"/>
                      <w:marRight w:val="0"/>
                      <w:marTop w:val="0"/>
                      <w:marBottom w:val="0"/>
                      <w:divBdr>
                        <w:top w:val="none" w:sz="0" w:space="0" w:color="auto"/>
                        <w:left w:val="none" w:sz="0" w:space="0" w:color="auto"/>
                        <w:bottom w:val="none" w:sz="0" w:space="0" w:color="auto"/>
                        <w:right w:val="none" w:sz="0" w:space="0" w:color="auto"/>
                      </w:divBdr>
                      <w:divsChild>
                        <w:div w:id="462816487">
                          <w:marLeft w:val="0"/>
                          <w:marRight w:val="0"/>
                          <w:marTop w:val="0"/>
                          <w:marBottom w:val="0"/>
                          <w:divBdr>
                            <w:top w:val="none" w:sz="0" w:space="0" w:color="auto"/>
                            <w:left w:val="none" w:sz="0" w:space="0" w:color="auto"/>
                            <w:bottom w:val="none" w:sz="0" w:space="0" w:color="auto"/>
                            <w:right w:val="none" w:sz="0" w:space="0" w:color="auto"/>
                          </w:divBdr>
                          <w:divsChild>
                            <w:div w:id="142700606">
                              <w:marLeft w:val="188"/>
                              <w:marRight w:val="0"/>
                              <w:marTop w:val="0"/>
                              <w:marBottom w:val="0"/>
                              <w:divBdr>
                                <w:top w:val="none" w:sz="0" w:space="0" w:color="auto"/>
                                <w:left w:val="none" w:sz="0" w:space="0" w:color="auto"/>
                                <w:bottom w:val="none" w:sz="0" w:space="0" w:color="auto"/>
                                <w:right w:val="none" w:sz="0" w:space="0" w:color="auto"/>
                              </w:divBdr>
                              <w:divsChild>
                                <w:div w:id="548953218">
                                  <w:marLeft w:val="0"/>
                                  <w:marRight w:val="0"/>
                                  <w:marTop w:val="0"/>
                                  <w:marBottom w:val="0"/>
                                  <w:divBdr>
                                    <w:top w:val="none" w:sz="0" w:space="0" w:color="auto"/>
                                    <w:left w:val="none" w:sz="0" w:space="0" w:color="auto"/>
                                    <w:bottom w:val="none" w:sz="0" w:space="0" w:color="auto"/>
                                    <w:right w:val="none" w:sz="0" w:space="0" w:color="auto"/>
                                  </w:divBdr>
                                  <w:divsChild>
                                    <w:div w:id="152242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7328421">
      <w:bodyDiv w:val="1"/>
      <w:marLeft w:val="0"/>
      <w:marRight w:val="0"/>
      <w:marTop w:val="0"/>
      <w:marBottom w:val="0"/>
      <w:divBdr>
        <w:top w:val="none" w:sz="0" w:space="0" w:color="auto"/>
        <w:left w:val="none" w:sz="0" w:space="0" w:color="auto"/>
        <w:bottom w:val="none" w:sz="0" w:space="0" w:color="auto"/>
        <w:right w:val="none" w:sz="0" w:space="0" w:color="auto"/>
      </w:divBdr>
    </w:div>
    <w:div w:id="1868130206">
      <w:bodyDiv w:val="1"/>
      <w:marLeft w:val="0"/>
      <w:marRight w:val="0"/>
      <w:marTop w:val="0"/>
      <w:marBottom w:val="0"/>
      <w:divBdr>
        <w:top w:val="none" w:sz="0" w:space="0" w:color="auto"/>
        <w:left w:val="none" w:sz="0" w:space="0" w:color="auto"/>
        <w:bottom w:val="none" w:sz="0" w:space="0" w:color="auto"/>
        <w:right w:val="none" w:sz="0" w:space="0" w:color="auto"/>
      </w:divBdr>
    </w:div>
    <w:div w:id="1875144945">
      <w:bodyDiv w:val="1"/>
      <w:marLeft w:val="0"/>
      <w:marRight w:val="0"/>
      <w:marTop w:val="0"/>
      <w:marBottom w:val="0"/>
      <w:divBdr>
        <w:top w:val="none" w:sz="0" w:space="0" w:color="auto"/>
        <w:left w:val="none" w:sz="0" w:space="0" w:color="auto"/>
        <w:bottom w:val="none" w:sz="0" w:space="0" w:color="auto"/>
        <w:right w:val="none" w:sz="0" w:space="0" w:color="auto"/>
      </w:divBdr>
    </w:div>
    <w:div w:id="1879194973">
      <w:bodyDiv w:val="1"/>
      <w:marLeft w:val="0"/>
      <w:marRight w:val="0"/>
      <w:marTop w:val="0"/>
      <w:marBottom w:val="0"/>
      <w:divBdr>
        <w:top w:val="none" w:sz="0" w:space="0" w:color="auto"/>
        <w:left w:val="none" w:sz="0" w:space="0" w:color="auto"/>
        <w:bottom w:val="none" w:sz="0" w:space="0" w:color="auto"/>
        <w:right w:val="none" w:sz="0" w:space="0" w:color="auto"/>
      </w:divBdr>
      <w:divsChild>
        <w:div w:id="73552114">
          <w:marLeft w:val="0"/>
          <w:marRight w:val="0"/>
          <w:marTop w:val="0"/>
          <w:marBottom w:val="0"/>
          <w:divBdr>
            <w:top w:val="none" w:sz="0" w:space="0" w:color="auto"/>
            <w:left w:val="none" w:sz="0" w:space="0" w:color="auto"/>
            <w:bottom w:val="none" w:sz="0" w:space="0" w:color="auto"/>
            <w:right w:val="none" w:sz="0" w:space="0" w:color="auto"/>
          </w:divBdr>
          <w:divsChild>
            <w:div w:id="461076382">
              <w:marLeft w:val="0"/>
              <w:marRight w:val="0"/>
              <w:marTop w:val="0"/>
              <w:marBottom w:val="0"/>
              <w:divBdr>
                <w:top w:val="none" w:sz="0" w:space="0" w:color="auto"/>
                <w:left w:val="none" w:sz="0" w:space="0" w:color="auto"/>
                <w:bottom w:val="none" w:sz="0" w:space="0" w:color="auto"/>
                <w:right w:val="none" w:sz="0" w:space="0" w:color="auto"/>
              </w:divBdr>
              <w:divsChild>
                <w:div w:id="1906793482">
                  <w:marLeft w:val="0"/>
                  <w:marRight w:val="0"/>
                  <w:marTop w:val="0"/>
                  <w:marBottom w:val="0"/>
                  <w:divBdr>
                    <w:top w:val="none" w:sz="0" w:space="0" w:color="auto"/>
                    <w:left w:val="none" w:sz="0" w:space="0" w:color="auto"/>
                    <w:bottom w:val="none" w:sz="0" w:space="0" w:color="auto"/>
                    <w:right w:val="none" w:sz="0" w:space="0" w:color="auto"/>
                  </w:divBdr>
                  <w:divsChild>
                    <w:div w:id="511841267">
                      <w:marLeft w:val="0"/>
                      <w:marRight w:val="0"/>
                      <w:marTop w:val="0"/>
                      <w:marBottom w:val="0"/>
                      <w:divBdr>
                        <w:top w:val="none" w:sz="0" w:space="0" w:color="auto"/>
                        <w:left w:val="none" w:sz="0" w:space="0" w:color="auto"/>
                        <w:bottom w:val="none" w:sz="0" w:space="0" w:color="auto"/>
                        <w:right w:val="none" w:sz="0" w:space="0" w:color="auto"/>
                      </w:divBdr>
                      <w:divsChild>
                        <w:div w:id="107682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46456">
      <w:bodyDiv w:val="1"/>
      <w:marLeft w:val="15"/>
      <w:marRight w:val="15"/>
      <w:marTop w:val="15"/>
      <w:marBottom w:val="15"/>
      <w:divBdr>
        <w:top w:val="none" w:sz="0" w:space="0" w:color="auto"/>
        <w:left w:val="none" w:sz="0" w:space="0" w:color="auto"/>
        <w:bottom w:val="none" w:sz="0" w:space="0" w:color="auto"/>
        <w:right w:val="none" w:sz="0" w:space="0" w:color="auto"/>
      </w:divBdr>
      <w:divsChild>
        <w:div w:id="434247734">
          <w:marLeft w:val="0"/>
          <w:marRight w:val="0"/>
          <w:marTop w:val="0"/>
          <w:marBottom w:val="0"/>
          <w:divBdr>
            <w:top w:val="none" w:sz="0" w:space="0" w:color="auto"/>
            <w:left w:val="none" w:sz="0" w:space="0" w:color="auto"/>
            <w:bottom w:val="none" w:sz="0" w:space="0" w:color="auto"/>
            <w:right w:val="none" w:sz="0" w:space="0" w:color="auto"/>
          </w:divBdr>
          <w:divsChild>
            <w:div w:id="478806393">
              <w:marLeft w:val="0"/>
              <w:marRight w:val="0"/>
              <w:marTop w:val="0"/>
              <w:marBottom w:val="0"/>
              <w:divBdr>
                <w:top w:val="none" w:sz="0" w:space="0" w:color="auto"/>
                <w:left w:val="none" w:sz="0" w:space="0" w:color="auto"/>
                <w:bottom w:val="none" w:sz="0" w:space="0" w:color="auto"/>
                <w:right w:val="none" w:sz="0" w:space="0" w:color="auto"/>
              </w:divBdr>
              <w:divsChild>
                <w:div w:id="1228148331">
                  <w:marLeft w:val="315"/>
                  <w:marRight w:val="315"/>
                  <w:marTop w:val="0"/>
                  <w:marBottom w:val="0"/>
                  <w:divBdr>
                    <w:top w:val="none" w:sz="0" w:space="0" w:color="auto"/>
                    <w:left w:val="none" w:sz="0" w:space="0" w:color="auto"/>
                    <w:bottom w:val="none" w:sz="0" w:space="0" w:color="auto"/>
                    <w:right w:val="none" w:sz="0" w:space="0" w:color="auto"/>
                  </w:divBdr>
                  <w:divsChild>
                    <w:div w:id="1158616414">
                      <w:marLeft w:val="0"/>
                      <w:marRight w:val="0"/>
                      <w:marTop w:val="0"/>
                      <w:marBottom w:val="0"/>
                      <w:divBdr>
                        <w:top w:val="none" w:sz="0" w:space="0" w:color="auto"/>
                        <w:left w:val="single" w:sz="6" w:space="6" w:color="CCCCCC"/>
                        <w:bottom w:val="none" w:sz="0" w:space="0" w:color="auto"/>
                        <w:right w:val="single" w:sz="6" w:space="6" w:color="CCCCCC"/>
                      </w:divBdr>
                      <w:divsChild>
                        <w:div w:id="1992370257">
                          <w:marLeft w:val="20"/>
                          <w:marRight w:val="0"/>
                          <w:marTop w:val="0"/>
                          <w:marBottom w:val="0"/>
                          <w:divBdr>
                            <w:top w:val="none" w:sz="0" w:space="0" w:color="auto"/>
                            <w:left w:val="none" w:sz="0" w:space="0" w:color="auto"/>
                            <w:bottom w:val="none" w:sz="0" w:space="0" w:color="auto"/>
                            <w:right w:val="none" w:sz="0" w:space="0" w:color="auto"/>
                          </w:divBdr>
                          <w:divsChild>
                            <w:div w:id="16285072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787831">
      <w:bodyDiv w:val="1"/>
      <w:marLeft w:val="0"/>
      <w:marRight w:val="0"/>
      <w:marTop w:val="0"/>
      <w:marBottom w:val="0"/>
      <w:divBdr>
        <w:top w:val="none" w:sz="0" w:space="0" w:color="auto"/>
        <w:left w:val="none" w:sz="0" w:space="0" w:color="auto"/>
        <w:bottom w:val="none" w:sz="0" w:space="0" w:color="auto"/>
        <w:right w:val="none" w:sz="0" w:space="0" w:color="auto"/>
      </w:divBdr>
      <w:divsChild>
        <w:div w:id="2047440287">
          <w:marLeft w:val="0"/>
          <w:marRight w:val="0"/>
          <w:marTop w:val="0"/>
          <w:marBottom w:val="0"/>
          <w:divBdr>
            <w:top w:val="none" w:sz="0" w:space="0" w:color="auto"/>
            <w:left w:val="none" w:sz="0" w:space="0" w:color="auto"/>
            <w:bottom w:val="none" w:sz="0" w:space="0" w:color="auto"/>
            <w:right w:val="none" w:sz="0" w:space="0" w:color="auto"/>
          </w:divBdr>
          <w:divsChild>
            <w:div w:id="40055691">
              <w:marLeft w:val="0"/>
              <w:marRight w:val="0"/>
              <w:marTop w:val="0"/>
              <w:marBottom w:val="0"/>
              <w:divBdr>
                <w:top w:val="none" w:sz="0" w:space="0" w:color="auto"/>
                <w:left w:val="none" w:sz="0" w:space="0" w:color="auto"/>
                <w:bottom w:val="none" w:sz="0" w:space="0" w:color="auto"/>
                <w:right w:val="none" w:sz="0" w:space="0" w:color="auto"/>
              </w:divBdr>
              <w:divsChild>
                <w:div w:id="2030983451">
                  <w:marLeft w:val="0"/>
                  <w:marRight w:val="0"/>
                  <w:marTop w:val="0"/>
                  <w:marBottom w:val="0"/>
                  <w:divBdr>
                    <w:top w:val="none" w:sz="0" w:space="0" w:color="auto"/>
                    <w:left w:val="none" w:sz="0" w:space="0" w:color="auto"/>
                    <w:bottom w:val="none" w:sz="0" w:space="0" w:color="auto"/>
                    <w:right w:val="none" w:sz="0" w:space="0" w:color="auto"/>
                  </w:divBdr>
                  <w:divsChild>
                    <w:div w:id="536234789">
                      <w:marLeft w:val="0"/>
                      <w:marRight w:val="0"/>
                      <w:marTop w:val="0"/>
                      <w:marBottom w:val="0"/>
                      <w:divBdr>
                        <w:top w:val="none" w:sz="0" w:space="0" w:color="auto"/>
                        <w:left w:val="none" w:sz="0" w:space="0" w:color="auto"/>
                        <w:bottom w:val="none" w:sz="0" w:space="0" w:color="auto"/>
                        <w:right w:val="none" w:sz="0" w:space="0" w:color="auto"/>
                      </w:divBdr>
                      <w:divsChild>
                        <w:div w:id="1122456206">
                          <w:marLeft w:val="0"/>
                          <w:marRight w:val="0"/>
                          <w:marTop w:val="0"/>
                          <w:marBottom w:val="105"/>
                          <w:divBdr>
                            <w:top w:val="single" w:sz="6" w:space="5" w:color="FFFFFF"/>
                            <w:left w:val="single" w:sz="6" w:space="5" w:color="FFFFFF"/>
                            <w:bottom w:val="single" w:sz="6" w:space="5" w:color="FFFFFF"/>
                            <w:right w:val="single" w:sz="6" w:space="5" w:color="FFFFFF"/>
                          </w:divBdr>
                          <w:divsChild>
                            <w:div w:id="116728190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860597">
      <w:bodyDiv w:val="1"/>
      <w:marLeft w:val="0"/>
      <w:marRight w:val="0"/>
      <w:marTop w:val="0"/>
      <w:marBottom w:val="0"/>
      <w:divBdr>
        <w:top w:val="none" w:sz="0" w:space="0" w:color="auto"/>
        <w:left w:val="none" w:sz="0" w:space="0" w:color="auto"/>
        <w:bottom w:val="none" w:sz="0" w:space="0" w:color="auto"/>
        <w:right w:val="none" w:sz="0" w:space="0" w:color="auto"/>
      </w:divBdr>
    </w:div>
    <w:div w:id="1886023824">
      <w:bodyDiv w:val="1"/>
      <w:marLeft w:val="0"/>
      <w:marRight w:val="0"/>
      <w:marTop w:val="0"/>
      <w:marBottom w:val="0"/>
      <w:divBdr>
        <w:top w:val="none" w:sz="0" w:space="0" w:color="auto"/>
        <w:left w:val="none" w:sz="0" w:space="0" w:color="auto"/>
        <w:bottom w:val="none" w:sz="0" w:space="0" w:color="auto"/>
        <w:right w:val="none" w:sz="0" w:space="0" w:color="auto"/>
      </w:divBdr>
    </w:div>
    <w:div w:id="1898084517">
      <w:bodyDiv w:val="1"/>
      <w:marLeft w:val="0"/>
      <w:marRight w:val="0"/>
      <w:marTop w:val="0"/>
      <w:marBottom w:val="0"/>
      <w:divBdr>
        <w:top w:val="none" w:sz="0" w:space="0" w:color="auto"/>
        <w:left w:val="none" w:sz="0" w:space="0" w:color="auto"/>
        <w:bottom w:val="none" w:sz="0" w:space="0" w:color="auto"/>
        <w:right w:val="none" w:sz="0" w:space="0" w:color="auto"/>
      </w:divBdr>
      <w:divsChild>
        <w:div w:id="1204906221">
          <w:marLeft w:val="0"/>
          <w:marRight w:val="0"/>
          <w:marTop w:val="0"/>
          <w:marBottom w:val="0"/>
          <w:divBdr>
            <w:top w:val="none" w:sz="0" w:space="0" w:color="auto"/>
            <w:left w:val="none" w:sz="0" w:space="0" w:color="auto"/>
            <w:bottom w:val="none" w:sz="0" w:space="0" w:color="auto"/>
            <w:right w:val="none" w:sz="0" w:space="0" w:color="auto"/>
          </w:divBdr>
          <w:divsChild>
            <w:div w:id="2387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1129">
      <w:bodyDiv w:val="1"/>
      <w:marLeft w:val="0"/>
      <w:marRight w:val="0"/>
      <w:marTop w:val="0"/>
      <w:marBottom w:val="0"/>
      <w:divBdr>
        <w:top w:val="none" w:sz="0" w:space="0" w:color="auto"/>
        <w:left w:val="none" w:sz="0" w:space="0" w:color="auto"/>
        <w:bottom w:val="none" w:sz="0" w:space="0" w:color="auto"/>
        <w:right w:val="none" w:sz="0" w:space="0" w:color="auto"/>
      </w:divBdr>
    </w:div>
    <w:div w:id="1904901985">
      <w:bodyDiv w:val="1"/>
      <w:marLeft w:val="0"/>
      <w:marRight w:val="0"/>
      <w:marTop w:val="0"/>
      <w:marBottom w:val="0"/>
      <w:divBdr>
        <w:top w:val="none" w:sz="0" w:space="0" w:color="auto"/>
        <w:left w:val="none" w:sz="0" w:space="0" w:color="auto"/>
        <w:bottom w:val="none" w:sz="0" w:space="0" w:color="auto"/>
        <w:right w:val="none" w:sz="0" w:space="0" w:color="auto"/>
      </w:divBdr>
    </w:div>
    <w:div w:id="1906599246">
      <w:bodyDiv w:val="1"/>
      <w:marLeft w:val="0"/>
      <w:marRight w:val="0"/>
      <w:marTop w:val="0"/>
      <w:marBottom w:val="0"/>
      <w:divBdr>
        <w:top w:val="none" w:sz="0" w:space="0" w:color="auto"/>
        <w:left w:val="none" w:sz="0" w:space="0" w:color="auto"/>
        <w:bottom w:val="none" w:sz="0" w:space="0" w:color="auto"/>
        <w:right w:val="none" w:sz="0" w:space="0" w:color="auto"/>
      </w:divBdr>
      <w:divsChild>
        <w:div w:id="430318310">
          <w:marLeft w:val="225"/>
          <w:marRight w:val="150"/>
          <w:marTop w:val="300"/>
          <w:marBottom w:val="0"/>
          <w:divBdr>
            <w:top w:val="none" w:sz="0" w:space="0" w:color="auto"/>
            <w:left w:val="none" w:sz="0" w:space="0" w:color="auto"/>
            <w:bottom w:val="none" w:sz="0" w:space="0" w:color="auto"/>
            <w:right w:val="none" w:sz="0" w:space="0" w:color="auto"/>
          </w:divBdr>
        </w:div>
      </w:divsChild>
    </w:div>
    <w:div w:id="1911303252">
      <w:bodyDiv w:val="1"/>
      <w:marLeft w:val="0"/>
      <w:marRight w:val="0"/>
      <w:marTop w:val="0"/>
      <w:marBottom w:val="0"/>
      <w:divBdr>
        <w:top w:val="none" w:sz="0" w:space="0" w:color="auto"/>
        <w:left w:val="none" w:sz="0" w:space="0" w:color="auto"/>
        <w:bottom w:val="none" w:sz="0" w:space="0" w:color="auto"/>
        <w:right w:val="none" w:sz="0" w:space="0" w:color="auto"/>
      </w:divBdr>
      <w:divsChild>
        <w:div w:id="1956059771">
          <w:marLeft w:val="225"/>
          <w:marRight w:val="150"/>
          <w:marTop w:val="300"/>
          <w:marBottom w:val="0"/>
          <w:divBdr>
            <w:top w:val="none" w:sz="0" w:space="0" w:color="auto"/>
            <w:left w:val="none" w:sz="0" w:space="0" w:color="auto"/>
            <w:bottom w:val="none" w:sz="0" w:space="0" w:color="auto"/>
            <w:right w:val="none" w:sz="0" w:space="0" w:color="auto"/>
          </w:divBdr>
        </w:div>
      </w:divsChild>
    </w:div>
    <w:div w:id="1912813471">
      <w:bodyDiv w:val="1"/>
      <w:marLeft w:val="0"/>
      <w:marRight w:val="0"/>
      <w:marTop w:val="0"/>
      <w:marBottom w:val="0"/>
      <w:divBdr>
        <w:top w:val="none" w:sz="0" w:space="0" w:color="auto"/>
        <w:left w:val="none" w:sz="0" w:space="0" w:color="auto"/>
        <w:bottom w:val="none" w:sz="0" w:space="0" w:color="auto"/>
        <w:right w:val="none" w:sz="0" w:space="0" w:color="auto"/>
      </w:divBdr>
    </w:div>
    <w:div w:id="1915892944">
      <w:bodyDiv w:val="1"/>
      <w:marLeft w:val="0"/>
      <w:marRight w:val="0"/>
      <w:marTop w:val="0"/>
      <w:marBottom w:val="0"/>
      <w:divBdr>
        <w:top w:val="none" w:sz="0" w:space="0" w:color="auto"/>
        <w:left w:val="none" w:sz="0" w:space="0" w:color="auto"/>
        <w:bottom w:val="none" w:sz="0" w:space="0" w:color="auto"/>
        <w:right w:val="none" w:sz="0" w:space="0" w:color="auto"/>
      </w:divBdr>
      <w:divsChild>
        <w:div w:id="703141776">
          <w:marLeft w:val="0"/>
          <w:marRight w:val="0"/>
          <w:marTop w:val="0"/>
          <w:marBottom w:val="0"/>
          <w:divBdr>
            <w:top w:val="none" w:sz="0" w:space="0" w:color="auto"/>
            <w:left w:val="none" w:sz="0" w:space="0" w:color="auto"/>
            <w:bottom w:val="none" w:sz="0" w:space="0" w:color="auto"/>
            <w:right w:val="none" w:sz="0" w:space="0" w:color="auto"/>
          </w:divBdr>
        </w:div>
      </w:divsChild>
    </w:div>
    <w:div w:id="1918126385">
      <w:bodyDiv w:val="1"/>
      <w:marLeft w:val="0"/>
      <w:marRight w:val="0"/>
      <w:marTop w:val="0"/>
      <w:marBottom w:val="0"/>
      <w:divBdr>
        <w:top w:val="none" w:sz="0" w:space="0" w:color="auto"/>
        <w:left w:val="none" w:sz="0" w:space="0" w:color="auto"/>
        <w:bottom w:val="none" w:sz="0" w:space="0" w:color="auto"/>
        <w:right w:val="none" w:sz="0" w:space="0" w:color="auto"/>
      </w:divBdr>
    </w:div>
    <w:div w:id="1918129288">
      <w:bodyDiv w:val="1"/>
      <w:marLeft w:val="150"/>
      <w:marRight w:val="150"/>
      <w:marTop w:val="0"/>
      <w:marBottom w:val="150"/>
      <w:divBdr>
        <w:top w:val="none" w:sz="0" w:space="0" w:color="auto"/>
        <w:left w:val="none" w:sz="0" w:space="0" w:color="auto"/>
        <w:bottom w:val="none" w:sz="0" w:space="0" w:color="auto"/>
        <w:right w:val="none" w:sz="0" w:space="0" w:color="auto"/>
      </w:divBdr>
      <w:divsChild>
        <w:div w:id="413361606">
          <w:marLeft w:val="0"/>
          <w:marRight w:val="0"/>
          <w:marTop w:val="0"/>
          <w:marBottom w:val="0"/>
          <w:divBdr>
            <w:top w:val="none" w:sz="0" w:space="0" w:color="auto"/>
            <w:left w:val="none" w:sz="0" w:space="0" w:color="auto"/>
            <w:bottom w:val="none" w:sz="0" w:space="0" w:color="auto"/>
            <w:right w:val="none" w:sz="0" w:space="0" w:color="auto"/>
          </w:divBdr>
          <w:divsChild>
            <w:div w:id="376517679">
              <w:marLeft w:val="450"/>
              <w:marRight w:val="450"/>
              <w:marTop w:val="0"/>
              <w:marBottom w:val="0"/>
              <w:divBdr>
                <w:top w:val="none" w:sz="0" w:space="0" w:color="auto"/>
                <w:left w:val="none" w:sz="0" w:space="0" w:color="auto"/>
                <w:bottom w:val="none" w:sz="0" w:space="0" w:color="auto"/>
                <w:right w:val="none" w:sz="0" w:space="0" w:color="auto"/>
              </w:divBdr>
              <w:divsChild>
                <w:div w:id="1095515304">
                  <w:marLeft w:val="0"/>
                  <w:marRight w:val="0"/>
                  <w:marTop w:val="0"/>
                  <w:marBottom w:val="360"/>
                  <w:divBdr>
                    <w:top w:val="none" w:sz="0" w:space="0" w:color="auto"/>
                    <w:left w:val="none" w:sz="0" w:space="0" w:color="auto"/>
                    <w:bottom w:val="none" w:sz="0" w:space="0" w:color="auto"/>
                    <w:right w:val="none" w:sz="0" w:space="0" w:color="auto"/>
                  </w:divBdr>
                  <w:divsChild>
                    <w:div w:id="1586113521">
                      <w:marLeft w:val="0"/>
                      <w:marRight w:val="0"/>
                      <w:marTop w:val="0"/>
                      <w:marBottom w:val="0"/>
                      <w:divBdr>
                        <w:top w:val="none" w:sz="0" w:space="0" w:color="auto"/>
                        <w:left w:val="single" w:sz="6" w:space="12" w:color="E4E0D8"/>
                        <w:bottom w:val="none" w:sz="0" w:space="0" w:color="auto"/>
                        <w:right w:val="none" w:sz="0" w:space="0" w:color="auto"/>
                      </w:divBdr>
                      <w:divsChild>
                        <w:div w:id="449905513">
                          <w:marLeft w:val="0"/>
                          <w:marRight w:val="0"/>
                          <w:marTop w:val="0"/>
                          <w:marBottom w:val="0"/>
                          <w:divBdr>
                            <w:top w:val="none" w:sz="0" w:space="0" w:color="auto"/>
                            <w:left w:val="none" w:sz="0" w:space="0" w:color="auto"/>
                            <w:bottom w:val="none" w:sz="0" w:space="0" w:color="auto"/>
                            <w:right w:val="none" w:sz="0" w:space="0" w:color="auto"/>
                          </w:divBdr>
                          <w:divsChild>
                            <w:div w:id="7416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00678">
      <w:bodyDiv w:val="1"/>
      <w:marLeft w:val="0"/>
      <w:marRight w:val="0"/>
      <w:marTop w:val="0"/>
      <w:marBottom w:val="0"/>
      <w:divBdr>
        <w:top w:val="none" w:sz="0" w:space="0" w:color="auto"/>
        <w:left w:val="none" w:sz="0" w:space="0" w:color="auto"/>
        <w:bottom w:val="none" w:sz="0" w:space="0" w:color="auto"/>
        <w:right w:val="none" w:sz="0" w:space="0" w:color="auto"/>
      </w:divBdr>
      <w:divsChild>
        <w:div w:id="368335171">
          <w:marLeft w:val="0"/>
          <w:marRight w:val="0"/>
          <w:marTop w:val="0"/>
          <w:marBottom w:val="0"/>
          <w:divBdr>
            <w:top w:val="none" w:sz="0" w:space="0" w:color="auto"/>
            <w:left w:val="none" w:sz="0" w:space="0" w:color="auto"/>
            <w:bottom w:val="none" w:sz="0" w:space="0" w:color="auto"/>
            <w:right w:val="none" w:sz="0" w:space="0" w:color="auto"/>
          </w:divBdr>
          <w:divsChild>
            <w:div w:id="1904484692">
              <w:marLeft w:val="0"/>
              <w:marRight w:val="0"/>
              <w:marTop w:val="0"/>
              <w:marBottom w:val="0"/>
              <w:divBdr>
                <w:top w:val="none" w:sz="0" w:space="0" w:color="auto"/>
                <w:left w:val="none" w:sz="0" w:space="0" w:color="auto"/>
                <w:bottom w:val="none" w:sz="0" w:space="0" w:color="auto"/>
                <w:right w:val="none" w:sz="0" w:space="0" w:color="auto"/>
              </w:divBdr>
              <w:divsChild>
                <w:div w:id="1045981948">
                  <w:marLeft w:val="0"/>
                  <w:marRight w:val="0"/>
                  <w:marTop w:val="0"/>
                  <w:marBottom w:val="0"/>
                  <w:divBdr>
                    <w:top w:val="none" w:sz="0" w:space="0" w:color="auto"/>
                    <w:left w:val="none" w:sz="0" w:space="0" w:color="auto"/>
                    <w:bottom w:val="none" w:sz="0" w:space="0" w:color="auto"/>
                    <w:right w:val="none" w:sz="0" w:space="0" w:color="auto"/>
                  </w:divBdr>
                  <w:divsChild>
                    <w:div w:id="1150095846">
                      <w:marLeft w:val="0"/>
                      <w:marRight w:val="0"/>
                      <w:marTop w:val="0"/>
                      <w:marBottom w:val="0"/>
                      <w:divBdr>
                        <w:top w:val="none" w:sz="0" w:space="0" w:color="auto"/>
                        <w:left w:val="none" w:sz="0" w:space="0" w:color="auto"/>
                        <w:bottom w:val="none" w:sz="0" w:space="0" w:color="auto"/>
                        <w:right w:val="none" w:sz="0" w:space="0" w:color="auto"/>
                      </w:divBdr>
                      <w:divsChild>
                        <w:div w:id="2106415903">
                          <w:marLeft w:val="0"/>
                          <w:marRight w:val="0"/>
                          <w:marTop w:val="0"/>
                          <w:marBottom w:val="0"/>
                          <w:divBdr>
                            <w:top w:val="none" w:sz="0" w:space="0" w:color="auto"/>
                            <w:left w:val="none" w:sz="0" w:space="0" w:color="auto"/>
                            <w:bottom w:val="none" w:sz="0" w:space="0" w:color="auto"/>
                            <w:right w:val="none" w:sz="0" w:space="0" w:color="auto"/>
                          </w:divBdr>
                          <w:divsChild>
                            <w:div w:id="233245700">
                              <w:marLeft w:val="0"/>
                              <w:marRight w:val="0"/>
                              <w:marTop w:val="0"/>
                              <w:marBottom w:val="0"/>
                              <w:divBdr>
                                <w:top w:val="none" w:sz="0" w:space="0" w:color="auto"/>
                                <w:left w:val="none" w:sz="0" w:space="0" w:color="auto"/>
                                <w:bottom w:val="none" w:sz="0" w:space="0" w:color="auto"/>
                                <w:right w:val="none" w:sz="0" w:space="0" w:color="auto"/>
                              </w:divBdr>
                              <w:divsChild>
                                <w:div w:id="1178347043">
                                  <w:marLeft w:val="0"/>
                                  <w:marRight w:val="0"/>
                                  <w:marTop w:val="0"/>
                                  <w:marBottom w:val="0"/>
                                  <w:divBdr>
                                    <w:top w:val="none" w:sz="0" w:space="0" w:color="auto"/>
                                    <w:left w:val="none" w:sz="0" w:space="0" w:color="auto"/>
                                    <w:bottom w:val="none" w:sz="0" w:space="0" w:color="auto"/>
                                    <w:right w:val="none" w:sz="0" w:space="0" w:color="auto"/>
                                  </w:divBdr>
                                  <w:divsChild>
                                    <w:div w:id="2019772116">
                                      <w:marLeft w:val="0"/>
                                      <w:marRight w:val="0"/>
                                      <w:marTop w:val="0"/>
                                      <w:marBottom w:val="0"/>
                                      <w:divBdr>
                                        <w:top w:val="none" w:sz="0" w:space="0" w:color="auto"/>
                                        <w:left w:val="none" w:sz="0" w:space="0" w:color="auto"/>
                                        <w:bottom w:val="none" w:sz="0" w:space="0" w:color="auto"/>
                                        <w:right w:val="none" w:sz="0" w:space="0" w:color="auto"/>
                                      </w:divBdr>
                                      <w:divsChild>
                                        <w:div w:id="670111205">
                                          <w:marLeft w:val="0"/>
                                          <w:marRight w:val="0"/>
                                          <w:marTop w:val="0"/>
                                          <w:marBottom w:val="0"/>
                                          <w:divBdr>
                                            <w:top w:val="none" w:sz="0" w:space="0" w:color="auto"/>
                                            <w:left w:val="none" w:sz="0" w:space="0" w:color="auto"/>
                                            <w:bottom w:val="none" w:sz="0" w:space="0" w:color="auto"/>
                                            <w:right w:val="none" w:sz="0" w:space="0" w:color="auto"/>
                                          </w:divBdr>
                                          <w:divsChild>
                                            <w:div w:id="215818880">
                                              <w:marLeft w:val="0"/>
                                              <w:marRight w:val="0"/>
                                              <w:marTop w:val="0"/>
                                              <w:marBottom w:val="0"/>
                                              <w:divBdr>
                                                <w:top w:val="none" w:sz="0" w:space="0" w:color="auto"/>
                                                <w:left w:val="none" w:sz="0" w:space="0" w:color="auto"/>
                                                <w:bottom w:val="none" w:sz="0" w:space="0" w:color="auto"/>
                                                <w:right w:val="none" w:sz="0" w:space="0" w:color="auto"/>
                                              </w:divBdr>
                                              <w:divsChild>
                                                <w:div w:id="1743792618">
                                                  <w:marLeft w:val="0"/>
                                                  <w:marRight w:val="0"/>
                                                  <w:marTop w:val="0"/>
                                                  <w:marBottom w:val="0"/>
                                                  <w:divBdr>
                                                    <w:top w:val="none" w:sz="0" w:space="0" w:color="auto"/>
                                                    <w:left w:val="none" w:sz="0" w:space="0" w:color="auto"/>
                                                    <w:bottom w:val="none" w:sz="0" w:space="0" w:color="auto"/>
                                                    <w:right w:val="none" w:sz="0" w:space="0" w:color="auto"/>
                                                  </w:divBdr>
                                                  <w:divsChild>
                                                    <w:div w:id="190845516">
                                                      <w:marLeft w:val="0"/>
                                                      <w:marRight w:val="0"/>
                                                      <w:marTop w:val="0"/>
                                                      <w:marBottom w:val="0"/>
                                                      <w:divBdr>
                                                        <w:top w:val="none" w:sz="0" w:space="0" w:color="auto"/>
                                                        <w:left w:val="none" w:sz="0" w:space="0" w:color="auto"/>
                                                        <w:bottom w:val="none" w:sz="0" w:space="0" w:color="auto"/>
                                                        <w:right w:val="none" w:sz="0" w:space="0" w:color="auto"/>
                                                      </w:divBdr>
                                                      <w:divsChild>
                                                        <w:div w:id="1065373345">
                                                          <w:marLeft w:val="0"/>
                                                          <w:marRight w:val="0"/>
                                                          <w:marTop w:val="0"/>
                                                          <w:marBottom w:val="0"/>
                                                          <w:divBdr>
                                                            <w:top w:val="none" w:sz="0" w:space="0" w:color="auto"/>
                                                            <w:left w:val="none" w:sz="0" w:space="0" w:color="auto"/>
                                                            <w:bottom w:val="none" w:sz="0" w:space="0" w:color="auto"/>
                                                            <w:right w:val="none" w:sz="0" w:space="0" w:color="auto"/>
                                                          </w:divBdr>
                                                          <w:divsChild>
                                                            <w:div w:id="211828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7691375">
      <w:bodyDiv w:val="1"/>
      <w:marLeft w:val="0"/>
      <w:marRight w:val="0"/>
      <w:marTop w:val="0"/>
      <w:marBottom w:val="0"/>
      <w:divBdr>
        <w:top w:val="none" w:sz="0" w:space="0" w:color="auto"/>
        <w:left w:val="none" w:sz="0" w:space="0" w:color="auto"/>
        <w:bottom w:val="none" w:sz="0" w:space="0" w:color="auto"/>
        <w:right w:val="none" w:sz="0" w:space="0" w:color="auto"/>
      </w:divBdr>
      <w:divsChild>
        <w:div w:id="1264916678">
          <w:marLeft w:val="0"/>
          <w:marRight w:val="0"/>
          <w:marTop w:val="0"/>
          <w:marBottom w:val="0"/>
          <w:divBdr>
            <w:top w:val="none" w:sz="0" w:space="0" w:color="auto"/>
            <w:left w:val="none" w:sz="0" w:space="0" w:color="auto"/>
            <w:bottom w:val="none" w:sz="0" w:space="0" w:color="auto"/>
            <w:right w:val="none" w:sz="0" w:space="0" w:color="auto"/>
          </w:divBdr>
          <w:divsChild>
            <w:div w:id="1762142786">
              <w:marLeft w:val="0"/>
              <w:marRight w:val="0"/>
              <w:marTop w:val="0"/>
              <w:marBottom w:val="0"/>
              <w:divBdr>
                <w:top w:val="none" w:sz="0" w:space="0" w:color="auto"/>
                <w:left w:val="none" w:sz="0" w:space="0" w:color="auto"/>
                <w:bottom w:val="none" w:sz="0" w:space="0" w:color="auto"/>
                <w:right w:val="none" w:sz="0" w:space="0" w:color="auto"/>
              </w:divBdr>
              <w:divsChild>
                <w:div w:id="540482101">
                  <w:marLeft w:val="0"/>
                  <w:marRight w:val="0"/>
                  <w:marTop w:val="0"/>
                  <w:marBottom w:val="0"/>
                  <w:divBdr>
                    <w:top w:val="none" w:sz="0" w:space="0" w:color="auto"/>
                    <w:left w:val="none" w:sz="0" w:space="0" w:color="auto"/>
                    <w:bottom w:val="none" w:sz="0" w:space="0" w:color="auto"/>
                    <w:right w:val="none" w:sz="0" w:space="0" w:color="auto"/>
                  </w:divBdr>
                  <w:divsChild>
                    <w:div w:id="1996256101">
                      <w:marLeft w:val="0"/>
                      <w:marRight w:val="0"/>
                      <w:marTop w:val="0"/>
                      <w:marBottom w:val="0"/>
                      <w:divBdr>
                        <w:top w:val="none" w:sz="0" w:space="0" w:color="auto"/>
                        <w:left w:val="none" w:sz="0" w:space="0" w:color="auto"/>
                        <w:bottom w:val="none" w:sz="0" w:space="0" w:color="auto"/>
                        <w:right w:val="none" w:sz="0" w:space="0" w:color="auto"/>
                      </w:divBdr>
                      <w:divsChild>
                        <w:div w:id="1185098878">
                          <w:marLeft w:val="0"/>
                          <w:marRight w:val="0"/>
                          <w:marTop w:val="0"/>
                          <w:marBottom w:val="0"/>
                          <w:divBdr>
                            <w:top w:val="none" w:sz="0" w:space="0" w:color="auto"/>
                            <w:left w:val="none" w:sz="0" w:space="0" w:color="auto"/>
                            <w:bottom w:val="none" w:sz="0" w:space="0" w:color="auto"/>
                            <w:right w:val="none" w:sz="0" w:space="0" w:color="auto"/>
                          </w:divBdr>
                          <w:divsChild>
                            <w:div w:id="1011301652">
                              <w:marLeft w:val="0"/>
                              <w:marRight w:val="0"/>
                              <w:marTop w:val="0"/>
                              <w:marBottom w:val="0"/>
                              <w:divBdr>
                                <w:top w:val="none" w:sz="0" w:space="0" w:color="auto"/>
                                <w:left w:val="none" w:sz="0" w:space="0" w:color="auto"/>
                                <w:bottom w:val="none" w:sz="0" w:space="0" w:color="auto"/>
                                <w:right w:val="none" w:sz="0" w:space="0" w:color="auto"/>
                              </w:divBdr>
                              <w:divsChild>
                                <w:div w:id="80637981">
                                  <w:marLeft w:val="0"/>
                                  <w:marRight w:val="0"/>
                                  <w:marTop w:val="0"/>
                                  <w:marBottom w:val="0"/>
                                  <w:divBdr>
                                    <w:top w:val="none" w:sz="0" w:space="0" w:color="auto"/>
                                    <w:left w:val="none" w:sz="0" w:space="0" w:color="auto"/>
                                    <w:bottom w:val="none" w:sz="0" w:space="0" w:color="auto"/>
                                    <w:right w:val="none" w:sz="0" w:space="0" w:color="auto"/>
                                  </w:divBdr>
                                  <w:divsChild>
                                    <w:div w:id="1891844167">
                                      <w:marLeft w:val="0"/>
                                      <w:marRight w:val="0"/>
                                      <w:marTop w:val="0"/>
                                      <w:marBottom w:val="0"/>
                                      <w:divBdr>
                                        <w:top w:val="none" w:sz="0" w:space="0" w:color="auto"/>
                                        <w:left w:val="none" w:sz="0" w:space="0" w:color="auto"/>
                                        <w:bottom w:val="none" w:sz="0" w:space="0" w:color="auto"/>
                                        <w:right w:val="none" w:sz="0" w:space="0" w:color="auto"/>
                                      </w:divBdr>
                                      <w:divsChild>
                                        <w:div w:id="1777363208">
                                          <w:marLeft w:val="0"/>
                                          <w:marRight w:val="0"/>
                                          <w:marTop w:val="0"/>
                                          <w:marBottom w:val="0"/>
                                          <w:divBdr>
                                            <w:top w:val="none" w:sz="0" w:space="0" w:color="auto"/>
                                            <w:left w:val="none" w:sz="0" w:space="0" w:color="auto"/>
                                            <w:bottom w:val="none" w:sz="0" w:space="0" w:color="auto"/>
                                            <w:right w:val="none" w:sz="0" w:space="0" w:color="auto"/>
                                          </w:divBdr>
                                          <w:divsChild>
                                            <w:div w:id="2076660157">
                                              <w:marLeft w:val="0"/>
                                              <w:marRight w:val="0"/>
                                              <w:marTop w:val="0"/>
                                              <w:marBottom w:val="0"/>
                                              <w:divBdr>
                                                <w:top w:val="none" w:sz="0" w:space="0" w:color="auto"/>
                                                <w:left w:val="none" w:sz="0" w:space="0" w:color="auto"/>
                                                <w:bottom w:val="none" w:sz="0" w:space="0" w:color="auto"/>
                                                <w:right w:val="none" w:sz="0" w:space="0" w:color="auto"/>
                                              </w:divBdr>
                                              <w:divsChild>
                                                <w:div w:id="560140973">
                                                  <w:marLeft w:val="0"/>
                                                  <w:marRight w:val="0"/>
                                                  <w:marTop w:val="0"/>
                                                  <w:marBottom w:val="0"/>
                                                  <w:divBdr>
                                                    <w:top w:val="none" w:sz="0" w:space="0" w:color="auto"/>
                                                    <w:left w:val="none" w:sz="0" w:space="0" w:color="auto"/>
                                                    <w:bottom w:val="none" w:sz="0" w:space="0" w:color="auto"/>
                                                    <w:right w:val="none" w:sz="0" w:space="0" w:color="auto"/>
                                                  </w:divBdr>
                                                  <w:divsChild>
                                                    <w:div w:id="1280264902">
                                                      <w:marLeft w:val="0"/>
                                                      <w:marRight w:val="0"/>
                                                      <w:marTop w:val="0"/>
                                                      <w:marBottom w:val="0"/>
                                                      <w:divBdr>
                                                        <w:top w:val="none" w:sz="0" w:space="0" w:color="auto"/>
                                                        <w:left w:val="none" w:sz="0" w:space="0" w:color="auto"/>
                                                        <w:bottom w:val="none" w:sz="0" w:space="0" w:color="auto"/>
                                                        <w:right w:val="none" w:sz="0" w:space="0" w:color="auto"/>
                                                      </w:divBdr>
                                                      <w:divsChild>
                                                        <w:div w:id="701856929">
                                                          <w:marLeft w:val="0"/>
                                                          <w:marRight w:val="0"/>
                                                          <w:marTop w:val="0"/>
                                                          <w:marBottom w:val="0"/>
                                                          <w:divBdr>
                                                            <w:top w:val="none" w:sz="0" w:space="0" w:color="auto"/>
                                                            <w:left w:val="none" w:sz="0" w:space="0" w:color="auto"/>
                                                            <w:bottom w:val="none" w:sz="0" w:space="0" w:color="auto"/>
                                                            <w:right w:val="none" w:sz="0" w:space="0" w:color="auto"/>
                                                          </w:divBdr>
                                                          <w:divsChild>
                                                            <w:div w:id="43039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0502908">
      <w:bodyDiv w:val="1"/>
      <w:marLeft w:val="0"/>
      <w:marRight w:val="0"/>
      <w:marTop w:val="0"/>
      <w:marBottom w:val="0"/>
      <w:divBdr>
        <w:top w:val="none" w:sz="0" w:space="0" w:color="auto"/>
        <w:left w:val="none" w:sz="0" w:space="0" w:color="auto"/>
        <w:bottom w:val="none" w:sz="0" w:space="0" w:color="auto"/>
        <w:right w:val="none" w:sz="0" w:space="0" w:color="auto"/>
      </w:divBdr>
    </w:div>
    <w:div w:id="1948851486">
      <w:bodyDiv w:val="1"/>
      <w:marLeft w:val="0"/>
      <w:marRight w:val="0"/>
      <w:marTop w:val="0"/>
      <w:marBottom w:val="0"/>
      <w:divBdr>
        <w:top w:val="none" w:sz="0" w:space="0" w:color="auto"/>
        <w:left w:val="none" w:sz="0" w:space="0" w:color="auto"/>
        <w:bottom w:val="none" w:sz="0" w:space="0" w:color="auto"/>
        <w:right w:val="none" w:sz="0" w:space="0" w:color="auto"/>
      </w:divBdr>
      <w:divsChild>
        <w:div w:id="1300722038">
          <w:marLeft w:val="0"/>
          <w:marRight w:val="0"/>
          <w:marTop w:val="0"/>
          <w:marBottom w:val="0"/>
          <w:divBdr>
            <w:top w:val="none" w:sz="0" w:space="0" w:color="auto"/>
            <w:left w:val="none" w:sz="0" w:space="0" w:color="auto"/>
            <w:bottom w:val="none" w:sz="0" w:space="0" w:color="auto"/>
            <w:right w:val="none" w:sz="0" w:space="0" w:color="auto"/>
          </w:divBdr>
          <w:divsChild>
            <w:div w:id="1435201305">
              <w:marLeft w:val="0"/>
              <w:marRight w:val="0"/>
              <w:marTop w:val="0"/>
              <w:marBottom w:val="0"/>
              <w:divBdr>
                <w:top w:val="none" w:sz="0" w:space="0" w:color="auto"/>
                <w:left w:val="none" w:sz="0" w:space="0" w:color="auto"/>
                <w:bottom w:val="none" w:sz="0" w:space="0" w:color="auto"/>
                <w:right w:val="none" w:sz="0" w:space="0" w:color="auto"/>
              </w:divBdr>
              <w:divsChild>
                <w:div w:id="1902280565">
                  <w:marLeft w:val="0"/>
                  <w:marRight w:val="0"/>
                  <w:marTop w:val="0"/>
                  <w:marBottom w:val="0"/>
                  <w:divBdr>
                    <w:top w:val="none" w:sz="0" w:space="0" w:color="auto"/>
                    <w:left w:val="none" w:sz="0" w:space="0" w:color="auto"/>
                    <w:bottom w:val="none" w:sz="0" w:space="0" w:color="auto"/>
                    <w:right w:val="none" w:sz="0" w:space="0" w:color="auto"/>
                  </w:divBdr>
                  <w:divsChild>
                    <w:div w:id="113790314">
                      <w:marLeft w:val="0"/>
                      <w:marRight w:val="0"/>
                      <w:marTop w:val="0"/>
                      <w:marBottom w:val="0"/>
                      <w:divBdr>
                        <w:top w:val="none" w:sz="0" w:space="0" w:color="auto"/>
                        <w:left w:val="none" w:sz="0" w:space="0" w:color="auto"/>
                        <w:bottom w:val="none" w:sz="0" w:space="0" w:color="auto"/>
                        <w:right w:val="single" w:sz="6" w:space="0" w:color="FFFFFF"/>
                      </w:divBdr>
                      <w:divsChild>
                        <w:div w:id="1654019141">
                          <w:marLeft w:val="0"/>
                          <w:marRight w:val="0"/>
                          <w:marTop w:val="0"/>
                          <w:marBottom w:val="0"/>
                          <w:divBdr>
                            <w:top w:val="none" w:sz="0" w:space="0" w:color="auto"/>
                            <w:left w:val="none" w:sz="0" w:space="0" w:color="auto"/>
                            <w:bottom w:val="none" w:sz="0" w:space="0" w:color="auto"/>
                            <w:right w:val="none" w:sz="0" w:space="0" w:color="auto"/>
                          </w:divBdr>
                          <w:divsChild>
                            <w:div w:id="45922539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179072">
      <w:bodyDiv w:val="1"/>
      <w:marLeft w:val="0"/>
      <w:marRight w:val="0"/>
      <w:marTop w:val="0"/>
      <w:marBottom w:val="0"/>
      <w:divBdr>
        <w:top w:val="none" w:sz="0" w:space="0" w:color="auto"/>
        <w:left w:val="none" w:sz="0" w:space="0" w:color="auto"/>
        <w:bottom w:val="none" w:sz="0" w:space="0" w:color="auto"/>
        <w:right w:val="none" w:sz="0" w:space="0" w:color="auto"/>
      </w:divBdr>
    </w:div>
    <w:div w:id="1959027823">
      <w:bodyDiv w:val="1"/>
      <w:marLeft w:val="0"/>
      <w:marRight w:val="0"/>
      <w:marTop w:val="0"/>
      <w:marBottom w:val="0"/>
      <w:divBdr>
        <w:top w:val="none" w:sz="0" w:space="0" w:color="auto"/>
        <w:left w:val="none" w:sz="0" w:space="0" w:color="auto"/>
        <w:bottom w:val="none" w:sz="0" w:space="0" w:color="auto"/>
        <w:right w:val="none" w:sz="0" w:space="0" w:color="auto"/>
      </w:divBdr>
      <w:divsChild>
        <w:div w:id="1736272890">
          <w:marLeft w:val="0"/>
          <w:marRight w:val="0"/>
          <w:marTop w:val="240"/>
          <w:marBottom w:val="0"/>
          <w:divBdr>
            <w:top w:val="none" w:sz="0" w:space="0" w:color="auto"/>
            <w:left w:val="none" w:sz="0" w:space="0" w:color="auto"/>
            <w:bottom w:val="none" w:sz="0" w:space="0" w:color="auto"/>
            <w:right w:val="none" w:sz="0" w:space="0" w:color="auto"/>
          </w:divBdr>
          <w:divsChild>
            <w:div w:id="1833178193">
              <w:marLeft w:val="0"/>
              <w:marRight w:val="0"/>
              <w:marTop w:val="0"/>
              <w:marBottom w:val="0"/>
              <w:divBdr>
                <w:top w:val="single" w:sz="12" w:space="12" w:color="BFBFC0"/>
                <w:left w:val="single" w:sz="12" w:space="8" w:color="BFBFC0"/>
                <w:bottom w:val="single" w:sz="12" w:space="8" w:color="BFBFC0"/>
                <w:right w:val="single" w:sz="12" w:space="8" w:color="BFBFC0"/>
              </w:divBdr>
              <w:divsChild>
                <w:div w:id="165212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062441">
      <w:bodyDiv w:val="1"/>
      <w:marLeft w:val="0"/>
      <w:marRight w:val="0"/>
      <w:marTop w:val="0"/>
      <w:marBottom w:val="0"/>
      <w:divBdr>
        <w:top w:val="none" w:sz="0" w:space="0" w:color="auto"/>
        <w:left w:val="none" w:sz="0" w:space="0" w:color="auto"/>
        <w:bottom w:val="none" w:sz="0" w:space="0" w:color="auto"/>
        <w:right w:val="none" w:sz="0" w:space="0" w:color="auto"/>
      </w:divBdr>
    </w:div>
    <w:div w:id="1961106840">
      <w:bodyDiv w:val="1"/>
      <w:marLeft w:val="0"/>
      <w:marRight w:val="0"/>
      <w:marTop w:val="0"/>
      <w:marBottom w:val="0"/>
      <w:divBdr>
        <w:top w:val="none" w:sz="0" w:space="0" w:color="auto"/>
        <w:left w:val="none" w:sz="0" w:space="0" w:color="auto"/>
        <w:bottom w:val="none" w:sz="0" w:space="0" w:color="auto"/>
        <w:right w:val="none" w:sz="0" w:space="0" w:color="auto"/>
      </w:divBdr>
    </w:div>
    <w:div w:id="1968119229">
      <w:bodyDiv w:val="1"/>
      <w:marLeft w:val="0"/>
      <w:marRight w:val="0"/>
      <w:marTop w:val="0"/>
      <w:marBottom w:val="0"/>
      <w:divBdr>
        <w:top w:val="none" w:sz="0" w:space="0" w:color="auto"/>
        <w:left w:val="none" w:sz="0" w:space="0" w:color="auto"/>
        <w:bottom w:val="none" w:sz="0" w:space="0" w:color="auto"/>
        <w:right w:val="none" w:sz="0" w:space="0" w:color="auto"/>
      </w:divBdr>
    </w:div>
    <w:div w:id="1970896640">
      <w:bodyDiv w:val="1"/>
      <w:marLeft w:val="0"/>
      <w:marRight w:val="0"/>
      <w:marTop w:val="0"/>
      <w:marBottom w:val="0"/>
      <w:divBdr>
        <w:top w:val="none" w:sz="0" w:space="0" w:color="auto"/>
        <w:left w:val="none" w:sz="0" w:space="0" w:color="auto"/>
        <w:bottom w:val="none" w:sz="0" w:space="0" w:color="auto"/>
        <w:right w:val="none" w:sz="0" w:space="0" w:color="auto"/>
      </w:divBdr>
      <w:divsChild>
        <w:div w:id="1479496826">
          <w:marLeft w:val="0"/>
          <w:marRight w:val="0"/>
          <w:marTop w:val="0"/>
          <w:marBottom w:val="0"/>
          <w:divBdr>
            <w:top w:val="none" w:sz="0" w:space="0" w:color="auto"/>
            <w:left w:val="none" w:sz="0" w:space="0" w:color="auto"/>
            <w:bottom w:val="none" w:sz="0" w:space="0" w:color="auto"/>
            <w:right w:val="none" w:sz="0" w:space="0" w:color="auto"/>
          </w:divBdr>
          <w:divsChild>
            <w:div w:id="1006633392">
              <w:marLeft w:val="0"/>
              <w:marRight w:val="0"/>
              <w:marTop w:val="0"/>
              <w:marBottom w:val="0"/>
              <w:divBdr>
                <w:top w:val="none" w:sz="0" w:space="0" w:color="auto"/>
                <w:left w:val="none" w:sz="0" w:space="0" w:color="auto"/>
                <w:bottom w:val="none" w:sz="0" w:space="0" w:color="auto"/>
                <w:right w:val="none" w:sz="0" w:space="0" w:color="auto"/>
              </w:divBdr>
              <w:divsChild>
                <w:div w:id="60448456">
                  <w:marLeft w:val="0"/>
                  <w:marRight w:val="0"/>
                  <w:marTop w:val="0"/>
                  <w:marBottom w:val="0"/>
                  <w:divBdr>
                    <w:top w:val="none" w:sz="0" w:space="0" w:color="auto"/>
                    <w:left w:val="none" w:sz="0" w:space="0" w:color="auto"/>
                    <w:bottom w:val="none" w:sz="0" w:space="0" w:color="auto"/>
                    <w:right w:val="none" w:sz="0" w:space="0" w:color="auto"/>
                  </w:divBdr>
                  <w:divsChild>
                    <w:div w:id="1566987770">
                      <w:marLeft w:val="0"/>
                      <w:marRight w:val="0"/>
                      <w:marTop w:val="0"/>
                      <w:marBottom w:val="0"/>
                      <w:divBdr>
                        <w:top w:val="none" w:sz="0" w:space="0" w:color="auto"/>
                        <w:left w:val="none" w:sz="0" w:space="0" w:color="auto"/>
                        <w:bottom w:val="none" w:sz="0" w:space="0" w:color="auto"/>
                        <w:right w:val="single" w:sz="6" w:space="0" w:color="FFFFFF"/>
                      </w:divBdr>
                      <w:divsChild>
                        <w:div w:id="121392012">
                          <w:marLeft w:val="0"/>
                          <w:marRight w:val="0"/>
                          <w:marTop w:val="0"/>
                          <w:marBottom w:val="0"/>
                          <w:divBdr>
                            <w:top w:val="none" w:sz="0" w:space="0" w:color="auto"/>
                            <w:left w:val="none" w:sz="0" w:space="0" w:color="auto"/>
                            <w:bottom w:val="none" w:sz="0" w:space="0" w:color="auto"/>
                            <w:right w:val="none" w:sz="0" w:space="0" w:color="auto"/>
                          </w:divBdr>
                          <w:divsChild>
                            <w:div w:id="12164341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206840">
      <w:bodyDiv w:val="1"/>
      <w:marLeft w:val="0"/>
      <w:marRight w:val="0"/>
      <w:marTop w:val="0"/>
      <w:marBottom w:val="0"/>
      <w:divBdr>
        <w:top w:val="none" w:sz="0" w:space="0" w:color="auto"/>
        <w:left w:val="none" w:sz="0" w:space="0" w:color="auto"/>
        <w:bottom w:val="none" w:sz="0" w:space="0" w:color="auto"/>
        <w:right w:val="none" w:sz="0" w:space="0" w:color="auto"/>
      </w:divBdr>
      <w:divsChild>
        <w:div w:id="1374424625">
          <w:marLeft w:val="0"/>
          <w:marRight w:val="0"/>
          <w:marTop w:val="0"/>
          <w:marBottom w:val="0"/>
          <w:divBdr>
            <w:top w:val="none" w:sz="0" w:space="0" w:color="auto"/>
            <w:left w:val="none" w:sz="0" w:space="0" w:color="auto"/>
            <w:bottom w:val="none" w:sz="0" w:space="0" w:color="auto"/>
            <w:right w:val="none" w:sz="0" w:space="0" w:color="auto"/>
          </w:divBdr>
          <w:divsChild>
            <w:div w:id="1726027216">
              <w:marLeft w:val="0"/>
              <w:marRight w:val="0"/>
              <w:marTop w:val="0"/>
              <w:marBottom w:val="0"/>
              <w:divBdr>
                <w:top w:val="none" w:sz="0" w:space="0" w:color="auto"/>
                <w:left w:val="none" w:sz="0" w:space="0" w:color="auto"/>
                <w:bottom w:val="none" w:sz="0" w:space="0" w:color="auto"/>
                <w:right w:val="none" w:sz="0" w:space="0" w:color="auto"/>
              </w:divBdr>
              <w:divsChild>
                <w:div w:id="1433167508">
                  <w:marLeft w:val="0"/>
                  <w:marRight w:val="0"/>
                  <w:marTop w:val="0"/>
                  <w:marBottom w:val="0"/>
                  <w:divBdr>
                    <w:top w:val="none" w:sz="0" w:space="0" w:color="auto"/>
                    <w:left w:val="none" w:sz="0" w:space="0" w:color="auto"/>
                    <w:bottom w:val="none" w:sz="0" w:space="0" w:color="auto"/>
                    <w:right w:val="none" w:sz="0" w:space="0" w:color="auto"/>
                  </w:divBdr>
                  <w:divsChild>
                    <w:div w:id="1912033558">
                      <w:marLeft w:val="0"/>
                      <w:marRight w:val="0"/>
                      <w:marTop w:val="0"/>
                      <w:marBottom w:val="0"/>
                      <w:divBdr>
                        <w:top w:val="none" w:sz="0" w:space="0" w:color="auto"/>
                        <w:left w:val="none" w:sz="0" w:space="0" w:color="auto"/>
                        <w:bottom w:val="none" w:sz="0" w:space="0" w:color="auto"/>
                        <w:right w:val="none" w:sz="0" w:space="0" w:color="auto"/>
                      </w:divBdr>
                      <w:divsChild>
                        <w:div w:id="4274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166436">
      <w:bodyDiv w:val="1"/>
      <w:marLeft w:val="0"/>
      <w:marRight w:val="0"/>
      <w:marTop w:val="0"/>
      <w:marBottom w:val="0"/>
      <w:divBdr>
        <w:top w:val="none" w:sz="0" w:space="0" w:color="auto"/>
        <w:left w:val="none" w:sz="0" w:space="0" w:color="auto"/>
        <w:bottom w:val="none" w:sz="0" w:space="0" w:color="auto"/>
        <w:right w:val="none" w:sz="0" w:space="0" w:color="auto"/>
      </w:divBdr>
    </w:div>
    <w:div w:id="2001036653">
      <w:bodyDiv w:val="1"/>
      <w:marLeft w:val="0"/>
      <w:marRight w:val="0"/>
      <w:marTop w:val="0"/>
      <w:marBottom w:val="0"/>
      <w:divBdr>
        <w:top w:val="none" w:sz="0" w:space="0" w:color="auto"/>
        <w:left w:val="none" w:sz="0" w:space="0" w:color="auto"/>
        <w:bottom w:val="none" w:sz="0" w:space="0" w:color="auto"/>
        <w:right w:val="none" w:sz="0" w:space="0" w:color="auto"/>
      </w:divBdr>
      <w:divsChild>
        <w:div w:id="1092972702">
          <w:marLeft w:val="0"/>
          <w:marRight w:val="0"/>
          <w:marTop w:val="0"/>
          <w:marBottom w:val="0"/>
          <w:divBdr>
            <w:top w:val="none" w:sz="0" w:space="0" w:color="auto"/>
            <w:left w:val="none" w:sz="0" w:space="0" w:color="auto"/>
            <w:bottom w:val="none" w:sz="0" w:space="0" w:color="auto"/>
            <w:right w:val="none" w:sz="0" w:space="0" w:color="auto"/>
          </w:divBdr>
          <w:divsChild>
            <w:div w:id="1131094117">
              <w:marLeft w:val="0"/>
              <w:marRight w:val="0"/>
              <w:marTop w:val="0"/>
              <w:marBottom w:val="0"/>
              <w:divBdr>
                <w:top w:val="none" w:sz="0" w:space="0" w:color="auto"/>
                <w:left w:val="none" w:sz="0" w:space="0" w:color="auto"/>
                <w:bottom w:val="none" w:sz="0" w:space="0" w:color="auto"/>
                <w:right w:val="none" w:sz="0" w:space="0" w:color="auto"/>
              </w:divBdr>
              <w:divsChild>
                <w:div w:id="10947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544933">
      <w:bodyDiv w:val="1"/>
      <w:marLeft w:val="197"/>
      <w:marRight w:val="197"/>
      <w:marTop w:val="0"/>
      <w:marBottom w:val="197"/>
      <w:divBdr>
        <w:top w:val="none" w:sz="0" w:space="0" w:color="auto"/>
        <w:left w:val="none" w:sz="0" w:space="0" w:color="auto"/>
        <w:bottom w:val="none" w:sz="0" w:space="0" w:color="auto"/>
        <w:right w:val="none" w:sz="0" w:space="0" w:color="auto"/>
      </w:divBdr>
      <w:divsChild>
        <w:div w:id="459690987">
          <w:marLeft w:val="0"/>
          <w:marRight w:val="0"/>
          <w:marTop w:val="0"/>
          <w:marBottom w:val="0"/>
          <w:divBdr>
            <w:top w:val="none" w:sz="0" w:space="0" w:color="auto"/>
            <w:left w:val="none" w:sz="0" w:space="0" w:color="auto"/>
            <w:bottom w:val="none" w:sz="0" w:space="0" w:color="auto"/>
            <w:right w:val="none" w:sz="0" w:space="0" w:color="auto"/>
          </w:divBdr>
          <w:divsChild>
            <w:div w:id="465664566">
              <w:marLeft w:val="592"/>
              <w:marRight w:val="592"/>
              <w:marTop w:val="0"/>
              <w:marBottom w:val="0"/>
              <w:divBdr>
                <w:top w:val="none" w:sz="0" w:space="0" w:color="auto"/>
                <w:left w:val="none" w:sz="0" w:space="0" w:color="auto"/>
                <w:bottom w:val="none" w:sz="0" w:space="0" w:color="auto"/>
                <w:right w:val="none" w:sz="0" w:space="0" w:color="auto"/>
              </w:divBdr>
              <w:divsChild>
                <w:div w:id="1741561418">
                  <w:marLeft w:val="0"/>
                  <w:marRight w:val="0"/>
                  <w:marTop w:val="0"/>
                  <w:marBottom w:val="360"/>
                  <w:divBdr>
                    <w:top w:val="none" w:sz="0" w:space="0" w:color="auto"/>
                    <w:left w:val="none" w:sz="0" w:space="0" w:color="auto"/>
                    <w:bottom w:val="none" w:sz="0" w:space="0" w:color="auto"/>
                    <w:right w:val="none" w:sz="0" w:space="0" w:color="auto"/>
                  </w:divBdr>
                  <w:divsChild>
                    <w:div w:id="1563367929">
                      <w:marLeft w:val="0"/>
                      <w:marRight w:val="0"/>
                      <w:marTop w:val="0"/>
                      <w:marBottom w:val="0"/>
                      <w:divBdr>
                        <w:top w:val="none" w:sz="0" w:space="0" w:color="auto"/>
                        <w:left w:val="single" w:sz="8" w:space="12" w:color="E4E0D8"/>
                        <w:bottom w:val="none" w:sz="0" w:space="0" w:color="auto"/>
                        <w:right w:val="none" w:sz="0" w:space="0" w:color="auto"/>
                      </w:divBdr>
                      <w:divsChild>
                        <w:div w:id="136452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627163">
      <w:bodyDiv w:val="1"/>
      <w:marLeft w:val="0"/>
      <w:marRight w:val="0"/>
      <w:marTop w:val="0"/>
      <w:marBottom w:val="0"/>
      <w:divBdr>
        <w:top w:val="none" w:sz="0" w:space="0" w:color="auto"/>
        <w:left w:val="none" w:sz="0" w:space="0" w:color="auto"/>
        <w:bottom w:val="none" w:sz="0" w:space="0" w:color="auto"/>
        <w:right w:val="none" w:sz="0" w:space="0" w:color="auto"/>
      </w:divBdr>
    </w:div>
    <w:div w:id="2012834439">
      <w:bodyDiv w:val="1"/>
      <w:marLeft w:val="0"/>
      <w:marRight w:val="0"/>
      <w:marTop w:val="0"/>
      <w:marBottom w:val="0"/>
      <w:divBdr>
        <w:top w:val="none" w:sz="0" w:space="0" w:color="auto"/>
        <w:left w:val="none" w:sz="0" w:space="0" w:color="auto"/>
        <w:bottom w:val="none" w:sz="0" w:space="0" w:color="auto"/>
        <w:right w:val="none" w:sz="0" w:space="0" w:color="auto"/>
      </w:divBdr>
      <w:divsChild>
        <w:div w:id="396976678">
          <w:marLeft w:val="0"/>
          <w:marRight w:val="0"/>
          <w:marTop w:val="0"/>
          <w:marBottom w:val="0"/>
          <w:divBdr>
            <w:top w:val="none" w:sz="0" w:space="0" w:color="auto"/>
            <w:left w:val="none" w:sz="0" w:space="0" w:color="auto"/>
            <w:bottom w:val="none" w:sz="0" w:space="0" w:color="auto"/>
            <w:right w:val="none" w:sz="0" w:space="0" w:color="auto"/>
          </w:divBdr>
          <w:divsChild>
            <w:div w:id="279188719">
              <w:marLeft w:val="150"/>
              <w:marRight w:val="150"/>
              <w:marTop w:val="0"/>
              <w:marBottom w:val="0"/>
              <w:divBdr>
                <w:top w:val="none" w:sz="0" w:space="0" w:color="auto"/>
                <w:left w:val="none" w:sz="0" w:space="0" w:color="auto"/>
                <w:bottom w:val="none" w:sz="0" w:space="0" w:color="auto"/>
                <w:right w:val="none" w:sz="0" w:space="0" w:color="auto"/>
              </w:divBdr>
              <w:divsChild>
                <w:div w:id="868566064">
                  <w:marLeft w:val="0"/>
                  <w:marRight w:val="0"/>
                  <w:marTop w:val="0"/>
                  <w:marBottom w:val="0"/>
                  <w:divBdr>
                    <w:top w:val="none" w:sz="0" w:space="0" w:color="auto"/>
                    <w:left w:val="single" w:sz="6" w:space="0" w:color="CCC0C0"/>
                    <w:bottom w:val="single" w:sz="6" w:space="0" w:color="CCC0C0"/>
                    <w:right w:val="single" w:sz="6" w:space="0" w:color="CCC0C0"/>
                  </w:divBdr>
                  <w:divsChild>
                    <w:div w:id="1076897436">
                      <w:marLeft w:val="300"/>
                      <w:marRight w:val="300"/>
                      <w:marTop w:val="0"/>
                      <w:marBottom w:val="300"/>
                      <w:divBdr>
                        <w:top w:val="none" w:sz="0" w:space="0" w:color="auto"/>
                        <w:left w:val="none" w:sz="0" w:space="0" w:color="auto"/>
                        <w:bottom w:val="none" w:sz="0" w:space="0" w:color="auto"/>
                        <w:right w:val="none" w:sz="0" w:space="0" w:color="auto"/>
                      </w:divBdr>
                      <w:divsChild>
                        <w:div w:id="3629822">
                          <w:marLeft w:val="0"/>
                          <w:marRight w:val="0"/>
                          <w:marTop w:val="0"/>
                          <w:marBottom w:val="0"/>
                          <w:divBdr>
                            <w:top w:val="none" w:sz="0" w:space="0" w:color="auto"/>
                            <w:left w:val="none" w:sz="0" w:space="0" w:color="auto"/>
                            <w:bottom w:val="none" w:sz="0" w:space="0" w:color="auto"/>
                            <w:right w:val="none" w:sz="0" w:space="0" w:color="auto"/>
                          </w:divBdr>
                          <w:divsChild>
                            <w:div w:id="19609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226846">
      <w:bodyDiv w:val="1"/>
      <w:marLeft w:val="0"/>
      <w:marRight w:val="0"/>
      <w:marTop w:val="0"/>
      <w:marBottom w:val="0"/>
      <w:divBdr>
        <w:top w:val="none" w:sz="0" w:space="0" w:color="auto"/>
        <w:left w:val="none" w:sz="0" w:space="0" w:color="auto"/>
        <w:bottom w:val="none" w:sz="0" w:space="0" w:color="auto"/>
        <w:right w:val="none" w:sz="0" w:space="0" w:color="auto"/>
      </w:divBdr>
      <w:divsChild>
        <w:div w:id="87626743">
          <w:marLeft w:val="188"/>
          <w:marRight w:val="125"/>
          <w:marTop w:val="250"/>
          <w:marBottom w:val="0"/>
          <w:divBdr>
            <w:top w:val="none" w:sz="0" w:space="0" w:color="auto"/>
            <w:left w:val="none" w:sz="0" w:space="0" w:color="auto"/>
            <w:bottom w:val="none" w:sz="0" w:space="0" w:color="auto"/>
            <w:right w:val="none" w:sz="0" w:space="0" w:color="auto"/>
          </w:divBdr>
        </w:div>
      </w:divsChild>
    </w:div>
    <w:div w:id="2020961902">
      <w:bodyDiv w:val="1"/>
      <w:marLeft w:val="0"/>
      <w:marRight w:val="0"/>
      <w:marTop w:val="0"/>
      <w:marBottom w:val="0"/>
      <w:divBdr>
        <w:top w:val="none" w:sz="0" w:space="0" w:color="auto"/>
        <w:left w:val="none" w:sz="0" w:space="0" w:color="auto"/>
        <w:bottom w:val="none" w:sz="0" w:space="0" w:color="auto"/>
        <w:right w:val="none" w:sz="0" w:space="0" w:color="auto"/>
      </w:divBdr>
    </w:div>
    <w:div w:id="2032341082">
      <w:bodyDiv w:val="1"/>
      <w:marLeft w:val="0"/>
      <w:marRight w:val="0"/>
      <w:marTop w:val="0"/>
      <w:marBottom w:val="0"/>
      <w:divBdr>
        <w:top w:val="none" w:sz="0" w:space="0" w:color="auto"/>
        <w:left w:val="none" w:sz="0" w:space="0" w:color="auto"/>
        <w:bottom w:val="none" w:sz="0" w:space="0" w:color="auto"/>
        <w:right w:val="none" w:sz="0" w:space="0" w:color="auto"/>
      </w:divBdr>
      <w:divsChild>
        <w:div w:id="167184071">
          <w:marLeft w:val="0"/>
          <w:marRight w:val="0"/>
          <w:marTop w:val="0"/>
          <w:marBottom w:val="0"/>
          <w:divBdr>
            <w:top w:val="none" w:sz="0" w:space="0" w:color="auto"/>
            <w:left w:val="none" w:sz="0" w:space="0" w:color="auto"/>
            <w:bottom w:val="none" w:sz="0" w:space="0" w:color="auto"/>
            <w:right w:val="none" w:sz="0" w:space="0" w:color="auto"/>
          </w:divBdr>
          <w:divsChild>
            <w:div w:id="2084990770">
              <w:marLeft w:val="0"/>
              <w:marRight w:val="0"/>
              <w:marTop w:val="0"/>
              <w:marBottom w:val="0"/>
              <w:divBdr>
                <w:top w:val="none" w:sz="0" w:space="0" w:color="auto"/>
                <w:left w:val="none" w:sz="0" w:space="0" w:color="auto"/>
                <w:bottom w:val="none" w:sz="0" w:space="0" w:color="auto"/>
                <w:right w:val="none" w:sz="0" w:space="0" w:color="auto"/>
              </w:divBdr>
              <w:divsChild>
                <w:div w:id="1410035583">
                  <w:marLeft w:val="0"/>
                  <w:marRight w:val="0"/>
                  <w:marTop w:val="0"/>
                  <w:marBottom w:val="0"/>
                  <w:divBdr>
                    <w:top w:val="none" w:sz="0" w:space="0" w:color="auto"/>
                    <w:left w:val="none" w:sz="0" w:space="0" w:color="auto"/>
                    <w:bottom w:val="none" w:sz="0" w:space="0" w:color="auto"/>
                    <w:right w:val="none" w:sz="0" w:space="0" w:color="auto"/>
                  </w:divBdr>
                  <w:divsChild>
                    <w:div w:id="1162888559">
                      <w:marLeft w:val="0"/>
                      <w:marRight w:val="0"/>
                      <w:marTop w:val="0"/>
                      <w:marBottom w:val="0"/>
                      <w:divBdr>
                        <w:top w:val="none" w:sz="0" w:space="0" w:color="auto"/>
                        <w:left w:val="none" w:sz="0" w:space="0" w:color="auto"/>
                        <w:bottom w:val="none" w:sz="0" w:space="0" w:color="auto"/>
                        <w:right w:val="none" w:sz="0" w:space="0" w:color="auto"/>
                      </w:divBdr>
                      <w:divsChild>
                        <w:div w:id="2063401639">
                          <w:marLeft w:val="0"/>
                          <w:marRight w:val="0"/>
                          <w:marTop w:val="0"/>
                          <w:marBottom w:val="0"/>
                          <w:divBdr>
                            <w:top w:val="none" w:sz="0" w:space="0" w:color="auto"/>
                            <w:left w:val="none" w:sz="0" w:space="0" w:color="auto"/>
                            <w:bottom w:val="none" w:sz="0" w:space="0" w:color="auto"/>
                            <w:right w:val="none" w:sz="0" w:space="0" w:color="auto"/>
                          </w:divBdr>
                          <w:divsChild>
                            <w:div w:id="2030449898">
                              <w:marLeft w:val="0"/>
                              <w:marRight w:val="0"/>
                              <w:marTop w:val="0"/>
                              <w:marBottom w:val="0"/>
                              <w:divBdr>
                                <w:top w:val="none" w:sz="0" w:space="0" w:color="auto"/>
                                <w:left w:val="none" w:sz="0" w:space="0" w:color="auto"/>
                                <w:bottom w:val="none" w:sz="0" w:space="0" w:color="auto"/>
                                <w:right w:val="none" w:sz="0" w:space="0" w:color="auto"/>
                              </w:divBdr>
                              <w:divsChild>
                                <w:div w:id="23287053">
                                  <w:marLeft w:val="0"/>
                                  <w:marRight w:val="0"/>
                                  <w:marTop w:val="0"/>
                                  <w:marBottom w:val="0"/>
                                  <w:divBdr>
                                    <w:top w:val="none" w:sz="0" w:space="0" w:color="auto"/>
                                    <w:left w:val="none" w:sz="0" w:space="0" w:color="auto"/>
                                    <w:bottom w:val="none" w:sz="0" w:space="0" w:color="auto"/>
                                    <w:right w:val="none" w:sz="0" w:space="0" w:color="auto"/>
                                  </w:divBdr>
                                  <w:divsChild>
                                    <w:div w:id="2087219691">
                                      <w:marLeft w:val="0"/>
                                      <w:marRight w:val="0"/>
                                      <w:marTop w:val="0"/>
                                      <w:marBottom w:val="0"/>
                                      <w:divBdr>
                                        <w:top w:val="none" w:sz="0" w:space="0" w:color="auto"/>
                                        <w:left w:val="none" w:sz="0" w:space="0" w:color="auto"/>
                                        <w:bottom w:val="none" w:sz="0" w:space="0" w:color="auto"/>
                                        <w:right w:val="none" w:sz="0" w:space="0" w:color="auto"/>
                                      </w:divBdr>
                                      <w:divsChild>
                                        <w:div w:id="400565711">
                                          <w:marLeft w:val="0"/>
                                          <w:marRight w:val="0"/>
                                          <w:marTop w:val="0"/>
                                          <w:marBottom w:val="0"/>
                                          <w:divBdr>
                                            <w:top w:val="none" w:sz="0" w:space="0" w:color="auto"/>
                                            <w:left w:val="none" w:sz="0" w:space="0" w:color="auto"/>
                                            <w:bottom w:val="none" w:sz="0" w:space="0" w:color="auto"/>
                                            <w:right w:val="none" w:sz="0" w:space="0" w:color="auto"/>
                                          </w:divBdr>
                                          <w:divsChild>
                                            <w:div w:id="154228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4842669">
      <w:bodyDiv w:val="1"/>
      <w:marLeft w:val="0"/>
      <w:marRight w:val="0"/>
      <w:marTop w:val="0"/>
      <w:marBottom w:val="0"/>
      <w:divBdr>
        <w:top w:val="none" w:sz="0" w:space="0" w:color="auto"/>
        <w:left w:val="none" w:sz="0" w:space="0" w:color="auto"/>
        <w:bottom w:val="none" w:sz="0" w:space="0" w:color="auto"/>
        <w:right w:val="none" w:sz="0" w:space="0" w:color="auto"/>
      </w:divBdr>
      <w:divsChild>
        <w:div w:id="866025351">
          <w:marLeft w:val="0"/>
          <w:marRight w:val="0"/>
          <w:marTop w:val="100"/>
          <w:marBottom w:val="300"/>
          <w:divBdr>
            <w:top w:val="none" w:sz="0" w:space="0" w:color="auto"/>
            <w:left w:val="none" w:sz="0" w:space="0" w:color="auto"/>
            <w:bottom w:val="none" w:sz="0" w:space="0" w:color="auto"/>
            <w:right w:val="none" w:sz="0" w:space="0" w:color="auto"/>
          </w:divBdr>
          <w:divsChild>
            <w:div w:id="608204656">
              <w:marLeft w:val="0"/>
              <w:marRight w:val="0"/>
              <w:marTop w:val="0"/>
              <w:marBottom w:val="150"/>
              <w:divBdr>
                <w:top w:val="none" w:sz="0" w:space="0" w:color="auto"/>
                <w:left w:val="none" w:sz="0" w:space="0" w:color="auto"/>
                <w:bottom w:val="none" w:sz="0" w:space="0" w:color="auto"/>
                <w:right w:val="none" w:sz="0" w:space="0" w:color="auto"/>
              </w:divBdr>
              <w:divsChild>
                <w:div w:id="1386025182">
                  <w:marLeft w:val="0"/>
                  <w:marRight w:val="0"/>
                  <w:marTop w:val="0"/>
                  <w:marBottom w:val="0"/>
                  <w:divBdr>
                    <w:top w:val="none" w:sz="0" w:space="0" w:color="auto"/>
                    <w:left w:val="none" w:sz="0" w:space="0" w:color="auto"/>
                    <w:bottom w:val="none" w:sz="0" w:space="0" w:color="auto"/>
                    <w:right w:val="none" w:sz="0" w:space="0" w:color="auto"/>
                  </w:divBdr>
                  <w:divsChild>
                    <w:div w:id="1981304896">
                      <w:marLeft w:val="0"/>
                      <w:marRight w:val="0"/>
                      <w:marTop w:val="0"/>
                      <w:marBottom w:val="0"/>
                      <w:divBdr>
                        <w:top w:val="none" w:sz="0" w:space="0" w:color="auto"/>
                        <w:left w:val="none" w:sz="0" w:space="0" w:color="auto"/>
                        <w:bottom w:val="none" w:sz="0" w:space="0" w:color="auto"/>
                        <w:right w:val="none" w:sz="0" w:space="0" w:color="auto"/>
                      </w:divBdr>
                      <w:divsChild>
                        <w:div w:id="668682688">
                          <w:marLeft w:val="0"/>
                          <w:marRight w:val="0"/>
                          <w:marTop w:val="0"/>
                          <w:marBottom w:val="0"/>
                          <w:divBdr>
                            <w:top w:val="none" w:sz="0" w:space="0" w:color="auto"/>
                            <w:left w:val="none" w:sz="0" w:space="0" w:color="auto"/>
                            <w:bottom w:val="none" w:sz="0" w:space="0" w:color="auto"/>
                            <w:right w:val="none" w:sz="0" w:space="0" w:color="auto"/>
                          </w:divBdr>
                          <w:divsChild>
                            <w:div w:id="27074923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425633">
      <w:bodyDiv w:val="1"/>
      <w:marLeft w:val="0"/>
      <w:marRight w:val="0"/>
      <w:marTop w:val="0"/>
      <w:marBottom w:val="0"/>
      <w:divBdr>
        <w:top w:val="none" w:sz="0" w:space="0" w:color="auto"/>
        <w:left w:val="none" w:sz="0" w:space="0" w:color="auto"/>
        <w:bottom w:val="none" w:sz="0" w:space="0" w:color="auto"/>
        <w:right w:val="none" w:sz="0" w:space="0" w:color="auto"/>
      </w:divBdr>
    </w:div>
    <w:div w:id="2039116222">
      <w:bodyDiv w:val="1"/>
      <w:marLeft w:val="0"/>
      <w:marRight w:val="0"/>
      <w:marTop w:val="0"/>
      <w:marBottom w:val="0"/>
      <w:divBdr>
        <w:top w:val="none" w:sz="0" w:space="0" w:color="auto"/>
        <w:left w:val="none" w:sz="0" w:space="0" w:color="auto"/>
        <w:bottom w:val="none" w:sz="0" w:space="0" w:color="auto"/>
        <w:right w:val="none" w:sz="0" w:space="0" w:color="auto"/>
      </w:divBdr>
      <w:divsChild>
        <w:div w:id="1247304687">
          <w:marLeft w:val="0"/>
          <w:marRight w:val="0"/>
          <w:marTop w:val="0"/>
          <w:marBottom w:val="0"/>
          <w:divBdr>
            <w:top w:val="none" w:sz="0" w:space="0" w:color="auto"/>
            <w:left w:val="none" w:sz="0" w:space="0" w:color="auto"/>
            <w:bottom w:val="none" w:sz="0" w:space="0" w:color="auto"/>
            <w:right w:val="none" w:sz="0" w:space="0" w:color="auto"/>
          </w:divBdr>
          <w:divsChild>
            <w:div w:id="393043880">
              <w:marLeft w:val="0"/>
              <w:marRight w:val="0"/>
              <w:marTop w:val="0"/>
              <w:marBottom w:val="0"/>
              <w:divBdr>
                <w:top w:val="none" w:sz="0" w:space="0" w:color="auto"/>
                <w:left w:val="none" w:sz="0" w:space="0" w:color="auto"/>
                <w:bottom w:val="none" w:sz="0" w:space="0" w:color="auto"/>
                <w:right w:val="none" w:sz="0" w:space="0" w:color="auto"/>
              </w:divBdr>
              <w:divsChild>
                <w:div w:id="2003971793">
                  <w:marLeft w:val="0"/>
                  <w:marRight w:val="0"/>
                  <w:marTop w:val="0"/>
                  <w:marBottom w:val="0"/>
                  <w:divBdr>
                    <w:top w:val="none" w:sz="0" w:space="0" w:color="auto"/>
                    <w:left w:val="none" w:sz="0" w:space="0" w:color="auto"/>
                    <w:bottom w:val="none" w:sz="0" w:space="0" w:color="auto"/>
                    <w:right w:val="none" w:sz="0" w:space="0" w:color="auto"/>
                  </w:divBdr>
                  <w:divsChild>
                    <w:div w:id="1574974023">
                      <w:marLeft w:val="0"/>
                      <w:marRight w:val="0"/>
                      <w:marTop w:val="0"/>
                      <w:marBottom w:val="0"/>
                      <w:divBdr>
                        <w:top w:val="none" w:sz="0" w:space="0" w:color="auto"/>
                        <w:left w:val="none" w:sz="0" w:space="0" w:color="auto"/>
                        <w:bottom w:val="none" w:sz="0" w:space="0" w:color="auto"/>
                        <w:right w:val="none" w:sz="0" w:space="0" w:color="auto"/>
                      </w:divBdr>
                      <w:divsChild>
                        <w:div w:id="11867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411990">
      <w:bodyDiv w:val="1"/>
      <w:marLeft w:val="0"/>
      <w:marRight w:val="0"/>
      <w:marTop w:val="0"/>
      <w:marBottom w:val="0"/>
      <w:divBdr>
        <w:top w:val="none" w:sz="0" w:space="0" w:color="auto"/>
        <w:left w:val="none" w:sz="0" w:space="0" w:color="auto"/>
        <w:bottom w:val="none" w:sz="0" w:space="0" w:color="auto"/>
        <w:right w:val="none" w:sz="0" w:space="0" w:color="auto"/>
      </w:divBdr>
      <w:divsChild>
        <w:div w:id="631909819">
          <w:marLeft w:val="0"/>
          <w:marRight w:val="0"/>
          <w:marTop w:val="0"/>
          <w:marBottom w:val="0"/>
          <w:divBdr>
            <w:top w:val="none" w:sz="0" w:space="0" w:color="auto"/>
            <w:left w:val="none" w:sz="0" w:space="0" w:color="auto"/>
            <w:bottom w:val="none" w:sz="0" w:space="0" w:color="auto"/>
            <w:right w:val="none" w:sz="0" w:space="0" w:color="auto"/>
          </w:divBdr>
          <w:divsChild>
            <w:div w:id="1254051056">
              <w:marLeft w:val="0"/>
              <w:marRight w:val="0"/>
              <w:marTop w:val="0"/>
              <w:marBottom w:val="0"/>
              <w:divBdr>
                <w:top w:val="none" w:sz="0" w:space="0" w:color="auto"/>
                <w:left w:val="none" w:sz="0" w:space="0" w:color="auto"/>
                <w:bottom w:val="none" w:sz="0" w:space="0" w:color="auto"/>
                <w:right w:val="none" w:sz="0" w:space="0" w:color="auto"/>
              </w:divBdr>
              <w:divsChild>
                <w:div w:id="1283808081">
                  <w:marLeft w:val="0"/>
                  <w:marRight w:val="0"/>
                  <w:marTop w:val="0"/>
                  <w:marBottom w:val="0"/>
                  <w:divBdr>
                    <w:top w:val="none" w:sz="0" w:space="0" w:color="auto"/>
                    <w:left w:val="none" w:sz="0" w:space="0" w:color="auto"/>
                    <w:bottom w:val="none" w:sz="0" w:space="0" w:color="auto"/>
                    <w:right w:val="none" w:sz="0" w:space="0" w:color="auto"/>
                  </w:divBdr>
                  <w:divsChild>
                    <w:div w:id="267011859">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2054498762">
      <w:bodyDiv w:val="1"/>
      <w:marLeft w:val="0"/>
      <w:marRight w:val="0"/>
      <w:marTop w:val="0"/>
      <w:marBottom w:val="0"/>
      <w:divBdr>
        <w:top w:val="none" w:sz="0" w:space="0" w:color="auto"/>
        <w:left w:val="none" w:sz="0" w:space="0" w:color="auto"/>
        <w:bottom w:val="none" w:sz="0" w:space="0" w:color="auto"/>
        <w:right w:val="none" w:sz="0" w:space="0" w:color="auto"/>
      </w:divBdr>
    </w:div>
    <w:div w:id="2054570522">
      <w:bodyDiv w:val="1"/>
      <w:marLeft w:val="0"/>
      <w:marRight w:val="0"/>
      <w:marTop w:val="0"/>
      <w:marBottom w:val="0"/>
      <w:divBdr>
        <w:top w:val="none" w:sz="0" w:space="0" w:color="auto"/>
        <w:left w:val="none" w:sz="0" w:space="0" w:color="auto"/>
        <w:bottom w:val="none" w:sz="0" w:space="0" w:color="auto"/>
        <w:right w:val="none" w:sz="0" w:space="0" w:color="auto"/>
      </w:divBdr>
      <w:divsChild>
        <w:div w:id="283852978">
          <w:marLeft w:val="0"/>
          <w:marRight w:val="0"/>
          <w:marTop w:val="0"/>
          <w:marBottom w:val="0"/>
          <w:divBdr>
            <w:top w:val="none" w:sz="0" w:space="0" w:color="auto"/>
            <w:left w:val="none" w:sz="0" w:space="0" w:color="auto"/>
            <w:bottom w:val="none" w:sz="0" w:space="0" w:color="auto"/>
            <w:right w:val="none" w:sz="0" w:space="0" w:color="auto"/>
          </w:divBdr>
          <w:divsChild>
            <w:div w:id="2005040641">
              <w:marLeft w:val="0"/>
              <w:marRight w:val="0"/>
              <w:marTop w:val="0"/>
              <w:marBottom w:val="0"/>
              <w:divBdr>
                <w:top w:val="none" w:sz="0" w:space="0" w:color="auto"/>
                <w:left w:val="none" w:sz="0" w:space="0" w:color="auto"/>
                <w:bottom w:val="none" w:sz="0" w:space="0" w:color="auto"/>
                <w:right w:val="none" w:sz="0" w:space="0" w:color="auto"/>
              </w:divBdr>
              <w:divsChild>
                <w:div w:id="8419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58206">
      <w:bodyDiv w:val="1"/>
      <w:marLeft w:val="0"/>
      <w:marRight w:val="0"/>
      <w:marTop w:val="0"/>
      <w:marBottom w:val="0"/>
      <w:divBdr>
        <w:top w:val="none" w:sz="0" w:space="0" w:color="auto"/>
        <w:left w:val="none" w:sz="0" w:space="0" w:color="auto"/>
        <w:bottom w:val="none" w:sz="0" w:space="0" w:color="auto"/>
        <w:right w:val="none" w:sz="0" w:space="0" w:color="auto"/>
      </w:divBdr>
      <w:divsChild>
        <w:div w:id="29688925">
          <w:marLeft w:val="0"/>
          <w:marRight w:val="0"/>
          <w:marTop w:val="150"/>
          <w:marBottom w:val="150"/>
          <w:divBdr>
            <w:top w:val="none" w:sz="0" w:space="0" w:color="auto"/>
            <w:left w:val="none" w:sz="0" w:space="0" w:color="auto"/>
            <w:bottom w:val="none" w:sz="0" w:space="0" w:color="auto"/>
            <w:right w:val="none" w:sz="0" w:space="0" w:color="auto"/>
          </w:divBdr>
          <w:divsChild>
            <w:div w:id="414977292">
              <w:marLeft w:val="0"/>
              <w:marRight w:val="0"/>
              <w:marTop w:val="0"/>
              <w:marBottom w:val="0"/>
              <w:divBdr>
                <w:top w:val="none" w:sz="0" w:space="0" w:color="auto"/>
                <w:left w:val="none" w:sz="0" w:space="0" w:color="auto"/>
                <w:bottom w:val="none" w:sz="0" w:space="0" w:color="auto"/>
                <w:right w:val="none" w:sz="0" w:space="0" w:color="auto"/>
              </w:divBdr>
              <w:divsChild>
                <w:div w:id="138228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060151">
      <w:bodyDiv w:val="1"/>
      <w:marLeft w:val="0"/>
      <w:marRight w:val="0"/>
      <w:marTop w:val="0"/>
      <w:marBottom w:val="0"/>
      <w:divBdr>
        <w:top w:val="none" w:sz="0" w:space="0" w:color="auto"/>
        <w:left w:val="none" w:sz="0" w:space="0" w:color="auto"/>
        <w:bottom w:val="none" w:sz="0" w:space="0" w:color="auto"/>
        <w:right w:val="none" w:sz="0" w:space="0" w:color="auto"/>
      </w:divBdr>
    </w:div>
    <w:div w:id="2064674869">
      <w:bodyDiv w:val="1"/>
      <w:marLeft w:val="0"/>
      <w:marRight w:val="0"/>
      <w:marTop w:val="0"/>
      <w:marBottom w:val="0"/>
      <w:divBdr>
        <w:top w:val="none" w:sz="0" w:space="0" w:color="auto"/>
        <w:left w:val="none" w:sz="0" w:space="0" w:color="auto"/>
        <w:bottom w:val="none" w:sz="0" w:space="0" w:color="auto"/>
        <w:right w:val="none" w:sz="0" w:space="0" w:color="auto"/>
      </w:divBdr>
      <w:divsChild>
        <w:div w:id="209533869">
          <w:marLeft w:val="0"/>
          <w:marRight w:val="0"/>
          <w:marTop w:val="0"/>
          <w:marBottom w:val="0"/>
          <w:divBdr>
            <w:top w:val="none" w:sz="0" w:space="0" w:color="auto"/>
            <w:left w:val="none" w:sz="0" w:space="0" w:color="auto"/>
            <w:bottom w:val="none" w:sz="0" w:space="0" w:color="auto"/>
            <w:right w:val="none" w:sz="0" w:space="0" w:color="auto"/>
          </w:divBdr>
          <w:divsChild>
            <w:div w:id="1917781496">
              <w:marLeft w:val="0"/>
              <w:marRight w:val="0"/>
              <w:marTop w:val="0"/>
              <w:marBottom w:val="0"/>
              <w:divBdr>
                <w:top w:val="none" w:sz="0" w:space="0" w:color="auto"/>
                <w:left w:val="none" w:sz="0" w:space="0" w:color="auto"/>
                <w:bottom w:val="none" w:sz="0" w:space="0" w:color="auto"/>
                <w:right w:val="none" w:sz="0" w:space="0" w:color="auto"/>
              </w:divBdr>
              <w:divsChild>
                <w:div w:id="128522098">
                  <w:marLeft w:val="0"/>
                  <w:marRight w:val="0"/>
                  <w:marTop w:val="0"/>
                  <w:marBottom w:val="0"/>
                  <w:divBdr>
                    <w:top w:val="none" w:sz="0" w:space="0" w:color="auto"/>
                    <w:left w:val="none" w:sz="0" w:space="0" w:color="auto"/>
                    <w:bottom w:val="none" w:sz="0" w:space="0" w:color="auto"/>
                    <w:right w:val="none" w:sz="0" w:space="0" w:color="auto"/>
                  </w:divBdr>
                  <w:divsChild>
                    <w:div w:id="1107047631">
                      <w:marLeft w:val="0"/>
                      <w:marRight w:val="0"/>
                      <w:marTop w:val="0"/>
                      <w:marBottom w:val="0"/>
                      <w:divBdr>
                        <w:top w:val="none" w:sz="0" w:space="0" w:color="auto"/>
                        <w:left w:val="none" w:sz="0" w:space="0" w:color="auto"/>
                        <w:bottom w:val="none" w:sz="0" w:space="0" w:color="auto"/>
                        <w:right w:val="none" w:sz="0" w:space="0" w:color="auto"/>
                      </w:divBdr>
                      <w:divsChild>
                        <w:div w:id="1119446585">
                          <w:marLeft w:val="0"/>
                          <w:marRight w:val="0"/>
                          <w:marTop w:val="0"/>
                          <w:marBottom w:val="0"/>
                          <w:divBdr>
                            <w:top w:val="none" w:sz="0" w:space="0" w:color="auto"/>
                            <w:left w:val="none" w:sz="0" w:space="0" w:color="auto"/>
                            <w:bottom w:val="none" w:sz="0" w:space="0" w:color="auto"/>
                            <w:right w:val="none" w:sz="0" w:space="0" w:color="auto"/>
                          </w:divBdr>
                          <w:divsChild>
                            <w:div w:id="2008247305">
                              <w:marLeft w:val="0"/>
                              <w:marRight w:val="0"/>
                              <w:marTop w:val="0"/>
                              <w:marBottom w:val="0"/>
                              <w:divBdr>
                                <w:top w:val="none" w:sz="0" w:space="0" w:color="auto"/>
                                <w:left w:val="none" w:sz="0" w:space="0" w:color="auto"/>
                                <w:bottom w:val="none" w:sz="0" w:space="0" w:color="auto"/>
                                <w:right w:val="none" w:sz="0" w:space="0" w:color="auto"/>
                              </w:divBdr>
                              <w:divsChild>
                                <w:div w:id="110580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948198">
      <w:bodyDiv w:val="1"/>
      <w:marLeft w:val="0"/>
      <w:marRight w:val="0"/>
      <w:marTop w:val="0"/>
      <w:marBottom w:val="0"/>
      <w:divBdr>
        <w:top w:val="none" w:sz="0" w:space="0" w:color="auto"/>
        <w:left w:val="none" w:sz="0" w:space="0" w:color="auto"/>
        <w:bottom w:val="none" w:sz="0" w:space="0" w:color="auto"/>
        <w:right w:val="none" w:sz="0" w:space="0" w:color="auto"/>
      </w:divBdr>
      <w:divsChild>
        <w:div w:id="616760507">
          <w:marLeft w:val="0"/>
          <w:marRight w:val="0"/>
          <w:marTop w:val="0"/>
          <w:marBottom w:val="0"/>
          <w:divBdr>
            <w:top w:val="none" w:sz="0" w:space="0" w:color="auto"/>
            <w:left w:val="none" w:sz="0" w:space="0" w:color="auto"/>
            <w:bottom w:val="none" w:sz="0" w:space="0" w:color="auto"/>
            <w:right w:val="none" w:sz="0" w:space="0" w:color="auto"/>
          </w:divBdr>
          <w:divsChild>
            <w:div w:id="43798574">
              <w:marLeft w:val="0"/>
              <w:marRight w:val="0"/>
              <w:marTop w:val="0"/>
              <w:marBottom w:val="0"/>
              <w:divBdr>
                <w:top w:val="none" w:sz="0" w:space="0" w:color="auto"/>
                <w:left w:val="none" w:sz="0" w:space="0" w:color="auto"/>
                <w:bottom w:val="none" w:sz="0" w:space="0" w:color="auto"/>
                <w:right w:val="none" w:sz="0" w:space="0" w:color="auto"/>
              </w:divBdr>
              <w:divsChild>
                <w:div w:id="1584024595">
                  <w:marLeft w:val="0"/>
                  <w:marRight w:val="0"/>
                  <w:marTop w:val="0"/>
                  <w:marBottom w:val="0"/>
                  <w:divBdr>
                    <w:top w:val="none" w:sz="0" w:space="0" w:color="auto"/>
                    <w:left w:val="none" w:sz="0" w:space="0" w:color="auto"/>
                    <w:bottom w:val="none" w:sz="0" w:space="0" w:color="auto"/>
                    <w:right w:val="none" w:sz="0" w:space="0" w:color="auto"/>
                  </w:divBdr>
                  <w:divsChild>
                    <w:div w:id="1585187142">
                      <w:marLeft w:val="0"/>
                      <w:marRight w:val="0"/>
                      <w:marTop w:val="0"/>
                      <w:marBottom w:val="0"/>
                      <w:divBdr>
                        <w:top w:val="none" w:sz="0" w:space="0" w:color="auto"/>
                        <w:left w:val="none" w:sz="0" w:space="0" w:color="auto"/>
                        <w:bottom w:val="none" w:sz="0" w:space="0" w:color="auto"/>
                        <w:right w:val="none" w:sz="0" w:space="0" w:color="auto"/>
                      </w:divBdr>
                      <w:divsChild>
                        <w:div w:id="166038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917682">
      <w:bodyDiv w:val="1"/>
      <w:marLeft w:val="0"/>
      <w:marRight w:val="0"/>
      <w:marTop w:val="0"/>
      <w:marBottom w:val="0"/>
      <w:divBdr>
        <w:top w:val="none" w:sz="0" w:space="0" w:color="auto"/>
        <w:left w:val="none" w:sz="0" w:space="0" w:color="auto"/>
        <w:bottom w:val="none" w:sz="0" w:space="0" w:color="auto"/>
        <w:right w:val="none" w:sz="0" w:space="0" w:color="auto"/>
      </w:divBdr>
    </w:div>
    <w:div w:id="2075928042">
      <w:bodyDiv w:val="1"/>
      <w:marLeft w:val="0"/>
      <w:marRight w:val="0"/>
      <w:marTop w:val="0"/>
      <w:marBottom w:val="0"/>
      <w:divBdr>
        <w:top w:val="none" w:sz="0" w:space="0" w:color="auto"/>
        <w:left w:val="none" w:sz="0" w:space="0" w:color="auto"/>
        <w:bottom w:val="none" w:sz="0" w:space="0" w:color="auto"/>
        <w:right w:val="none" w:sz="0" w:space="0" w:color="auto"/>
      </w:divBdr>
    </w:div>
    <w:div w:id="2081318466">
      <w:bodyDiv w:val="1"/>
      <w:marLeft w:val="0"/>
      <w:marRight w:val="0"/>
      <w:marTop w:val="0"/>
      <w:marBottom w:val="0"/>
      <w:divBdr>
        <w:top w:val="none" w:sz="0" w:space="0" w:color="auto"/>
        <w:left w:val="none" w:sz="0" w:space="0" w:color="auto"/>
        <w:bottom w:val="none" w:sz="0" w:space="0" w:color="auto"/>
        <w:right w:val="none" w:sz="0" w:space="0" w:color="auto"/>
      </w:divBdr>
    </w:div>
    <w:div w:id="2081520258">
      <w:bodyDiv w:val="1"/>
      <w:marLeft w:val="0"/>
      <w:marRight w:val="0"/>
      <w:marTop w:val="0"/>
      <w:marBottom w:val="0"/>
      <w:divBdr>
        <w:top w:val="none" w:sz="0" w:space="0" w:color="auto"/>
        <w:left w:val="none" w:sz="0" w:space="0" w:color="auto"/>
        <w:bottom w:val="none" w:sz="0" w:space="0" w:color="auto"/>
        <w:right w:val="none" w:sz="0" w:space="0" w:color="auto"/>
      </w:divBdr>
    </w:div>
    <w:div w:id="2088653405">
      <w:bodyDiv w:val="1"/>
      <w:marLeft w:val="0"/>
      <w:marRight w:val="0"/>
      <w:marTop w:val="0"/>
      <w:marBottom w:val="0"/>
      <w:divBdr>
        <w:top w:val="none" w:sz="0" w:space="0" w:color="auto"/>
        <w:left w:val="none" w:sz="0" w:space="0" w:color="auto"/>
        <w:bottom w:val="none" w:sz="0" w:space="0" w:color="auto"/>
        <w:right w:val="none" w:sz="0" w:space="0" w:color="auto"/>
      </w:divBdr>
    </w:div>
    <w:div w:id="2089185239">
      <w:bodyDiv w:val="1"/>
      <w:marLeft w:val="0"/>
      <w:marRight w:val="0"/>
      <w:marTop w:val="0"/>
      <w:marBottom w:val="0"/>
      <w:divBdr>
        <w:top w:val="none" w:sz="0" w:space="0" w:color="auto"/>
        <w:left w:val="none" w:sz="0" w:space="0" w:color="auto"/>
        <w:bottom w:val="none" w:sz="0" w:space="0" w:color="auto"/>
        <w:right w:val="none" w:sz="0" w:space="0" w:color="auto"/>
      </w:divBdr>
      <w:divsChild>
        <w:div w:id="1514344295">
          <w:marLeft w:val="0"/>
          <w:marRight w:val="0"/>
          <w:marTop w:val="0"/>
          <w:marBottom w:val="0"/>
          <w:divBdr>
            <w:top w:val="none" w:sz="0" w:space="0" w:color="auto"/>
            <w:left w:val="none" w:sz="0" w:space="0" w:color="auto"/>
            <w:bottom w:val="none" w:sz="0" w:space="0" w:color="auto"/>
            <w:right w:val="none" w:sz="0" w:space="0" w:color="auto"/>
          </w:divBdr>
          <w:divsChild>
            <w:div w:id="1294826260">
              <w:marLeft w:val="0"/>
              <w:marRight w:val="0"/>
              <w:marTop w:val="0"/>
              <w:marBottom w:val="0"/>
              <w:divBdr>
                <w:top w:val="none" w:sz="0" w:space="0" w:color="auto"/>
                <w:left w:val="none" w:sz="0" w:space="0" w:color="auto"/>
                <w:bottom w:val="none" w:sz="0" w:space="0" w:color="auto"/>
                <w:right w:val="none" w:sz="0" w:space="0" w:color="auto"/>
              </w:divBdr>
              <w:divsChild>
                <w:div w:id="1485900135">
                  <w:marLeft w:val="0"/>
                  <w:marRight w:val="0"/>
                  <w:marTop w:val="0"/>
                  <w:marBottom w:val="0"/>
                  <w:divBdr>
                    <w:top w:val="none" w:sz="0" w:space="0" w:color="auto"/>
                    <w:left w:val="none" w:sz="0" w:space="0" w:color="auto"/>
                    <w:bottom w:val="none" w:sz="0" w:space="0" w:color="auto"/>
                    <w:right w:val="none" w:sz="0" w:space="0" w:color="auto"/>
                  </w:divBdr>
                  <w:divsChild>
                    <w:div w:id="1832982582">
                      <w:marLeft w:val="0"/>
                      <w:marRight w:val="0"/>
                      <w:marTop w:val="0"/>
                      <w:marBottom w:val="0"/>
                      <w:divBdr>
                        <w:top w:val="none" w:sz="0" w:space="0" w:color="auto"/>
                        <w:left w:val="none" w:sz="0" w:space="0" w:color="auto"/>
                        <w:bottom w:val="none" w:sz="0" w:space="0" w:color="auto"/>
                        <w:right w:val="none" w:sz="0" w:space="0" w:color="auto"/>
                      </w:divBdr>
                      <w:divsChild>
                        <w:div w:id="532811366">
                          <w:marLeft w:val="0"/>
                          <w:marRight w:val="0"/>
                          <w:marTop w:val="0"/>
                          <w:marBottom w:val="0"/>
                          <w:divBdr>
                            <w:top w:val="none" w:sz="0" w:space="0" w:color="auto"/>
                            <w:left w:val="none" w:sz="0" w:space="0" w:color="auto"/>
                            <w:bottom w:val="none" w:sz="0" w:space="0" w:color="auto"/>
                            <w:right w:val="none" w:sz="0" w:space="0" w:color="auto"/>
                          </w:divBdr>
                          <w:divsChild>
                            <w:div w:id="920680831">
                              <w:marLeft w:val="0"/>
                              <w:marRight w:val="0"/>
                              <w:marTop w:val="0"/>
                              <w:marBottom w:val="0"/>
                              <w:divBdr>
                                <w:top w:val="none" w:sz="0" w:space="0" w:color="auto"/>
                                <w:left w:val="none" w:sz="0" w:space="0" w:color="auto"/>
                                <w:bottom w:val="none" w:sz="0" w:space="0" w:color="auto"/>
                                <w:right w:val="none" w:sz="0" w:space="0" w:color="auto"/>
                              </w:divBdr>
                              <w:divsChild>
                                <w:div w:id="288976278">
                                  <w:marLeft w:val="0"/>
                                  <w:marRight w:val="0"/>
                                  <w:marTop w:val="0"/>
                                  <w:marBottom w:val="0"/>
                                  <w:divBdr>
                                    <w:top w:val="none" w:sz="0" w:space="0" w:color="auto"/>
                                    <w:left w:val="none" w:sz="0" w:space="0" w:color="auto"/>
                                    <w:bottom w:val="none" w:sz="0" w:space="0" w:color="auto"/>
                                    <w:right w:val="none" w:sz="0" w:space="0" w:color="auto"/>
                                  </w:divBdr>
                                  <w:divsChild>
                                    <w:div w:id="815225809">
                                      <w:marLeft w:val="0"/>
                                      <w:marRight w:val="0"/>
                                      <w:marTop w:val="0"/>
                                      <w:marBottom w:val="0"/>
                                      <w:divBdr>
                                        <w:top w:val="none" w:sz="0" w:space="0" w:color="auto"/>
                                        <w:left w:val="none" w:sz="0" w:space="0" w:color="auto"/>
                                        <w:bottom w:val="none" w:sz="0" w:space="0" w:color="auto"/>
                                        <w:right w:val="none" w:sz="0" w:space="0" w:color="auto"/>
                                      </w:divBdr>
                                      <w:divsChild>
                                        <w:div w:id="2093697737">
                                          <w:marLeft w:val="0"/>
                                          <w:marRight w:val="0"/>
                                          <w:marTop w:val="0"/>
                                          <w:marBottom w:val="0"/>
                                          <w:divBdr>
                                            <w:top w:val="none" w:sz="0" w:space="0" w:color="auto"/>
                                            <w:left w:val="none" w:sz="0" w:space="0" w:color="auto"/>
                                            <w:bottom w:val="none" w:sz="0" w:space="0" w:color="auto"/>
                                            <w:right w:val="none" w:sz="0" w:space="0" w:color="auto"/>
                                          </w:divBdr>
                                          <w:divsChild>
                                            <w:div w:id="996497684">
                                              <w:marLeft w:val="0"/>
                                              <w:marRight w:val="0"/>
                                              <w:marTop w:val="0"/>
                                              <w:marBottom w:val="0"/>
                                              <w:divBdr>
                                                <w:top w:val="none" w:sz="0" w:space="0" w:color="auto"/>
                                                <w:left w:val="none" w:sz="0" w:space="0" w:color="auto"/>
                                                <w:bottom w:val="none" w:sz="0" w:space="0" w:color="auto"/>
                                                <w:right w:val="none" w:sz="0" w:space="0" w:color="auto"/>
                                              </w:divBdr>
                                              <w:divsChild>
                                                <w:div w:id="23386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5317781">
      <w:bodyDiv w:val="1"/>
      <w:marLeft w:val="0"/>
      <w:marRight w:val="0"/>
      <w:marTop w:val="0"/>
      <w:marBottom w:val="0"/>
      <w:divBdr>
        <w:top w:val="none" w:sz="0" w:space="0" w:color="auto"/>
        <w:left w:val="none" w:sz="0" w:space="0" w:color="auto"/>
        <w:bottom w:val="none" w:sz="0" w:space="0" w:color="auto"/>
        <w:right w:val="none" w:sz="0" w:space="0" w:color="auto"/>
      </w:divBdr>
      <w:divsChild>
        <w:div w:id="449013770">
          <w:marLeft w:val="0"/>
          <w:marRight w:val="0"/>
          <w:marTop w:val="0"/>
          <w:marBottom w:val="0"/>
          <w:divBdr>
            <w:top w:val="none" w:sz="0" w:space="0" w:color="auto"/>
            <w:left w:val="none" w:sz="0" w:space="0" w:color="auto"/>
            <w:bottom w:val="none" w:sz="0" w:space="0" w:color="auto"/>
            <w:right w:val="none" w:sz="0" w:space="0" w:color="auto"/>
          </w:divBdr>
          <w:divsChild>
            <w:div w:id="1765568734">
              <w:marLeft w:val="30"/>
              <w:marRight w:val="0"/>
              <w:marTop w:val="0"/>
              <w:marBottom w:val="0"/>
              <w:divBdr>
                <w:top w:val="single" w:sz="6" w:space="0" w:color="FFFFFF"/>
                <w:left w:val="single" w:sz="6" w:space="11" w:color="9CDDF6"/>
                <w:bottom w:val="single" w:sz="6" w:space="0" w:color="FFFFFF"/>
                <w:right w:val="single" w:sz="6" w:space="11" w:color="9CDDF6"/>
              </w:divBdr>
            </w:div>
          </w:divsChild>
        </w:div>
      </w:divsChild>
    </w:div>
    <w:div w:id="2099522193">
      <w:bodyDiv w:val="1"/>
      <w:marLeft w:val="0"/>
      <w:marRight w:val="0"/>
      <w:marTop w:val="0"/>
      <w:marBottom w:val="0"/>
      <w:divBdr>
        <w:top w:val="none" w:sz="0" w:space="0" w:color="auto"/>
        <w:left w:val="none" w:sz="0" w:space="0" w:color="auto"/>
        <w:bottom w:val="none" w:sz="0" w:space="0" w:color="auto"/>
        <w:right w:val="none" w:sz="0" w:space="0" w:color="auto"/>
      </w:divBdr>
      <w:divsChild>
        <w:div w:id="1743871139">
          <w:marLeft w:val="0"/>
          <w:marRight w:val="0"/>
          <w:marTop w:val="0"/>
          <w:marBottom w:val="0"/>
          <w:divBdr>
            <w:top w:val="single" w:sz="6" w:space="0" w:color="CCCCCC"/>
            <w:left w:val="none" w:sz="0" w:space="0" w:color="auto"/>
            <w:bottom w:val="single" w:sz="6" w:space="0" w:color="FFFFFF"/>
            <w:right w:val="none" w:sz="0" w:space="0" w:color="auto"/>
          </w:divBdr>
          <w:divsChild>
            <w:div w:id="540090806">
              <w:marLeft w:val="0"/>
              <w:marRight w:val="0"/>
              <w:marTop w:val="0"/>
              <w:marBottom w:val="0"/>
              <w:divBdr>
                <w:top w:val="none" w:sz="0" w:space="0" w:color="auto"/>
                <w:left w:val="none" w:sz="0" w:space="0" w:color="auto"/>
                <w:bottom w:val="none" w:sz="0" w:space="0" w:color="auto"/>
                <w:right w:val="none" w:sz="0" w:space="0" w:color="auto"/>
              </w:divBdr>
              <w:divsChild>
                <w:div w:id="1694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42383">
      <w:bodyDiv w:val="1"/>
      <w:marLeft w:val="0"/>
      <w:marRight w:val="0"/>
      <w:marTop w:val="0"/>
      <w:marBottom w:val="0"/>
      <w:divBdr>
        <w:top w:val="none" w:sz="0" w:space="0" w:color="auto"/>
        <w:left w:val="none" w:sz="0" w:space="0" w:color="auto"/>
        <w:bottom w:val="none" w:sz="0" w:space="0" w:color="auto"/>
        <w:right w:val="none" w:sz="0" w:space="0" w:color="auto"/>
      </w:divBdr>
    </w:div>
    <w:div w:id="2107460495">
      <w:bodyDiv w:val="1"/>
      <w:marLeft w:val="0"/>
      <w:marRight w:val="0"/>
      <w:marTop w:val="0"/>
      <w:marBottom w:val="0"/>
      <w:divBdr>
        <w:top w:val="none" w:sz="0" w:space="0" w:color="auto"/>
        <w:left w:val="none" w:sz="0" w:space="0" w:color="auto"/>
        <w:bottom w:val="none" w:sz="0" w:space="0" w:color="auto"/>
        <w:right w:val="none" w:sz="0" w:space="0" w:color="auto"/>
      </w:divBdr>
    </w:div>
    <w:div w:id="2126802613">
      <w:bodyDiv w:val="1"/>
      <w:marLeft w:val="0"/>
      <w:marRight w:val="0"/>
      <w:marTop w:val="0"/>
      <w:marBottom w:val="0"/>
      <w:divBdr>
        <w:top w:val="none" w:sz="0" w:space="0" w:color="auto"/>
        <w:left w:val="none" w:sz="0" w:space="0" w:color="auto"/>
        <w:bottom w:val="none" w:sz="0" w:space="0" w:color="auto"/>
        <w:right w:val="none" w:sz="0" w:space="0" w:color="auto"/>
      </w:divBdr>
      <w:divsChild>
        <w:div w:id="1801025094">
          <w:marLeft w:val="0"/>
          <w:marRight w:val="0"/>
          <w:marTop w:val="0"/>
          <w:marBottom w:val="0"/>
          <w:divBdr>
            <w:top w:val="none" w:sz="0" w:space="0" w:color="auto"/>
            <w:left w:val="none" w:sz="0" w:space="0" w:color="auto"/>
            <w:bottom w:val="none" w:sz="0" w:space="0" w:color="auto"/>
            <w:right w:val="none" w:sz="0" w:space="0" w:color="auto"/>
          </w:divBdr>
          <w:divsChild>
            <w:div w:id="1470978370">
              <w:marLeft w:val="0"/>
              <w:marRight w:val="0"/>
              <w:marTop w:val="0"/>
              <w:marBottom w:val="0"/>
              <w:divBdr>
                <w:top w:val="none" w:sz="0" w:space="0" w:color="auto"/>
                <w:left w:val="none" w:sz="0" w:space="0" w:color="auto"/>
                <w:bottom w:val="none" w:sz="0" w:space="0" w:color="auto"/>
                <w:right w:val="none" w:sz="0" w:space="0" w:color="auto"/>
              </w:divBdr>
              <w:divsChild>
                <w:div w:id="1459954496">
                  <w:marLeft w:val="0"/>
                  <w:marRight w:val="0"/>
                  <w:marTop w:val="0"/>
                  <w:marBottom w:val="0"/>
                  <w:divBdr>
                    <w:top w:val="none" w:sz="0" w:space="0" w:color="auto"/>
                    <w:left w:val="none" w:sz="0" w:space="0" w:color="auto"/>
                    <w:bottom w:val="none" w:sz="0" w:space="0" w:color="auto"/>
                    <w:right w:val="none" w:sz="0" w:space="0" w:color="auto"/>
                  </w:divBdr>
                  <w:divsChild>
                    <w:div w:id="1321929818">
                      <w:marLeft w:val="0"/>
                      <w:marRight w:val="0"/>
                      <w:marTop w:val="0"/>
                      <w:marBottom w:val="0"/>
                      <w:divBdr>
                        <w:top w:val="none" w:sz="0" w:space="0" w:color="auto"/>
                        <w:left w:val="none" w:sz="0" w:space="0" w:color="auto"/>
                        <w:bottom w:val="none" w:sz="0" w:space="0" w:color="auto"/>
                        <w:right w:val="none" w:sz="0" w:space="0" w:color="auto"/>
                      </w:divBdr>
                      <w:divsChild>
                        <w:div w:id="835649828">
                          <w:marLeft w:val="0"/>
                          <w:marRight w:val="0"/>
                          <w:marTop w:val="0"/>
                          <w:marBottom w:val="0"/>
                          <w:divBdr>
                            <w:top w:val="none" w:sz="0" w:space="0" w:color="auto"/>
                            <w:left w:val="none" w:sz="0" w:space="0" w:color="auto"/>
                            <w:bottom w:val="none" w:sz="0" w:space="0" w:color="auto"/>
                            <w:right w:val="none" w:sz="0" w:space="0" w:color="auto"/>
                          </w:divBdr>
                          <w:divsChild>
                            <w:div w:id="685519536">
                              <w:marLeft w:val="0"/>
                              <w:marRight w:val="0"/>
                              <w:marTop w:val="0"/>
                              <w:marBottom w:val="0"/>
                              <w:divBdr>
                                <w:top w:val="none" w:sz="0" w:space="0" w:color="auto"/>
                                <w:left w:val="none" w:sz="0" w:space="0" w:color="auto"/>
                                <w:bottom w:val="none" w:sz="0" w:space="0" w:color="auto"/>
                                <w:right w:val="none" w:sz="0" w:space="0" w:color="auto"/>
                              </w:divBdr>
                              <w:divsChild>
                                <w:div w:id="249852397">
                                  <w:marLeft w:val="0"/>
                                  <w:marRight w:val="0"/>
                                  <w:marTop w:val="0"/>
                                  <w:marBottom w:val="0"/>
                                  <w:divBdr>
                                    <w:top w:val="none" w:sz="0" w:space="0" w:color="auto"/>
                                    <w:left w:val="none" w:sz="0" w:space="0" w:color="auto"/>
                                    <w:bottom w:val="none" w:sz="0" w:space="0" w:color="auto"/>
                                    <w:right w:val="none" w:sz="0" w:space="0" w:color="auto"/>
                                  </w:divBdr>
                                  <w:divsChild>
                                    <w:div w:id="71493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704522">
      <w:bodyDiv w:val="1"/>
      <w:marLeft w:val="0"/>
      <w:marRight w:val="0"/>
      <w:marTop w:val="0"/>
      <w:marBottom w:val="0"/>
      <w:divBdr>
        <w:top w:val="none" w:sz="0" w:space="0" w:color="auto"/>
        <w:left w:val="none" w:sz="0" w:space="0" w:color="auto"/>
        <w:bottom w:val="none" w:sz="0" w:space="0" w:color="auto"/>
        <w:right w:val="none" w:sz="0" w:space="0" w:color="auto"/>
      </w:divBdr>
      <w:divsChild>
        <w:div w:id="436146834">
          <w:marLeft w:val="0"/>
          <w:marRight w:val="0"/>
          <w:marTop w:val="0"/>
          <w:marBottom w:val="0"/>
          <w:divBdr>
            <w:top w:val="none" w:sz="0" w:space="0" w:color="auto"/>
            <w:left w:val="none" w:sz="0" w:space="0" w:color="auto"/>
            <w:bottom w:val="none" w:sz="0" w:space="0" w:color="auto"/>
            <w:right w:val="none" w:sz="0" w:space="0" w:color="auto"/>
          </w:divBdr>
          <w:divsChild>
            <w:div w:id="1155099900">
              <w:marLeft w:val="0"/>
              <w:marRight w:val="0"/>
              <w:marTop w:val="0"/>
              <w:marBottom w:val="0"/>
              <w:divBdr>
                <w:top w:val="none" w:sz="0" w:space="0" w:color="auto"/>
                <w:left w:val="none" w:sz="0" w:space="0" w:color="auto"/>
                <w:bottom w:val="none" w:sz="0" w:space="0" w:color="auto"/>
                <w:right w:val="none" w:sz="0" w:space="0" w:color="auto"/>
              </w:divBdr>
              <w:divsChild>
                <w:div w:id="1464692145">
                  <w:marLeft w:val="0"/>
                  <w:marRight w:val="0"/>
                  <w:marTop w:val="0"/>
                  <w:marBottom w:val="0"/>
                  <w:divBdr>
                    <w:top w:val="none" w:sz="0" w:space="0" w:color="auto"/>
                    <w:left w:val="none" w:sz="0" w:space="0" w:color="auto"/>
                    <w:bottom w:val="none" w:sz="0" w:space="0" w:color="auto"/>
                    <w:right w:val="none" w:sz="0" w:space="0" w:color="auto"/>
                  </w:divBdr>
                  <w:divsChild>
                    <w:div w:id="558781775">
                      <w:marLeft w:val="0"/>
                      <w:marRight w:val="0"/>
                      <w:marTop w:val="0"/>
                      <w:marBottom w:val="120"/>
                      <w:divBdr>
                        <w:top w:val="single" w:sz="2" w:space="0" w:color="999999"/>
                        <w:left w:val="single" w:sz="2" w:space="6" w:color="999999"/>
                        <w:bottom w:val="single" w:sz="2" w:space="2" w:color="999999"/>
                        <w:right w:val="single" w:sz="2" w:space="0" w:color="999999"/>
                      </w:divBdr>
                    </w:div>
                    <w:div w:id="1397629915">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2137330544">
      <w:bodyDiv w:val="1"/>
      <w:marLeft w:val="0"/>
      <w:marRight w:val="0"/>
      <w:marTop w:val="0"/>
      <w:marBottom w:val="0"/>
      <w:divBdr>
        <w:top w:val="none" w:sz="0" w:space="0" w:color="auto"/>
        <w:left w:val="none" w:sz="0" w:space="0" w:color="auto"/>
        <w:bottom w:val="none" w:sz="0" w:space="0" w:color="auto"/>
        <w:right w:val="none" w:sz="0" w:space="0" w:color="auto"/>
      </w:divBdr>
      <w:divsChild>
        <w:div w:id="1204830005">
          <w:marLeft w:val="480"/>
          <w:marRight w:val="480"/>
          <w:marTop w:val="480"/>
          <w:marBottom w:val="0"/>
          <w:divBdr>
            <w:top w:val="single" w:sz="6" w:space="0" w:color="999999"/>
            <w:left w:val="single" w:sz="6" w:space="0" w:color="999999"/>
            <w:bottom w:val="single" w:sz="6" w:space="0" w:color="999999"/>
            <w:right w:val="single" w:sz="6" w:space="0" w:color="999999"/>
          </w:divBdr>
          <w:divsChild>
            <w:div w:id="552230163">
              <w:marLeft w:val="0"/>
              <w:marRight w:val="0"/>
              <w:marTop w:val="0"/>
              <w:marBottom w:val="0"/>
              <w:divBdr>
                <w:top w:val="none" w:sz="0" w:space="0" w:color="auto"/>
                <w:left w:val="none" w:sz="0" w:space="0" w:color="auto"/>
                <w:bottom w:val="none" w:sz="0" w:space="0" w:color="auto"/>
                <w:right w:val="none" w:sz="0" w:space="0" w:color="auto"/>
              </w:divBdr>
              <w:divsChild>
                <w:div w:id="326130625">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214553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vtac.edu.au" TargetMode="External"/><Relationship Id="rId18" Type="http://schemas.openxmlformats.org/officeDocument/2006/relationships/hyperlink" Target="https://science.unimelb.edu.au/study/undergraduate-studies/choose-a-bachelor-of-science-major" TargetMode="External"/><Relationship Id="rId26" Type="http://schemas.openxmlformats.org/officeDocument/2006/relationships/image" Target="media/image6.png"/><Relationship Id="rId39" Type="http://schemas.openxmlformats.org/officeDocument/2006/relationships/hyperlink" Target="https://www.kangan.edu.au/campuses" TargetMode="External"/><Relationship Id="rId21" Type="http://schemas.openxmlformats.org/officeDocument/2006/relationships/image" Target="media/image4.jpeg"/><Relationship Id="rId34" Type="http://schemas.openxmlformats.org/officeDocument/2006/relationships/hyperlink" Target="https://www.latrobe.edu.au/courses/bachelor-of-health-sciences" TargetMode="External"/><Relationship Id="rId42" Type="http://schemas.openxmlformats.org/officeDocument/2006/relationships/hyperlink" Target="https://www.kangan.edu.au/courses/short-courses/browse-for-courses" TargetMode="External"/><Relationship Id="rId47" Type="http://schemas.openxmlformats.org/officeDocument/2006/relationships/hyperlink" Target="https://www.kangan.edu.au/campuses/training-centres/automotive-centre-of-excellence/" TargetMode="External"/><Relationship Id="rId50" Type="http://schemas.openxmlformats.org/officeDocument/2006/relationships/hyperlink" Target="https://www.kangan.edu.au/campus/broadmeadows/richards-restaurant" TargetMode="External"/><Relationship Id="rId55" Type="http://schemas.openxmlformats.org/officeDocument/2006/relationships/hyperlink" Target="https://www.cqu.edu.au/"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tudy.unimelb.edu.au/find/courses/undergraduate/bachelor-of-biomedicine/where-will-this-take-me/" TargetMode="External"/><Relationship Id="rId20" Type="http://schemas.openxmlformats.org/officeDocument/2006/relationships/hyperlink" Target="https://study.unimelb.edu.au/find/courses/undergraduate/bachelor-of-science/where-will-this-take-me/" TargetMode="External"/><Relationship Id="rId29" Type="http://schemas.openxmlformats.org/officeDocument/2006/relationships/hyperlink" Target="https://www.acu.edu.au/course/bachelor-of-speech-pathology?campus=Melbourne" TargetMode="External"/><Relationship Id="rId41" Type="http://schemas.openxmlformats.org/officeDocument/2006/relationships/hyperlink" Target="https://www.kangan.edu.au/courses/apprenticeships-and-traineeships" TargetMode="External"/><Relationship Id="rId54" Type="http://schemas.openxmlformats.org/officeDocument/2006/relationships/hyperlink" Target="https://www.kangan.edu.au/students/pathways-to-university"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tac.edu.au" TargetMode="External"/><Relationship Id="rId24" Type="http://schemas.openxmlformats.org/officeDocument/2006/relationships/hyperlink" Target="https://tuckwell.anu.edu.au/" TargetMode="External"/><Relationship Id="rId32" Type="http://schemas.openxmlformats.org/officeDocument/2006/relationships/hyperlink" Target="https://www.latrobe.edu.au/courses/bachelor-of-speech-pathology-honours" TargetMode="External"/><Relationship Id="rId37" Type="http://schemas.openxmlformats.org/officeDocument/2006/relationships/image" Target="media/image7.png"/><Relationship Id="rId40" Type="http://schemas.openxmlformats.org/officeDocument/2006/relationships/hyperlink" Target="https://www.kangan.edu.au/courses/find-a-course" TargetMode="External"/><Relationship Id="rId45" Type="http://schemas.openxmlformats.org/officeDocument/2006/relationships/hyperlink" Target="https://www.kangan.edu.au/courses/department/health-and-community/diploma-of-justice-9822" TargetMode="External"/><Relationship Id="rId53" Type="http://schemas.openxmlformats.org/officeDocument/2006/relationships/image" Target="media/image8.jpeg"/><Relationship Id="rId58" Type="http://schemas.openxmlformats.org/officeDocument/2006/relationships/hyperlink" Target="https://www.latrobe.edu.au/" TargetMode="External"/><Relationship Id="rId5" Type="http://schemas.openxmlformats.org/officeDocument/2006/relationships/webSettings" Target="webSettings.xml"/><Relationship Id="rId15" Type="http://schemas.openxmlformats.org/officeDocument/2006/relationships/hyperlink" Target="https://scholarships.unimelb.edu.au/about-scholarships/narrm-scholarship?utm_medium=email&amp;utm_source=cm&amp;utm_campaign=S_Australia_2023_SA_FH_2024_AD_UP&amp;utm_content=SA_FH__2024_AD_UP__CTA_Main_3&amp;sfid=701OY0000034nLOYAY" TargetMode="External"/><Relationship Id="rId23" Type="http://schemas.openxmlformats.org/officeDocument/2006/relationships/hyperlink" Target="https://tuckwell.anu.edu.au/applying/who-are-we-looking/connected-committed-australia" TargetMode="External"/><Relationship Id="rId28" Type="http://schemas.openxmlformats.org/officeDocument/2006/relationships/hyperlink" Target="https://study.unimelb.edu.au/find/courses/graduate/master-of-clinical-audiology/" TargetMode="External"/><Relationship Id="rId36" Type="http://schemas.openxmlformats.org/officeDocument/2006/relationships/hyperlink" Target="https://www.vu.edu.au/courses/bachelor-of-speech-and-language-sciences-master-of-speech-pathology-hcsp" TargetMode="External"/><Relationship Id="rId49" Type="http://schemas.openxmlformats.org/officeDocument/2006/relationships/hyperlink" Target="https://www.kangan.edu.au/campus/essendon/essendon-health-hub" TargetMode="External"/><Relationship Id="rId57" Type="http://schemas.openxmlformats.org/officeDocument/2006/relationships/hyperlink" Target="https://federation.edu.au/" TargetMode="External"/><Relationship Id="rId61" Type="http://schemas.openxmlformats.org/officeDocument/2006/relationships/hyperlink" Target="https://www.vu.edu.au/" TargetMode="External"/><Relationship Id="rId10" Type="http://schemas.openxmlformats.org/officeDocument/2006/relationships/hyperlink" Target="http://www.vtac.edu.au/courses-inst/courseupdates.html" TargetMode="External"/><Relationship Id="rId19" Type="http://schemas.openxmlformats.org/officeDocument/2006/relationships/hyperlink" Target="https://science.unimelb.edu.au/study/undergraduate-studies" TargetMode="External"/><Relationship Id="rId31" Type="http://schemas.openxmlformats.org/officeDocument/2006/relationships/hyperlink" Target="https://www.latrobe.edu.au/courses/master-of-clinical-audiology" TargetMode="External"/><Relationship Id="rId44" Type="http://schemas.openxmlformats.org/officeDocument/2006/relationships/hyperlink" Target="https://www.kangan.edu.au/textile-and-fashion-hub" TargetMode="External"/><Relationship Id="rId52" Type="http://schemas.openxmlformats.org/officeDocument/2006/relationships/hyperlink" Target="https://www.kangan.edu.au/campus/cremorne/creative-digital-skills-campus" TargetMode="External"/><Relationship Id="rId60" Type="http://schemas.openxmlformats.org/officeDocument/2006/relationships/hyperlink" Target="https://www.torrens.edu.a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jpeg"/><Relationship Id="rId22" Type="http://schemas.openxmlformats.org/officeDocument/2006/relationships/hyperlink" Target="https://tuckwell.anu.edu.au/applying/who-are-we-looking/attributes-tuckwell-scholar" TargetMode="External"/><Relationship Id="rId27" Type="http://schemas.openxmlformats.org/officeDocument/2006/relationships/hyperlink" Target="https://study.unimelb.edu.au/find/courses/graduate/master-of-speech-pathology/entry-requirements/" TargetMode="External"/><Relationship Id="rId30" Type="http://schemas.openxmlformats.org/officeDocument/2006/relationships/hyperlink" Target="https://study.federation.edu.au/course/DST8" TargetMode="External"/><Relationship Id="rId35" Type="http://schemas.openxmlformats.org/officeDocument/2006/relationships/hyperlink" Target="https://www.latrobe.edu.au/courses/bachelor-of-psychological-science" TargetMode="External"/><Relationship Id="rId43" Type="http://schemas.openxmlformats.org/officeDocument/2006/relationships/hyperlink" Target="https://www.kangan.edu.au/courses/department/hair--beauty-and-creative/diploma-of-applied-fashion-design-and-merchandising-3361" TargetMode="External"/><Relationship Id="rId48" Type="http://schemas.openxmlformats.org/officeDocument/2006/relationships/hyperlink" Target="https://www.kangan.edu.au/campus/broadmeadows/gunung-willam-balluk-learning-centre" TargetMode="External"/><Relationship Id="rId56" Type="http://schemas.openxmlformats.org/officeDocument/2006/relationships/hyperlink" Target="https://www.deakin.edu.au/" TargetMode="External"/><Relationship Id="rId64"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hyperlink" Target="https://www.kangan.edu.au/campus/cremorne/textile-and-fashion-hub" TargetMode="External"/><Relationship Id="rId3" Type="http://schemas.openxmlformats.org/officeDocument/2006/relationships/styles" Target="styles.xml"/><Relationship Id="rId12" Type="http://schemas.openxmlformats.org/officeDocument/2006/relationships/hyperlink" Target="http://www.vtac.edu.au/courses-inst/courseupdates.html" TargetMode="External"/><Relationship Id="rId17" Type="http://schemas.openxmlformats.org/officeDocument/2006/relationships/hyperlink" Target="https://science.unimelb.edu.au/students/careers/careers-in-science" TargetMode="External"/><Relationship Id="rId25" Type="http://schemas.openxmlformats.org/officeDocument/2006/relationships/image" Target="media/image5.jpeg"/><Relationship Id="rId33" Type="http://schemas.openxmlformats.org/officeDocument/2006/relationships/hyperlink" Target="https://www.latrobe.edu.au/courses/bachelor-of-biomedicine" TargetMode="External"/><Relationship Id="rId38" Type="http://schemas.openxmlformats.org/officeDocument/2006/relationships/hyperlink" Target="https://www.kangan.edu.au/" TargetMode="External"/><Relationship Id="rId46" Type="http://schemas.openxmlformats.org/officeDocument/2006/relationships/hyperlink" Target="https://www.kangan.edu.au/tafe-courses/legal-practice-55" TargetMode="External"/><Relationship Id="rId59" Type="http://schemas.openxmlformats.org/officeDocument/2006/relationships/hyperlink" Target="https://www.rmit.edu.au/"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7A9F3-22AF-43FD-9965-5F036BE66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1990</Words>
  <Characters>14298</Characters>
  <Application>Microsoft Office Word</Application>
  <DocSecurity>0</DocSecurity>
  <Lines>119</Lines>
  <Paragraphs>32</Paragraphs>
  <ScaleCrop>false</ScaleCrop>
  <HeadingPairs>
    <vt:vector size="2" baseType="variant">
      <vt:variant>
        <vt:lpstr>Title</vt:lpstr>
      </vt:variant>
      <vt:variant>
        <vt:i4>1</vt:i4>
      </vt:variant>
    </vt:vector>
  </HeadingPairs>
  <TitlesOfParts>
    <vt:vector size="1" baseType="lpstr">
      <vt:lpstr>FROM THE CAREERS CENTRE</vt:lpstr>
    </vt:vector>
  </TitlesOfParts>
  <Company>The Knox School</Company>
  <LinksUpToDate>false</LinksUpToDate>
  <CharactersWithSpaces>16256</CharactersWithSpaces>
  <SharedDoc>false</SharedDoc>
  <HLinks>
    <vt:vector size="12" baseType="variant">
      <vt:variant>
        <vt:i4>2949174</vt:i4>
      </vt:variant>
      <vt:variant>
        <vt:i4>3</vt:i4>
      </vt:variant>
      <vt:variant>
        <vt:i4>0</vt:i4>
      </vt:variant>
      <vt:variant>
        <vt:i4>5</vt:i4>
      </vt:variant>
      <vt:variant>
        <vt:lpwstr>http://www.vtac.edu.au/</vt:lpwstr>
      </vt:variant>
      <vt:variant>
        <vt:lpwstr/>
      </vt:variant>
      <vt:variant>
        <vt:i4>2949174</vt:i4>
      </vt:variant>
      <vt:variant>
        <vt:i4>0</vt:i4>
      </vt:variant>
      <vt:variant>
        <vt:i4>0</vt:i4>
      </vt:variant>
      <vt:variant>
        <vt:i4>5</vt:i4>
      </vt:variant>
      <vt:variant>
        <vt:lpwstr>http://www.vtac.edu.au/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CAREERS CENTRE</dc:title>
  <dc:creator>Jacky Burton</dc:creator>
  <cp:lastModifiedBy>Jacky Burton</cp:lastModifiedBy>
  <cp:revision>4</cp:revision>
  <cp:lastPrinted>2015-02-02T01:43:00Z</cp:lastPrinted>
  <dcterms:created xsi:type="dcterms:W3CDTF">2023-11-02T06:25:00Z</dcterms:created>
  <dcterms:modified xsi:type="dcterms:W3CDTF">2023-11-02T06:29:00Z</dcterms:modified>
</cp:coreProperties>
</file>