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2FE14" w14:textId="77777777" w:rsidR="00F93B85" w:rsidRDefault="00F93B85" w:rsidP="00F93B85">
      <w:pPr>
        <w:tabs>
          <w:tab w:val="center" w:pos="4153"/>
          <w:tab w:val="right" w:pos="8306"/>
        </w:tabs>
        <w:jc w:val="center"/>
        <w:rPr>
          <w:rFonts w:ascii="Calibri" w:hAnsi="Calibri" w:cs="Calibri"/>
          <w:b/>
          <w:sz w:val="28"/>
          <w:szCs w:val="28"/>
        </w:rPr>
      </w:pPr>
    </w:p>
    <w:p w14:paraId="0D84F889" w14:textId="2FB37883" w:rsidR="00F93B85" w:rsidRPr="00DF3F35" w:rsidRDefault="00F93B85" w:rsidP="00F93B85">
      <w:pPr>
        <w:tabs>
          <w:tab w:val="center" w:pos="4153"/>
          <w:tab w:val="right" w:pos="8306"/>
        </w:tabs>
        <w:jc w:val="center"/>
        <w:rPr>
          <w:rFonts w:ascii="Calibri" w:hAnsi="Calibri" w:cs="Calibri"/>
          <w:b/>
          <w:i/>
        </w:rPr>
      </w:pPr>
      <w:r>
        <w:rPr>
          <w:rFonts w:ascii="Calibri" w:hAnsi="Calibri" w:cs="Calibri"/>
          <w:b/>
          <w:sz w:val="28"/>
          <w:szCs w:val="28"/>
        </w:rPr>
        <w:t xml:space="preserve">2026/27 </w:t>
      </w:r>
      <w:r w:rsidRPr="00F07375">
        <w:rPr>
          <w:rFonts w:ascii="Calibri" w:hAnsi="Calibri" w:cs="Calibri"/>
          <w:b/>
          <w:sz w:val="28"/>
          <w:szCs w:val="28"/>
        </w:rPr>
        <w:t xml:space="preserve">VTAC Calendar </w:t>
      </w:r>
      <w:r>
        <w:rPr>
          <w:rFonts w:ascii="Calibri" w:hAnsi="Calibri" w:cs="Calibri"/>
          <w:b/>
          <w:sz w:val="28"/>
          <w:szCs w:val="28"/>
        </w:rPr>
        <w:t xml:space="preserve">- </w:t>
      </w:r>
      <w:r w:rsidRPr="00F07375">
        <w:rPr>
          <w:rFonts w:ascii="Calibri" w:hAnsi="Calibri" w:cs="Calibri"/>
          <w:b/>
          <w:sz w:val="28"/>
          <w:szCs w:val="28"/>
        </w:rPr>
        <w:t>Important Information</w:t>
      </w:r>
      <w:r>
        <w:rPr>
          <w:rFonts w:ascii="Calibri" w:hAnsi="Calibri" w:cs="Calibri"/>
          <w:b/>
          <w:sz w:val="28"/>
          <w:szCs w:val="28"/>
        </w:rPr>
        <w:t xml:space="preserve"> </w:t>
      </w:r>
    </w:p>
    <w:tbl>
      <w:tblPr>
        <w:tblW w:w="106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9"/>
        <w:gridCol w:w="4218"/>
        <w:gridCol w:w="3686"/>
      </w:tblGrid>
      <w:tr w:rsidR="00F93B85" w:rsidRPr="00F07375" w14:paraId="30E53C59" w14:textId="77777777" w:rsidTr="003D4310">
        <w:tc>
          <w:tcPr>
            <w:tcW w:w="2699" w:type="dxa"/>
            <w:shd w:val="pct25" w:color="auto" w:fill="auto"/>
          </w:tcPr>
          <w:p w14:paraId="413F5664" w14:textId="77777777" w:rsidR="00F93B85" w:rsidRPr="00F07375" w:rsidRDefault="00F93B85" w:rsidP="003D4310">
            <w:pPr>
              <w:rPr>
                <w:rFonts w:ascii="Calibri" w:hAnsi="Calibri" w:cs="Calibri"/>
                <w:b/>
                <w:sz w:val="24"/>
              </w:rPr>
            </w:pPr>
            <w:r w:rsidRPr="00F07375">
              <w:rPr>
                <w:rFonts w:ascii="Calibri" w:hAnsi="Calibri" w:cs="Calibri"/>
                <w:b/>
                <w:sz w:val="24"/>
              </w:rPr>
              <w:t>DATE</w:t>
            </w:r>
          </w:p>
        </w:tc>
        <w:tc>
          <w:tcPr>
            <w:tcW w:w="4218" w:type="dxa"/>
            <w:shd w:val="pct25" w:color="auto" w:fill="auto"/>
          </w:tcPr>
          <w:p w14:paraId="35E22421" w14:textId="77777777" w:rsidR="00F93B85" w:rsidRPr="00F07375" w:rsidRDefault="00F93B85" w:rsidP="003D4310">
            <w:pPr>
              <w:rPr>
                <w:rFonts w:ascii="Calibri" w:hAnsi="Calibri" w:cs="Calibri"/>
                <w:b/>
                <w:sz w:val="24"/>
              </w:rPr>
            </w:pPr>
            <w:r w:rsidRPr="00F07375">
              <w:rPr>
                <w:rFonts w:ascii="Calibri" w:hAnsi="Calibri" w:cs="Calibri"/>
                <w:b/>
                <w:sz w:val="24"/>
              </w:rPr>
              <w:t>EVENT</w:t>
            </w:r>
          </w:p>
        </w:tc>
        <w:tc>
          <w:tcPr>
            <w:tcW w:w="3686" w:type="dxa"/>
            <w:shd w:val="pct25" w:color="auto" w:fill="auto"/>
          </w:tcPr>
          <w:p w14:paraId="3F90CBBF" w14:textId="77777777" w:rsidR="00F93B85" w:rsidRPr="00F07375" w:rsidRDefault="00F93B85" w:rsidP="003D4310">
            <w:pPr>
              <w:rPr>
                <w:rFonts w:ascii="Calibri" w:hAnsi="Calibri" w:cs="Calibri"/>
                <w:b/>
                <w:sz w:val="24"/>
              </w:rPr>
            </w:pPr>
            <w:r w:rsidRPr="00F07375">
              <w:rPr>
                <w:rFonts w:ascii="Calibri" w:hAnsi="Calibri" w:cs="Calibri"/>
                <w:b/>
                <w:sz w:val="24"/>
              </w:rPr>
              <w:t xml:space="preserve">COMMENT </w:t>
            </w:r>
          </w:p>
        </w:tc>
      </w:tr>
      <w:tr w:rsidR="00F93B85" w:rsidRPr="00F07375" w14:paraId="5BA42724" w14:textId="77777777" w:rsidTr="003D4310">
        <w:tc>
          <w:tcPr>
            <w:tcW w:w="2699" w:type="dxa"/>
          </w:tcPr>
          <w:p w14:paraId="6548F3A1" w14:textId="77777777" w:rsidR="00F93B85" w:rsidRPr="00F07375" w:rsidRDefault="00F93B85" w:rsidP="003D4310">
            <w:pPr>
              <w:rPr>
                <w:rFonts w:ascii="Calibri" w:hAnsi="Calibri"/>
                <w:b/>
              </w:rPr>
            </w:pPr>
            <w:r>
              <w:rPr>
                <w:rFonts w:ascii="Calibri" w:hAnsi="Calibri"/>
                <w:b/>
              </w:rPr>
              <w:t>Mid-</w:t>
            </w:r>
            <w:r w:rsidRPr="00F07375">
              <w:rPr>
                <w:rFonts w:ascii="Calibri" w:hAnsi="Calibri"/>
                <w:b/>
              </w:rPr>
              <w:t>Late July 20</w:t>
            </w:r>
            <w:r>
              <w:rPr>
                <w:rFonts w:ascii="Calibri" w:hAnsi="Calibri"/>
                <w:b/>
              </w:rPr>
              <w:t>26</w:t>
            </w:r>
          </w:p>
        </w:tc>
        <w:tc>
          <w:tcPr>
            <w:tcW w:w="4218" w:type="dxa"/>
          </w:tcPr>
          <w:p w14:paraId="3AB74466" w14:textId="77777777" w:rsidR="00F93B85" w:rsidRDefault="00F93B85" w:rsidP="003D4310">
            <w:pPr>
              <w:rPr>
                <w:rFonts w:ascii="Calibri" w:hAnsi="Calibri"/>
                <w:b/>
              </w:rPr>
            </w:pPr>
            <w:r w:rsidRPr="00F07375">
              <w:rPr>
                <w:rFonts w:ascii="Calibri" w:hAnsi="Calibri"/>
                <w:b/>
              </w:rPr>
              <w:t xml:space="preserve">VTAC Course information available </w:t>
            </w:r>
            <w:r>
              <w:rPr>
                <w:rFonts w:ascii="Calibri" w:hAnsi="Calibri"/>
                <w:b/>
              </w:rPr>
              <w:t>for current application period.</w:t>
            </w:r>
          </w:p>
          <w:p w14:paraId="23C7DFE3" w14:textId="77777777" w:rsidR="00F93B85" w:rsidRDefault="00F93B85" w:rsidP="003D4310">
            <w:pPr>
              <w:rPr>
                <w:rFonts w:ascii="Calibri" w:hAnsi="Calibri"/>
                <w:b/>
              </w:rPr>
            </w:pPr>
          </w:p>
          <w:p w14:paraId="45E4D158" w14:textId="77777777" w:rsidR="00F93B85" w:rsidRPr="00F07375" w:rsidRDefault="00F93B85" w:rsidP="003D4310">
            <w:pPr>
              <w:rPr>
                <w:rFonts w:ascii="Calibri" w:hAnsi="Calibri"/>
                <w:b/>
              </w:rPr>
            </w:pPr>
            <w:r>
              <w:rPr>
                <w:rFonts w:ascii="Calibri" w:hAnsi="Calibri"/>
                <w:b/>
              </w:rPr>
              <w:t xml:space="preserve">In the </w:t>
            </w:r>
            <w:proofErr w:type="gramStart"/>
            <w:r>
              <w:rPr>
                <w:rFonts w:ascii="Calibri" w:hAnsi="Calibri"/>
                <w:b/>
              </w:rPr>
              <w:t>meantime</w:t>
            </w:r>
            <w:proofErr w:type="gramEnd"/>
            <w:r>
              <w:rPr>
                <w:rFonts w:ascii="Calibri" w:hAnsi="Calibri"/>
                <w:b/>
              </w:rPr>
              <w:t xml:space="preserve"> students can still research courses/entry requirements that were listed for last year’s application period.  </w:t>
            </w:r>
          </w:p>
          <w:p w14:paraId="763FFA8D" w14:textId="77777777" w:rsidR="00F93B85" w:rsidRPr="00F07375" w:rsidRDefault="00F93B85" w:rsidP="003D4310">
            <w:pPr>
              <w:rPr>
                <w:rFonts w:ascii="Calibri" w:hAnsi="Calibri"/>
              </w:rPr>
            </w:pPr>
          </w:p>
        </w:tc>
        <w:tc>
          <w:tcPr>
            <w:tcW w:w="3686" w:type="dxa"/>
          </w:tcPr>
          <w:p w14:paraId="0F7BEE68" w14:textId="77777777" w:rsidR="00F93B85" w:rsidRDefault="00F93B85" w:rsidP="003D4310">
            <w:pPr>
              <w:rPr>
                <w:rFonts w:ascii="Calibri" w:hAnsi="Calibri"/>
              </w:rPr>
            </w:pPr>
            <w:r w:rsidRPr="00F07375">
              <w:rPr>
                <w:rFonts w:ascii="Calibri" w:hAnsi="Calibri"/>
              </w:rPr>
              <w:t xml:space="preserve"> </w:t>
            </w:r>
            <w:r>
              <w:rPr>
                <w:rFonts w:ascii="Calibri" w:hAnsi="Calibri"/>
              </w:rPr>
              <w:t>2026-2027 Course information now available for students to conduct their research</w:t>
            </w:r>
          </w:p>
          <w:p w14:paraId="2075D6F0" w14:textId="77777777" w:rsidR="00F93B85" w:rsidRDefault="00F93B85" w:rsidP="003D4310">
            <w:pPr>
              <w:rPr>
                <w:rFonts w:ascii="Calibri" w:hAnsi="Calibri"/>
              </w:rPr>
            </w:pPr>
          </w:p>
          <w:p w14:paraId="63C36FC8" w14:textId="77777777" w:rsidR="00F93B85" w:rsidRPr="00105B0E" w:rsidRDefault="00F93B85" w:rsidP="003D4310">
            <w:pPr>
              <w:rPr>
                <w:rFonts w:ascii="Calibri" w:hAnsi="Calibri"/>
                <w:i/>
              </w:rPr>
            </w:pPr>
            <w:r w:rsidRPr="00105B0E">
              <w:rPr>
                <w:rFonts w:ascii="Calibri" w:hAnsi="Calibri"/>
                <w:i/>
              </w:rPr>
              <w:t>Note: course prerequisites usually DO NOT significantly change from year to year.</w:t>
            </w:r>
          </w:p>
        </w:tc>
      </w:tr>
      <w:tr w:rsidR="00F93B85" w:rsidRPr="00F07375" w14:paraId="17318A3C" w14:textId="77777777" w:rsidTr="003D4310">
        <w:tc>
          <w:tcPr>
            <w:tcW w:w="2699" w:type="dxa"/>
          </w:tcPr>
          <w:p w14:paraId="437E87F7" w14:textId="77777777" w:rsidR="00F93B85" w:rsidRDefault="00F93B85" w:rsidP="003D4310">
            <w:pPr>
              <w:rPr>
                <w:rFonts w:ascii="Calibri" w:hAnsi="Calibri"/>
                <w:b/>
              </w:rPr>
            </w:pPr>
            <w:r>
              <w:rPr>
                <w:rFonts w:ascii="Calibri" w:hAnsi="Calibri"/>
                <w:b/>
              </w:rPr>
              <w:t xml:space="preserve"> 3</w:t>
            </w:r>
            <w:r w:rsidRPr="00402AB4">
              <w:rPr>
                <w:rFonts w:ascii="Calibri" w:hAnsi="Calibri"/>
                <w:b/>
                <w:vertAlign w:val="superscript"/>
              </w:rPr>
              <w:t>rd</w:t>
            </w:r>
            <w:r>
              <w:rPr>
                <w:rFonts w:ascii="Calibri" w:hAnsi="Calibri"/>
                <w:b/>
              </w:rPr>
              <w:t xml:space="preserve"> August 2026</w:t>
            </w:r>
          </w:p>
          <w:p w14:paraId="6832DA2E" w14:textId="77777777" w:rsidR="00F93B85" w:rsidRDefault="00F93B85" w:rsidP="003D4310">
            <w:pPr>
              <w:rPr>
                <w:rFonts w:ascii="Calibri" w:hAnsi="Calibri"/>
                <w:b/>
              </w:rPr>
            </w:pPr>
          </w:p>
          <w:p w14:paraId="01E9138C" w14:textId="77777777" w:rsidR="00F93B85" w:rsidRPr="00F07375" w:rsidRDefault="00F93B85" w:rsidP="003D4310">
            <w:pPr>
              <w:rPr>
                <w:rFonts w:ascii="Calibri" w:hAnsi="Calibri"/>
                <w:b/>
              </w:rPr>
            </w:pPr>
          </w:p>
        </w:tc>
        <w:tc>
          <w:tcPr>
            <w:tcW w:w="4218" w:type="dxa"/>
          </w:tcPr>
          <w:p w14:paraId="659F867F" w14:textId="77777777" w:rsidR="00F93B85" w:rsidRPr="00F07375" w:rsidRDefault="00F93B85" w:rsidP="003D4310">
            <w:pPr>
              <w:rPr>
                <w:rFonts w:ascii="Calibri" w:hAnsi="Calibri"/>
                <w:b/>
              </w:rPr>
            </w:pPr>
            <w:r w:rsidRPr="00F07375">
              <w:rPr>
                <w:rFonts w:ascii="Calibri" w:hAnsi="Calibri"/>
                <w:b/>
              </w:rPr>
              <w:t xml:space="preserve">VTAC Applications Open </w:t>
            </w:r>
          </w:p>
          <w:p w14:paraId="33F7AF86" w14:textId="77777777" w:rsidR="00F93B85" w:rsidRPr="00F07375" w:rsidRDefault="00F93B85" w:rsidP="003D4310">
            <w:pPr>
              <w:rPr>
                <w:rFonts w:ascii="Calibri" w:hAnsi="Calibri"/>
                <w:b/>
              </w:rPr>
            </w:pPr>
          </w:p>
          <w:p w14:paraId="40157C0D" w14:textId="77777777" w:rsidR="00F93B85" w:rsidRPr="00F07375" w:rsidRDefault="00F93B85" w:rsidP="003D4310">
            <w:pPr>
              <w:rPr>
                <w:rFonts w:ascii="Calibri" w:hAnsi="Calibri"/>
              </w:rPr>
            </w:pPr>
            <w:r>
              <w:rPr>
                <w:rFonts w:ascii="Calibri" w:hAnsi="Calibri"/>
                <w:b/>
              </w:rPr>
              <w:t>Equity Schemes (SEAS)/Scholarship</w:t>
            </w:r>
            <w:r w:rsidRPr="00F07375">
              <w:rPr>
                <w:rFonts w:ascii="Calibri" w:hAnsi="Calibri"/>
                <w:b/>
              </w:rPr>
              <w:t xml:space="preserve"> Applications Open</w:t>
            </w:r>
          </w:p>
          <w:p w14:paraId="1344C66F" w14:textId="77777777" w:rsidR="00F93B85" w:rsidRPr="00F07375" w:rsidRDefault="00F93B85" w:rsidP="003D4310">
            <w:pPr>
              <w:rPr>
                <w:rFonts w:ascii="Calibri" w:hAnsi="Calibri"/>
              </w:rPr>
            </w:pPr>
          </w:p>
        </w:tc>
        <w:tc>
          <w:tcPr>
            <w:tcW w:w="3686" w:type="dxa"/>
          </w:tcPr>
          <w:p w14:paraId="507D3D48" w14:textId="77777777" w:rsidR="00F93B85" w:rsidRPr="00F07375" w:rsidRDefault="00F93B85" w:rsidP="003D4310">
            <w:pPr>
              <w:rPr>
                <w:rFonts w:ascii="Calibri" w:hAnsi="Calibri"/>
              </w:rPr>
            </w:pPr>
            <w:r w:rsidRPr="00F07375">
              <w:rPr>
                <w:rFonts w:ascii="Calibri" w:hAnsi="Calibri"/>
              </w:rPr>
              <w:t xml:space="preserve">Opens for all applicants </w:t>
            </w:r>
          </w:p>
          <w:p w14:paraId="6FA4CC65" w14:textId="77777777" w:rsidR="00F93B85" w:rsidRPr="00F07375" w:rsidRDefault="00F93B85" w:rsidP="003D4310">
            <w:pPr>
              <w:rPr>
                <w:rFonts w:ascii="Calibri" w:hAnsi="Calibri"/>
                <w:bCs/>
                <w:color w:val="0070C0"/>
              </w:rPr>
            </w:pPr>
            <w:hyperlink r:id="rId4" w:history="1">
              <w:r w:rsidRPr="00F07375">
                <w:rPr>
                  <w:rFonts w:ascii="Calibri" w:hAnsi="Calibri"/>
                  <w:color w:val="0070C0"/>
                  <w:sz w:val="22"/>
                  <w:u w:val="single"/>
                </w:rPr>
                <w:t>www.vtac.edu.au</w:t>
              </w:r>
            </w:hyperlink>
            <w:r w:rsidRPr="00F07375">
              <w:rPr>
                <w:rFonts w:ascii="Calibri" w:hAnsi="Calibri"/>
                <w:color w:val="0070C0"/>
                <w:sz w:val="22"/>
              </w:rPr>
              <w:t xml:space="preserve"> </w:t>
            </w:r>
          </w:p>
          <w:p w14:paraId="20422558" w14:textId="77777777" w:rsidR="00F93B85" w:rsidRDefault="00F93B85" w:rsidP="003D4310">
            <w:pPr>
              <w:rPr>
                <w:rFonts w:ascii="Calibri" w:hAnsi="Calibri"/>
                <w:bCs/>
              </w:rPr>
            </w:pPr>
            <w:r w:rsidRPr="00F07375">
              <w:rPr>
                <w:rFonts w:ascii="Calibri" w:hAnsi="Calibri"/>
                <w:bCs/>
              </w:rPr>
              <w:t>Students with cases for special consideration MUST see M</w:t>
            </w:r>
            <w:r>
              <w:rPr>
                <w:rFonts w:ascii="Calibri" w:hAnsi="Calibri"/>
                <w:bCs/>
              </w:rPr>
              <w:t>rs Jakubicki</w:t>
            </w:r>
          </w:p>
          <w:p w14:paraId="249F751D" w14:textId="77777777" w:rsidR="00F93B85" w:rsidRDefault="00F93B85" w:rsidP="003D4310">
            <w:pPr>
              <w:rPr>
                <w:rFonts w:ascii="Calibri" w:hAnsi="Calibri"/>
                <w:bCs/>
              </w:rPr>
            </w:pPr>
          </w:p>
          <w:p w14:paraId="145CB2B4" w14:textId="77777777" w:rsidR="00F93B85" w:rsidRDefault="00F93B85" w:rsidP="003D4310">
            <w:pPr>
              <w:rPr>
                <w:rFonts w:ascii="Calibri" w:hAnsi="Calibri"/>
                <w:bCs/>
              </w:rPr>
            </w:pPr>
            <w:r>
              <w:rPr>
                <w:rFonts w:ascii="Calibri" w:hAnsi="Calibri"/>
                <w:bCs/>
              </w:rPr>
              <w:t>Further instructions to follow</w:t>
            </w:r>
          </w:p>
          <w:p w14:paraId="43405CB6" w14:textId="77777777" w:rsidR="00F93B85" w:rsidRPr="00F07375" w:rsidRDefault="00F93B85" w:rsidP="003D4310">
            <w:pPr>
              <w:rPr>
                <w:rFonts w:ascii="Calibri" w:hAnsi="Calibri"/>
                <w:bCs/>
              </w:rPr>
            </w:pPr>
          </w:p>
        </w:tc>
      </w:tr>
      <w:tr w:rsidR="00F93B85" w:rsidRPr="00F07375" w14:paraId="07950A7B" w14:textId="77777777" w:rsidTr="003D4310">
        <w:tc>
          <w:tcPr>
            <w:tcW w:w="2699" w:type="dxa"/>
          </w:tcPr>
          <w:p w14:paraId="6290EAA6" w14:textId="77777777" w:rsidR="00F93B85" w:rsidRPr="00F07375" w:rsidRDefault="00F93B85" w:rsidP="003D4310">
            <w:pPr>
              <w:rPr>
                <w:rFonts w:ascii="Calibri" w:hAnsi="Calibri"/>
                <w:b/>
              </w:rPr>
            </w:pPr>
            <w:r>
              <w:rPr>
                <w:rFonts w:ascii="Calibri" w:hAnsi="Calibri"/>
                <w:b/>
              </w:rPr>
              <w:t>28</w:t>
            </w:r>
            <w:r w:rsidRPr="00402AB4">
              <w:rPr>
                <w:rFonts w:ascii="Calibri" w:hAnsi="Calibri"/>
                <w:b/>
                <w:vertAlign w:val="superscript"/>
              </w:rPr>
              <w:t>th</w:t>
            </w:r>
            <w:r>
              <w:rPr>
                <w:rFonts w:ascii="Calibri" w:hAnsi="Calibri"/>
                <w:b/>
              </w:rPr>
              <w:t xml:space="preserve"> September 2026</w:t>
            </w:r>
          </w:p>
        </w:tc>
        <w:tc>
          <w:tcPr>
            <w:tcW w:w="4218" w:type="dxa"/>
          </w:tcPr>
          <w:p w14:paraId="6C86CDC0" w14:textId="77777777" w:rsidR="00F93B85" w:rsidRPr="00F07375" w:rsidRDefault="00F93B85" w:rsidP="003D4310">
            <w:pPr>
              <w:rPr>
                <w:rFonts w:ascii="Calibri" w:hAnsi="Calibri"/>
                <w:b/>
              </w:rPr>
            </w:pPr>
            <w:r w:rsidRPr="00F07375">
              <w:rPr>
                <w:rFonts w:ascii="Calibri" w:hAnsi="Calibri"/>
                <w:b/>
              </w:rPr>
              <w:t>VTAC Timely Applications Close</w:t>
            </w:r>
            <w:r>
              <w:rPr>
                <w:rFonts w:ascii="Calibri" w:hAnsi="Calibri"/>
                <w:b/>
              </w:rPr>
              <w:t xml:space="preserve"> (open an account to pay the minimum application fee, see below)</w:t>
            </w:r>
          </w:p>
          <w:p w14:paraId="0A902ABA" w14:textId="77777777" w:rsidR="00F93B85" w:rsidRPr="00F07375" w:rsidRDefault="00F93B85" w:rsidP="003D4310">
            <w:pPr>
              <w:rPr>
                <w:rFonts w:ascii="Calibri" w:hAnsi="Calibri"/>
                <w:b/>
              </w:rPr>
            </w:pPr>
          </w:p>
          <w:p w14:paraId="57C3CB4E" w14:textId="77777777" w:rsidR="00F93B85" w:rsidRPr="00F07375" w:rsidRDefault="00F93B85" w:rsidP="003D4310">
            <w:pPr>
              <w:rPr>
                <w:rFonts w:ascii="Calibri" w:hAnsi="Calibri"/>
                <w:b/>
              </w:rPr>
            </w:pPr>
          </w:p>
        </w:tc>
        <w:tc>
          <w:tcPr>
            <w:tcW w:w="3686" w:type="dxa"/>
          </w:tcPr>
          <w:p w14:paraId="0D5B4FD9" w14:textId="77777777" w:rsidR="00F93B85" w:rsidRDefault="00F93B85" w:rsidP="003D4310">
            <w:pPr>
              <w:rPr>
                <w:rFonts w:ascii="Calibri" w:hAnsi="Calibri"/>
                <w:b/>
                <w:u w:val="single"/>
              </w:rPr>
            </w:pPr>
            <w:r>
              <w:rPr>
                <w:rFonts w:ascii="Calibri" w:hAnsi="Calibri"/>
              </w:rPr>
              <w:t xml:space="preserve">Once VTAC account is opened and one course preference is listed and account paid for, students can go in and out of their VTAC account up until Dec 2026 when Change of Preference closes. </w:t>
            </w:r>
            <w:r w:rsidRPr="007F72D7">
              <w:rPr>
                <w:rFonts w:ascii="Calibri" w:hAnsi="Calibri"/>
                <w:b/>
                <w:u w:val="single"/>
              </w:rPr>
              <w:t>Course Preference</w:t>
            </w:r>
            <w:r>
              <w:rPr>
                <w:rFonts w:ascii="Calibri" w:hAnsi="Calibri"/>
                <w:b/>
                <w:u w:val="single"/>
              </w:rPr>
              <w:t>s</w:t>
            </w:r>
            <w:r w:rsidRPr="007F72D7">
              <w:rPr>
                <w:rFonts w:ascii="Calibri" w:hAnsi="Calibri"/>
                <w:b/>
                <w:u w:val="single"/>
              </w:rPr>
              <w:t xml:space="preserve"> DO NOT need to be finalised by </w:t>
            </w:r>
            <w:r>
              <w:rPr>
                <w:rFonts w:ascii="Calibri" w:hAnsi="Calibri"/>
                <w:b/>
                <w:u w:val="single"/>
              </w:rPr>
              <w:t>the</w:t>
            </w:r>
            <w:r w:rsidRPr="007F72D7">
              <w:rPr>
                <w:rFonts w:ascii="Calibri" w:hAnsi="Calibri"/>
                <w:b/>
                <w:u w:val="single"/>
              </w:rPr>
              <w:t xml:space="preserve"> September 202</w:t>
            </w:r>
            <w:r>
              <w:rPr>
                <w:rFonts w:ascii="Calibri" w:hAnsi="Calibri"/>
                <w:b/>
                <w:u w:val="single"/>
              </w:rPr>
              <w:t>6 date</w:t>
            </w:r>
            <w:r w:rsidRPr="007F72D7">
              <w:rPr>
                <w:rFonts w:ascii="Calibri" w:hAnsi="Calibri"/>
                <w:b/>
                <w:u w:val="single"/>
              </w:rPr>
              <w:t>!!</w:t>
            </w:r>
          </w:p>
          <w:p w14:paraId="0312E983" w14:textId="77777777" w:rsidR="00F93B85" w:rsidRPr="00F07375" w:rsidRDefault="00F93B85" w:rsidP="003D4310">
            <w:pPr>
              <w:rPr>
                <w:rFonts w:ascii="Calibri" w:hAnsi="Calibri"/>
              </w:rPr>
            </w:pPr>
          </w:p>
        </w:tc>
      </w:tr>
      <w:tr w:rsidR="00F93B85" w:rsidRPr="00F07375" w14:paraId="5A408338" w14:textId="77777777" w:rsidTr="003D4310">
        <w:tc>
          <w:tcPr>
            <w:tcW w:w="2699" w:type="dxa"/>
          </w:tcPr>
          <w:p w14:paraId="7BBFB386" w14:textId="77777777" w:rsidR="00F93B85" w:rsidRPr="00F07375" w:rsidRDefault="00F93B85" w:rsidP="003D4310">
            <w:pPr>
              <w:jc w:val="both"/>
              <w:rPr>
                <w:rFonts w:ascii="Calibri" w:hAnsi="Calibri"/>
                <w:b/>
              </w:rPr>
            </w:pPr>
            <w:r>
              <w:rPr>
                <w:rFonts w:ascii="Calibri" w:hAnsi="Calibri"/>
                <w:b/>
              </w:rPr>
              <w:t>9</w:t>
            </w:r>
            <w:r w:rsidRPr="00066D46">
              <w:rPr>
                <w:rFonts w:ascii="Calibri" w:hAnsi="Calibri"/>
                <w:b/>
                <w:vertAlign w:val="superscript"/>
              </w:rPr>
              <w:t>th</w:t>
            </w:r>
            <w:r>
              <w:rPr>
                <w:rFonts w:ascii="Calibri" w:hAnsi="Calibri"/>
                <w:b/>
              </w:rPr>
              <w:t xml:space="preserve"> October 2026</w:t>
            </w:r>
          </w:p>
          <w:p w14:paraId="04571E46" w14:textId="77777777" w:rsidR="00F93B85" w:rsidRPr="00F07375" w:rsidRDefault="00F93B85" w:rsidP="003D4310">
            <w:pPr>
              <w:rPr>
                <w:rFonts w:ascii="Calibri" w:hAnsi="Calibri"/>
                <w:b/>
              </w:rPr>
            </w:pPr>
          </w:p>
        </w:tc>
        <w:tc>
          <w:tcPr>
            <w:tcW w:w="4218" w:type="dxa"/>
          </w:tcPr>
          <w:p w14:paraId="1D311EB3" w14:textId="77777777" w:rsidR="00F93B85" w:rsidRPr="00F07375" w:rsidRDefault="00F93B85" w:rsidP="003D4310">
            <w:pPr>
              <w:rPr>
                <w:rFonts w:ascii="Calibri" w:hAnsi="Calibri"/>
              </w:rPr>
            </w:pPr>
            <w:r>
              <w:rPr>
                <w:rFonts w:ascii="Calibri" w:hAnsi="Calibri"/>
                <w:b/>
              </w:rPr>
              <w:t xml:space="preserve">Equity Scheme </w:t>
            </w:r>
            <w:r w:rsidRPr="00F07375">
              <w:rPr>
                <w:rFonts w:ascii="Calibri" w:hAnsi="Calibri"/>
                <w:b/>
              </w:rPr>
              <w:t xml:space="preserve">Applications </w:t>
            </w:r>
            <w:r>
              <w:rPr>
                <w:rFonts w:ascii="Calibri" w:hAnsi="Calibri"/>
                <w:b/>
              </w:rPr>
              <w:t xml:space="preserve">&amp; Scholarship applications close </w:t>
            </w:r>
          </w:p>
          <w:p w14:paraId="00738682" w14:textId="77777777" w:rsidR="00F93B85" w:rsidRPr="00F07375" w:rsidRDefault="00F93B85" w:rsidP="003D4310">
            <w:pPr>
              <w:rPr>
                <w:rFonts w:ascii="Calibri" w:hAnsi="Calibri"/>
                <w:b/>
              </w:rPr>
            </w:pPr>
          </w:p>
        </w:tc>
        <w:tc>
          <w:tcPr>
            <w:tcW w:w="3686" w:type="dxa"/>
          </w:tcPr>
          <w:p w14:paraId="6AFBD5A8" w14:textId="77777777" w:rsidR="00F93B85" w:rsidRPr="00F07375" w:rsidRDefault="00F93B85" w:rsidP="003D4310">
            <w:pPr>
              <w:rPr>
                <w:rFonts w:ascii="Calibri" w:hAnsi="Calibri"/>
              </w:rPr>
            </w:pPr>
            <w:r>
              <w:rPr>
                <w:rFonts w:ascii="Calibri" w:hAnsi="Calibri"/>
              </w:rPr>
              <w:t xml:space="preserve">A VTAC information session and </w:t>
            </w:r>
            <w:proofErr w:type="spellStart"/>
            <w:proofErr w:type="gramStart"/>
            <w:r>
              <w:rPr>
                <w:rFonts w:ascii="Calibri" w:hAnsi="Calibri"/>
              </w:rPr>
              <w:t>a</w:t>
            </w:r>
            <w:proofErr w:type="spellEnd"/>
            <w:proofErr w:type="gramEnd"/>
            <w:r>
              <w:rPr>
                <w:rFonts w:ascii="Calibri" w:hAnsi="Calibri"/>
              </w:rPr>
              <w:t xml:space="preserve"> Equity Scheme (SEAS) Application Guide will be provided to all students in July</w:t>
            </w:r>
          </w:p>
        </w:tc>
      </w:tr>
      <w:tr w:rsidR="00F93B85" w:rsidRPr="00F07375" w14:paraId="161E5247" w14:textId="77777777" w:rsidTr="003D4310">
        <w:tc>
          <w:tcPr>
            <w:tcW w:w="2699" w:type="dxa"/>
          </w:tcPr>
          <w:p w14:paraId="77F6E404" w14:textId="77777777" w:rsidR="00F93B85" w:rsidRPr="00F07375" w:rsidRDefault="00F93B85" w:rsidP="003D4310">
            <w:pPr>
              <w:jc w:val="both"/>
              <w:rPr>
                <w:rFonts w:ascii="Calibri" w:hAnsi="Calibri"/>
                <w:b/>
              </w:rPr>
            </w:pPr>
            <w:r>
              <w:rPr>
                <w:rFonts w:ascii="Calibri" w:hAnsi="Calibri"/>
                <w:b/>
              </w:rPr>
              <w:t>10</w:t>
            </w:r>
            <w:r w:rsidRPr="00B157D5">
              <w:rPr>
                <w:rFonts w:ascii="Calibri" w:hAnsi="Calibri"/>
                <w:b/>
                <w:vertAlign w:val="superscript"/>
              </w:rPr>
              <w:t>th</w:t>
            </w:r>
            <w:r>
              <w:rPr>
                <w:rFonts w:ascii="Calibri" w:hAnsi="Calibri"/>
                <w:b/>
              </w:rPr>
              <w:t xml:space="preserve"> December 2026</w:t>
            </w:r>
          </w:p>
          <w:p w14:paraId="55966423" w14:textId="77777777" w:rsidR="00F93B85" w:rsidRPr="00F07375" w:rsidRDefault="00F93B85" w:rsidP="003D4310">
            <w:pPr>
              <w:jc w:val="both"/>
              <w:rPr>
                <w:rFonts w:ascii="Calibri" w:hAnsi="Calibri"/>
                <w:b/>
              </w:rPr>
            </w:pPr>
          </w:p>
        </w:tc>
        <w:tc>
          <w:tcPr>
            <w:tcW w:w="4218" w:type="dxa"/>
          </w:tcPr>
          <w:p w14:paraId="058C8822" w14:textId="77777777" w:rsidR="00F93B85" w:rsidRDefault="00F93B85" w:rsidP="003D4310">
            <w:pPr>
              <w:rPr>
                <w:rFonts w:ascii="Calibri" w:hAnsi="Calibri"/>
                <w:b/>
                <w:i/>
              </w:rPr>
            </w:pPr>
            <w:r w:rsidRPr="00F07375">
              <w:rPr>
                <w:rFonts w:ascii="Calibri" w:hAnsi="Calibri"/>
                <w:b/>
              </w:rPr>
              <w:t>VCE results and ATARs available on the results website</w:t>
            </w:r>
            <w:r>
              <w:rPr>
                <w:rFonts w:ascii="Calibri" w:hAnsi="Calibri"/>
                <w:b/>
              </w:rPr>
              <w:t xml:space="preserve"> </w:t>
            </w:r>
            <w:r w:rsidRPr="00946503">
              <w:rPr>
                <w:rFonts w:ascii="Calibri" w:hAnsi="Calibri"/>
                <w:b/>
                <w:i/>
              </w:rPr>
              <w:t>(students must register on this website)</w:t>
            </w:r>
          </w:p>
          <w:p w14:paraId="7B4F25AA" w14:textId="77777777" w:rsidR="00F93B85" w:rsidRDefault="00F93B85" w:rsidP="003D4310">
            <w:pPr>
              <w:rPr>
                <w:rFonts w:ascii="Calibri" w:hAnsi="Calibri"/>
                <w:b/>
              </w:rPr>
            </w:pPr>
          </w:p>
          <w:p w14:paraId="2664D622" w14:textId="77777777" w:rsidR="00F93B85" w:rsidRPr="00F07375" w:rsidRDefault="00F93B85" w:rsidP="003D4310">
            <w:pPr>
              <w:rPr>
                <w:rFonts w:ascii="Calibri" w:hAnsi="Calibri"/>
                <w:b/>
              </w:rPr>
            </w:pPr>
          </w:p>
        </w:tc>
        <w:tc>
          <w:tcPr>
            <w:tcW w:w="3686" w:type="dxa"/>
          </w:tcPr>
          <w:p w14:paraId="05779512" w14:textId="77777777" w:rsidR="00F93B85" w:rsidRDefault="00F93B85" w:rsidP="003D4310">
            <w:pPr>
              <w:rPr>
                <w:rFonts w:ascii="Calibri" w:hAnsi="Calibri"/>
              </w:rPr>
            </w:pPr>
            <w:hyperlink r:id="rId5" w:history="1">
              <w:r w:rsidRPr="0043150B">
                <w:rPr>
                  <w:rStyle w:val="Hyperlink"/>
                  <w:rFonts w:ascii="Calibri" w:hAnsi="Calibri"/>
                </w:rPr>
                <w:t>www.resultsandatar.vic.edu.au</w:t>
              </w:r>
            </w:hyperlink>
          </w:p>
          <w:p w14:paraId="579E884A" w14:textId="77777777" w:rsidR="00F93B85" w:rsidRDefault="00F93B85" w:rsidP="003D4310">
            <w:pPr>
              <w:rPr>
                <w:rFonts w:ascii="Calibri" w:hAnsi="Calibri"/>
              </w:rPr>
            </w:pPr>
          </w:p>
          <w:p w14:paraId="77DF53EC" w14:textId="77777777" w:rsidR="00F93B85" w:rsidRDefault="00F93B85" w:rsidP="003D4310">
            <w:pPr>
              <w:rPr>
                <w:rFonts w:ascii="Calibri" w:hAnsi="Calibri"/>
                <w:b/>
                <w:i/>
                <w:color w:val="FF0000"/>
                <w:u w:val="single"/>
              </w:rPr>
            </w:pPr>
            <w:r w:rsidRPr="004250EF">
              <w:rPr>
                <w:rFonts w:ascii="Calibri" w:hAnsi="Calibri"/>
                <w:b/>
                <w:i/>
                <w:color w:val="FF0000"/>
                <w:u w:val="single"/>
              </w:rPr>
              <w:t xml:space="preserve">CHANGE OF PREFERENCE COUNSELLING AVAILABLE.  </w:t>
            </w:r>
            <w:r>
              <w:rPr>
                <w:rFonts w:ascii="Calibri" w:hAnsi="Calibri"/>
                <w:b/>
                <w:i/>
                <w:color w:val="FF0000"/>
                <w:u w:val="single"/>
              </w:rPr>
              <w:t>INSTRUCTIONS TO BE PROVIDED</w:t>
            </w:r>
            <w:r w:rsidRPr="004250EF">
              <w:rPr>
                <w:rFonts w:ascii="Calibri" w:hAnsi="Calibri"/>
                <w:b/>
                <w:i/>
                <w:color w:val="FF0000"/>
                <w:u w:val="single"/>
              </w:rPr>
              <w:t xml:space="preserve"> </w:t>
            </w:r>
          </w:p>
          <w:p w14:paraId="4DA38B28" w14:textId="77777777" w:rsidR="00F93B85" w:rsidRPr="00F07375" w:rsidRDefault="00F93B85" w:rsidP="003D4310">
            <w:pPr>
              <w:rPr>
                <w:rFonts w:ascii="Calibri" w:hAnsi="Calibri"/>
              </w:rPr>
            </w:pPr>
          </w:p>
        </w:tc>
      </w:tr>
      <w:tr w:rsidR="00F93B85" w:rsidRPr="00F07375" w14:paraId="6604D650" w14:textId="77777777" w:rsidTr="003D4310">
        <w:tc>
          <w:tcPr>
            <w:tcW w:w="2699" w:type="dxa"/>
          </w:tcPr>
          <w:p w14:paraId="244731FB" w14:textId="77777777" w:rsidR="00F93B85" w:rsidRDefault="00F93B85" w:rsidP="003D4310">
            <w:pPr>
              <w:jc w:val="both"/>
              <w:rPr>
                <w:rFonts w:ascii="Calibri" w:hAnsi="Calibri"/>
                <w:b/>
              </w:rPr>
            </w:pPr>
            <w:r>
              <w:rPr>
                <w:rFonts w:ascii="Calibri" w:hAnsi="Calibri"/>
                <w:b/>
              </w:rPr>
              <w:t>12</w:t>
            </w:r>
            <w:r w:rsidRPr="00A872E0">
              <w:rPr>
                <w:rFonts w:ascii="Calibri" w:hAnsi="Calibri"/>
                <w:b/>
                <w:vertAlign w:val="superscript"/>
              </w:rPr>
              <w:t>th</w:t>
            </w:r>
            <w:r>
              <w:rPr>
                <w:rFonts w:ascii="Calibri" w:hAnsi="Calibri"/>
                <w:b/>
              </w:rPr>
              <w:t xml:space="preserve"> December 2026</w:t>
            </w:r>
          </w:p>
        </w:tc>
        <w:tc>
          <w:tcPr>
            <w:tcW w:w="4218" w:type="dxa"/>
          </w:tcPr>
          <w:p w14:paraId="5A5528E6" w14:textId="77777777" w:rsidR="00F93B85" w:rsidRPr="00F07375" w:rsidRDefault="00F93B85" w:rsidP="003D4310">
            <w:pPr>
              <w:rPr>
                <w:rFonts w:ascii="Calibri" w:hAnsi="Calibri"/>
                <w:b/>
              </w:rPr>
            </w:pPr>
            <w:r>
              <w:rPr>
                <w:rFonts w:ascii="Calibri" w:hAnsi="Calibri"/>
                <w:b/>
              </w:rPr>
              <w:t xml:space="preserve">Change of Preference (CoP) closes </w:t>
            </w:r>
          </w:p>
        </w:tc>
        <w:tc>
          <w:tcPr>
            <w:tcW w:w="3686" w:type="dxa"/>
          </w:tcPr>
          <w:p w14:paraId="100EDAAC" w14:textId="77777777" w:rsidR="00F93B85" w:rsidRDefault="00F93B85" w:rsidP="003D4310">
            <w:pPr>
              <w:rPr>
                <w:rFonts w:ascii="Calibri" w:hAnsi="Calibri"/>
                <w:b/>
                <w:i/>
                <w:color w:val="FF0000"/>
                <w:u w:val="single"/>
              </w:rPr>
            </w:pPr>
            <w:r w:rsidRPr="004250EF">
              <w:rPr>
                <w:rFonts w:ascii="Calibri" w:hAnsi="Calibri"/>
                <w:b/>
                <w:i/>
                <w:color w:val="FF0000"/>
                <w:u w:val="single"/>
              </w:rPr>
              <w:t xml:space="preserve">CHANGE OF PREFERENCE COUNSELLING AVAILABLE.  </w:t>
            </w:r>
            <w:r>
              <w:rPr>
                <w:rFonts w:ascii="Calibri" w:hAnsi="Calibri"/>
                <w:b/>
                <w:i/>
                <w:color w:val="FF0000"/>
                <w:u w:val="single"/>
              </w:rPr>
              <w:t>INSTRUCTIONS TO BE PROVIDED</w:t>
            </w:r>
            <w:r w:rsidRPr="004250EF">
              <w:rPr>
                <w:rFonts w:ascii="Calibri" w:hAnsi="Calibri"/>
                <w:b/>
                <w:i/>
                <w:color w:val="FF0000"/>
                <w:u w:val="single"/>
              </w:rPr>
              <w:t xml:space="preserve"> </w:t>
            </w:r>
          </w:p>
          <w:p w14:paraId="24E7A72B" w14:textId="77777777" w:rsidR="00F93B85" w:rsidRDefault="00F93B85" w:rsidP="003D4310"/>
        </w:tc>
      </w:tr>
      <w:tr w:rsidR="00F93B85" w:rsidRPr="00F07375" w14:paraId="6A5D6165" w14:textId="77777777" w:rsidTr="003D4310">
        <w:tc>
          <w:tcPr>
            <w:tcW w:w="2699" w:type="dxa"/>
          </w:tcPr>
          <w:p w14:paraId="629EB605" w14:textId="77777777" w:rsidR="00F93B85" w:rsidRDefault="00F93B85" w:rsidP="003D4310">
            <w:pPr>
              <w:jc w:val="both"/>
              <w:rPr>
                <w:rFonts w:ascii="Calibri" w:hAnsi="Calibri"/>
                <w:b/>
              </w:rPr>
            </w:pPr>
            <w:r>
              <w:rPr>
                <w:rFonts w:ascii="Calibri" w:hAnsi="Calibri"/>
                <w:b/>
              </w:rPr>
              <w:t>23</w:t>
            </w:r>
            <w:r w:rsidRPr="00E64E2F">
              <w:rPr>
                <w:rFonts w:ascii="Calibri" w:hAnsi="Calibri"/>
                <w:b/>
                <w:vertAlign w:val="superscript"/>
              </w:rPr>
              <w:t>rd</w:t>
            </w:r>
            <w:r>
              <w:rPr>
                <w:rFonts w:ascii="Calibri" w:hAnsi="Calibri"/>
                <w:b/>
              </w:rPr>
              <w:t xml:space="preserve"> December 2026</w:t>
            </w:r>
          </w:p>
        </w:tc>
        <w:tc>
          <w:tcPr>
            <w:tcW w:w="4218" w:type="dxa"/>
          </w:tcPr>
          <w:p w14:paraId="7DB9BA6D" w14:textId="77777777" w:rsidR="00F93B85" w:rsidRDefault="00F93B85" w:rsidP="003D4310">
            <w:pPr>
              <w:rPr>
                <w:rFonts w:ascii="Calibri" w:hAnsi="Calibri"/>
                <w:b/>
              </w:rPr>
            </w:pPr>
            <w:r>
              <w:rPr>
                <w:rFonts w:ascii="Calibri" w:hAnsi="Calibri"/>
                <w:b/>
              </w:rPr>
              <w:t>December Round Offers for Domestic &amp; International students</w:t>
            </w:r>
          </w:p>
          <w:p w14:paraId="5931D4EB" w14:textId="77777777" w:rsidR="00F93B85" w:rsidRDefault="00F93B85" w:rsidP="003D4310">
            <w:pPr>
              <w:rPr>
                <w:rFonts w:ascii="Calibri" w:hAnsi="Calibri"/>
                <w:b/>
              </w:rPr>
            </w:pPr>
          </w:p>
        </w:tc>
        <w:tc>
          <w:tcPr>
            <w:tcW w:w="3686" w:type="dxa"/>
          </w:tcPr>
          <w:p w14:paraId="67C215CF" w14:textId="77777777" w:rsidR="00F93B85" w:rsidRDefault="00F93B85" w:rsidP="003D4310">
            <w:pPr>
              <w:rPr>
                <w:rFonts w:ascii="Calibri" w:hAnsi="Calibri"/>
                <w:b/>
                <w:color w:val="FF0000"/>
              </w:rPr>
            </w:pPr>
            <w:r w:rsidRPr="00153802">
              <w:rPr>
                <w:rFonts w:ascii="Calibri" w:hAnsi="Calibri"/>
                <w:b/>
                <w:color w:val="FF0000"/>
              </w:rPr>
              <w:t>Always accept your first offer!!!!!</w:t>
            </w:r>
          </w:p>
          <w:p w14:paraId="1BCB8942" w14:textId="77777777" w:rsidR="00F93B85" w:rsidRPr="00153802" w:rsidRDefault="00F93B85" w:rsidP="003D4310">
            <w:pPr>
              <w:rPr>
                <w:rFonts w:ascii="Calibri" w:hAnsi="Calibri"/>
                <w:b/>
                <w:color w:val="FF0000"/>
              </w:rPr>
            </w:pPr>
          </w:p>
        </w:tc>
      </w:tr>
      <w:tr w:rsidR="00F93B85" w:rsidRPr="00F07375" w14:paraId="5AEABBF6" w14:textId="77777777" w:rsidTr="003D4310">
        <w:tc>
          <w:tcPr>
            <w:tcW w:w="2699" w:type="dxa"/>
          </w:tcPr>
          <w:p w14:paraId="1B6E5748" w14:textId="77777777" w:rsidR="00F93B85" w:rsidRDefault="00F93B85" w:rsidP="003D4310">
            <w:pPr>
              <w:jc w:val="both"/>
              <w:rPr>
                <w:rFonts w:ascii="Calibri" w:hAnsi="Calibri"/>
                <w:b/>
              </w:rPr>
            </w:pPr>
            <w:r>
              <w:rPr>
                <w:rFonts w:ascii="Calibri" w:hAnsi="Calibri"/>
                <w:b/>
              </w:rPr>
              <w:t>24</w:t>
            </w:r>
            <w:r w:rsidRPr="00601B61">
              <w:rPr>
                <w:rFonts w:ascii="Calibri" w:hAnsi="Calibri"/>
                <w:b/>
                <w:vertAlign w:val="superscript"/>
              </w:rPr>
              <w:t>th</w:t>
            </w:r>
            <w:r>
              <w:rPr>
                <w:rFonts w:ascii="Calibri" w:hAnsi="Calibri"/>
                <w:b/>
              </w:rPr>
              <w:t xml:space="preserve"> December 2026</w:t>
            </w:r>
          </w:p>
        </w:tc>
        <w:tc>
          <w:tcPr>
            <w:tcW w:w="4218" w:type="dxa"/>
          </w:tcPr>
          <w:p w14:paraId="731714BC" w14:textId="77777777" w:rsidR="00F93B85" w:rsidRDefault="00F93B85" w:rsidP="003D4310">
            <w:pPr>
              <w:rPr>
                <w:rFonts w:ascii="Calibri" w:hAnsi="Calibri"/>
                <w:b/>
              </w:rPr>
            </w:pPr>
            <w:r>
              <w:rPr>
                <w:rFonts w:ascii="Calibri" w:hAnsi="Calibri"/>
                <w:b/>
              </w:rPr>
              <w:t>Change of Preference (CoP) closes 12noon in preparation for first January course offer round</w:t>
            </w:r>
          </w:p>
          <w:p w14:paraId="5783573F" w14:textId="77777777" w:rsidR="00F93B85" w:rsidRDefault="00F93B85" w:rsidP="003D4310">
            <w:pPr>
              <w:rPr>
                <w:rFonts w:ascii="Calibri" w:hAnsi="Calibri"/>
                <w:b/>
              </w:rPr>
            </w:pPr>
          </w:p>
        </w:tc>
        <w:tc>
          <w:tcPr>
            <w:tcW w:w="3686" w:type="dxa"/>
          </w:tcPr>
          <w:p w14:paraId="64B6FBE7" w14:textId="77777777" w:rsidR="00F93B85" w:rsidRPr="004250EF" w:rsidRDefault="00F93B85" w:rsidP="003D4310">
            <w:pPr>
              <w:rPr>
                <w:rFonts w:ascii="Calibri" w:hAnsi="Calibri"/>
                <w:b/>
                <w:i/>
                <w:color w:val="FF0000"/>
                <w:u w:val="single"/>
              </w:rPr>
            </w:pPr>
          </w:p>
        </w:tc>
      </w:tr>
      <w:tr w:rsidR="00F93B85" w:rsidRPr="00F07375" w14:paraId="25F9F059" w14:textId="77777777" w:rsidTr="003D4310">
        <w:tc>
          <w:tcPr>
            <w:tcW w:w="2699" w:type="dxa"/>
          </w:tcPr>
          <w:p w14:paraId="7A39AD8C" w14:textId="77777777" w:rsidR="00F93B85" w:rsidRPr="00F07375" w:rsidRDefault="00F93B85" w:rsidP="003D4310">
            <w:pPr>
              <w:jc w:val="both"/>
              <w:rPr>
                <w:rFonts w:ascii="Calibri" w:hAnsi="Calibri"/>
                <w:b/>
              </w:rPr>
            </w:pPr>
            <w:r>
              <w:rPr>
                <w:rFonts w:ascii="Calibri" w:hAnsi="Calibri"/>
                <w:b/>
              </w:rPr>
              <w:t>January 2027</w:t>
            </w:r>
          </w:p>
        </w:tc>
        <w:tc>
          <w:tcPr>
            <w:tcW w:w="4218" w:type="dxa"/>
          </w:tcPr>
          <w:p w14:paraId="11C3C441" w14:textId="77777777" w:rsidR="00F93B85" w:rsidRDefault="00F93B85" w:rsidP="003D4310">
            <w:pPr>
              <w:rPr>
                <w:rFonts w:ascii="Calibri" w:hAnsi="Calibri"/>
                <w:b/>
              </w:rPr>
            </w:pPr>
            <w:r w:rsidRPr="00F07375">
              <w:rPr>
                <w:rFonts w:ascii="Calibri" w:hAnsi="Calibri"/>
                <w:b/>
              </w:rPr>
              <w:t xml:space="preserve">VCE results and ATARs </w:t>
            </w:r>
            <w:r>
              <w:rPr>
                <w:rFonts w:ascii="Calibri" w:hAnsi="Calibri"/>
                <w:b/>
              </w:rPr>
              <w:t xml:space="preserve">certificates will be made available only in digital format. </w:t>
            </w:r>
          </w:p>
          <w:p w14:paraId="1E4CB6C6" w14:textId="77777777" w:rsidR="00F93B85" w:rsidRDefault="00F93B85" w:rsidP="003D4310">
            <w:pPr>
              <w:rPr>
                <w:rFonts w:ascii="Calibri" w:hAnsi="Calibri"/>
                <w:b/>
              </w:rPr>
            </w:pPr>
          </w:p>
          <w:p w14:paraId="000C9683" w14:textId="77777777" w:rsidR="00F93B85" w:rsidRDefault="00F93B85" w:rsidP="003D4310">
            <w:pPr>
              <w:rPr>
                <w:rFonts w:ascii="Calibri" w:hAnsi="Calibri"/>
                <w:b/>
              </w:rPr>
            </w:pPr>
            <w:r>
              <w:rPr>
                <w:rFonts w:ascii="Calibri" w:hAnsi="Calibri"/>
                <w:b/>
              </w:rPr>
              <w:t xml:space="preserve">Digital certificates will be available mid-January 2027. Students will be able to access their certificate via My </w:t>
            </w:r>
            <w:proofErr w:type="spellStart"/>
            <w:r>
              <w:rPr>
                <w:rFonts w:ascii="Calibri" w:hAnsi="Calibri"/>
                <w:b/>
              </w:rPr>
              <w:t>eQuals</w:t>
            </w:r>
            <w:proofErr w:type="spellEnd"/>
            <w:r>
              <w:rPr>
                <w:rFonts w:ascii="Calibri" w:hAnsi="Calibri"/>
                <w:b/>
              </w:rPr>
              <w:t xml:space="preserve"> (further details to follow)</w:t>
            </w:r>
          </w:p>
          <w:p w14:paraId="7DF6C520" w14:textId="77777777" w:rsidR="00F93B85" w:rsidRPr="00F07375" w:rsidRDefault="00F93B85" w:rsidP="003D4310">
            <w:pPr>
              <w:rPr>
                <w:rFonts w:ascii="Calibri" w:hAnsi="Calibri"/>
                <w:b/>
              </w:rPr>
            </w:pPr>
          </w:p>
        </w:tc>
        <w:tc>
          <w:tcPr>
            <w:tcW w:w="3686" w:type="dxa"/>
          </w:tcPr>
          <w:p w14:paraId="7EF55CE6" w14:textId="77777777" w:rsidR="00F93B85" w:rsidRPr="00F07375" w:rsidRDefault="00F93B85" w:rsidP="003D4310">
            <w:pPr>
              <w:rPr>
                <w:rFonts w:ascii="Calibri" w:hAnsi="Calibri"/>
                <w:b/>
                <w:i/>
                <w:u w:val="single"/>
              </w:rPr>
            </w:pPr>
          </w:p>
        </w:tc>
      </w:tr>
      <w:tr w:rsidR="00F93B85" w:rsidRPr="00F07375" w14:paraId="4C2B8C51" w14:textId="77777777" w:rsidTr="003D4310">
        <w:tc>
          <w:tcPr>
            <w:tcW w:w="2699" w:type="dxa"/>
          </w:tcPr>
          <w:p w14:paraId="00864580" w14:textId="77777777" w:rsidR="00F93B85" w:rsidRPr="003109A7" w:rsidRDefault="00F93B85" w:rsidP="003D4310">
            <w:pPr>
              <w:rPr>
                <w:rFonts w:ascii="Calibri" w:hAnsi="Calibri"/>
                <w:b/>
                <w:color w:val="0070C0"/>
              </w:rPr>
            </w:pPr>
            <w:r>
              <w:rPr>
                <w:rFonts w:ascii="Calibri" w:hAnsi="Calibri"/>
                <w:b/>
              </w:rPr>
              <w:t>12</w:t>
            </w:r>
            <w:r w:rsidRPr="005B326A">
              <w:rPr>
                <w:rFonts w:ascii="Calibri" w:hAnsi="Calibri"/>
                <w:b/>
                <w:vertAlign w:val="superscript"/>
              </w:rPr>
              <w:t>th</w:t>
            </w:r>
            <w:r>
              <w:rPr>
                <w:rFonts w:ascii="Calibri" w:hAnsi="Calibri"/>
                <w:b/>
              </w:rPr>
              <w:t xml:space="preserve"> January 2027 </w:t>
            </w:r>
            <w:r w:rsidRPr="003109A7">
              <w:rPr>
                <w:rFonts w:ascii="Calibri" w:hAnsi="Calibri"/>
                <w:b/>
                <w:color w:val="0070C0"/>
              </w:rPr>
              <w:t>(Domestic &amp; International)</w:t>
            </w:r>
          </w:p>
          <w:p w14:paraId="3A24F7B2" w14:textId="77777777" w:rsidR="00F93B85" w:rsidRDefault="00F93B85" w:rsidP="003D4310">
            <w:pPr>
              <w:rPr>
                <w:rFonts w:ascii="Calibri" w:hAnsi="Calibri"/>
                <w:b/>
              </w:rPr>
            </w:pPr>
          </w:p>
          <w:p w14:paraId="373F4A59" w14:textId="77777777" w:rsidR="00F93B85" w:rsidRPr="00F07375" w:rsidRDefault="00F93B85" w:rsidP="003D4310">
            <w:pPr>
              <w:rPr>
                <w:rFonts w:ascii="Calibri" w:hAnsi="Calibri"/>
                <w:b/>
              </w:rPr>
            </w:pPr>
          </w:p>
        </w:tc>
        <w:tc>
          <w:tcPr>
            <w:tcW w:w="4218" w:type="dxa"/>
          </w:tcPr>
          <w:p w14:paraId="1213FFBE" w14:textId="77777777" w:rsidR="00F93B85" w:rsidRPr="00F07375" w:rsidRDefault="00F93B85" w:rsidP="003D4310">
            <w:pPr>
              <w:rPr>
                <w:rFonts w:ascii="Calibri" w:hAnsi="Calibri"/>
                <w:b/>
              </w:rPr>
            </w:pPr>
            <w:r>
              <w:rPr>
                <w:rFonts w:ascii="Calibri" w:hAnsi="Calibri"/>
                <w:b/>
              </w:rPr>
              <w:t>January offer rounds available (2)</w:t>
            </w:r>
          </w:p>
        </w:tc>
        <w:tc>
          <w:tcPr>
            <w:tcW w:w="3686" w:type="dxa"/>
          </w:tcPr>
          <w:p w14:paraId="2446D379" w14:textId="77777777" w:rsidR="00F93B85" w:rsidRPr="00F07375" w:rsidRDefault="00F93B85" w:rsidP="003D4310">
            <w:pPr>
              <w:rPr>
                <w:rFonts w:ascii="Calibri" w:hAnsi="Calibri"/>
              </w:rPr>
            </w:pPr>
            <w:r w:rsidRPr="005D3688">
              <w:rPr>
                <w:rFonts w:ascii="Calibri" w:hAnsi="Calibri"/>
                <w:b/>
                <w:color w:val="FF0000"/>
              </w:rPr>
              <w:t>Always accept an offer. It’s easier to withdraw</w:t>
            </w:r>
            <w:r>
              <w:rPr>
                <w:rFonts w:ascii="Calibri" w:hAnsi="Calibri"/>
                <w:b/>
                <w:color w:val="FF0000"/>
              </w:rPr>
              <w:t xml:space="preserve"> from an offer</w:t>
            </w:r>
            <w:r w:rsidRPr="005D3688">
              <w:rPr>
                <w:rFonts w:ascii="Calibri" w:hAnsi="Calibri"/>
                <w:b/>
                <w:color w:val="FF0000"/>
              </w:rPr>
              <w:t xml:space="preserve"> rather </w:t>
            </w:r>
            <w:r>
              <w:rPr>
                <w:rFonts w:ascii="Calibri" w:hAnsi="Calibri"/>
                <w:b/>
                <w:color w:val="FF0000"/>
              </w:rPr>
              <w:t>trying to find an offer!</w:t>
            </w:r>
          </w:p>
        </w:tc>
      </w:tr>
      <w:tr w:rsidR="00F93B85" w:rsidRPr="00F07375" w14:paraId="7977E88B" w14:textId="77777777" w:rsidTr="003D4310">
        <w:tc>
          <w:tcPr>
            <w:tcW w:w="2699" w:type="dxa"/>
          </w:tcPr>
          <w:p w14:paraId="3DB2E494" w14:textId="77777777" w:rsidR="00F93B85" w:rsidRPr="00F07375" w:rsidRDefault="00F93B85" w:rsidP="003D4310">
            <w:pPr>
              <w:rPr>
                <w:rFonts w:ascii="Calibri" w:hAnsi="Calibri"/>
                <w:b/>
              </w:rPr>
            </w:pPr>
            <w:r>
              <w:rPr>
                <w:rFonts w:ascii="Calibri" w:hAnsi="Calibri"/>
                <w:b/>
              </w:rPr>
              <w:t>February 2027 (domestic)</w:t>
            </w:r>
          </w:p>
        </w:tc>
        <w:tc>
          <w:tcPr>
            <w:tcW w:w="4218" w:type="dxa"/>
          </w:tcPr>
          <w:p w14:paraId="12F7E3DA" w14:textId="77777777" w:rsidR="00F93B85" w:rsidRPr="00F07375" w:rsidRDefault="00F93B85" w:rsidP="003D4310">
            <w:pPr>
              <w:rPr>
                <w:rFonts w:ascii="Calibri" w:hAnsi="Calibri"/>
                <w:b/>
              </w:rPr>
            </w:pPr>
            <w:r>
              <w:rPr>
                <w:rFonts w:ascii="Calibri" w:hAnsi="Calibri"/>
                <w:b/>
              </w:rPr>
              <w:t>O</w:t>
            </w:r>
            <w:r w:rsidRPr="00F07375">
              <w:rPr>
                <w:rFonts w:ascii="Calibri" w:hAnsi="Calibri"/>
                <w:b/>
              </w:rPr>
              <w:t>ffer</w:t>
            </w:r>
            <w:r>
              <w:rPr>
                <w:rFonts w:ascii="Calibri" w:hAnsi="Calibri"/>
                <w:b/>
              </w:rPr>
              <w:t xml:space="preserve"> rounds </w:t>
            </w:r>
            <w:r w:rsidRPr="00F07375">
              <w:rPr>
                <w:rFonts w:ascii="Calibri" w:hAnsi="Calibri"/>
                <w:b/>
              </w:rPr>
              <w:t>available</w:t>
            </w:r>
            <w:r>
              <w:rPr>
                <w:rFonts w:ascii="Calibri" w:hAnsi="Calibri"/>
                <w:b/>
              </w:rPr>
              <w:t xml:space="preserve"> (3)</w:t>
            </w:r>
          </w:p>
        </w:tc>
        <w:tc>
          <w:tcPr>
            <w:tcW w:w="3686" w:type="dxa"/>
          </w:tcPr>
          <w:p w14:paraId="4AECCCC1" w14:textId="77777777" w:rsidR="00F93B85" w:rsidRPr="00F07375" w:rsidRDefault="00F93B85" w:rsidP="003D4310">
            <w:pPr>
              <w:rPr>
                <w:rFonts w:ascii="Calibri" w:hAnsi="Calibri"/>
              </w:rPr>
            </w:pPr>
            <w:r>
              <w:rPr>
                <w:rFonts w:ascii="Calibri" w:hAnsi="Calibri"/>
              </w:rPr>
              <w:t xml:space="preserve">Only if you have agreed to participate in Supplementary Offers </w:t>
            </w:r>
          </w:p>
        </w:tc>
      </w:tr>
    </w:tbl>
    <w:p w14:paraId="082113EF" w14:textId="77777777" w:rsidR="00F93B85" w:rsidRPr="00F07375" w:rsidRDefault="00F93B85" w:rsidP="00F93B85">
      <w:pPr>
        <w:rPr>
          <w:rFonts w:ascii="Calibri" w:hAnsi="Calibri"/>
          <w:b/>
          <w:sz w:val="22"/>
          <w:szCs w:val="22"/>
        </w:rPr>
      </w:pPr>
      <w:r w:rsidRPr="00F07375">
        <w:rPr>
          <w:rFonts w:ascii="Calibri" w:hAnsi="Calibri"/>
          <w:b/>
          <w:sz w:val="22"/>
          <w:szCs w:val="22"/>
          <w:u w:val="single"/>
        </w:rPr>
        <w:t>VTAC fees</w:t>
      </w:r>
      <w:r w:rsidRPr="00F07375">
        <w:rPr>
          <w:rFonts w:ascii="Calibri" w:hAnsi="Calibri"/>
          <w:b/>
          <w:sz w:val="22"/>
          <w:szCs w:val="22"/>
        </w:rPr>
        <w:t xml:space="preserve"> (20</w:t>
      </w:r>
      <w:r>
        <w:rPr>
          <w:rFonts w:ascii="Calibri" w:hAnsi="Calibri"/>
          <w:b/>
          <w:sz w:val="22"/>
          <w:szCs w:val="22"/>
        </w:rPr>
        <w:t>26</w:t>
      </w:r>
      <w:r w:rsidRPr="00F07375">
        <w:rPr>
          <w:rFonts w:ascii="Calibri" w:hAnsi="Calibri"/>
          <w:b/>
          <w:sz w:val="22"/>
          <w:szCs w:val="22"/>
        </w:rPr>
        <w:t>):</w:t>
      </w:r>
      <w:r>
        <w:rPr>
          <w:rFonts w:ascii="Calibri" w:hAnsi="Calibri"/>
          <w:b/>
          <w:sz w:val="22"/>
          <w:szCs w:val="22"/>
        </w:rPr>
        <w:t xml:space="preserve"> </w:t>
      </w:r>
    </w:p>
    <w:p w14:paraId="78067FFA" w14:textId="77777777" w:rsidR="00F93B85" w:rsidRDefault="00F93B85" w:rsidP="00F93B85">
      <w:pPr>
        <w:ind w:right="-360"/>
        <w:rPr>
          <w:rFonts w:ascii="Calibri" w:hAnsi="Calibri"/>
          <w:color w:val="0070C0"/>
          <w:sz w:val="22"/>
          <w:szCs w:val="22"/>
        </w:rPr>
      </w:pPr>
      <w:r>
        <w:rPr>
          <w:rFonts w:ascii="Calibri" w:hAnsi="Calibri"/>
          <w:sz w:val="22"/>
          <w:szCs w:val="22"/>
        </w:rPr>
        <w:t xml:space="preserve">Timely application (Sep 2026) </w:t>
      </w:r>
      <w:r w:rsidRPr="003F4816">
        <w:rPr>
          <w:rFonts w:ascii="Calibri" w:hAnsi="Calibri"/>
          <w:color w:val="0070C0"/>
          <w:sz w:val="22"/>
          <w:szCs w:val="22"/>
        </w:rPr>
        <w:t>$</w:t>
      </w:r>
      <w:r>
        <w:rPr>
          <w:rFonts w:ascii="Calibri" w:hAnsi="Calibri"/>
          <w:color w:val="0070C0"/>
          <w:sz w:val="22"/>
          <w:szCs w:val="22"/>
        </w:rPr>
        <w:t>83</w:t>
      </w:r>
      <w:r w:rsidRPr="00F07375">
        <w:rPr>
          <w:rFonts w:ascii="Calibri" w:hAnsi="Calibri"/>
          <w:sz w:val="22"/>
          <w:szCs w:val="22"/>
        </w:rPr>
        <w:tab/>
        <w:t>Late application</w:t>
      </w:r>
      <w:r>
        <w:rPr>
          <w:rFonts w:ascii="Calibri" w:hAnsi="Calibri"/>
          <w:sz w:val="22"/>
          <w:szCs w:val="22"/>
        </w:rPr>
        <w:t xml:space="preserve"> (Oct 2026) </w:t>
      </w:r>
      <w:r w:rsidRPr="003F4816">
        <w:rPr>
          <w:rFonts w:ascii="Calibri" w:hAnsi="Calibri"/>
          <w:color w:val="0070C0"/>
          <w:sz w:val="22"/>
          <w:szCs w:val="22"/>
        </w:rPr>
        <w:t>$1</w:t>
      </w:r>
      <w:r>
        <w:rPr>
          <w:rFonts w:ascii="Calibri" w:hAnsi="Calibri"/>
          <w:color w:val="0070C0"/>
          <w:sz w:val="22"/>
          <w:szCs w:val="22"/>
        </w:rPr>
        <w:t>66</w:t>
      </w:r>
    </w:p>
    <w:p w14:paraId="2C6896F4" w14:textId="77777777" w:rsidR="00F93B85" w:rsidRDefault="00F93B85" w:rsidP="00F93B85">
      <w:pPr>
        <w:ind w:right="-360"/>
      </w:pPr>
      <w:r w:rsidRPr="00F07375">
        <w:rPr>
          <w:rFonts w:ascii="Calibri" w:hAnsi="Calibri"/>
          <w:sz w:val="22"/>
          <w:szCs w:val="22"/>
        </w:rPr>
        <w:t>Very late application</w:t>
      </w:r>
      <w:r>
        <w:rPr>
          <w:rFonts w:ascii="Calibri" w:hAnsi="Calibri"/>
          <w:sz w:val="22"/>
          <w:szCs w:val="22"/>
        </w:rPr>
        <w:t xml:space="preserve"> (Dec 2026) </w:t>
      </w:r>
      <w:r w:rsidRPr="003F4816">
        <w:rPr>
          <w:rFonts w:ascii="Calibri" w:hAnsi="Calibri"/>
          <w:color w:val="0070C0"/>
          <w:sz w:val="22"/>
          <w:szCs w:val="22"/>
        </w:rPr>
        <w:t>$</w:t>
      </w:r>
      <w:r>
        <w:rPr>
          <w:rFonts w:ascii="Calibri" w:hAnsi="Calibri"/>
          <w:color w:val="0070C0"/>
          <w:sz w:val="22"/>
          <w:szCs w:val="22"/>
        </w:rPr>
        <w:t>208</w:t>
      </w:r>
    </w:p>
    <w:p w14:paraId="6127D4F3" w14:textId="77777777" w:rsidR="00862BDF" w:rsidRDefault="00862BDF"/>
    <w:sectPr w:rsidR="00862BDF" w:rsidSect="00F93B85">
      <w:pgSz w:w="12240" w:h="15840"/>
      <w:pgMar w:top="142" w:right="1440" w:bottom="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B85"/>
    <w:rsid w:val="000538AF"/>
    <w:rsid w:val="0016426F"/>
    <w:rsid w:val="003C13E2"/>
    <w:rsid w:val="00482660"/>
    <w:rsid w:val="00862BDF"/>
    <w:rsid w:val="00F93B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1B19B"/>
  <w15:chartTrackingRefBased/>
  <w15:docId w15:val="{F1AAD205-7724-49B7-962A-B7A5774B9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3B85"/>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F93B85"/>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93B85"/>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93B85"/>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93B85"/>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F93B85"/>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F93B85"/>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F93B85"/>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F93B85"/>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F93B85"/>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3B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3B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3B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3B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3B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3B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3B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3B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3B85"/>
    <w:rPr>
      <w:rFonts w:eastAsiaTheme="majorEastAsia" w:cstheme="majorBidi"/>
      <w:color w:val="272727" w:themeColor="text1" w:themeTint="D8"/>
    </w:rPr>
  </w:style>
  <w:style w:type="paragraph" w:styleId="Title">
    <w:name w:val="Title"/>
    <w:basedOn w:val="Normal"/>
    <w:next w:val="Normal"/>
    <w:link w:val="TitleChar"/>
    <w:uiPriority w:val="10"/>
    <w:qFormat/>
    <w:rsid w:val="00F93B85"/>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93B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3B85"/>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93B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3B85"/>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F93B85"/>
    <w:rPr>
      <w:i/>
      <w:iCs/>
      <w:color w:val="404040" w:themeColor="text1" w:themeTint="BF"/>
    </w:rPr>
  </w:style>
  <w:style w:type="paragraph" w:styleId="ListParagraph">
    <w:name w:val="List Paragraph"/>
    <w:basedOn w:val="Normal"/>
    <w:uiPriority w:val="34"/>
    <w:qFormat/>
    <w:rsid w:val="00F93B85"/>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F93B85"/>
    <w:rPr>
      <w:i/>
      <w:iCs/>
      <w:color w:val="0F4761" w:themeColor="accent1" w:themeShade="BF"/>
    </w:rPr>
  </w:style>
  <w:style w:type="paragraph" w:styleId="IntenseQuote">
    <w:name w:val="Intense Quote"/>
    <w:basedOn w:val="Normal"/>
    <w:next w:val="Normal"/>
    <w:link w:val="IntenseQuoteChar"/>
    <w:uiPriority w:val="30"/>
    <w:qFormat/>
    <w:rsid w:val="00F93B85"/>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F93B85"/>
    <w:rPr>
      <w:i/>
      <w:iCs/>
      <w:color w:val="0F4761" w:themeColor="accent1" w:themeShade="BF"/>
    </w:rPr>
  </w:style>
  <w:style w:type="character" w:styleId="IntenseReference">
    <w:name w:val="Intense Reference"/>
    <w:basedOn w:val="DefaultParagraphFont"/>
    <w:uiPriority w:val="32"/>
    <w:qFormat/>
    <w:rsid w:val="00F93B85"/>
    <w:rPr>
      <w:b/>
      <w:bCs/>
      <w:smallCaps/>
      <w:color w:val="0F4761" w:themeColor="accent1" w:themeShade="BF"/>
      <w:spacing w:val="5"/>
    </w:rPr>
  </w:style>
  <w:style w:type="character" w:styleId="Hyperlink">
    <w:name w:val="Hyperlink"/>
    <w:rsid w:val="00F93B8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resultsandatar.vic.edu.au" TargetMode="External"/><Relationship Id="rId4" Type="http://schemas.openxmlformats.org/officeDocument/2006/relationships/hyperlink" Target="http://www.vtac.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390</Words>
  <Characters>2224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Wheelers Hill Secondary College</Company>
  <LinksUpToDate>false</LinksUpToDate>
  <CharactersWithSpaces>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Voula Jakubicki</dc:creator>
  <cp:keywords/>
  <dc:description/>
  <cp:lastModifiedBy>Voula Jakubicki</cp:lastModifiedBy>
  <cp:revision>1</cp:revision>
  <dcterms:created xsi:type="dcterms:W3CDTF">2026-09-02T01:06:00Z</dcterms:created>
  <dcterms:modified xsi:type="dcterms:W3CDTF">2026-09-02T02:15:00Z</dcterms:modified>
</cp:coreProperties>
</file>