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04DF5" w14:textId="367F0B1F"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2727A3">
        <w:rPr>
          <w:rFonts w:ascii="Calibri" w:hAnsi="Calibri" w:cs="Calibri"/>
          <w:sz w:val="48"/>
        </w:rPr>
        <w:t xml:space="preserve">     </w:t>
      </w:r>
      <w:r w:rsidR="00E074C2">
        <w:rPr>
          <w:rFonts w:ascii="Calibri" w:hAnsi="Calibri" w:cs="Calibri"/>
          <w:b/>
          <w:sz w:val="32"/>
        </w:rPr>
        <w:t xml:space="preserve">Friday </w:t>
      </w:r>
      <w:r w:rsidR="007308A1">
        <w:rPr>
          <w:rFonts w:ascii="Calibri" w:hAnsi="Calibri" w:cs="Calibri"/>
          <w:b/>
          <w:sz w:val="32"/>
        </w:rPr>
        <w:t>13</w:t>
      </w:r>
      <w:r w:rsidR="00F50129">
        <w:rPr>
          <w:rFonts w:ascii="Calibri" w:hAnsi="Calibri" w:cs="Calibri"/>
          <w:b/>
          <w:sz w:val="32"/>
        </w:rPr>
        <w:t xml:space="preserve"> November</w:t>
      </w:r>
    </w:p>
    <w:p w14:paraId="3AB8E6F4" w14:textId="77777777" w:rsidR="00F27140" w:rsidRDefault="00F27140" w:rsidP="00AD6EE1">
      <w:pPr>
        <w:rPr>
          <w:rFonts w:asciiTheme="minorHAnsi" w:hAnsiTheme="minorHAnsi" w:cstheme="minorHAnsi"/>
          <w:b/>
          <w:sz w:val="12"/>
          <w:szCs w:val="8"/>
          <w:u w:val="single"/>
        </w:rPr>
      </w:pPr>
    </w:p>
    <w:p w14:paraId="6ECDC19F" w14:textId="09591CF7" w:rsidR="00AD6EE1" w:rsidRPr="00EE1068" w:rsidRDefault="00304827" w:rsidP="00AD6EE1">
      <w:pPr>
        <w:rPr>
          <w:rFonts w:asciiTheme="minorHAnsi" w:hAnsiTheme="minorHAnsi" w:cstheme="minorHAnsi"/>
          <w:b/>
          <w:sz w:val="12"/>
          <w:szCs w:val="8"/>
          <w:u w:val="single"/>
        </w:rPr>
      </w:pPr>
      <w:r w:rsidRPr="00304827">
        <w:rPr>
          <w:rFonts w:cs="Calibri"/>
          <w:b/>
          <w:noProof/>
          <w:sz w:val="18"/>
          <w:u w:val="single"/>
        </w:rPr>
        <mc:AlternateContent>
          <mc:Choice Requires="wps">
            <w:drawing>
              <wp:anchor distT="45720" distB="45720" distL="114300" distR="114300" simplePos="0" relativeHeight="251663360" behindDoc="0" locked="0" layoutInCell="1" allowOverlap="1" wp14:anchorId="331E67C2" wp14:editId="631D9285">
                <wp:simplePos x="0" y="0"/>
                <wp:positionH relativeFrom="margin">
                  <wp:align>left</wp:align>
                </wp:positionH>
                <wp:positionV relativeFrom="paragraph">
                  <wp:posOffset>180340</wp:posOffset>
                </wp:positionV>
                <wp:extent cx="5892800" cy="25527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552700"/>
                        </a:xfrm>
                        <a:prstGeom prst="rect">
                          <a:avLst/>
                        </a:prstGeom>
                        <a:solidFill>
                          <a:schemeClr val="accent5">
                            <a:lumMod val="20000"/>
                            <a:lumOff val="80000"/>
                          </a:schemeClr>
                        </a:solidFill>
                        <a:ln w="9525">
                          <a:solidFill>
                            <a:schemeClr val="accent5">
                              <a:lumMod val="75000"/>
                            </a:schemeClr>
                          </a:solidFill>
                          <a:miter lim="800000"/>
                          <a:headEnd/>
                          <a:tailEnd/>
                        </a:ln>
                      </wps:spPr>
                      <wps:txbx>
                        <w:txbxContent>
                          <w:p w14:paraId="7625ACA4" w14:textId="13ED2000" w:rsidR="002A6AA6" w:rsidRDefault="002A6AA6" w:rsidP="00304827">
                            <w:pPr>
                              <w:jc w:val="center"/>
                            </w:pPr>
                            <w:r w:rsidRPr="000D2152">
                              <w:rPr>
                                <w:rFonts w:cs="Calibri"/>
                                <w:noProof/>
                                <w:sz w:val="28"/>
                              </w:rPr>
                              <w:drawing>
                                <wp:inline distT="0" distB="0" distL="0" distR="0" wp14:anchorId="762A0B78" wp14:editId="4606F4E0">
                                  <wp:extent cx="1517187" cy="948324"/>
                                  <wp:effectExtent l="0" t="0" r="6985" b="4445"/>
                                  <wp:docPr id="10" name="Picture 10" descr="Bokeh colorful do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keh colorful dot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1431" cy="950977"/>
                                          </a:xfrm>
                                          <a:prstGeom prst="rect">
                                            <a:avLst/>
                                          </a:prstGeom>
                                        </pic:spPr>
                                      </pic:pic>
                                    </a:graphicData>
                                  </a:graphic>
                                </wp:inline>
                              </w:drawing>
                            </w:r>
                          </w:p>
                          <w:p w14:paraId="2A921E96" w14:textId="566699D6" w:rsidR="002A6AA6" w:rsidRPr="000D2152" w:rsidRDefault="002A6AA6" w:rsidP="00304827">
                            <w:pPr>
                              <w:pStyle w:val="NoSpacing"/>
                              <w:jc w:val="center"/>
                              <w:rPr>
                                <w:rFonts w:cs="Calibri"/>
                                <w:i/>
                                <w:iCs/>
                                <w:sz w:val="28"/>
                              </w:rPr>
                            </w:pPr>
                            <w:r>
                              <w:rPr>
                                <w:rFonts w:cs="Calibri"/>
                                <w:i/>
                                <w:iCs/>
                                <w:sz w:val="28"/>
                                <w:szCs w:val="24"/>
                              </w:rPr>
                              <w:br/>
                            </w:r>
                            <w:r w:rsidRPr="00304827">
                              <w:rPr>
                                <w:rFonts w:cs="Calibri"/>
                                <w:i/>
                                <w:iCs/>
                                <w:color w:val="31849B" w:themeColor="accent5" w:themeShade="BF"/>
                                <w:sz w:val="28"/>
                                <w:szCs w:val="24"/>
                              </w:rPr>
                              <w:t xml:space="preserve">As this is the final edition of the Career News for 2020, </w:t>
                            </w:r>
                            <w:r w:rsidRPr="00304827">
                              <w:rPr>
                                <w:rFonts w:cs="Calibri"/>
                                <w:i/>
                                <w:iCs/>
                                <w:color w:val="31849B" w:themeColor="accent5" w:themeShade="BF"/>
                                <w:sz w:val="28"/>
                              </w:rPr>
                              <w:t xml:space="preserve">I would like to take this opportunity to wish all students every success in their final exams and wish them and their families a wonderful summer holiday - filled with special times shared with friends and loved ones.  </w:t>
                            </w:r>
                            <w:r w:rsidRPr="00304827">
                              <w:rPr>
                                <w:rFonts w:cs="Calibri"/>
                                <w:i/>
                                <w:iCs/>
                                <w:color w:val="31849B" w:themeColor="accent5" w:themeShade="BF"/>
                                <w:sz w:val="28"/>
                              </w:rPr>
                              <w:br/>
                              <w:t>Stay safe and here</w:t>
                            </w:r>
                            <w:r>
                              <w:rPr>
                                <w:rFonts w:cs="Calibri"/>
                                <w:i/>
                                <w:iCs/>
                                <w:color w:val="31849B" w:themeColor="accent5" w:themeShade="BF"/>
                                <w:sz w:val="28"/>
                              </w:rPr>
                              <w:t>’</w:t>
                            </w:r>
                            <w:r w:rsidRPr="00304827">
                              <w:rPr>
                                <w:rFonts w:cs="Calibri"/>
                                <w:i/>
                                <w:iCs/>
                                <w:color w:val="31849B" w:themeColor="accent5" w:themeShade="BF"/>
                                <w:sz w:val="28"/>
                              </w:rPr>
                              <w:t xml:space="preserve">s to a fabulous 2021 </w:t>
                            </w:r>
                            <w:r w:rsidRPr="0015110F">
                              <w:rPr>
                                <mc:AlternateContent>
                                  <mc:Choice Requires="w16se">
                                    <w:rFonts w:cs="Calibri"/>
                                  </mc:Choice>
                                  <mc:Fallback>
                                    <w:rFonts w:ascii="Segoe UI Emoji" w:eastAsia="Segoe UI Emoji" w:hAnsi="Segoe UI Emoji" w:cs="Segoe UI Emoji"/>
                                  </mc:Fallback>
                                </mc:AlternateContent>
                                <w:sz w:val="28"/>
                              </w:rPr>
                              <mc:AlternateContent>
                                <mc:Choice Requires="w16se">
                                  <w16se:symEx w16se:font="Segoe UI Emoji" w16se:char="1F60A"/>
                                </mc:Choice>
                                <mc:Fallback>
                                  <w:t>😊</w:t>
                                </mc:Fallback>
                              </mc:AlternateContent>
                            </w:r>
                          </w:p>
                          <w:p w14:paraId="0AF165B0" w14:textId="77777777" w:rsidR="002A6AA6" w:rsidRDefault="002A6AA6" w:rsidP="00304827">
                            <w:pPr>
                              <w:jc w:val="center"/>
                            </w:pPr>
                          </w:p>
                          <w:p w14:paraId="7331D48B" w14:textId="1733BAA3" w:rsidR="002A6AA6" w:rsidRPr="000D2152" w:rsidRDefault="002A6AA6" w:rsidP="00304827">
                            <w:pPr>
                              <w:pStyle w:val="NoSpacing"/>
                              <w:jc w:val="center"/>
                              <w:rPr>
                                <w:rFonts w:cs="Calibri"/>
                                <w:i/>
                                <w:iCs/>
                                <w:sz w:val="28"/>
                              </w:rPr>
                            </w:pPr>
                            <w:r>
                              <w:rPr>
                                <w:rFonts w:cs="Calibri"/>
                                <w:i/>
                                <w:iCs/>
                                <w:sz w:val="28"/>
                                <w:szCs w:val="24"/>
                              </w:rPr>
                              <w:br/>
                            </w:r>
                          </w:p>
                          <w:p w14:paraId="5314B807" w14:textId="77777777" w:rsidR="002A6AA6" w:rsidRDefault="002A6AA6" w:rsidP="00304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E67C2" id="_x0000_t202" coordsize="21600,21600" o:spt="202" path="m,l,21600r21600,l21600,xe">
                <v:stroke joinstyle="miter"/>
                <v:path gradientshapeok="t" o:connecttype="rect"/>
              </v:shapetype>
              <v:shape id="Text Box 2" o:spid="_x0000_s1026" type="#_x0000_t202" style="position:absolute;margin-left:0;margin-top:14.2pt;width:464pt;height:20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" fillcolor="#daeef3 [664]" strokecolor="#31849b [2408]">
                <v:textbox>
                  <w:txbxContent>
                    <w:p w14:paraId="7625ACA4" w14:textId="13ED2000" w:rsidR="002A6AA6" w:rsidRDefault="002A6AA6" w:rsidP="00304827">
                      <w:pPr>
                        <w:jc w:val="center"/>
                      </w:pPr>
                      <w:r w:rsidRPr="000D2152">
                        <w:rPr>
                          <w:rFonts w:cs="Calibri"/>
                          <w:noProof/>
                          <w:sz w:val="28"/>
                        </w:rPr>
                        <w:drawing>
                          <wp:inline distT="0" distB="0" distL="0" distR="0" wp14:anchorId="762A0B78" wp14:editId="4606F4E0">
                            <wp:extent cx="1517187" cy="948324"/>
                            <wp:effectExtent l="0" t="0" r="6985" b="4445"/>
                            <wp:docPr id="10" name="Picture 10" descr="Bokeh colorful do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keh colorful dot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1431" cy="950977"/>
                                    </a:xfrm>
                                    <a:prstGeom prst="rect">
                                      <a:avLst/>
                                    </a:prstGeom>
                                  </pic:spPr>
                                </pic:pic>
                              </a:graphicData>
                            </a:graphic>
                          </wp:inline>
                        </w:drawing>
                      </w:r>
                    </w:p>
                    <w:p w14:paraId="2A921E96" w14:textId="566699D6" w:rsidR="002A6AA6" w:rsidRPr="000D2152" w:rsidRDefault="002A6AA6" w:rsidP="00304827">
                      <w:pPr>
                        <w:pStyle w:val="NoSpacing"/>
                        <w:jc w:val="center"/>
                        <w:rPr>
                          <w:rFonts w:cs="Calibri"/>
                          <w:i/>
                          <w:iCs/>
                          <w:sz w:val="28"/>
                        </w:rPr>
                      </w:pPr>
                      <w:r>
                        <w:rPr>
                          <w:rFonts w:cs="Calibri"/>
                          <w:i/>
                          <w:iCs/>
                          <w:sz w:val="28"/>
                          <w:szCs w:val="24"/>
                        </w:rPr>
                        <w:br/>
                      </w:r>
                      <w:r w:rsidRPr="00304827">
                        <w:rPr>
                          <w:rFonts w:cs="Calibri"/>
                          <w:i/>
                          <w:iCs/>
                          <w:color w:val="31849B" w:themeColor="accent5" w:themeShade="BF"/>
                          <w:sz w:val="28"/>
                          <w:szCs w:val="24"/>
                        </w:rPr>
                        <w:t xml:space="preserve">As this is the final edition of the Career News for 2020, </w:t>
                      </w:r>
                      <w:r w:rsidRPr="00304827">
                        <w:rPr>
                          <w:rFonts w:cs="Calibri"/>
                          <w:i/>
                          <w:iCs/>
                          <w:color w:val="31849B" w:themeColor="accent5" w:themeShade="BF"/>
                          <w:sz w:val="28"/>
                        </w:rPr>
                        <w:t xml:space="preserve">I would like to take this opportunity to wish all students every success in their final exams and wish them and their families a wonderful summer holiday - filled with special times shared with friends and loved ones.  </w:t>
                      </w:r>
                      <w:r w:rsidRPr="00304827">
                        <w:rPr>
                          <w:rFonts w:cs="Calibri"/>
                          <w:i/>
                          <w:iCs/>
                          <w:color w:val="31849B" w:themeColor="accent5" w:themeShade="BF"/>
                          <w:sz w:val="28"/>
                        </w:rPr>
                        <w:br/>
                        <w:t xml:space="preserve">Stay safe and </w:t>
                      </w:r>
                      <w:proofErr w:type="gramStart"/>
                      <w:r w:rsidRPr="00304827">
                        <w:rPr>
                          <w:rFonts w:cs="Calibri"/>
                          <w:i/>
                          <w:iCs/>
                          <w:color w:val="31849B" w:themeColor="accent5" w:themeShade="BF"/>
                          <w:sz w:val="28"/>
                        </w:rPr>
                        <w:t>here</w:t>
                      </w:r>
                      <w:r>
                        <w:rPr>
                          <w:rFonts w:cs="Calibri"/>
                          <w:i/>
                          <w:iCs/>
                          <w:color w:val="31849B" w:themeColor="accent5" w:themeShade="BF"/>
                          <w:sz w:val="28"/>
                        </w:rPr>
                        <w:t>’</w:t>
                      </w:r>
                      <w:r w:rsidRPr="00304827">
                        <w:rPr>
                          <w:rFonts w:cs="Calibri"/>
                          <w:i/>
                          <w:iCs/>
                          <w:color w:val="31849B" w:themeColor="accent5" w:themeShade="BF"/>
                          <w:sz w:val="28"/>
                        </w:rPr>
                        <w:t>s</w:t>
                      </w:r>
                      <w:proofErr w:type="gramEnd"/>
                      <w:r w:rsidRPr="00304827">
                        <w:rPr>
                          <w:rFonts w:cs="Calibri"/>
                          <w:i/>
                          <w:iCs/>
                          <w:color w:val="31849B" w:themeColor="accent5" w:themeShade="BF"/>
                          <w:sz w:val="28"/>
                        </w:rPr>
                        <w:t xml:space="preserve"> to a fabulous 2021 </w:t>
                      </w:r>
                      <w:r w:rsidRPr="0015110F">
                        <w:rPr>
                          <mc:AlternateContent>
                            <mc:Choice Requires="w16se">
                              <w:rFonts w:cs="Calibri"/>
                            </mc:Choice>
                            <mc:Fallback>
                              <w:rFonts w:ascii="Segoe UI Emoji" w:eastAsia="Segoe UI Emoji" w:hAnsi="Segoe UI Emoji" w:cs="Segoe UI Emoji"/>
                            </mc:Fallback>
                          </mc:AlternateContent>
                          <w:sz w:val="28"/>
                        </w:rPr>
                        <mc:AlternateContent>
                          <mc:Choice Requires="w16se">
                            <w16se:symEx w16se:font="Segoe UI Emoji" w16se:char="1F60A"/>
                          </mc:Choice>
                          <mc:Fallback>
                            <w:t>😊</w:t>
                          </mc:Fallback>
                        </mc:AlternateContent>
                      </w:r>
                    </w:p>
                    <w:p w14:paraId="0AF165B0" w14:textId="77777777" w:rsidR="002A6AA6" w:rsidRDefault="002A6AA6" w:rsidP="00304827">
                      <w:pPr>
                        <w:jc w:val="center"/>
                      </w:pPr>
                    </w:p>
                    <w:p w14:paraId="7331D48B" w14:textId="1733BAA3" w:rsidR="002A6AA6" w:rsidRPr="000D2152" w:rsidRDefault="002A6AA6" w:rsidP="00304827">
                      <w:pPr>
                        <w:pStyle w:val="NoSpacing"/>
                        <w:jc w:val="center"/>
                        <w:rPr>
                          <w:rFonts w:cs="Calibri"/>
                          <w:i/>
                          <w:iCs/>
                          <w:sz w:val="28"/>
                        </w:rPr>
                      </w:pPr>
                      <w:r>
                        <w:rPr>
                          <w:rFonts w:cs="Calibri"/>
                          <w:i/>
                          <w:iCs/>
                          <w:sz w:val="28"/>
                          <w:szCs w:val="24"/>
                        </w:rPr>
                        <w:br/>
                      </w:r>
                    </w:p>
                    <w:p w14:paraId="5314B807" w14:textId="77777777" w:rsidR="002A6AA6" w:rsidRDefault="002A6AA6" w:rsidP="00304827">
                      <w:pPr>
                        <w:jc w:val="center"/>
                      </w:pPr>
                    </w:p>
                  </w:txbxContent>
                </v:textbox>
                <w10:wrap type="square" anchorx="margin"/>
              </v:shape>
            </w:pict>
          </mc:Fallback>
        </mc:AlternateContent>
      </w:r>
      <w:r w:rsidR="007C03F2">
        <w:rPr>
          <w:rFonts w:cs="Calibri"/>
          <w:b/>
          <w:sz w:val="18"/>
          <w:u w:val="single"/>
        </w:rPr>
        <w:br/>
      </w:r>
    </w:p>
    <w:p w14:paraId="2910B970" w14:textId="77777777" w:rsidR="00304827" w:rsidRDefault="00304827" w:rsidP="00304827">
      <w:pPr>
        <w:jc w:val="center"/>
      </w:pPr>
    </w:p>
    <w:p w14:paraId="3FF11DE7" w14:textId="01A6D3A2" w:rsidR="000D2152" w:rsidRDefault="000D2152" w:rsidP="006E1B21">
      <w:pPr>
        <w:pStyle w:val="NoSpacing"/>
        <w:rPr>
          <w:rFonts w:cs="Calibri"/>
          <w:sz w:val="28"/>
          <w:szCs w:val="24"/>
          <w:u w:val="single"/>
        </w:rPr>
      </w:pPr>
    </w:p>
    <w:p w14:paraId="3D7C7B5F" w14:textId="2014F6DE" w:rsidR="00383A3E" w:rsidRDefault="00970532" w:rsidP="006E1B21">
      <w:pPr>
        <w:pStyle w:val="NoSpacing"/>
        <w:rPr>
          <w:rFonts w:cs="Calibri"/>
          <w:b/>
          <w:sz w:val="28"/>
          <w:szCs w:val="24"/>
          <w:u w:val="single"/>
        </w:rPr>
      </w:pPr>
      <w:r w:rsidRPr="006A485F">
        <w:rPr>
          <w:rFonts w:cs="Calibri"/>
          <w:noProof/>
          <w:sz w:val="28"/>
          <w:szCs w:val="24"/>
          <w:u w:val="single"/>
          <w:lang w:eastAsia="zh-CN"/>
        </w:rPr>
        <w:drawing>
          <wp:inline distT="0" distB="0" distL="0" distR="0" wp14:anchorId="20190C21" wp14:editId="4B6F1D7C">
            <wp:extent cx="504168" cy="584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ortant_arrow_green-26s7qj3[1].gif"/>
                    <pic:cNvPicPr/>
                  </pic:nvPicPr>
                  <pic:blipFill>
                    <a:blip r:embed="rId10">
                      <a:extLst>
                        <a:ext uri="{28A0092B-C50C-407E-A947-70E740481C1C}">
                          <a14:useLocalDpi xmlns:a14="http://schemas.microsoft.com/office/drawing/2010/main" val="0"/>
                        </a:ext>
                      </a:extLst>
                    </a:blip>
                    <a:stretch>
                      <a:fillRect/>
                    </a:stretch>
                  </pic:blipFill>
                  <pic:spPr>
                    <a:xfrm>
                      <a:off x="0" y="0"/>
                      <a:ext cx="518578" cy="601550"/>
                    </a:xfrm>
                    <a:prstGeom prst="rect">
                      <a:avLst/>
                    </a:prstGeom>
                  </pic:spPr>
                </pic:pic>
              </a:graphicData>
            </a:graphic>
          </wp:inline>
        </w:drawing>
      </w:r>
      <w:r w:rsidRPr="006A485F">
        <w:rPr>
          <w:rFonts w:cs="Calibri"/>
          <w:sz w:val="28"/>
          <w:szCs w:val="24"/>
          <w:u w:val="single"/>
        </w:rPr>
        <w:t xml:space="preserve"> </w:t>
      </w:r>
      <w:r w:rsidRPr="006A485F">
        <w:rPr>
          <w:rFonts w:cs="Calibri"/>
          <w:b/>
          <w:sz w:val="28"/>
          <w:szCs w:val="24"/>
          <w:u w:val="single"/>
        </w:rPr>
        <w:t xml:space="preserve">Dates to Diarise in Term </w:t>
      </w:r>
      <w:r w:rsidR="003D3982">
        <w:rPr>
          <w:rFonts w:cs="Calibri"/>
          <w:b/>
          <w:sz w:val="28"/>
          <w:szCs w:val="24"/>
          <w:u w:val="single"/>
        </w:rPr>
        <w:t>4</w:t>
      </w:r>
    </w:p>
    <w:p w14:paraId="0A398888" w14:textId="71D159B7" w:rsidR="00B01770" w:rsidRPr="003E37AC" w:rsidRDefault="00B01770" w:rsidP="00D71E23">
      <w:pPr>
        <w:pStyle w:val="NoSpacing"/>
        <w:numPr>
          <w:ilvl w:val="0"/>
          <w:numId w:val="1"/>
        </w:numPr>
        <w:rPr>
          <w:rFonts w:cs="Calibri"/>
          <w:sz w:val="24"/>
          <w:szCs w:val="24"/>
        </w:rPr>
      </w:pPr>
      <w:r w:rsidRPr="003E37AC">
        <w:rPr>
          <w:rFonts w:cs="Calibri"/>
          <w:b/>
          <w:sz w:val="24"/>
          <w:szCs w:val="24"/>
        </w:rPr>
        <w:t xml:space="preserve">Year 12 VTAC </w:t>
      </w:r>
      <w:r w:rsidR="002D005B">
        <w:rPr>
          <w:rFonts w:cs="Calibri"/>
          <w:b/>
          <w:sz w:val="24"/>
          <w:szCs w:val="24"/>
        </w:rPr>
        <w:t xml:space="preserve">very </w:t>
      </w:r>
      <w:r w:rsidRPr="003E37AC">
        <w:rPr>
          <w:rFonts w:cs="Calibri"/>
          <w:b/>
          <w:sz w:val="24"/>
          <w:szCs w:val="24"/>
        </w:rPr>
        <w:t xml:space="preserve">late applications </w:t>
      </w:r>
      <w:r w:rsidRPr="003E37AC">
        <w:rPr>
          <w:rFonts w:cs="Calibri"/>
          <w:sz w:val="24"/>
          <w:szCs w:val="24"/>
        </w:rPr>
        <w:t xml:space="preserve">– </w:t>
      </w:r>
      <w:r w:rsidR="002D005B">
        <w:rPr>
          <w:rFonts w:cs="Calibri"/>
          <w:sz w:val="24"/>
          <w:szCs w:val="24"/>
        </w:rPr>
        <w:t>6 November to 4 December</w:t>
      </w:r>
      <w:r w:rsidR="000D2152">
        <w:rPr>
          <w:rFonts w:cs="Calibri"/>
          <w:sz w:val="24"/>
          <w:szCs w:val="24"/>
        </w:rPr>
        <w:br/>
      </w:r>
    </w:p>
    <w:p w14:paraId="27420764" w14:textId="1D855668" w:rsidR="00683B39" w:rsidRPr="00426E5A" w:rsidRDefault="000D2152" w:rsidP="00426E5A">
      <w:pPr>
        <w:ind w:left="360"/>
        <w:rPr>
          <w:rFonts w:ascii="Calibri" w:eastAsia="Calibri" w:hAnsi="Calibri" w:cs="Calibri"/>
        </w:rPr>
      </w:pPr>
      <w:r>
        <w:rPr>
          <w:rFonts w:cs="Calibri"/>
          <w:b/>
          <w:noProof/>
          <w:lang w:eastAsia="zh-CN"/>
        </w:rPr>
        <mc:AlternateContent>
          <mc:Choice Requires="wps">
            <w:drawing>
              <wp:inline distT="0" distB="0" distL="0" distR="0" wp14:anchorId="18607106" wp14:editId="0135F93F">
                <wp:extent cx="5937250" cy="3797300"/>
                <wp:effectExtent l="0" t="0" r="25400"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797300"/>
                        </a:xfrm>
                        <a:prstGeom prst="rect">
                          <a:avLst/>
                        </a:prstGeom>
                        <a:solidFill>
                          <a:schemeClr val="accent1">
                            <a:lumMod val="20000"/>
                            <a:lumOff val="80000"/>
                          </a:schemeClr>
                        </a:solidFill>
                        <a:ln w="25400" cap="flat" cmpd="sng" algn="ctr">
                          <a:solidFill>
                            <a:srgbClr val="4F81BD">
                              <a:lumMod val="75000"/>
                            </a:srgbClr>
                          </a:solidFill>
                          <a:prstDash val="solid"/>
                          <a:headEnd/>
                          <a:tailEnd/>
                        </a:ln>
                        <a:effectLst/>
                      </wps:spPr>
                      <wps:txbx>
                        <w:txbxContent>
                          <w:p w14:paraId="0E4F018A" w14:textId="42EF6D66" w:rsidR="002A6AA6" w:rsidRPr="0016612C" w:rsidRDefault="002A6AA6" w:rsidP="00B01770">
                            <w:pPr>
                              <w:jc w:val="center"/>
                              <w:rPr>
                                <w:rFonts w:ascii="Calibri" w:hAnsi="Calibri" w:cs="Calibri"/>
                                <w:b/>
                                <w:sz w:val="14"/>
                                <w:szCs w:val="10"/>
                                <w:highlight w:val="yellow"/>
                                <w:u w:val="single"/>
                              </w:rPr>
                            </w:pPr>
                            <w:r w:rsidRPr="009D0355">
                              <w:rPr>
                                <w:rFonts w:ascii="Calibri" w:hAnsi="Calibri" w:cs="Calibri"/>
                                <w:b/>
                                <w:noProof/>
                                <w:sz w:val="28"/>
                                <w:u w:val="single"/>
                              </w:rPr>
                              <w:drawing>
                                <wp:inline distT="0" distB="0" distL="0" distR="0" wp14:anchorId="2D1AD09D" wp14:editId="6F192D90">
                                  <wp:extent cx="694328" cy="914400"/>
                                  <wp:effectExtent l="57150" t="57150" r="86995" b="95250"/>
                                  <wp:docPr id="7" name="Picture 5">
                                    <a:extLst xmlns:a="http://schemas.openxmlformats.org/drawingml/2006/main">
                                      <a:ext uri="{FF2B5EF4-FFF2-40B4-BE49-F238E27FC236}">
                                        <a16:creationId xmlns:a16="http://schemas.microsoft.com/office/drawing/2014/main" id="{680BC1C1-108F-409B-840A-C2486A5B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0BC1C1-108F-409B-840A-C2486A5BF1F0}"/>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98931" cy="9204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11F4E">
                              <w:rPr>
                                <w:rFonts w:ascii="Calibri" w:hAnsi="Calibri" w:cs="Calibri"/>
                                <w:b/>
                                <w:sz w:val="28"/>
                                <w:u w:val="single"/>
                              </w:rPr>
                              <w:t xml:space="preserve">  Reminder: VTAC 2021 Upcoming Key Dates  </w:t>
                            </w:r>
                            <w:r w:rsidRPr="009D0355">
                              <w:rPr>
                                <w:rFonts w:ascii="Calibri" w:hAnsi="Calibri" w:cs="Calibri"/>
                                <w:b/>
                                <w:noProof/>
                                <w:sz w:val="28"/>
                                <w:u w:val="single"/>
                              </w:rPr>
                              <w:drawing>
                                <wp:inline distT="0" distB="0" distL="0" distR="0" wp14:anchorId="7644B406" wp14:editId="44BB3F71">
                                  <wp:extent cx="694328" cy="914400"/>
                                  <wp:effectExtent l="57150" t="57150" r="86995" b="95250"/>
                                  <wp:docPr id="8" name="Picture 5">
                                    <a:extLst xmlns:a="http://schemas.openxmlformats.org/drawingml/2006/main">
                                      <a:ext uri="{FF2B5EF4-FFF2-40B4-BE49-F238E27FC236}">
                                        <a16:creationId xmlns:a16="http://schemas.microsoft.com/office/drawing/2014/main" id="{680BC1C1-108F-409B-840A-C2486A5B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0BC1C1-108F-409B-840A-C2486A5BF1F0}"/>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98931" cy="9204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B01770">
                              <w:rPr>
                                <w:rFonts w:ascii="Calibri" w:hAnsi="Calibri" w:cs="Calibri"/>
                                <w:b/>
                                <w:sz w:val="28"/>
                                <w:highlight w:val="yellow"/>
                                <w:u w:val="single"/>
                              </w:rPr>
                              <w:br/>
                            </w:r>
                          </w:p>
                          <w:p w14:paraId="2F3A8914" w14:textId="6F072303" w:rsidR="002A6AA6" w:rsidRPr="009A3335" w:rsidRDefault="002A6AA6" w:rsidP="00B01770">
                            <w:pPr>
                              <w:jc w:val="center"/>
                              <w:rPr>
                                <w:rFonts w:ascii="Calibri" w:hAnsi="Calibri" w:cs="Calibri"/>
                                <w:b/>
                                <w:sz w:val="28"/>
                                <w:u w:val="single"/>
                              </w:rPr>
                            </w:pPr>
                          </w:p>
                          <w:tbl>
                            <w:tblPr>
                              <w:tblStyle w:val="TableGrid"/>
                              <w:tblW w:w="8784" w:type="dxa"/>
                              <w:tblLook w:val="04A0" w:firstRow="1" w:lastRow="0" w:firstColumn="1" w:lastColumn="0" w:noHBand="0" w:noVBand="1"/>
                            </w:tblPr>
                            <w:tblGrid>
                              <w:gridCol w:w="4531"/>
                              <w:gridCol w:w="4253"/>
                            </w:tblGrid>
                            <w:tr w:rsidR="002A6AA6" w:rsidRPr="00551417" w14:paraId="2DC5E069" w14:textId="77777777" w:rsidTr="0016612C">
                              <w:tc>
                                <w:tcPr>
                                  <w:tcW w:w="4531" w:type="dxa"/>
                                </w:tcPr>
                                <w:p w14:paraId="73A997CF" w14:textId="77777777" w:rsidR="002A6AA6" w:rsidRPr="00FD2E72" w:rsidRDefault="002A6AA6" w:rsidP="0016612C">
                                  <w:pPr>
                                    <w:jc w:val="center"/>
                                    <w:rPr>
                                      <w:rFonts w:asciiTheme="minorHAnsi" w:hAnsiTheme="minorHAnsi" w:cstheme="minorHAnsi"/>
                                      <w:b/>
                                    </w:rPr>
                                  </w:pPr>
                                  <w:r w:rsidRPr="00FD2E72">
                                    <w:rPr>
                                      <w:rFonts w:asciiTheme="minorHAnsi" w:hAnsiTheme="minorHAnsi" w:cstheme="minorHAnsi"/>
                                      <w:b/>
                                    </w:rPr>
                                    <w:t>VTAC Personal Statement</w:t>
                                  </w:r>
                                </w:p>
                              </w:tc>
                              <w:tc>
                                <w:tcPr>
                                  <w:tcW w:w="4253" w:type="dxa"/>
                                </w:tcPr>
                                <w:p w14:paraId="4C31CE58" w14:textId="32519503" w:rsidR="002A6AA6" w:rsidRPr="009553F1" w:rsidRDefault="002A6AA6" w:rsidP="0016612C">
                                  <w:pPr>
                                    <w:jc w:val="center"/>
                                    <w:rPr>
                                      <w:rFonts w:asciiTheme="minorHAnsi" w:hAnsiTheme="minorHAnsi" w:cstheme="minorHAnsi"/>
                                    </w:rPr>
                                  </w:pPr>
                                  <w:r w:rsidRPr="009553F1">
                                    <w:rPr>
                                      <w:rFonts w:asciiTheme="minorHAnsi" w:hAnsiTheme="minorHAnsi" w:cstheme="minorHAnsi"/>
                                    </w:rPr>
                                    <w:t>Friday 4 December 2020</w:t>
                                  </w:r>
                                </w:p>
                              </w:tc>
                            </w:tr>
                            <w:tr w:rsidR="002A6AA6" w:rsidRPr="00551417" w14:paraId="17E3D445" w14:textId="77777777" w:rsidTr="0016612C">
                              <w:tc>
                                <w:tcPr>
                                  <w:tcW w:w="4531" w:type="dxa"/>
                                </w:tcPr>
                                <w:p w14:paraId="1B3ED8D7"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ATARs Released</w:t>
                                  </w:r>
                                </w:p>
                              </w:tc>
                              <w:tc>
                                <w:tcPr>
                                  <w:tcW w:w="4253" w:type="dxa"/>
                                </w:tcPr>
                                <w:p w14:paraId="55116887" w14:textId="6F818EF5" w:rsidR="002A6AA6" w:rsidRPr="009553F1" w:rsidRDefault="002A6AA6" w:rsidP="0016612C">
                                  <w:pPr>
                                    <w:jc w:val="center"/>
                                    <w:rPr>
                                      <w:rFonts w:asciiTheme="minorHAnsi" w:hAnsiTheme="minorHAnsi" w:cstheme="minorHAnsi"/>
                                    </w:rPr>
                                  </w:pPr>
                                  <w:r w:rsidRPr="009553F1">
                                    <w:rPr>
                                      <w:rFonts w:asciiTheme="minorHAnsi" w:hAnsiTheme="minorHAnsi" w:cstheme="minorHAnsi"/>
                                    </w:rPr>
                                    <w:t>Wednesday 30 December 2020</w:t>
                                  </w:r>
                                </w:p>
                              </w:tc>
                            </w:tr>
                            <w:tr w:rsidR="002A6AA6" w:rsidRPr="00551417" w14:paraId="50079EC8" w14:textId="77777777" w:rsidTr="0016612C">
                              <w:tc>
                                <w:tcPr>
                                  <w:tcW w:w="4531" w:type="dxa"/>
                                </w:tcPr>
                                <w:p w14:paraId="7D5315E1"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Change of Preference (COP) closes</w:t>
                                  </w:r>
                                </w:p>
                              </w:tc>
                              <w:tc>
                                <w:tcPr>
                                  <w:tcW w:w="4253" w:type="dxa"/>
                                </w:tcPr>
                                <w:p w14:paraId="777B4B60" w14:textId="6FD69197" w:rsidR="002A6AA6" w:rsidRPr="009553F1" w:rsidRDefault="002A6AA6" w:rsidP="0016612C">
                                  <w:pPr>
                                    <w:jc w:val="center"/>
                                    <w:rPr>
                                      <w:rFonts w:asciiTheme="minorHAnsi" w:hAnsiTheme="minorHAnsi" w:cstheme="minorHAnsi"/>
                                    </w:rPr>
                                  </w:pPr>
                                  <w:r w:rsidRPr="009553F1">
                                    <w:rPr>
                                      <w:rFonts w:asciiTheme="minorHAnsi" w:hAnsiTheme="minorHAnsi" w:cstheme="minorHAnsi"/>
                                    </w:rPr>
                                    <w:t>Monday 4 January 2021</w:t>
                                  </w:r>
                                </w:p>
                              </w:tc>
                            </w:tr>
                            <w:tr w:rsidR="002A6AA6" w:rsidRPr="00551417" w14:paraId="4097A6F6" w14:textId="77777777" w:rsidTr="0016612C">
                              <w:tc>
                                <w:tcPr>
                                  <w:tcW w:w="4531" w:type="dxa"/>
                                </w:tcPr>
                                <w:p w14:paraId="4F6330B4"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January Round International Offers</w:t>
                                  </w:r>
                                </w:p>
                              </w:tc>
                              <w:tc>
                                <w:tcPr>
                                  <w:tcW w:w="4253" w:type="dxa"/>
                                </w:tcPr>
                                <w:p w14:paraId="2B503F43" w14:textId="62BABFD6" w:rsidR="002A6AA6" w:rsidRPr="009553F1" w:rsidRDefault="002A6AA6" w:rsidP="0016612C">
                                  <w:pPr>
                                    <w:jc w:val="center"/>
                                    <w:rPr>
                                      <w:rFonts w:asciiTheme="minorHAnsi" w:hAnsiTheme="minorHAnsi" w:cstheme="minorHAnsi"/>
                                    </w:rPr>
                                  </w:pPr>
                                  <w:r w:rsidRPr="009553F1">
                                    <w:rPr>
                                      <w:rFonts w:asciiTheme="minorHAnsi" w:hAnsiTheme="minorHAnsi" w:cstheme="minorHAnsi"/>
                                    </w:rPr>
                                    <w:t>Thursday 7 January 2021</w:t>
                                  </w:r>
                                </w:p>
                              </w:tc>
                            </w:tr>
                            <w:tr w:rsidR="002A6AA6" w:rsidRPr="00551417" w14:paraId="757B584E" w14:textId="77777777" w:rsidTr="0016612C">
                              <w:tc>
                                <w:tcPr>
                                  <w:tcW w:w="4531" w:type="dxa"/>
                                </w:tcPr>
                                <w:p w14:paraId="14ECF8FF"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January Round Domestic Offers</w:t>
                                  </w:r>
                                </w:p>
                              </w:tc>
                              <w:tc>
                                <w:tcPr>
                                  <w:tcW w:w="4253" w:type="dxa"/>
                                </w:tcPr>
                                <w:p w14:paraId="62190901" w14:textId="39465B63" w:rsidR="002A6AA6" w:rsidRPr="009553F1" w:rsidRDefault="002A6AA6" w:rsidP="00E02AA4">
                                  <w:pPr>
                                    <w:jc w:val="center"/>
                                    <w:rPr>
                                      <w:rFonts w:asciiTheme="minorHAnsi" w:hAnsiTheme="minorHAnsi" w:cstheme="minorHAnsi"/>
                                    </w:rPr>
                                  </w:pPr>
                                  <w:r w:rsidRPr="009553F1">
                                    <w:rPr>
                                      <w:rFonts w:asciiTheme="minorHAnsi" w:hAnsiTheme="minorHAnsi" w:cstheme="minorHAnsi"/>
                                    </w:rPr>
                                    <w:t>Thursday 14 January 2021</w:t>
                                  </w:r>
                                </w:p>
                              </w:tc>
                            </w:tr>
                            <w:tr w:rsidR="002A6AA6" w:rsidRPr="00D05B98" w14:paraId="3288F931" w14:textId="77777777" w:rsidTr="0016612C">
                              <w:tc>
                                <w:tcPr>
                                  <w:tcW w:w="4531" w:type="dxa"/>
                                </w:tcPr>
                                <w:p w14:paraId="17F7AC96"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 xml:space="preserve">February Offer Rounds </w:t>
                                  </w:r>
                                </w:p>
                              </w:tc>
                              <w:tc>
                                <w:tcPr>
                                  <w:tcW w:w="4253" w:type="dxa"/>
                                </w:tcPr>
                                <w:p w14:paraId="13A4C0E6" w14:textId="5F69ED74" w:rsidR="002A6AA6" w:rsidRPr="009553F1" w:rsidRDefault="002A6AA6" w:rsidP="0016612C">
                                  <w:pPr>
                                    <w:jc w:val="center"/>
                                    <w:rPr>
                                      <w:rFonts w:asciiTheme="minorHAnsi" w:hAnsiTheme="minorHAnsi" w:cstheme="minorHAnsi"/>
                                    </w:rPr>
                                  </w:pPr>
                                  <w:r w:rsidRPr="009553F1">
                                    <w:rPr>
                                      <w:rFonts w:asciiTheme="minorHAnsi" w:hAnsiTheme="minorHAnsi" w:cstheme="minorHAnsi"/>
                                    </w:rPr>
                                    <w:t>Monday 1 February 2021 onwards</w:t>
                                  </w:r>
                                </w:p>
                              </w:tc>
                            </w:tr>
                          </w:tbl>
                          <w:p w14:paraId="436148A6" w14:textId="032390E9" w:rsidR="002A6AA6" w:rsidRPr="00D47E12" w:rsidRDefault="002A6AA6" w:rsidP="00E02AA4">
                            <w:pPr>
                              <w:jc w:val="center"/>
                              <w:rPr>
                                <w:rFonts w:asciiTheme="minorHAnsi" w:eastAsia="Times New Roman" w:hAnsiTheme="minorHAnsi" w:cstheme="minorHAnsi"/>
                                <w:b/>
                                <w:lang w:val="en-US" w:eastAsia="zh-CN"/>
                              </w:rPr>
                            </w:pPr>
                            <w:r>
                              <w:rPr>
                                <w:rFonts w:ascii="Calibri" w:hAnsi="Calibri"/>
                                <w:b/>
                              </w:rPr>
                              <w:br/>
                            </w:r>
                            <w:r w:rsidRPr="00D47E12">
                              <w:rPr>
                                <w:rFonts w:asciiTheme="minorHAnsi" w:eastAsia="Times New Roman" w:hAnsiTheme="minorHAnsi" w:cstheme="minorHAnsi"/>
                                <w:b/>
                                <w:lang w:val="en-US" w:eastAsia="zh-CN"/>
                              </w:rPr>
                              <w:t xml:space="preserve">For a full list of cancelled, amended, and new courses, visit </w:t>
                            </w:r>
                            <w:hyperlink r:id="rId12" w:history="1">
                              <w:r w:rsidRPr="00D47E12">
                                <w:rPr>
                                  <w:rStyle w:val="Hyperlink"/>
                                  <w:rFonts w:asciiTheme="minorHAnsi" w:hAnsiTheme="minorHAnsi" w:cstheme="minorHAnsi"/>
                                  <w:b/>
                                </w:rPr>
                                <w:t>VTAC Course Updates</w:t>
                              </w:r>
                            </w:hyperlink>
                          </w:p>
                          <w:p w14:paraId="15650F25" w14:textId="062CED03" w:rsidR="002A6AA6" w:rsidRPr="00E02AA4" w:rsidRDefault="002A6AA6" w:rsidP="00E02AA4">
                            <w:pPr>
                              <w:jc w:val="center"/>
                              <w:rPr>
                                <w:rFonts w:ascii="Calibri" w:hAnsi="Calibri"/>
                                <w:b/>
                                <w:lang w:val="en-US"/>
                              </w:rPr>
                            </w:pPr>
                          </w:p>
                          <w:p w14:paraId="43F96859" w14:textId="0A25EA44" w:rsidR="002A6AA6" w:rsidRPr="009A3335" w:rsidRDefault="002A6AA6" w:rsidP="00E02AA4">
                            <w:pPr>
                              <w:jc w:val="center"/>
                              <w:rPr>
                                <w:rFonts w:ascii="Calibri" w:hAnsi="Calibri" w:cs="Calibri"/>
                                <w:b/>
                                <w:sz w:val="28"/>
                                <w:u w:val="single"/>
                              </w:rPr>
                            </w:pPr>
                            <w:r w:rsidRPr="00611F4E">
                              <w:rPr>
                                <w:rFonts w:ascii="Calibri" w:hAnsi="Calibri"/>
                                <w:b/>
                              </w:rPr>
                              <w:t xml:space="preserve">The VTAC website is </w:t>
                            </w:r>
                            <w:hyperlink r:id="rId13" w:history="1">
                              <w:r w:rsidRPr="00611F4E">
                                <w:rPr>
                                  <w:rStyle w:val="Hyperlink"/>
                                  <w:rFonts w:ascii="Calibri" w:hAnsi="Calibri"/>
                                  <w:b/>
                                </w:rPr>
                                <w:t>www.vtac.edu.au</w:t>
                              </w:r>
                            </w:hyperlink>
                            <w:r>
                              <w:rPr>
                                <w:rStyle w:val="Hyperlink"/>
                                <w:rFonts w:ascii="Calibri" w:hAnsi="Calibri"/>
                                <w:b/>
                              </w:rPr>
                              <w:br/>
                            </w:r>
                            <w:r w:rsidRPr="00D57253">
                              <w:rPr>
                                <w:rFonts w:ascii="Calibri" w:hAnsi="Calibri"/>
                                <w:b/>
                              </w:rPr>
                              <w:br/>
                            </w:r>
                          </w:p>
                        </w:txbxContent>
                      </wps:txbx>
                      <wps:bodyPr rot="0" vert="horz" wrap="square" lIns="91440" tIns="45720" rIns="91440" bIns="45720" anchor="t" anchorCtr="0">
                        <a:noAutofit/>
                      </wps:bodyPr>
                    </wps:wsp>
                  </a:graphicData>
                </a:graphic>
              </wp:inline>
            </w:drawing>
          </mc:Choice>
          <mc:Fallback>
            <w:pict>
              <v:shapetype w14:anchorId="18607106" id="_x0000_t202" coordsize="21600,21600" o:spt="202" path="m,l,21600r21600,l21600,xe">
                <v:stroke joinstyle="miter"/>
                <v:path gradientshapeok="t" o:connecttype="rect"/>
              </v:shapetype>
              <v:shape id="Text Box 3" o:spid="_x0000_s1027" type="#_x0000_t202" style="width:467.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" fillcolor="#dbe5f1 [660]" strokecolor="#376092" strokeweight="2pt">
                <v:textbox>
                  <w:txbxContent>
                    <w:p w14:paraId="0E4F018A" w14:textId="42EF6D66" w:rsidR="002A6AA6" w:rsidRPr="0016612C" w:rsidRDefault="002A6AA6" w:rsidP="00B01770">
                      <w:pPr>
                        <w:jc w:val="center"/>
                        <w:rPr>
                          <w:rFonts w:ascii="Calibri" w:hAnsi="Calibri" w:cs="Calibri"/>
                          <w:b/>
                          <w:sz w:val="14"/>
                          <w:szCs w:val="10"/>
                          <w:highlight w:val="yellow"/>
                          <w:u w:val="single"/>
                        </w:rPr>
                      </w:pPr>
                      <w:r w:rsidRPr="009D0355">
                        <w:rPr>
                          <w:rFonts w:ascii="Calibri" w:hAnsi="Calibri" w:cs="Calibri"/>
                          <w:b/>
                          <w:noProof/>
                          <w:sz w:val="28"/>
                          <w:u w:val="single"/>
                        </w:rPr>
                        <w:drawing>
                          <wp:inline distT="0" distB="0" distL="0" distR="0" wp14:anchorId="2D1AD09D" wp14:editId="6F192D90">
                            <wp:extent cx="694328" cy="914400"/>
                            <wp:effectExtent l="57150" t="57150" r="86995" b="95250"/>
                            <wp:docPr id="7" name="Picture 5">
                              <a:extLst xmlns:a="http://schemas.openxmlformats.org/drawingml/2006/main">
                                <a:ext uri="{FF2B5EF4-FFF2-40B4-BE49-F238E27FC236}">
                                  <a16:creationId xmlns:a16="http://schemas.microsoft.com/office/drawing/2014/main" id="{680BC1C1-108F-409B-840A-C2486A5B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0BC1C1-108F-409B-840A-C2486A5BF1F0}"/>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98931" cy="9204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11F4E">
                        <w:rPr>
                          <w:rFonts w:ascii="Calibri" w:hAnsi="Calibri" w:cs="Calibri"/>
                          <w:b/>
                          <w:sz w:val="28"/>
                          <w:u w:val="single"/>
                        </w:rPr>
                        <w:t xml:space="preserve">  Reminder: VTAC 2021 Upcoming Key Dates  </w:t>
                      </w:r>
                      <w:r w:rsidRPr="009D0355">
                        <w:rPr>
                          <w:rFonts w:ascii="Calibri" w:hAnsi="Calibri" w:cs="Calibri"/>
                          <w:b/>
                          <w:noProof/>
                          <w:sz w:val="28"/>
                          <w:u w:val="single"/>
                        </w:rPr>
                        <w:drawing>
                          <wp:inline distT="0" distB="0" distL="0" distR="0" wp14:anchorId="7644B406" wp14:editId="44BB3F71">
                            <wp:extent cx="694328" cy="914400"/>
                            <wp:effectExtent l="57150" t="57150" r="86995" b="95250"/>
                            <wp:docPr id="8" name="Picture 5">
                              <a:extLst xmlns:a="http://schemas.openxmlformats.org/drawingml/2006/main">
                                <a:ext uri="{FF2B5EF4-FFF2-40B4-BE49-F238E27FC236}">
                                  <a16:creationId xmlns:a16="http://schemas.microsoft.com/office/drawing/2014/main" id="{680BC1C1-108F-409B-840A-C2486A5B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0BC1C1-108F-409B-840A-C2486A5BF1F0}"/>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98931" cy="9204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B01770">
                        <w:rPr>
                          <w:rFonts w:ascii="Calibri" w:hAnsi="Calibri" w:cs="Calibri"/>
                          <w:b/>
                          <w:sz w:val="28"/>
                          <w:highlight w:val="yellow"/>
                          <w:u w:val="single"/>
                        </w:rPr>
                        <w:br/>
                      </w:r>
                    </w:p>
                    <w:p w14:paraId="2F3A8914" w14:textId="6F072303" w:rsidR="002A6AA6" w:rsidRPr="009A3335" w:rsidRDefault="002A6AA6" w:rsidP="00B01770">
                      <w:pPr>
                        <w:jc w:val="center"/>
                        <w:rPr>
                          <w:rFonts w:ascii="Calibri" w:hAnsi="Calibri" w:cs="Calibri"/>
                          <w:b/>
                          <w:sz w:val="28"/>
                          <w:u w:val="single"/>
                        </w:rPr>
                      </w:pPr>
                    </w:p>
                    <w:tbl>
                      <w:tblPr>
                        <w:tblStyle w:val="TableGrid"/>
                        <w:tblW w:w="8784" w:type="dxa"/>
                        <w:tblLook w:val="04A0" w:firstRow="1" w:lastRow="0" w:firstColumn="1" w:lastColumn="0" w:noHBand="0" w:noVBand="1"/>
                      </w:tblPr>
                      <w:tblGrid>
                        <w:gridCol w:w="4531"/>
                        <w:gridCol w:w="4253"/>
                      </w:tblGrid>
                      <w:tr w:rsidR="002A6AA6" w:rsidRPr="00551417" w14:paraId="2DC5E069" w14:textId="77777777" w:rsidTr="0016612C">
                        <w:tc>
                          <w:tcPr>
                            <w:tcW w:w="4531" w:type="dxa"/>
                          </w:tcPr>
                          <w:p w14:paraId="73A997CF" w14:textId="77777777" w:rsidR="002A6AA6" w:rsidRPr="00FD2E72" w:rsidRDefault="002A6AA6" w:rsidP="0016612C">
                            <w:pPr>
                              <w:jc w:val="center"/>
                              <w:rPr>
                                <w:rFonts w:asciiTheme="minorHAnsi" w:hAnsiTheme="minorHAnsi" w:cstheme="minorHAnsi"/>
                                <w:b/>
                              </w:rPr>
                            </w:pPr>
                            <w:r w:rsidRPr="00FD2E72">
                              <w:rPr>
                                <w:rFonts w:asciiTheme="minorHAnsi" w:hAnsiTheme="minorHAnsi" w:cstheme="minorHAnsi"/>
                                <w:b/>
                              </w:rPr>
                              <w:t>VTAC Personal Statement</w:t>
                            </w:r>
                          </w:p>
                        </w:tc>
                        <w:tc>
                          <w:tcPr>
                            <w:tcW w:w="4253" w:type="dxa"/>
                          </w:tcPr>
                          <w:p w14:paraId="4C31CE58" w14:textId="32519503" w:rsidR="002A6AA6" w:rsidRPr="009553F1" w:rsidRDefault="002A6AA6" w:rsidP="0016612C">
                            <w:pPr>
                              <w:jc w:val="center"/>
                              <w:rPr>
                                <w:rFonts w:asciiTheme="minorHAnsi" w:hAnsiTheme="minorHAnsi" w:cstheme="minorHAnsi"/>
                              </w:rPr>
                            </w:pPr>
                            <w:r w:rsidRPr="009553F1">
                              <w:rPr>
                                <w:rFonts w:asciiTheme="minorHAnsi" w:hAnsiTheme="minorHAnsi" w:cstheme="minorHAnsi"/>
                              </w:rPr>
                              <w:t>Friday 4 December 2020</w:t>
                            </w:r>
                          </w:p>
                        </w:tc>
                      </w:tr>
                      <w:tr w:rsidR="002A6AA6" w:rsidRPr="00551417" w14:paraId="17E3D445" w14:textId="77777777" w:rsidTr="0016612C">
                        <w:tc>
                          <w:tcPr>
                            <w:tcW w:w="4531" w:type="dxa"/>
                          </w:tcPr>
                          <w:p w14:paraId="1B3ED8D7"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ATARs Released</w:t>
                            </w:r>
                          </w:p>
                        </w:tc>
                        <w:tc>
                          <w:tcPr>
                            <w:tcW w:w="4253" w:type="dxa"/>
                          </w:tcPr>
                          <w:p w14:paraId="55116887" w14:textId="6F818EF5" w:rsidR="002A6AA6" w:rsidRPr="009553F1" w:rsidRDefault="002A6AA6" w:rsidP="0016612C">
                            <w:pPr>
                              <w:jc w:val="center"/>
                              <w:rPr>
                                <w:rFonts w:asciiTheme="minorHAnsi" w:hAnsiTheme="minorHAnsi" w:cstheme="minorHAnsi"/>
                              </w:rPr>
                            </w:pPr>
                            <w:r w:rsidRPr="009553F1">
                              <w:rPr>
                                <w:rFonts w:asciiTheme="minorHAnsi" w:hAnsiTheme="minorHAnsi" w:cstheme="minorHAnsi"/>
                              </w:rPr>
                              <w:t>Wednesday 30 December 2020</w:t>
                            </w:r>
                          </w:p>
                        </w:tc>
                      </w:tr>
                      <w:tr w:rsidR="002A6AA6" w:rsidRPr="00551417" w14:paraId="50079EC8" w14:textId="77777777" w:rsidTr="0016612C">
                        <w:tc>
                          <w:tcPr>
                            <w:tcW w:w="4531" w:type="dxa"/>
                          </w:tcPr>
                          <w:p w14:paraId="7D5315E1"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Change of Preference (COP) closes</w:t>
                            </w:r>
                          </w:p>
                        </w:tc>
                        <w:tc>
                          <w:tcPr>
                            <w:tcW w:w="4253" w:type="dxa"/>
                          </w:tcPr>
                          <w:p w14:paraId="777B4B60" w14:textId="6FD69197" w:rsidR="002A6AA6" w:rsidRPr="009553F1" w:rsidRDefault="002A6AA6" w:rsidP="0016612C">
                            <w:pPr>
                              <w:jc w:val="center"/>
                              <w:rPr>
                                <w:rFonts w:asciiTheme="minorHAnsi" w:hAnsiTheme="minorHAnsi" w:cstheme="minorHAnsi"/>
                              </w:rPr>
                            </w:pPr>
                            <w:r w:rsidRPr="009553F1">
                              <w:rPr>
                                <w:rFonts w:asciiTheme="minorHAnsi" w:hAnsiTheme="minorHAnsi" w:cstheme="minorHAnsi"/>
                              </w:rPr>
                              <w:t>Monday 4 January 2021</w:t>
                            </w:r>
                          </w:p>
                        </w:tc>
                      </w:tr>
                      <w:tr w:rsidR="002A6AA6" w:rsidRPr="00551417" w14:paraId="4097A6F6" w14:textId="77777777" w:rsidTr="0016612C">
                        <w:tc>
                          <w:tcPr>
                            <w:tcW w:w="4531" w:type="dxa"/>
                          </w:tcPr>
                          <w:p w14:paraId="4F6330B4"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January Round International Offers</w:t>
                            </w:r>
                          </w:p>
                        </w:tc>
                        <w:tc>
                          <w:tcPr>
                            <w:tcW w:w="4253" w:type="dxa"/>
                          </w:tcPr>
                          <w:p w14:paraId="2B503F43" w14:textId="62BABFD6" w:rsidR="002A6AA6" w:rsidRPr="009553F1" w:rsidRDefault="002A6AA6" w:rsidP="0016612C">
                            <w:pPr>
                              <w:jc w:val="center"/>
                              <w:rPr>
                                <w:rFonts w:asciiTheme="minorHAnsi" w:hAnsiTheme="minorHAnsi" w:cstheme="minorHAnsi"/>
                              </w:rPr>
                            </w:pPr>
                            <w:r w:rsidRPr="009553F1">
                              <w:rPr>
                                <w:rFonts w:asciiTheme="minorHAnsi" w:hAnsiTheme="minorHAnsi" w:cstheme="minorHAnsi"/>
                              </w:rPr>
                              <w:t>Thursday 7 January 2021</w:t>
                            </w:r>
                          </w:p>
                        </w:tc>
                      </w:tr>
                      <w:tr w:rsidR="002A6AA6" w:rsidRPr="00551417" w14:paraId="757B584E" w14:textId="77777777" w:rsidTr="0016612C">
                        <w:tc>
                          <w:tcPr>
                            <w:tcW w:w="4531" w:type="dxa"/>
                          </w:tcPr>
                          <w:p w14:paraId="14ECF8FF"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January Round Domestic Offers</w:t>
                            </w:r>
                          </w:p>
                        </w:tc>
                        <w:tc>
                          <w:tcPr>
                            <w:tcW w:w="4253" w:type="dxa"/>
                          </w:tcPr>
                          <w:p w14:paraId="62190901" w14:textId="39465B63" w:rsidR="002A6AA6" w:rsidRPr="009553F1" w:rsidRDefault="002A6AA6" w:rsidP="00E02AA4">
                            <w:pPr>
                              <w:jc w:val="center"/>
                              <w:rPr>
                                <w:rFonts w:asciiTheme="minorHAnsi" w:hAnsiTheme="minorHAnsi" w:cstheme="minorHAnsi"/>
                              </w:rPr>
                            </w:pPr>
                            <w:r w:rsidRPr="009553F1">
                              <w:rPr>
                                <w:rFonts w:asciiTheme="minorHAnsi" w:hAnsiTheme="minorHAnsi" w:cstheme="minorHAnsi"/>
                              </w:rPr>
                              <w:t>Thursday 14 January 2021</w:t>
                            </w:r>
                          </w:p>
                        </w:tc>
                      </w:tr>
                      <w:tr w:rsidR="002A6AA6" w:rsidRPr="00D05B98" w14:paraId="3288F931" w14:textId="77777777" w:rsidTr="0016612C">
                        <w:tc>
                          <w:tcPr>
                            <w:tcW w:w="4531" w:type="dxa"/>
                          </w:tcPr>
                          <w:p w14:paraId="17F7AC96" w14:textId="77777777" w:rsidR="002A6AA6" w:rsidRPr="002D1A27" w:rsidRDefault="002A6AA6" w:rsidP="0016612C">
                            <w:pPr>
                              <w:jc w:val="center"/>
                              <w:rPr>
                                <w:rFonts w:asciiTheme="minorHAnsi" w:hAnsiTheme="minorHAnsi" w:cstheme="minorHAnsi"/>
                                <w:b/>
                              </w:rPr>
                            </w:pPr>
                            <w:r w:rsidRPr="002D1A27">
                              <w:rPr>
                                <w:rFonts w:asciiTheme="minorHAnsi" w:hAnsiTheme="minorHAnsi" w:cstheme="minorHAnsi"/>
                                <w:b/>
                              </w:rPr>
                              <w:t xml:space="preserve">February Offer Rounds </w:t>
                            </w:r>
                          </w:p>
                        </w:tc>
                        <w:tc>
                          <w:tcPr>
                            <w:tcW w:w="4253" w:type="dxa"/>
                          </w:tcPr>
                          <w:p w14:paraId="13A4C0E6" w14:textId="5F69ED74" w:rsidR="002A6AA6" w:rsidRPr="009553F1" w:rsidRDefault="002A6AA6" w:rsidP="0016612C">
                            <w:pPr>
                              <w:jc w:val="center"/>
                              <w:rPr>
                                <w:rFonts w:asciiTheme="minorHAnsi" w:hAnsiTheme="minorHAnsi" w:cstheme="minorHAnsi"/>
                              </w:rPr>
                            </w:pPr>
                            <w:r w:rsidRPr="009553F1">
                              <w:rPr>
                                <w:rFonts w:asciiTheme="minorHAnsi" w:hAnsiTheme="minorHAnsi" w:cstheme="minorHAnsi"/>
                              </w:rPr>
                              <w:t>Monday 1 February 2021 onwards</w:t>
                            </w:r>
                          </w:p>
                        </w:tc>
                      </w:tr>
                    </w:tbl>
                    <w:p w14:paraId="436148A6" w14:textId="032390E9" w:rsidR="002A6AA6" w:rsidRPr="00D47E12" w:rsidRDefault="002A6AA6" w:rsidP="00E02AA4">
                      <w:pPr>
                        <w:jc w:val="center"/>
                        <w:rPr>
                          <w:rFonts w:asciiTheme="minorHAnsi" w:eastAsia="Times New Roman" w:hAnsiTheme="minorHAnsi" w:cstheme="minorHAnsi"/>
                          <w:b/>
                          <w:lang w:val="en-US" w:eastAsia="zh-CN"/>
                        </w:rPr>
                      </w:pPr>
                      <w:r>
                        <w:rPr>
                          <w:rFonts w:ascii="Calibri" w:hAnsi="Calibri"/>
                          <w:b/>
                        </w:rPr>
                        <w:br/>
                      </w:r>
                      <w:r w:rsidRPr="00D47E12">
                        <w:rPr>
                          <w:rFonts w:asciiTheme="minorHAnsi" w:eastAsia="Times New Roman" w:hAnsiTheme="minorHAnsi" w:cstheme="minorHAnsi"/>
                          <w:b/>
                          <w:lang w:val="en-US" w:eastAsia="zh-CN"/>
                        </w:rPr>
                        <w:t xml:space="preserve">For a full list of cancelled, amended, and new courses, visit </w:t>
                      </w:r>
                      <w:hyperlink r:id="rId14" w:history="1">
                        <w:r w:rsidRPr="00D47E12">
                          <w:rPr>
                            <w:rStyle w:val="Hyperlink"/>
                            <w:rFonts w:asciiTheme="minorHAnsi" w:hAnsiTheme="minorHAnsi" w:cstheme="minorHAnsi"/>
                            <w:b/>
                          </w:rPr>
                          <w:t>VTAC Course Updates</w:t>
                        </w:r>
                      </w:hyperlink>
                    </w:p>
                    <w:p w14:paraId="15650F25" w14:textId="062CED03" w:rsidR="002A6AA6" w:rsidRPr="00E02AA4" w:rsidRDefault="002A6AA6" w:rsidP="00E02AA4">
                      <w:pPr>
                        <w:jc w:val="center"/>
                        <w:rPr>
                          <w:rFonts w:ascii="Calibri" w:hAnsi="Calibri"/>
                          <w:b/>
                          <w:lang w:val="en-US"/>
                        </w:rPr>
                      </w:pPr>
                    </w:p>
                    <w:p w14:paraId="43F96859" w14:textId="0A25EA44" w:rsidR="002A6AA6" w:rsidRPr="009A3335" w:rsidRDefault="002A6AA6" w:rsidP="00E02AA4">
                      <w:pPr>
                        <w:jc w:val="center"/>
                        <w:rPr>
                          <w:rFonts w:ascii="Calibri" w:hAnsi="Calibri" w:cs="Calibri"/>
                          <w:b/>
                          <w:sz w:val="28"/>
                          <w:u w:val="single"/>
                        </w:rPr>
                      </w:pPr>
                      <w:r w:rsidRPr="00611F4E">
                        <w:rPr>
                          <w:rFonts w:ascii="Calibri" w:hAnsi="Calibri"/>
                          <w:b/>
                        </w:rPr>
                        <w:t xml:space="preserve">The VTAC website is </w:t>
                      </w:r>
                      <w:hyperlink r:id="rId15" w:history="1">
                        <w:r w:rsidRPr="00611F4E">
                          <w:rPr>
                            <w:rStyle w:val="Hyperlink"/>
                            <w:rFonts w:ascii="Calibri" w:hAnsi="Calibri"/>
                            <w:b/>
                          </w:rPr>
                          <w:t>www.vtac.edu.au</w:t>
                        </w:r>
                      </w:hyperlink>
                      <w:r>
                        <w:rPr>
                          <w:rStyle w:val="Hyperlink"/>
                          <w:rFonts w:ascii="Calibri" w:hAnsi="Calibri"/>
                          <w:b/>
                        </w:rPr>
                        <w:br/>
                      </w:r>
                      <w:r w:rsidRPr="00D57253">
                        <w:rPr>
                          <w:rFonts w:ascii="Calibri" w:hAnsi="Calibri"/>
                          <w:b/>
                        </w:rPr>
                        <w:br/>
                      </w:r>
                    </w:p>
                  </w:txbxContent>
                </v:textbox>
                <w10:anchorlock/>
              </v:shape>
            </w:pict>
          </mc:Fallback>
        </mc:AlternateContent>
      </w:r>
    </w:p>
    <w:p w14:paraId="548BAC87" w14:textId="77777777" w:rsidR="00F27140" w:rsidRPr="00A23183" w:rsidRDefault="00F27140" w:rsidP="00F27140">
      <w:pPr>
        <w:pStyle w:val="NoSpacing"/>
        <w:rPr>
          <w:rFonts w:asciiTheme="minorHAnsi" w:hAnsiTheme="minorHAnsi" w:cstheme="minorHAnsi"/>
          <w:b/>
          <w:sz w:val="28"/>
          <w:szCs w:val="28"/>
          <w:highlight w:val="yellow"/>
          <w:u w:val="single"/>
        </w:rPr>
      </w:pPr>
      <w:r w:rsidRPr="00C158AE">
        <w:rPr>
          <w:noProof/>
          <w:u w:val="single"/>
        </w:rPr>
        <w:lastRenderedPageBreak/>
        <w:drawing>
          <wp:inline distT="0" distB="0" distL="0" distR="0" wp14:anchorId="04DA8219" wp14:editId="4DBDADAE">
            <wp:extent cx="1459037" cy="775145"/>
            <wp:effectExtent l="0" t="0" r="8255" b="6350"/>
            <wp:docPr id="6" name="Picture 5">
              <a:extLst xmlns:a="http://schemas.openxmlformats.org/drawingml/2006/main">
                <a:ext uri="{FF2B5EF4-FFF2-40B4-BE49-F238E27FC236}">
                  <a16:creationId xmlns:a16="http://schemas.microsoft.com/office/drawing/2014/main" id="{F1C3841C-94F0-4D3C-9002-7B8F69C3D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C3841C-94F0-4D3C-9002-7B8F69C3D266}"/>
                        </a:ext>
                      </a:extLst>
                    </pic:cNvPr>
                    <pic:cNvPicPr>
                      <a:picLocks noChangeAspect="1"/>
                    </pic:cNvPicPr>
                  </pic:nvPicPr>
                  <pic:blipFill>
                    <a:blip r:embed="rId16"/>
                    <a:stretch>
                      <a:fillRect/>
                    </a:stretch>
                  </pic:blipFill>
                  <pic:spPr>
                    <a:xfrm>
                      <a:off x="0" y="0"/>
                      <a:ext cx="1475942" cy="784126"/>
                    </a:xfrm>
                    <a:prstGeom prst="rect">
                      <a:avLst/>
                    </a:prstGeom>
                  </pic:spPr>
                </pic:pic>
              </a:graphicData>
            </a:graphic>
          </wp:inline>
        </w:drawing>
      </w:r>
      <w:r>
        <w:rPr>
          <w:rFonts w:asciiTheme="minorHAnsi" w:hAnsiTheme="minorHAnsi" w:cs="Calibri"/>
          <w:b/>
          <w:sz w:val="28"/>
          <w:u w:val="single"/>
        </w:rPr>
        <w:t xml:space="preserve"> </w:t>
      </w:r>
      <w:r w:rsidRPr="00C158AE">
        <w:rPr>
          <w:rFonts w:asciiTheme="minorHAnsi" w:hAnsiTheme="minorHAnsi" w:cs="Calibri"/>
          <w:b/>
          <w:sz w:val="28"/>
          <w:u w:val="single"/>
        </w:rPr>
        <w:t xml:space="preserve">Accessing </w:t>
      </w:r>
      <w:r>
        <w:rPr>
          <w:rFonts w:asciiTheme="minorHAnsi" w:hAnsiTheme="minorHAnsi" w:cs="Calibri"/>
          <w:b/>
          <w:sz w:val="28"/>
          <w:u w:val="single"/>
        </w:rPr>
        <w:t xml:space="preserve">2020 </w:t>
      </w:r>
      <w:r w:rsidRPr="00C158AE">
        <w:rPr>
          <w:rFonts w:asciiTheme="minorHAnsi" w:hAnsiTheme="minorHAnsi" w:cs="Calibri"/>
          <w:b/>
          <w:sz w:val="28"/>
          <w:u w:val="single"/>
        </w:rPr>
        <w:t xml:space="preserve">VCE Results </w:t>
      </w:r>
    </w:p>
    <w:p w14:paraId="025FAD9A" w14:textId="77777777" w:rsidR="001C2E51" w:rsidRDefault="00F27140" w:rsidP="00F27140">
      <w:pPr>
        <w:pStyle w:val="NoSpacing"/>
        <w:rPr>
          <w:rFonts w:cs="Calibri"/>
          <w:sz w:val="24"/>
          <w:szCs w:val="24"/>
        </w:rPr>
      </w:pPr>
      <w:r w:rsidRPr="00826481">
        <w:rPr>
          <w:rFonts w:cs="Calibri"/>
          <w:sz w:val="24"/>
          <w:szCs w:val="24"/>
        </w:rPr>
        <w:t xml:space="preserve">VCE study scores, ATAR and VTAC Scaled Study Scores will be available to students via the Results and ATAR website and the Results and ATAR app </w:t>
      </w:r>
      <w:r>
        <w:rPr>
          <w:rFonts w:cs="Calibri"/>
          <w:sz w:val="24"/>
          <w:szCs w:val="24"/>
        </w:rPr>
        <w:t>on Wednesday 30 December 2020 at 7.00am</w:t>
      </w:r>
      <w:r w:rsidRPr="00826481">
        <w:rPr>
          <w:rFonts w:cs="Calibri"/>
          <w:sz w:val="24"/>
          <w:szCs w:val="24"/>
        </w:rPr>
        <w:t>.  Students will receive a statement of VCE study scores from the VCAA, and those who applied for courses through VTAC this year and have paid their VTAC processing fees</w:t>
      </w:r>
      <w:r>
        <w:rPr>
          <w:rFonts w:cs="Calibri"/>
          <w:sz w:val="24"/>
          <w:szCs w:val="24"/>
        </w:rPr>
        <w:t>,</w:t>
      </w:r>
      <w:r w:rsidRPr="00826481">
        <w:rPr>
          <w:rFonts w:cs="Calibri"/>
          <w:sz w:val="24"/>
          <w:szCs w:val="24"/>
        </w:rPr>
        <w:t xml:space="preserve"> will be sent an ATAR statement in the mail.</w:t>
      </w:r>
      <w:r w:rsidR="001C2E51">
        <w:rPr>
          <w:rFonts w:cs="Calibri"/>
          <w:sz w:val="24"/>
          <w:szCs w:val="24"/>
        </w:rPr>
        <w:t xml:space="preserve"> </w:t>
      </w:r>
    </w:p>
    <w:p w14:paraId="5BD6E5E1" w14:textId="77777777" w:rsidR="001C2E51" w:rsidRDefault="001C2E51" w:rsidP="00F27140">
      <w:pPr>
        <w:pStyle w:val="NoSpacing"/>
        <w:rPr>
          <w:rFonts w:cs="Calibri"/>
          <w:sz w:val="24"/>
          <w:szCs w:val="24"/>
        </w:rPr>
      </w:pPr>
    </w:p>
    <w:p w14:paraId="010C72C4" w14:textId="2DD2661B" w:rsidR="00F27140" w:rsidRPr="00667F0B" w:rsidRDefault="00F27140" w:rsidP="00F27140">
      <w:pPr>
        <w:pStyle w:val="NoSpacing"/>
        <w:rPr>
          <w:rFonts w:cs="Calibri"/>
          <w:color w:val="FF0000"/>
          <w:sz w:val="24"/>
          <w:szCs w:val="24"/>
        </w:rPr>
      </w:pPr>
      <w:r w:rsidRPr="00826481">
        <w:rPr>
          <w:rFonts w:cs="Calibri"/>
          <w:b/>
          <w:bCs/>
          <w:sz w:val="24"/>
          <w:szCs w:val="24"/>
        </w:rPr>
        <w:t>Students who wish to receive their results online, will need to register at</w:t>
      </w:r>
      <w:r w:rsidRPr="00826481">
        <w:rPr>
          <w:rFonts w:cs="Calibri"/>
          <w:b/>
          <w:bCs/>
          <w:sz w:val="24"/>
          <w:szCs w:val="24"/>
          <w:u w:val="single"/>
        </w:rPr>
        <w:t xml:space="preserve"> </w:t>
      </w:r>
      <w:hyperlink r:id="rId17" w:history="1">
        <w:r w:rsidRPr="00826481">
          <w:rPr>
            <w:rStyle w:val="Hyperlink"/>
            <w:rFonts w:cs="Calibri"/>
            <w:b/>
            <w:bCs/>
            <w:sz w:val="24"/>
            <w:szCs w:val="24"/>
          </w:rPr>
          <w:t>https://resultsandatar.vic.edu.au/results/applicants.htm</w:t>
        </w:r>
      </w:hyperlink>
      <w:r w:rsidRPr="00826481">
        <w:rPr>
          <w:rFonts w:cs="Calibri"/>
          <w:b/>
          <w:bCs/>
          <w:sz w:val="24"/>
          <w:szCs w:val="24"/>
        </w:rPr>
        <w:t xml:space="preserve"> </w:t>
      </w:r>
      <w:r w:rsidRPr="00F27140">
        <w:rPr>
          <w:rFonts w:cs="Calibri"/>
          <w:b/>
          <w:bCs/>
          <w:sz w:val="24"/>
          <w:szCs w:val="24"/>
        </w:rPr>
        <w:t>BEFORE</w:t>
      </w:r>
      <w:r w:rsidRPr="00826481">
        <w:rPr>
          <w:rFonts w:cs="Calibri"/>
          <w:b/>
          <w:bCs/>
          <w:sz w:val="24"/>
          <w:szCs w:val="24"/>
        </w:rPr>
        <w:t xml:space="preserve"> results are released. </w:t>
      </w:r>
      <w:r w:rsidR="00667F0B" w:rsidRPr="00667F0B">
        <w:rPr>
          <w:rFonts w:cs="Calibri"/>
          <w:b/>
          <w:bCs/>
          <w:color w:val="FF0000"/>
          <w:sz w:val="24"/>
          <w:szCs w:val="24"/>
        </w:rPr>
        <w:t>Y</w:t>
      </w:r>
      <w:r w:rsidR="00675BB9">
        <w:rPr>
          <w:rFonts w:cs="Calibri"/>
          <w:b/>
          <w:bCs/>
          <w:color w:val="FF0000"/>
          <w:sz w:val="24"/>
          <w:szCs w:val="24"/>
        </w:rPr>
        <w:t>ou</w:t>
      </w:r>
      <w:r w:rsidR="00667F0B" w:rsidRPr="00667F0B">
        <w:rPr>
          <w:rFonts w:cs="Calibri"/>
          <w:b/>
          <w:bCs/>
          <w:color w:val="FF0000"/>
          <w:sz w:val="24"/>
          <w:szCs w:val="24"/>
        </w:rPr>
        <w:t xml:space="preserve"> will need to register again this year as any login details </w:t>
      </w:r>
      <w:r w:rsidR="00675BB9">
        <w:rPr>
          <w:rFonts w:cs="Calibri"/>
          <w:b/>
          <w:bCs/>
          <w:color w:val="FF0000"/>
          <w:sz w:val="24"/>
          <w:szCs w:val="24"/>
        </w:rPr>
        <w:t>used</w:t>
      </w:r>
      <w:r w:rsidR="00667F0B" w:rsidRPr="00667F0B">
        <w:rPr>
          <w:rFonts w:cs="Calibri"/>
          <w:b/>
          <w:bCs/>
          <w:color w:val="FF0000"/>
          <w:sz w:val="24"/>
          <w:szCs w:val="24"/>
        </w:rPr>
        <w:t xml:space="preserve"> </w:t>
      </w:r>
      <w:r w:rsidR="00426E5A">
        <w:rPr>
          <w:rFonts w:cs="Calibri"/>
          <w:b/>
          <w:bCs/>
          <w:color w:val="FF0000"/>
          <w:sz w:val="24"/>
          <w:szCs w:val="24"/>
        </w:rPr>
        <w:t xml:space="preserve">to access results </w:t>
      </w:r>
      <w:r w:rsidR="009F0B1A">
        <w:rPr>
          <w:rFonts w:cs="Calibri"/>
          <w:b/>
          <w:bCs/>
          <w:color w:val="FF0000"/>
          <w:sz w:val="24"/>
          <w:szCs w:val="24"/>
        </w:rPr>
        <w:t>l</w:t>
      </w:r>
      <w:r w:rsidR="00667F0B" w:rsidRPr="00667F0B">
        <w:rPr>
          <w:rFonts w:cs="Calibri"/>
          <w:b/>
          <w:bCs/>
          <w:color w:val="FF0000"/>
          <w:sz w:val="24"/>
          <w:szCs w:val="24"/>
        </w:rPr>
        <w:t>ast year are removed</w:t>
      </w:r>
      <w:r w:rsidR="00426E5A">
        <w:rPr>
          <w:rFonts w:cs="Calibri"/>
          <w:b/>
          <w:bCs/>
          <w:color w:val="FF0000"/>
          <w:sz w:val="24"/>
          <w:szCs w:val="24"/>
        </w:rPr>
        <w:t xml:space="preserve"> after results </w:t>
      </w:r>
      <w:r w:rsidR="00567DDB">
        <w:rPr>
          <w:rFonts w:cs="Calibri"/>
          <w:b/>
          <w:bCs/>
          <w:color w:val="FF0000"/>
          <w:sz w:val="24"/>
          <w:szCs w:val="24"/>
        </w:rPr>
        <w:t>wer</w:t>
      </w:r>
      <w:r w:rsidR="00426E5A">
        <w:rPr>
          <w:rFonts w:cs="Calibri"/>
          <w:b/>
          <w:bCs/>
          <w:color w:val="FF0000"/>
          <w:sz w:val="24"/>
          <w:szCs w:val="24"/>
        </w:rPr>
        <w:t>e released.</w:t>
      </w:r>
    </w:p>
    <w:p w14:paraId="559B7928" w14:textId="77777777" w:rsidR="00F27140" w:rsidRPr="00826481" w:rsidRDefault="00F27140" w:rsidP="00F27140">
      <w:pPr>
        <w:pStyle w:val="NoSpacing"/>
        <w:rPr>
          <w:rFonts w:cs="Calibri"/>
          <w:b/>
          <w:bCs/>
          <w:sz w:val="24"/>
          <w:szCs w:val="24"/>
        </w:rPr>
      </w:pPr>
      <w:r>
        <w:rPr>
          <w:rFonts w:cs="Calibri"/>
          <w:b/>
          <w:bCs/>
          <w:sz w:val="24"/>
          <w:szCs w:val="24"/>
        </w:rPr>
        <w:br/>
      </w:r>
      <w:r w:rsidRPr="00826481">
        <w:rPr>
          <w:rFonts w:cs="Calibri"/>
          <w:b/>
          <w:bCs/>
          <w:sz w:val="24"/>
          <w:szCs w:val="24"/>
        </w:rPr>
        <w:t xml:space="preserve">Registrations are already open, and students are encouraged to register soon.  </w:t>
      </w:r>
    </w:p>
    <w:p w14:paraId="4883D6F6" w14:textId="458CFEB8" w:rsidR="00F27140" w:rsidRDefault="00F27140" w:rsidP="00F27140">
      <w:pPr>
        <w:pStyle w:val="NoSpacing"/>
        <w:rPr>
          <w:rFonts w:cs="Calibri"/>
          <w:b/>
          <w:bCs/>
          <w:sz w:val="24"/>
          <w:szCs w:val="24"/>
        </w:rPr>
      </w:pPr>
      <w:r>
        <w:rPr>
          <w:rFonts w:cs="Calibri"/>
          <w:b/>
          <w:bCs/>
          <w:sz w:val="24"/>
          <w:szCs w:val="24"/>
          <w:u w:val="single"/>
        </w:rPr>
        <w:t>Note</w:t>
      </w:r>
      <w:r>
        <w:rPr>
          <w:rFonts w:cs="Calibri"/>
          <w:b/>
          <w:bCs/>
          <w:sz w:val="24"/>
          <w:szCs w:val="24"/>
        </w:rPr>
        <w:t xml:space="preserve">: </w:t>
      </w:r>
      <w:r w:rsidRPr="00826481">
        <w:rPr>
          <w:rFonts w:cs="Calibri"/>
          <w:b/>
          <w:bCs/>
          <w:sz w:val="24"/>
          <w:szCs w:val="24"/>
        </w:rPr>
        <w:t>To register, students need their VCAA student number and will be requested to choose a secure password on registering.</w:t>
      </w:r>
    </w:p>
    <w:p w14:paraId="5DCD900E" w14:textId="5D473AF6" w:rsidR="000669AC" w:rsidRDefault="000669AC" w:rsidP="006D059E">
      <w:pPr>
        <w:pStyle w:val="NoSpacing"/>
        <w:rPr>
          <w:rFonts w:asciiTheme="minorHAnsi" w:hAnsiTheme="minorHAnsi" w:cstheme="minorHAnsi"/>
          <w:b/>
          <w:sz w:val="28"/>
          <w:szCs w:val="28"/>
          <w:highlight w:val="yellow"/>
          <w:u w:val="single"/>
        </w:rPr>
      </w:pPr>
    </w:p>
    <w:p w14:paraId="10ADDF17" w14:textId="77777777" w:rsidR="001C2E51" w:rsidRDefault="001C2E51" w:rsidP="006D059E">
      <w:pPr>
        <w:pStyle w:val="NoSpacing"/>
        <w:rPr>
          <w:rFonts w:asciiTheme="minorHAnsi" w:hAnsiTheme="minorHAnsi" w:cstheme="minorHAnsi"/>
          <w:b/>
          <w:sz w:val="28"/>
          <w:szCs w:val="28"/>
          <w:highlight w:val="yellow"/>
          <w:u w:val="single"/>
        </w:rPr>
      </w:pPr>
    </w:p>
    <w:p w14:paraId="58A6592F" w14:textId="77777777" w:rsidR="003C229D" w:rsidRDefault="003C229D" w:rsidP="003C229D">
      <w:pPr>
        <w:pStyle w:val="NoSpacing"/>
        <w:jc w:val="center"/>
        <w:rPr>
          <w:rFonts w:asciiTheme="minorHAnsi" w:hAnsiTheme="minorHAnsi" w:cstheme="minorHAnsi"/>
          <w:b/>
          <w:sz w:val="24"/>
        </w:rPr>
      </w:pPr>
    </w:p>
    <w:p w14:paraId="00B84C33" w14:textId="77777777" w:rsidR="003C229D" w:rsidRDefault="003C229D" w:rsidP="003C229D">
      <w:pPr>
        <w:rPr>
          <w:rFonts w:asciiTheme="minorHAnsi" w:hAnsiTheme="minorHAnsi" w:cstheme="minorHAnsi"/>
          <w:b/>
          <w:sz w:val="28"/>
          <w:szCs w:val="28"/>
          <w:u w:val="single"/>
          <w:lang w:val="en-US"/>
        </w:rPr>
      </w:pPr>
      <w:r>
        <w:rPr>
          <w:rFonts w:asciiTheme="minorHAnsi" w:hAnsiTheme="minorHAnsi" w:cstheme="minorHAnsi"/>
          <w:b/>
          <w:noProof/>
          <w:sz w:val="28"/>
          <w:szCs w:val="28"/>
          <w:lang w:eastAsia="zh-CN"/>
        </w:rPr>
        <w:drawing>
          <wp:inline distT="0" distB="0" distL="0" distR="0" wp14:anchorId="315BBFDD" wp14:editId="27DC54FB">
            <wp:extent cx="2087880" cy="525780"/>
            <wp:effectExtent l="0" t="0" r="7620" b="7620"/>
            <wp:docPr id="13" name="Picture 1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stralian Gover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525780"/>
                    </a:xfrm>
                    <a:prstGeom prst="rect">
                      <a:avLst/>
                    </a:prstGeom>
                    <a:noFill/>
                    <a:ln>
                      <a:noFill/>
                    </a:ln>
                  </pic:spPr>
                </pic:pic>
              </a:graphicData>
            </a:graphic>
          </wp:inline>
        </w:drawing>
      </w:r>
      <w:r w:rsidRPr="00334491">
        <w:rPr>
          <w:rFonts w:asciiTheme="minorHAnsi" w:hAnsiTheme="minorHAnsi" w:cstheme="minorHAnsi"/>
          <w:b/>
          <w:sz w:val="28"/>
          <w:szCs w:val="28"/>
          <w:lang w:val="en-US"/>
        </w:rPr>
        <w:t xml:space="preserve">  </w:t>
      </w:r>
      <w:r>
        <w:rPr>
          <w:rFonts w:asciiTheme="minorHAnsi" w:hAnsiTheme="minorHAnsi" w:cstheme="minorHAnsi"/>
          <w:b/>
          <w:sz w:val="28"/>
          <w:szCs w:val="28"/>
          <w:u w:val="single"/>
          <w:lang w:val="en-US"/>
        </w:rPr>
        <w:t>Study Assist</w:t>
      </w:r>
    </w:p>
    <w:p w14:paraId="4BEEB4EC" w14:textId="2B7D3FB4" w:rsidR="003C229D" w:rsidRPr="00E20F6E" w:rsidRDefault="003C229D" w:rsidP="003C229D">
      <w:pPr>
        <w:rPr>
          <w:rStyle w:val="Hyperlink"/>
          <w:rFonts w:ascii="Calibri" w:hAnsi="Calibri" w:cs="Calibri"/>
          <w:bCs/>
          <w:color w:val="auto"/>
          <w:u w:val="none"/>
        </w:rPr>
      </w:pPr>
      <w:r>
        <w:rPr>
          <w:rFonts w:ascii="Calibri" w:hAnsi="Calibri" w:cs="Calibri"/>
          <w:lang w:val="en-US"/>
        </w:rPr>
        <w:t xml:space="preserve">Students are encouraged to browse the </w:t>
      </w:r>
      <w:r w:rsidR="00E20F6E">
        <w:rPr>
          <w:rFonts w:ascii="Calibri" w:hAnsi="Calibri" w:cs="Calibri"/>
          <w:lang w:val="en-US"/>
        </w:rPr>
        <w:t>below</w:t>
      </w:r>
      <w:r>
        <w:rPr>
          <w:rFonts w:ascii="Calibri" w:hAnsi="Calibri" w:cs="Calibri"/>
          <w:lang w:val="en-US"/>
        </w:rPr>
        <w:t xml:space="preserve"> link as the</w:t>
      </w:r>
      <w:r w:rsidR="00E20F6E">
        <w:rPr>
          <w:rFonts w:ascii="Calibri" w:hAnsi="Calibri" w:cs="Calibri"/>
          <w:lang w:val="en-US"/>
        </w:rPr>
        <w:t xml:space="preserve"> Study Assist</w:t>
      </w:r>
      <w:r>
        <w:rPr>
          <w:rFonts w:ascii="Calibri" w:hAnsi="Calibri" w:cs="Calibri"/>
          <w:lang w:val="en-US"/>
        </w:rPr>
        <w:t xml:space="preserve"> </w:t>
      </w:r>
      <w:r>
        <w:rPr>
          <w:rFonts w:ascii="Calibri" w:hAnsi="Calibri" w:cs="Calibri"/>
          <w:bCs/>
        </w:rPr>
        <w:t>website provides information to students about</w:t>
      </w:r>
      <w:r>
        <w:rPr>
          <w:rStyle w:val="apple-converted-space"/>
          <w:rFonts w:ascii="Calibri" w:hAnsi="Calibri" w:cs="Calibri"/>
          <w:bCs/>
        </w:rPr>
        <w:t> </w:t>
      </w:r>
      <w:r>
        <w:rPr>
          <w:rFonts w:ascii="Calibri" w:hAnsi="Calibri" w:cs="Calibri"/>
          <w:bCs/>
        </w:rPr>
        <w:t xml:space="preserve">Australian Government assistance for financing of tertiary study.  There is very useful information on study loans, how one pays back those loans, scholarship opportunities, etc. </w:t>
      </w:r>
      <w:r>
        <w:rPr>
          <w:rFonts w:ascii="Calibri" w:hAnsi="Calibri" w:cs="Calibri"/>
        </w:rPr>
        <w:t xml:space="preserve">A useful PDF titled </w:t>
      </w:r>
      <w:r>
        <w:rPr>
          <w:rFonts w:ascii="Calibri" w:hAnsi="Calibri" w:cs="Calibri"/>
          <w:i/>
        </w:rPr>
        <w:t xml:space="preserve">Beyond School Study Guide </w:t>
      </w:r>
      <w:r>
        <w:rPr>
          <w:rFonts w:ascii="Calibri" w:hAnsi="Calibri" w:cs="Calibri"/>
        </w:rPr>
        <w:t xml:space="preserve">published in February this year can also be found at - </w:t>
      </w:r>
      <w:hyperlink r:id="rId19" w:history="1">
        <w:r>
          <w:rPr>
            <w:rStyle w:val="Hyperlink"/>
            <w:rFonts w:asciiTheme="minorHAnsi" w:hAnsiTheme="minorHAnsi" w:cstheme="minorHAnsi"/>
          </w:rPr>
          <w:t>Beyond School Study Guide</w:t>
        </w:r>
      </w:hyperlink>
      <w:r>
        <w:rPr>
          <w:rStyle w:val="Hyperlink"/>
          <w:rFonts w:asciiTheme="minorHAnsi" w:hAnsiTheme="minorHAnsi" w:cstheme="minorHAnsi"/>
        </w:rPr>
        <w:t xml:space="preserve">.  </w:t>
      </w:r>
      <w:r>
        <w:rPr>
          <w:rFonts w:asciiTheme="minorHAnsi" w:hAnsiTheme="minorHAnsi" w:cstheme="minorHAnsi"/>
          <w:color w:val="0000FF"/>
          <w:u w:val="single"/>
        </w:rPr>
        <w:br/>
      </w:r>
      <w:r>
        <w:rPr>
          <w:rFonts w:asciiTheme="minorHAnsi" w:hAnsiTheme="minorHAnsi" w:cstheme="minorHAnsi"/>
          <w:b/>
        </w:rPr>
        <w:br/>
        <w:t xml:space="preserve">Visit </w:t>
      </w:r>
      <w:hyperlink r:id="rId20" w:history="1">
        <w:r>
          <w:rPr>
            <w:rStyle w:val="Hyperlink"/>
            <w:rFonts w:asciiTheme="minorHAnsi" w:hAnsiTheme="minorHAnsi" w:cstheme="minorHAnsi"/>
            <w:b/>
            <w:lang w:val="en-US"/>
          </w:rPr>
          <w:t>Study Assist</w:t>
        </w:r>
      </w:hyperlink>
      <w:r>
        <w:rPr>
          <w:rStyle w:val="Hyperlink"/>
          <w:rFonts w:asciiTheme="minorHAnsi" w:hAnsiTheme="minorHAnsi" w:cstheme="minorHAnsi"/>
          <w:b/>
          <w:lang w:val="en-US"/>
        </w:rPr>
        <w:t xml:space="preserve"> to find out more.</w:t>
      </w:r>
    </w:p>
    <w:p w14:paraId="1F9FAA1D" w14:textId="77777777" w:rsidR="003C229D" w:rsidRDefault="003C229D" w:rsidP="003C229D">
      <w:pPr>
        <w:pStyle w:val="NoSpacing"/>
        <w:jc w:val="center"/>
        <w:rPr>
          <w:rFonts w:asciiTheme="minorHAnsi" w:hAnsiTheme="minorHAnsi" w:cstheme="minorHAnsi"/>
          <w:b/>
          <w:sz w:val="24"/>
        </w:rPr>
      </w:pPr>
    </w:p>
    <w:p w14:paraId="4B4DCEFC" w14:textId="79542229" w:rsidR="003C229D" w:rsidRDefault="003C229D" w:rsidP="003C229D">
      <w:pPr>
        <w:pStyle w:val="NoSpacing"/>
        <w:jc w:val="center"/>
        <w:rPr>
          <w:rFonts w:asciiTheme="minorHAnsi" w:hAnsiTheme="minorHAnsi" w:cstheme="minorHAnsi"/>
          <w:b/>
          <w:sz w:val="24"/>
        </w:rPr>
      </w:pPr>
    </w:p>
    <w:p w14:paraId="2BAF7090" w14:textId="77777777" w:rsidR="001C2E51" w:rsidRDefault="001C2E51" w:rsidP="003C229D">
      <w:pPr>
        <w:pStyle w:val="NoSpacing"/>
        <w:jc w:val="center"/>
        <w:rPr>
          <w:rFonts w:asciiTheme="minorHAnsi" w:hAnsiTheme="minorHAnsi" w:cstheme="minorHAnsi"/>
          <w:b/>
          <w:sz w:val="24"/>
        </w:rPr>
      </w:pPr>
    </w:p>
    <w:p w14:paraId="3FCAFEB3" w14:textId="77777777" w:rsidR="00C24EC0" w:rsidRDefault="00C24EC0" w:rsidP="001C2E51">
      <w:pPr>
        <w:pStyle w:val="NoSpacing"/>
        <w:rPr>
          <w:rFonts w:asciiTheme="minorHAnsi" w:hAnsiTheme="minorHAnsi" w:cstheme="minorHAnsi"/>
          <w:b/>
          <w:sz w:val="24"/>
        </w:rPr>
      </w:pPr>
    </w:p>
    <w:p w14:paraId="030A7916" w14:textId="77777777" w:rsidR="003C229D" w:rsidRDefault="003C229D" w:rsidP="003C229D">
      <w:pPr>
        <w:pStyle w:val="NoSpacing"/>
        <w:rPr>
          <w:rFonts w:asciiTheme="minorHAnsi" w:hAnsiTheme="minorHAnsi"/>
          <w:b/>
          <w:bCs/>
          <w:sz w:val="28"/>
          <w:szCs w:val="28"/>
          <w:u w:val="single"/>
        </w:rPr>
      </w:pPr>
      <w:r>
        <w:rPr>
          <w:rFonts w:asciiTheme="minorHAnsi" w:hAnsiTheme="minorHAnsi"/>
          <w:b/>
          <w:noProof/>
          <w:sz w:val="28"/>
          <w:szCs w:val="28"/>
          <w:lang w:eastAsia="zh-CN"/>
        </w:rPr>
        <w:drawing>
          <wp:inline distT="0" distB="0" distL="0" distR="0" wp14:anchorId="4AB4F6E7" wp14:editId="1B70CDF8">
            <wp:extent cx="1676400" cy="426720"/>
            <wp:effectExtent l="0" t="0" r="0" b="0"/>
            <wp:docPr id="15" name="Picture 15" descr="A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O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426720"/>
                    </a:xfrm>
                    <a:prstGeom prst="rect">
                      <a:avLst/>
                    </a:prstGeom>
                    <a:noFill/>
                    <a:ln>
                      <a:noFill/>
                    </a:ln>
                  </pic:spPr>
                </pic:pic>
              </a:graphicData>
            </a:graphic>
          </wp:inline>
        </w:drawing>
      </w:r>
      <w:r>
        <w:rPr>
          <w:rFonts w:asciiTheme="minorHAnsi" w:hAnsiTheme="minorHAnsi"/>
          <w:b/>
          <w:sz w:val="28"/>
          <w:szCs w:val="28"/>
          <w:u w:val="single"/>
        </w:rPr>
        <w:t xml:space="preserve"> Tax File Number</w:t>
      </w:r>
    </w:p>
    <w:p w14:paraId="0406963A" w14:textId="77A9CA68" w:rsidR="00E20F6E" w:rsidRDefault="003C229D" w:rsidP="003C229D">
      <w:pPr>
        <w:rPr>
          <w:rFonts w:asciiTheme="minorHAnsi" w:hAnsiTheme="minorHAnsi"/>
        </w:rPr>
      </w:pPr>
      <w:r>
        <w:rPr>
          <w:rFonts w:asciiTheme="minorHAnsi" w:hAnsiTheme="minorHAnsi"/>
        </w:rPr>
        <w:t>Year 12 students are reminded again that they cannot enrol in a CSP (Commonwealth Supported Place) university course next year without a Tax File Number (TFN).  Students who do not have one are reminded to apply for a TFN online and have their identity verified through an interview at a participating Australia Post office</w:t>
      </w:r>
      <w:r w:rsidR="00125FBE">
        <w:rPr>
          <w:rFonts w:asciiTheme="minorHAnsi" w:hAnsiTheme="minorHAnsi"/>
        </w:rPr>
        <w:t xml:space="preserve"> by end of the year.</w:t>
      </w:r>
    </w:p>
    <w:p w14:paraId="43D3E4CF" w14:textId="4343FA4D" w:rsidR="003C229D" w:rsidRDefault="003C229D" w:rsidP="003C229D">
      <w:pPr>
        <w:rPr>
          <w:rFonts w:asciiTheme="minorHAnsi" w:hAnsiTheme="minorHAnsi"/>
          <w:b/>
          <w:bCs/>
        </w:rPr>
      </w:pPr>
      <w:r>
        <w:rPr>
          <w:rFonts w:asciiTheme="minorHAnsi" w:hAnsiTheme="minorHAnsi"/>
        </w:rPr>
        <w:br/>
      </w:r>
      <w:r>
        <w:rPr>
          <w:rFonts w:asciiTheme="minorHAnsi" w:hAnsiTheme="minorHAnsi"/>
          <w:b/>
          <w:bCs/>
        </w:rPr>
        <w:t xml:space="preserve">To apply and also to find out about participating Post Offices, visit </w:t>
      </w:r>
      <w:hyperlink r:id="rId22" w:history="1">
        <w:r>
          <w:rPr>
            <w:rStyle w:val="Hyperlink"/>
            <w:rFonts w:asciiTheme="minorHAnsi" w:hAnsiTheme="minorHAnsi"/>
            <w:b/>
            <w:bCs/>
          </w:rPr>
          <w:t>TFN Application</w:t>
        </w:r>
      </w:hyperlink>
      <w:r>
        <w:rPr>
          <w:rFonts w:asciiTheme="minorHAnsi" w:hAnsiTheme="minorHAnsi"/>
          <w:b/>
          <w:bCs/>
        </w:rPr>
        <w:t xml:space="preserve"> </w:t>
      </w:r>
    </w:p>
    <w:p w14:paraId="21E64732" w14:textId="1A46203C" w:rsidR="001C2E51" w:rsidRDefault="001C2E51" w:rsidP="003C229D">
      <w:pPr>
        <w:rPr>
          <w:rFonts w:asciiTheme="minorHAnsi" w:hAnsiTheme="minorHAnsi"/>
          <w:b/>
          <w:bCs/>
        </w:rPr>
      </w:pPr>
    </w:p>
    <w:p w14:paraId="0F4F53D3" w14:textId="77777777" w:rsidR="001C2E51" w:rsidRDefault="001C2E51" w:rsidP="003C229D">
      <w:pPr>
        <w:rPr>
          <w:rFonts w:asciiTheme="minorHAnsi" w:hAnsiTheme="minorHAnsi"/>
          <w:b/>
          <w:bCs/>
        </w:rPr>
      </w:pPr>
    </w:p>
    <w:p w14:paraId="48C7BAF2" w14:textId="77777777" w:rsidR="003C229D" w:rsidRDefault="003C229D" w:rsidP="003C229D">
      <w:pPr>
        <w:rPr>
          <w:rFonts w:asciiTheme="minorHAnsi" w:hAnsiTheme="minorHAnsi" w:cstheme="minorHAnsi"/>
          <w:b/>
          <w:sz w:val="14"/>
          <w:szCs w:val="14"/>
        </w:rPr>
      </w:pPr>
      <w:r>
        <w:rPr>
          <w:noProof/>
        </w:rPr>
        <w:lastRenderedPageBreak/>
        <mc:AlternateContent>
          <mc:Choice Requires="wps">
            <w:drawing>
              <wp:anchor distT="45720" distB="45720" distL="114300" distR="114300" simplePos="0" relativeHeight="251673600" behindDoc="0" locked="0" layoutInCell="1" allowOverlap="1" wp14:anchorId="519A5299" wp14:editId="285F9791">
                <wp:simplePos x="0" y="0"/>
                <wp:positionH relativeFrom="margin">
                  <wp:align>left</wp:align>
                </wp:positionH>
                <wp:positionV relativeFrom="paragraph">
                  <wp:posOffset>182245</wp:posOffset>
                </wp:positionV>
                <wp:extent cx="6064250" cy="2190750"/>
                <wp:effectExtent l="0" t="0" r="1270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190750"/>
                        </a:xfrm>
                        <a:prstGeom prst="rect">
                          <a:avLst/>
                        </a:prstGeom>
                        <a:solidFill>
                          <a:srgbClr val="FFFFFF"/>
                        </a:solidFill>
                        <a:ln w="9525">
                          <a:solidFill>
                            <a:srgbClr val="000000"/>
                          </a:solidFill>
                          <a:miter lim="800000"/>
                          <a:headEnd/>
                          <a:tailEnd/>
                        </a:ln>
                      </wps:spPr>
                      <wps:txbx>
                        <w:txbxContent>
                          <w:p w14:paraId="0BA41A83" w14:textId="77777777" w:rsidR="002A6AA6" w:rsidRDefault="002A6AA6" w:rsidP="003C229D">
                            <w:pPr>
                              <w:shd w:val="clear" w:color="auto" w:fill="EAF1DD" w:themeFill="accent3" w:themeFillTint="33"/>
                              <w:jc w:val="center"/>
                            </w:pPr>
                            <w:r>
                              <w:rPr>
                                <w:noProof/>
                                <w:sz w:val="20"/>
                                <w:szCs w:val="20"/>
                                <w:lang w:eastAsia="en-AU"/>
                              </w:rPr>
                              <w:drawing>
                                <wp:inline distT="0" distB="0" distL="0" distR="0" wp14:anchorId="69B1E09F" wp14:editId="680310BF">
                                  <wp:extent cx="2087880" cy="525780"/>
                                  <wp:effectExtent l="0" t="0" r="7620" b="7620"/>
                                  <wp:docPr id="30" name="Picture 30" descr="USI - Unique Student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I - Unique Student Identifi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525780"/>
                                          </a:xfrm>
                                          <a:prstGeom prst="rect">
                                            <a:avLst/>
                                          </a:prstGeom>
                                          <a:noFill/>
                                          <a:ln>
                                            <a:noFill/>
                                          </a:ln>
                                        </pic:spPr>
                                      </pic:pic>
                                    </a:graphicData>
                                  </a:graphic>
                                </wp:inline>
                              </w:drawing>
                            </w:r>
                          </w:p>
                          <w:p w14:paraId="3199CBF0" w14:textId="77777777" w:rsidR="002A6AA6" w:rsidRDefault="002A6AA6" w:rsidP="003C229D">
                            <w:pPr>
                              <w:shd w:val="clear" w:color="auto" w:fill="EAF1DD" w:themeFill="accent3" w:themeFillTint="33"/>
                              <w:jc w:val="center"/>
                            </w:pPr>
                          </w:p>
                          <w:p w14:paraId="74318BF1" w14:textId="77777777" w:rsidR="002A6AA6" w:rsidRDefault="002A6AA6" w:rsidP="003C229D">
                            <w:pPr>
                              <w:shd w:val="clear" w:color="auto" w:fill="EAF1DD" w:themeFill="accent3" w:themeFillTint="33"/>
                              <w:jc w:val="center"/>
                              <w:rPr>
                                <w:rFonts w:asciiTheme="minorHAnsi" w:hAnsiTheme="minorHAnsi" w:cstheme="minorHAnsi"/>
                              </w:rPr>
                            </w:pPr>
                            <w:r>
                              <w:rPr>
                                <w:rFonts w:asciiTheme="minorHAnsi" w:hAnsiTheme="minorHAnsi" w:cstheme="minorHAnsi"/>
                              </w:rPr>
                              <w:t>A USI - Unique Student Identifier is a reference number that creates an online record of your training and qualifications attained in Australia.  Current Year 12 students are reminded that you will need a USI number when applying for Commonwealth financial assistance when you enrol at university next year.</w:t>
                            </w:r>
                          </w:p>
                          <w:p w14:paraId="2BD28544" w14:textId="56B75F26" w:rsidR="002A6AA6" w:rsidRDefault="002A6AA6" w:rsidP="003C229D">
                            <w:pPr>
                              <w:shd w:val="clear" w:color="auto" w:fill="EAF1DD" w:themeFill="accent3" w:themeFillTint="33"/>
                              <w:jc w:val="center"/>
                              <w:rPr>
                                <w:rFonts w:asciiTheme="minorHAnsi" w:hAnsiTheme="minorHAnsi" w:cstheme="minorHAnsi"/>
                              </w:rPr>
                            </w:pPr>
                            <w:r>
                              <w:rPr>
                                <w:rFonts w:asciiTheme="minorHAnsi" w:hAnsiTheme="minorHAnsi" w:cstheme="minorHAnsi"/>
                              </w:rPr>
                              <w:br/>
                              <w:t xml:space="preserve">Some students may already have one and it is recommended students find or create their USI via </w:t>
                            </w:r>
                            <w:hyperlink r:id="rId24" w:history="1">
                              <w:r>
                                <w:rPr>
                                  <w:rStyle w:val="Hyperlink"/>
                                  <w:rFonts w:asciiTheme="minorHAnsi" w:hAnsiTheme="minorHAnsi" w:cstheme="minorHAnsi"/>
                                  <w:b/>
                                  <w:bCs/>
                                </w:rPr>
                                <w:t>https://www.usi.gov.au/</w:t>
                              </w:r>
                            </w:hyperlink>
                            <w:r>
                              <w:rPr>
                                <w:rFonts w:asciiTheme="minorHAnsi" w:hAnsiTheme="minorHAnsi" w:cstheme="minorHAnsi"/>
                                <w:b/>
                                <w:bCs/>
                              </w:rPr>
                              <w:t xml:space="preserve"> </w:t>
                            </w:r>
                            <w:r>
                              <w:rPr>
                                <w:rFonts w:asciiTheme="minorHAnsi" w:hAnsiTheme="minorHAnsi" w:cstheme="minorHAnsi"/>
                              </w:rPr>
                              <w:t>by end of the year.</w:t>
                            </w:r>
                          </w:p>
                          <w:p w14:paraId="464F425E" w14:textId="77777777" w:rsidR="002A6AA6" w:rsidRDefault="002A6AA6" w:rsidP="003C229D">
                            <w:pPr>
                              <w:shd w:val="clear" w:color="auto" w:fill="EAF1DD" w:themeFill="accent3" w:themeFillTint="33"/>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5299" id="Text Box 23" o:spid="_x0000_s1028" type="#_x0000_t202" style="position:absolute;margin-left:0;margin-top:14.35pt;width:477.5pt;height:17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">
                <v:textbox>
                  <w:txbxContent>
                    <w:p w14:paraId="0BA41A83" w14:textId="77777777" w:rsidR="002A6AA6" w:rsidRDefault="002A6AA6" w:rsidP="003C229D">
                      <w:pPr>
                        <w:shd w:val="clear" w:color="auto" w:fill="EAF1DD" w:themeFill="accent3" w:themeFillTint="33"/>
                        <w:jc w:val="center"/>
                      </w:pPr>
                      <w:r>
                        <w:rPr>
                          <w:noProof/>
                          <w:sz w:val="20"/>
                          <w:szCs w:val="20"/>
                          <w:lang w:eastAsia="en-AU"/>
                        </w:rPr>
                        <w:drawing>
                          <wp:inline distT="0" distB="0" distL="0" distR="0" wp14:anchorId="69B1E09F" wp14:editId="680310BF">
                            <wp:extent cx="2087880" cy="525780"/>
                            <wp:effectExtent l="0" t="0" r="7620" b="7620"/>
                            <wp:docPr id="30" name="Picture 30" descr="USI - Unique Student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I - Unique Student Identifi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880" cy="525780"/>
                                    </a:xfrm>
                                    <a:prstGeom prst="rect">
                                      <a:avLst/>
                                    </a:prstGeom>
                                    <a:noFill/>
                                    <a:ln>
                                      <a:noFill/>
                                    </a:ln>
                                  </pic:spPr>
                                </pic:pic>
                              </a:graphicData>
                            </a:graphic>
                          </wp:inline>
                        </w:drawing>
                      </w:r>
                    </w:p>
                    <w:p w14:paraId="3199CBF0" w14:textId="77777777" w:rsidR="002A6AA6" w:rsidRDefault="002A6AA6" w:rsidP="003C229D">
                      <w:pPr>
                        <w:shd w:val="clear" w:color="auto" w:fill="EAF1DD" w:themeFill="accent3" w:themeFillTint="33"/>
                        <w:jc w:val="center"/>
                      </w:pPr>
                    </w:p>
                    <w:p w14:paraId="74318BF1" w14:textId="77777777" w:rsidR="002A6AA6" w:rsidRDefault="002A6AA6" w:rsidP="003C229D">
                      <w:pPr>
                        <w:shd w:val="clear" w:color="auto" w:fill="EAF1DD" w:themeFill="accent3" w:themeFillTint="33"/>
                        <w:jc w:val="center"/>
                        <w:rPr>
                          <w:rFonts w:asciiTheme="minorHAnsi" w:hAnsiTheme="minorHAnsi" w:cstheme="minorHAnsi"/>
                        </w:rPr>
                      </w:pPr>
                      <w:r>
                        <w:rPr>
                          <w:rFonts w:asciiTheme="minorHAnsi" w:hAnsiTheme="minorHAnsi" w:cstheme="minorHAnsi"/>
                        </w:rPr>
                        <w:t>A USI - Unique Student Identifier is a reference number that creates an online record of your training and qualifications attained in Australia.  Current Year 12 students are reminded that you will need a USI number when applying for Commonwealth financial assistance when you enrol at university next year.</w:t>
                      </w:r>
                    </w:p>
                    <w:p w14:paraId="2BD28544" w14:textId="56B75F26" w:rsidR="002A6AA6" w:rsidRDefault="002A6AA6" w:rsidP="003C229D">
                      <w:pPr>
                        <w:shd w:val="clear" w:color="auto" w:fill="EAF1DD" w:themeFill="accent3" w:themeFillTint="33"/>
                        <w:jc w:val="center"/>
                        <w:rPr>
                          <w:rFonts w:asciiTheme="minorHAnsi" w:hAnsiTheme="minorHAnsi" w:cstheme="minorHAnsi"/>
                        </w:rPr>
                      </w:pPr>
                      <w:r>
                        <w:rPr>
                          <w:rFonts w:asciiTheme="minorHAnsi" w:hAnsiTheme="minorHAnsi" w:cstheme="minorHAnsi"/>
                        </w:rPr>
                        <w:br/>
                        <w:t xml:space="preserve">Some students may already have one and it is recommended students find or create their USI via </w:t>
                      </w:r>
                      <w:hyperlink r:id="rId26" w:history="1">
                        <w:r>
                          <w:rPr>
                            <w:rStyle w:val="Hyperlink"/>
                            <w:rFonts w:asciiTheme="minorHAnsi" w:hAnsiTheme="minorHAnsi" w:cstheme="minorHAnsi"/>
                            <w:b/>
                            <w:bCs/>
                          </w:rPr>
                          <w:t>https://www.usi.gov.au/</w:t>
                        </w:r>
                      </w:hyperlink>
                      <w:r>
                        <w:rPr>
                          <w:rFonts w:asciiTheme="minorHAnsi" w:hAnsiTheme="minorHAnsi" w:cstheme="minorHAnsi"/>
                          <w:b/>
                          <w:bCs/>
                        </w:rPr>
                        <w:t xml:space="preserve"> </w:t>
                      </w:r>
                      <w:r>
                        <w:rPr>
                          <w:rFonts w:asciiTheme="minorHAnsi" w:hAnsiTheme="minorHAnsi" w:cstheme="minorHAnsi"/>
                        </w:rPr>
                        <w:t>by end of the year.</w:t>
                      </w:r>
                    </w:p>
                    <w:p w14:paraId="464F425E" w14:textId="77777777" w:rsidR="002A6AA6" w:rsidRDefault="002A6AA6" w:rsidP="003C229D">
                      <w:pPr>
                        <w:shd w:val="clear" w:color="auto" w:fill="EAF1DD" w:themeFill="accent3" w:themeFillTint="33"/>
                        <w:jc w:val="center"/>
                        <w:rPr>
                          <w:rFonts w:asciiTheme="minorHAnsi" w:hAnsiTheme="minorHAnsi" w:cstheme="minorHAnsi"/>
                        </w:rPr>
                      </w:pPr>
                    </w:p>
                  </w:txbxContent>
                </v:textbox>
                <w10:wrap type="square" anchorx="margin"/>
              </v:shape>
            </w:pict>
          </mc:Fallback>
        </mc:AlternateContent>
      </w:r>
    </w:p>
    <w:p w14:paraId="1AFEB57A" w14:textId="6999EED1" w:rsidR="000669AC" w:rsidRDefault="000669AC" w:rsidP="006D059E">
      <w:pPr>
        <w:pStyle w:val="NoSpacing"/>
        <w:rPr>
          <w:rFonts w:asciiTheme="minorHAnsi" w:hAnsiTheme="minorHAnsi" w:cstheme="minorHAnsi"/>
          <w:b/>
          <w:sz w:val="28"/>
          <w:szCs w:val="28"/>
          <w:highlight w:val="yellow"/>
          <w:u w:val="single"/>
        </w:rPr>
      </w:pPr>
    </w:p>
    <w:p w14:paraId="516BC74E" w14:textId="27F2E1A5" w:rsidR="00C24EC0" w:rsidRDefault="00C24EC0" w:rsidP="006D059E">
      <w:pPr>
        <w:pStyle w:val="NoSpacing"/>
        <w:rPr>
          <w:rFonts w:asciiTheme="minorHAnsi" w:hAnsiTheme="minorHAnsi" w:cstheme="minorHAnsi"/>
          <w:b/>
          <w:sz w:val="28"/>
          <w:szCs w:val="28"/>
          <w:highlight w:val="yellow"/>
          <w:u w:val="single"/>
        </w:rPr>
      </w:pPr>
    </w:p>
    <w:p w14:paraId="2BC73BCD" w14:textId="77777777" w:rsidR="001C2E51" w:rsidRDefault="001C2E51" w:rsidP="006D059E">
      <w:pPr>
        <w:pStyle w:val="NoSpacing"/>
        <w:rPr>
          <w:rFonts w:asciiTheme="minorHAnsi" w:hAnsiTheme="minorHAnsi" w:cstheme="minorHAnsi"/>
          <w:b/>
          <w:sz w:val="28"/>
          <w:szCs w:val="28"/>
          <w:highlight w:val="yellow"/>
          <w:u w:val="single"/>
        </w:rPr>
      </w:pPr>
    </w:p>
    <w:p w14:paraId="16AD8737" w14:textId="77777777" w:rsidR="000B0CB6" w:rsidRPr="008D6966" w:rsidRDefault="000B0CB6" w:rsidP="000B0CB6">
      <w:pPr>
        <w:pStyle w:val="Heading2"/>
        <w:shd w:val="clear" w:color="auto" w:fill="FFFFFF"/>
        <w:jc w:val="left"/>
        <w:rPr>
          <w:rFonts w:ascii="Segoe UI" w:hAnsi="Segoe UI" w:cs="Segoe UI"/>
          <w:color w:val="0E0048"/>
          <w:sz w:val="32"/>
          <w:szCs w:val="32"/>
        </w:rPr>
      </w:pPr>
      <w:bookmarkStart w:id="0" w:name="_Hlk55807633"/>
      <w:r w:rsidRPr="008D6966">
        <w:rPr>
          <w:rFonts w:ascii="Segoe UI" w:hAnsi="Segoe UI" w:cs="Segoe UI"/>
          <w:noProof/>
          <w:color w:val="212529"/>
        </w:rPr>
        <w:drawing>
          <wp:inline distT="0" distB="0" distL="0" distR="0" wp14:anchorId="30D74CC6" wp14:editId="4EA90D50">
            <wp:extent cx="2438611" cy="861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8611" cy="861135"/>
                    </a:xfrm>
                    <a:prstGeom prst="rect">
                      <a:avLst/>
                    </a:prstGeom>
                  </pic:spPr>
                </pic:pic>
              </a:graphicData>
            </a:graphic>
          </wp:inline>
        </w:drawing>
      </w:r>
      <w:r>
        <w:rPr>
          <w:rFonts w:ascii="Segoe UI" w:hAnsi="Segoe UI" w:cs="Segoe UI"/>
          <w:color w:val="212529"/>
        </w:rPr>
        <w:t xml:space="preserve"> </w:t>
      </w:r>
      <w:r w:rsidRPr="000B0CB6">
        <w:rPr>
          <w:rFonts w:asciiTheme="minorHAnsi" w:hAnsiTheme="minorHAnsi" w:cstheme="minorHAnsi"/>
          <w:color w:val="0E0048"/>
          <w:sz w:val="28"/>
          <w:szCs w:val="28"/>
          <w:u w:val="single"/>
        </w:rPr>
        <w:t>School Leavers Information Kit</w:t>
      </w:r>
    </w:p>
    <w:p w14:paraId="10FD90AA" w14:textId="661AB6AA" w:rsidR="000B0CB6" w:rsidRDefault="000B0CB6" w:rsidP="000B0CB6">
      <w:pPr>
        <w:rPr>
          <w:rFonts w:asciiTheme="minorHAnsi" w:hAnsiTheme="minorHAnsi" w:cstheme="minorHAnsi"/>
          <w:color w:val="212529"/>
        </w:rPr>
      </w:pPr>
      <w:r w:rsidRPr="000B0CB6">
        <w:rPr>
          <w:rFonts w:asciiTheme="minorHAnsi" w:hAnsiTheme="minorHAnsi" w:cstheme="minorHAnsi"/>
          <w:color w:val="212529"/>
        </w:rPr>
        <w:t xml:space="preserve">Visit the </w:t>
      </w:r>
      <w:hyperlink r:id="rId28" w:history="1">
        <w:r w:rsidRPr="000B0CB6">
          <w:rPr>
            <w:rStyle w:val="Hyperlink"/>
            <w:rFonts w:asciiTheme="minorHAnsi" w:hAnsiTheme="minorHAnsi" w:cstheme="minorHAnsi"/>
          </w:rPr>
          <w:t>YourCareer.gov.au School Leavers Support website</w:t>
        </w:r>
      </w:hyperlink>
      <w:r w:rsidRPr="000B0CB6">
        <w:rPr>
          <w:rFonts w:asciiTheme="minorHAnsi" w:hAnsiTheme="minorHAnsi" w:cstheme="minorHAnsi"/>
          <w:color w:val="212529"/>
        </w:rPr>
        <w:t xml:space="preserve"> to know what opportunities are open to you in 2021. </w:t>
      </w:r>
      <w:r w:rsidR="00125FBE">
        <w:rPr>
          <w:rFonts w:asciiTheme="minorHAnsi" w:hAnsiTheme="minorHAnsi" w:cstheme="minorHAnsi"/>
          <w:color w:val="212529"/>
        </w:rPr>
        <w:t>A</w:t>
      </w:r>
      <w:r w:rsidR="00E20F6E">
        <w:rPr>
          <w:rFonts w:asciiTheme="minorHAnsi" w:hAnsiTheme="minorHAnsi" w:cstheme="minorHAnsi"/>
          <w:color w:val="212529"/>
        </w:rPr>
        <w:t xml:space="preserve"> School Leavers Info Service </w:t>
      </w:r>
      <w:r w:rsidR="00125FBE">
        <w:rPr>
          <w:rFonts w:asciiTheme="minorHAnsi" w:hAnsiTheme="minorHAnsi" w:cstheme="minorHAnsi"/>
          <w:color w:val="212529"/>
        </w:rPr>
        <w:t>provides</w:t>
      </w:r>
      <w:r w:rsidR="00E20F6E">
        <w:rPr>
          <w:rFonts w:asciiTheme="minorHAnsi" w:hAnsiTheme="minorHAnsi" w:cstheme="minorHAnsi"/>
          <w:color w:val="212529"/>
        </w:rPr>
        <w:t xml:space="preserve"> tailored support and </w:t>
      </w:r>
      <w:r w:rsidR="00125FBE">
        <w:rPr>
          <w:rFonts w:asciiTheme="minorHAnsi" w:hAnsiTheme="minorHAnsi" w:cstheme="minorHAnsi"/>
          <w:color w:val="212529"/>
        </w:rPr>
        <w:t>the</w:t>
      </w:r>
      <w:r w:rsidRPr="000B0CB6">
        <w:rPr>
          <w:rFonts w:asciiTheme="minorHAnsi" w:hAnsiTheme="minorHAnsi" w:cstheme="minorHAnsi"/>
          <w:color w:val="212529"/>
        </w:rPr>
        <w:t xml:space="preserve"> School Leavers Information Kit</w:t>
      </w:r>
      <w:r w:rsidR="00E20F6E">
        <w:rPr>
          <w:rFonts w:asciiTheme="minorHAnsi" w:hAnsiTheme="minorHAnsi" w:cstheme="minorHAnsi"/>
          <w:color w:val="212529"/>
        </w:rPr>
        <w:t xml:space="preserve"> </w:t>
      </w:r>
      <w:r w:rsidR="001C2E51">
        <w:rPr>
          <w:rFonts w:asciiTheme="minorHAnsi" w:hAnsiTheme="minorHAnsi" w:cstheme="minorHAnsi"/>
          <w:color w:val="212529"/>
        </w:rPr>
        <w:t>has</w:t>
      </w:r>
      <w:r w:rsidR="00E20F6E">
        <w:rPr>
          <w:rFonts w:asciiTheme="minorHAnsi" w:hAnsiTheme="minorHAnsi" w:cstheme="minorHAnsi"/>
          <w:color w:val="212529"/>
        </w:rPr>
        <w:t xml:space="preserve"> a</w:t>
      </w:r>
      <w:r w:rsidRPr="000B0CB6">
        <w:rPr>
          <w:rFonts w:asciiTheme="minorHAnsi" w:hAnsiTheme="minorHAnsi" w:cstheme="minorHAnsi"/>
          <w:color w:val="212529"/>
        </w:rPr>
        <w:t xml:space="preserve"> range of resources and information </w:t>
      </w:r>
      <w:r w:rsidR="00E20F6E">
        <w:rPr>
          <w:rFonts w:asciiTheme="minorHAnsi" w:hAnsiTheme="minorHAnsi" w:cstheme="minorHAnsi"/>
          <w:color w:val="212529"/>
        </w:rPr>
        <w:t>to help</w:t>
      </w:r>
      <w:r w:rsidRPr="000B0CB6">
        <w:rPr>
          <w:rFonts w:asciiTheme="minorHAnsi" w:hAnsiTheme="minorHAnsi" w:cstheme="minorHAnsi"/>
          <w:color w:val="212529"/>
        </w:rPr>
        <w:t xml:space="preserve"> you understand all your education, training and work options plus assist you in choosing the right option for you. </w:t>
      </w:r>
    </w:p>
    <w:p w14:paraId="1BE025CB" w14:textId="77777777" w:rsidR="000B0CB6" w:rsidRDefault="000B0CB6" w:rsidP="000B0CB6">
      <w:pPr>
        <w:rPr>
          <w:rFonts w:asciiTheme="minorHAnsi" w:hAnsiTheme="minorHAnsi" w:cstheme="minorHAnsi"/>
          <w:color w:val="212529"/>
        </w:rPr>
      </w:pPr>
    </w:p>
    <w:p w14:paraId="1A28F8A3" w14:textId="6E0619FC" w:rsidR="000B0CB6" w:rsidRPr="00E20F6E" w:rsidRDefault="00E20F6E" w:rsidP="000B0CB6">
      <w:pPr>
        <w:rPr>
          <w:rFonts w:asciiTheme="minorHAnsi" w:hAnsiTheme="minorHAnsi" w:cstheme="minorHAnsi"/>
          <w:b/>
          <w:bCs/>
          <w:color w:val="212529"/>
        </w:rPr>
      </w:pPr>
      <w:r w:rsidRPr="00E20F6E">
        <w:rPr>
          <w:rFonts w:asciiTheme="minorHAnsi" w:hAnsiTheme="minorHAnsi" w:cstheme="minorHAnsi"/>
          <w:b/>
          <w:bCs/>
          <w:color w:val="212529"/>
        </w:rPr>
        <w:t>Access a PDF version of the School Leavers Information</w:t>
      </w:r>
      <w:r w:rsidR="000B0CB6" w:rsidRPr="00E20F6E">
        <w:rPr>
          <w:rFonts w:asciiTheme="minorHAnsi" w:hAnsiTheme="minorHAnsi" w:cstheme="minorHAnsi"/>
          <w:b/>
          <w:bCs/>
          <w:color w:val="212529"/>
        </w:rPr>
        <w:t xml:space="preserve"> kit </w:t>
      </w:r>
      <w:hyperlink r:id="rId29" w:history="1">
        <w:r w:rsidR="000B0CB6" w:rsidRPr="00E20F6E">
          <w:rPr>
            <w:rStyle w:val="Hyperlink"/>
            <w:rFonts w:asciiTheme="minorHAnsi" w:hAnsiTheme="minorHAnsi" w:cstheme="minorHAnsi"/>
            <w:b/>
            <w:bCs/>
          </w:rPr>
          <w:t>here</w:t>
        </w:r>
      </w:hyperlink>
      <w:r w:rsidR="000B0CB6" w:rsidRPr="00E20F6E">
        <w:rPr>
          <w:rFonts w:asciiTheme="minorHAnsi" w:hAnsiTheme="minorHAnsi" w:cstheme="minorHAnsi"/>
          <w:b/>
          <w:bCs/>
          <w:color w:val="212529"/>
        </w:rPr>
        <w:t>.</w:t>
      </w:r>
    </w:p>
    <w:bookmarkEnd w:id="0"/>
    <w:p w14:paraId="3A3EC50F" w14:textId="77777777" w:rsidR="000669AC" w:rsidRDefault="000669AC" w:rsidP="006D059E">
      <w:pPr>
        <w:pStyle w:val="NoSpacing"/>
        <w:rPr>
          <w:rFonts w:asciiTheme="minorHAnsi" w:hAnsiTheme="minorHAnsi" w:cstheme="minorHAnsi"/>
          <w:b/>
          <w:sz w:val="28"/>
          <w:szCs w:val="28"/>
          <w:highlight w:val="yellow"/>
          <w:u w:val="single"/>
        </w:rPr>
      </w:pPr>
    </w:p>
    <w:p w14:paraId="3A894FAD" w14:textId="047E0CEC" w:rsidR="000D2152" w:rsidRDefault="000D2152" w:rsidP="006D059E">
      <w:pPr>
        <w:pStyle w:val="NoSpacing"/>
        <w:rPr>
          <w:rFonts w:asciiTheme="minorHAnsi" w:hAnsiTheme="minorHAnsi" w:cstheme="minorHAnsi"/>
          <w:b/>
          <w:sz w:val="14"/>
          <w:szCs w:val="14"/>
          <w:highlight w:val="yellow"/>
          <w:u w:val="single"/>
        </w:rPr>
      </w:pPr>
    </w:p>
    <w:p w14:paraId="72C26D95" w14:textId="77777777" w:rsidR="001C2E51" w:rsidRDefault="001C2E51" w:rsidP="006D059E">
      <w:pPr>
        <w:pStyle w:val="NoSpacing"/>
        <w:rPr>
          <w:rFonts w:asciiTheme="minorHAnsi" w:hAnsiTheme="minorHAnsi" w:cstheme="minorHAnsi"/>
          <w:b/>
          <w:sz w:val="14"/>
          <w:szCs w:val="14"/>
          <w:highlight w:val="yellow"/>
          <w:u w:val="single"/>
        </w:rPr>
      </w:pPr>
    </w:p>
    <w:p w14:paraId="573790AF" w14:textId="46C26901" w:rsidR="000669AC" w:rsidRDefault="000669AC" w:rsidP="006D059E">
      <w:pPr>
        <w:pStyle w:val="NoSpacing"/>
        <w:rPr>
          <w:rFonts w:asciiTheme="minorHAnsi" w:hAnsiTheme="minorHAnsi" w:cstheme="minorHAnsi"/>
          <w:b/>
          <w:sz w:val="14"/>
          <w:szCs w:val="14"/>
          <w:highlight w:val="yellow"/>
          <w:u w:val="single"/>
        </w:rPr>
      </w:pPr>
    </w:p>
    <w:p w14:paraId="592F1F80" w14:textId="77777777" w:rsidR="001C2E51" w:rsidRPr="00D74ED3" w:rsidRDefault="001C2E51" w:rsidP="001C2E51">
      <w:pPr>
        <w:rPr>
          <w:rFonts w:ascii="Calibri" w:hAnsi="Calibri" w:cs="Calibri"/>
          <w:szCs w:val="20"/>
        </w:rPr>
      </w:pPr>
      <w:r>
        <w:rPr>
          <w:rFonts w:asciiTheme="minorHAnsi" w:hAnsiTheme="minorHAnsi"/>
          <w:b/>
          <w:noProof/>
          <w:sz w:val="28"/>
          <w:szCs w:val="28"/>
          <w:u w:val="single"/>
          <w:lang w:eastAsia="zh-CN"/>
        </w:rPr>
        <w:drawing>
          <wp:inline distT="0" distB="0" distL="0" distR="0" wp14:anchorId="2DF0EDA0" wp14:editId="0ED8CEC5">
            <wp:extent cx="1643819" cy="4322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FUL_STUFF_SIGN[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3998" cy="445423"/>
                    </a:xfrm>
                    <a:prstGeom prst="rect">
                      <a:avLst/>
                    </a:prstGeom>
                  </pic:spPr>
                </pic:pic>
              </a:graphicData>
            </a:graphic>
          </wp:inline>
        </w:drawing>
      </w:r>
      <w:r>
        <w:rPr>
          <w:rFonts w:asciiTheme="minorHAnsi" w:hAnsiTheme="minorHAnsi"/>
          <w:b/>
          <w:sz w:val="28"/>
          <w:szCs w:val="28"/>
          <w:u w:val="single"/>
        </w:rPr>
        <w:t xml:space="preserve"> </w:t>
      </w:r>
      <w:r w:rsidRPr="00D74ED3">
        <w:rPr>
          <w:rFonts w:asciiTheme="minorHAnsi" w:hAnsiTheme="minorHAnsi"/>
          <w:b/>
          <w:sz w:val="28"/>
          <w:szCs w:val="28"/>
          <w:u w:val="single"/>
        </w:rPr>
        <w:t>Websites/Links</w:t>
      </w:r>
    </w:p>
    <w:p w14:paraId="7FD84DCF" w14:textId="45A81C01" w:rsidR="001C2E51" w:rsidRPr="00A23183" w:rsidRDefault="001C2E51" w:rsidP="001C2E51">
      <w:pPr>
        <w:pStyle w:val="ListParagraph"/>
        <w:numPr>
          <w:ilvl w:val="0"/>
          <w:numId w:val="2"/>
        </w:numPr>
        <w:rPr>
          <w:rFonts w:ascii="Calibri" w:hAnsi="Calibri" w:cs="Calibri"/>
        </w:rPr>
      </w:pPr>
      <w:r>
        <w:rPr>
          <w:rFonts w:ascii="Calibri" w:hAnsi="Calibri" w:cs="Calibri"/>
          <w:b/>
          <w:bCs/>
          <w:i/>
          <w:iCs/>
        </w:rPr>
        <w:t>Skills Spiderweb</w:t>
      </w:r>
      <w:r>
        <w:rPr>
          <w:rFonts w:ascii="Calibri" w:hAnsi="Calibri" w:cs="Calibri"/>
        </w:rPr>
        <w:t xml:space="preserve"> – different jobs need different skills.  The Skills Spiderweb shows 12 skills common across many different jobs. View the Skills Spiderweb </w:t>
      </w:r>
      <w:hyperlink r:id="rId31" w:anchor="!/vizhome/OccupationSkillsSpiderweb/OccupationSkillsSpiderChart" w:history="1">
        <w:r w:rsidRPr="001C2E51">
          <w:rPr>
            <w:rStyle w:val="Hyperlink"/>
            <w:rFonts w:ascii="Calibri" w:hAnsi="Calibri" w:cs="Calibri"/>
          </w:rPr>
          <w:t>here</w:t>
        </w:r>
      </w:hyperlink>
      <w:r>
        <w:rPr>
          <w:rFonts w:ascii="Calibri" w:hAnsi="Calibri" w:cs="Calibri"/>
        </w:rPr>
        <w:t xml:space="preserve">. </w:t>
      </w:r>
    </w:p>
    <w:p w14:paraId="282DF603" w14:textId="628F32A0" w:rsidR="001C2E51" w:rsidRDefault="001C2E51" w:rsidP="001C2E51">
      <w:pPr>
        <w:pStyle w:val="ListParagraph"/>
        <w:numPr>
          <w:ilvl w:val="0"/>
          <w:numId w:val="2"/>
        </w:numPr>
        <w:rPr>
          <w:rFonts w:ascii="Calibri" w:hAnsi="Calibri" w:cs="Calibri"/>
        </w:rPr>
      </w:pPr>
      <w:r w:rsidRPr="006461F7">
        <w:rPr>
          <w:rFonts w:ascii="Calibri" w:hAnsi="Calibri" w:cs="Calibri"/>
          <w:b/>
          <w:i/>
        </w:rPr>
        <w:t xml:space="preserve">Myfuture – </w:t>
      </w:r>
      <w:r w:rsidRPr="006461F7">
        <w:rPr>
          <w:rFonts w:ascii="Calibri" w:hAnsi="Calibri" w:cs="Calibri"/>
        </w:rPr>
        <w:t xml:space="preserve">a career information &amp; exploration service providing current career information, articles and links to many resources </w:t>
      </w:r>
      <w:hyperlink r:id="rId32" w:history="1">
        <w:r w:rsidRPr="00E90BE1">
          <w:rPr>
            <w:rStyle w:val="Hyperlink"/>
            <w:rFonts w:ascii="Calibri" w:hAnsi="Calibri" w:cs="Calibri"/>
          </w:rPr>
          <w:t>www.myfuture.edu.au</w:t>
        </w:r>
      </w:hyperlink>
      <w:r w:rsidRPr="006461F7">
        <w:rPr>
          <w:rFonts w:ascii="Calibri" w:hAnsi="Calibri" w:cs="Calibri"/>
        </w:rPr>
        <w:t xml:space="preserve"> </w:t>
      </w:r>
    </w:p>
    <w:p w14:paraId="064395A7" w14:textId="77777777" w:rsidR="001C2E51" w:rsidRPr="006461F7" w:rsidRDefault="001C2E51" w:rsidP="001C2E51">
      <w:pPr>
        <w:pStyle w:val="ListParagraph"/>
        <w:rPr>
          <w:rFonts w:ascii="Calibri" w:hAnsi="Calibri" w:cs="Calibri"/>
        </w:rPr>
      </w:pPr>
    </w:p>
    <w:p w14:paraId="69D0E2DC" w14:textId="77777777" w:rsidR="001C2E51" w:rsidRDefault="001C2E51" w:rsidP="001C2E51">
      <w:pPr>
        <w:pStyle w:val="ListParagraph"/>
        <w:numPr>
          <w:ilvl w:val="0"/>
          <w:numId w:val="2"/>
        </w:numPr>
        <w:rPr>
          <w:rFonts w:ascii="Calibri" w:hAnsi="Calibri" w:cs="Calibri"/>
        </w:rPr>
      </w:pPr>
      <w:r w:rsidRPr="006461F7">
        <w:rPr>
          <w:rFonts w:ascii="Calibri" w:hAnsi="Calibri" w:cs="Calibri"/>
          <w:b/>
          <w:i/>
        </w:rPr>
        <w:t xml:space="preserve">Careers Online – </w:t>
      </w:r>
      <w:r w:rsidRPr="006461F7">
        <w:rPr>
          <w:rFonts w:ascii="Calibri" w:hAnsi="Calibri" w:cs="Calibri"/>
        </w:rPr>
        <w:t xml:space="preserve">career research, resume help, job hunting tips, job links, etc. </w:t>
      </w:r>
      <w:hyperlink r:id="rId33" w:history="1">
        <w:r w:rsidRPr="006461F7">
          <w:rPr>
            <w:rStyle w:val="Hyperlink"/>
            <w:rFonts w:ascii="Calibri" w:hAnsi="Calibri" w:cs="Calibri"/>
          </w:rPr>
          <w:t>www.careersonline.com.au</w:t>
        </w:r>
      </w:hyperlink>
      <w:r w:rsidRPr="006461F7">
        <w:rPr>
          <w:rFonts w:ascii="Calibri" w:hAnsi="Calibri" w:cs="Calibri"/>
        </w:rPr>
        <w:t xml:space="preserve"> </w:t>
      </w:r>
    </w:p>
    <w:p w14:paraId="0D9BFECC" w14:textId="77777777" w:rsidR="001C2E51" w:rsidRPr="00AA52EE" w:rsidRDefault="001C2E51" w:rsidP="001C2E51">
      <w:pPr>
        <w:rPr>
          <w:rFonts w:ascii="Calibri" w:hAnsi="Calibri" w:cs="Calibri"/>
        </w:rPr>
      </w:pPr>
    </w:p>
    <w:p w14:paraId="348A88AA" w14:textId="5B39EBEE" w:rsidR="001C2E51" w:rsidRPr="00AA52EE" w:rsidRDefault="001C2E51" w:rsidP="001C2E51">
      <w:pPr>
        <w:pStyle w:val="ListParagraph"/>
        <w:numPr>
          <w:ilvl w:val="0"/>
          <w:numId w:val="2"/>
        </w:numPr>
        <w:rPr>
          <w:rStyle w:val="Hyperlink"/>
          <w:rFonts w:ascii="Calibri" w:hAnsi="Calibri" w:cs="Calibri"/>
          <w:color w:val="auto"/>
          <w:u w:val="none"/>
        </w:rPr>
      </w:pPr>
      <w:r w:rsidRPr="006461F7">
        <w:rPr>
          <w:rFonts w:ascii="Calibri" w:hAnsi="Calibri" w:cs="Calibri"/>
          <w:b/>
          <w:i/>
        </w:rPr>
        <w:t xml:space="preserve">Job Search Australia – </w:t>
      </w:r>
      <w:r w:rsidRPr="006461F7">
        <w:rPr>
          <w:rFonts w:ascii="Calibri" w:hAnsi="Calibri" w:cs="Calibri"/>
        </w:rPr>
        <w:t xml:space="preserve">free online jobsite, searches can be made by region and state, occupational category, type of employment – casual, part-time, or full-time, and covers a range of occupations. </w:t>
      </w:r>
      <w:hyperlink r:id="rId34" w:history="1">
        <w:r w:rsidRPr="00E90BE1">
          <w:rPr>
            <w:rStyle w:val="Hyperlink"/>
            <w:rFonts w:ascii="Calibri" w:hAnsi="Calibri" w:cs="Calibri"/>
          </w:rPr>
          <w:t>www.jobsearch.gov.au</w:t>
        </w:r>
      </w:hyperlink>
    </w:p>
    <w:p w14:paraId="41A9B035" w14:textId="77777777" w:rsidR="001C2E51" w:rsidRPr="00AA52EE" w:rsidRDefault="001C2E51" w:rsidP="001C2E51">
      <w:pPr>
        <w:rPr>
          <w:rFonts w:ascii="Calibri" w:hAnsi="Calibri" w:cs="Calibri"/>
        </w:rPr>
      </w:pPr>
    </w:p>
    <w:p w14:paraId="25D9C1EA" w14:textId="0A79D546" w:rsidR="001C2E51" w:rsidRPr="000669AC" w:rsidRDefault="001C2E51" w:rsidP="001C2E51">
      <w:pPr>
        <w:pStyle w:val="ListParagraph"/>
        <w:numPr>
          <w:ilvl w:val="0"/>
          <w:numId w:val="2"/>
        </w:numPr>
        <w:rPr>
          <w:rFonts w:ascii="Calibri" w:hAnsi="Calibri" w:cs="Calibri"/>
        </w:rPr>
      </w:pPr>
      <w:r w:rsidRPr="00D74ED3">
        <w:rPr>
          <w:rFonts w:ascii="Calibri" w:hAnsi="Calibri" w:cs="Calibri"/>
          <w:b/>
          <w:i/>
        </w:rPr>
        <w:t xml:space="preserve">Victorian Government Vacancies – </w:t>
      </w:r>
      <w:r w:rsidRPr="00D74ED3">
        <w:rPr>
          <w:rFonts w:ascii="Calibri" w:hAnsi="Calibri" w:cs="Calibri"/>
        </w:rPr>
        <w:t xml:space="preserve">find out about government jobs and careers available at the Victorian Government of Australia. </w:t>
      </w:r>
      <w:hyperlink r:id="rId35" w:history="1">
        <w:r w:rsidRPr="00E90BE1">
          <w:rPr>
            <w:rStyle w:val="Hyperlink"/>
            <w:rFonts w:ascii="Calibri" w:hAnsi="Calibri" w:cs="Calibri"/>
          </w:rPr>
          <w:t>www.careers.vic.gov.au</w:t>
        </w:r>
      </w:hyperlink>
      <w:r w:rsidRPr="00D74ED3">
        <w:rPr>
          <w:rFonts w:ascii="Calibri" w:hAnsi="Calibri" w:cs="Calibri"/>
        </w:rPr>
        <w:t xml:space="preserve"> </w:t>
      </w:r>
    </w:p>
    <w:p w14:paraId="6B2B6AA9" w14:textId="0EC0D4D7" w:rsidR="00F27140" w:rsidRPr="002A6AA6" w:rsidRDefault="00F27140" w:rsidP="00E568FC">
      <w:pPr>
        <w:pStyle w:val="NoSpacing"/>
        <w:rPr>
          <w:rFonts w:asciiTheme="minorHAnsi" w:hAnsiTheme="minorHAnsi" w:cs="Calibri"/>
          <w:b/>
          <w:sz w:val="36"/>
          <w:szCs w:val="30"/>
          <w:u w:val="single"/>
        </w:rPr>
      </w:pPr>
      <w:r w:rsidRPr="00D61124">
        <w:rPr>
          <w:b/>
          <w:i/>
          <w:noProof/>
          <w:color w:val="002060"/>
          <w:sz w:val="28"/>
          <w:szCs w:val="28"/>
          <w:u w:val="single"/>
        </w:rPr>
        <w:lastRenderedPageBreak/>
        <mc:AlternateContent>
          <mc:Choice Requires="wps">
            <w:drawing>
              <wp:anchor distT="45720" distB="45720" distL="114300" distR="114300" simplePos="0" relativeHeight="251669504" behindDoc="0" locked="0" layoutInCell="1" allowOverlap="1" wp14:anchorId="58C19074" wp14:editId="14CF9DD1">
                <wp:simplePos x="0" y="0"/>
                <wp:positionH relativeFrom="margin">
                  <wp:posOffset>-11430</wp:posOffset>
                </wp:positionH>
                <wp:positionV relativeFrom="paragraph">
                  <wp:posOffset>68580</wp:posOffset>
                </wp:positionV>
                <wp:extent cx="5994400" cy="2522220"/>
                <wp:effectExtent l="0" t="0" r="2540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522220"/>
                        </a:xfrm>
                        <a:prstGeom prst="rect">
                          <a:avLst/>
                        </a:prstGeom>
                        <a:solidFill>
                          <a:srgbClr val="FFFFFF"/>
                        </a:solidFill>
                        <a:ln w="9525">
                          <a:solidFill>
                            <a:srgbClr val="000000"/>
                          </a:solidFill>
                          <a:miter lim="800000"/>
                          <a:headEnd/>
                          <a:tailEnd/>
                        </a:ln>
                      </wps:spPr>
                      <wps:txbx>
                        <w:txbxContent>
                          <w:p w14:paraId="566DEA13" w14:textId="77777777" w:rsidR="002A6AA6" w:rsidRPr="006E5103" w:rsidRDefault="002A6AA6" w:rsidP="00F27140">
                            <w:pPr>
                              <w:shd w:val="clear" w:color="auto" w:fill="DBE5F1" w:themeFill="accent1" w:themeFillTint="33"/>
                              <w:tabs>
                                <w:tab w:val="left" w:pos="-720"/>
                                <w:tab w:val="left" w:pos="720"/>
                              </w:tabs>
                              <w:jc w:val="center"/>
                              <w:rPr>
                                <w:rFonts w:ascii="Calibri" w:hAnsi="Calibri"/>
                                <w:b/>
                                <w:i/>
                                <w:color w:val="002060"/>
                                <w:sz w:val="28"/>
                                <w:szCs w:val="28"/>
                              </w:rPr>
                            </w:pPr>
                            <w:r w:rsidRPr="006E5103">
                              <w:rPr>
                                <w:rFonts w:ascii="Calibri" w:hAnsi="Calibri"/>
                                <w:b/>
                                <w:i/>
                                <w:color w:val="002060"/>
                                <w:sz w:val="28"/>
                                <w:szCs w:val="28"/>
                                <w:u w:val="single"/>
                              </w:rPr>
                              <w:t>Tips</w:t>
                            </w:r>
                            <w:r>
                              <w:rPr>
                                <w:rFonts w:ascii="Calibri" w:hAnsi="Calibri"/>
                                <w:b/>
                                <w:i/>
                                <w:color w:val="002060"/>
                                <w:sz w:val="28"/>
                                <w:szCs w:val="28"/>
                                <w:u w:val="single"/>
                              </w:rPr>
                              <w:t xml:space="preserve"> for prospective Uni students</w:t>
                            </w:r>
                            <w:r w:rsidRPr="006E5103">
                              <w:rPr>
                                <w:rFonts w:ascii="Calibri" w:hAnsi="Calibri"/>
                                <w:b/>
                                <w:i/>
                                <w:color w:val="002060"/>
                                <w:sz w:val="28"/>
                                <w:szCs w:val="28"/>
                              </w:rPr>
                              <w:t>:</w:t>
                            </w:r>
                          </w:p>
                          <w:p w14:paraId="51B9C00E" w14:textId="77777777" w:rsidR="002A6AA6" w:rsidRPr="00012465" w:rsidRDefault="002A6AA6" w:rsidP="00F27140">
                            <w:pPr>
                              <w:shd w:val="clear" w:color="auto" w:fill="DBE5F1" w:themeFill="accent1" w:themeFillTint="33"/>
                              <w:tabs>
                                <w:tab w:val="left" w:pos="-720"/>
                                <w:tab w:val="left" w:pos="720"/>
                              </w:tabs>
                              <w:rPr>
                                <w:rFonts w:ascii="Calibri" w:hAnsi="Calibri"/>
                                <w:sz w:val="2"/>
                                <w:szCs w:val="28"/>
                              </w:rPr>
                            </w:pPr>
                            <w:r>
                              <w:rPr>
                                <w:rFonts w:ascii="Calibri" w:hAnsi="Calibri"/>
                                <w:szCs w:val="28"/>
                              </w:rPr>
                              <w:t xml:space="preserve">Download the following useful </w:t>
                            </w:r>
                            <w:r>
                              <w:rPr>
                                <w:rFonts w:ascii="Calibri" w:hAnsi="Calibri"/>
                                <w:i/>
                                <w:szCs w:val="28"/>
                              </w:rPr>
                              <w:t xml:space="preserve">free </w:t>
                            </w:r>
                            <w:r>
                              <w:rPr>
                                <w:rFonts w:ascii="Calibri" w:hAnsi="Calibri"/>
                                <w:szCs w:val="28"/>
                              </w:rPr>
                              <w:t>apps from iTunes and Google Play -</w:t>
                            </w:r>
                            <w:r>
                              <w:rPr>
                                <w:rFonts w:ascii="Calibri" w:hAnsi="Calibri"/>
                                <w:szCs w:val="28"/>
                              </w:rPr>
                              <w:br/>
                            </w:r>
                            <w:r>
                              <w:rPr>
                                <w:rFonts w:ascii="Calibri" w:hAnsi="Calibri"/>
                                <w:szCs w:val="28"/>
                              </w:rPr>
                              <w:br/>
                            </w:r>
                          </w:p>
                          <w:p w14:paraId="5E09BB2A" w14:textId="77777777" w:rsidR="002A6AA6" w:rsidRPr="00B315A9" w:rsidRDefault="002A6AA6" w:rsidP="00F27140">
                            <w:pPr>
                              <w:shd w:val="clear" w:color="auto" w:fill="DBE5F1" w:themeFill="accent1" w:themeFillTint="33"/>
                              <w:tabs>
                                <w:tab w:val="left" w:pos="-720"/>
                                <w:tab w:val="left" w:pos="720"/>
                              </w:tabs>
                              <w:rPr>
                                <w:rFonts w:ascii="Calibri" w:hAnsi="Calibri"/>
                              </w:rPr>
                            </w:pPr>
                            <w:r w:rsidRPr="00B315A9">
                              <w:rPr>
                                <w:rFonts w:ascii="Calibri" w:hAnsi="Calibri"/>
                                <w:i/>
                                <w:noProof/>
                                <w:lang w:eastAsia="zh-CN"/>
                              </w:rPr>
                              <w:drawing>
                                <wp:inline distT="0" distB="0" distL="0" distR="0" wp14:anchorId="40485889" wp14:editId="327947C7">
                                  <wp:extent cx="397814" cy="397814"/>
                                  <wp:effectExtent l="0" t="0" r="2540" b="2540"/>
                                  <wp:docPr id="31" name="Picture 31" descr="http://cdn.marketplaceimages.windowsphone.com/v8/images/aa68c265-ab1c-459a-8985-74cd770af3c0?imageType=ws_icon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rketplaceimages.windowsphone.com/v8/images/aa68c265-ab1c-459a-8985-74cd770af3c0?imageType=ws_icon_lar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014" cy="412014"/>
                                          </a:xfrm>
                                          <a:prstGeom prst="rect">
                                            <a:avLst/>
                                          </a:prstGeom>
                                          <a:noFill/>
                                          <a:ln>
                                            <a:noFill/>
                                          </a:ln>
                                        </pic:spPr>
                                      </pic:pic>
                                    </a:graphicData>
                                  </a:graphic>
                                </wp:inline>
                              </w:drawing>
                            </w:r>
                            <w:r w:rsidRPr="00B315A9">
                              <w:rPr>
                                <w:rFonts w:ascii="Calibri" w:hAnsi="Calibri"/>
                                <w:i/>
                              </w:rPr>
                              <w:t xml:space="preserve"> </w:t>
                            </w:r>
                            <w:r>
                              <w:rPr>
                                <w:rFonts w:ascii="Calibri" w:hAnsi="Calibri"/>
                                <w:i/>
                              </w:rPr>
                              <w:tab/>
                              <w:t xml:space="preserve">  </w:t>
                            </w:r>
                            <w:r w:rsidRPr="00B315A9">
                              <w:rPr>
                                <w:rFonts w:ascii="Calibri" w:hAnsi="Calibri"/>
                                <w:b/>
                              </w:rPr>
                              <w:t>LOST ON CAMPUS:</w:t>
                            </w:r>
                            <w:r>
                              <w:rPr>
                                <w:rFonts w:ascii="Calibri" w:hAnsi="Calibri"/>
                                <w:b/>
                              </w:rPr>
                              <w:t xml:space="preserve"> </w:t>
                            </w:r>
                            <w:r>
                              <w:rPr>
                                <w:rFonts w:ascii="Calibri" w:hAnsi="Calibri"/>
                              </w:rPr>
                              <w:t xml:space="preserve">find every tutorial room, lab, lecture theatre, coffee shop, </w:t>
                            </w:r>
                            <w:r>
                              <w:rPr>
                                <w:rFonts w:ascii="Calibri" w:hAnsi="Calibri"/>
                              </w:rPr>
                              <w:br/>
                              <w:t xml:space="preserve">               carpark, bus stop, even your nearest vending machines and free microwaves on </w:t>
                            </w:r>
                            <w:r>
                              <w:rPr>
                                <w:rFonts w:ascii="Calibri" w:hAnsi="Calibri"/>
                              </w:rPr>
                              <w:br/>
                              <w:t xml:space="preserve">               campus - </w:t>
                            </w:r>
                            <w:hyperlink r:id="rId37" w:history="1">
                              <w:r>
                                <w:rPr>
                                  <w:rStyle w:val="Hyperlink"/>
                                  <w:rFonts w:ascii="Calibri" w:hAnsi="Calibri"/>
                                </w:rPr>
                                <w:t>lost on campus</w:t>
                              </w:r>
                            </w:hyperlink>
                            <w:r>
                              <w:rPr>
                                <w:rFonts w:ascii="Calibri" w:hAnsi="Calibri"/>
                              </w:rPr>
                              <w:t xml:space="preserve"> </w:t>
                            </w:r>
                          </w:p>
                          <w:p w14:paraId="365E318B" w14:textId="77777777" w:rsidR="002A6AA6" w:rsidRPr="003F71B9" w:rsidRDefault="002A6AA6" w:rsidP="00F27140">
                            <w:pPr>
                              <w:shd w:val="clear" w:color="auto" w:fill="DBE5F1" w:themeFill="accent1" w:themeFillTint="33"/>
                              <w:tabs>
                                <w:tab w:val="left" w:pos="-720"/>
                                <w:tab w:val="left" w:pos="720"/>
                              </w:tabs>
                              <w:rPr>
                                <w:rFonts w:ascii="Calibri" w:hAnsi="Calibri"/>
                                <w:sz w:val="18"/>
                                <w:szCs w:val="28"/>
                              </w:rPr>
                            </w:pPr>
                          </w:p>
                          <w:p w14:paraId="569F81EE" w14:textId="1088EFDE" w:rsidR="002A6AA6" w:rsidRPr="00AB20E5" w:rsidRDefault="002A6AA6" w:rsidP="00F27140">
                            <w:pPr>
                              <w:shd w:val="clear" w:color="auto" w:fill="DBE5F1" w:themeFill="accent1" w:themeFillTint="33"/>
                              <w:rPr>
                                <w:rFonts w:asciiTheme="minorHAnsi" w:hAnsiTheme="minorHAnsi" w:cstheme="minorHAnsi"/>
                                <w:b/>
                                <w:bCs/>
                              </w:rPr>
                            </w:pPr>
                            <w:r>
                              <w:rPr>
                                <w:rFonts w:ascii="Arial" w:hAnsi="Arial" w:cs="Arial"/>
                                <w:noProof/>
                                <w:color w:val="1020D0"/>
                                <w:sz w:val="20"/>
                                <w:lang w:eastAsia="zh-CN"/>
                              </w:rPr>
                              <w:drawing>
                                <wp:inline distT="0" distB="0" distL="0" distR="0" wp14:anchorId="71C3661F" wp14:editId="7031A261">
                                  <wp:extent cx="457133" cy="276732"/>
                                  <wp:effectExtent l="0" t="0" r="635" b="9525"/>
                                  <wp:docPr id="32" name="Picture 32" descr="http://ts1.mm.bing.net/th?id=HN.607991069480913361&amp;w=226&amp;h=137&amp;c=7&amp;rs=1&amp;url=http%3a%2f%2fwww.meldmagazine.com.au%2f2013%2f10%2fmelbourne-uni-fair-academic-referencing-app%2f&amp;pid=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91069480913361&amp;w=226&amp;h=137&amp;c=7&amp;rs=1&amp;url=http%3a%2f%2fwww.meldmagazine.com.au%2f2013%2f10%2fmelbourne-uni-fair-academic-referencing-app%2f&amp;pid=1.7">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442" cy="317479"/>
                                          </a:xfrm>
                                          <a:prstGeom prst="rect">
                                            <a:avLst/>
                                          </a:prstGeom>
                                          <a:noFill/>
                                          <a:ln>
                                            <a:noFill/>
                                          </a:ln>
                                        </pic:spPr>
                                      </pic:pic>
                                    </a:graphicData>
                                  </a:graphic>
                                </wp:inline>
                              </w:drawing>
                            </w:r>
                            <w:r w:rsidRPr="00C75CB4">
                              <w:rPr>
                                <w:rFonts w:ascii="Calibri" w:hAnsi="Calibri"/>
                                <w:b/>
                                <w:szCs w:val="28"/>
                              </w:rPr>
                              <w:t xml:space="preserve"> </w:t>
                            </w:r>
                            <w:r>
                              <w:rPr>
                                <w:rFonts w:ascii="Calibri" w:hAnsi="Calibri"/>
                                <w:b/>
                                <w:szCs w:val="28"/>
                              </w:rPr>
                              <w:t xml:space="preserve"> </w:t>
                            </w:r>
                            <w:r w:rsidRPr="00C75CB4">
                              <w:rPr>
                                <w:rFonts w:ascii="Calibri" w:hAnsi="Calibri"/>
                                <w:b/>
                                <w:szCs w:val="28"/>
                              </w:rPr>
                              <w:t>FAIR</w:t>
                            </w:r>
                            <w:r>
                              <w:rPr>
                                <w:rFonts w:ascii="Calibri" w:hAnsi="Calibri"/>
                                <w:b/>
                                <w:szCs w:val="28"/>
                              </w:rPr>
                              <w:t xml:space="preserve">: </w:t>
                            </w:r>
                            <w:r>
                              <w:rPr>
                                <w:rFonts w:ascii="Calibri" w:hAnsi="Calibri"/>
                                <w:szCs w:val="28"/>
                              </w:rPr>
                              <w:t xml:space="preserve">an app designed by the University of Melbourne to </w:t>
                            </w:r>
                            <w:r w:rsidRPr="00403102">
                              <w:rPr>
                                <w:rFonts w:ascii="Calibri" w:hAnsi="Calibri"/>
                                <w:szCs w:val="28"/>
                              </w:rPr>
                              <w:t xml:space="preserve">walk you through a series </w:t>
                            </w:r>
                            <w:r>
                              <w:rPr>
                                <w:rFonts w:ascii="Calibri" w:hAnsi="Calibri"/>
                                <w:szCs w:val="28"/>
                              </w:rPr>
                              <w:br/>
                              <w:t xml:space="preserve">               </w:t>
                            </w:r>
                            <w:r w:rsidRPr="00403102">
                              <w:rPr>
                                <w:rFonts w:ascii="Calibri" w:hAnsi="Calibri"/>
                                <w:szCs w:val="28"/>
                              </w:rPr>
                              <w:t>of common scenarios that can lead to breaches of academic integrity, like</w:t>
                            </w:r>
                            <w:r>
                              <w:rPr>
                                <w:rFonts w:ascii="Calibri" w:hAnsi="Calibri"/>
                                <w:szCs w:val="28"/>
                              </w:rPr>
                              <w:br/>
                              <w:t xml:space="preserve">             </w:t>
                            </w:r>
                            <w:r w:rsidRPr="00403102">
                              <w:rPr>
                                <w:rFonts w:ascii="Calibri" w:hAnsi="Calibri"/>
                                <w:szCs w:val="28"/>
                              </w:rPr>
                              <w:t xml:space="preserve"> </w:t>
                            </w:r>
                            <w:r>
                              <w:rPr>
                                <w:rFonts w:ascii="Calibri" w:hAnsi="Calibri"/>
                                <w:szCs w:val="28"/>
                              </w:rPr>
                              <w:t xml:space="preserve"> </w:t>
                            </w:r>
                            <w:r w:rsidRPr="00403102">
                              <w:rPr>
                                <w:rFonts w:ascii="Calibri" w:hAnsi="Calibri"/>
                                <w:szCs w:val="28"/>
                              </w:rPr>
                              <w:t>plagiarism, with advice o</w:t>
                            </w:r>
                            <w:r>
                              <w:rPr>
                                <w:rFonts w:ascii="Calibri" w:hAnsi="Calibri"/>
                                <w:szCs w:val="28"/>
                              </w:rPr>
                              <w:t xml:space="preserve">n what to do and why it matters - </w:t>
                            </w:r>
                            <w:hyperlink r:id="rId40" w:history="1">
                              <w:r>
                                <w:rPr>
                                  <w:rStyle w:val="Hyperlink"/>
                                  <w:rFonts w:ascii="Calibri" w:hAnsi="Calibri"/>
                                  <w:szCs w:val="28"/>
                                </w:rPr>
                                <w:t>UoM Fair</w:t>
                              </w:r>
                            </w:hyperlink>
                            <w:r>
                              <w:rPr>
                                <w:rFonts w:ascii="Calibri" w:hAnsi="Calibri"/>
                                <w:sz w:val="28"/>
                                <w:szCs w:val="28"/>
                              </w:rPr>
                              <w:t xml:space="preserve"> </w:t>
                            </w:r>
                            <w:r>
                              <w:rPr>
                                <w:rFonts w:ascii="Calibri" w:hAnsi="Calibri"/>
                                <w:sz w:val="28"/>
                                <w:szCs w:val="28"/>
                              </w:rPr>
                              <w:br/>
                            </w:r>
                            <w:r>
                              <w:rPr>
                                <w:rFonts w:ascii="Calibri" w:hAnsi="Calibri"/>
                                <w:sz w:val="28"/>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9074" id="_x0000_s1029" type="#_x0000_t202" style="position:absolute;margin-left:-.9pt;margin-top:5.4pt;width:472pt;height:198.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">
                <v:textbox>
                  <w:txbxContent>
                    <w:p w14:paraId="566DEA13" w14:textId="77777777" w:rsidR="002A6AA6" w:rsidRPr="006E5103" w:rsidRDefault="002A6AA6" w:rsidP="00F27140">
                      <w:pPr>
                        <w:shd w:val="clear" w:color="auto" w:fill="DBE5F1" w:themeFill="accent1" w:themeFillTint="33"/>
                        <w:tabs>
                          <w:tab w:val="left" w:pos="-720"/>
                          <w:tab w:val="left" w:pos="720"/>
                        </w:tabs>
                        <w:jc w:val="center"/>
                        <w:rPr>
                          <w:rFonts w:ascii="Calibri" w:hAnsi="Calibri"/>
                          <w:b/>
                          <w:i/>
                          <w:color w:val="002060"/>
                          <w:sz w:val="28"/>
                          <w:szCs w:val="28"/>
                        </w:rPr>
                      </w:pPr>
                      <w:r w:rsidRPr="006E5103">
                        <w:rPr>
                          <w:rFonts w:ascii="Calibri" w:hAnsi="Calibri"/>
                          <w:b/>
                          <w:i/>
                          <w:color w:val="002060"/>
                          <w:sz w:val="28"/>
                          <w:szCs w:val="28"/>
                          <w:u w:val="single"/>
                        </w:rPr>
                        <w:t>Tips</w:t>
                      </w:r>
                      <w:r>
                        <w:rPr>
                          <w:rFonts w:ascii="Calibri" w:hAnsi="Calibri"/>
                          <w:b/>
                          <w:i/>
                          <w:color w:val="002060"/>
                          <w:sz w:val="28"/>
                          <w:szCs w:val="28"/>
                          <w:u w:val="single"/>
                        </w:rPr>
                        <w:t xml:space="preserve"> for prospective Uni students</w:t>
                      </w:r>
                      <w:r w:rsidRPr="006E5103">
                        <w:rPr>
                          <w:rFonts w:ascii="Calibri" w:hAnsi="Calibri"/>
                          <w:b/>
                          <w:i/>
                          <w:color w:val="002060"/>
                          <w:sz w:val="28"/>
                          <w:szCs w:val="28"/>
                        </w:rPr>
                        <w:t>:</w:t>
                      </w:r>
                    </w:p>
                    <w:p w14:paraId="51B9C00E" w14:textId="77777777" w:rsidR="002A6AA6" w:rsidRPr="00012465" w:rsidRDefault="002A6AA6" w:rsidP="00F27140">
                      <w:pPr>
                        <w:shd w:val="clear" w:color="auto" w:fill="DBE5F1" w:themeFill="accent1" w:themeFillTint="33"/>
                        <w:tabs>
                          <w:tab w:val="left" w:pos="-720"/>
                          <w:tab w:val="left" w:pos="720"/>
                        </w:tabs>
                        <w:rPr>
                          <w:rFonts w:ascii="Calibri" w:hAnsi="Calibri"/>
                          <w:sz w:val="2"/>
                          <w:szCs w:val="28"/>
                        </w:rPr>
                      </w:pPr>
                      <w:r>
                        <w:rPr>
                          <w:rFonts w:ascii="Calibri" w:hAnsi="Calibri"/>
                          <w:szCs w:val="28"/>
                        </w:rPr>
                        <w:t xml:space="preserve">Download the following useful </w:t>
                      </w:r>
                      <w:r>
                        <w:rPr>
                          <w:rFonts w:ascii="Calibri" w:hAnsi="Calibri"/>
                          <w:i/>
                          <w:szCs w:val="28"/>
                        </w:rPr>
                        <w:t xml:space="preserve">free </w:t>
                      </w:r>
                      <w:r>
                        <w:rPr>
                          <w:rFonts w:ascii="Calibri" w:hAnsi="Calibri"/>
                          <w:szCs w:val="28"/>
                        </w:rPr>
                        <w:t>apps from iTunes and Google Play -</w:t>
                      </w:r>
                      <w:r>
                        <w:rPr>
                          <w:rFonts w:ascii="Calibri" w:hAnsi="Calibri"/>
                          <w:szCs w:val="28"/>
                        </w:rPr>
                        <w:br/>
                      </w:r>
                      <w:r>
                        <w:rPr>
                          <w:rFonts w:ascii="Calibri" w:hAnsi="Calibri"/>
                          <w:szCs w:val="28"/>
                        </w:rPr>
                        <w:br/>
                      </w:r>
                    </w:p>
                    <w:p w14:paraId="5E09BB2A" w14:textId="77777777" w:rsidR="002A6AA6" w:rsidRPr="00B315A9" w:rsidRDefault="002A6AA6" w:rsidP="00F27140">
                      <w:pPr>
                        <w:shd w:val="clear" w:color="auto" w:fill="DBE5F1" w:themeFill="accent1" w:themeFillTint="33"/>
                        <w:tabs>
                          <w:tab w:val="left" w:pos="-720"/>
                          <w:tab w:val="left" w:pos="720"/>
                        </w:tabs>
                        <w:rPr>
                          <w:rFonts w:ascii="Calibri" w:hAnsi="Calibri"/>
                        </w:rPr>
                      </w:pPr>
                      <w:r w:rsidRPr="00B315A9">
                        <w:rPr>
                          <w:rFonts w:ascii="Calibri" w:hAnsi="Calibri"/>
                          <w:i/>
                          <w:noProof/>
                          <w:lang w:eastAsia="zh-CN"/>
                        </w:rPr>
                        <w:drawing>
                          <wp:inline distT="0" distB="0" distL="0" distR="0" wp14:anchorId="40485889" wp14:editId="327947C7">
                            <wp:extent cx="397814" cy="397814"/>
                            <wp:effectExtent l="0" t="0" r="2540" b="2540"/>
                            <wp:docPr id="31" name="Picture 31" descr="http://cdn.marketplaceimages.windowsphone.com/v8/images/aa68c265-ab1c-459a-8985-74cd770af3c0?imageType=ws_icon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rketplaceimages.windowsphone.com/v8/images/aa68c265-ab1c-459a-8985-74cd770af3c0?imageType=ws_icon_lar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014" cy="412014"/>
                                    </a:xfrm>
                                    <a:prstGeom prst="rect">
                                      <a:avLst/>
                                    </a:prstGeom>
                                    <a:noFill/>
                                    <a:ln>
                                      <a:noFill/>
                                    </a:ln>
                                  </pic:spPr>
                                </pic:pic>
                              </a:graphicData>
                            </a:graphic>
                          </wp:inline>
                        </w:drawing>
                      </w:r>
                      <w:r w:rsidRPr="00B315A9">
                        <w:rPr>
                          <w:rFonts w:ascii="Calibri" w:hAnsi="Calibri"/>
                          <w:i/>
                        </w:rPr>
                        <w:t xml:space="preserve"> </w:t>
                      </w:r>
                      <w:r>
                        <w:rPr>
                          <w:rFonts w:ascii="Calibri" w:hAnsi="Calibri"/>
                          <w:i/>
                        </w:rPr>
                        <w:tab/>
                        <w:t xml:space="preserve">  </w:t>
                      </w:r>
                      <w:r w:rsidRPr="00B315A9">
                        <w:rPr>
                          <w:rFonts w:ascii="Calibri" w:hAnsi="Calibri"/>
                          <w:b/>
                        </w:rPr>
                        <w:t>LOST ON CAMPUS:</w:t>
                      </w:r>
                      <w:r>
                        <w:rPr>
                          <w:rFonts w:ascii="Calibri" w:hAnsi="Calibri"/>
                          <w:b/>
                        </w:rPr>
                        <w:t xml:space="preserve"> </w:t>
                      </w:r>
                      <w:r>
                        <w:rPr>
                          <w:rFonts w:ascii="Calibri" w:hAnsi="Calibri"/>
                        </w:rPr>
                        <w:t xml:space="preserve">find every tutorial room, lab, lecture theatre, coffee shop, </w:t>
                      </w:r>
                      <w:r>
                        <w:rPr>
                          <w:rFonts w:ascii="Calibri" w:hAnsi="Calibri"/>
                        </w:rPr>
                        <w:br/>
                        <w:t xml:space="preserve">               carpark, bus stop, even your nearest vending machines and free microwaves on </w:t>
                      </w:r>
                      <w:r>
                        <w:rPr>
                          <w:rFonts w:ascii="Calibri" w:hAnsi="Calibri"/>
                        </w:rPr>
                        <w:br/>
                        <w:t xml:space="preserve">               campus - </w:t>
                      </w:r>
                      <w:hyperlink r:id="rId42" w:history="1">
                        <w:r>
                          <w:rPr>
                            <w:rStyle w:val="Hyperlink"/>
                            <w:rFonts w:ascii="Calibri" w:hAnsi="Calibri"/>
                          </w:rPr>
                          <w:t>lost on campus</w:t>
                        </w:r>
                      </w:hyperlink>
                      <w:r>
                        <w:rPr>
                          <w:rFonts w:ascii="Calibri" w:hAnsi="Calibri"/>
                        </w:rPr>
                        <w:t xml:space="preserve"> </w:t>
                      </w:r>
                    </w:p>
                    <w:p w14:paraId="365E318B" w14:textId="77777777" w:rsidR="002A6AA6" w:rsidRPr="003F71B9" w:rsidRDefault="002A6AA6" w:rsidP="00F27140">
                      <w:pPr>
                        <w:shd w:val="clear" w:color="auto" w:fill="DBE5F1" w:themeFill="accent1" w:themeFillTint="33"/>
                        <w:tabs>
                          <w:tab w:val="left" w:pos="-720"/>
                          <w:tab w:val="left" w:pos="720"/>
                        </w:tabs>
                        <w:rPr>
                          <w:rFonts w:ascii="Calibri" w:hAnsi="Calibri"/>
                          <w:sz w:val="18"/>
                          <w:szCs w:val="28"/>
                        </w:rPr>
                      </w:pPr>
                    </w:p>
                    <w:p w14:paraId="569F81EE" w14:textId="1088EFDE" w:rsidR="002A6AA6" w:rsidRPr="00AB20E5" w:rsidRDefault="002A6AA6" w:rsidP="00F27140">
                      <w:pPr>
                        <w:shd w:val="clear" w:color="auto" w:fill="DBE5F1" w:themeFill="accent1" w:themeFillTint="33"/>
                        <w:rPr>
                          <w:rFonts w:asciiTheme="minorHAnsi" w:hAnsiTheme="minorHAnsi" w:cstheme="minorHAnsi"/>
                          <w:b/>
                          <w:bCs/>
                        </w:rPr>
                      </w:pPr>
                      <w:r>
                        <w:rPr>
                          <w:rFonts w:ascii="Arial" w:hAnsi="Arial" w:cs="Arial"/>
                          <w:noProof/>
                          <w:color w:val="1020D0"/>
                          <w:sz w:val="20"/>
                          <w:lang w:eastAsia="zh-CN"/>
                        </w:rPr>
                        <w:drawing>
                          <wp:inline distT="0" distB="0" distL="0" distR="0" wp14:anchorId="71C3661F" wp14:editId="7031A261">
                            <wp:extent cx="457133" cy="276732"/>
                            <wp:effectExtent l="0" t="0" r="635" b="9525"/>
                            <wp:docPr id="32" name="Picture 32" descr="http://ts1.mm.bing.net/th?id=HN.607991069480913361&amp;w=226&amp;h=137&amp;c=7&amp;rs=1&amp;url=http%3a%2f%2fwww.meldmagazine.com.au%2f2013%2f10%2fmelbourne-uni-fair-academic-referencing-app%2f&amp;pid=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91069480913361&amp;w=226&amp;h=137&amp;c=7&amp;rs=1&amp;url=http%3a%2f%2fwww.meldmagazine.com.au%2f2013%2f10%2fmelbourne-uni-fair-academic-referencing-app%2f&amp;pid=1.7">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442" cy="317479"/>
                                    </a:xfrm>
                                    <a:prstGeom prst="rect">
                                      <a:avLst/>
                                    </a:prstGeom>
                                    <a:noFill/>
                                    <a:ln>
                                      <a:noFill/>
                                    </a:ln>
                                  </pic:spPr>
                                </pic:pic>
                              </a:graphicData>
                            </a:graphic>
                          </wp:inline>
                        </w:drawing>
                      </w:r>
                      <w:r w:rsidRPr="00C75CB4">
                        <w:rPr>
                          <w:rFonts w:ascii="Calibri" w:hAnsi="Calibri"/>
                          <w:b/>
                          <w:szCs w:val="28"/>
                        </w:rPr>
                        <w:t xml:space="preserve"> </w:t>
                      </w:r>
                      <w:r>
                        <w:rPr>
                          <w:rFonts w:ascii="Calibri" w:hAnsi="Calibri"/>
                          <w:b/>
                          <w:szCs w:val="28"/>
                        </w:rPr>
                        <w:t xml:space="preserve"> </w:t>
                      </w:r>
                      <w:r w:rsidRPr="00C75CB4">
                        <w:rPr>
                          <w:rFonts w:ascii="Calibri" w:hAnsi="Calibri"/>
                          <w:b/>
                          <w:szCs w:val="28"/>
                        </w:rPr>
                        <w:t>FAIR</w:t>
                      </w:r>
                      <w:r>
                        <w:rPr>
                          <w:rFonts w:ascii="Calibri" w:hAnsi="Calibri"/>
                          <w:b/>
                          <w:szCs w:val="28"/>
                        </w:rPr>
                        <w:t xml:space="preserve">: </w:t>
                      </w:r>
                      <w:r>
                        <w:rPr>
                          <w:rFonts w:ascii="Calibri" w:hAnsi="Calibri"/>
                          <w:szCs w:val="28"/>
                        </w:rPr>
                        <w:t xml:space="preserve">an app designed by the University of Melbourne to </w:t>
                      </w:r>
                      <w:r w:rsidRPr="00403102">
                        <w:rPr>
                          <w:rFonts w:ascii="Calibri" w:hAnsi="Calibri"/>
                          <w:szCs w:val="28"/>
                        </w:rPr>
                        <w:t xml:space="preserve">walk you through a series </w:t>
                      </w:r>
                      <w:r>
                        <w:rPr>
                          <w:rFonts w:ascii="Calibri" w:hAnsi="Calibri"/>
                          <w:szCs w:val="28"/>
                        </w:rPr>
                        <w:br/>
                        <w:t xml:space="preserve">               </w:t>
                      </w:r>
                      <w:r w:rsidRPr="00403102">
                        <w:rPr>
                          <w:rFonts w:ascii="Calibri" w:hAnsi="Calibri"/>
                          <w:szCs w:val="28"/>
                        </w:rPr>
                        <w:t>of common scenarios that can lead to breaches of academic integrity, like</w:t>
                      </w:r>
                      <w:r>
                        <w:rPr>
                          <w:rFonts w:ascii="Calibri" w:hAnsi="Calibri"/>
                          <w:szCs w:val="28"/>
                        </w:rPr>
                        <w:br/>
                        <w:t xml:space="preserve">             </w:t>
                      </w:r>
                      <w:r w:rsidRPr="00403102">
                        <w:rPr>
                          <w:rFonts w:ascii="Calibri" w:hAnsi="Calibri"/>
                          <w:szCs w:val="28"/>
                        </w:rPr>
                        <w:t xml:space="preserve"> </w:t>
                      </w:r>
                      <w:r>
                        <w:rPr>
                          <w:rFonts w:ascii="Calibri" w:hAnsi="Calibri"/>
                          <w:szCs w:val="28"/>
                        </w:rPr>
                        <w:t xml:space="preserve"> </w:t>
                      </w:r>
                      <w:r w:rsidRPr="00403102">
                        <w:rPr>
                          <w:rFonts w:ascii="Calibri" w:hAnsi="Calibri"/>
                          <w:szCs w:val="28"/>
                        </w:rPr>
                        <w:t>plagiarism, with advice o</w:t>
                      </w:r>
                      <w:r>
                        <w:rPr>
                          <w:rFonts w:ascii="Calibri" w:hAnsi="Calibri"/>
                          <w:szCs w:val="28"/>
                        </w:rPr>
                        <w:t xml:space="preserve">n what to do and why it matters - </w:t>
                      </w:r>
                      <w:hyperlink r:id="rId45" w:history="1">
                        <w:r>
                          <w:rPr>
                            <w:rStyle w:val="Hyperlink"/>
                            <w:rFonts w:ascii="Calibri" w:hAnsi="Calibri"/>
                            <w:szCs w:val="28"/>
                          </w:rPr>
                          <w:t>UoM Fair</w:t>
                        </w:r>
                      </w:hyperlink>
                      <w:r>
                        <w:rPr>
                          <w:rFonts w:ascii="Calibri" w:hAnsi="Calibri"/>
                          <w:sz w:val="28"/>
                          <w:szCs w:val="28"/>
                        </w:rPr>
                        <w:t xml:space="preserve"> </w:t>
                      </w:r>
                      <w:r>
                        <w:rPr>
                          <w:rFonts w:ascii="Calibri" w:hAnsi="Calibri"/>
                          <w:sz w:val="28"/>
                          <w:szCs w:val="28"/>
                        </w:rPr>
                        <w:br/>
                      </w:r>
                      <w:r>
                        <w:rPr>
                          <w:rFonts w:ascii="Calibri" w:hAnsi="Calibri"/>
                          <w:sz w:val="28"/>
                          <w:szCs w:val="28"/>
                        </w:rPr>
                        <w:br/>
                      </w:r>
                    </w:p>
                  </w:txbxContent>
                </v:textbox>
                <w10:wrap type="square" anchorx="margin"/>
              </v:shape>
            </w:pict>
          </mc:Fallback>
        </mc:AlternateContent>
      </w:r>
    </w:p>
    <w:p w14:paraId="5D52C929" w14:textId="6C429720" w:rsidR="002A6AA6" w:rsidRDefault="007C2B26" w:rsidP="007C2B26">
      <w:pPr>
        <w:rPr>
          <w:rFonts w:ascii="Calibri" w:eastAsia="Calibri" w:hAnsi="Calibri" w:cs="Calibri"/>
          <w:szCs w:val="22"/>
          <w:lang w:val="en-US"/>
        </w:rPr>
      </w:pPr>
      <w:r>
        <w:rPr>
          <w:rFonts w:ascii="Calibri" w:eastAsia="Calibri" w:hAnsi="Calibri" w:cs="Calibri"/>
          <w:i/>
          <w:noProof/>
          <w:color w:val="002060"/>
          <w:szCs w:val="22"/>
          <w:lang w:eastAsia="zh-CN"/>
        </w:rPr>
        <w:drawing>
          <wp:inline distT="0" distB="0" distL="0" distR="0" wp14:anchorId="517F2AF1" wp14:editId="4BF84AC2">
            <wp:extent cx="579120" cy="57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r>
        <w:rPr>
          <w:rFonts w:ascii="Calibri" w:eastAsia="Calibri" w:hAnsi="Calibri" w:cs="Calibri"/>
          <w:b/>
          <w:i/>
          <w:color w:val="002060"/>
          <w:sz w:val="28"/>
          <w:szCs w:val="22"/>
          <w:u w:val="single"/>
          <w:lang w:val="en-US"/>
        </w:rPr>
        <w:t>University Terms</w:t>
      </w:r>
      <w:r>
        <w:rPr>
          <w:rFonts w:ascii="Calibri" w:eastAsia="Calibri" w:hAnsi="Calibri" w:cs="Calibri"/>
          <w:b/>
          <w:sz w:val="28"/>
          <w:szCs w:val="22"/>
          <w:u w:val="single"/>
          <w:lang w:val="en-US"/>
        </w:rPr>
        <w:br/>
      </w:r>
      <w:r w:rsidR="002A6AA6">
        <w:rPr>
          <w:rFonts w:ascii="Calibri" w:eastAsia="Calibri" w:hAnsi="Calibri" w:cs="Calibri"/>
          <w:szCs w:val="22"/>
          <w:lang w:val="en-US"/>
        </w:rPr>
        <w:t xml:space="preserve">Here </w:t>
      </w:r>
      <w:r>
        <w:rPr>
          <w:rFonts w:ascii="Calibri" w:eastAsia="Calibri" w:hAnsi="Calibri" w:cs="Calibri"/>
          <w:szCs w:val="22"/>
          <w:lang w:val="en-US"/>
        </w:rPr>
        <w:t xml:space="preserve">are a few of the more commonly used terms to help </w:t>
      </w:r>
      <w:r w:rsidR="002A6AA6">
        <w:rPr>
          <w:rFonts w:ascii="Calibri" w:eastAsia="Calibri" w:hAnsi="Calibri" w:cs="Calibri"/>
          <w:szCs w:val="22"/>
          <w:lang w:val="en-US"/>
        </w:rPr>
        <w:t xml:space="preserve">prospective University </w:t>
      </w:r>
      <w:r>
        <w:rPr>
          <w:rFonts w:ascii="Calibri" w:eastAsia="Calibri" w:hAnsi="Calibri" w:cs="Calibri"/>
          <w:szCs w:val="22"/>
          <w:lang w:val="en-US"/>
        </w:rPr>
        <w:t>students</w:t>
      </w:r>
      <w:r w:rsidR="002A6AA6">
        <w:rPr>
          <w:rFonts w:ascii="Calibri" w:eastAsia="Calibri" w:hAnsi="Calibri" w:cs="Calibri"/>
          <w:szCs w:val="22"/>
          <w:lang w:val="en-US"/>
        </w:rPr>
        <w:t>.</w:t>
      </w:r>
    </w:p>
    <w:p w14:paraId="774F4D24" w14:textId="77777777" w:rsidR="007C2B26" w:rsidRDefault="007C2B26" w:rsidP="007C2B26">
      <w:pPr>
        <w:rPr>
          <w:rFonts w:ascii="Calibri" w:eastAsia="Calibri" w:hAnsi="Calibri" w:cs="Calibri"/>
          <w:color w:val="002060"/>
          <w:szCs w:val="22"/>
          <w:highlight w:val="yellow"/>
          <w:lang w:val="en-US"/>
        </w:rPr>
      </w:pPr>
    </w:p>
    <w:p w14:paraId="384F57EA" w14:textId="77777777" w:rsidR="007C2B26" w:rsidRDefault="007C2B26" w:rsidP="007C2B26">
      <w:pPr>
        <w:rPr>
          <w:rFonts w:ascii="Calibri" w:eastAsia="Calibri" w:hAnsi="Calibri"/>
          <w:color w:val="000000"/>
        </w:rPr>
      </w:pPr>
      <w:r>
        <w:rPr>
          <w:rFonts w:ascii="Calibri" w:eastAsia="Calibri" w:hAnsi="Calibri" w:cs="Calibri"/>
          <w:b/>
          <w:i/>
          <w:color w:val="002060"/>
          <w:lang w:val="en-US"/>
        </w:rPr>
        <w:t xml:space="preserve">Associated Degree – </w:t>
      </w:r>
      <w:r>
        <w:rPr>
          <w:rFonts w:ascii="Calibri" w:eastAsia="Calibri" w:hAnsi="Calibri"/>
          <w:color w:val="000000"/>
        </w:rPr>
        <w:t>an associate degree is generally a two-year qualification that is made up of two-thirds of a bachelor’s degree and may be offered by both TAFEs and universities. Students often use this as a steppingstone to the full bachelor’s degree.</w:t>
      </w:r>
    </w:p>
    <w:p w14:paraId="56EC6CF8" w14:textId="77777777" w:rsidR="007C2B26" w:rsidRDefault="007C2B26" w:rsidP="007C2B26">
      <w:pPr>
        <w:rPr>
          <w:rFonts w:ascii="Calibri" w:eastAsia="Calibri" w:hAnsi="Calibri" w:cs="Calibri"/>
          <w:lang w:val="en-US"/>
        </w:rPr>
      </w:pPr>
    </w:p>
    <w:p w14:paraId="471D5271"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Assumed knowledge – </w:t>
      </w:r>
      <w:r>
        <w:rPr>
          <w:rFonts w:ascii="Calibri" w:eastAsia="Calibri" w:hAnsi="Calibri" w:cs="Calibri"/>
          <w:lang w:val="en-US"/>
        </w:rPr>
        <w:t>refers to subjects the university recommends or prefers a student to have studied at school before starting the course</w:t>
      </w:r>
      <w:r>
        <w:rPr>
          <w:rFonts w:ascii="Calibri" w:eastAsia="Calibri" w:hAnsi="Calibri" w:cs="Calibri"/>
          <w:lang w:val="en-US"/>
        </w:rPr>
        <w:br/>
      </w:r>
    </w:p>
    <w:p w14:paraId="4AF0858D"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ATAR – </w:t>
      </w:r>
      <w:r>
        <w:rPr>
          <w:rFonts w:ascii="Calibri" w:eastAsia="Calibri" w:hAnsi="Calibri" w:cs="Calibri"/>
          <w:lang w:val="en-US"/>
        </w:rPr>
        <w:t>Australian Tertiary Admissions Rank – the figure used by UAC and VTAC to calculate the entrance ranking for a university course</w:t>
      </w:r>
      <w:r>
        <w:rPr>
          <w:rFonts w:ascii="Calibri" w:eastAsia="Calibri" w:hAnsi="Calibri" w:cs="Calibri"/>
          <w:lang w:val="en-US"/>
        </w:rPr>
        <w:br/>
      </w:r>
    </w:p>
    <w:p w14:paraId="08405D86" w14:textId="77777777" w:rsidR="007C2B26" w:rsidRDefault="007C2B26" w:rsidP="007C2B26">
      <w:pPr>
        <w:rPr>
          <w:rFonts w:ascii="Calibri" w:eastAsia="Calibri" w:hAnsi="Calibri" w:cs="Calibri"/>
          <w:color w:val="984806" w:themeColor="accent6" w:themeShade="80"/>
          <w:lang w:val="en-US"/>
        </w:rPr>
      </w:pPr>
      <w:r>
        <w:rPr>
          <w:rFonts w:ascii="Calibri" w:eastAsia="Calibri" w:hAnsi="Calibri" w:cs="Calibri"/>
          <w:b/>
          <w:i/>
          <w:color w:val="002060"/>
          <w:lang w:val="en-US"/>
        </w:rPr>
        <w:t xml:space="preserve">Bachelor’s degree – </w:t>
      </w:r>
      <w:r>
        <w:rPr>
          <w:rFonts w:ascii="Calibri" w:eastAsia="Calibri" w:hAnsi="Calibri" w:cs="Calibri"/>
          <w:lang w:val="en-US"/>
        </w:rPr>
        <w:t>the award/qualification a student gains when they have completed studies in an undergraduate course, which takes between 3 or 4 years of full-time study.  This is the traditional starting point of a university qualification.</w:t>
      </w:r>
      <w:r>
        <w:rPr>
          <w:rFonts w:ascii="Calibri" w:eastAsia="Calibri" w:hAnsi="Calibri" w:cs="Calibri"/>
          <w:lang w:val="en-US"/>
        </w:rPr>
        <w:br/>
      </w:r>
    </w:p>
    <w:p w14:paraId="2850955A"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Bridging Course – </w:t>
      </w:r>
      <w:r>
        <w:rPr>
          <w:rFonts w:ascii="Calibri" w:eastAsia="Calibri" w:hAnsi="Calibri" w:cs="Calibri"/>
          <w:lang w:val="en-US"/>
        </w:rPr>
        <w:t>an introductory course to help students achieve the preferred entry level to a degree, e.g. a bridging maths course for students who do not have the preferred maths but need it to access a course</w:t>
      </w:r>
    </w:p>
    <w:p w14:paraId="367E75F6" w14:textId="77777777" w:rsidR="007C2B26" w:rsidRDefault="007C2B26" w:rsidP="007C2B26">
      <w:pPr>
        <w:rPr>
          <w:rFonts w:ascii="Calibri" w:eastAsia="Calibri" w:hAnsi="Calibri" w:cs="Calibri"/>
          <w:b/>
          <w:lang w:val="en-US"/>
        </w:rPr>
      </w:pPr>
    </w:p>
    <w:p w14:paraId="2C803729" w14:textId="0308690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Census Date – </w:t>
      </w:r>
      <w:r>
        <w:rPr>
          <w:rFonts w:ascii="Calibri" w:eastAsia="Calibri" w:hAnsi="Calibri" w:cs="Calibri"/>
          <w:lang w:val="en-US"/>
        </w:rPr>
        <w:t>last day a student can withdraw from their university course and not owe fees</w:t>
      </w:r>
    </w:p>
    <w:p w14:paraId="4DD0DCBC" w14:textId="77777777" w:rsidR="007C2B26" w:rsidRDefault="007C2B26" w:rsidP="007C2B26">
      <w:pPr>
        <w:rPr>
          <w:rFonts w:ascii="Calibri" w:eastAsia="Calibri" w:hAnsi="Calibri" w:cs="Calibri"/>
          <w:highlight w:val="yellow"/>
          <w:lang w:val="en-US"/>
        </w:rPr>
      </w:pPr>
    </w:p>
    <w:p w14:paraId="021A59CD" w14:textId="2AD9154F"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Commonwealth Supported Place (CSP) – </w:t>
      </w:r>
      <w:r>
        <w:rPr>
          <w:rFonts w:ascii="Calibri" w:eastAsia="Calibri" w:hAnsi="Calibri" w:cs="Calibri"/>
          <w:lang w:val="en-US"/>
        </w:rPr>
        <w:t>a student’s enrolment in a university degree for which the Commonwealth government makes a contribution towards the cost of that student’s education (formerly known as a HECS place)</w:t>
      </w:r>
    </w:p>
    <w:p w14:paraId="65134C24" w14:textId="77777777" w:rsidR="002A6AA6" w:rsidRDefault="002A6AA6" w:rsidP="007C2B26">
      <w:pPr>
        <w:rPr>
          <w:rFonts w:ascii="Calibri" w:eastAsia="Calibri" w:hAnsi="Calibri" w:cs="Calibri"/>
          <w:lang w:val="en-US"/>
        </w:rPr>
      </w:pPr>
    </w:p>
    <w:p w14:paraId="47F3BDCD"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lastRenderedPageBreak/>
        <w:t xml:space="preserve">Credit – </w:t>
      </w:r>
      <w:r>
        <w:rPr>
          <w:rFonts w:ascii="Calibri" w:eastAsia="Calibri" w:hAnsi="Calibri" w:cs="Calibri"/>
          <w:lang w:val="en-US"/>
        </w:rPr>
        <w:t xml:space="preserve">if a student has previously studied – perhaps at TAFE – and has Recognised Prior Learning (RPL), the student may be able to receive credit for a subject or subjects in their course.  Also often referred to as </w:t>
      </w:r>
      <w:r>
        <w:rPr>
          <w:rFonts w:ascii="Calibri" w:eastAsia="Calibri" w:hAnsi="Calibri" w:cs="Calibri"/>
          <w:i/>
          <w:lang w:val="en-US"/>
        </w:rPr>
        <w:t>Advanced Standing</w:t>
      </w:r>
      <w:r>
        <w:rPr>
          <w:rFonts w:ascii="Calibri" w:eastAsia="Calibri" w:hAnsi="Calibri" w:cs="Calibri"/>
          <w:lang w:val="en-US"/>
        </w:rPr>
        <w:t>.</w:t>
      </w:r>
    </w:p>
    <w:p w14:paraId="6CC54161" w14:textId="77777777" w:rsidR="007C2B26" w:rsidRDefault="007C2B26" w:rsidP="007C2B26">
      <w:pPr>
        <w:rPr>
          <w:rFonts w:ascii="Calibri" w:eastAsia="Calibri" w:hAnsi="Calibri" w:cs="Calibri"/>
          <w:lang w:val="en-US"/>
        </w:rPr>
      </w:pPr>
    </w:p>
    <w:p w14:paraId="666A2A43"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Double degree – </w:t>
      </w:r>
      <w:r>
        <w:rPr>
          <w:rFonts w:ascii="Calibri" w:eastAsia="Calibri" w:hAnsi="Calibri" w:cs="Calibri"/>
          <w:lang w:val="en-US"/>
        </w:rPr>
        <w:t xml:space="preserve">a student can choose to complete a double degree – this integrates studies in two degrees resulting in an award of two degrees, usually after a minimum of 4 years of study. Often also referred to as </w:t>
      </w:r>
      <w:r>
        <w:rPr>
          <w:rFonts w:ascii="Calibri" w:eastAsia="Calibri" w:hAnsi="Calibri" w:cs="Calibri"/>
          <w:i/>
          <w:lang w:val="en-US"/>
        </w:rPr>
        <w:t>Combined Degrees</w:t>
      </w:r>
      <w:r>
        <w:rPr>
          <w:rFonts w:ascii="Calibri" w:eastAsia="Calibri" w:hAnsi="Calibri" w:cs="Calibri"/>
          <w:lang w:val="en-US"/>
        </w:rPr>
        <w:t>.</w:t>
      </w:r>
    </w:p>
    <w:p w14:paraId="11E42848" w14:textId="77777777" w:rsidR="007C2B26" w:rsidRDefault="007C2B26" w:rsidP="007C2B26">
      <w:pPr>
        <w:rPr>
          <w:rFonts w:ascii="Calibri" w:eastAsia="Calibri" w:hAnsi="Calibri" w:cs="Calibri"/>
          <w:lang w:val="en-US"/>
        </w:rPr>
      </w:pPr>
    </w:p>
    <w:p w14:paraId="78EA00C2"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Defer – </w:t>
      </w:r>
      <w:r>
        <w:rPr>
          <w:rFonts w:ascii="Calibri" w:eastAsia="Calibri" w:hAnsi="Calibri" w:cs="Calibri"/>
          <w:lang w:val="en-US"/>
        </w:rPr>
        <w:t>a student may choose to delay starting their course.  Deferring an offer of a place might mean delaying for 6, 12, 18 or 24 months.  Deferment ensures the student is guaranteed their place in their selected course</w:t>
      </w:r>
    </w:p>
    <w:p w14:paraId="442C11EE" w14:textId="77777777" w:rsidR="007C2B26" w:rsidRDefault="007C2B26" w:rsidP="007C2B26">
      <w:pPr>
        <w:rPr>
          <w:rFonts w:ascii="Calibri" w:eastAsia="Calibri" w:hAnsi="Calibri" w:cs="Calibri"/>
          <w:highlight w:val="yellow"/>
          <w:lang w:val="en-US"/>
        </w:rPr>
      </w:pPr>
    </w:p>
    <w:p w14:paraId="69B8B040" w14:textId="78FFE29B"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Elective – </w:t>
      </w:r>
      <w:r>
        <w:rPr>
          <w:rFonts w:ascii="Calibri" w:eastAsia="Calibri" w:hAnsi="Calibri" w:cs="Calibri"/>
          <w:lang w:val="en-US"/>
        </w:rPr>
        <w:t>a subject that is not core to the degree and is often from another faculty, e.g. a commerce student might choose psychology (from the Arts Faculty) as an elective</w:t>
      </w:r>
    </w:p>
    <w:p w14:paraId="0BA5581C" w14:textId="77777777" w:rsidR="002A6AA6" w:rsidRDefault="002A6AA6" w:rsidP="007C2B26">
      <w:pPr>
        <w:rPr>
          <w:rFonts w:ascii="Calibri" w:eastAsia="Calibri" w:hAnsi="Calibri" w:cs="Calibri"/>
          <w:lang w:val="en-US"/>
        </w:rPr>
      </w:pPr>
    </w:p>
    <w:p w14:paraId="6D4E6A74"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Faculty – </w:t>
      </w:r>
      <w:r>
        <w:rPr>
          <w:rFonts w:ascii="Calibri" w:eastAsia="Calibri" w:hAnsi="Calibri" w:cs="Calibri"/>
          <w:lang w:val="en-US"/>
        </w:rPr>
        <w:t>a department within a university devoted to a particular area of study – so, Faculty of Arts or Faculty of Science</w:t>
      </w:r>
    </w:p>
    <w:p w14:paraId="7456D0DC" w14:textId="77777777" w:rsidR="007C2B26" w:rsidRDefault="007C2B26" w:rsidP="007C2B26">
      <w:pPr>
        <w:rPr>
          <w:rFonts w:ascii="Calibri" w:eastAsia="Calibri" w:hAnsi="Calibri" w:cs="Calibri"/>
          <w:lang w:val="en-US"/>
        </w:rPr>
      </w:pPr>
    </w:p>
    <w:p w14:paraId="41977757" w14:textId="77777777" w:rsidR="007C2B26" w:rsidRDefault="007C2B26" w:rsidP="007C2B26">
      <w:pPr>
        <w:rPr>
          <w:rFonts w:ascii="Calibri" w:eastAsia="Calibri" w:hAnsi="Calibri" w:cs="Calibri"/>
          <w:b/>
          <w:i/>
        </w:rPr>
      </w:pPr>
      <w:r>
        <w:rPr>
          <w:rFonts w:ascii="Calibri" w:eastAsia="Calibri" w:hAnsi="Calibri" w:cs="Calibri"/>
          <w:b/>
          <w:i/>
          <w:color w:val="002060"/>
          <w:lang w:val="en-US"/>
        </w:rPr>
        <w:t xml:space="preserve">FEE-HELP – </w:t>
      </w:r>
      <w:r>
        <w:rPr>
          <w:rFonts w:ascii="Calibri" w:eastAsia="Calibri" w:hAnsi="Calibri" w:cs="Calibri"/>
          <w:lang w:val="en-US"/>
        </w:rPr>
        <w:t xml:space="preserve">a </w:t>
      </w:r>
      <w:r>
        <w:rPr>
          <w:rFonts w:ascii="Calibri" w:eastAsia="Calibri" w:hAnsi="Calibri" w:cs="Calibri"/>
        </w:rPr>
        <w:t>loan scheme for domestic students used to pay all or part of an eligible student’s tuition fees for university courses but cannot be used for additional study costs such as laptops, accommodation, or textbooks.  A 25% loan fee may apply.</w:t>
      </w:r>
      <w:r>
        <w:rPr>
          <w:rFonts w:ascii="Calibri" w:eastAsia="Calibri" w:hAnsi="Calibri" w:cs="Calibri"/>
          <w:b/>
          <w:i/>
        </w:rPr>
        <w:t> </w:t>
      </w:r>
    </w:p>
    <w:p w14:paraId="6ACA2257" w14:textId="77777777" w:rsidR="007C2B26" w:rsidRDefault="007C2B26" w:rsidP="007C2B26">
      <w:pPr>
        <w:rPr>
          <w:rFonts w:ascii="Calibri" w:eastAsia="Calibri" w:hAnsi="Calibri" w:cs="Calibri"/>
          <w:lang w:val="en-US"/>
        </w:rPr>
      </w:pPr>
    </w:p>
    <w:p w14:paraId="6794465C"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HECS-HELP – </w:t>
      </w:r>
      <w:r>
        <w:rPr>
          <w:rFonts w:ascii="Calibri" w:eastAsia="Calibri" w:hAnsi="Calibri" w:cs="Calibri"/>
          <w:lang w:val="en-US"/>
        </w:rPr>
        <w:t>a loan scheme that assists domestic students with a CSP place to pay their contribution.  Students may choose to pay their fees upfront, or choose to defer payment via the HECS-HELP loan scheme</w:t>
      </w:r>
    </w:p>
    <w:p w14:paraId="3E5C20D9" w14:textId="77777777" w:rsidR="007C2B26" w:rsidRDefault="007C2B26" w:rsidP="007C2B26">
      <w:pPr>
        <w:rPr>
          <w:rFonts w:ascii="Calibri" w:eastAsia="Calibri" w:hAnsi="Calibri" w:cs="Calibri"/>
          <w:highlight w:val="yellow"/>
          <w:lang w:val="en-US"/>
        </w:rPr>
      </w:pPr>
    </w:p>
    <w:p w14:paraId="6F64EE1C"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Honours – </w:t>
      </w:r>
      <w:r>
        <w:rPr>
          <w:rFonts w:ascii="Calibri" w:eastAsia="Calibri" w:hAnsi="Calibri" w:cs="Calibri"/>
          <w:lang w:val="en-US"/>
        </w:rPr>
        <w:t>many bachelor’s degrees offer a fourth year – called an Honours year.  The Honours year allows students to further focus on a particular an area of interest.  The Honours year can either be integrated into a 4-year bachelor’s degree or be offered as a separate year after completion of a 3-year bachelor’s degree</w:t>
      </w:r>
    </w:p>
    <w:p w14:paraId="0E0F9ABE" w14:textId="77777777" w:rsidR="007C2B26" w:rsidRDefault="007C2B26" w:rsidP="007C2B26">
      <w:pPr>
        <w:rPr>
          <w:rFonts w:ascii="Calibri" w:eastAsia="Calibri" w:hAnsi="Calibri" w:cs="Calibri"/>
          <w:highlight w:val="yellow"/>
          <w:lang w:val="en-US"/>
        </w:rPr>
      </w:pPr>
    </w:p>
    <w:p w14:paraId="07B0142A" w14:textId="77777777" w:rsidR="007C2B26" w:rsidRDefault="007C2B26" w:rsidP="007C2B26">
      <w:pPr>
        <w:rPr>
          <w:rFonts w:ascii="Calibri" w:eastAsia="Calibri" w:hAnsi="Calibri" w:cs="Calibri"/>
          <w:highlight w:val="yellow"/>
          <w:lang w:val="en-US"/>
        </w:rPr>
      </w:pPr>
      <w:r>
        <w:rPr>
          <w:rFonts w:ascii="Calibri" w:eastAsia="Calibri" w:hAnsi="Calibri" w:cs="Calibri"/>
          <w:b/>
          <w:i/>
          <w:color w:val="002060"/>
          <w:lang w:val="en-US"/>
        </w:rPr>
        <w:t xml:space="preserve">Lecture – </w:t>
      </w:r>
      <w:r>
        <w:rPr>
          <w:rFonts w:ascii="Calibri" w:eastAsia="Calibri" w:hAnsi="Calibri" w:cs="Calibri"/>
          <w:lang w:val="en-US"/>
        </w:rPr>
        <w:t>a period of teaching given by a lecturer to a large group of students in a lecture theatre; can often be as many as 300 students in a lecture</w:t>
      </w:r>
    </w:p>
    <w:p w14:paraId="09023806" w14:textId="77777777" w:rsidR="007C2B26" w:rsidRDefault="007C2B26" w:rsidP="007C2B26">
      <w:pPr>
        <w:rPr>
          <w:rFonts w:ascii="Calibri" w:eastAsia="Calibri" w:hAnsi="Calibri" w:cs="Calibri"/>
          <w:highlight w:val="yellow"/>
          <w:lang w:val="en-US"/>
        </w:rPr>
      </w:pPr>
    </w:p>
    <w:p w14:paraId="352BEA77"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Major study – </w:t>
      </w:r>
      <w:r>
        <w:rPr>
          <w:rFonts w:ascii="Calibri" w:eastAsia="Calibri" w:hAnsi="Calibri" w:cs="Calibri"/>
          <w:lang w:val="en-US"/>
        </w:rPr>
        <w:t>an area within a course that allows in-depth study in a particular field.  More than one major may be allowed in some courses</w:t>
      </w:r>
    </w:p>
    <w:p w14:paraId="70CE981E" w14:textId="77777777" w:rsidR="007C2B26" w:rsidRDefault="007C2B26" w:rsidP="007C2B26">
      <w:pPr>
        <w:rPr>
          <w:rFonts w:ascii="Calibri" w:eastAsia="Calibri" w:hAnsi="Calibri" w:cs="Calibri"/>
          <w:color w:val="002060"/>
          <w:highlight w:val="yellow"/>
          <w:lang w:val="en-US"/>
        </w:rPr>
      </w:pPr>
    </w:p>
    <w:p w14:paraId="40AE9C47"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Minor study – </w:t>
      </w:r>
      <w:r>
        <w:rPr>
          <w:rFonts w:ascii="Calibri" w:eastAsia="Calibri" w:hAnsi="Calibri" w:cs="Calibri"/>
          <w:lang w:val="en-US"/>
        </w:rPr>
        <w:t>a grouping of subjects allowing a broader understanding of a few subjects, with less emphasis on in-depth study</w:t>
      </w:r>
    </w:p>
    <w:p w14:paraId="05AE207F" w14:textId="77777777" w:rsidR="007C2B26" w:rsidRDefault="007C2B26" w:rsidP="007C2B26">
      <w:pPr>
        <w:rPr>
          <w:rFonts w:ascii="Calibri" w:eastAsia="Calibri" w:hAnsi="Calibri" w:cs="Calibri"/>
          <w:color w:val="984806" w:themeColor="accent6" w:themeShade="80"/>
          <w:highlight w:val="yellow"/>
          <w:lang w:val="en-US"/>
        </w:rPr>
      </w:pPr>
    </w:p>
    <w:p w14:paraId="04214D4E" w14:textId="77777777"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Prerequisite – </w:t>
      </w:r>
      <w:r>
        <w:rPr>
          <w:rFonts w:ascii="Calibri" w:eastAsia="Calibri" w:hAnsi="Calibri" w:cs="Calibri"/>
          <w:lang w:val="en-US"/>
        </w:rPr>
        <w:t xml:space="preserve">a set of conditions – usually a completion of a subject – that must be met before enrollment in a subject or course is allowed.  </w:t>
      </w:r>
    </w:p>
    <w:p w14:paraId="0C9F6069" w14:textId="77777777" w:rsidR="007C2B26" w:rsidRDefault="007C2B26" w:rsidP="007C2B26">
      <w:pPr>
        <w:rPr>
          <w:rFonts w:ascii="Calibri" w:eastAsia="Calibri" w:hAnsi="Calibri" w:cs="Calibri"/>
          <w:highlight w:val="yellow"/>
          <w:lang w:val="en-US"/>
        </w:rPr>
      </w:pPr>
    </w:p>
    <w:p w14:paraId="59426307" w14:textId="77777777" w:rsidR="007C2B26" w:rsidRDefault="007C2B26" w:rsidP="007C2B26">
      <w:pPr>
        <w:rPr>
          <w:rFonts w:ascii="Calibri" w:eastAsia="Calibri" w:hAnsi="Calibri" w:cs="Calibri"/>
          <w:b/>
          <w:i/>
          <w:color w:val="002060"/>
          <w:lang w:val="en-US"/>
        </w:rPr>
      </w:pPr>
      <w:r>
        <w:rPr>
          <w:rFonts w:ascii="Calibri" w:eastAsia="Calibri" w:hAnsi="Calibri" w:cs="Calibri"/>
          <w:b/>
          <w:i/>
          <w:color w:val="002060"/>
          <w:lang w:val="en-US"/>
        </w:rPr>
        <w:t xml:space="preserve">SA-HELP – </w:t>
      </w:r>
      <w:r>
        <w:rPr>
          <w:rFonts w:ascii="Calibri" w:eastAsia="Calibri" w:hAnsi="Calibri" w:cs="Calibri"/>
        </w:rPr>
        <w:t>SA</w:t>
      </w:r>
      <w:r>
        <w:rPr>
          <w:rFonts w:ascii="Calibri" w:eastAsia="Calibri" w:hAnsi="Calibri" w:cs="Calibri"/>
        </w:rPr>
        <w:noBreakHyphen/>
        <w:t>HELP is a loan scheme that assists eligible students to pay for all or part of their student services and amenities fees – so, non-academic fees.</w:t>
      </w:r>
      <w:r>
        <w:rPr>
          <w:rFonts w:ascii="Calibri" w:eastAsia="Calibri" w:hAnsi="Calibri" w:cs="Calibri"/>
          <w:lang w:val="en-US"/>
        </w:rPr>
        <w:br/>
      </w:r>
    </w:p>
    <w:p w14:paraId="62DDD6F0" w14:textId="4B091C3E" w:rsidR="007C2B26" w:rsidRDefault="007C2B26" w:rsidP="007C2B26">
      <w:pPr>
        <w:rPr>
          <w:rFonts w:ascii="Calibri" w:eastAsia="Calibri" w:hAnsi="Calibri" w:cs="Calibri"/>
          <w:lang w:val="en-US"/>
        </w:rPr>
      </w:pPr>
      <w:r>
        <w:rPr>
          <w:rFonts w:ascii="Calibri" w:eastAsia="Calibri" w:hAnsi="Calibri" w:cs="Calibri"/>
          <w:b/>
          <w:i/>
          <w:color w:val="002060"/>
          <w:lang w:val="en-US"/>
        </w:rPr>
        <w:t xml:space="preserve">Transcript – </w:t>
      </w:r>
      <w:r>
        <w:rPr>
          <w:rFonts w:ascii="Calibri" w:eastAsia="Calibri" w:hAnsi="Calibri" w:cs="Calibri"/>
          <w:lang w:val="en-US"/>
        </w:rPr>
        <w:t>this is the university academic record each student receives, like a school report</w:t>
      </w:r>
    </w:p>
    <w:p w14:paraId="1FF94000" w14:textId="105FFF8F" w:rsidR="00791ADE" w:rsidRDefault="00791ADE" w:rsidP="00791ADE">
      <w:pPr>
        <w:rPr>
          <w:rFonts w:ascii="Calibri" w:eastAsia="Calibri" w:hAnsi="Calibri" w:cs="Calibri"/>
          <w:lang w:val="en-US"/>
        </w:rPr>
      </w:pPr>
      <w:r>
        <w:rPr>
          <w:rFonts w:ascii="Calibri" w:eastAsia="Calibri" w:hAnsi="Calibri" w:cs="Calibri"/>
          <w:b/>
          <w:i/>
          <w:color w:val="002060"/>
          <w:lang w:val="en-US"/>
        </w:rPr>
        <w:lastRenderedPageBreak/>
        <w:t xml:space="preserve">Tutorial – </w:t>
      </w:r>
      <w:r>
        <w:rPr>
          <w:rFonts w:ascii="Calibri" w:eastAsia="Calibri" w:hAnsi="Calibri" w:cs="Calibri"/>
          <w:lang w:val="en-US"/>
        </w:rPr>
        <w:t>a period of teaching given to a small group of students – involving discussion and participation</w:t>
      </w:r>
    </w:p>
    <w:p w14:paraId="3819011D" w14:textId="442142AC" w:rsidR="00791ADE" w:rsidRDefault="00791ADE" w:rsidP="00791ADE">
      <w:pPr>
        <w:rPr>
          <w:rFonts w:ascii="Calibri" w:eastAsia="Calibri" w:hAnsi="Calibri" w:cs="Calibri"/>
          <w:lang w:val="en-US"/>
        </w:rPr>
      </w:pPr>
    </w:p>
    <w:p w14:paraId="324C8975" w14:textId="09C962EC" w:rsidR="00791ADE" w:rsidRDefault="00791ADE" w:rsidP="00791ADE">
      <w:pPr>
        <w:rPr>
          <w:rFonts w:ascii="Calibri" w:eastAsia="Calibri" w:hAnsi="Calibri" w:cs="Calibri"/>
          <w:lang w:val="en-US"/>
        </w:rPr>
      </w:pPr>
      <w:r>
        <w:rPr>
          <w:rFonts w:ascii="Calibri" w:eastAsia="Calibri" w:hAnsi="Calibri" w:cs="Calibri"/>
          <w:b/>
          <w:i/>
          <w:color w:val="002060"/>
          <w:lang w:val="en-US"/>
        </w:rPr>
        <w:t>Undergraduate</w:t>
      </w:r>
      <w:r w:rsidRPr="002A6AA6">
        <w:rPr>
          <w:rFonts w:ascii="Calibri" w:eastAsia="Calibri" w:hAnsi="Calibri" w:cs="Calibri"/>
          <w:b/>
          <w:i/>
          <w:color w:val="1F497D" w:themeColor="text2"/>
          <w:lang w:val="en-US"/>
        </w:rPr>
        <w:t xml:space="preserve"> – </w:t>
      </w:r>
      <w:r>
        <w:rPr>
          <w:rFonts w:ascii="Calibri" w:eastAsia="Calibri" w:hAnsi="Calibri" w:cs="Calibri"/>
          <w:lang w:val="en-US"/>
        </w:rPr>
        <w:t>a student studying at university for a first level degree, e.g. a bachelor’s degree</w:t>
      </w:r>
    </w:p>
    <w:p w14:paraId="3D4211C4" w14:textId="64F713EF" w:rsidR="00791ADE" w:rsidRDefault="00791ADE" w:rsidP="00791ADE">
      <w:pPr>
        <w:rPr>
          <w:rFonts w:ascii="Calibri" w:eastAsia="Calibri" w:hAnsi="Calibri" w:cs="Calibri"/>
          <w:highlight w:val="yellow"/>
          <w:lang w:val="en-US"/>
        </w:rPr>
      </w:pPr>
    </w:p>
    <w:p w14:paraId="2AB051E3" w14:textId="2910B4B8" w:rsidR="00791ADE" w:rsidRDefault="00791ADE" w:rsidP="00791ADE">
      <w:pPr>
        <w:rPr>
          <w:rFonts w:ascii="Calibri" w:eastAsia="Calibri" w:hAnsi="Calibri" w:cs="Calibri"/>
          <w:b/>
          <w:i/>
        </w:rPr>
      </w:pPr>
      <w:r>
        <w:rPr>
          <w:rFonts w:ascii="Calibri" w:eastAsia="Calibri" w:hAnsi="Calibri" w:cs="Calibri"/>
          <w:b/>
          <w:i/>
          <w:color w:val="002060"/>
          <w:lang w:val="en-US"/>
        </w:rPr>
        <w:t xml:space="preserve">VET Student Loans – </w:t>
      </w:r>
      <w:r>
        <w:rPr>
          <w:rFonts w:ascii="Calibri" w:eastAsia="Calibri" w:hAnsi="Calibri" w:cs="Calibri"/>
          <w:lang w:val="en-US"/>
        </w:rPr>
        <w:t xml:space="preserve">a </w:t>
      </w:r>
      <w:r>
        <w:rPr>
          <w:rFonts w:ascii="Calibri" w:eastAsia="Calibri" w:hAnsi="Calibri" w:cs="Calibri"/>
        </w:rPr>
        <w:t>loan scheme for domestic students used to pay all or part of an eligible student’s tuition fees for TAFE courses, but cannot be used for additional study costs such as accommodation or textbooks.  A 20% loan fee usually applies.</w:t>
      </w:r>
      <w:r>
        <w:rPr>
          <w:rFonts w:ascii="Calibri" w:eastAsia="Calibri" w:hAnsi="Calibri" w:cs="Calibri"/>
          <w:b/>
          <w:i/>
        </w:rPr>
        <w:t> </w:t>
      </w:r>
    </w:p>
    <w:p w14:paraId="49424875" w14:textId="4753C5CA" w:rsidR="00791ADE" w:rsidRDefault="00791ADE" w:rsidP="00791ADE">
      <w:pPr>
        <w:rPr>
          <w:rFonts w:ascii="Calibri" w:eastAsia="Calibri" w:hAnsi="Calibri" w:cs="Calibri"/>
          <w:b/>
          <w:i/>
        </w:rPr>
      </w:pPr>
    </w:p>
    <w:p w14:paraId="378D6019" w14:textId="2CBD9C15" w:rsidR="00791ADE" w:rsidRDefault="00791ADE" w:rsidP="007C2B26">
      <w:pPr>
        <w:rPr>
          <w:rFonts w:ascii="Calibri" w:eastAsia="Calibri" w:hAnsi="Calibri" w:cs="Calibri"/>
          <w:i/>
          <w:szCs w:val="22"/>
          <w:lang w:val="en-US"/>
        </w:rPr>
      </w:pPr>
      <w:r w:rsidRPr="00613277">
        <w:rPr>
          <w:rFonts w:ascii="Calibri" w:eastAsia="Calibri" w:hAnsi="Calibri" w:cs="Calibri"/>
          <w:b/>
          <w:i/>
          <w:color w:val="002060"/>
          <w:lang w:val="en-US"/>
        </w:rPr>
        <w:t xml:space="preserve">Workplace learning – </w:t>
      </w:r>
      <w:r w:rsidRPr="00613277">
        <w:rPr>
          <w:rFonts w:ascii="Calibri" w:eastAsia="Calibri" w:hAnsi="Calibri" w:cs="Calibri"/>
          <w:lang w:val="en-US"/>
        </w:rPr>
        <w:t xml:space="preserve">practical training in a workplace, such as internships or practical work experience.  This is a hands-on experience – some universities call it </w:t>
      </w:r>
      <w:r w:rsidRPr="00613277">
        <w:rPr>
          <w:rFonts w:ascii="Calibri" w:eastAsia="Calibri" w:hAnsi="Calibri" w:cs="Calibri"/>
          <w:i/>
          <w:lang w:val="en-US"/>
        </w:rPr>
        <w:t xml:space="preserve">Industry Based Learning </w:t>
      </w:r>
      <w:r w:rsidRPr="00613277">
        <w:rPr>
          <w:rFonts w:ascii="Calibri" w:eastAsia="Calibri" w:hAnsi="Calibri" w:cs="Calibri"/>
          <w:lang w:val="en-US"/>
        </w:rPr>
        <w:t xml:space="preserve">or </w:t>
      </w:r>
      <w:r w:rsidRPr="00613277">
        <w:rPr>
          <w:rFonts w:ascii="Calibri" w:eastAsia="Calibri" w:hAnsi="Calibri" w:cs="Calibri"/>
          <w:i/>
          <w:lang w:val="en-US"/>
        </w:rPr>
        <w:t>Work Integrated Lear</w:t>
      </w:r>
      <w:r w:rsidRPr="00D836F6">
        <w:rPr>
          <w:rFonts w:ascii="Calibri" w:eastAsia="Calibri" w:hAnsi="Calibri" w:cs="Calibri"/>
          <w:i/>
          <w:szCs w:val="22"/>
          <w:lang w:val="en-US"/>
        </w:rPr>
        <w:t>ning</w:t>
      </w:r>
      <w:r>
        <w:rPr>
          <w:rFonts w:ascii="Calibri" w:eastAsia="Calibri" w:hAnsi="Calibri" w:cs="Calibri"/>
          <w:i/>
          <w:szCs w:val="22"/>
          <w:lang w:val="en-US"/>
        </w:rPr>
        <w:t>.</w:t>
      </w:r>
    </w:p>
    <w:p w14:paraId="69001F38" w14:textId="7A28133C" w:rsidR="00D71E23" w:rsidRPr="00791ADE" w:rsidRDefault="00791ADE" w:rsidP="00791ADE">
      <w:pPr>
        <w:rPr>
          <w:rFonts w:ascii="Calibri" w:eastAsia="Calibri" w:hAnsi="Calibri" w:cs="Calibri"/>
          <w:i/>
          <w:szCs w:val="22"/>
          <w:lang w:val="en-US"/>
        </w:rPr>
      </w:pPr>
      <w:r w:rsidRPr="003D15A7">
        <w:rPr>
          <w:rFonts w:ascii="Comic Sans MS" w:hAnsi="Comic Sans MS"/>
          <w:b/>
          <w:noProof/>
          <w:color w:val="0070C0"/>
          <w:sz w:val="32"/>
          <w:lang w:eastAsia="zh-CN"/>
        </w:rPr>
        <mc:AlternateContent>
          <mc:Choice Requires="wps">
            <w:drawing>
              <wp:anchor distT="45720" distB="45720" distL="114300" distR="114300" simplePos="0" relativeHeight="251665408" behindDoc="0" locked="0" layoutInCell="1" allowOverlap="1" wp14:anchorId="40AC3AE8" wp14:editId="5104CA11">
                <wp:simplePos x="0" y="0"/>
                <wp:positionH relativeFrom="margin">
                  <wp:align>left</wp:align>
                </wp:positionH>
                <wp:positionV relativeFrom="paragraph">
                  <wp:posOffset>354965</wp:posOffset>
                </wp:positionV>
                <wp:extent cx="5844540" cy="59131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913120"/>
                        </a:xfrm>
                        <a:prstGeom prst="rect">
                          <a:avLst/>
                        </a:prstGeom>
                        <a:solidFill>
                          <a:schemeClr val="accent1">
                            <a:lumMod val="20000"/>
                            <a:lumOff val="80000"/>
                          </a:schemeClr>
                        </a:solidFill>
                        <a:ln w="9525">
                          <a:solidFill>
                            <a:srgbClr val="000000"/>
                          </a:solidFill>
                          <a:miter lim="800000"/>
                          <a:headEnd/>
                          <a:tailEnd/>
                        </a:ln>
                      </wps:spPr>
                      <wps:txbx>
                        <w:txbxContent>
                          <w:p w14:paraId="03FA90ED" w14:textId="4E2B21B6" w:rsidR="002A6AA6" w:rsidRPr="00791ADE" w:rsidRDefault="002A6AA6" w:rsidP="00791ADE">
                            <w:pPr>
                              <w:jc w:val="center"/>
                              <w:rPr>
                                <w:rFonts w:ascii="Comic Sans MS" w:hAnsi="Comic Sans MS"/>
                                <w:b/>
                                <w:color w:val="0070C0"/>
                                <w:sz w:val="32"/>
                              </w:rPr>
                            </w:pPr>
                            <w:r>
                              <w:rPr>
                                <w:noProof/>
                                <w:lang w:eastAsia="zh-CN"/>
                              </w:rPr>
                              <w:drawing>
                                <wp:inline distT="0" distB="0" distL="0" distR="0" wp14:anchorId="1D0C6A70" wp14:editId="304FC4E1">
                                  <wp:extent cx="1920240" cy="1281066"/>
                                  <wp:effectExtent l="0" t="0" r="3810" b="0"/>
                                  <wp:docPr id="5" name="Picture 5" descr="Image result for gig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g econom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8506" cy="1306594"/>
                                          </a:xfrm>
                                          <a:prstGeom prst="rect">
                                            <a:avLst/>
                                          </a:prstGeom>
                                          <a:noFill/>
                                          <a:ln>
                                            <a:noFill/>
                                          </a:ln>
                                        </pic:spPr>
                                      </pic:pic>
                                    </a:graphicData>
                                  </a:graphic>
                                </wp:inline>
                              </w:drawing>
                            </w:r>
                          </w:p>
                          <w:p w14:paraId="67EFC450" w14:textId="41A9831A" w:rsidR="002A6AA6" w:rsidRPr="002A6AA6" w:rsidRDefault="00791ADE" w:rsidP="002A6AA6">
                            <w:pPr>
                              <w:jc w:val="center"/>
                              <w:rPr>
                                <w:rFonts w:ascii="Century Gothic" w:hAnsi="Century Gothic"/>
                                <w:b/>
                                <w:color w:val="002060"/>
                              </w:rPr>
                            </w:pPr>
                            <w:r>
                              <w:rPr>
                                <w:rFonts w:ascii="Century Gothic" w:hAnsi="Century Gothic"/>
                                <w:b/>
                                <w:color w:val="002060"/>
                              </w:rPr>
                              <w:t>A</w:t>
                            </w:r>
                            <w:r w:rsidR="002A6AA6" w:rsidRPr="002A6AA6">
                              <w:rPr>
                                <w:rFonts w:ascii="Century Gothic" w:hAnsi="Century Gothic"/>
                                <w:b/>
                                <w:color w:val="002060"/>
                              </w:rPr>
                              <w:t xml:space="preserve"> labour market characterized by the prevalence of short-term contracts or freelance work as opposed to permanent jobs.</w:t>
                            </w:r>
                          </w:p>
                          <w:p w14:paraId="26E88449" w14:textId="7796B3AD" w:rsidR="002A6AA6" w:rsidRPr="002A6AA6" w:rsidRDefault="002A6AA6" w:rsidP="00F27140">
                            <w:pPr>
                              <w:jc w:val="center"/>
                              <w:rPr>
                                <w:rFonts w:ascii="Century Gothic" w:hAnsi="Century Gothic"/>
                                <w:b/>
                                <w:color w:val="002060"/>
                              </w:rPr>
                            </w:pPr>
                            <w:r w:rsidRPr="002A6AA6">
                              <w:rPr>
                                <w:rFonts w:ascii="Century Gothic" w:hAnsi="Century Gothic"/>
                                <w:b/>
                                <w:color w:val="002060"/>
                              </w:rPr>
                              <w:t>Freelancer</w:t>
                            </w:r>
                            <w:r w:rsidRPr="002A6AA6">
                              <w:rPr>
                                <w:rFonts w:ascii="Century Gothic" w:hAnsi="Century Gothic"/>
                                <w:b/>
                                <w:color w:val="002060"/>
                              </w:rPr>
                              <w:br/>
                              <w:t>Work from home</w:t>
                            </w:r>
                          </w:p>
                          <w:p w14:paraId="0049B670" w14:textId="0ABB8930" w:rsidR="002A6AA6" w:rsidRPr="002A6AA6" w:rsidRDefault="002A6AA6" w:rsidP="00F27140">
                            <w:pPr>
                              <w:jc w:val="center"/>
                              <w:rPr>
                                <w:rFonts w:ascii="Century Gothic" w:hAnsi="Century Gothic"/>
                                <w:b/>
                                <w:color w:val="002060"/>
                              </w:rPr>
                            </w:pPr>
                            <w:r w:rsidRPr="002A6AA6">
                              <w:rPr>
                                <w:rFonts w:ascii="Century Gothic" w:hAnsi="Century Gothic"/>
                                <w:b/>
                                <w:color w:val="002060"/>
                              </w:rPr>
                              <w:t>Part-time employment</w:t>
                            </w:r>
                          </w:p>
                          <w:p w14:paraId="5D40ACAB" w14:textId="77777777" w:rsidR="002A6AA6" w:rsidRPr="002A6AA6" w:rsidRDefault="002A6AA6" w:rsidP="00D71E23">
                            <w:pPr>
                              <w:jc w:val="center"/>
                              <w:rPr>
                                <w:rFonts w:ascii="Century Gothic" w:hAnsi="Century Gothic"/>
                                <w:b/>
                                <w:color w:val="0070C0"/>
                              </w:rPr>
                            </w:pPr>
                          </w:p>
                          <w:p w14:paraId="152D1296" w14:textId="68263E96" w:rsidR="002A6AA6" w:rsidRPr="002A6AA6" w:rsidRDefault="002A6AA6" w:rsidP="00D71E23">
                            <w:pPr>
                              <w:jc w:val="center"/>
                              <w:rPr>
                                <w:rFonts w:ascii="Century Gothic" w:hAnsi="Century Gothic"/>
                                <w:b/>
                                <w:color w:val="C00000"/>
                              </w:rPr>
                            </w:pPr>
                            <w:r w:rsidRPr="002A6AA6">
                              <w:rPr>
                                <w:rFonts w:ascii="Century Gothic" w:hAnsi="Century Gothic"/>
                                <w:b/>
                                <w:color w:val="C00000"/>
                                <w:u w:val="single"/>
                              </w:rPr>
                              <w:t>Remember, employers are looking for</w:t>
                            </w:r>
                            <w:r w:rsidRPr="002A6AA6">
                              <w:rPr>
                                <w:rFonts w:ascii="Century Gothic" w:hAnsi="Century Gothic"/>
                                <w:b/>
                                <w:color w:val="C00000"/>
                              </w:rPr>
                              <w:t>:</w:t>
                            </w:r>
                          </w:p>
                          <w:p w14:paraId="7D2EBEA2" w14:textId="77777777" w:rsidR="002A6AA6" w:rsidRPr="002A6AA6" w:rsidRDefault="002A6AA6" w:rsidP="00D71E23">
                            <w:pPr>
                              <w:jc w:val="center"/>
                              <w:rPr>
                                <w:rFonts w:ascii="Century Gothic" w:hAnsi="Century Gothic"/>
                                <w:b/>
                                <w:color w:val="0070C0"/>
                              </w:rPr>
                            </w:pPr>
                          </w:p>
                          <w:p w14:paraId="05544B42"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 xml:space="preserve">Skills broader than your discipline </w:t>
                            </w:r>
                          </w:p>
                          <w:p w14:paraId="0DD7E6F1"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Skills more than content</w:t>
                            </w:r>
                          </w:p>
                          <w:p w14:paraId="2EC3555D"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Transferability of skills</w:t>
                            </w:r>
                          </w:p>
                          <w:p w14:paraId="16AE91E7"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Longevity of skills</w:t>
                            </w:r>
                          </w:p>
                          <w:p w14:paraId="421FF879"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Analytical skills</w:t>
                            </w:r>
                            <w:r w:rsidRPr="002A6AA6">
                              <w:rPr>
                                <w:rFonts w:ascii="Century Gothic" w:hAnsi="Century Gothic"/>
                                <w:b/>
                                <w:i/>
                                <w:color w:val="002060"/>
                              </w:rPr>
                              <w:br/>
                            </w:r>
                          </w:p>
                          <w:p w14:paraId="5F8C2494" w14:textId="5270AA14" w:rsidR="002A6AA6" w:rsidRPr="002A6AA6" w:rsidRDefault="002A6AA6" w:rsidP="00D71E23">
                            <w:pPr>
                              <w:pStyle w:val="ListParagraph"/>
                              <w:numPr>
                                <w:ilvl w:val="0"/>
                                <w:numId w:val="4"/>
                              </w:numPr>
                              <w:rPr>
                                <w:rFonts w:ascii="Century Gothic" w:hAnsi="Century Gothic"/>
                                <w:b/>
                                <w:i/>
                                <w:color w:val="002060"/>
                              </w:rPr>
                            </w:pPr>
                            <w:r w:rsidRPr="002A6AA6">
                              <w:rPr>
                                <w:rFonts w:ascii="Century Gothic" w:hAnsi="Century Gothic"/>
                                <w:b/>
                                <w:i/>
                                <w:color w:val="002060"/>
                              </w:rPr>
                              <w:t>So, while at university, set yourself up to be the kind of graduate employers are looking for</w:t>
                            </w:r>
                          </w:p>
                          <w:p w14:paraId="1E642DD1" w14:textId="77777777" w:rsidR="002A6AA6" w:rsidRPr="002A6AA6" w:rsidRDefault="002A6AA6" w:rsidP="00D71E23">
                            <w:pPr>
                              <w:pStyle w:val="ListParagraph"/>
                              <w:rPr>
                                <w:rFonts w:ascii="Century Gothic" w:hAnsi="Century Gothic"/>
                                <w:b/>
                                <w:i/>
                                <w:color w:val="002060"/>
                              </w:rPr>
                            </w:pPr>
                          </w:p>
                          <w:p w14:paraId="043E5B8F" w14:textId="77777777" w:rsidR="002A6AA6" w:rsidRPr="002A6AA6" w:rsidRDefault="002A6AA6" w:rsidP="00D71E23">
                            <w:pPr>
                              <w:pStyle w:val="ListParagraph"/>
                              <w:numPr>
                                <w:ilvl w:val="0"/>
                                <w:numId w:val="4"/>
                              </w:numPr>
                              <w:rPr>
                                <w:rFonts w:ascii="Century Gothic" w:hAnsi="Century Gothic"/>
                                <w:b/>
                                <w:i/>
                                <w:color w:val="002060"/>
                              </w:rPr>
                            </w:pPr>
                            <w:r w:rsidRPr="002A6AA6">
                              <w:rPr>
                                <w:rFonts w:ascii="Century Gothic" w:hAnsi="Century Gothic"/>
                                <w:b/>
                                <w:i/>
                                <w:color w:val="002060"/>
                              </w:rPr>
                              <w:t>Don’t assume that a certain qualification only leads to employment with certain companies</w:t>
                            </w:r>
                          </w:p>
                          <w:p w14:paraId="674B2C01" w14:textId="77777777" w:rsidR="002A6AA6" w:rsidRPr="002A6AA6" w:rsidRDefault="002A6AA6" w:rsidP="00D71E23">
                            <w:pPr>
                              <w:pStyle w:val="ListParagraph"/>
                              <w:rPr>
                                <w:rFonts w:ascii="Century Gothic" w:hAnsi="Century Gothic"/>
                                <w:b/>
                                <w:i/>
                                <w:color w:val="002060"/>
                              </w:rPr>
                            </w:pPr>
                          </w:p>
                          <w:p w14:paraId="49E3FEE6" w14:textId="77777777" w:rsidR="002A6AA6" w:rsidRPr="002A6AA6" w:rsidRDefault="002A6AA6" w:rsidP="00D71E23">
                            <w:pPr>
                              <w:pStyle w:val="ListParagraph"/>
                              <w:numPr>
                                <w:ilvl w:val="0"/>
                                <w:numId w:val="4"/>
                              </w:numPr>
                              <w:rPr>
                                <w:rFonts w:ascii="Century Gothic" w:hAnsi="Century Gothic"/>
                                <w:b/>
                                <w:i/>
                                <w:color w:val="002060"/>
                              </w:rPr>
                            </w:pPr>
                            <w:r w:rsidRPr="002A6AA6">
                              <w:rPr>
                                <w:rFonts w:ascii="Century Gothic" w:hAnsi="Century Gothic"/>
                                <w:b/>
                                <w:i/>
                                <w:color w:val="002060"/>
                              </w:rPr>
                              <w:t>Don’t second-guess where the jobs are</w:t>
                            </w:r>
                          </w:p>
                          <w:p w14:paraId="4AB6A3E8" w14:textId="2CD8BDB8" w:rsidR="002A6AA6" w:rsidRPr="002A6AA6" w:rsidRDefault="002A6AA6" w:rsidP="002A6AA6">
                            <w:pPr>
                              <w:rPr>
                                <w:rFonts w:ascii="Century Gothic" w:hAnsi="Century Gothic"/>
                              </w:rPr>
                            </w:pPr>
                            <w:r w:rsidRPr="002A6AA6">
                              <w:rPr>
                                <w:rFonts w:ascii="Century Gothic" w:hAnsi="Century Gothic"/>
                                <w:b/>
                                <w:i/>
                                <w:color w:val="C00000"/>
                                <w:u w:val="single"/>
                              </w:rPr>
                              <w:br/>
                              <w:t>HOW?</w:t>
                            </w:r>
                            <w:r w:rsidRPr="002A6AA6">
                              <w:rPr>
                                <w:rFonts w:ascii="Century Gothic" w:hAnsi="Century Gothic"/>
                                <w:b/>
                                <w:i/>
                                <w:color w:val="C00000"/>
                              </w:rPr>
                              <w:t xml:space="preserve">  VALUE-ADD by doing Work Experience, Industry-based Learning, Overseas Exchange, taking ‘breadth’ subjects &amp; joining clubs/societies.</w:t>
                            </w:r>
                          </w:p>
                          <w:p w14:paraId="5BBAD9C4" w14:textId="77777777" w:rsidR="002A6AA6" w:rsidRPr="006038DE" w:rsidRDefault="002A6AA6" w:rsidP="00D71E23">
                            <w:pPr>
                              <w:rPr>
                                <w:rFonts w:ascii="Century Gothic" w:hAnsi="Century Gothic"/>
                              </w:rPr>
                            </w:pPr>
                            <w:r w:rsidRPr="006038DE">
                              <w:rPr>
                                <w:rFonts w:ascii="Century Gothic" w:hAnsi="Century Gothic" w:cs="Calibri"/>
                                <w:b/>
                                <w:i/>
                                <w:sz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3AE8" id="_x0000_s1030" type="#_x0000_t202" style="position:absolute;margin-left:0;margin-top:27.95pt;width:460.2pt;height:465.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" fillcolor="#dbe5f1 [660]">
                <v:textbox>
                  <w:txbxContent>
                    <w:p w14:paraId="03FA90ED" w14:textId="4E2B21B6" w:rsidR="002A6AA6" w:rsidRPr="00791ADE" w:rsidRDefault="002A6AA6" w:rsidP="00791ADE">
                      <w:pPr>
                        <w:jc w:val="center"/>
                        <w:rPr>
                          <w:rFonts w:ascii="Comic Sans MS" w:hAnsi="Comic Sans MS"/>
                          <w:b/>
                          <w:color w:val="0070C0"/>
                          <w:sz w:val="32"/>
                        </w:rPr>
                      </w:pPr>
                      <w:r>
                        <w:rPr>
                          <w:noProof/>
                          <w:lang w:eastAsia="zh-CN"/>
                        </w:rPr>
                        <w:drawing>
                          <wp:inline distT="0" distB="0" distL="0" distR="0" wp14:anchorId="1D0C6A70" wp14:editId="304FC4E1">
                            <wp:extent cx="1920240" cy="1281066"/>
                            <wp:effectExtent l="0" t="0" r="3810" b="0"/>
                            <wp:docPr id="5" name="Picture 5" descr="Image result for gig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g econom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8506" cy="1306594"/>
                                    </a:xfrm>
                                    <a:prstGeom prst="rect">
                                      <a:avLst/>
                                    </a:prstGeom>
                                    <a:noFill/>
                                    <a:ln>
                                      <a:noFill/>
                                    </a:ln>
                                  </pic:spPr>
                                </pic:pic>
                              </a:graphicData>
                            </a:graphic>
                          </wp:inline>
                        </w:drawing>
                      </w:r>
                    </w:p>
                    <w:p w14:paraId="67EFC450" w14:textId="41A9831A" w:rsidR="002A6AA6" w:rsidRPr="002A6AA6" w:rsidRDefault="00791ADE" w:rsidP="002A6AA6">
                      <w:pPr>
                        <w:jc w:val="center"/>
                        <w:rPr>
                          <w:rFonts w:ascii="Century Gothic" w:hAnsi="Century Gothic"/>
                          <w:b/>
                          <w:color w:val="002060"/>
                        </w:rPr>
                      </w:pPr>
                      <w:r>
                        <w:rPr>
                          <w:rFonts w:ascii="Century Gothic" w:hAnsi="Century Gothic"/>
                          <w:b/>
                          <w:color w:val="002060"/>
                        </w:rPr>
                        <w:t>A</w:t>
                      </w:r>
                      <w:r w:rsidR="002A6AA6" w:rsidRPr="002A6AA6">
                        <w:rPr>
                          <w:rFonts w:ascii="Century Gothic" w:hAnsi="Century Gothic"/>
                          <w:b/>
                          <w:color w:val="002060"/>
                        </w:rPr>
                        <w:t xml:space="preserve"> labour market characterized by the prevalence of short-term contracts or freelance work as opposed to permanent jobs.</w:t>
                      </w:r>
                    </w:p>
                    <w:p w14:paraId="26E88449" w14:textId="7796B3AD" w:rsidR="002A6AA6" w:rsidRPr="002A6AA6" w:rsidRDefault="002A6AA6" w:rsidP="00F27140">
                      <w:pPr>
                        <w:jc w:val="center"/>
                        <w:rPr>
                          <w:rFonts w:ascii="Century Gothic" w:hAnsi="Century Gothic"/>
                          <w:b/>
                          <w:color w:val="002060"/>
                        </w:rPr>
                      </w:pPr>
                      <w:r w:rsidRPr="002A6AA6">
                        <w:rPr>
                          <w:rFonts w:ascii="Century Gothic" w:hAnsi="Century Gothic"/>
                          <w:b/>
                          <w:color w:val="002060"/>
                        </w:rPr>
                        <w:t>Freelancer</w:t>
                      </w:r>
                      <w:r w:rsidRPr="002A6AA6">
                        <w:rPr>
                          <w:rFonts w:ascii="Century Gothic" w:hAnsi="Century Gothic"/>
                          <w:b/>
                          <w:color w:val="002060"/>
                        </w:rPr>
                        <w:br/>
                        <w:t>Work from home</w:t>
                      </w:r>
                    </w:p>
                    <w:p w14:paraId="0049B670" w14:textId="0ABB8930" w:rsidR="002A6AA6" w:rsidRPr="002A6AA6" w:rsidRDefault="002A6AA6" w:rsidP="00F27140">
                      <w:pPr>
                        <w:jc w:val="center"/>
                        <w:rPr>
                          <w:rFonts w:ascii="Century Gothic" w:hAnsi="Century Gothic"/>
                          <w:b/>
                          <w:color w:val="002060"/>
                        </w:rPr>
                      </w:pPr>
                      <w:r w:rsidRPr="002A6AA6">
                        <w:rPr>
                          <w:rFonts w:ascii="Century Gothic" w:hAnsi="Century Gothic"/>
                          <w:b/>
                          <w:color w:val="002060"/>
                        </w:rPr>
                        <w:t>Part-time employment</w:t>
                      </w:r>
                    </w:p>
                    <w:p w14:paraId="5D40ACAB" w14:textId="77777777" w:rsidR="002A6AA6" w:rsidRPr="002A6AA6" w:rsidRDefault="002A6AA6" w:rsidP="00D71E23">
                      <w:pPr>
                        <w:jc w:val="center"/>
                        <w:rPr>
                          <w:rFonts w:ascii="Century Gothic" w:hAnsi="Century Gothic"/>
                          <w:b/>
                          <w:color w:val="0070C0"/>
                        </w:rPr>
                      </w:pPr>
                    </w:p>
                    <w:p w14:paraId="152D1296" w14:textId="68263E96" w:rsidR="002A6AA6" w:rsidRPr="002A6AA6" w:rsidRDefault="002A6AA6" w:rsidP="00D71E23">
                      <w:pPr>
                        <w:jc w:val="center"/>
                        <w:rPr>
                          <w:rFonts w:ascii="Century Gothic" w:hAnsi="Century Gothic"/>
                          <w:b/>
                          <w:color w:val="C00000"/>
                        </w:rPr>
                      </w:pPr>
                      <w:r w:rsidRPr="002A6AA6">
                        <w:rPr>
                          <w:rFonts w:ascii="Century Gothic" w:hAnsi="Century Gothic"/>
                          <w:b/>
                          <w:color w:val="C00000"/>
                          <w:u w:val="single"/>
                        </w:rPr>
                        <w:t>Remember, employers are looking for</w:t>
                      </w:r>
                      <w:r w:rsidRPr="002A6AA6">
                        <w:rPr>
                          <w:rFonts w:ascii="Century Gothic" w:hAnsi="Century Gothic"/>
                          <w:b/>
                          <w:color w:val="C00000"/>
                        </w:rPr>
                        <w:t>:</w:t>
                      </w:r>
                    </w:p>
                    <w:p w14:paraId="7D2EBEA2" w14:textId="77777777" w:rsidR="002A6AA6" w:rsidRPr="002A6AA6" w:rsidRDefault="002A6AA6" w:rsidP="00D71E23">
                      <w:pPr>
                        <w:jc w:val="center"/>
                        <w:rPr>
                          <w:rFonts w:ascii="Century Gothic" w:hAnsi="Century Gothic"/>
                          <w:b/>
                          <w:color w:val="0070C0"/>
                        </w:rPr>
                      </w:pPr>
                    </w:p>
                    <w:p w14:paraId="05544B42"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 xml:space="preserve">Skills broader than your discipline </w:t>
                      </w:r>
                    </w:p>
                    <w:p w14:paraId="0DD7E6F1"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Skills more than content</w:t>
                      </w:r>
                    </w:p>
                    <w:p w14:paraId="2EC3555D"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Transferability of skills</w:t>
                      </w:r>
                    </w:p>
                    <w:p w14:paraId="16AE91E7"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Longevity of skills</w:t>
                      </w:r>
                    </w:p>
                    <w:p w14:paraId="421FF879" w14:textId="77777777" w:rsidR="002A6AA6" w:rsidRPr="002A6AA6" w:rsidRDefault="002A6AA6" w:rsidP="00F27140">
                      <w:pPr>
                        <w:pStyle w:val="ListParagraph"/>
                        <w:numPr>
                          <w:ilvl w:val="0"/>
                          <w:numId w:val="7"/>
                        </w:numPr>
                        <w:rPr>
                          <w:rFonts w:ascii="Century Gothic" w:hAnsi="Century Gothic"/>
                          <w:b/>
                          <w:i/>
                          <w:color w:val="002060"/>
                        </w:rPr>
                      </w:pPr>
                      <w:r w:rsidRPr="002A6AA6">
                        <w:rPr>
                          <w:rFonts w:ascii="Century Gothic" w:hAnsi="Century Gothic"/>
                          <w:b/>
                          <w:i/>
                          <w:color w:val="002060"/>
                        </w:rPr>
                        <w:t>Analytical skills</w:t>
                      </w:r>
                      <w:r w:rsidRPr="002A6AA6">
                        <w:rPr>
                          <w:rFonts w:ascii="Century Gothic" w:hAnsi="Century Gothic"/>
                          <w:b/>
                          <w:i/>
                          <w:color w:val="002060"/>
                        </w:rPr>
                        <w:br/>
                      </w:r>
                    </w:p>
                    <w:p w14:paraId="5F8C2494" w14:textId="5270AA14" w:rsidR="002A6AA6" w:rsidRPr="002A6AA6" w:rsidRDefault="002A6AA6" w:rsidP="00D71E23">
                      <w:pPr>
                        <w:pStyle w:val="ListParagraph"/>
                        <w:numPr>
                          <w:ilvl w:val="0"/>
                          <w:numId w:val="4"/>
                        </w:numPr>
                        <w:rPr>
                          <w:rFonts w:ascii="Century Gothic" w:hAnsi="Century Gothic"/>
                          <w:b/>
                          <w:i/>
                          <w:color w:val="002060"/>
                        </w:rPr>
                      </w:pPr>
                      <w:r w:rsidRPr="002A6AA6">
                        <w:rPr>
                          <w:rFonts w:ascii="Century Gothic" w:hAnsi="Century Gothic"/>
                          <w:b/>
                          <w:i/>
                          <w:color w:val="002060"/>
                        </w:rPr>
                        <w:t>So, while at university, set yourself up to be the kind of graduate employers are looking for</w:t>
                      </w:r>
                    </w:p>
                    <w:p w14:paraId="1E642DD1" w14:textId="77777777" w:rsidR="002A6AA6" w:rsidRPr="002A6AA6" w:rsidRDefault="002A6AA6" w:rsidP="00D71E23">
                      <w:pPr>
                        <w:pStyle w:val="ListParagraph"/>
                        <w:rPr>
                          <w:rFonts w:ascii="Century Gothic" w:hAnsi="Century Gothic"/>
                          <w:b/>
                          <w:i/>
                          <w:color w:val="002060"/>
                        </w:rPr>
                      </w:pPr>
                    </w:p>
                    <w:p w14:paraId="043E5B8F" w14:textId="77777777" w:rsidR="002A6AA6" w:rsidRPr="002A6AA6" w:rsidRDefault="002A6AA6" w:rsidP="00D71E23">
                      <w:pPr>
                        <w:pStyle w:val="ListParagraph"/>
                        <w:numPr>
                          <w:ilvl w:val="0"/>
                          <w:numId w:val="4"/>
                        </w:numPr>
                        <w:rPr>
                          <w:rFonts w:ascii="Century Gothic" w:hAnsi="Century Gothic"/>
                          <w:b/>
                          <w:i/>
                          <w:color w:val="002060"/>
                        </w:rPr>
                      </w:pPr>
                      <w:proofErr w:type="gramStart"/>
                      <w:r w:rsidRPr="002A6AA6">
                        <w:rPr>
                          <w:rFonts w:ascii="Century Gothic" w:hAnsi="Century Gothic"/>
                          <w:b/>
                          <w:i/>
                          <w:color w:val="002060"/>
                        </w:rPr>
                        <w:t>Don’t</w:t>
                      </w:r>
                      <w:proofErr w:type="gramEnd"/>
                      <w:r w:rsidRPr="002A6AA6">
                        <w:rPr>
                          <w:rFonts w:ascii="Century Gothic" w:hAnsi="Century Gothic"/>
                          <w:b/>
                          <w:i/>
                          <w:color w:val="002060"/>
                        </w:rPr>
                        <w:t xml:space="preserve"> assume that a certain qualification only leads to employment with certain companies</w:t>
                      </w:r>
                    </w:p>
                    <w:p w14:paraId="674B2C01" w14:textId="77777777" w:rsidR="002A6AA6" w:rsidRPr="002A6AA6" w:rsidRDefault="002A6AA6" w:rsidP="00D71E23">
                      <w:pPr>
                        <w:pStyle w:val="ListParagraph"/>
                        <w:rPr>
                          <w:rFonts w:ascii="Century Gothic" w:hAnsi="Century Gothic"/>
                          <w:b/>
                          <w:i/>
                          <w:color w:val="002060"/>
                        </w:rPr>
                      </w:pPr>
                    </w:p>
                    <w:p w14:paraId="49E3FEE6" w14:textId="77777777" w:rsidR="002A6AA6" w:rsidRPr="002A6AA6" w:rsidRDefault="002A6AA6" w:rsidP="00D71E23">
                      <w:pPr>
                        <w:pStyle w:val="ListParagraph"/>
                        <w:numPr>
                          <w:ilvl w:val="0"/>
                          <w:numId w:val="4"/>
                        </w:numPr>
                        <w:rPr>
                          <w:rFonts w:ascii="Century Gothic" w:hAnsi="Century Gothic"/>
                          <w:b/>
                          <w:i/>
                          <w:color w:val="002060"/>
                        </w:rPr>
                      </w:pPr>
                      <w:proofErr w:type="gramStart"/>
                      <w:r w:rsidRPr="002A6AA6">
                        <w:rPr>
                          <w:rFonts w:ascii="Century Gothic" w:hAnsi="Century Gothic"/>
                          <w:b/>
                          <w:i/>
                          <w:color w:val="002060"/>
                        </w:rPr>
                        <w:t>Don’t</w:t>
                      </w:r>
                      <w:proofErr w:type="gramEnd"/>
                      <w:r w:rsidRPr="002A6AA6">
                        <w:rPr>
                          <w:rFonts w:ascii="Century Gothic" w:hAnsi="Century Gothic"/>
                          <w:b/>
                          <w:i/>
                          <w:color w:val="002060"/>
                        </w:rPr>
                        <w:t xml:space="preserve"> second-guess where the jobs are</w:t>
                      </w:r>
                    </w:p>
                    <w:p w14:paraId="4AB6A3E8" w14:textId="2CD8BDB8" w:rsidR="002A6AA6" w:rsidRPr="002A6AA6" w:rsidRDefault="002A6AA6" w:rsidP="002A6AA6">
                      <w:pPr>
                        <w:rPr>
                          <w:rFonts w:ascii="Century Gothic" w:hAnsi="Century Gothic"/>
                        </w:rPr>
                      </w:pPr>
                      <w:r w:rsidRPr="002A6AA6">
                        <w:rPr>
                          <w:rFonts w:ascii="Century Gothic" w:hAnsi="Century Gothic"/>
                          <w:b/>
                          <w:i/>
                          <w:color w:val="C00000"/>
                          <w:u w:val="single"/>
                        </w:rPr>
                        <w:br/>
                        <w:t>HOW?</w:t>
                      </w:r>
                      <w:r w:rsidRPr="002A6AA6">
                        <w:rPr>
                          <w:rFonts w:ascii="Century Gothic" w:hAnsi="Century Gothic"/>
                          <w:b/>
                          <w:i/>
                          <w:color w:val="C00000"/>
                        </w:rPr>
                        <w:t xml:space="preserve">  VALUE-ADD by doing Work Experience, Industry-based Learning, Overseas Exchange, taking ‘breadth’ subjects &amp; joining clubs/societies.</w:t>
                      </w:r>
                    </w:p>
                    <w:p w14:paraId="5BBAD9C4" w14:textId="77777777" w:rsidR="002A6AA6" w:rsidRPr="006038DE" w:rsidRDefault="002A6AA6" w:rsidP="00D71E23">
                      <w:pPr>
                        <w:rPr>
                          <w:rFonts w:ascii="Century Gothic" w:hAnsi="Century Gothic"/>
                        </w:rPr>
                      </w:pPr>
                      <w:r w:rsidRPr="006038DE">
                        <w:rPr>
                          <w:rFonts w:ascii="Century Gothic" w:hAnsi="Century Gothic" w:cs="Calibri"/>
                          <w:b/>
                          <w:i/>
                          <w:sz w:val="28"/>
                        </w:rPr>
                        <w:br w:type="page"/>
                      </w:r>
                    </w:p>
                  </w:txbxContent>
                </v:textbox>
                <w10:wrap type="square" anchorx="margin"/>
              </v:shape>
            </w:pict>
          </mc:Fallback>
        </mc:AlternateContent>
      </w:r>
    </w:p>
    <w:sectPr w:rsidR="00D71E23" w:rsidRPr="00791ADE" w:rsidSect="00607BC0">
      <w:footerReference w:type="default" r:id="rId49"/>
      <w:type w:val="continuous"/>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EABBC" w14:textId="77777777" w:rsidR="002A6AA6" w:rsidRDefault="002A6AA6">
      <w:r>
        <w:separator/>
      </w:r>
    </w:p>
  </w:endnote>
  <w:endnote w:type="continuationSeparator" w:id="0">
    <w:p w14:paraId="30216FBE" w14:textId="77777777" w:rsidR="002A6AA6" w:rsidRDefault="002A6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Calibri"/>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C3F9" w14:textId="77777777" w:rsidR="002A6AA6" w:rsidRDefault="002A6AA6" w:rsidP="00AE76E5">
    <w:pPr>
      <w:pStyle w:val="Footer"/>
      <w:jc w:val="center"/>
    </w:pPr>
    <w:r>
      <w:t xml:space="preserve">Compass Career News </w:t>
    </w:r>
    <w:r>
      <w:rPr>
        <w:rFonts w:ascii="Calibri" w:hAnsi="Calibri" w:cs="Calibri"/>
      </w:rPr>
      <w:t xml:space="preserve">© </w:t>
    </w:r>
    <w:r>
      <w:t>2020 - for use by subscribers only</w:t>
    </w:r>
  </w:p>
  <w:p w14:paraId="7498A7E5" w14:textId="77777777" w:rsidR="002A6AA6" w:rsidRDefault="002A6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C2274" w14:textId="77777777" w:rsidR="002A6AA6" w:rsidRDefault="002A6AA6">
      <w:r>
        <w:separator/>
      </w:r>
    </w:p>
  </w:footnote>
  <w:footnote w:type="continuationSeparator" w:id="0">
    <w:p w14:paraId="321FB64E" w14:textId="77777777" w:rsidR="002A6AA6" w:rsidRDefault="002A6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E661C"/>
    <w:multiLevelType w:val="hybridMultilevel"/>
    <w:tmpl w:val="2DA6BBF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964289"/>
    <w:multiLevelType w:val="hybridMultilevel"/>
    <w:tmpl w:val="240E7F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BB6445"/>
    <w:multiLevelType w:val="hybridMultilevel"/>
    <w:tmpl w:val="E32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1124A"/>
    <w:multiLevelType w:val="hybridMultilevel"/>
    <w:tmpl w:val="C1789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5D0C58"/>
    <w:multiLevelType w:val="hybridMultilevel"/>
    <w:tmpl w:val="B13E1F0C"/>
    <w:lvl w:ilvl="0" w:tplc="87345D5E">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41246E3"/>
    <w:multiLevelType w:val="hybridMultilevel"/>
    <w:tmpl w:val="59A69D5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755F57"/>
    <w:multiLevelType w:val="multilevel"/>
    <w:tmpl w:val="B91E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1F0"/>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6B7C"/>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1DA"/>
    <w:rsid w:val="00016CC3"/>
    <w:rsid w:val="00016FF2"/>
    <w:rsid w:val="0001748A"/>
    <w:rsid w:val="000175E7"/>
    <w:rsid w:val="0001775B"/>
    <w:rsid w:val="00017A69"/>
    <w:rsid w:val="00017D90"/>
    <w:rsid w:val="00017E94"/>
    <w:rsid w:val="00020476"/>
    <w:rsid w:val="00020A20"/>
    <w:rsid w:val="00020C7C"/>
    <w:rsid w:val="00021368"/>
    <w:rsid w:val="00021711"/>
    <w:rsid w:val="00021F83"/>
    <w:rsid w:val="00021F90"/>
    <w:rsid w:val="00022E42"/>
    <w:rsid w:val="00022FFE"/>
    <w:rsid w:val="00023036"/>
    <w:rsid w:val="000230A2"/>
    <w:rsid w:val="0002485C"/>
    <w:rsid w:val="000249D9"/>
    <w:rsid w:val="000249ED"/>
    <w:rsid w:val="00024D7B"/>
    <w:rsid w:val="000251EF"/>
    <w:rsid w:val="00025225"/>
    <w:rsid w:val="00025EC2"/>
    <w:rsid w:val="000268E5"/>
    <w:rsid w:val="00030778"/>
    <w:rsid w:val="00030CEF"/>
    <w:rsid w:val="000311A0"/>
    <w:rsid w:val="0003166F"/>
    <w:rsid w:val="000319EB"/>
    <w:rsid w:val="00031AD3"/>
    <w:rsid w:val="0003218B"/>
    <w:rsid w:val="0003249E"/>
    <w:rsid w:val="00032521"/>
    <w:rsid w:val="000325EF"/>
    <w:rsid w:val="00032638"/>
    <w:rsid w:val="0003266A"/>
    <w:rsid w:val="00033300"/>
    <w:rsid w:val="0003351A"/>
    <w:rsid w:val="00033778"/>
    <w:rsid w:val="000339CE"/>
    <w:rsid w:val="00034B4E"/>
    <w:rsid w:val="00034CA3"/>
    <w:rsid w:val="00035CCE"/>
    <w:rsid w:val="00035FFD"/>
    <w:rsid w:val="000366C2"/>
    <w:rsid w:val="000366E3"/>
    <w:rsid w:val="00036C49"/>
    <w:rsid w:val="000378F1"/>
    <w:rsid w:val="00037C7A"/>
    <w:rsid w:val="00040224"/>
    <w:rsid w:val="0004064D"/>
    <w:rsid w:val="000408A2"/>
    <w:rsid w:val="00040E89"/>
    <w:rsid w:val="000413D8"/>
    <w:rsid w:val="000418EC"/>
    <w:rsid w:val="00041DA1"/>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757"/>
    <w:rsid w:val="0005281E"/>
    <w:rsid w:val="00053301"/>
    <w:rsid w:val="00053374"/>
    <w:rsid w:val="00053553"/>
    <w:rsid w:val="00053D73"/>
    <w:rsid w:val="00053F82"/>
    <w:rsid w:val="00054032"/>
    <w:rsid w:val="00054FD6"/>
    <w:rsid w:val="00055081"/>
    <w:rsid w:val="0005519D"/>
    <w:rsid w:val="0005535D"/>
    <w:rsid w:val="00055C35"/>
    <w:rsid w:val="00055EAC"/>
    <w:rsid w:val="00056289"/>
    <w:rsid w:val="000562E7"/>
    <w:rsid w:val="0005630C"/>
    <w:rsid w:val="000566F8"/>
    <w:rsid w:val="00056A9B"/>
    <w:rsid w:val="00057413"/>
    <w:rsid w:val="00057C47"/>
    <w:rsid w:val="000602D8"/>
    <w:rsid w:val="000609A8"/>
    <w:rsid w:val="000609F3"/>
    <w:rsid w:val="00060AEB"/>
    <w:rsid w:val="00060D64"/>
    <w:rsid w:val="00061418"/>
    <w:rsid w:val="000617C1"/>
    <w:rsid w:val="000619E4"/>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69AC"/>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625E"/>
    <w:rsid w:val="00076F3C"/>
    <w:rsid w:val="00077685"/>
    <w:rsid w:val="00077895"/>
    <w:rsid w:val="000800DA"/>
    <w:rsid w:val="00080D51"/>
    <w:rsid w:val="00081213"/>
    <w:rsid w:val="00081D91"/>
    <w:rsid w:val="00081E02"/>
    <w:rsid w:val="00082C8C"/>
    <w:rsid w:val="0008388C"/>
    <w:rsid w:val="0008420A"/>
    <w:rsid w:val="00084267"/>
    <w:rsid w:val="000847A4"/>
    <w:rsid w:val="00084E77"/>
    <w:rsid w:val="0008614A"/>
    <w:rsid w:val="000862F7"/>
    <w:rsid w:val="000871FA"/>
    <w:rsid w:val="0009037B"/>
    <w:rsid w:val="00090765"/>
    <w:rsid w:val="0009087B"/>
    <w:rsid w:val="00090CC5"/>
    <w:rsid w:val="000918BB"/>
    <w:rsid w:val="00091B2C"/>
    <w:rsid w:val="000929DA"/>
    <w:rsid w:val="00092F54"/>
    <w:rsid w:val="0009315C"/>
    <w:rsid w:val="0009337E"/>
    <w:rsid w:val="000934B3"/>
    <w:rsid w:val="0009384A"/>
    <w:rsid w:val="0009480E"/>
    <w:rsid w:val="000952A4"/>
    <w:rsid w:val="00095600"/>
    <w:rsid w:val="00095BF3"/>
    <w:rsid w:val="0009663B"/>
    <w:rsid w:val="00096840"/>
    <w:rsid w:val="000968A9"/>
    <w:rsid w:val="0009699E"/>
    <w:rsid w:val="000969D9"/>
    <w:rsid w:val="000973F9"/>
    <w:rsid w:val="000974A1"/>
    <w:rsid w:val="00097B54"/>
    <w:rsid w:val="00097E45"/>
    <w:rsid w:val="000A07F9"/>
    <w:rsid w:val="000A115F"/>
    <w:rsid w:val="000A1FF4"/>
    <w:rsid w:val="000A2499"/>
    <w:rsid w:val="000A2947"/>
    <w:rsid w:val="000A2AC0"/>
    <w:rsid w:val="000A2AE3"/>
    <w:rsid w:val="000A2BCE"/>
    <w:rsid w:val="000A353F"/>
    <w:rsid w:val="000A3BAA"/>
    <w:rsid w:val="000A4998"/>
    <w:rsid w:val="000A4CAA"/>
    <w:rsid w:val="000A50B8"/>
    <w:rsid w:val="000A62C5"/>
    <w:rsid w:val="000A7002"/>
    <w:rsid w:val="000A76CB"/>
    <w:rsid w:val="000A7A55"/>
    <w:rsid w:val="000A7F94"/>
    <w:rsid w:val="000B0AF6"/>
    <w:rsid w:val="000B0CB6"/>
    <w:rsid w:val="000B0DF2"/>
    <w:rsid w:val="000B262B"/>
    <w:rsid w:val="000B27B2"/>
    <w:rsid w:val="000B2819"/>
    <w:rsid w:val="000B2B6C"/>
    <w:rsid w:val="000B2CA2"/>
    <w:rsid w:val="000B3622"/>
    <w:rsid w:val="000B439F"/>
    <w:rsid w:val="000B49AC"/>
    <w:rsid w:val="000B4E6C"/>
    <w:rsid w:val="000B5227"/>
    <w:rsid w:val="000B58D5"/>
    <w:rsid w:val="000B58ED"/>
    <w:rsid w:val="000B58F3"/>
    <w:rsid w:val="000B5A05"/>
    <w:rsid w:val="000B6493"/>
    <w:rsid w:val="000B6C87"/>
    <w:rsid w:val="000B712D"/>
    <w:rsid w:val="000B7259"/>
    <w:rsid w:val="000B7544"/>
    <w:rsid w:val="000B7A49"/>
    <w:rsid w:val="000C074C"/>
    <w:rsid w:val="000C07DC"/>
    <w:rsid w:val="000C0A83"/>
    <w:rsid w:val="000C0B6A"/>
    <w:rsid w:val="000C0BDE"/>
    <w:rsid w:val="000C143A"/>
    <w:rsid w:val="000C187F"/>
    <w:rsid w:val="000C2C44"/>
    <w:rsid w:val="000C3313"/>
    <w:rsid w:val="000C33A2"/>
    <w:rsid w:val="000C3C92"/>
    <w:rsid w:val="000C3F21"/>
    <w:rsid w:val="000C4BD6"/>
    <w:rsid w:val="000C5ED5"/>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152"/>
    <w:rsid w:val="000D2DC3"/>
    <w:rsid w:val="000D35CD"/>
    <w:rsid w:val="000D4298"/>
    <w:rsid w:val="000D4633"/>
    <w:rsid w:val="000D4D0E"/>
    <w:rsid w:val="000D5464"/>
    <w:rsid w:val="000D5484"/>
    <w:rsid w:val="000D5768"/>
    <w:rsid w:val="000D5B13"/>
    <w:rsid w:val="000D5B54"/>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85B"/>
    <w:rsid w:val="000E3B67"/>
    <w:rsid w:val="000E4DE3"/>
    <w:rsid w:val="000E5017"/>
    <w:rsid w:val="000E5215"/>
    <w:rsid w:val="000E56C8"/>
    <w:rsid w:val="000E578B"/>
    <w:rsid w:val="000E58D8"/>
    <w:rsid w:val="000E5A5A"/>
    <w:rsid w:val="000E6C9D"/>
    <w:rsid w:val="000E72C4"/>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5262"/>
    <w:rsid w:val="000F52F3"/>
    <w:rsid w:val="000F55D4"/>
    <w:rsid w:val="000F5E2D"/>
    <w:rsid w:val="000F6A57"/>
    <w:rsid w:val="000F6B19"/>
    <w:rsid w:val="000F7CA4"/>
    <w:rsid w:val="000F7FBC"/>
    <w:rsid w:val="00100CA8"/>
    <w:rsid w:val="0010174C"/>
    <w:rsid w:val="00101A2D"/>
    <w:rsid w:val="0010289C"/>
    <w:rsid w:val="0010350D"/>
    <w:rsid w:val="00103749"/>
    <w:rsid w:val="00103795"/>
    <w:rsid w:val="00103A43"/>
    <w:rsid w:val="00103A76"/>
    <w:rsid w:val="00103CD9"/>
    <w:rsid w:val="00103D8D"/>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5F8"/>
    <w:rsid w:val="00115670"/>
    <w:rsid w:val="00115C61"/>
    <w:rsid w:val="00115D3E"/>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1C"/>
    <w:rsid w:val="00123E2E"/>
    <w:rsid w:val="0012408B"/>
    <w:rsid w:val="001241A4"/>
    <w:rsid w:val="0012557A"/>
    <w:rsid w:val="00125676"/>
    <w:rsid w:val="00125909"/>
    <w:rsid w:val="00125F5B"/>
    <w:rsid w:val="00125FBE"/>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772A"/>
    <w:rsid w:val="0013785A"/>
    <w:rsid w:val="00137ADA"/>
    <w:rsid w:val="00140114"/>
    <w:rsid w:val="001403EF"/>
    <w:rsid w:val="001405D7"/>
    <w:rsid w:val="00140A18"/>
    <w:rsid w:val="001411FA"/>
    <w:rsid w:val="00141733"/>
    <w:rsid w:val="00142875"/>
    <w:rsid w:val="0014314B"/>
    <w:rsid w:val="001432BE"/>
    <w:rsid w:val="00144073"/>
    <w:rsid w:val="0014471B"/>
    <w:rsid w:val="0014540A"/>
    <w:rsid w:val="00145D07"/>
    <w:rsid w:val="0014664D"/>
    <w:rsid w:val="00146943"/>
    <w:rsid w:val="0014695F"/>
    <w:rsid w:val="00147107"/>
    <w:rsid w:val="001475A1"/>
    <w:rsid w:val="00147DBE"/>
    <w:rsid w:val="0015044E"/>
    <w:rsid w:val="001506D7"/>
    <w:rsid w:val="00150FDD"/>
    <w:rsid w:val="0015110F"/>
    <w:rsid w:val="001522A1"/>
    <w:rsid w:val="001529D3"/>
    <w:rsid w:val="00152E54"/>
    <w:rsid w:val="0015321F"/>
    <w:rsid w:val="0015354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D68"/>
    <w:rsid w:val="001660A1"/>
    <w:rsid w:val="0016612C"/>
    <w:rsid w:val="00166AF2"/>
    <w:rsid w:val="00166D0E"/>
    <w:rsid w:val="001674F4"/>
    <w:rsid w:val="001709B6"/>
    <w:rsid w:val="001710A8"/>
    <w:rsid w:val="00171728"/>
    <w:rsid w:val="001718A9"/>
    <w:rsid w:val="00171B60"/>
    <w:rsid w:val="00172DD2"/>
    <w:rsid w:val="00172E19"/>
    <w:rsid w:val="0017320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229"/>
    <w:rsid w:val="00185412"/>
    <w:rsid w:val="00185940"/>
    <w:rsid w:val="00185E83"/>
    <w:rsid w:val="00185F3A"/>
    <w:rsid w:val="00186940"/>
    <w:rsid w:val="00186B57"/>
    <w:rsid w:val="00187255"/>
    <w:rsid w:val="001872EE"/>
    <w:rsid w:val="00187528"/>
    <w:rsid w:val="00187A36"/>
    <w:rsid w:val="00187AA8"/>
    <w:rsid w:val="00187AEB"/>
    <w:rsid w:val="00187B00"/>
    <w:rsid w:val="00190324"/>
    <w:rsid w:val="00190F9E"/>
    <w:rsid w:val="00191012"/>
    <w:rsid w:val="00191055"/>
    <w:rsid w:val="00191189"/>
    <w:rsid w:val="0019146D"/>
    <w:rsid w:val="00191B4F"/>
    <w:rsid w:val="00191BF7"/>
    <w:rsid w:val="00191E69"/>
    <w:rsid w:val="0019384C"/>
    <w:rsid w:val="001938FB"/>
    <w:rsid w:val="00193DFE"/>
    <w:rsid w:val="00194F13"/>
    <w:rsid w:val="00195B96"/>
    <w:rsid w:val="00195D8B"/>
    <w:rsid w:val="00195FFE"/>
    <w:rsid w:val="001962EC"/>
    <w:rsid w:val="00197589"/>
    <w:rsid w:val="001A00EF"/>
    <w:rsid w:val="001A010A"/>
    <w:rsid w:val="001A03F8"/>
    <w:rsid w:val="001A05E2"/>
    <w:rsid w:val="001A088B"/>
    <w:rsid w:val="001A091A"/>
    <w:rsid w:val="001A12A3"/>
    <w:rsid w:val="001A143D"/>
    <w:rsid w:val="001A178F"/>
    <w:rsid w:val="001A1F40"/>
    <w:rsid w:val="001A202A"/>
    <w:rsid w:val="001A238C"/>
    <w:rsid w:val="001A368F"/>
    <w:rsid w:val="001A4016"/>
    <w:rsid w:val="001A4397"/>
    <w:rsid w:val="001A43FB"/>
    <w:rsid w:val="001A47E2"/>
    <w:rsid w:val="001A4D5A"/>
    <w:rsid w:val="001A4E05"/>
    <w:rsid w:val="001A567D"/>
    <w:rsid w:val="001A57F0"/>
    <w:rsid w:val="001A5B93"/>
    <w:rsid w:val="001A5FC2"/>
    <w:rsid w:val="001A604D"/>
    <w:rsid w:val="001A6FF5"/>
    <w:rsid w:val="001A7061"/>
    <w:rsid w:val="001A7221"/>
    <w:rsid w:val="001A7375"/>
    <w:rsid w:val="001A769B"/>
    <w:rsid w:val="001A7856"/>
    <w:rsid w:val="001A7C6F"/>
    <w:rsid w:val="001A7F73"/>
    <w:rsid w:val="001B058A"/>
    <w:rsid w:val="001B0765"/>
    <w:rsid w:val="001B0C14"/>
    <w:rsid w:val="001B157F"/>
    <w:rsid w:val="001B2857"/>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ABB"/>
    <w:rsid w:val="001C1BFB"/>
    <w:rsid w:val="001C1FA1"/>
    <w:rsid w:val="001C2088"/>
    <w:rsid w:val="001C2E51"/>
    <w:rsid w:val="001C2FE1"/>
    <w:rsid w:val="001C30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09C3"/>
    <w:rsid w:val="001E179C"/>
    <w:rsid w:val="001E23EF"/>
    <w:rsid w:val="001E2B69"/>
    <w:rsid w:val="001E3634"/>
    <w:rsid w:val="001E416E"/>
    <w:rsid w:val="001E4548"/>
    <w:rsid w:val="001E46FF"/>
    <w:rsid w:val="001E58D4"/>
    <w:rsid w:val="001E619D"/>
    <w:rsid w:val="001E6F04"/>
    <w:rsid w:val="001E7510"/>
    <w:rsid w:val="001E7523"/>
    <w:rsid w:val="001E76F9"/>
    <w:rsid w:val="001E77AF"/>
    <w:rsid w:val="001E7B03"/>
    <w:rsid w:val="001E7FFB"/>
    <w:rsid w:val="001F0023"/>
    <w:rsid w:val="001F034B"/>
    <w:rsid w:val="001F0405"/>
    <w:rsid w:val="001F0D37"/>
    <w:rsid w:val="001F0FFF"/>
    <w:rsid w:val="001F1F92"/>
    <w:rsid w:val="001F2266"/>
    <w:rsid w:val="001F253D"/>
    <w:rsid w:val="001F2D2A"/>
    <w:rsid w:val="001F30C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748B"/>
    <w:rsid w:val="002076A1"/>
    <w:rsid w:val="002116EF"/>
    <w:rsid w:val="002120FC"/>
    <w:rsid w:val="00212354"/>
    <w:rsid w:val="00212497"/>
    <w:rsid w:val="002132DD"/>
    <w:rsid w:val="002134C9"/>
    <w:rsid w:val="00213B23"/>
    <w:rsid w:val="00213F46"/>
    <w:rsid w:val="002146E6"/>
    <w:rsid w:val="00214975"/>
    <w:rsid w:val="002162A7"/>
    <w:rsid w:val="00216BD5"/>
    <w:rsid w:val="00216BF0"/>
    <w:rsid w:val="00216CA0"/>
    <w:rsid w:val="00216CC8"/>
    <w:rsid w:val="00217785"/>
    <w:rsid w:val="00217ED9"/>
    <w:rsid w:val="00217EE5"/>
    <w:rsid w:val="0022063F"/>
    <w:rsid w:val="002208CE"/>
    <w:rsid w:val="00220F03"/>
    <w:rsid w:val="00220FEC"/>
    <w:rsid w:val="002212AF"/>
    <w:rsid w:val="0022175F"/>
    <w:rsid w:val="00222AC3"/>
    <w:rsid w:val="00222D6C"/>
    <w:rsid w:val="00222EF8"/>
    <w:rsid w:val="00223A98"/>
    <w:rsid w:val="00223BAA"/>
    <w:rsid w:val="00223D1A"/>
    <w:rsid w:val="00224009"/>
    <w:rsid w:val="002240A1"/>
    <w:rsid w:val="002244E0"/>
    <w:rsid w:val="002249C4"/>
    <w:rsid w:val="002255C9"/>
    <w:rsid w:val="002259CF"/>
    <w:rsid w:val="00225B94"/>
    <w:rsid w:val="002261B9"/>
    <w:rsid w:val="002264F3"/>
    <w:rsid w:val="00226A37"/>
    <w:rsid w:val="00226BC6"/>
    <w:rsid w:val="002270D7"/>
    <w:rsid w:val="0022714B"/>
    <w:rsid w:val="00227202"/>
    <w:rsid w:val="00227676"/>
    <w:rsid w:val="002308EF"/>
    <w:rsid w:val="002309ED"/>
    <w:rsid w:val="00231334"/>
    <w:rsid w:val="0023185B"/>
    <w:rsid w:val="002318E0"/>
    <w:rsid w:val="00231D50"/>
    <w:rsid w:val="00231E98"/>
    <w:rsid w:val="00232319"/>
    <w:rsid w:val="00232C91"/>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5F4"/>
    <w:rsid w:val="0024683F"/>
    <w:rsid w:val="00246CF9"/>
    <w:rsid w:val="002473BA"/>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4077"/>
    <w:rsid w:val="002541A9"/>
    <w:rsid w:val="00254324"/>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D0A"/>
    <w:rsid w:val="00264D3D"/>
    <w:rsid w:val="00265296"/>
    <w:rsid w:val="00266587"/>
    <w:rsid w:val="00266E79"/>
    <w:rsid w:val="00266F5D"/>
    <w:rsid w:val="0026798D"/>
    <w:rsid w:val="00270964"/>
    <w:rsid w:val="00270B1A"/>
    <w:rsid w:val="00270E5E"/>
    <w:rsid w:val="002713FD"/>
    <w:rsid w:val="002714CB"/>
    <w:rsid w:val="002714E0"/>
    <w:rsid w:val="00271D67"/>
    <w:rsid w:val="00272266"/>
    <w:rsid w:val="002727A3"/>
    <w:rsid w:val="00273414"/>
    <w:rsid w:val="00273541"/>
    <w:rsid w:val="00273C90"/>
    <w:rsid w:val="00273ECC"/>
    <w:rsid w:val="0027429F"/>
    <w:rsid w:val="00274378"/>
    <w:rsid w:val="002743C0"/>
    <w:rsid w:val="00274A11"/>
    <w:rsid w:val="00275396"/>
    <w:rsid w:val="00275FFC"/>
    <w:rsid w:val="00276022"/>
    <w:rsid w:val="002764FD"/>
    <w:rsid w:val="00276745"/>
    <w:rsid w:val="00276BC4"/>
    <w:rsid w:val="00276CA4"/>
    <w:rsid w:val="00276FF9"/>
    <w:rsid w:val="002771B8"/>
    <w:rsid w:val="002777FB"/>
    <w:rsid w:val="00280424"/>
    <w:rsid w:val="00280497"/>
    <w:rsid w:val="00280FA8"/>
    <w:rsid w:val="00281AE6"/>
    <w:rsid w:val="00281C8D"/>
    <w:rsid w:val="00282435"/>
    <w:rsid w:val="0028254E"/>
    <w:rsid w:val="00282BA3"/>
    <w:rsid w:val="00282FD3"/>
    <w:rsid w:val="00283967"/>
    <w:rsid w:val="00283B47"/>
    <w:rsid w:val="0028586A"/>
    <w:rsid w:val="00285D78"/>
    <w:rsid w:val="0028626B"/>
    <w:rsid w:val="0028631F"/>
    <w:rsid w:val="00286671"/>
    <w:rsid w:val="0028693D"/>
    <w:rsid w:val="00286CA5"/>
    <w:rsid w:val="00286D79"/>
    <w:rsid w:val="00287F99"/>
    <w:rsid w:val="002909FC"/>
    <w:rsid w:val="00290FDA"/>
    <w:rsid w:val="00291036"/>
    <w:rsid w:val="002917D1"/>
    <w:rsid w:val="00291937"/>
    <w:rsid w:val="0029336F"/>
    <w:rsid w:val="00293A81"/>
    <w:rsid w:val="00293E94"/>
    <w:rsid w:val="00294D5B"/>
    <w:rsid w:val="002951C1"/>
    <w:rsid w:val="00296E00"/>
    <w:rsid w:val="0029767F"/>
    <w:rsid w:val="002979F5"/>
    <w:rsid w:val="00297B88"/>
    <w:rsid w:val="00297E5E"/>
    <w:rsid w:val="00297F4B"/>
    <w:rsid w:val="00297FF3"/>
    <w:rsid w:val="002A02DD"/>
    <w:rsid w:val="002A09F9"/>
    <w:rsid w:val="002A0E6B"/>
    <w:rsid w:val="002A12B5"/>
    <w:rsid w:val="002A1872"/>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AA6"/>
    <w:rsid w:val="002A6DC6"/>
    <w:rsid w:val="002A6E5D"/>
    <w:rsid w:val="002A7124"/>
    <w:rsid w:val="002A7611"/>
    <w:rsid w:val="002A7E70"/>
    <w:rsid w:val="002B02E3"/>
    <w:rsid w:val="002B058E"/>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7039"/>
    <w:rsid w:val="002C761A"/>
    <w:rsid w:val="002C7F87"/>
    <w:rsid w:val="002D005B"/>
    <w:rsid w:val="002D0F7F"/>
    <w:rsid w:val="002D1827"/>
    <w:rsid w:val="002D1D57"/>
    <w:rsid w:val="002D1E16"/>
    <w:rsid w:val="002D2A92"/>
    <w:rsid w:val="002D2DC2"/>
    <w:rsid w:val="002D317D"/>
    <w:rsid w:val="002D3232"/>
    <w:rsid w:val="002D32F2"/>
    <w:rsid w:val="002D37DC"/>
    <w:rsid w:val="002D396D"/>
    <w:rsid w:val="002D437C"/>
    <w:rsid w:val="002D44F1"/>
    <w:rsid w:val="002D4861"/>
    <w:rsid w:val="002D4CB0"/>
    <w:rsid w:val="002D4E51"/>
    <w:rsid w:val="002D5079"/>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443"/>
    <w:rsid w:val="002E460B"/>
    <w:rsid w:val="002E4819"/>
    <w:rsid w:val="002E4DA1"/>
    <w:rsid w:val="002E6711"/>
    <w:rsid w:val="002E6C79"/>
    <w:rsid w:val="002E6CB6"/>
    <w:rsid w:val="002E6E67"/>
    <w:rsid w:val="002E6F3C"/>
    <w:rsid w:val="002E7133"/>
    <w:rsid w:val="002E7297"/>
    <w:rsid w:val="002E76A9"/>
    <w:rsid w:val="002E76DC"/>
    <w:rsid w:val="002E7863"/>
    <w:rsid w:val="002E7951"/>
    <w:rsid w:val="002F0493"/>
    <w:rsid w:val="002F0B02"/>
    <w:rsid w:val="002F0B23"/>
    <w:rsid w:val="002F0F9F"/>
    <w:rsid w:val="002F0FCD"/>
    <w:rsid w:val="002F15B0"/>
    <w:rsid w:val="002F1824"/>
    <w:rsid w:val="002F202C"/>
    <w:rsid w:val="002F21D4"/>
    <w:rsid w:val="002F21EE"/>
    <w:rsid w:val="002F2786"/>
    <w:rsid w:val="002F2A6C"/>
    <w:rsid w:val="002F3425"/>
    <w:rsid w:val="002F345A"/>
    <w:rsid w:val="002F5669"/>
    <w:rsid w:val="002F588B"/>
    <w:rsid w:val="002F608B"/>
    <w:rsid w:val="002F6368"/>
    <w:rsid w:val="002F6F06"/>
    <w:rsid w:val="002F7759"/>
    <w:rsid w:val="00300715"/>
    <w:rsid w:val="003008D0"/>
    <w:rsid w:val="00300C29"/>
    <w:rsid w:val="00301736"/>
    <w:rsid w:val="003017E3"/>
    <w:rsid w:val="0030185B"/>
    <w:rsid w:val="00301BAD"/>
    <w:rsid w:val="00301D4B"/>
    <w:rsid w:val="00301E09"/>
    <w:rsid w:val="003020E7"/>
    <w:rsid w:val="00302618"/>
    <w:rsid w:val="003028FC"/>
    <w:rsid w:val="00303C09"/>
    <w:rsid w:val="00304041"/>
    <w:rsid w:val="00304827"/>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711A"/>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27EF1"/>
    <w:rsid w:val="0033016F"/>
    <w:rsid w:val="0033021A"/>
    <w:rsid w:val="003305E7"/>
    <w:rsid w:val="00330924"/>
    <w:rsid w:val="00330997"/>
    <w:rsid w:val="00330F80"/>
    <w:rsid w:val="0033193A"/>
    <w:rsid w:val="00333331"/>
    <w:rsid w:val="0033349F"/>
    <w:rsid w:val="00333B02"/>
    <w:rsid w:val="003341BC"/>
    <w:rsid w:val="00334491"/>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1042"/>
    <w:rsid w:val="00341428"/>
    <w:rsid w:val="0034152A"/>
    <w:rsid w:val="003415B7"/>
    <w:rsid w:val="0034162D"/>
    <w:rsid w:val="00341AD1"/>
    <w:rsid w:val="00341ECE"/>
    <w:rsid w:val="00342964"/>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6FD0"/>
    <w:rsid w:val="0034735E"/>
    <w:rsid w:val="00350049"/>
    <w:rsid w:val="00350388"/>
    <w:rsid w:val="00350AB3"/>
    <w:rsid w:val="0035130C"/>
    <w:rsid w:val="003517E9"/>
    <w:rsid w:val="00352290"/>
    <w:rsid w:val="00352BD4"/>
    <w:rsid w:val="00352D2A"/>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A15"/>
    <w:rsid w:val="00360AA7"/>
    <w:rsid w:val="00360ACE"/>
    <w:rsid w:val="00360DEB"/>
    <w:rsid w:val="003610FC"/>
    <w:rsid w:val="00361820"/>
    <w:rsid w:val="00363791"/>
    <w:rsid w:val="00363996"/>
    <w:rsid w:val="00363F96"/>
    <w:rsid w:val="003641CC"/>
    <w:rsid w:val="00364C2A"/>
    <w:rsid w:val="003651E3"/>
    <w:rsid w:val="0036521C"/>
    <w:rsid w:val="00365577"/>
    <w:rsid w:val="00365879"/>
    <w:rsid w:val="00365B37"/>
    <w:rsid w:val="00366373"/>
    <w:rsid w:val="00366A27"/>
    <w:rsid w:val="00366BFA"/>
    <w:rsid w:val="00366E73"/>
    <w:rsid w:val="00367071"/>
    <w:rsid w:val="003670ED"/>
    <w:rsid w:val="003677B8"/>
    <w:rsid w:val="003679A3"/>
    <w:rsid w:val="00367A31"/>
    <w:rsid w:val="00367E8C"/>
    <w:rsid w:val="00371182"/>
    <w:rsid w:val="003714EE"/>
    <w:rsid w:val="00371880"/>
    <w:rsid w:val="0037208E"/>
    <w:rsid w:val="0037232F"/>
    <w:rsid w:val="003726B3"/>
    <w:rsid w:val="003728DA"/>
    <w:rsid w:val="00372AAC"/>
    <w:rsid w:val="00373095"/>
    <w:rsid w:val="003741AB"/>
    <w:rsid w:val="00374755"/>
    <w:rsid w:val="00374813"/>
    <w:rsid w:val="00374B36"/>
    <w:rsid w:val="00374EC8"/>
    <w:rsid w:val="003750DF"/>
    <w:rsid w:val="00375E57"/>
    <w:rsid w:val="0037601F"/>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960"/>
    <w:rsid w:val="00384D80"/>
    <w:rsid w:val="00385004"/>
    <w:rsid w:val="00385116"/>
    <w:rsid w:val="00385647"/>
    <w:rsid w:val="00385BD9"/>
    <w:rsid w:val="003864A3"/>
    <w:rsid w:val="00386EC9"/>
    <w:rsid w:val="0038704B"/>
    <w:rsid w:val="00387377"/>
    <w:rsid w:val="003873D4"/>
    <w:rsid w:val="00387442"/>
    <w:rsid w:val="0038775A"/>
    <w:rsid w:val="003878AB"/>
    <w:rsid w:val="003878B4"/>
    <w:rsid w:val="00390D6C"/>
    <w:rsid w:val="00390F00"/>
    <w:rsid w:val="0039232A"/>
    <w:rsid w:val="003931F4"/>
    <w:rsid w:val="00393608"/>
    <w:rsid w:val="00394094"/>
    <w:rsid w:val="00394846"/>
    <w:rsid w:val="003949A3"/>
    <w:rsid w:val="00394EE0"/>
    <w:rsid w:val="0039578D"/>
    <w:rsid w:val="00395A0F"/>
    <w:rsid w:val="00395D7F"/>
    <w:rsid w:val="00396B68"/>
    <w:rsid w:val="00397307"/>
    <w:rsid w:val="00397655"/>
    <w:rsid w:val="003979EE"/>
    <w:rsid w:val="00397D95"/>
    <w:rsid w:val="00397E7F"/>
    <w:rsid w:val="00397F9B"/>
    <w:rsid w:val="003A0A27"/>
    <w:rsid w:val="003A12D9"/>
    <w:rsid w:val="003A1562"/>
    <w:rsid w:val="003A196C"/>
    <w:rsid w:val="003A1A24"/>
    <w:rsid w:val="003A1AED"/>
    <w:rsid w:val="003A244D"/>
    <w:rsid w:val="003A2586"/>
    <w:rsid w:val="003A29B6"/>
    <w:rsid w:val="003A2F73"/>
    <w:rsid w:val="003A3809"/>
    <w:rsid w:val="003A3C60"/>
    <w:rsid w:val="003A3DB8"/>
    <w:rsid w:val="003A3FCA"/>
    <w:rsid w:val="003A40A8"/>
    <w:rsid w:val="003A4224"/>
    <w:rsid w:val="003A493B"/>
    <w:rsid w:val="003A4A89"/>
    <w:rsid w:val="003A5105"/>
    <w:rsid w:val="003A5547"/>
    <w:rsid w:val="003A67F7"/>
    <w:rsid w:val="003A67F8"/>
    <w:rsid w:val="003B1115"/>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57A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29D"/>
    <w:rsid w:val="003C2805"/>
    <w:rsid w:val="003C3509"/>
    <w:rsid w:val="003C3521"/>
    <w:rsid w:val="003C3991"/>
    <w:rsid w:val="003C421C"/>
    <w:rsid w:val="003C44D6"/>
    <w:rsid w:val="003C474F"/>
    <w:rsid w:val="003C4F41"/>
    <w:rsid w:val="003C50B5"/>
    <w:rsid w:val="003C515B"/>
    <w:rsid w:val="003C527D"/>
    <w:rsid w:val="003C5A5B"/>
    <w:rsid w:val="003C5B82"/>
    <w:rsid w:val="003C6FAA"/>
    <w:rsid w:val="003C7192"/>
    <w:rsid w:val="003C75DC"/>
    <w:rsid w:val="003C7BC0"/>
    <w:rsid w:val="003C7EEE"/>
    <w:rsid w:val="003D01C6"/>
    <w:rsid w:val="003D14F7"/>
    <w:rsid w:val="003D2161"/>
    <w:rsid w:val="003D306E"/>
    <w:rsid w:val="003D33A4"/>
    <w:rsid w:val="003D3468"/>
    <w:rsid w:val="003D3582"/>
    <w:rsid w:val="003D3982"/>
    <w:rsid w:val="003D4B5A"/>
    <w:rsid w:val="003D4D85"/>
    <w:rsid w:val="003D51E8"/>
    <w:rsid w:val="003D54B0"/>
    <w:rsid w:val="003D560D"/>
    <w:rsid w:val="003D5ECE"/>
    <w:rsid w:val="003D607F"/>
    <w:rsid w:val="003D6251"/>
    <w:rsid w:val="003D69A1"/>
    <w:rsid w:val="003D6B85"/>
    <w:rsid w:val="003D6BDB"/>
    <w:rsid w:val="003D7088"/>
    <w:rsid w:val="003D7109"/>
    <w:rsid w:val="003D7154"/>
    <w:rsid w:val="003D7CDE"/>
    <w:rsid w:val="003E015D"/>
    <w:rsid w:val="003E10F4"/>
    <w:rsid w:val="003E1C8B"/>
    <w:rsid w:val="003E31ED"/>
    <w:rsid w:val="003E33C4"/>
    <w:rsid w:val="003E362D"/>
    <w:rsid w:val="003E3C77"/>
    <w:rsid w:val="003E4090"/>
    <w:rsid w:val="003E497E"/>
    <w:rsid w:val="003E4D23"/>
    <w:rsid w:val="003E68F4"/>
    <w:rsid w:val="003E7335"/>
    <w:rsid w:val="003F0DC1"/>
    <w:rsid w:val="003F105D"/>
    <w:rsid w:val="003F10C9"/>
    <w:rsid w:val="003F18CF"/>
    <w:rsid w:val="003F18E3"/>
    <w:rsid w:val="003F1E5B"/>
    <w:rsid w:val="003F2100"/>
    <w:rsid w:val="003F243A"/>
    <w:rsid w:val="003F26A4"/>
    <w:rsid w:val="003F2AA9"/>
    <w:rsid w:val="003F2E23"/>
    <w:rsid w:val="003F33B5"/>
    <w:rsid w:val="003F3964"/>
    <w:rsid w:val="003F3AD6"/>
    <w:rsid w:val="003F3F27"/>
    <w:rsid w:val="003F419E"/>
    <w:rsid w:val="003F42C9"/>
    <w:rsid w:val="003F46B7"/>
    <w:rsid w:val="003F4AD5"/>
    <w:rsid w:val="003F5046"/>
    <w:rsid w:val="003F571D"/>
    <w:rsid w:val="003F578E"/>
    <w:rsid w:val="003F5833"/>
    <w:rsid w:val="003F59C0"/>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5E9D"/>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A71"/>
    <w:rsid w:val="00424BE9"/>
    <w:rsid w:val="00424F53"/>
    <w:rsid w:val="004254B8"/>
    <w:rsid w:val="00425870"/>
    <w:rsid w:val="00425876"/>
    <w:rsid w:val="004258B7"/>
    <w:rsid w:val="00425E51"/>
    <w:rsid w:val="0042682D"/>
    <w:rsid w:val="0042696A"/>
    <w:rsid w:val="00426C47"/>
    <w:rsid w:val="00426E5A"/>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030"/>
    <w:rsid w:val="0043454B"/>
    <w:rsid w:val="00434D96"/>
    <w:rsid w:val="00434F0E"/>
    <w:rsid w:val="004350A7"/>
    <w:rsid w:val="00435A76"/>
    <w:rsid w:val="00435AB9"/>
    <w:rsid w:val="00435D0B"/>
    <w:rsid w:val="00436439"/>
    <w:rsid w:val="00436C5C"/>
    <w:rsid w:val="00436DF2"/>
    <w:rsid w:val="004372DE"/>
    <w:rsid w:val="004377F4"/>
    <w:rsid w:val="0043797A"/>
    <w:rsid w:val="00441212"/>
    <w:rsid w:val="00441859"/>
    <w:rsid w:val="0044197C"/>
    <w:rsid w:val="00441BA5"/>
    <w:rsid w:val="00442024"/>
    <w:rsid w:val="004428AF"/>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7C6"/>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A0D"/>
    <w:rsid w:val="00464D19"/>
    <w:rsid w:val="00464E7D"/>
    <w:rsid w:val="0046518A"/>
    <w:rsid w:val="004651D1"/>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150"/>
    <w:rsid w:val="00480276"/>
    <w:rsid w:val="0048071F"/>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B7A"/>
    <w:rsid w:val="00485C95"/>
    <w:rsid w:val="00486167"/>
    <w:rsid w:val="004864B9"/>
    <w:rsid w:val="00486807"/>
    <w:rsid w:val="00486E02"/>
    <w:rsid w:val="00486EC0"/>
    <w:rsid w:val="00486FF8"/>
    <w:rsid w:val="0048709E"/>
    <w:rsid w:val="004870D8"/>
    <w:rsid w:val="0048755A"/>
    <w:rsid w:val="004878D7"/>
    <w:rsid w:val="00487A3F"/>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17E"/>
    <w:rsid w:val="004B26FF"/>
    <w:rsid w:val="004B270C"/>
    <w:rsid w:val="004B3209"/>
    <w:rsid w:val="004B35B9"/>
    <w:rsid w:val="004B38C7"/>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94D"/>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731"/>
    <w:rsid w:val="004D1BAE"/>
    <w:rsid w:val="004D23FB"/>
    <w:rsid w:val="004D2D01"/>
    <w:rsid w:val="004D2E2A"/>
    <w:rsid w:val="004D3923"/>
    <w:rsid w:val="004D3BA1"/>
    <w:rsid w:val="004D48D9"/>
    <w:rsid w:val="004D4ACB"/>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1A7A"/>
    <w:rsid w:val="004F20FF"/>
    <w:rsid w:val="004F2470"/>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1E88"/>
    <w:rsid w:val="00512082"/>
    <w:rsid w:val="005127E1"/>
    <w:rsid w:val="00512CFE"/>
    <w:rsid w:val="00512E76"/>
    <w:rsid w:val="0051337A"/>
    <w:rsid w:val="0051354D"/>
    <w:rsid w:val="0051380F"/>
    <w:rsid w:val="005155FE"/>
    <w:rsid w:val="005166A3"/>
    <w:rsid w:val="005177DF"/>
    <w:rsid w:val="005210B1"/>
    <w:rsid w:val="005211EC"/>
    <w:rsid w:val="0052124E"/>
    <w:rsid w:val="00521964"/>
    <w:rsid w:val="00521CAE"/>
    <w:rsid w:val="0052261D"/>
    <w:rsid w:val="0052281A"/>
    <w:rsid w:val="00522C75"/>
    <w:rsid w:val="00522F57"/>
    <w:rsid w:val="00523897"/>
    <w:rsid w:val="0052393C"/>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43D9"/>
    <w:rsid w:val="00544579"/>
    <w:rsid w:val="00544B0C"/>
    <w:rsid w:val="005450C2"/>
    <w:rsid w:val="0054538D"/>
    <w:rsid w:val="00545583"/>
    <w:rsid w:val="005456A5"/>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8E"/>
    <w:rsid w:val="00557FE9"/>
    <w:rsid w:val="00560ECA"/>
    <w:rsid w:val="00560FA4"/>
    <w:rsid w:val="00560FE2"/>
    <w:rsid w:val="0056147D"/>
    <w:rsid w:val="00561CBA"/>
    <w:rsid w:val="00562082"/>
    <w:rsid w:val="00562225"/>
    <w:rsid w:val="005623E2"/>
    <w:rsid w:val="0056279E"/>
    <w:rsid w:val="005631BB"/>
    <w:rsid w:val="005638E3"/>
    <w:rsid w:val="0056545E"/>
    <w:rsid w:val="005659DD"/>
    <w:rsid w:val="00565ECD"/>
    <w:rsid w:val="00566083"/>
    <w:rsid w:val="00566687"/>
    <w:rsid w:val="00566A80"/>
    <w:rsid w:val="00566EFB"/>
    <w:rsid w:val="00566F6F"/>
    <w:rsid w:val="005670F9"/>
    <w:rsid w:val="0056734A"/>
    <w:rsid w:val="00567DDB"/>
    <w:rsid w:val="00571A39"/>
    <w:rsid w:val="0057246F"/>
    <w:rsid w:val="005724A4"/>
    <w:rsid w:val="00572F83"/>
    <w:rsid w:val="005730B4"/>
    <w:rsid w:val="005738EE"/>
    <w:rsid w:val="00573C56"/>
    <w:rsid w:val="0057437C"/>
    <w:rsid w:val="00574D7B"/>
    <w:rsid w:val="00575460"/>
    <w:rsid w:val="005754C3"/>
    <w:rsid w:val="00575853"/>
    <w:rsid w:val="00575A73"/>
    <w:rsid w:val="00575D21"/>
    <w:rsid w:val="0057649C"/>
    <w:rsid w:val="00576EE4"/>
    <w:rsid w:val="005770F1"/>
    <w:rsid w:val="0057732B"/>
    <w:rsid w:val="00577F4E"/>
    <w:rsid w:val="00580755"/>
    <w:rsid w:val="00580FCF"/>
    <w:rsid w:val="00582632"/>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08"/>
    <w:rsid w:val="005906A8"/>
    <w:rsid w:val="0059073E"/>
    <w:rsid w:val="005911C7"/>
    <w:rsid w:val="0059172D"/>
    <w:rsid w:val="005924FD"/>
    <w:rsid w:val="00592614"/>
    <w:rsid w:val="00592AEB"/>
    <w:rsid w:val="00592C41"/>
    <w:rsid w:val="005939A0"/>
    <w:rsid w:val="005943F8"/>
    <w:rsid w:val="0059483E"/>
    <w:rsid w:val="00594FD7"/>
    <w:rsid w:val="005954D5"/>
    <w:rsid w:val="00595EE1"/>
    <w:rsid w:val="0059655E"/>
    <w:rsid w:val="00596811"/>
    <w:rsid w:val="0059741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E8"/>
    <w:rsid w:val="005B051B"/>
    <w:rsid w:val="005B144F"/>
    <w:rsid w:val="005B1820"/>
    <w:rsid w:val="005B1F42"/>
    <w:rsid w:val="005B2ABB"/>
    <w:rsid w:val="005B2D6B"/>
    <w:rsid w:val="005B32A8"/>
    <w:rsid w:val="005B4321"/>
    <w:rsid w:val="005B4923"/>
    <w:rsid w:val="005B4FF4"/>
    <w:rsid w:val="005B543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2327"/>
    <w:rsid w:val="005C3004"/>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97D"/>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0FF"/>
    <w:rsid w:val="005F21B5"/>
    <w:rsid w:val="005F25FB"/>
    <w:rsid w:val="005F3D0F"/>
    <w:rsid w:val="005F3D62"/>
    <w:rsid w:val="005F3E45"/>
    <w:rsid w:val="005F4461"/>
    <w:rsid w:val="005F5862"/>
    <w:rsid w:val="005F58AB"/>
    <w:rsid w:val="005F5B17"/>
    <w:rsid w:val="005F5BB8"/>
    <w:rsid w:val="005F62BF"/>
    <w:rsid w:val="005F678A"/>
    <w:rsid w:val="005F6FBC"/>
    <w:rsid w:val="005F7216"/>
    <w:rsid w:val="005F7340"/>
    <w:rsid w:val="005F7479"/>
    <w:rsid w:val="00600CED"/>
    <w:rsid w:val="006012BF"/>
    <w:rsid w:val="0060153F"/>
    <w:rsid w:val="006015B8"/>
    <w:rsid w:val="00601DD0"/>
    <w:rsid w:val="006021DB"/>
    <w:rsid w:val="00602958"/>
    <w:rsid w:val="006029FC"/>
    <w:rsid w:val="00602C15"/>
    <w:rsid w:val="00602D13"/>
    <w:rsid w:val="00603331"/>
    <w:rsid w:val="006038F4"/>
    <w:rsid w:val="00604029"/>
    <w:rsid w:val="0060468E"/>
    <w:rsid w:val="006046B8"/>
    <w:rsid w:val="00604EFB"/>
    <w:rsid w:val="00605012"/>
    <w:rsid w:val="006051BB"/>
    <w:rsid w:val="00606924"/>
    <w:rsid w:val="00606C49"/>
    <w:rsid w:val="00607177"/>
    <w:rsid w:val="00607308"/>
    <w:rsid w:val="006073AA"/>
    <w:rsid w:val="00607529"/>
    <w:rsid w:val="00607541"/>
    <w:rsid w:val="00607A70"/>
    <w:rsid w:val="00607BC0"/>
    <w:rsid w:val="00607CF9"/>
    <w:rsid w:val="006101F8"/>
    <w:rsid w:val="00610454"/>
    <w:rsid w:val="00610487"/>
    <w:rsid w:val="00610B21"/>
    <w:rsid w:val="00610B26"/>
    <w:rsid w:val="0061123F"/>
    <w:rsid w:val="00611551"/>
    <w:rsid w:val="0061166B"/>
    <w:rsid w:val="00611B6F"/>
    <w:rsid w:val="00611D26"/>
    <w:rsid w:val="00611D8F"/>
    <w:rsid w:val="00611F4E"/>
    <w:rsid w:val="006127E6"/>
    <w:rsid w:val="00612EB1"/>
    <w:rsid w:val="00613377"/>
    <w:rsid w:val="00613792"/>
    <w:rsid w:val="00613ACD"/>
    <w:rsid w:val="00614B7C"/>
    <w:rsid w:val="00614F51"/>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72"/>
    <w:rsid w:val="00621ADF"/>
    <w:rsid w:val="00622B0C"/>
    <w:rsid w:val="00622EBF"/>
    <w:rsid w:val="00623088"/>
    <w:rsid w:val="006233EC"/>
    <w:rsid w:val="00623D7B"/>
    <w:rsid w:val="006242A8"/>
    <w:rsid w:val="0062458E"/>
    <w:rsid w:val="00624EFA"/>
    <w:rsid w:val="006256A3"/>
    <w:rsid w:val="00625700"/>
    <w:rsid w:val="00625839"/>
    <w:rsid w:val="00625A85"/>
    <w:rsid w:val="00625DDF"/>
    <w:rsid w:val="0062619F"/>
    <w:rsid w:val="00626217"/>
    <w:rsid w:val="006268D0"/>
    <w:rsid w:val="00626E7E"/>
    <w:rsid w:val="00626FCE"/>
    <w:rsid w:val="0062729B"/>
    <w:rsid w:val="0062733F"/>
    <w:rsid w:val="00627691"/>
    <w:rsid w:val="00627A9C"/>
    <w:rsid w:val="0063005A"/>
    <w:rsid w:val="00630995"/>
    <w:rsid w:val="00630D65"/>
    <w:rsid w:val="006314D1"/>
    <w:rsid w:val="00631527"/>
    <w:rsid w:val="00632123"/>
    <w:rsid w:val="00632274"/>
    <w:rsid w:val="00632AED"/>
    <w:rsid w:val="00632C27"/>
    <w:rsid w:val="00632E2F"/>
    <w:rsid w:val="006331D0"/>
    <w:rsid w:val="006337DE"/>
    <w:rsid w:val="00633B17"/>
    <w:rsid w:val="00633BA4"/>
    <w:rsid w:val="00634011"/>
    <w:rsid w:val="00634D1E"/>
    <w:rsid w:val="00635790"/>
    <w:rsid w:val="00635B92"/>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A02"/>
    <w:rsid w:val="00644C6B"/>
    <w:rsid w:val="00644C79"/>
    <w:rsid w:val="00645854"/>
    <w:rsid w:val="00645A73"/>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6E5"/>
    <w:rsid w:val="00657B29"/>
    <w:rsid w:val="00657D06"/>
    <w:rsid w:val="00657FE5"/>
    <w:rsid w:val="00660FAC"/>
    <w:rsid w:val="0066150C"/>
    <w:rsid w:val="00661C5F"/>
    <w:rsid w:val="0066239E"/>
    <w:rsid w:val="006625EC"/>
    <w:rsid w:val="006630F4"/>
    <w:rsid w:val="0066318C"/>
    <w:rsid w:val="00663592"/>
    <w:rsid w:val="00663CD2"/>
    <w:rsid w:val="00663D3B"/>
    <w:rsid w:val="006654D6"/>
    <w:rsid w:val="0066556C"/>
    <w:rsid w:val="00665907"/>
    <w:rsid w:val="006660E2"/>
    <w:rsid w:val="00666406"/>
    <w:rsid w:val="00667F0B"/>
    <w:rsid w:val="00670133"/>
    <w:rsid w:val="0067018A"/>
    <w:rsid w:val="00670314"/>
    <w:rsid w:val="00670581"/>
    <w:rsid w:val="00671D9D"/>
    <w:rsid w:val="00672840"/>
    <w:rsid w:val="00672A07"/>
    <w:rsid w:val="006751BA"/>
    <w:rsid w:val="0067542C"/>
    <w:rsid w:val="006755E7"/>
    <w:rsid w:val="00675839"/>
    <w:rsid w:val="00675BB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617"/>
    <w:rsid w:val="00682B65"/>
    <w:rsid w:val="0068331F"/>
    <w:rsid w:val="00683B39"/>
    <w:rsid w:val="0068458A"/>
    <w:rsid w:val="00684824"/>
    <w:rsid w:val="006849DD"/>
    <w:rsid w:val="00684D5D"/>
    <w:rsid w:val="00684E04"/>
    <w:rsid w:val="006851D8"/>
    <w:rsid w:val="00685216"/>
    <w:rsid w:val="00685FFF"/>
    <w:rsid w:val="0068679C"/>
    <w:rsid w:val="006867C8"/>
    <w:rsid w:val="00687C70"/>
    <w:rsid w:val="00690A0A"/>
    <w:rsid w:val="00690AAD"/>
    <w:rsid w:val="00690DEE"/>
    <w:rsid w:val="006910F7"/>
    <w:rsid w:val="00691134"/>
    <w:rsid w:val="0069164D"/>
    <w:rsid w:val="00691D79"/>
    <w:rsid w:val="0069220A"/>
    <w:rsid w:val="00692695"/>
    <w:rsid w:val="00693024"/>
    <w:rsid w:val="00693C08"/>
    <w:rsid w:val="00694119"/>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CAB"/>
    <w:rsid w:val="006A7DA2"/>
    <w:rsid w:val="006A7EDF"/>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5BF"/>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59E"/>
    <w:rsid w:val="006D0FDB"/>
    <w:rsid w:val="006D11D7"/>
    <w:rsid w:val="006D1763"/>
    <w:rsid w:val="006D18E6"/>
    <w:rsid w:val="006D1B9F"/>
    <w:rsid w:val="006D2525"/>
    <w:rsid w:val="006D2742"/>
    <w:rsid w:val="006D28AE"/>
    <w:rsid w:val="006D30D8"/>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687"/>
    <w:rsid w:val="006D78E7"/>
    <w:rsid w:val="006D7E8D"/>
    <w:rsid w:val="006E12AF"/>
    <w:rsid w:val="006E150F"/>
    <w:rsid w:val="006E17BE"/>
    <w:rsid w:val="006E1B21"/>
    <w:rsid w:val="006E1ED7"/>
    <w:rsid w:val="006E210D"/>
    <w:rsid w:val="006E2C8E"/>
    <w:rsid w:val="006E3150"/>
    <w:rsid w:val="006E3262"/>
    <w:rsid w:val="006E33D5"/>
    <w:rsid w:val="006E41CE"/>
    <w:rsid w:val="006E43EC"/>
    <w:rsid w:val="006E5374"/>
    <w:rsid w:val="006E5729"/>
    <w:rsid w:val="006E5D57"/>
    <w:rsid w:val="006E6405"/>
    <w:rsid w:val="006E64BE"/>
    <w:rsid w:val="006E6973"/>
    <w:rsid w:val="006E6F89"/>
    <w:rsid w:val="006E711E"/>
    <w:rsid w:val="006E7851"/>
    <w:rsid w:val="006E7AEA"/>
    <w:rsid w:val="006E7BED"/>
    <w:rsid w:val="006E7E9B"/>
    <w:rsid w:val="006F01E4"/>
    <w:rsid w:val="006F04F3"/>
    <w:rsid w:val="006F0588"/>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331A"/>
    <w:rsid w:val="00703E37"/>
    <w:rsid w:val="007042C2"/>
    <w:rsid w:val="00704B98"/>
    <w:rsid w:val="00704E10"/>
    <w:rsid w:val="00704E27"/>
    <w:rsid w:val="00705559"/>
    <w:rsid w:val="007061BE"/>
    <w:rsid w:val="00706264"/>
    <w:rsid w:val="0070643B"/>
    <w:rsid w:val="00706717"/>
    <w:rsid w:val="00707F43"/>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6CF9"/>
    <w:rsid w:val="007277E3"/>
    <w:rsid w:val="00727ABB"/>
    <w:rsid w:val="00727AEE"/>
    <w:rsid w:val="00727C64"/>
    <w:rsid w:val="00730066"/>
    <w:rsid w:val="0073027A"/>
    <w:rsid w:val="007308A1"/>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67A"/>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5FB"/>
    <w:rsid w:val="00743E38"/>
    <w:rsid w:val="00744079"/>
    <w:rsid w:val="00744A3B"/>
    <w:rsid w:val="00744D83"/>
    <w:rsid w:val="007457EA"/>
    <w:rsid w:val="007459A4"/>
    <w:rsid w:val="00745A9B"/>
    <w:rsid w:val="00745CB8"/>
    <w:rsid w:val="00745CD1"/>
    <w:rsid w:val="00745FB2"/>
    <w:rsid w:val="00746010"/>
    <w:rsid w:val="00746EC7"/>
    <w:rsid w:val="0074764E"/>
    <w:rsid w:val="0074778B"/>
    <w:rsid w:val="0075007D"/>
    <w:rsid w:val="0075098B"/>
    <w:rsid w:val="007522BA"/>
    <w:rsid w:val="00752496"/>
    <w:rsid w:val="007525FB"/>
    <w:rsid w:val="00752B43"/>
    <w:rsid w:val="00753076"/>
    <w:rsid w:val="007530A7"/>
    <w:rsid w:val="00753507"/>
    <w:rsid w:val="007539A5"/>
    <w:rsid w:val="00753BE8"/>
    <w:rsid w:val="007540F0"/>
    <w:rsid w:val="0075486D"/>
    <w:rsid w:val="007548BF"/>
    <w:rsid w:val="00755C04"/>
    <w:rsid w:val="00755D0A"/>
    <w:rsid w:val="00755D56"/>
    <w:rsid w:val="0075690D"/>
    <w:rsid w:val="00756FD7"/>
    <w:rsid w:val="007579E6"/>
    <w:rsid w:val="00757B25"/>
    <w:rsid w:val="00757B49"/>
    <w:rsid w:val="00757F10"/>
    <w:rsid w:val="007602C5"/>
    <w:rsid w:val="00760A6C"/>
    <w:rsid w:val="00760ACD"/>
    <w:rsid w:val="00760ADF"/>
    <w:rsid w:val="00760D93"/>
    <w:rsid w:val="00761CC1"/>
    <w:rsid w:val="00761D1C"/>
    <w:rsid w:val="00762151"/>
    <w:rsid w:val="007628F0"/>
    <w:rsid w:val="00763104"/>
    <w:rsid w:val="007637CF"/>
    <w:rsid w:val="00764135"/>
    <w:rsid w:val="00764A65"/>
    <w:rsid w:val="007650C8"/>
    <w:rsid w:val="00765A67"/>
    <w:rsid w:val="00765FC1"/>
    <w:rsid w:val="007660A1"/>
    <w:rsid w:val="007661D0"/>
    <w:rsid w:val="00766239"/>
    <w:rsid w:val="0076643E"/>
    <w:rsid w:val="00767850"/>
    <w:rsid w:val="007678A2"/>
    <w:rsid w:val="00767E5E"/>
    <w:rsid w:val="0077013B"/>
    <w:rsid w:val="0077080D"/>
    <w:rsid w:val="0077186B"/>
    <w:rsid w:val="00771B95"/>
    <w:rsid w:val="007721DE"/>
    <w:rsid w:val="0077236F"/>
    <w:rsid w:val="007727EE"/>
    <w:rsid w:val="00772AA1"/>
    <w:rsid w:val="00772FB5"/>
    <w:rsid w:val="0077316E"/>
    <w:rsid w:val="00773214"/>
    <w:rsid w:val="00773A59"/>
    <w:rsid w:val="0077435A"/>
    <w:rsid w:val="007743D9"/>
    <w:rsid w:val="00774508"/>
    <w:rsid w:val="007745D2"/>
    <w:rsid w:val="00774B25"/>
    <w:rsid w:val="00775075"/>
    <w:rsid w:val="00775254"/>
    <w:rsid w:val="0077592C"/>
    <w:rsid w:val="0077598A"/>
    <w:rsid w:val="00776200"/>
    <w:rsid w:val="007762F9"/>
    <w:rsid w:val="007767B5"/>
    <w:rsid w:val="00776A38"/>
    <w:rsid w:val="00776C67"/>
    <w:rsid w:val="00777097"/>
    <w:rsid w:val="007777CD"/>
    <w:rsid w:val="0077782A"/>
    <w:rsid w:val="00777CE5"/>
    <w:rsid w:val="00777E73"/>
    <w:rsid w:val="007802FE"/>
    <w:rsid w:val="00780722"/>
    <w:rsid w:val="00780DBB"/>
    <w:rsid w:val="00781320"/>
    <w:rsid w:val="007814C6"/>
    <w:rsid w:val="00781640"/>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FA"/>
    <w:rsid w:val="00787860"/>
    <w:rsid w:val="00791978"/>
    <w:rsid w:val="00791ADE"/>
    <w:rsid w:val="00791D8C"/>
    <w:rsid w:val="0079202A"/>
    <w:rsid w:val="0079213F"/>
    <w:rsid w:val="00792551"/>
    <w:rsid w:val="00792CE9"/>
    <w:rsid w:val="00792DCA"/>
    <w:rsid w:val="007930EC"/>
    <w:rsid w:val="00793110"/>
    <w:rsid w:val="007934B9"/>
    <w:rsid w:val="0079387E"/>
    <w:rsid w:val="00793AF2"/>
    <w:rsid w:val="00793F29"/>
    <w:rsid w:val="00793F76"/>
    <w:rsid w:val="007944D9"/>
    <w:rsid w:val="00794BC2"/>
    <w:rsid w:val="00794D0F"/>
    <w:rsid w:val="00795028"/>
    <w:rsid w:val="00795460"/>
    <w:rsid w:val="007955A6"/>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C9A"/>
    <w:rsid w:val="007C15F1"/>
    <w:rsid w:val="007C188E"/>
    <w:rsid w:val="007C1AC3"/>
    <w:rsid w:val="007C1B5C"/>
    <w:rsid w:val="007C1E78"/>
    <w:rsid w:val="007C2585"/>
    <w:rsid w:val="007C2B26"/>
    <w:rsid w:val="007C2D7C"/>
    <w:rsid w:val="007C2E6F"/>
    <w:rsid w:val="007C30BB"/>
    <w:rsid w:val="007C34AC"/>
    <w:rsid w:val="007C409B"/>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F003E"/>
    <w:rsid w:val="007F0791"/>
    <w:rsid w:val="007F090B"/>
    <w:rsid w:val="007F107D"/>
    <w:rsid w:val="007F2024"/>
    <w:rsid w:val="007F20ED"/>
    <w:rsid w:val="007F22BB"/>
    <w:rsid w:val="007F268F"/>
    <w:rsid w:val="007F28AC"/>
    <w:rsid w:val="007F2989"/>
    <w:rsid w:val="007F32E3"/>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63B2"/>
    <w:rsid w:val="00807946"/>
    <w:rsid w:val="00807FC0"/>
    <w:rsid w:val="0081049B"/>
    <w:rsid w:val="0081077B"/>
    <w:rsid w:val="00810CA2"/>
    <w:rsid w:val="0081251F"/>
    <w:rsid w:val="0081295E"/>
    <w:rsid w:val="008130D7"/>
    <w:rsid w:val="0081395B"/>
    <w:rsid w:val="00814644"/>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59F"/>
    <w:rsid w:val="008216D2"/>
    <w:rsid w:val="00821A06"/>
    <w:rsid w:val="00821FAA"/>
    <w:rsid w:val="00822279"/>
    <w:rsid w:val="008232DF"/>
    <w:rsid w:val="0082346F"/>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65C"/>
    <w:rsid w:val="0083378F"/>
    <w:rsid w:val="008337DE"/>
    <w:rsid w:val="00834632"/>
    <w:rsid w:val="00834681"/>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9E5"/>
    <w:rsid w:val="00843D51"/>
    <w:rsid w:val="00843DC2"/>
    <w:rsid w:val="00843EB2"/>
    <w:rsid w:val="008443E0"/>
    <w:rsid w:val="00844749"/>
    <w:rsid w:val="0084498E"/>
    <w:rsid w:val="00844BFF"/>
    <w:rsid w:val="00844CA4"/>
    <w:rsid w:val="00844E1F"/>
    <w:rsid w:val="0084530D"/>
    <w:rsid w:val="00846274"/>
    <w:rsid w:val="00846534"/>
    <w:rsid w:val="00846836"/>
    <w:rsid w:val="008472B5"/>
    <w:rsid w:val="00847311"/>
    <w:rsid w:val="00850C77"/>
    <w:rsid w:val="008511FB"/>
    <w:rsid w:val="0085126A"/>
    <w:rsid w:val="008516DA"/>
    <w:rsid w:val="00851B9A"/>
    <w:rsid w:val="00851CBF"/>
    <w:rsid w:val="008520DE"/>
    <w:rsid w:val="00852989"/>
    <w:rsid w:val="00852B6C"/>
    <w:rsid w:val="008531D5"/>
    <w:rsid w:val="008532E7"/>
    <w:rsid w:val="00853511"/>
    <w:rsid w:val="008536BF"/>
    <w:rsid w:val="00853CF7"/>
    <w:rsid w:val="008541F5"/>
    <w:rsid w:val="00854618"/>
    <w:rsid w:val="0085526A"/>
    <w:rsid w:val="0085552F"/>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3B"/>
    <w:rsid w:val="00866C6B"/>
    <w:rsid w:val="00866ED9"/>
    <w:rsid w:val="0086706A"/>
    <w:rsid w:val="008673CA"/>
    <w:rsid w:val="00867E55"/>
    <w:rsid w:val="00870045"/>
    <w:rsid w:val="00870149"/>
    <w:rsid w:val="00870DDA"/>
    <w:rsid w:val="00870F1D"/>
    <w:rsid w:val="008720C6"/>
    <w:rsid w:val="00872DD7"/>
    <w:rsid w:val="008742A2"/>
    <w:rsid w:val="00874D47"/>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3EAA"/>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0AA2"/>
    <w:rsid w:val="008914D6"/>
    <w:rsid w:val="00891908"/>
    <w:rsid w:val="00891AFE"/>
    <w:rsid w:val="00891EE5"/>
    <w:rsid w:val="00891FF8"/>
    <w:rsid w:val="008921F1"/>
    <w:rsid w:val="0089224B"/>
    <w:rsid w:val="0089248B"/>
    <w:rsid w:val="00892B7D"/>
    <w:rsid w:val="00893827"/>
    <w:rsid w:val="00893B5C"/>
    <w:rsid w:val="008943EC"/>
    <w:rsid w:val="00894A8E"/>
    <w:rsid w:val="00895584"/>
    <w:rsid w:val="00895952"/>
    <w:rsid w:val="0089595C"/>
    <w:rsid w:val="00895EAC"/>
    <w:rsid w:val="00896814"/>
    <w:rsid w:val="00896B19"/>
    <w:rsid w:val="0089732F"/>
    <w:rsid w:val="008977F1"/>
    <w:rsid w:val="00897B42"/>
    <w:rsid w:val="00897BC1"/>
    <w:rsid w:val="008A0C94"/>
    <w:rsid w:val="008A176C"/>
    <w:rsid w:val="008A1C95"/>
    <w:rsid w:val="008A2E15"/>
    <w:rsid w:val="008A366F"/>
    <w:rsid w:val="008A37B8"/>
    <w:rsid w:val="008A3D6D"/>
    <w:rsid w:val="008A4113"/>
    <w:rsid w:val="008A4A8C"/>
    <w:rsid w:val="008A4B6F"/>
    <w:rsid w:val="008A5268"/>
    <w:rsid w:val="008A570F"/>
    <w:rsid w:val="008A5ACF"/>
    <w:rsid w:val="008A7064"/>
    <w:rsid w:val="008A70FA"/>
    <w:rsid w:val="008A79A4"/>
    <w:rsid w:val="008A7C9D"/>
    <w:rsid w:val="008B0974"/>
    <w:rsid w:val="008B0A25"/>
    <w:rsid w:val="008B0D35"/>
    <w:rsid w:val="008B1B89"/>
    <w:rsid w:val="008B3A04"/>
    <w:rsid w:val="008B3D15"/>
    <w:rsid w:val="008B4338"/>
    <w:rsid w:val="008B43CE"/>
    <w:rsid w:val="008B4637"/>
    <w:rsid w:val="008B4CD9"/>
    <w:rsid w:val="008B4EB5"/>
    <w:rsid w:val="008B51E7"/>
    <w:rsid w:val="008B564D"/>
    <w:rsid w:val="008B569C"/>
    <w:rsid w:val="008B572D"/>
    <w:rsid w:val="008B5D4F"/>
    <w:rsid w:val="008B66D8"/>
    <w:rsid w:val="008B68EB"/>
    <w:rsid w:val="008B6EE7"/>
    <w:rsid w:val="008B7E80"/>
    <w:rsid w:val="008C00E2"/>
    <w:rsid w:val="008C069E"/>
    <w:rsid w:val="008C0E89"/>
    <w:rsid w:val="008C117A"/>
    <w:rsid w:val="008C1209"/>
    <w:rsid w:val="008C2525"/>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BB"/>
    <w:rsid w:val="008D5F5E"/>
    <w:rsid w:val="008D62D5"/>
    <w:rsid w:val="008D63DD"/>
    <w:rsid w:val="008D6601"/>
    <w:rsid w:val="008D6915"/>
    <w:rsid w:val="008D712D"/>
    <w:rsid w:val="008D73E4"/>
    <w:rsid w:val="008E0AD1"/>
    <w:rsid w:val="008E16BC"/>
    <w:rsid w:val="008E1C60"/>
    <w:rsid w:val="008E1D9F"/>
    <w:rsid w:val="008E1DA7"/>
    <w:rsid w:val="008E1F48"/>
    <w:rsid w:val="008E31A6"/>
    <w:rsid w:val="008E3493"/>
    <w:rsid w:val="008E34FB"/>
    <w:rsid w:val="008E3D90"/>
    <w:rsid w:val="008E4461"/>
    <w:rsid w:val="008E518B"/>
    <w:rsid w:val="008E551F"/>
    <w:rsid w:val="008E5534"/>
    <w:rsid w:val="008E5EF9"/>
    <w:rsid w:val="008E5FE9"/>
    <w:rsid w:val="008E6000"/>
    <w:rsid w:val="008E63C7"/>
    <w:rsid w:val="008E7655"/>
    <w:rsid w:val="008F06A9"/>
    <w:rsid w:val="008F09C2"/>
    <w:rsid w:val="008F1023"/>
    <w:rsid w:val="008F1467"/>
    <w:rsid w:val="008F16D9"/>
    <w:rsid w:val="008F1AC6"/>
    <w:rsid w:val="008F207A"/>
    <w:rsid w:val="008F2353"/>
    <w:rsid w:val="008F24C6"/>
    <w:rsid w:val="008F26E1"/>
    <w:rsid w:val="008F3C51"/>
    <w:rsid w:val="008F43C0"/>
    <w:rsid w:val="008F47FF"/>
    <w:rsid w:val="008F498A"/>
    <w:rsid w:val="008F50F2"/>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42A1"/>
    <w:rsid w:val="0090440A"/>
    <w:rsid w:val="00904DEC"/>
    <w:rsid w:val="00905FD8"/>
    <w:rsid w:val="00905FFD"/>
    <w:rsid w:val="009061DA"/>
    <w:rsid w:val="00906B00"/>
    <w:rsid w:val="00906EBD"/>
    <w:rsid w:val="0091031D"/>
    <w:rsid w:val="009107BD"/>
    <w:rsid w:val="00910FB7"/>
    <w:rsid w:val="00911123"/>
    <w:rsid w:val="0091112A"/>
    <w:rsid w:val="0091120B"/>
    <w:rsid w:val="009112BC"/>
    <w:rsid w:val="0091163C"/>
    <w:rsid w:val="00911D2A"/>
    <w:rsid w:val="00912564"/>
    <w:rsid w:val="00912847"/>
    <w:rsid w:val="009132EC"/>
    <w:rsid w:val="009137BE"/>
    <w:rsid w:val="00913828"/>
    <w:rsid w:val="00913AEE"/>
    <w:rsid w:val="00913F21"/>
    <w:rsid w:val="0091478D"/>
    <w:rsid w:val="00914A34"/>
    <w:rsid w:val="00915432"/>
    <w:rsid w:val="009154ED"/>
    <w:rsid w:val="00915971"/>
    <w:rsid w:val="009164FF"/>
    <w:rsid w:val="009179C5"/>
    <w:rsid w:val="00917D32"/>
    <w:rsid w:val="00917EF6"/>
    <w:rsid w:val="009206F8"/>
    <w:rsid w:val="00920740"/>
    <w:rsid w:val="009213EA"/>
    <w:rsid w:val="009218DE"/>
    <w:rsid w:val="00921B2B"/>
    <w:rsid w:val="00921B6E"/>
    <w:rsid w:val="00921F6F"/>
    <w:rsid w:val="00922AA8"/>
    <w:rsid w:val="00923139"/>
    <w:rsid w:val="009232C7"/>
    <w:rsid w:val="009234BC"/>
    <w:rsid w:val="00923B16"/>
    <w:rsid w:val="00923DD6"/>
    <w:rsid w:val="00923EBB"/>
    <w:rsid w:val="00923FE6"/>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4B8"/>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409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7BD"/>
    <w:rsid w:val="00953AD7"/>
    <w:rsid w:val="00954403"/>
    <w:rsid w:val="00954754"/>
    <w:rsid w:val="00954D39"/>
    <w:rsid w:val="00954FAC"/>
    <w:rsid w:val="00955156"/>
    <w:rsid w:val="0095539A"/>
    <w:rsid w:val="009553F1"/>
    <w:rsid w:val="0095559F"/>
    <w:rsid w:val="009557BF"/>
    <w:rsid w:val="00955894"/>
    <w:rsid w:val="00956193"/>
    <w:rsid w:val="009563DD"/>
    <w:rsid w:val="0095653E"/>
    <w:rsid w:val="0095656F"/>
    <w:rsid w:val="0095662F"/>
    <w:rsid w:val="00956775"/>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4764"/>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43E"/>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044C"/>
    <w:rsid w:val="00980829"/>
    <w:rsid w:val="00981694"/>
    <w:rsid w:val="00981836"/>
    <w:rsid w:val="00982128"/>
    <w:rsid w:val="0098221A"/>
    <w:rsid w:val="009826D5"/>
    <w:rsid w:val="00982BD4"/>
    <w:rsid w:val="00982FE9"/>
    <w:rsid w:val="0098417A"/>
    <w:rsid w:val="00984AC5"/>
    <w:rsid w:val="009859E3"/>
    <w:rsid w:val="00986220"/>
    <w:rsid w:val="00986549"/>
    <w:rsid w:val="00986976"/>
    <w:rsid w:val="00986A7B"/>
    <w:rsid w:val="00986FF5"/>
    <w:rsid w:val="00987653"/>
    <w:rsid w:val="00987C5B"/>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755"/>
    <w:rsid w:val="00996CB3"/>
    <w:rsid w:val="0099746F"/>
    <w:rsid w:val="009974A0"/>
    <w:rsid w:val="00997658"/>
    <w:rsid w:val="009978A7"/>
    <w:rsid w:val="00997BBE"/>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67B"/>
    <w:rsid w:val="009A4722"/>
    <w:rsid w:val="009A4A62"/>
    <w:rsid w:val="009A4EF9"/>
    <w:rsid w:val="009A4F5B"/>
    <w:rsid w:val="009A4F8C"/>
    <w:rsid w:val="009A5DE7"/>
    <w:rsid w:val="009A6492"/>
    <w:rsid w:val="009A73DB"/>
    <w:rsid w:val="009A78E2"/>
    <w:rsid w:val="009A794D"/>
    <w:rsid w:val="009A7DE2"/>
    <w:rsid w:val="009A7F55"/>
    <w:rsid w:val="009B0E64"/>
    <w:rsid w:val="009B116C"/>
    <w:rsid w:val="009B133F"/>
    <w:rsid w:val="009B1B72"/>
    <w:rsid w:val="009B1BAE"/>
    <w:rsid w:val="009B1C2D"/>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55"/>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7A1"/>
    <w:rsid w:val="009E1AAB"/>
    <w:rsid w:val="009E25DF"/>
    <w:rsid w:val="009E30E1"/>
    <w:rsid w:val="009E31C3"/>
    <w:rsid w:val="009E4066"/>
    <w:rsid w:val="009E451F"/>
    <w:rsid w:val="009E4B4B"/>
    <w:rsid w:val="009E51F7"/>
    <w:rsid w:val="009E542E"/>
    <w:rsid w:val="009E5606"/>
    <w:rsid w:val="009E5B0B"/>
    <w:rsid w:val="009E5F3B"/>
    <w:rsid w:val="009E6D4C"/>
    <w:rsid w:val="009E7AF2"/>
    <w:rsid w:val="009E7CB0"/>
    <w:rsid w:val="009E7E60"/>
    <w:rsid w:val="009F0623"/>
    <w:rsid w:val="009F0B1A"/>
    <w:rsid w:val="009F0D3D"/>
    <w:rsid w:val="009F1B06"/>
    <w:rsid w:val="009F262B"/>
    <w:rsid w:val="009F29FA"/>
    <w:rsid w:val="009F2AF0"/>
    <w:rsid w:val="009F2EE6"/>
    <w:rsid w:val="009F2F6A"/>
    <w:rsid w:val="009F2FB0"/>
    <w:rsid w:val="009F30F6"/>
    <w:rsid w:val="009F3136"/>
    <w:rsid w:val="009F3156"/>
    <w:rsid w:val="009F427A"/>
    <w:rsid w:val="009F4A14"/>
    <w:rsid w:val="009F4B2C"/>
    <w:rsid w:val="009F4D85"/>
    <w:rsid w:val="009F52AD"/>
    <w:rsid w:val="009F537D"/>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F51"/>
    <w:rsid w:val="00A12177"/>
    <w:rsid w:val="00A12F0B"/>
    <w:rsid w:val="00A13016"/>
    <w:rsid w:val="00A130DB"/>
    <w:rsid w:val="00A13807"/>
    <w:rsid w:val="00A13820"/>
    <w:rsid w:val="00A138C0"/>
    <w:rsid w:val="00A13A5A"/>
    <w:rsid w:val="00A14475"/>
    <w:rsid w:val="00A14974"/>
    <w:rsid w:val="00A14C1D"/>
    <w:rsid w:val="00A14DF1"/>
    <w:rsid w:val="00A158ED"/>
    <w:rsid w:val="00A1665C"/>
    <w:rsid w:val="00A16872"/>
    <w:rsid w:val="00A2054E"/>
    <w:rsid w:val="00A205DF"/>
    <w:rsid w:val="00A20B35"/>
    <w:rsid w:val="00A20C05"/>
    <w:rsid w:val="00A21111"/>
    <w:rsid w:val="00A21363"/>
    <w:rsid w:val="00A21E79"/>
    <w:rsid w:val="00A22C6E"/>
    <w:rsid w:val="00A23091"/>
    <w:rsid w:val="00A23183"/>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894"/>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41"/>
    <w:rsid w:val="00A40FB4"/>
    <w:rsid w:val="00A41064"/>
    <w:rsid w:val="00A411BD"/>
    <w:rsid w:val="00A41603"/>
    <w:rsid w:val="00A422F8"/>
    <w:rsid w:val="00A42509"/>
    <w:rsid w:val="00A42535"/>
    <w:rsid w:val="00A42B16"/>
    <w:rsid w:val="00A42DD7"/>
    <w:rsid w:val="00A4395C"/>
    <w:rsid w:val="00A44A3D"/>
    <w:rsid w:val="00A44AE5"/>
    <w:rsid w:val="00A44B43"/>
    <w:rsid w:val="00A44C93"/>
    <w:rsid w:val="00A4554B"/>
    <w:rsid w:val="00A457CD"/>
    <w:rsid w:val="00A4594E"/>
    <w:rsid w:val="00A4626B"/>
    <w:rsid w:val="00A4648A"/>
    <w:rsid w:val="00A46689"/>
    <w:rsid w:val="00A469CB"/>
    <w:rsid w:val="00A46B53"/>
    <w:rsid w:val="00A4712A"/>
    <w:rsid w:val="00A472A5"/>
    <w:rsid w:val="00A472E9"/>
    <w:rsid w:val="00A47619"/>
    <w:rsid w:val="00A47F86"/>
    <w:rsid w:val="00A50206"/>
    <w:rsid w:val="00A504F7"/>
    <w:rsid w:val="00A505C0"/>
    <w:rsid w:val="00A51963"/>
    <w:rsid w:val="00A51BD8"/>
    <w:rsid w:val="00A51D9B"/>
    <w:rsid w:val="00A52331"/>
    <w:rsid w:val="00A52A75"/>
    <w:rsid w:val="00A52E5B"/>
    <w:rsid w:val="00A530D8"/>
    <w:rsid w:val="00A53688"/>
    <w:rsid w:val="00A536F0"/>
    <w:rsid w:val="00A54E93"/>
    <w:rsid w:val="00A54FA7"/>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0A65"/>
    <w:rsid w:val="00A6132F"/>
    <w:rsid w:val="00A614E3"/>
    <w:rsid w:val="00A6154F"/>
    <w:rsid w:val="00A6161A"/>
    <w:rsid w:val="00A616C6"/>
    <w:rsid w:val="00A61850"/>
    <w:rsid w:val="00A61C78"/>
    <w:rsid w:val="00A62475"/>
    <w:rsid w:val="00A62817"/>
    <w:rsid w:val="00A63575"/>
    <w:rsid w:val="00A636AD"/>
    <w:rsid w:val="00A63829"/>
    <w:rsid w:val="00A63E75"/>
    <w:rsid w:val="00A64126"/>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A53"/>
    <w:rsid w:val="00A77DFE"/>
    <w:rsid w:val="00A80122"/>
    <w:rsid w:val="00A808D4"/>
    <w:rsid w:val="00A80B0B"/>
    <w:rsid w:val="00A80BF4"/>
    <w:rsid w:val="00A80DB1"/>
    <w:rsid w:val="00A8120D"/>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003"/>
    <w:rsid w:val="00A91B0E"/>
    <w:rsid w:val="00A91FE4"/>
    <w:rsid w:val="00A92392"/>
    <w:rsid w:val="00A92E89"/>
    <w:rsid w:val="00A92FD2"/>
    <w:rsid w:val="00A94430"/>
    <w:rsid w:val="00A94ACE"/>
    <w:rsid w:val="00A94B97"/>
    <w:rsid w:val="00A96C52"/>
    <w:rsid w:val="00A97166"/>
    <w:rsid w:val="00A972A6"/>
    <w:rsid w:val="00A97357"/>
    <w:rsid w:val="00AA00EC"/>
    <w:rsid w:val="00AA06DA"/>
    <w:rsid w:val="00AA085A"/>
    <w:rsid w:val="00AA17A2"/>
    <w:rsid w:val="00AA2000"/>
    <w:rsid w:val="00AA22FD"/>
    <w:rsid w:val="00AA26E5"/>
    <w:rsid w:val="00AA298C"/>
    <w:rsid w:val="00AA2D47"/>
    <w:rsid w:val="00AA2FD3"/>
    <w:rsid w:val="00AA3266"/>
    <w:rsid w:val="00AA336B"/>
    <w:rsid w:val="00AA3800"/>
    <w:rsid w:val="00AA3944"/>
    <w:rsid w:val="00AA4D8E"/>
    <w:rsid w:val="00AA4DA6"/>
    <w:rsid w:val="00AA4FB5"/>
    <w:rsid w:val="00AA51FE"/>
    <w:rsid w:val="00AA61A3"/>
    <w:rsid w:val="00AA6389"/>
    <w:rsid w:val="00AA6490"/>
    <w:rsid w:val="00AA67B0"/>
    <w:rsid w:val="00AA6835"/>
    <w:rsid w:val="00AA7250"/>
    <w:rsid w:val="00AA72E1"/>
    <w:rsid w:val="00AA7787"/>
    <w:rsid w:val="00AA77AB"/>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84"/>
    <w:rsid w:val="00AC27BC"/>
    <w:rsid w:val="00AC312B"/>
    <w:rsid w:val="00AC4C96"/>
    <w:rsid w:val="00AC5034"/>
    <w:rsid w:val="00AC50FA"/>
    <w:rsid w:val="00AC5163"/>
    <w:rsid w:val="00AC5732"/>
    <w:rsid w:val="00AC64FD"/>
    <w:rsid w:val="00AC6884"/>
    <w:rsid w:val="00AC6C82"/>
    <w:rsid w:val="00AC6DAB"/>
    <w:rsid w:val="00AC6FD2"/>
    <w:rsid w:val="00AD03CC"/>
    <w:rsid w:val="00AD0714"/>
    <w:rsid w:val="00AD0AFF"/>
    <w:rsid w:val="00AD0C16"/>
    <w:rsid w:val="00AD12D4"/>
    <w:rsid w:val="00AD14F9"/>
    <w:rsid w:val="00AD162E"/>
    <w:rsid w:val="00AD1FF2"/>
    <w:rsid w:val="00AD2253"/>
    <w:rsid w:val="00AD24F0"/>
    <w:rsid w:val="00AD2A9B"/>
    <w:rsid w:val="00AD2C7B"/>
    <w:rsid w:val="00AD3359"/>
    <w:rsid w:val="00AD34EA"/>
    <w:rsid w:val="00AD3F31"/>
    <w:rsid w:val="00AD46AF"/>
    <w:rsid w:val="00AD4E81"/>
    <w:rsid w:val="00AD52BE"/>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C90"/>
    <w:rsid w:val="00AE0DFF"/>
    <w:rsid w:val="00AE140C"/>
    <w:rsid w:val="00AE1FFD"/>
    <w:rsid w:val="00AE24B5"/>
    <w:rsid w:val="00AE2833"/>
    <w:rsid w:val="00AE298B"/>
    <w:rsid w:val="00AE327B"/>
    <w:rsid w:val="00AE3946"/>
    <w:rsid w:val="00AE3ACB"/>
    <w:rsid w:val="00AE3B1B"/>
    <w:rsid w:val="00AE4568"/>
    <w:rsid w:val="00AE4639"/>
    <w:rsid w:val="00AE4FED"/>
    <w:rsid w:val="00AE5438"/>
    <w:rsid w:val="00AE5824"/>
    <w:rsid w:val="00AE5B35"/>
    <w:rsid w:val="00AE5B74"/>
    <w:rsid w:val="00AE5E0B"/>
    <w:rsid w:val="00AE6206"/>
    <w:rsid w:val="00AE6450"/>
    <w:rsid w:val="00AE66B8"/>
    <w:rsid w:val="00AE6E4D"/>
    <w:rsid w:val="00AE708D"/>
    <w:rsid w:val="00AE722F"/>
    <w:rsid w:val="00AE76E5"/>
    <w:rsid w:val="00AE76EC"/>
    <w:rsid w:val="00AF10A2"/>
    <w:rsid w:val="00AF1545"/>
    <w:rsid w:val="00AF25E2"/>
    <w:rsid w:val="00AF3D22"/>
    <w:rsid w:val="00AF41A8"/>
    <w:rsid w:val="00AF4C97"/>
    <w:rsid w:val="00AF5A47"/>
    <w:rsid w:val="00AF63F6"/>
    <w:rsid w:val="00AF640F"/>
    <w:rsid w:val="00B005D5"/>
    <w:rsid w:val="00B00618"/>
    <w:rsid w:val="00B00FB1"/>
    <w:rsid w:val="00B01770"/>
    <w:rsid w:val="00B02401"/>
    <w:rsid w:val="00B02654"/>
    <w:rsid w:val="00B035BF"/>
    <w:rsid w:val="00B03FED"/>
    <w:rsid w:val="00B0522A"/>
    <w:rsid w:val="00B05288"/>
    <w:rsid w:val="00B052AC"/>
    <w:rsid w:val="00B05B74"/>
    <w:rsid w:val="00B05DA4"/>
    <w:rsid w:val="00B0625B"/>
    <w:rsid w:val="00B06391"/>
    <w:rsid w:val="00B06612"/>
    <w:rsid w:val="00B07200"/>
    <w:rsid w:val="00B07FE4"/>
    <w:rsid w:val="00B10E5D"/>
    <w:rsid w:val="00B10FDE"/>
    <w:rsid w:val="00B1117C"/>
    <w:rsid w:val="00B1121B"/>
    <w:rsid w:val="00B11507"/>
    <w:rsid w:val="00B11B53"/>
    <w:rsid w:val="00B120CC"/>
    <w:rsid w:val="00B12B18"/>
    <w:rsid w:val="00B12F86"/>
    <w:rsid w:val="00B1305F"/>
    <w:rsid w:val="00B13211"/>
    <w:rsid w:val="00B137E2"/>
    <w:rsid w:val="00B14094"/>
    <w:rsid w:val="00B14800"/>
    <w:rsid w:val="00B14F8F"/>
    <w:rsid w:val="00B15473"/>
    <w:rsid w:val="00B1548F"/>
    <w:rsid w:val="00B155AB"/>
    <w:rsid w:val="00B15BB8"/>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50C"/>
    <w:rsid w:val="00B23ADA"/>
    <w:rsid w:val="00B23EE8"/>
    <w:rsid w:val="00B23F04"/>
    <w:rsid w:val="00B2430E"/>
    <w:rsid w:val="00B24964"/>
    <w:rsid w:val="00B24A58"/>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DE6"/>
    <w:rsid w:val="00B34F2A"/>
    <w:rsid w:val="00B353A5"/>
    <w:rsid w:val="00B35B00"/>
    <w:rsid w:val="00B35E6B"/>
    <w:rsid w:val="00B3601D"/>
    <w:rsid w:val="00B363C7"/>
    <w:rsid w:val="00B36C44"/>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79"/>
    <w:rsid w:val="00B515FC"/>
    <w:rsid w:val="00B51639"/>
    <w:rsid w:val="00B51892"/>
    <w:rsid w:val="00B522C4"/>
    <w:rsid w:val="00B5239F"/>
    <w:rsid w:val="00B5252F"/>
    <w:rsid w:val="00B52A57"/>
    <w:rsid w:val="00B53131"/>
    <w:rsid w:val="00B53E33"/>
    <w:rsid w:val="00B5413F"/>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42E"/>
    <w:rsid w:val="00B7154C"/>
    <w:rsid w:val="00B71B55"/>
    <w:rsid w:val="00B71E26"/>
    <w:rsid w:val="00B729AF"/>
    <w:rsid w:val="00B73DA1"/>
    <w:rsid w:val="00B73F6E"/>
    <w:rsid w:val="00B74200"/>
    <w:rsid w:val="00B7459C"/>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43"/>
    <w:rsid w:val="00B83564"/>
    <w:rsid w:val="00B83835"/>
    <w:rsid w:val="00B838F6"/>
    <w:rsid w:val="00B844F8"/>
    <w:rsid w:val="00B8568B"/>
    <w:rsid w:val="00B85DBE"/>
    <w:rsid w:val="00B86A59"/>
    <w:rsid w:val="00B87039"/>
    <w:rsid w:val="00B871EE"/>
    <w:rsid w:val="00B87A05"/>
    <w:rsid w:val="00B87C4C"/>
    <w:rsid w:val="00B87D2C"/>
    <w:rsid w:val="00B87EDF"/>
    <w:rsid w:val="00B87F78"/>
    <w:rsid w:val="00B903A6"/>
    <w:rsid w:val="00B9065E"/>
    <w:rsid w:val="00B9087D"/>
    <w:rsid w:val="00B90965"/>
    <w:rsid w:val="00B90DE3"/>
    <w:rsid w:val="00B9227E"/>
    <w:rsid w:val="00B92293"/>
    <w:rsid w:val="00B92296"/>
    <w:rsid w:val="00B93256"/>
    <w:rsid w:val="00B9338A"/>
    <w:rsid w:val="00B944D6"/>
    <w:rsid w:val="00B945AC"/>
    <w:rsid w:val="00B94EFE"/>
    <w:rsid w:val="00B9542E"/>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26D"/>
    <w:rsid w:val="00BA46C5"/>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2E1"/>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680"/>
    <w:rsid w:val="00BC7712"/>
    <w:rsid w:val="00BC7F0F"/>
    <w:rsid w:val="00BD051C"/>
    <w:rsid w:val="00BD1322"/>
    <w:rsid w:val="00BD1A7D"/>
    <w:rsid w:val="00BD1AA1"/>
    <w:rsid w:val="00BD1ECB"/>
    <w:rsid w:val="00BD28BF"/>
    <w:rsid w:val="00BD2AC1"/>
    <w:rsid w:val="00BD34FF"/>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93A"/>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2E"/>
    <w:rsid w:val="00BF5789"/>
    <w:rsid w:val="00BF5FB4"/>
    <w:rsid w:val="00BF6268"/>
    <w:rsid w:val="00BF62C5"/>
    <w:rsid w:val="00BF6383"/>
    <w:rsid w:val="00BF6555"/>
    <w:rsid w:val="00BF6A96"/>
    <w:rsid w:val="00BF6C53"/>
    <w:rsid w:val="00BF6DA8"/>
    <w:rsid w:val="00BF6FAC"/>
    <w:rsid w:val="00BF72AF"/>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50DF"/>
    <w:rsid w:val="00C05E08"/>
    <w:rsid w:val="00C0618A"/>
    <w:rsid w:val="00C064AF"/>
    <w:rsid w:val="00C0665B"/>
    <w:rsid w:val="00C06777"/>
    <w:rsid w:val="00C0681D"/>
    <w:rsid w:val="00C06940"/>
    <w:rsid w:val="00C06D46"/>
    <w:rsid w:val="00C06EDF"/>
    <w:rsid w:val="00C1064B"/>
    <w:rsid w:val="00C10B48"/>
    <w:rsid w:val="00C10D02"/>
    <w:rsid w:val="00C11468"/>
    <w:rsid w:val="00C12D47"/>
    <w:rsid w:val="00C1355A"/>
    <w:rsid w:val="00C13F25"/>
    <w:rsid w:val="00C1461A"/>
    <w:rsid w:val="00C14CB6"/>
    <w:rsid w:val="00C1525D"/>
    <w:rsid w:val="00C158AE"/>
    <w:rsid w:val="00C16103"/>
    <w:rsid w:val="00C169B1"/>
    <w:rsid w:val="00C171B9"/>
    <w:rsid w:val="00C2015D"/>
    <w:rsid w:val="00C2065C"/>
    <w:rsid w:val="00C206ED"/>
    <w:rsid w:val="00C20954"/>
    <w:rsid w:val="00C20A64"/>
    <w:rsid w:val="00C20AA7"/>
    <w:rsid w:val="00C212AB"/>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4EC0"/>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6554"/>
    <w:rsid w:val="00C3727B"/>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4EE9"/>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1B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4643"/>
    <w:rsid w:val="00C64860"/>
    <w:rsid w:val="00C64913"/>
    <w:rsid w:val="00C6668F"/>
    <w:rsid w:val="00C67646"/>
    <w:rsid w:val="00C707BA"/>
    <w:rsid w:val="00C7083D"/>
    <w:rsid w:val="00C70D0B"/>
    <w:rsid w:val="00C711B3"/>
    <w:rsid w:val="00C7131D"/>
    <w:rsid w:val="00C7150D"/>
    <w:rsid w:val="00C71612"/>
    <w:rsid w:val="00C73208"/>
    <w:rsid w:val="00C73384"/>
    <w:rsid w:val="00C737E3"/>
    <w:rsid w:val="00C7386F"/>
    <w:rsid w:val="00C73B90"/>
    <w:rsid w:val="00C74158"/>
    <w:rsid w:val="00C7425F"/>
    <w:rsid w:val="00C7433C"/>
    <w:rsid w:val="00C743AD"/>
    <w:rsid w:val="00C74519"/>
    <w:rsid w:val="00C74B17"/>
    <w:rsid w:val="00C7540F"/>
    <w:rsid w:val="00C758F4"/>
    <w:rsid w:val="00C75F86"/>
    <w:rsid w:val="00C76274"/>
    <w:rsid w:val="00C76738"/>
    <w:rsid w:val="00C76D26"/>
    <w:rsid w:val="00C77006"/>
    <w:rsid w:val="00C7714B"/>
    <w:rsid w:val="00C77E08"/>
    <w:rsid w:val="00C800CC"/>
    <w:rsid w:val="00C80DDC"/>
    <w:rsid w:val="00C8126B"/>
    <w:rsid w:val="00C81C12"/>
    <w:rsid w:val="00C8265A"/>
    <w:rsid w:val="00C827AD"/>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5591"/>
    <w:rsid w:val="00C9654B"/>
    <w:rsid w:val="00C96C99"/>
    <w:rsid w:val="00C96CF2"/>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F5"/>
    <w:rsid w:val="00CA4319"/>
    <w:rsid w:val="00CA4C03"/>
    <w:rsid w:val="00CA68BB"/>
    <w:rsid w:val="00CA6F9A"/>
    <w:rsid w:val="00CA738F"/>
    <w:rsid w:val="00CA7959"/>
    <w:rsid w:val="00CA7C2C"/>
    <w:rsid w:val="00CB0A1B"/>
    <w:rsid w:val="00CB110C"/>
    <w:rsid w:val="00CB117F"/>
    <w:rsid w:val="00CB21FD"/>
    <w:rsid w:val="00CB23B4"/>
    <w:rsid w:val="00CB2406"/>
    <w:rsid w:val="00CB2523"/>
    <w:rsid w:val="00CB2885"/>
    <w:rsid w:val="00CB28D1"/>
    <w:rsid w:val="00CB2A31"/>
    <w:rsid w:val="00CB2B44"/>
    <w:rsid w:val="00CB3C81"/>
    <w:rsid w:val="00CB3F4F"/>
    <w:rsid w:val="00CB475C"/>
    <w:rsid w:val="00CB5080"/>
    <w:rsid w:val="00CB54C2"/>
    <w:rsid w:val="00CB592D"/>
    <w:rsid w:val="00CB5972"/>
    <w:rsid w:val="00CB6403"/>
    <w:rsid w:val="00CB689D"/>
    <w:rsid w:val="00CB7242"/>
    <w:rsid w:val="00CB76DA"/>
    <w:rsid w:val="00CB77A1"/>
    <w:rsid w:val="00CB7F4D"/>
    <w:rsid w:val="00CC09D1"/>
    <w:rsid w:val="00CC09E4"/>
    <w:rsid w:val="00CC0F79"/>
    <w:rsid w:val="00CC1F74"/>
    <w:rsid w:val="00CC2D4C"/>
    <w:rsid w:val="00CC2E99"/>
    <w:rsid w:val="00CC2F91"/>
    <w:rsid w:val="00CC3A20"/>
    <w:rsid w:val="00CC3BDA"/>
    <w:rsid w:val="00CC3D19"/>
    <w:rsid w:val="00CC437E"/>
    <w:rsid w:val="00CC445B"/>
    <w:rsid w:val="00CC48D6"/>
    <w:rsid w:val="00CC491F"/>
    <w:rsid w:val="00CC49BE"/>
    <w:rsid w:val="00CC4A1F"/>
    <w:rsid w:val="00CC4C1E"/>
    <w:rsid w:val="00CC4C93"/>
    <w:rsid w:val="00CC55A8"/>
    <w:rsid w:val="00CC597E"/>
    <w:rsid w:val="00CC6068"/>
    <w:rsid w:val="00CC61FD"/>
    <w:rsid w:val="00CC672B"/>
    <w:rsid w:val="00CC6AD9"/>
    <w:rsid w:val="00CC6CB7"/>
    <w:rsid w:val="00CC6CD7"/>
    <w:rsid w:val="00CC6DB2"/>
    <w:rsid w:val="00CC7000"/>
    <w:rsid w:val="00CC7259"/>
    <w:rsid w:val="00CD0899"/>
    <w:rsid w:val="00CD1804"/>
    <w:rsid w:val="00CD1A03"/>
    <w:rsid w:val="00CD2D13"/>
    <w:rsid w:val="00CD380B"/>
    <w:rsid w:val="00CD3E3D"/>
    <w:rsid w:val="00CD4612"/>
    <w:rsid w:val="00CD5121"/>
    <w:rsid w:val="00CD57CE"/>
    <w:rsid w:val="00CD5DAF"/>
    <w:rsid w:val="00CD672D"/>
    <w:rsid w:val="00CD6D30"/>
    <w:rsid w:val="00CD7294"/>
    <w:rsid w:val="00CD73FA"/>
    <w:rsid w:val="00CD78E9"/>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AB1"/>
    <w:rsid w:val="00CE7DEE"/>
    <w:rsid w:val="00CF0C89"/>
    <w:rsid w:val="00CF11FD"/>
    <w:rsid w:val="00CF1C4B"/>
    <w:rsid w:val="00CF1DA5"/>
    <w:rsid w:val="00CF24C0"/>
    <w:rsid w:val="00CF2F4C"/>
    <w:rsid w:val="00CF30DE"/>
    <w:rsid w:val="00CF3370"/>
    <w:rsid w:val="00CF342F"/>
    <w:rsid w:val="00CF4821"/>
    <w:rsid w:val="00CF4B5B"/>
    <w:rsid w:val="00CF50FC"/>
    <w:rsid w:val="00CF56C2"/>
    <w:rsid w:val="00CF58CE"/>
    <w:rsid w:val="00CF6429"/>
    <w:rsid w:val="00CF6EA6"/>
    <w:rsid w:val="00CF7373"/>
    <w:rsid w:val="00CF7449"/>
    <w:rsid w:val="00CF7A04"/>
    <w:rsid w:val="00CF7B8D"/>
    <w:rsid w:val="00CF7D41"/>
    <w:rsid w:val="00D0048A"/>
    <w:rsid w:val="00D00492"/>
    <w:rsid w:val="00D00820"/>
    <w:rsid w:val="00D00C17"/>
    <w:rsid w:val="00D0171E"/>
    <w:rsid w:val="00D01AD6"/>
    <w:rsid w:val="00D02E24"/>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5E"/>
    <w:rsid w:val="00D119DF"/>
    <w:rsid w:val="00D11EB5"/>
    <w:rsid w:val="00D12069"/>
    <w:rsid w:val="00D12539"/>
    <w:rsid w:val="00D126AB"/>
    <w:rsid w:val="00D12F59"/>
    <w:rsid w:val="00D13336"/>
    <w:rsid w:val="00D13D76"/>
    <w:rsid w:val="00D1401C"/>
    <w:rsid w:val="00D140EA"/>
    <w:rsid w:val="00D140FA"/>
    <w:rsid w:val="00D141B2"/>
    <w:rsid w:val="00D142B9"/>
    <w:rsid w:val="00D150FF"/>
    <w:rsid w:val="00D15ADF"/>
    <w:rsid w:val="00D15C4A"/>
    <w:rsid w:val="00D1604F"/>
    <w:rsid w:val="00D161FB"/>
    <w:rsid w:val="00D167DA"/>
    <w:rsid w:val="00D16FD9"/>
    <w:rsid w:val="00D16FE3"/>
    <w:rsid w:val="00D177C9"/>
    <w:rsid w:val="00D20481"/>
    <w:rsid w:val="00D2066E"/>
    <w:rsid w:val="00D21DC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CC8"/>
    <w:rsid w:val="00D260D6"/>
    <w:rsid w:val="00D26539"/>
    <w:rsid w:val="00D26B8B"/>
    <w:rsid w:val="00D27340"/>
    <w:rsid w:val="00D273E7"/>
    <w:rsid w:val="00D27928"/>
    <w:rsid w:val="00D27F25"/>
    <w:rsid w:val="00D30095"/>
    <w:rsid w:val="00D305E8"/>
    <w:rsid w:val="00D30E31"/>
    <w:rsid w:val="00D31035"/>
    <w:rsid w:val="00D317E5"/>
    <w:rsid w:val="00D31E6F"/>
    <w:rsid w:val="00D31FBE"/>
    <w:rsid w:val="00D32D2C"/>
    <w:rsid w:val="00D3434E"/>
    <w:rsid w:val="00D348BA"/>
    <w:rsid w:val="00D348F5"/>
    <w:rsid w:val="00D34919"/>
    <w:rsid w:val="00D3493C"/>
    <w:rsid w:val="00D34A90"/>
    <w:rsid w:val="00D3546A"/>
    <w:rsid w:val="00D35758"/>
    <w:rsid w:val="00D3580B"/>
    <w:rsid w:val="00D35F98"/>
    <w:rsid w:val="00D36116"/>
    <w:rsid w:val="00D363B1"/>
    <w:rsid w:val="00D36618"/>
    <w:rsid w:val="00D36B5D"/>
    <w:rsid w:val="00D36EF0"/>
    <w:rsid w:val="00D370CF"/>
    <w:rsid w:val="00D37994"/>
    <w:rsid w:val="00D400DE"/>
    <w:rsid w:val="00D404AF"/>
    <w:rsid w:val="00D40890"/>
    <w:rsid w:val="00D409AB"/>
    <w:rsid w:val="00D41F26"/>
    <w:rsid w:val="00D4218B"/>
    <w:rsid w:val="00D42226"/>
    <w:rsid w:val="00D42AA7"/>
    <w:rsid w:val="00D43AC4"/>
    <w:rsid w:val="00D4427C"/>
    <w:rsid w:val="00D443EA"/>
    <w:rsid w:val="00D445E5"/>
    <w:rsid w:val="00D446EB"/>
    <w:rsid w:val="00D4480E"/>
    <w:rsid w:val="00D4494E"/>
    <w:rsid w:val="00D44AD3"/>
    <w:rsid w:val="00D44DED"/>
    <w:rsid w:val="00D4563C"/>
    <w:rsid w:val="00D456A6"/>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1E23"/>
    <w:rsid w:val="00D72699"/>
    <w:rsid w:val="00D7369E"/>
    <w:rsid w:val="00D747FB"/>
    <w:rsid w:val="00D7491D"/>
    <w:rsid w:val="00D74A01"/>
    <w:rsid w:val="00D74BBC"/>
    <w:rsid w:val="00D74C61"/>
    <w:rsid w:val="00D74F0F"/>
    <w:rsid w:val="00D75B6B"/>
    <w:rsid w:val="00D75FF9"/>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BAD"/>
    <w:rsid w:val="00D83CCF"/>
    <w:rsid w:val="00D84206"/>
    <w:rsid w:val="00D847B9"/>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032"/>
    <w:rsid w:val="00DA40CF"/>
    <w:rsid w:val="00DA4306"/>
    <w:rsid w:val="00DA4639"/>
    <w:rsid w:val="00DA46AE"/>
    <w:rsid w:val="00DA484C"/>
    <w:rsid w:val="00DA4A8D"/>
    <w:rsid w:val="00DA536E"/>
    <w:rsid w:val="00DA5CDD"/>
    <w:rsid w:val="00DA6268"/>
    <w:rsid w:val="00DA63F7"/>
    <w:rsid w:val="00DA6897"/>
    <w:rsid w:val="00DA6C2B"/>
    <w:rsid w:val="00DA78D7"/>
    <w:rsid w:val="00DA7C05"/>
    <w:rsid w:val="00DB0350"/>
    <w:rsid w:val="00DB04E9"/>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B0F"/>
    <w:rsid w:val="00DD797F"/>
    <w:rsid w:val="00DD7E8E"/>
    <w:rsid w:val="00DD7F13"/>
    <w:rsid w:val="00DE0708"/>
    <w:rsid w:val="00DE0931"/>
    <w:rsid w:val="00DE117F"/>
    <w:rsid w:val="00DE168E"/>
    <w:rsid w:val="00DE1809"/>
    <w:rsid w:val="00DE23C4"/>
    <w:rsid w:val="00DE2FC3"/>
    <w:rsid w:val="00DE3486"/>
    <w:rsid w:val="00DE369D"/>
    <w:rsid w:val="00DE38F7"/>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1EE"/>
    <w:rsid w:val="00E02258"/>
    <w:rsid w:val="00E022A3"/>
    <w:rsid w:val="00E025DC"/>
    <w:rsid w:val="00E029CC"/>
    <w:rsid w:val="00E02AA4"/>
    <w:rsid w:val="00E02F7E"/>
    <w:rsid w:val="00E033A6"/>
    <w:rsid w:val="00E03491"/>
    <w:rsid w:val="00E035B8"/>
    <w:rsid w:val="00E038D3"/>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0F6E"/>
    <w:rsid w:val="00E211AA"/>
    <w:rsid w:val="00E22010"/>
    <w:rsid w:val="00E22EC3"/>
    <w:rsid w:val="00E232DE"/>
    <w:rsid w:val="00E234A3"/>
    <w:rsid w:val="00E23500"/>
    <w:rsid w:val="00E23826"/>
    <w:rsid w:val="00E23E5B"/>
    <w:rsid w:val="00E240E7"/>
    <w:rsid w:val="00E24320"/>
    <w:rsid w:val="00E247F0"/>
    <w:rsid w:val="00E24E1E"/>
    <w:rsid w:val="00E25222"/>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1D1C"/>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2ED"/>
    <w:rsid w:val="00E46666"/>
    <w:rsid w:val="00E466C8"/>
    <w:rsid w:val="00E46745"/>
    <w:rsid w:val="00E46CF6"/>
    <w:rsid w:val="00E4704A"/>
    <w:rsid w:val="00E47ADD"/>
    <w:rsid w:val="00E501F2"/>
    <w:rsid w:val="00E508DE"/>
    <w:rsid w:val="00E50CCB"/>
    <w:rsid w:val="00E5102E"/>
    <w:rsid w:val="00E514BD"/>
    <w:rsid w:val="00E515F0"/>
    <w:rsid w:val="00E51616"/>
    <w:rsid w:val="00E5162A"/>
    <w:rsid w:val="00E519FA"/>
    <w:rsid w:val="00E51D22"/>
    <w:rsid w:val="00E51E50"/>
    <w:rsid w:val="00E5401E"/>
    <w:rsid w:val="00E540BE"/>
    <w:rsid w:val="00E5428F"/>
    <w:rsid w:val="00E5433D"/>
    <w:rsid w:val="00E545E0"/>
    <w:rsid w:val="00E54658"/>
    <w:rsid w:val="00E54ADB"/>
    <w:rsid w:val="00E54AE3"/>
    <w:rsid w:val="00E55559"/>
    <w:rsid w:val="00E5575E"/>
    <w:rsid w:val="00E557D8"/>
    <w:rsid w:val="00E568FC"/>
    <w:rsid w:val="00E56D0B"/>
    <w:rsid w:val="00E571BD"/>
    <w:rsid w:val="00E571D5"/>
    <w:rsid w:val="00E57710"/>
    <w:rsid w:val="00E5790F"/>
    <w:rsid w:val="00E57AA0"/>
    <w:rsid w:val="00E57EB6"/>
    <w:rsid w:val="00E57F1A"/>
    <w:rsid w:val="00E6030A"/>
    <w:rsid w:val="00E603A4"/>
    <w:rsid w:val="00E60A04"/>
    <w:rsid w:val="00E6145C"/>
    <w:rsid w:val="00E614F7"/>
    <w:rsid w:val="00E616A3"/>
    <w:rsid w:val="00E61D5A"/>
    <w:rsid w:val="00E61E9A"/>
    <w:rsid w:val="00E62E44"/>
    <w:rsid w:val="00E62E92"/>
    <w:rsid w:val="00E62F31"/>
    <w:rsid w:val="00E63306"/>
    <w:rsid w:val="00E63372"/>
    <w:rsid w:val="00E63440"/>
    <w:rsid w:val="00E6399E"/>
    <w:rsid w:val="00E63E77"/>
    <w:rsid w:val="00E644E0"/>
    <w:rsid w:val="00E64765"/>
    <w:rsid w:val="00E65690"/>
    <w:rsid w:val="00E66124"/>
    <w:rsid w:val="00E66AAD"/>
    <w:rsid w:val="00E66D57"/>
    <w:rsid w:val="00E67063"/>
    <w:rsid w:val="00E67076"/>
    <w:rsid w:val="00E67635"/>
    <w:rsid w:val="00E67ECE"/>
    <w:rsid w:val="00E67EE4"/>
    <w:rsid w:val="00E71756"/>
    <w:rsid w:val="00E71B18"/>
    <w:rsid w:val="00E7238A"/>
    <w:rsid w:val="00E72A30"/>
    <w:rsid w:val="00E732A6"/>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606"/>
    <w:rsid w:val="00E8516B"/>
    <w:rsid w:val="00E852E7"/>
    <w:rsid w:val="00E862F2"/>
    <w:rsid w:val="00E866AE"/>
    <w:rsid w:val="00E86760"/>
    <w:rsid w:val="00E87279"/>
    <w:rsid w:val="00E87910"/>
    <w:rsid w:val="00E9000D"/>
    <w:rsid w:val="00E907E5"/>
    <w:rsid w:val="00E90C72"/>
    <w:rsid w:val="00E9127D"/>
    <w:rsid w:val="00E918F6"/>
    <w:rsid w:val="00E92297"/>
    <w:rsid w:val="00E926BA"/>
    <w:rsid w:val="00E929D8"/>
    <w:rsid w:val="00E9375D"/>
    <w:rsid w:val="00E93E64"/>
    <w:rsid w:val="00E940FF"/>
    <w:rsid w:val="00E950DE"/>
    <w:rsid w:val="00E951CA"/>
    <w:rsid w:val="00E9548D"/>
    <w:rsid w:val="00E95D42"/>
    <w:rsid w:val="00E95D96"/>
    <w:rsid w:val="00E96E9D"/>
    <w:rsid w:val="00E97256"/>
    <w:rsid w:val="00E97A7E"/>
    <w:rsid w:val="00EA06E1"/>
    <w:rsid w:val="00EA08BE"/>
    <w:rsid w:val="00EA1850"/>
    <w:rsid w:val="00EA1870"/>
    <w:rsid w:val="00EA1B9B"/>
    <w:rsid w:val="00EA1C09"/>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7C5"/>
    <w:rsid w:val="00EA6CF7"/>
    <w:rsid w:val="00EA7119"/>
    <w:rsid w:val="00EA719B"/>
    <w:rsid w:val="00EA71EB"/>
    <w:rsid w:val="00EA7756"/>
    <w:rsid w:val="00EA7CBE"/>
    <w:rsid w:val="00EA7DC6"/>
    <w:rsid w:val="00EB0446"/>
    <w:rsid w:val="00EB095B"/>
    <w:rsid w:val="00EB1332"/>
    <w:rsid w:val="00EB1745"/>
    <w:rsid w:val="00EB1951"/>
    <w:rsid w:val="00EB1D77"/>
    <w:rsid w:val="00EB26E3"/>
    <w:rsid w:val="00EB27F9"/>
    <w:rsid w:val="00EB2927"/>
    <w:rsid w:val="00EB36B5"/>
    <w:rsid w:val="00EB3838"/>
    <w:rsid w:val="00EB3C31"/>
    <w:rsid w:val="00EB542B"/>
    <w:rsid w:val="00EB5A88"/>
    <w:rsid w:val="00EB5B7D"/>
    <w:rsid w:val="00EB5DAA"/>
    <w:rsid w:val="00EB632F"/>
    <w:rsid w:val="00EB6919"/>
    <w:rsid w:val="00EB733C"/>
    <w:rsid w:val="00EB753D"/>
    <w:rsid w:val="00EB7743"/>
    <w:rsid w:val="00EB7E51"/>
    <w:rsid w:val="00EC0015"/>
    <w:rsid w:val="00EC0258"/>
    <w:rsid w:val="00EC05FC"/>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068"/>
    <w:rsid w:val="00EE11B9"/>
    <w:rsid w:val="00EE1297"/>
    <w:rsid w:val="00EE1473"/>
    <w:rsid w:val="00EE20A7"/>
    <w:rsid w:val="00EE2478"/>
    <w:rsid w:val="00EE24CE"/>
    <w:rsid w:val="00EE2740"/>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1C41"/>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C40"/>
    <w:rsid w:val="00F06436"/>
    <w:rsid w:val="00F06767"/>
    <w:rsid w:val="00F06921"/>
    <w:rsid w:val="00F06EF8"/>
    <w:rsid w:val="00F07279"/>
    <w:rsid w:val="00F107F9"/>
    <w:rsid w:val="00F10EED"/>
    <w:rsid w:val="00F111DC"/>
    <w:rsid w:val="00F112C0"/>
    <w:rsid w:val="00F12792"/>
    <w:rsid w:val="00F132EF"/>
    <w:rsid w:val="00F135FB"/>
    <w:rsid w:val="00F13948"/>
    <w:rsid w:val="00F13B31"/>
    <w:rsid w:val="00F143A0"/>
    <w:rsid w:val="00F14D07"/>
    <w:rsid w:val="00F14E02"/>
    <w:rsid w:val="00F15398"/>
    <w:rsid w:val="00F15A89"/>
    <w:rsid w:val="00F15E3C"/>
    <w:rsid w:val="00F160BA"/>
    <w:rsid w:val="00F1695B"/>
    <w:rsid w:val="00F16BEA"/>
    <w:rsid w:val="00F2050A"/>
    <w:rsid w:val="00F20548"/>
    <w:rsid w:val="00F2083F"/>
    <w:rsid w:val="00F209B2"/>
    <w:rsid w:val="00F20B99"/>
    <w:rsid w:val="00F21ACC"/>
    <w:rsid w:val="00F21B3E"/>
    <w:rsid w:val="00F21C51"/>
    <w:rsid w:val="00F23650"/>
    <w:rsid w:val="00F24776"/>
    <w:rsid w:val="00F24C26"/>
    <w:rsid w:val="00F257C9"/>
    <w:rsid w:val="00F2634E"/>
    <w:rsid w:val="00F26507"/>
    <w:rsid w:val="00F26760"/>
    <w:rsid w:val="00F27140"/>
    <w:rsid w:val="00F3018E"/>
    <w:rsid w:val="00F30446"/>
    <w:rsid w:val="00F30C5B"/>
    <w:rsid w:val="00F30C7A"/>
    <w:rsid w:val="00F316B9"/>
    <w:rsid w:val="00F32906"/>
    <w:rsid w:val="00F32E74"/>
    <w:rsid w:val="00F3316D"/>
    <w:rsid w:val="00F33811"/>
    <w:rsid w:val="00F33BFB"/>
    <w:rsid w:val="00F34303"/>
    <w:rsid w:val="00F34B32"/>
    <w:rsid w:val="00F3584B"/>
    <w:rsid w:val="00F41BBE"/>
    <w:rsid w:val="00F4226A"/>
    <w:rsid w:val="00F42FC2"/>
    <w:rsid w:val="00F4351D"/>
    <w:rsid w:val="00F43CE5"/>
    <w:rsid w:val="00F440BA"/>
    <w:rsid w:val="00F442AF"/>
    <w:rsid w:val="00F44386"/>
    <w:rsid w:val="00F44E70"/>
    <w:rsid w:val="00F45B8B"/>
    <w:rsid w:val="00F45EF6"/>
    <w:rsid w:val="00F46DAE"/>
    <w:rsid w:val="00F47851"/>
    <w:rsid w:val="00F47857"/>
    <w:rsid w:val="00F478BB"/>
    <w:rsid w:val="00F50129"/>
    <w:rsid w:val="00F50560"/>
    <w:rsid w:val="00F50BAC"/>
    <w:rsid w:val="00F51632"/>
    <w:rsid w:val="00F52FC2"/>
    <w:rsid w:val="00F53BE3"/>
    <w:rsid w:val="00F547DA"/>
    <w:rsid w:val="00F54A1E"/>
    <w:rsid w:val="00F54E05"/>
    <w:rsid w:val="00F559B7"/>
    <w:rsid w:val="00F56111"/>
    <w:rsid w:val="00F565A2"/>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9B3"/>
    <w:rsid w:val="00F80CE0"/>
    <w:rsid w:val="00F81542"/>
    <w:rsid w:val="00F815F3"/>
    <w:rsid w:val="00F825AD"/>
    <w:rsid w:val="00F82812"/>
    <w:rsid w:val="00F82D97"/>
    <w:rsid w:val="00F82F07"/>
    <w:rsid w:val="00F83752"/>
    <w:rsid w:val="00F83D57"/>
    <w:rsid w:val="00F843A1"/>
    <w:rsid w:val="00F84B55"/>
    <w:rsid w:val="00F85047"/>
    <w:rsid w:val="00F85312"/>
    <w:rsid w:val="00F85E6E"/>
    <w:rsid w:val="00F87931"/>
    <w:rsid w:val="00F87A26"/>
    <w:rsid w:val="00F87BB3"/>
    <w:rsid w:val="00F87C63"/>
    <w:rsid w:val="00F87E26"/>
    <w:rsid w:val="00F87EF1"/>
    <w:rsid w:val="00F90535"/>
    <w:rsid w:val="00F911D1"/>
    <w:rsid w:val="00F91362"/>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4E23"/>
    <w:rsid w:val="00FB5518"/>
    <w:rsid w:val="00FB5668"/>
    <w:rsid w:val="00FB5FD6"/>
    <w:rsid w:val="00FB6144"/>
    <w:rsid w:val="00FB6A44"/>
    <w:rsid w:val="00FB701E"/>
    <w:rsid w:val="00FB711D"/>
    <w:rsid w:val="00FB7278"/>
    <w:rsid w:val="00FB75A4"/>
    <w:rsid w:val="00FB782A"/>
    <w:rsid w:val="00FC0162"/>
    <w:rsid w:val="00FC0283"/>
    <w:rsid w:val="00FC02CE"/>
    <w:rsid w:val="00FC06B4"/>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F07"/>
    <w:rsid w:val="00FD4074"/>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1CE5"/>
    <w:rsid w:val="00FE2404"/>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7BD"/>
    <w:rsid w:val="00FE7AF2"/>
    <w:rsid w:val="00FF0755"/>
    <w:rsid w:val="00FF0A23"/>
    <w:rsid w:val="00FF1047"/>
    <w:rsid w:val="00FF1432"/>
    <w:rsid w:val="00FF1DC7"/>
    <w:rsid w:val="00FF1EBF"/>
    <w:rsid w:val="00FF1FAD"/>
    <w:rsid w:val="00FF255D"/>
    <w:rsid w:val="00FF28CB"/>
    <w:rsid w:val="00FF2AC5"/>
    <w:rsid w:val="00FF2F95"/>
    <w:rsid w:val="00FF306F"/>
    <w:rsid w:val="00FF33F9"/>
    <w:rsid w:val="00FF3EFA"/>
    <w:rsid w:val="00FF47B1"/>
    <w:rsid w:val="00FF4A8E"/>
    <w:rsid w:val="00FF55CB"/>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0801">
      <w:bodyDiv w:val="1"/>
      <w:marLeft w:val="0"/>
      <w:marRight w:val="0"/>
      <w:marTop w:val="0"/>
      <w:marBottom w:val="0"/>
      <w:divBdr>
        <w:top w:val="none" w:sz="0" w:space="0" w:color="auto"/>
        <w:left w:val="none" w:sz="0" w:space="0" w:color="auto"/>
        <w:bottom w:val="none" w:sz="0" w:space="0" w:color="auto"/>
        <w:right w:val="none" w:sz="0" w:space="0" w:color="auto"/>
      </w:divBdr>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281431">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61823515">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5954716">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783224">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1854">
      <w:bodyDiv w:val="1"/>
      <w:marLeft w:val="0"/>
      <w:marRight w:val="0"/>
      <w:marTop w:val="0"/>
      <w:marBottom w:val="0"/>
      <w:divBdr>
        <w:top w:val="none" w:sz="0" w:space="0" w:color="auto"/>
        <w:left w:val="none" w:sz="0" w:space="0" w:color="auto"/>
        <w:bottom w:val="none" w:sz="0" w:space="0" w:color="auto"/>
        <w:right w:val="none" w:sz="0" w:space="0" w:color="auto"/>
      </w:divBdr>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636157">
      <w:bodyDiv w:val="1"/>
      <w:marLeft w:val="0"/>
      <w:marRight w:val="0"/>
      <w:marTop w:val="0"/>
      <w:marBottom w:val="0"/>
      <w:divBdr>
        <w:top w:val="none" w:sz="0" w:space="0" w:color="auto"/>
        <w:left w:val="none" w:sz="0" w:space="0" w:color="auto"/>
        <w:bottom w:val="none" w:sz="0" w:space="0" w:color="auto"/>
        <w:right w:val="none" w:sz="0" w:space="0" w:color="auto"/>
      </w:divBdr>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9121">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14905">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3216491">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3456294">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1981320">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3359339">
      <w:bodyDiv w:val="1"/>
      <w:marLeft w:val="0"/>
      <w:marRight w:val="0"/>
      <w:marTop w:val="0"/>
      <w:marBottom w:val="0"/>
      <w:divBdr>
        <w:top w:val="none" w:sz="0" w:space="0" w:color="auto"/>
        <w:left w:val="none" w:sz="0" w:space="0" w:color="auto"/>
        <w:bottom w:val="none" w:sz="0" w:space="0" w:color="auto"/>
        <w:right w:val="none" w:sz="0" w:space="0" w:color="auto"/>
      </w:divBdr>
      <w:divsChild>
        <w:div w:id="1744838546">
          <w:marLeft w:val="0"/>
          <w:marRight w:val="0"/>
          <w:marTop w:val="0"/>
          <w:marBottom w:val="0"/>
          <w:divBdr>
            <w:top w:val="none" w:sz="0" w:space="0" w:color="auto"/>
            <w:left w:val="none" w:sz="0" w:space="0" w:color="auto"/>
            <w:bottom w:val="none" w:sz="0" w:space="0" w:color="auto"/>
            <w:right w:val="none" w:sz="0" w:space="0" w:color="auto"/>
          </w:divBdr>
        </w:div>
      </w:divsChild>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6387998">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73375307">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8997">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68026">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1870">
      <w:bodyDiv w:val="1"/>
      <w:marLeft w:val="0"/>
      <w:marRight w:val="0"/>
      <w:marTop w:val="0"/>
      <w:marBottom w:val="0"/>
      <w:divBdr>
        <w:top w:val="none" w:sz="0" w:space="0" w:color="auto"/>
        <w:left w:val="none" w:sz="0" w:space="0" w:color="auto"/>
        <w:bottom w:val="none" w:sz="0" w:space="0" w:color="auto"/>
        <w:right w:val="none" w:sz="0" w:space="0" w:color="auto"/>
      </w:divBdr>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893185">
      <w:bodyDiv w:val="1"/>
      <w:marLeft w:val="0"/>
      <w:marRight w:val="0"/>
      <w:marTop w:val="0"/>
      <w:marBottom w:val="0"/>
      <w:divBdr>
        <w:top w:val="none" w:sz="0" w:space="0" w:color="auto"/>
        <w:left w:val="none" w:sz="0" w:space="0" w:color="auto"/>
        <w:bottom w:val="none" w:sz="0" w:space="0" w:color="auto"/>
        <w:right w:val="none" w:sz="0" w:space="0" w:color="auto"/>
      </w:divBdr>
      <w:divsChild>
        <w:div w:id="1876578803">
          <w:marLeft w:val="0"/>
          <w:marRight w:val="0"/>
          <w:marTop w:val="168"/>
          <w:marBottom w:val="168"/>
          <w:divBdr>
            <w:top w:val="none" w:sz="0" w:space="0" w:color="auto"/>
            <w:left w:val="none" w:sz="0" w:space="0" w:color="auto"/>
            <w:bottom w:val="none" w:sz="0" w:space="0" w:color="auto"/>
            <w:right w:val="none" w:sz="0" w:space="0" w:color="auto"/>
          </w:divBdr>
          <w:divsChild>
            <w:div w:id="1422874333">
              <w:marLeft w:val="0"/>
              <w:marRight w:val="0"/>
              <w:marTop w:val="0"/>
              <w:marBottom w:val="0"/>
              <w:divBdr>
                <w:top w:val="none" w:sz="0" w:space="0" w:color="auto"/>
                <w:left w:val="none" w:sz="0" w:space="0" w:color="auto"/>
                <w:bottom w:val="none" w:sz="0" w:space="0" w:color="auto"/>
                <w:right w:val="none" w:sz="0" w:space="0" w:color="auto"/>
              </w:divBdr>
              <w:divsChild>
                <w:div w:id="221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458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tac.edu.au" TargetMode="External"/><Relationship Id="rId18" Type="http://schemas.openxmlformats.org/officeDocument/2006/relationships/image" Target="media/image5.png"/><Relationship Id="rId26" Type="http://schemas.openxmlformats.org/officeDocument/2006/relationships/hyperlink" Target="https://www.usi.gov.au/" TargetMode="External"/><Relationship Id="rId39"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hyperlink" Target="http://www.jobsearch.gov.au" TargetMode="External"/><Relationship Id="rId42" Type="http://schemas.openxmlformats.org/officeDocument/2006/relationships/hyperlink" Target="http://lostoncampus.com.au/" TargetMode="External"/><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yourcareer.gov.au/media/enapwm5x/school_leaver_information_kit.pdf" TargetMode="External"/><Relationship Id="rId11" Type="http://schemas.openxmlformats.org/officeDocument/2006/relationships/image" Target="media/image3.png"/><Relationship Id="rId24" Type="http://schemas.openxmlformats.org/officeDocument/2006/relationships/hyperlink" Target="https://www.usi.gov.au/" TargetMode="External"/><Relationship Id="rId32" Type="http://schemas.openxmlformats.org/officeDocument/2006/relationships/hyperlink" Target="http://www.myfuture.edu.au" TargetMode="External"/><Relationship Id="rId37" Type="http://schemas.openxmlformats.org/officeDocument/2006/relationships/hyperlink" Target="http://lostoncampus.com.au/" TargetMode="External"/><Relationship Id="rId40" Type="http://schemas.openxmlformats.org/officeDocument/2006/relationships/hyperlink" Target="http://uomfair.info/" TargetMode="External"/><Relationship Id="rId45" Type="http://schemas.openxmlformats.org/officeDocument/2006/relationships/hyperlink" Target="http://uomfair.info/" TargetMode="External"/><Relationship Id="rId5" Type="http://schemas.openxmlformats.org/officeDocument/2006/relationships/webSettings" Target="webSettings.xml"/><Relationship Id="rId15" Type="http://schemas.openxmlformats.org/officeDocument/2006/relationships/hyperlink" Target="http://www.vtac.edu.au" TargetMode="External"/><Relationship Id="rId23" Type="http://schemas.openxmlformats.org/officeDocument/2006/relationships/image" Target="media/image7.png"/><Relationship Id="rId28" Type="http://schemas.openxmlformats.org/officeDocument/2006/relationships/hyperlink" Target="https://www.yourcareer.gov.au/school-leavers-support/" TargetMode="Externa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s://www.studyassist.gov.au/BSSG" TargetMode="External"/><Relationship Id="rId31" Type="http://schemas.openxmlformats.org/officeDocument/2006/relationships/hyperlink" Target="https://public.tableau.com/profile/occupation.and.industry.analysis" TargetMode="External"/><Relationship Id="rId44"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vtac.edu.au/courses-inst/courseupdates.html" TargetMode="External"/><Relationship Id="rId22" Type="http://schemas.openxmlformats.org/officeDocument/2006/relationships/hyperlink" Target="http://auspost.com.au/travel-id/tax-file-number-applications.html"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www.careers.vic.gov.au" TargetMode="External"/><Relationship Id="rId43" Type="http://schemas.openxmlformats.org/officeDocument/2006/relationships/hyperlink" Target="http://www.bing.com/images/search?q=FAIR+app&amp;FORM=HDRSC2#view=detail&amp;id=03AE9B518C8D66F7D7A13381F4F9F26D220008BC&amp;selectedIndex=14" TargetMode="External"/><Relationship Id="rId48" Type="http://schemas.openxmlformats.org/officeDocument/2006/relationships/image" Target="media/image130.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tac.edu.au/courses-inst/courseupdates.html" TargetMode="External"/><Relationship Id="rId17" Type="http://schemas.openxmlformats.org/officeDocument/2006/relationships/hyperlink" Target="https://resultsandatar.vic.edu.au/results/applicants.htm" TargetMode="External"/><Relationship Id="rId25" Type="http://schemas.openxmlformats.org/officeDocument/2006/relationships/image" Target="media/image70.png"/><Relationship Id="rId33" Type="http://schemas.openxmlformats.org/officeDocument/2006/relationships/hyperlink" Target="http://www.careersonline.com.au" TargetMode="External"/><Relationship Id="rId38" Type="http://schemas.openxmlformats.org/officeDocument/2006/relationships/hyperlink" Target="http://www.bing.com/images/search?q=FAIR+app&amp;FORM=HDRSC2#view=detail&amp;id=03AE9B518C8D66F7D7A13381F4F9F26D220008BC&amp;selectedIndex=14" TargetMode="External"/><Relationship Id="rId46" Type="http://schemas.openxmlformats.org/officeDocument/2006/relationships/image" Target="media/image12.jpeg"/><Relationship Id="rId20" Type="http://schemas.openxmlformats.org/officeDocument/2006/relationships/hyperlink" Target="https://www.studyassist.gov.au/" TargetMode="External"/><Relationship Id="rId4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1E5E3-B5F8-4291-BE4F-C3660FF3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1264</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8767</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Clarissa Jacques</cp:lastModifiedBy>
  <cp:revision>18</cp:revision>
  <cp:lastPrinted>2015-02-02T01:43:00Z</cp:lastPrinted>
  <dcterms:created xsi:type="dcterms:W3CDTF">2020-11-08T21:26:00Z</dcterms:created>
  <dcterms:modified xsi:type="dcterms:W3CDTF">2020-11-09T03:15:00Z</dcterms:modified>
</cp:coreProperties>
</file>