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62C1" w:rsidRPr="00575853" w:rsidRDefault="00717E57" w:rsidP="00CC4575">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E074C2">
        <w:rPr>
          <w:rFonts w:ascii="Calibri" w:hAnsi="Calibri" w:cs="Calibri"/>
          <w:b/>
          <w:sz w:val="32"/>
        </w:rPr>
        <w:t xml:space="preserve">Friday </w:t>
      </w:r>
      <w:r w:rsidR="00CC4575">
        <w:rPr>
          <w:rFonts w:ascii="Calibri" w:hAnsi="Calibri" w:cs="Calibri"/>
          <w:b/>
          <w:sz w:val="32"/>
        </w:rPr>
        <w:t>15</w:t>
      </w:r>
      <w:r w:rsidR="004F5633">
        <w:rPr>
          <w:rFonts w:ascii="Calibri" w:hAnsi="Calibri" w:cs="Calibri"/>
          <w:b/>
          <w:sz w:val="32"/>
        </w:rPr>
        <w:t xml:space="preserve"> September</w:t>
      </w:r>
    </w:p>
    <w:p w:rsidR="00AD6EE1" w:rsidRPr="00316626" w:rsidRDefault="00AC1B51" w:rsidP="00F34A9B">
      <w:pPr>
        <w:ind w:left="340"/>
        <w:rPr>
          <w:rFonts w:asciiTheme="minorHAnsi" w:hAnsiTheme="minorHAnsi" w:cstheme="minorHAnsi"/>
          <w:b/>
          <w:sz w:val="2"/>
          <w:szCs w:val="2"/>
          <w:u w:val="single"/>
        </w:rPr>
      </w:pPr>
      <w:r>
        <w:rPr>
          <w:rFonts w:cs="Calibri"/>
          <w:b/>
          <w:sz w:val="28"/>
          <w:szCs w:val="34"/>
          <w:u w:val="single"/>
        </w:rPr>
        <w:br/>
      </w:r>
      <w:r w:rsidR="007C03F2">
        <w:rPr>
          <w:rFonts w:cs="Calibri"/>
          <w:b/>
          <w:sz w:val="18"/>
          <w:u w:val="single"/>
        </w:rPr>
        <w:br/>
      </w:r>
    </w:p>
    <w:p w:rsidR="00970532" w:rsidRDefault="00E87E16" w:rsidP="00CC4575">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CC4575">
        <w:rPr>
          <w:rFonts w:cs="Calibri"/>
          <w:b/>
          <w:sz w:val="28"/>
          <w:szCs w:val="24"/>
          <w:u w:val="single"/>
        </w:rPr>
        <w:t>4</w:t>
      </w:r>
    </w:p>
    <w:p w:rsidR="00CC4575" w:rsidRDefault="00CC4575" w:rsidP="00CC4575">
      <w:pPr>
        <w:pStyle w:val="NoSpacing"/>
        <w:numPr>
          <w:ilvl w:val="0"/>
          <w:numId w:val="1"/>
        </w:numPr>
        <w:ind w:left="720"/>
        <w:rPr>
          <w:rFonts w:cs="Calibri"/>
          <w:sz w:val="24"/>
          <w:szCs w:val="24"/>
        </w:rPr>
      </w:pPr>
      <w:r w:rsidRPr="00704E9E">
        <w:rPr>
          <w:rFonts w:cs="Calibri"/>
          <w:b/>
          <w:sz w:val="24"/>
          <w:szCs w:val="24"/>
        </w:rPr>
        <w:t xml:space="preserve">Year 12 VTAC late applications </w:t>
      </w:r>
      <w:r w:rsidRPr="00704E9E">
        <w:rPr>
          <w:rFonts w:cs="Calibri"/>
          <w:sz w:val="24"/>
          <w:szCs w:val="24"/>
        </w:rPr>
        <w:t>– 2</w:t>
      </w:r>
      <w:r>
        <w:rPr>
          <w:rFonts w:cs="Calibri"/>
          <w:sz w:val="24"/>
          <w:szCs w:val="24"/>
        </w:rPr>
        <w:t>8</w:t>
      </w:r>
      <w:r w:rsidRPr="00704E9E">
        <w:rPr>
          <w:rFonts w:cs="Calibri"/>
          <w:sz w:val="24"/>
          <w:szCs w:val="24"/>
        </w:rPr>
        <w:t xml:space="preserve"> September </w:t>
      </w:r>
      <w:r>
        <w:rPr>
          <w:rFonts w:cs="Calibri"/>
          <w:sz w:val="24"/>
          <w:szCs w:val="24"/>
        </w:rPr>
        <w:t>to</w:t>
      </w:r>
      <w:r w:rsidRPr="00704E9E">
        <w:rPr>
          <w:rFonts w:cs="Calibri"/>
          <w:sz w:val="24"/>
          <w:szCs w:val="24"/>
        </w:rPr>
        <w:t xml:space="preserve"> </w:t>
      </w:r>
      <w:r>
        <w:rPr>
          <w:rFonts w:cs="Calibri"/>
          <w:sz w:val="24"/>
          <w:szCs w:val="24"/>
        </w:rPr>
        <w:t>3</w:t>
      </w:r>
      <w:r w:rsidRPr="00704E9E">
        <w:rPr>
          <w:rFonts w:cs="Calibri"/>
          <w:sz w:val="24"/>
          <w:szCs w:val="24"/>
        </w:rPr>
        <w:t xml:space="preserve"> November</w:t>
      </w:r>
    </w:p>
    <w:p w:rsidR="00CC4575" w:rsidRPr="00CC1826" w:rsidRDefault="00CC4575" w:rsidP="00CC4575">
      <w:pPr>
        <w:pStyle w:val="NoSpacing"/>
        <w:numPr>
          <w:ilvl w:val="0"/>
          <w:numId w:val="1"/>
        </w:numPr>
        <w:ind w:left="720"/>
        <w:rPr>
          <w:rFonts w:cs="Calibri"/>
          <w:sz w:val="24"/>
          <w:szCs w:val="24"/>
        </w:rPr>
      </w:pPr>
      <w:bookmarkStart w:id="0" w:name="_Hlk112341760"/>
      <w:r>
        <w:rPr>
          <w:rFonts w:cs="Calibri"/>
          <w:b/>
          <w:sz w:val="24"/>
          <w:szCs w:val="24"/>
        </w:rPr>
        <w:t xml:space="preserve">VTAC SEAS and Scholarship applications </w:t>
      </w:r>
      <w:r>
        <w:rPr>
          <w:rFonts w:cs="Calibri"/>
          <w:sz w:val="24"/>
          <w:szCs w:val="24"/>
        </w:rPr>
        <w:t>– due 6 October</w:t>
      </w:r>
    </w:p>
    <w:bookmarkEnd w:id="0"/>
    <w:p w:rsidR="00CC4575" w:rsidRDefault="00CC4575" w:rsidP="00F34A9B">
      <w:pPr>
        <w:pStyle w:val="NoSpacing"/>
        <w:ind w:left="397"/>
        <w:rPr>
          <w:rFonts w:cs="Calibri"/>
          <w:sz w:val="28"/>
          <w:szCs w:val="24"/>
        </w:rPr>
      </w:pPr>
    </w:p>
    <w:p w:rsidR="00CC4575" w:rsidRDefault="00073C26" w:rsidP="00F34A9B">
      <w:pPr>
        <w:pStyle w:val="NoSpacing"/>
        <w:ind w:left="397"/>
        <w:rPr>
          <w:rFonts w:cs="Calibri"/>
          <w:sz w:val="28"/>
          <w:szCs w:val="24"/>
        </w:rPr>
      </w:pPr>
      <w:r>
        <w:rPr>
          <w:rFonts w:cs="Calibri"/>
          <w:b/>
          <w:noProof/>
          <w:lang w:eastAsia="zh-CN"/>
        </w:rPr>
        <mc:AlternateContent>
          <mc:Choice Requires="wps">
            <w:drawing>
              <wp:anchor distT="0" distB="0" distL="114300" distR="114300" simplePos="0" relativeHeight="251659264" behindDoc="0" locked="0" layoutInCell="1" allowOverlap="1" wp14:anchorId="7D5701DB" wp14:editId="7EBCF3E3">
                <wp:simplePos x="0" y="0"/>
                <wp:positionH relativeFrom="margin">
                  <wp:align>left</wp:align>
                </wp:positionH>
                <wp:positionV relativeFrom="paragraph">
                  <wp:posOffset>219709</wp:posOffset>
                </wp:positionV>
                <wp:extent cx="6029325" cy="35147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514725"/>
                        </a:xfrm>
                        <a:prstGeom prst="rect">
                          <a:avLst/>
                        </a:prstGeom>
                        <a:solidFill>
                          <a:schemeClr val="accent1">
                            <a:lumMod val="20000"/>
                            <a:lumOff val="80000"/>
                          </a:schemeClr>
                        </a:solidFill>
                        <a:ln w="25400" cap="flat" cmpd="sng" algn="ctr">
                          <a:solidFill>
                            <a:srgbClr val="4F81BD">
                              <a:lumMod val="75000"/>
                            </a:srgbClr>
                          </a:solidFill>
                          <a:prstDash val="solid"/>
                          <a:headEnd/>
                          <a:tailEnd/>
                        </a:ln>
                        <a:effectLst/>
                      </wps:spPr>
                      <wps:txbx>
                        <w:txbxContent>
                          <w:p w:rsidR="00073C26" w:rsidRPr="00701B9D" w:rsidRDefault="00073C26" w:rsidP="00073C26">
                            <w:pPr>
                              <w:jc w:val="center"/>
                              <w:rPr>
                                <w:rFonts w:ascii="Calibri" w:hAnsi="Calibri" w:cs="Calibri"/>
                                <w:b/>
                                <w:sz w:val="28"/>
                                <w:u w:val="single"/>
                              </w:rPr>
                            </w:pPr>
                            <w:r>
                              <w:rPr>
                                <w:noProof/>
                              </w:rPr>
                              <w:drawing>
                                <wp:inline distT="0" distB="0" distL="0" distR="0" wp14:anchorId="42BD6E83" wp14:editId="4823029A">
                                  <wp:extent cx="704850" cy="762816"/>
                                  <wp:effectExtent l="0" t="0" r="0" b="0"/>
                                  <wp:docPr id="1859186477" name="Picture 1"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701B9D">
                              <w:rPr>
                                <w:rFonts w:ascii="Calibri" w:hAnsi="Calibri" w:cs="Calibri"/>
                                <w:b/>
                                <w:sz w:val="28"/>
                                <w:u w:val="single"/>
                              </w:rPr>
                              <w:t>Reminder: VTAC 202</w:t>
                            </w:r>
                            <w:r>
                              <w:rPr>
                                <w:rFonts w:ascii="Calibri" w:hAnsi="Calibri" w:cs="Calibri"/>
                                <w:b/>
                                <w:sz w:val="28"/>
                                <w:u w:val="single"/>
                              </w:rPr>
                              <w:t>4</w:t>
                            </w:r>
                            <w:r w:rsidRPr="00701B9D">
                              <w:rPr>
                                <w:rFonts w:ascii="Calibri" w:hAnsi="Calibri" w:cs="Calibri"/>
                                <w:b/>
                                <w:sz w:val="28"/>
                                <w:u w:val="single"/>
                              </w:rPr>
                              <w:t xml:space="preserve"> Upcoming Key Dates</w:t>
                            </w:r>
                            <w:r>
                              <w:rPr>
                                <w:noProof/>
                              </w:rPr>
                              <w:drawing>
                                <wp:inline distT="0" distB="0" distL="0" distR="0" wp14:anchorId="57FD2502" wp14:editId="2581A26F">
                                  <wp:extent cx="704850" cy="762816"/>
                                  <wp:effectExtent l="0" t="0" r="0" b="0"/>
                                  <wp:docPr id="879426995" name="Picture 879426995"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701B9D">
                              <w:rPr>
                                <w:rFonts w:ascii="Calibri" w:hAnsi="Calibri" w:cs="Calibri"/>
                                <w:b/>
                                <w:sz w:val="28"/>
                                <w:u w:val="single"/>
                              </w:rPr>
                              <w:br/>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3685"/>
                            </w:tblGrid>
                            <w:tr w:rsidR="00073C26" w:rsidRPr="004A2E50" w:rsidTr="00FB4E23">
                              <w:trPr>
                                <w:jc w:val="center"/>
                              </w:trPr>
                              <w:tc>
                                <w:tcPr>
                                  <w:tcW w:w="4390" w:type="dxa"/>
                                  <w:shd w:val="clear" w:color="auto" w:fill="auto"/>
                                </w:tcPr>
                                <w:p w:rsidR="00073C26" w:rsidRPr="004A2E50" w:rsidRDefault="00073C26" w:rsidP="00EC452C">
                                  <w:pPr>
                                    <w:jc w:val="center"/>
                                    <w:rPr>
                                      <w:rFonts w:ascii="Calibri" w:hAnsi="Calibri" w:cs="Calibri"/>
                                      <w:b/>
                                      <w:sz w:val="26"/>
                                    </w:rPr>
                                  </w:pPr>
                                  <w:r w:rsidRPr="004A2E50">
                                    <w:rPr>
                                      <w:rFonts w:ascii="Calibri" w:hAnsi="Calibri" w:cs="Calibri"/>
                                      <w:b/>
                                      <w:sz w:val="26"/>
                                    </w:rPr>
                                    <w:t>Timely applications through VTAC</w:t>
                                  </w:r>
                                </w:p>
                              </w:tc>
                              <w:tc>
                                <w:tcPr>
                                  <w:tcW w:w="3685" w:type="dxa"/>
                                  <w:shd w:val="clear" w:color="auto" w:fill="auto"/>
                                </w:tcPr>
                                <w:p w:rsidR="00073C26" w:rsidRPr="004A2E50" w:rsidRDefault="00073C26" w:rsidP="00EC452C">
                                  <w:pPr>
                                    <w:jc w:val="center"/>
                                    <w:rPr>
                                      <w:rFonts w:ascii="Calibri" w:hAnsi="Calibri" w:cs="Calibri"/>
                                      <w:sz w:val="26"/>
                                    </w:rPr>
                                  </w:pPr>
                                  <w:r w:rsidRPr="004A2E50">
                                    <w:rPr>
                                      <w:rFonts w:ascii="Calibri" w:hAnsi="Calibri" w:cs="Calibri"/>
                                      <w:sz w:val="26"/>
                                    </w:rPr>
                                    <w:t xml:space="preserve">Thursday </w:t>
                                  </w:r>
                                  <w:r>
                                    <w:rPr>
                                      <w:rFonts w:ascii="Calibri" w:hAnsi="Calibri" w:cs="Calibri"/>
                                      <w:sz w:val="26"/>
                                    </w:rPr>
                                    <w:t>28</w:t>
                                  </w:r>
                                  <w:r w:rsidRPr="004A2E50">
                                    <w:rPr>
                                      <w:rFonts w:ascii="Calibri" w:hAnsi="Calibri" w:cs="Calibri"/>
                                      <w:sz w:val="26"/>
                                    </w:rPr>
                                    <w:t xml:space="preserve"> September 202</w:t>
                                  </w:r>
                                  <w:r>
                                    <w:rPr>
                                      <w:rFonts w:ascii="Calibri" w:hAnsi="Calibri" w:cs="Calibri"/>
                                      <w:sz w:val="26"/>
                                    </w:rPr>
                                    <w:t>3</w:t>
                                  </w:r>
                                </w:p>
                              </w:tc>
                            </w:tr>
                            <w:tr w:rsidR="00073C26" w:rsidRPr="004A2E50" w:rsidTr="00FB4E23">
                              <w:trPr>
                                <w:jc w:val="center"/>
                              </w:trPr>
                              <w:tc>
                                <w:tcPr>
                                  <w:tcW w:w="4390" w:type="dxa"/>
                                  <w:shd w:val="clear" w:color="auto" w:fill="auto"/>
                                </w:tcPr>
                                <w:p w:rsidR="00073C26" w:rsidRPr="004A2E50" w:rsidRDefault="00073C26" w:rsidP="00EC452C">
                                  <w:pPr>
                                    <w:jc w:val="center"/>
                                    <w:rPr>
                                      <w:rFonts w:ascii="Calibri" w:hAnsi="Calibri" w:cs="Calibri"/>
                                      <w:b/>
                                      <w:sz w:val="26"/>
                                    </w:rPr>
                                  </w:pPr>
                                  <w:r w:rsidRPr="004A2E50">
                                    <w:rPr>
                                      <w:rFonts w:ascii="Calibri" w:hAnsi="Calibri" w:cs="Calibri"/>
                                      <w:b/>
                                      <w:sz w:val="26"/>
                                    </w:rPr>
                                    <w:t>SEAS applications close</w:t>
                                  </w:r>
                                </w:p>
                              </w:tc>
                              <w:tc>
                                <w:tcPr>
                                  <w:tcW w:w="3685" w:type="dxa"/>
                                  <w:shd w:val="clear" w:color="auto" w:fill="auto"/>
                                </w:tcPr>
                                <w:p w:rsidR="00073C26" w:rsidRPr="004A2E50" w:rsidRDefault="00073C26" w:rsidP="00EC452C">
                                  <w:pPr>
                                    <w:jc w:val="center"/>
                                    <w:rPr>
                                      <w:rFonts w:ascii="Calibri" w:hAnsi="Calibri" w:cs="Calibri"/>
                                      <w:sz w:val="26"/>
                                    </w:rPr>
                                  </w:pPr>
                                  <w:r w:rsidRPr="004A2E50">
                                    <w:rPr>
                                      <w:rFonts w:ascii="Calibri" w:hAnsi="Calibri" w:cs="Calibri"/>
                                      <w:sz w:val="26"/>
                                    </w:rPr>
                                    <w:t xml:space="preserve">Friday </w:t>
                                  </w:r>
                                  <w:r>
                                    <w:rPr>
                                      <w:rFonts w:ascii="Calibri" w:hAnsi="Calibri" w:cs="Calibri"/>
                                      <w:sz w:val="26"/>
                                    </w:rPr>
                                    <w:t>6</w:t>
                                  </w:r>
                                  <w:r w:rsidRPr="004A2E50">
                                    <w:rPr>
                                      <w:rFonts w:ascii="Calibri" w:hAnsi="Calibri" w:cs="Calibri"/>
                                      <w:sz w:val="26"/>
                                    </w:rPr>
                                    <w:t xml:space="preserve"> October 202</w:t>
                                  </w:r>
                                  <w:r>
                                    <w:rPr>
                                      <w:rFonts w:ascii="Calibri" w:hAnsi="Calibri" w:cs="Calibri"/>
                                      <w:sz w:val="26"/>
                                    </w:rPr>
                                    <w:t>3</w:t>
                                  </w:r>
                                </w:p>
                              </w:tc>
                            </w:tr>
                            <w:tr w:rsidR="00073C26" w:rsidRPr="004A2E50" w:rsidTr="004A2E50">
                              <w:trPr>
                                <w:trHeight w:val="70"/>
                                <w:jc w:val="center"/>
                              </w:trPr>
                              <w:tc>
                                <w:tcPr>
                                  <w:tcW w:w="4390" w:type="dxa"/>
                                  <w:shd w:val="clear" w:color="auto" w:fill="auto"/>
                                </w:tcPr>
                                <w:p w:rsidR="00073C26" w:rsidRPr="004A2E50" w:rsidRDefault="00073C26" w:rsidP="00EC452C">
                                  <w:pPr>
                                    <w:jc w:val="center"/>
                                    <w:rPr>
                                      <w:rFonts w:ascii="Calibri" w:hAnsi="Calibri" w:cs="Calibri"/>
                                      <w:b/>
                                      <w:sz w:val="26"/>
                                    </w:rPr>
                                  </w:pPr>
                                  <w:r w:rsidRPr="004A2E50">
                                    <w:rPr>
                                      <w:rFonts w:ascii="Calibri" w:hAnsi="Calibri" w:cs="Calibri"/>
                                      <w:b/>
                                      <w:sz w:val="26"/>
                                    </w:rPr>
                                    <w:t>Scholarships through VTAC close</w:t>
                                  </w:r>
                                </w:p>
                              </w:tc>
                              <w:tc>
                                <w:tcPr>
                                  <w:tcW w:w="3685" w:type="dxa"/>
                                  <w:shd w:val="clear" w:color="auto" w:fill="auto"/>
                                </w:tcPr>
                                <w:p w:rsidR="00073C26" w:rsidRPr="004A2E50" w:rsidRDefault="00073C26" w:rsidP="00EC452C">
                                  <w:pPr>
                                    <w:jc w:val="center"/>
                                    <w:rPr>
                                      <w:rFonts w:ascii="Calibri" w:hAnsi="Calibri" w:cs="Calibri"/>
                                      <w:sz w:val="26"/>
                                    </w:rPr>
                                  </w:pPr>
                                  <w:r w:rsidRPr="004A2E50">
                                    <w:rPr>
                                      <w:rFonts w:ascii="Calibri" w:hAnsi="Calibri" w:cs="Calibri"/>
                                      <w:sz w:val="26"/>
                                    </w:rPr>
                                    <w:t xml:space="preserve">Friday </w:t>
                                  </w:r>
                                  <w:r>
                                    <w:rPr>
                                      <w:rFonts w:ascii="Calibri" w:hAnsi="Calibri" w:cs="Calibri"/>
                                      <w:sz w:val="26"/>
                                    </w:rPr>
                                    <w:t>6</w:t>
                                  </w:r>
                                  <w:r w:rsidRPr="004A2E50">
                                    <w:rPr>
                                      <w:rFonts w:ascii="Calibri" w:hAnsi="Calibri" w:cs="Calibri"/>
                                      <w:sz w:val="26"/>
                                    </w:rPr>
                                    <w:t xml:space="preserve"> October 202</w:t>
                                  </w:r>
                                  <w:r>
                                    <w:rPr>
                                      <w:rFonts w:ascii="Calibri" w:hAnsi="Calibri" w:cs="Calibri"/>
                                      <w:sz w:val="26"/>
                                    </w:rPr>
                                    <w:t>3</w:t>
                                  </w:r>
                                </w:p>
                              </w:tc>
                            </w:tr>
                          </w:tbl>
                          <w:p w:rsidR="00073C26" w:rsidRPr="004A2E50" w:rsidRDefault="00073C26" w:rsidP="00073C26">
                            <w:pPr>
                              <w:jc w:val="center"/>
                              <w:rPr>
                                <w:rFonts w:ascii="Calibri" w:hAnsi="Calibri" w:cs="Calibri"/>
                              </w:rPr>
                            </w:pPr>
                            <w:r w:rsidRPr="004A2E50">
                              <w:rPr>
                                <w:rFonts w:ascii="Calibri" w:hAnsi="Calibri" w:cs="Calibri"/>
                              </w:rPr>
                              <w:br/>
                              <w:t xml:space="preserve">Also, students applying for courses that have </w:t>
                            </w:r>
                            <w:r w:rsidRPr="004A2E50">
                              <w:rPr>
                                <w:rFonts w:ascii="Calibri" w:hAnsi="Calibri" w:cs="Calibri"/>
                                <w:b/>
                              </w:rPr>
                              <w:t>essential requirements</w:t>
                            </w:r>
                            <w:r w:rsidRPr="004A2E50">
                              <w:rPr>
                                <w:rFonts w:ascii="Calibri" w:hAnsi="Calibri" w:cs="Calibri"/>
                              </w:rPr>
                              <w:t xml:space="preserve"> (i.e., submitting a folio, a pre-selection kit, arranging an interview, etc.) are reminded that failure to meet the deadline date for these means students may no longer be eligible for selection into their desired course.</w:t>
                            </w:r>
                          </w:p>
                          <w:p w:rsidR="00073C26" w:rsidRPr="007819DF" w:rsidRDefault="00073C26" w:rsidP="00073C26">
                            <w:pPr>
                              <w:jc w:val="center"/>
                              <w:rPr>
                                <w:rFonts w:ascii="Calibri" w:hAnsi="Calibri" w:cs="Calibri"/>
                                <w:sz w:val="14"/>
                                <w:szCs w:val="14"/>
                              </w:rPr>
                            </w:pPr>
                          </w:p>
                          <w:p w:rsidR="00073C26" w:rsidRPr="004A2E50" w:rsidRDefault="00073C26" w:rsidP="00073C26">
                            <w:pPr>
                              <w:jc w:val="center"/>
                              <w:rPr>
                                <w:rFonts w:ascii="Calibri" w:eastAsia="Calibri" w:hAnsi="Calibri"/>
                              </w:rPr>
                            </w:pPr>
                            <w:r w:rsidRPr="004A2E50">
                              <w:rPr>
                                <w:rFonts w:ascii="Calibri" w:eastAsia="Calibri" w:hAnsi="Calibri"/>
                              </w:rPr>
                              <w:t xml:space="preserve">Students eligible to apply for </w:t>
                            </w:r>
                            <w:r w:rsidRPr="004A2E50">
                              <w:rPr>
                                <w:rFonts w:ascii="Calibri" w:eastAsia="Calibri" w:hAnsi="Calibri"/>
                                <w:b/>
                              </w:rPr>
                              <w:t>SEAS</w:t>
                            </w:r>
                            <w:r w:rsidRPr="004A2E50">
                              <w:rPr>
                                <w:rFonts w:ascii="Calibri" w:eastAsia="Calibri" w:hAnsi="Calibri"/>
                              </w:rPr>
                              <w:t xml:space="preserve"> are also encouraged to apply for </w:t>
                            </w:r>
                            <w:r w:rsidRPr="004A2E50">
                              <w:rPr>
                                <w:rFonts w:ascii="Calibri" w:eastAsia="Calibri" w:hAnsi="Calibri"/>
                                <w:b/>
                              </w:rPr>
                              <w:t>VTAC Scholarships</w:t>
                            </w:r>
                            <w:r w:rsidRPr="004A2E50">
                              <w:rPr>
                                <w:rFonts w:ascii="Calibri" w:eastAsia="Calibri" w:hAnsi="Calibri"/>
                              </w:rPr>
                              <w:t>.</w:t>
                            </w:r>
                          </w:p>
                          <w:p w:rsidR="00073C26" w:rsidRPr="007819DF" w:rsidRDefault="00073C26" w:rsidP="00073C26">
                            <w:pPr>
                              <w:pStyle w:val="NoSpacing"/>
                              <w:jc w:val="center"/>
                              <w:rPr>
                                <w:sz w:val="14"/>
                                <w:szCs w:val="14"/>
                              </w:rPr>
                            </w:pPr>
                          </w:p>
                          <w:p w:rsidR="00073C26" w:rsidRDefault="00073C26" w:rsidP="00073C26">
                            <w:pPr>
                              <w:jc w:val="center"/>
                              <w:rPr>
                                <w:rFonts w:ascii="Calibri" w:hAnsi="Calibri" w:cs="Calibri"/>
                                <w:b/>
                                <w:sz w:val="28"/>
                                <w:u w:val="single"/>
                              </w:rPr>
                            </w:pPr>
                            <w:r w:rsidRPr="004A2E50">
                              <w:rPr>
                                <w:rFonts w:ascii="Calibri" w:hAnsi="Calibri"/>
                                <w:b/>
                              </w:rPr>
                              <w:t xml:space="preserve">The VTAC website is </w:t>
                            </w:r>
                            <w:hyperlink r:id="rId10" w:history="1">
                              <w:r w:rsidRPr="00876A94">
                                <w:rPr>
                                  <w:rStyle w:val="Hyperlink"/>
                                  <w:rFonts w:ascii="Calibri" w:hAnsi="Calibri"/>
                                  <w:b/>
                                </w:rPr>
                                <w:t>www.</w:t>
                              </w:r>
                              <w:r w:rsidRPr="004A2E50">
                                <w:rPr>
                                  <w:rStyle w:val="Hyperlink"/>
                                  <w:rFonts w:ascii="Calibri" w:hAnsi="Calibri"/>
                                  <w:b/>
                                </w:rPr>
                                <w:t>vtac.edu.au</w:t>
                              </w:r>
                            </w:hyperlink>
                            <w:r w:rsidRPr="00D57253">
                              <w:rPr>
                                <w:rFonts w:ascii="Calibri" w:hAnsi="Calibri"/>
                                <w:b/>
                              </w:rPr>
                              <w:br/>
                            </w:r>
                          </w:p>
                          <w:p w:rsidR="00D11BFD" w:rsidRDefault="00D11BFD" w:rsidP="00073C26">
                            <w:pPr>
                              <w:jc w:val="center"/>
                              <w:rPr>
                                <w:rFonts w:ascii="Calibri" w:hAnsi="Calibri" w:cs="Calibri"/>
                                <w:b/>
                                <w:sz w:val="28"/>
                                <w:u w:val="single"/>
                              </w:rPr>
                            </w:pPr>
                          </w:p>
                          <w:p w:rsidR="00D11BFD" w:rsidRDefault="00D11BFD" w:rsidP="00073C26">
                            <w:pPr>
                              <w:jc w:val="center"/>
                              <w:rPr>
                                <w:rFonts w:ascii="Calibri" w:hAnsi="Calibri" w:cs="Calibri"/>
                                <w:b/>
                                <w:sz w:val="28"/>
                                <w:u w:val="single"/>
                              </w:rPr>
                            </w:pPr>
                          </w:p>
                          <w:p w:rsidR="00D11BFD" w:rsidRDefault="00D11BFD" w:rsidP="00073C26">
                            <w:pPr>
                              <w:jc w:val="center"/>
                              <w:rPr>
                                <w:rFonts w:ascii="Calibri" w:hAnsi="Calibri" w:cs="Calibri"/>
                                <w:b/>
                                <w:sz w:val="28"/>
                                <w:u w:val="single"/>
                              </w:rPr>
                            </w:pPr>
                          </w:p>
                          <w:p w:rsidR="00D11BFD" w:rsidRDefault="00D11BFD" w:rsidP="00073C26">
                            <w:pPr>
                              <w:jc w:val="center"/>
                              <w:rPr>
                                <w:rFonts w:ascii="Calibri" w:hAnsi="Calibri" w:cs="Calibri"/>
                                <w:b/>
                                <w:sz w:val="28"/>
                                <w:u w:val="single"/>
                              </w:rPr>
                            </w:pPr>
                          </w:p>
                          <w:p w:rsidR="00D11BFD" w:rsidRDefault="00D11BFD" w:rsidP="00073C26">
                            <w:pPr>
                              <w:jc w:val="center"/>
                              <w:rPr>
                                <w:rFonts w:ascii="Calibri" w:hAnsi="Calibri" w:cs="Calibri"/>
                                <w:b/>
                                <w:sz w:val="28"/>
                                <w:u w:val="single"/>
                              </w:rPr>
                            </w:pPr>
                          </w:p>
                          <w:p w:rsidR="00D11BFD" w:rsidRDefault="00D11BFD" w:rsidP="00073C26">
                            <w:pPr>
                              <w:jc w:val="center"/>
                              <w:rPr>
                                <w:rFonts w:ascii="Calibri" w:hAnsi="Calibri" w:cs="Calibri"/>
                                <w:b/>
                                <w:sz w:val="28"/>
                                <w:u w:val="single"/>
                              </w:rPr>
                            </w:pPr>
                          </w:p>
                          <w:p w:rsidR="00D11BFD" w:rsidRDefault="00D11BFD" w:rsidP="00073C26">
                            <w:pPr>
                              <w:jc w:val="center"/>
                              <w:rPr>
                                <w:rFonts w:ascii="Calibri" w:hAnsi="Calibri" w:cs="Calibri"/>
                                <w:b/>
                                <w:sz w:val="28"/>
                                <w:u w:val="single"/>
                              </w:rPr>
                            </w:pPr>
                          </w:p>
                          <w:p w:rsidR="00D11BFD" w:rsidRPr="009A3335" w:rsidRDefault="00D11BFD" w:rsidP="00073C26">
                            <w:pPr>
                              <w:jc w:val="center"/>
                              <w:rPr>
                                <w:rFonts w:ascii="Calibri" w:hAnsi="Calibri" w:cs="Calibri"/>
                                <w:b/>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5701DB" id="_x0000_t202" coordsize="21600,21600" o:spt="202" path="m,l,21600r21600,l21600,xe">
                <v:stroke joinstyle="miter"/>
                <v:path gradientshapeok="t" o:connecttype="rect"/>
              </v:shapetype>
              <v:shape id="Text Box 3" o:spid="_x0000_s1026" type="#_x0000_t202" style="position:absolute;left:0;text-align:left;margin-left:0;margin-top:17.3pt;width:474.75pt;height:27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" fillcolor="#d9dfef [660]" strokecolor="#376092" strokeweight="2pt">
                <v:textbox>
                  <w:txbxContent>
                    <w:p w:rsidR="00073C26" w:rsidRPr="00701B9D" w:rsidRDefault="00073C26" w:rsidP="00073C26">
                      <w:pPr>
                        <w:jc w:val="center"/>
                        <w:rPr>
                          <w:rFonts w:ascii="Calibri" w:hAnsi="Calibri" w:cs="Calibri"/>
                          <w:b/>
                          <w:sz w:val="28"/>
                          <w:u w:val="single"/>
                        </w:rPr>
                      </w:pPr>
                      <w:r>
                        <w:rPr>
                          <w:noProof/>
                        </w:rPr>
                        <w:drawing>
                          <wp:inline distT="0" distB="0" distL="0" distR="0" wp14:anchorId="42BD6E83" wp14:editId="4823029A">
                            <wp:extent cx="704850" cy="762816"/>
                            <wp:effectExtent l="0" t="0" r="0" b="0"/>
                            <wp:docPr id="1859186477" name="Picture 1"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701B9D">
                        <w:rPr>
                          <w:rFonts w:ascii="Calibri" w:hAnsi="Calibri" w:cs="Calibri"/>
                          <w:b/>
                          <w:sz w:val="28"/>
                          <w:u w:val="single"/>
                        </w:rPr>
                        <w:t>Reminder: VTAC 202</w:t>
                      </w:r>
                      <w:r>
                        <w:rPr>
                          <w:rFonts w:ascii="Calibri" w:hAnsi="Calibri" w:cs="Calibri"/>
                          <w:b/>
                          <w:sz w:val="28"/>
                          <w:u w:val="single"/>
                        </w:rPr>
                        <w:t>4</w:t>
                      </w:r>
                      <w:r w:rsidRPr="00701B9D">
                        <w:rPr>
                          <w:rFonts w:ascii="Calibri" w:hAnsi="Calibri" w:cs="Calibri"/>
                          <w:b/>
                          <w:sz w:val="28"/>
                          <w:u w:val="single"/>
                        </w:rPr>
                        <w:t xml:space="preserve"> Upcoming Key Dates</w:t>
                      </w:r>
                      <w:r>
                        <w:rPr>
                          <w:noProof/>
                        </w:rPr>
                        <w:drawing>
                          <wp:inline distT="0" distB="0" distL="0" distR="0" wp14:anchorId="57FD2502" wp14:editId="2581A26F">
                            <wp:extent cx="704850" cy="762816"/>
                            <wp:effectExtent l="0" t="0" r="0" b="0"/>
                            <wp:docPr id="879426995" name="Picture 879426995"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701B9D">
                        <w:rPr>
                          <w:rFonts w:ascii="Calibri" w:hAnsi="Calibri" w:cs="Calibri"/>
                          <w:b/>
                          <w:sz w:val="28"/>
                          <w:u w:val="single"/>
                        </w:rPr>
                        <w:br/>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3685"/>
                      </w:tblGrid>
                      <w:tr w:rsidR="00073C26" w:rsidRPr="004A2E50" w:rsidTr="00FB4E23">
                        <w:trPr>
                          <w:jc w:val="center"/>
                        </w:trPr>
                        <w:tc>
                          <w:tcPr>
                            <w:tcW w:w="4390" w:type="dxa"/>
                            <w:shd w:val="clear" w:color="auto" w:fill="auto"/>
                          </w:tcPr>
                          <w:p w:rsidR="00073C26" w:rsidRPr="004A2E50" w:rsidRDefault="00073C26" w:rsidP="00EC452C">
                            <w:pPr>
                              <w:jc w:val="center"/>
                              <w:rPr>
                                <w:rFonts w:ascii="Calibri" w:hAnsi="Calibri" w:cs="Calibri"/>
                                <w:b/>
                                <w:sz w:val="26"/>
                              </w:rPr>
                            </w:pPr>
                            <w:r w:rsidRPr="004A2E50">
                              <w:rPr>
                                <w:rFonts w:ascii="Calibri" w:hAnsi="Calibri" w:cs="Calibri"/>
                                <w:b/>
                                <w:sz w:val="26"/>
                              </w:rPr>
                              <w:t>Timely applications through VTAC</w:t>
                            </w:r>
                          </w:p>
                        </w:tc>
                        <w:tc>
                          <w:tcPr>
                            <w:tcW w:w="3685" w:type="dxa"/>
                            <w:shd w:val="clear" w:color="auto" w:fill="auto"/>
                          </w:tcPr>
                          <w:p w:rsidR="00073C26" w:rsidRPr="004A2E50" w:rsidRDefault="00073C26" w:rsidP="00EC452C">
                            <w:pPr>
                              <w:jc w:val="center"/>
                              <w:rPr>
                                <w:rFonts w:ascii="Calibri" w:hAnsi="Calibri" w:cs="Calibri"/>
                                <w:sz w:val="26"/>
                              </w:rPr>
                            </w:pPr>
                            <w:r w:rsidRPr="004A2E50">
                              <w:rPr>
                                <w:rFonts w:ascii="Calibri" w:hAnsi="Calibri" w:cs="Calibri"/>
                                <w:sz w:val="26"/>
                              </w:rPr>
                              <w:t xml:space="preserve">Thursday </w:t>
                            </w:r>
                            <w:r>
                              <w:rPr>
                                <w:rFonts w:ascii="Calibri" w:hAnsi="Calibri" w:cs="Calibri"/>
                                <w:sz w:val="26"/>
                              </w:rPr>
                              <w:t>28</w:t>
                            </w:r>
                            <w:r w:rsidRPr="004A2E50">
                              <w:rPr>
                                <w:rFonts w:ascii="Calibri" w:hAnsi="Calibri" w:cs="Calibri"/>
                                <w:sz w:val="26"/>
                              </w:rPr>
                              <w:t xml:space="preserve"> September 202</w:t>
                            </w:r>
                            <w:r>
                              <w:rPr>
                                <w:rFonts w:ascii="Calibri" w:hAnsi="Calibri" w:cs="Calibri"/>
                                <w:sz w:val="26"/>
                              </w:rPr>
                              <w:t>3</w:t>
                            </w:r>
                          </w:p>
                        </w:tc>
                      </w:tr>
                      <w:tr w:rsidR="00073C26" w:rsidRPr="004A2E50" w:rsidTr="00FB4E23">
                        <w:trPr>
                          <w:jc w:val="center"/>
                        </w:trPr>
                        <w:tc>
                          <w:tcPr>
                            <w:tcW w:w="4390" w:type="dxa"/>
                            <w:shd w:val="clear" w:color="auto" w:fill="auto"/>
                          </w:tcPr>
                          <w:p w:rsidR="00073C26" w:rsidRPr="004A2E50" w:rsidRDefault="00073C26" w:rsidP="00EC452C">
                            <w:pPr>
                              <w:jc w:val="center"/>
                              <w:rPr>
                                <w:rFonts w:ascii="Calibri" w:hAnsi="Calibri" w:cs="Calibri"/>
                                <w:b/>
                                <w:sz w:val="26"/>
                              </w:rPr>
                            </w:pPr>
                            <w:r w:rsidRPr="004A2E50">
                              <w:rPr>
                                <w:rFonts w:ascii="Calibri" w:hAnsi="Calibri" w:cs="Calibri"/>
                                <w:b/>
                                <w:sz w:val="26"/>
                              </w:rPr>
                              <w:t>SEAS applications close</w:t>
                            </w:r>
                          </w:p>
                        </w:tc>
                        <w:tc>
                          <w:tcPr>
                            <w:tcW w:w="3685" w:type="dxa"/>
                            <w:shd w:val="clear" w:color="auto" w:fill="auto"/>
                          </w:tcPr>
                          <w:p w:rsidR="00073C26" w:rsidRPr="004A2E50" w:rsidRDefault="00073C26" w:rsidP="00EC452C">
                            <w:pPr>
                              <w:jc w:val="center"/>
                              <w:rPr>
                                <w:rFonts w:ascii="Calibri" w:hAnsi="Calibri" w:cs="Calibri"/>
                                <w:sz w:val="26"/>
                              </w:rPr>
                            </w:pPr>
                            <w:r w:rsidRPr="004A2E50">
                              <w:rPr>
                                <w:rFonts w:ascii="Calibri" w:hAnsi="Calibri" w:cs="Calibri"/>
                                <w:sz w:val="26"/>
                              </w:rPr>
                              <w:t xml:space="preserve">Friday </w:t>
                            </w:r>
                            <w:r>
                              <w:rPr>
                                <w:rFonts w:ascii="Calibri" w:hAnsi="Calibri" w:cs="Calibri"/>
                                <w:sz w:val="26"/>
                              </w:rPr>
                              <w:t>6</w:t>
                            </w:r>
                            <w:r w:rsidRPr="004A2E50">
                              <w:rPr>
                                <w:rFonts w:ascii="Calibri" w:hAnsi="Calibri" w:cs="Calibri"/>
                                <w:sz w:val="26"/>
                              </w:rPr>
                              <w:t xml:space="preserve"> October 202</w:t>
                            </w:r>
                            <w:r>
                              <w:rPr>
                                <w:rFonts w:ascii="Calibri" w:hAnsi="Calibri" w:cs="Calibri"/>
                                <w:sz w:val="26"/>
                              </w:rPr>
                              <w:t>3</w:t>
                            </w:r>
                          </w:p>
                        </w:tc>
                      </w:tr>
                      <w:tr w:rsidR="00073C26" w:rsidRPr="004A2E50" w:rsidTr="004A2E50">
                        <w:trPr>
                          <w:trHeight w:val="70"/>
                          <w:jc w:val="center"/>
                        </w:trPr>
                        <w:tc>
                          <w:tcPr>
                            <w:tcW w:w="4390" w:type="dxa"/>
                            <w:shd w:val="clear" w:color="auto" w:fill="auto"/>
                          </w:tcPr>
                          <w:p w:rsidR="00073C26" w:rsidRPr="004A2E50" w:rsidRDefault="00073C26" w:rsidP="00EC452C">
                            <w:pPr>
                              <w:jc w:val="center"/>
                              <w:rPr>
                                <w:rFonts w:ascii="Calibri" w:hAnsi="Calibri" w:cs="Calibri"/>
                                <w:b/>
                                <w:sz w:val="26"/>
                              </w:rPr>
                            </w:pPr>
                            <w:r w:rsidRPr="004A2E50">
                              <w:rPr>
                                <w:rFonts w:ascii="Calibri" w:hAnsi="Calibri" w:cs="Calibri"/>
                                <w:b/>
                                <w:sz w:val="26"/>
                              </w:rPr>
                              <w:t>Scholarships through VTAC close</w:t>
                            </w:r>
                          </w:p>
                        </w:tc>
                        <w:tc>
                          <w:tcPr>
                            <w:tcW w:w="3685" w:type="dxa"/>
                            <w:shd w:val="clear" w:color="auto" w:fill="auto"/>
                          </w:tcPr>
                          <w:p w:rsidR="00073C26" w:rsidRPr="004A2E50" w:rsidRDefault="00073C26" w:rsidP="00EC452C">
                            <w:pPr>
                              <w:jc w:val="center"/>
                              <w:rPr>
                                <w:rFonts w:ascii="Calibri" w:hAnsi="Calibri" w:cs="Calibri"/>
                                <w:sz w:val="26"/>
                              </w:rPr>
                            </w:pPr>
                            <w:r w:rsidRPr="004A2E50">
                              <w:rPr>
                                <w:rFonts w:ascii="Calibri" w:hAnsi="Calibri" w:cs="Calibri"/>
                                <w:sz w:val="26"/>
                              </w:rPr>
                              <w:t xml:space="preserve">Friday </w:t>
                            </w:r>
                            <w:r>
                              <w:rPr>
                                <w:rFonts w:ascii="Calibri" w:hAnsi="Calibri" w:cs="Calibri"/>
                                <w:sz w:val="26"/>
                              </w:rPr>
                              <w:t>6</w:t>
                            </w:r>
                            <w:r w:rsidRPr="004A2E50">
                              <w:rPr>
                                <w:rFonts w:ascii="Calibri" w:hAnsi="Calibri" w:cs="Calibri"/>
                                <w:sz w:val="26"/>
                              </w:rPr>
                              <w:t xml:space="preserve"> October 202</w:t>
                            </w:r>
                            <w:r>
                              <w:rPr>
                                <w:rFonts w:ascii="Calibri" w:hAnsi="Calibri" w:cs="Calibri"/>
                                <w:sz w:val="26"/>
                              </w:rPr>
                              <w:t>3</w:t>
                            </w:r>
                          </w:p>
                        </w:tc>
                      </w:tr>
                    </w:tbl>
                    <w:p w:rsidR="00073C26" w:rsidRPr="004A2E50" w:rsidRDefault="00073C26" w:rsidP="00073C26">
                      <w:pPr>
                        <w:jc w:val="center"/>
                        <w:rPr>
                          <w:rFonts w:ascii="Calibri" w:hAnsi="Calibri" w:cs="Calibri"/>
                        </w:rPr>
                      </w:pPr>
                      <w:r w:rsidRPr="004A2E50">
                        <w:rPr>
                          <w:rFonts w:ascii="Calibri" w:hAnsi="Calibri" w:cs="Calibri"/>
                        </w:rPr>
                        <w:br/>
                        <w:t xml:space="preserve">Also, students applying for courses that have </w:t>
                      </w:r>
                      <w:r w:rsidRPr="004A2E50">
                        <w:rPr>
                          <w:rFonts w:ascii="Calibri" w:hAnsi="Calibri" w:cs="Calibri"/>
                          <w:b/>
                        </w:rPr>
                        <w:t>essential requirements</w:t>
                      </w:r>
                      <w:r w:rsidRPr="004A2E50">
                        <w:rPr>
                          <w:rFonts w:ascii="Calibri" w:hAnsi="Calibri" w:cs="Calibri"/>
                        </w:rPr>
                        <w:t xml:space="preserve"> (i.e., submitting a folio, a pre-selection kit, arranging an interview, etc.) are reminded that failure to meet the deadline date for these means students may no longer be eligible for selection into their desired course.</w:t>
                      </w:r>
                    </w:p>
                    <w:p w:rsidR="00073C26" w:rsidRPr="007819DF" w:rsidRDefault="00073C26" w:rsidP="00073C26">
                      <w:pPr>
                        <w:jc w:val="center"/>
                        <w:rPr>
                          <w:rFonts w:ascii="Calibri" w:hAnsi="Calibri" w:cs="Calibri"/>
                          <w:sz w:val="14"/>
                          <w:szCs w:val="14"/>
                        </w:rPr>
                      </w:pPr>
                    </w:p>
                    <w:p w:rsidR="00073C26" w:rsidRPr="004A2E50" w:rsidRDefault="00073C26" w:rsidP="00073C26">
                      <w:pPr>
                        <w:jc w:val="center"/>
                        <w:rPr>
                          <w:rFonts w:ascii="Calibri" w:eastAsia="Calibri" w:hAnsi="Calibri"/>
                        </w:rPr>
                      </w:pPr>
                      <w:r w:rsidRPr="004A2E50">
                        <w:rPr>
                          <w:rFonts w:ascii="Calibri" w:eastAsia="Calibri" w:hAnsi="Calibri"/>
                        </w:rPr>
                        <w:t xml:space="preserve">Students eligible to apply for </w:t>
                      </w:r>
                      <w:r w:rsidRPr="004A2E50">
                        <w:rPr>
                          <w:rFonts w:ascii="Calibri" w:eastAsia="Calibri" w:hAnsi="Calibri"/>
                          <w:b/>
                        </w:rPr>
                        <w:t>SEAS</w:t>
                      </w:r>
                      <w:r w:rsidRPr="004A2E50">
                        <w:rPr>
                          <w:rFonts w:ascii="Calibri" w:eastAsia="Calibri" w:hAnsi="Calibri"/>
                        </w:rPr>
                        <w:t xml:space="preserve"> are also encouraged to apply for </w:t>
                      </w:r>
                      <w:r w:rsidRPr="004A2E50">
                        <w:rPr>
                          <w:rFonts w:ascii="Calibri" w:eastAsia="Calibri" w:hAnsi="Calibri"/>
                          <w:b/>
                        </w:rPr>
                        <w:t>VTAC Scholarships</w:t>
                      </w:r>
                      <w:r w:rsidRPr="004A2E50">
                        <w:rPr>
                          <w:rFonts w:ascii="Calibri" w:eastAsia="Calibri" w:hAnsi="Calibri"/>
                        </w:rPr>
                        <w:t>.</w:t>
                      </w:r>
                    </w:p>
                    <w:p w:rsidR="00073C26" w:rsidRPr="007819DF" w:rsidRDefault="00073C26" w:rsidP="00073C26">
                      <w:pPr>
                        <w:pStyle w:val="NoSpacing"/>
                        <w:jc w:val="center"/>
                        <w:rPr>
                          <w:sz w:val="14"/>
                          <w:szCs w:val="14"/>
                        </w:rPr>
                      </w:pPr>
                    </w:p>
                    <w:p w:rsidR="00073C26" w:rsidRDefault="00073C26" w:rsidP="00073C26">
                      <w:pPr>
                        <w:jc w:val="center"/>
                        <w:rPr>
                          <w:rFonts w:ascii="Calibri" w:hAnsi="Calibri" w:cs="Calibri"/>
                          <w:b/>
                          <w:sz w:val="28"/>
                          <w:u w:val="single"/>
                        </w:rPr>
                      </w:pPr>
                      <w:r w:rsidRPr="004A2E50">
                        <w:rPr>
                          <w:rFonts w:ascii="Calibri" w:hAnsi="Calibri"/>
                          <w:b/>
                        </w:rPr>
                        <w:t xml:space="preserve">The VTAC website is </w:t>
                      </w:r>
                      <w:hyperlink r:id="rId11" w:history="1">
                        <w:r w:rsidRPr="00876A94">
                          <w:rPr>
                            <w:rStyle w:val="Hyperlink"/>
                            <w:rFonts w:ascii="Calibri" w:hAnsi="Calibri"/>
                            <w:b/>
                          </w:rPr>
                          <w:t>www.</w:t>
                        </w:r>
                        <w:r w:rsidRPr="004A2E50">
                          <w:rPr>
                            <w:rStyle w:val="Hyperlink"/>
                            <w:rFonts w:ascii="Calibri" w:hAnsi="Calibri"/>
                            <w:b/>
                          </w:rPr>
                          <w:t>vtac.edu.au</w:t>
                        </w:r>
                      </w:hyperlink>
                      <w:r w:rsidRPr="00D57253">
                        <w:rPr>
                          <w:rFonts w:ascii="Calibri" w:hAnsi="Calibri"/>
                          <w:b/>
                        </w:rPr>
                        <w:br/>
                      </w:r>
                    </w:p>
                    <w:p w:rsidR="00D11BFD" w:rsidRDefault="00D11BFD" w:rsidP="00073C26">
                      <w:pPr>
                        <w:jc w:val="center"/>
                        <w:rPr>
                          <w:rFonts w:ascii="Calibri" w:hAnsi="Calibri" w:cs="Calibri"/>
                          <w:b/>
                          <w:sz w:val="28"/>
                          <w:u w:val="single"/>
                        </w:rPr>
                      </w:pPr>
                    </w:p>
                    <w:p w:rsidR="00D11BFD" w:rsidRDefault="00D11BFD" w:rsidP="00073C26">
                      <w:pPr>
                        <w:jc w:val="center"/>
                        <w:rPr>
                          <w:rFonts w:ascii="Calibri" w:hAnsi="Calibri" w:cs="Calibri"/>
                          <w:b/>
                          <w:sz w:val="28"/>
                          <w:u w:val="single"/>
                        </w:rPr>
                      </w:pPr>
                    </w:p>
                    <w:p w:rsidR="00D11BFD" w:rsidRDefault="00D11BFD" w:rsidP="00073C26">
                      <w:pPr>
                        <w:jc w:val="center"/>
                        <w:rPr>
                          <w:rFonts w:ascii="Calibri" w:hAnsi="Calibri" w:cs="Calibri"/>
                          <w:b/>
                          <w:sz w:val="28"/>
                          <w:u w:val="single"/>
                        </w:rPr>
                      </w:pPr>
                    </w:p>
                    <w:p w:rsidR="00D11BFD" w:rsidRDefault="00D11BFD" w:rsidP="00073C26">
                      <w:pPr>
                        <w:jc w:val="center"/>
                        <w:rPr>
                          <w:rFonts w:ascii="Calibri" w:hAnsi="Calibri" w:cs="Calibri"/>
                          <w:b/>
                          <w:sz w:val="28"/>
                          <w:u w:val="single"/>
                        </w:rPr>
                      </w:pPr>
                    </w:p>
                    <w:p w:rsidR="00D11BFD" w:rsidRDefault="00D11BFD" w:rsidP="00073C26">
                      <w:pPr>
                        <w:jc w:val="center"/>
                        <w:rPr>
                          <w:rFonts w:ascii="Calibri" w:hAnsi="Calibri" w:cs="Calibri"/>
                          <w:b/>
                          <w:sz w:val="28"/>
                          <w:u w:val="single"/>
                        </w:rPr>
                      </w:pPr>
                    </w:p>
                    <w:p w:rsidR="00D11BFD" w:rsidRDefault="00D11BFD" w:rsidP="00073C26">
                      <w:pPr>
                        <w:jc w:val="center"/>
                        <w:rPr>
                          <w:rFonts w:ascii="Calibri" w:hAnsi="Calibri" w:cs="Calibri"/>
                          <w:b/>
                          <w:sz w:val="28"/>
                          <w:u w:val="single"/>
                        </w:rPr>
                      </w:pPr>
                    </w:p>
                    <w:p w:rsidR="00D11BFD" w:rsidRDefault="00D11BFD" w:rsidP="00073C26">
                      <w:pPr>
                        <w:jc w:val="center"/>
                        <w:rPr>
                          <w:rFonts w:ascii="Calibri" w:hAnsi="Calibri" w:cs="Calibri"/>
                          <w:b/>
                          <w:sz w:val="28"/>
                          <w:u w:val="single"/>
                        </w:rPr>
                      </w:pPr>
                    </w:p>
                    <w:p w:rsidR="00D11BFD" w:rsidRPr="009A3335" w:rsidRDefault="00D11BFD" w:rsidP="00073C26">
                      <w:pPr>
                        <w:jc w:val="center"/>
                        <w:rPr>
                          <w:rFonts w:ascii="Calibri" w:hAnsi="Calibri" w:cs="Calibri"/>
                          <w:b/>
                          <w:sz w:val="28"/>
                          <w:u w:val="single"/>
                        </w:rPr>
                      </w:pPr>
                    </w:p>
                  </w:txbxContent>
                </v:textbox>
                <w10:wrap anchorx="margin"/>
              </v:shape>
            </w:pict>
          </mc:Fallback>
        </mc:AlternateContent>
      </w:r>
    </w:p>
    <w:p w:rsidR="00CC4575" w:rsidRDefault="00CC4575" w:rsidP="00F34A9B">
      <w:pPr>
        <w:pStyle w:val="NoSpacing"/>
        <w:ind w:left="397"/>
        <w:rPr>
          <w:rFonts w:cs="Calibri"/>
          <w:b/>
          <w:sz w:val="28"/>
          <w:szCs w:val="24"/>
          <w:u w:val="single"/>
        </w:rPr>
      </w:pPr>
    </w:p>
    <w:p w:rsidR="00D11BFD" w:rsidRDefault="00D11BFD" w:rsidP="00F34A9B">
      <w:pPr>
        <w:pStyle w:val="NoSpacing"/>
        <w:ind w:left="397"/>
        <w:rPr>
          <w:rFonts w:cs="Calibri"/>
          <w:b/>
          <w:sz w:val="28"/>
          <w:szCs w:val="24"/>
          <w:u w:val="single"/>
        </w:rPr>
      </w:pPr>
    </w:p>
    <w:p w:rsidR="00D11BFD" w:rsidRDefault="00D11BFD" w:rsidP="00F34A9B">
      <w:pPr>
        <w:pStyle w:val="NoSpacing"/>
        <w:ind w:left="397"/>
        <w:rPr>
          <w:rFonts w:cs="Calibri"/>
          <w:b/>
          <w:sz w:val="28"/>
          <w:szCs w:val="24"/>
          <w:u w:val="single"/>
        </w:rPr>
      </w:pPr>
    </w:p>
    <w:p w:rsidR="00D11BFD" w:rsidRDefault="00D11BFD" w:rsidP="00F34A9B">
      <w:pPr>
        <w:pStyle w:val="NoSpacing"/>
        <w:ind w:left="397"/>
        <w:rPr>
          <w:rFonts w:cs="Calibri"/>
          <w:b/>
          <w:sz w:val="28"/>
          <w:szCs w:val="24"/>
          <w:u w:val="single"/>
        </w:rPr>
      </w:pPr>
    </w:p>
    <w:p w:rsidR="00D11BFD" w:rsidRDefault="00D11BFD" w:rsidP="00F34A9B">
      <w:pPr>
        <w:pStyle w:val="NoSpacing"/>
        <w:ind w:left="397"/>
        <w:rPr>
          <w:rFonts w:cs="Calibri"/>
          <w:b/>
          <w:sz w:val="28"/>
          <w:szCs w:val="24"/>
          <w:u w:val="single"/>
        </w:rPr>
      </w:pPr>
    </w:p>
    <w:p w:rsidR="00D11BFD" w:rsidRDefault="00D11BFD" w:rsidP="00F34A9B">
      <w:pPr>
        <w:pStyle w:val="NoSpacing"/>
        <w:ind w:left="397"/>
        <w:rPr>
          <w:rFonts w:cs="Calibri"/>
          <w:b/>
          <w:sz w:val="28"/>
          <w:szCs w:val="24"/>
          <w:u w:val="single"/>
        </w:rPr>
      </w:pPr>
    </w:p>
    <w:p w:rsidR="00D11BFD" w:rsidRDefault="00D11BFD" w:rsidP="00F34A9B">
      <w:pPr>
        <w:pStyle w:val="NoSpacing"/>
        <w:ind w:left="397"/>
        <w:rPr>
          <w:rFonts w:cs="Calibri"/>
          <w:b/>
          <w:sz w:val="28"/>
          <w:szCs w:val="24"/>
          <w:u w:val="single"/>
        </w:rPr>
      </w:pPr>
    </w:p>
    <w:p w:rsidR="00D11BFD" w:rsidRDefault="00D11BFD" w:rsidP="00F34A9B">
      <w:pPr>
        <w:pStyle w:val="NoSpacing"/>
        <w:ind w:left="397"/>
        <w:rPr>
          <w:rFonts w:cs="Calibri"/>
          <w:b/>
          <w:sz w:val="28"/>
          <w:szCs w:val="24"/>
          <w:u w:val="single"/>
        </w:rPr>
      </w:pPr>
    </w:p>
    <w:p w:rsidR="00D11BFD" w:rsidRDefault="00D11BFD" w:rsidP="00F34A9B">
      <w:pPr>
        <w:pStyle w:val="NoSpacing"/>
        <w:ind w:left="397"/>
        <w:rPr>
          <w:rFonts w:cs="Calibri"/>
          <w:b/>
          <w:sz w:val="28"/>
          <w:szCs w:val="24"/>
          <w:u w:val="single"/>
        </w:rPr>
      </w:pPr>
    </w:p>
    <w:p w:rsidR="00D11BFD" w:rsidRDefault="00D11BFD" w:rsidP="00F34A9B">
      <w:pPr>
        <w:pStyle w:val="NoSpacing"/>
        <w:ind w:left="397"/>
        <w:rPr>
          <w:rFonts w:cs="Calibri"/>
          <w:b/>
          <w:sz w:val="28"/>
          <w:szCs w:val="24"/>
          <w:u w:val="single"/>
        </w:rPr>
      </w:pPr>
    </w:p>
    <w:p w:rsidR="00D11BFD" w:rsidRDefault="00D11BFD" w:rsidP="00F34A9B">
      <w:pPr>
        <w:pStyle w:val="NoSpacing"/>
        <w:ind w:left="397"/>
        <w:rPr>
          <w:rFonts w:cs="Calibri"/>
          <w:b/>
          <w:sz w:val="28"/>
          <w:szCs w:val="24"/>
          <w:u w:val="single"/>
        </w:rPr>
      </w:pPr>
    </w:p>
    <w:p w:rsidR="00D11BFD" w:rsidRDefault="00D11BFD" w:rsidP="00F34A9B">
      <w:pPr>
        <w:pStyle w:val="NoSpacing"/>
        <w:ind w:left="397"/>
        <w:rPr>
          <w:rFonts w:cs="Calibri"/>
          <w:b/>
          <w:sz w:val="28"/>
          <w:szCs w:val="24"/>
          <w:u w:val="single"/>
        </w:rPr>
      </w:pPr>
    </w:p>
    <w:p w:rsidR="00D11BFD" w:rsidRDefault="00D11BFD" w:rsidP="00F34A9B">
      <w:pPr>
        <w:pStyle w:val="NoSpacing"/>
        <w:ind w:left="397"/>
        <w:rPr>
          <w:rFonts w:cs="Calibri"/>
          <w:b/>
          <w:sz w:val="28"/>
          <w:szCs w:val="24"/>
          <w:u w:val="single"/>
        </w:rPr>
      </w:pPr>
    </w:p>
    <w:p w:rsidR="00D11BFD" w:rsidRDefault="00D11BFD" w:rsidP="00F34A9B">
      <w:pPr>
        <w:pStyle w:val="NoSpacing"/>
        <w:ind w:left="397"/>
        <w:rPr>
          <w:rFonts w:cs="Calibri"/>
          <w:b/>
          <w:sz w:val="28"/>
          <w:szCs w:val="24"/>
          <w:u w:val="single"/>
        </w:rPr>
      </w:pPr>
    </w:p>
    <w:p w:rsidR="00D11BFD" w:rsidRDefault="00D11BFD" w:rsidP="00F34A9B">
      <w:pPr>
        <w:pStyle w:val="NoSpacing"/>
        <w:ind w:left="397"/>
        <w:rPr>
          <w:rFonts w:cs="Calibri"/>
          <w:b/>
          <w:sz w:val="28"/>
          <w:szCs w:val="24"/>
          <w:u w:val="single"/>
        </w:rPr>
      </w:pPr>
    </w:p>
    <w:p w:rsidR="00D11BFD" w:rsidRDefault="00D11BFD" w:rsidP="00F34A9B">
      <w:pPr>
        <w:pStyle w:val="NoSpacing"/>
        <w:ind w:left="397"/>
        <w:rPr>
          <w:rFonts w:cs="Calibri"/>
          <w:b/>
          <w:sz w:val="28"/>
          <w:szCs w:val="24"/>
          <w:u w:val="single"/>
        </w:rPr>
      </w:pPr>
    </w:p>
    <w:p w:rsidR="00D11BFD" w:rsidRDefault="00D11BFD" w:rsidP="00F34A9B">
      <w:pPr>
        <w:pStyle w:val="NoSpacing"/>
        <w:ind w:left="397"/>
        <w:rPr>
          <w:rFonts w:cs="Calibri"/>
          <w:b/>
          <w:sz w:val="28"/>
          <w:szCs w:val="24"/>
          <w:u w:val="single"/>
        </w:rPr>
      </w:pPr>
    </w:p>
    <w:p w:rsidR="00D11BFD" w:rsidRDefault="00D11BFD" w:rsidP="00F34A9B">
      <w:pPr>
        <w:pStyle w:val="NoSpacing"/>
        <w:ind w:left="397"/>
        <w:rPr>
          <w:rFonts w:cs="Calibri"/>
          <w:b/>
          <w:sz w:val="28"/>
          <w:szCs w:val="24"/>
          <w:u w:val="single"/>
        </w:rPr>
      </w:pPr>
    </w:p>
    <w:p w:rsidR="004B6844" w:rsidRPr="00B96D92" w:rsidRDefault="004B6844" w:rsidP="004B6844">
      <w:pPr>
        <w:rPr>
          <w:rFonts w:asciiTheme="minorHAnsi" w:hAnsiTheme="minorHAnsi" w:cstheme="minorHAnsi"/>
          <w:b/>
          <w:sz w:val="28"/>
          <w:u w:val="single"/>
        </w:rPr>
      </w:pPr>
      <w:r w:rsidRPr="00B96D92">
        <w:rPr>
          <w:noProof/>
          <w:u w:val="single"/>
          <w:lang w:eastAsia="zh-CN"/>
        </w:rPr>
        <w:drawing>
          <wp:inline distT="0" distB="0" distL="0" distR="0" wp14:anchorId="3BDDDC9C" wp14:editId="49652726">
            <wp:extent cx="1060315" cy="514416"/>
            <wp:effectExtent l="0" t="0" r="6985" b="0"/>
            <wp:docPr id="1" name="Picture 1" descr="https://www.stemhub.com.au/wp-content/uploads/2018/01/cropped-LOGO-FOR-STEMHUB-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temhub.com.au/wp-content/uploads/2018/01/cropped-LOGO-FOR-STEMHUB-WEBSIT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994" cy="568597"/>
                    </a:xfrm>
                    <a:prstGeom prst="rect">
                      <a:avLst/>
                    </a:prstGeom>
                    <a:noFill/>
                    <a:ln>
                      <a:noFill/>
                    </a:ln>
                  </pic:spPr>
                </pic:pic>
              </a:graphicData>
            </a:graphic>
          </wp:inline>
        </w:drawing>
      </w:r>
      <w:r w:rsidRPr="00B96D92">
        <w:rPr>
          <w:rFonts w:asciiTheme="minorHAnsi" w:hAnsiTheme="minorHAnsi" w:cstheme="minorHAnsi"/>
          <w:b/>
          <w:sz w:val="28"/>
          <w:u w:val="single"/>
        </w:rPr>
        <w:t>STEM Hub</w:t>
      </w:r>
    </w:p>
    <w:p w:rsidR="004B6844" w:rsidRDefault="00AD07E3" w:rsidP="004B6844">
      <w:pPr>
        <w:rPr>
          <w:rFonts w:asciiTheme="minorHAnsi" w:hAnsiTheme="minorHAnsi" w:cstheme="minorHAnsi"/>
          <w:b/>
        </w:rPr>
      </w:pPr>
      <w:hyperlink r:id="rId13" w:history="1">
        <w:r w:rsidR="004B6844" w:rsidRPr="00B96D92">
          <w:rPr>
            <w:rStyle w:val="Hyperlink"/>
            <w:rFonts w:asciiTheme="minorHAnsi" w:hAnsiTheme="minorHAnsi" w:cstheme="minorHAnsi"/>
          </w:rPr>
          <w:t>Stem Hub</w:t>
        </w:r>
      </w:hyperlink>
      <w:r w:rsidR="004B6844" w:rsidRPr="00B96D92">
        <w:rPr>
          <w:rFonts w:asciiTheme="minorHAnsi" w:hAnsiTheme="minorHAnsi" w:cstheme="minorHAnsi"/>
        </w:rPr>
        <w:t xml:space="preserve"> a digital platform connecting students and industry.  This hub is open to all university students and graduates from any universities who have studies </w:t>
      </w:r>
      <w:r w:rsidR="004B6844" w:rsidRPr="00B96D92">
        <w:rPr>
          <w:rFonts w:asciiTheme="minorHAnsi" w:hAnsiTheme="minorHAnsi" w:cstheme="minorHAnsi"/>
          <w:b/>
          <w:i/>
        </w:rPr>
        <w:t>science, technology, engineering, and/or mathematics</w:t>
      </w:r>
      <w:r w:rsidR="004B6844" w:rsidRPr="00B96D92">
        <w:rPr>
          <w:rFonts w:asciiTheme="minorHAnsi" w:hAnsiTheme="minorHAnsi" w:cstheme="minorHAnsi"/>
          <w:i/>
        </w:rPr>
        <w:t xml:space="preserve">.  </w:t>
      </w:r>
      <w:r w:rsidR="004B6844" w:rsidRPr="00B96D92">
        <w:rPr>
          <w:rFonts w:asciiTheme="minorHAnsi" w:hAnsiTheme="minorHAnsi" w:cstheme="minorHAnsi"/>
        </w:rPr>
        <w:t xml:space="preserve">Students who sign up get access to leading industries and potential future employers.  </w:t>
      </w:r>
      <w:r w:rsidR="004B6844" w:rsidRPr="00B96D92">
        <w:rPr>
          <w:rFonts w:asciiTheme="minorHAnsi" w:hAnsiTheme="minorHAnsi" w:cstheme="minorHAnsi"/>
        </w:rPr>
        <w:br/>
      </w:r>
      <w:r w:rsidR="004B6844" w:rsidRPr="00B96D92">
        <w:rPr>
          <w:rFonts w:asciiTheme="minorHAnsi" w:hAnsiTheme="minorHAnsi" w:cstheme="minorHAnsi"/>
        </w:rPr>
        <w:br/>
      </w:r>
      <w:r w:rsidR="004B6844" w:rsidRPr="00B96D92">
        <w:rPr>
          <w:rFonts w:asciiTheme="minorHAnsi" w:hAnsiTheme="minorHAnsi" w:cstheme="minorHAnsi"/>
          <w:b/>
        </w:rPr>
        <w:t>Current senior students planning to study in one of these fields are encouraged to browse this link and flag this platform as a valuable resource once at university.</w:t>
      </w:r>
    </w:p>
    <w:p w:rsidR="00654447" w:rsidRDefault="00654447" w:rsidP="004B6844">
      <w:pPr>
        <w:rPr>
          <w:rFonts w:asciiTheme="minorHAnsi" w:hAnsiTheme="minorHAnsi" w:cstheme="minorHAnsi"/>
          <w:b/>
        </w:rPr>
      </w:pPr>
    </w:p>
    <w:p w:rsidR="00654447" w:rsidRDefault="00654447" w:rsidP="004B6844">
      <w:pPr>
        <w:rPr>
          <w:rFonts w:asciiTheme="minorHAnsi" w:hAnsiTheme="minorHAnsi" w:cstheme="minorHAnsi"/>
          <w:b/>
        </w:rPr>
      </w:pPr>
    </w:p>
    <w:p w:rsidR="00654447" w:rsidRDefault="00654447" w:rsidP="004B6844">
      <w:pPr>
        <w:rPr>
          <w:rFonts w:asciiTheme="minorHAnsi" w:hAnsiTheme="minorHAnsi" w:cstheme="minorHAnsi"/>
          <w:b/>
        </w:rPr>
      </w:pPr>
    </w:p>
    <w:p w:rsidR="00654447" w:rsidRDefault="00654447" w:rsidP="004B6844">
      <w:pPr>
        <w:rPr>
          <w:rFonts w:asciiTheme="minorHAnsi" w:hAnsiTheme="minorHAnsi" w:cstheme="minorHAnsi"/>
          <w:b/>
        </w:rPr>
      </w:pPr>
    </w:p>
    <w:p w:rsidR="000659D1" w:rsidRPr="00DF3E3B" w:rsidRDefault="000659D1" w:rsidP="000659D1">
      <w:pPr>
        <w:rPr>
          <w:rFonts w:asciiTheme="minorHAnsi" w:hAnsiTheme="minorHAnsi" w:cstheme="minorHAnsi"/>
          <w:b/>
          <w:bCs/>
          <w:iCs/>
          <w:sz w:val="28"/>
          <w:szCs w:val="28"/>
          <w:u w:val="single"/>
        </w:rPr>
      </w:pPr>
      <w:r w:rsidRPr="00DF3E3B">
        <w:rPr>
          <w:rFonts w:asciiTheme="minorHAnsi" w:hAnsiTheme="minorHAnsi" w:cstheme="minorHAnsi"/>
          <w:b/>
          <w:bCs/>
          <w:iCs/>
          <w:noProof/>
          <w:sz w:val="28"/>
          <w:szCs w:val="28"/>
          <w:u w:val="single"/>
        </w:rPr>
        <w:drawing>
          <wp:inline distT="0" distB="0" distL="0" distR="0" wp14:anchorId="507839FC" wp14:editId="2F554713">
            <wp:extent cx="657225" cy="657225"/>
            <wp:effectExtent l="0" t="0" r="9525" b="9525"/>
            <wp:docPr id="1616804639" name="Picture 1" descr="ADF Career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F Careers - YouTub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sidRPr="00DF3E3B">
        <w:rPr>
          <w:rFonts w:asciiTheme="minorHAnsi" w:hAnsiTheme="minorHAnsi" w:cstheme="minorHAnsi"/>
          <w:b/>
          <w:bCs/>
          <w:iCs/>
          <w:sz w:val="28"/>
          <w:szCs w:val="28"/>
          <w:u w:val="single"/>
        </w:rPr>
        <w:t xml:space="preserve"> Catch up on ADFA Open Day</w:t>
      </w:r>
      <w:r w:rsidR="002E2AD6">
        <w:rPr>
          <w:rFonts w:asciiTheme="minorHAnsi" w:hAnsiTheme="minorHAnsi" w:cstheme="minorHAnsi"/>
          <w:b/>
          <w:bCs/>
          <w:iCs/>
          <w:sz w:val="28"/>
          <w:szCs w:val="28"/>
          <w:u w:val="single"/>
        </w:rPr>
        <w:t xml:space="preserve"> 2024</w:t>
      </w:r>
    </w:p>
    <w:p w:rsidR="000659D1" w:rsidRPr="008510DC" w:rsidRDefault="000659D1" w:rsidP="000659D1">
      <w:pPr>
        <w:pStyle w:val="NoSpacing"/>
        <w:rPr>
          <w:rFonts w:asciiTheme="minorHAnsi" w:hAnsiTheme="minorHAnsi" w:cstheme="minorHAnsi"/>
          <w:b/>
          <w:bCs/>
          <w:color w:val="000000"/>
          <w:shd w:val="clear" w:color="auto" w:fill="FFFFFF"/>
        </w:rPr>
      </w:pPr>
      <w:r w:rsidRPr="00DF3E3B">
        <w:rPr>
          <w:rFonts w:asciiTheme="minorHAnsi" w:hAnsiTheme="minorHAnsi" w:cstheme="minorHAnsi"/>
          <w:bCs/>
          <w:sz w:val="24"/>
          <w:szCs w:val="24"/>
        </w:rPr>
        <w:t xml:space="preserve">Students who missed the Australian Defence Force Academy’s (ADFA) virtual or campus Open Day, </w:t>
      </w:r>
      <w:r>
        <w:rPr>
          <w:rFonts w:asciiTheme="minorHAnsi" w:hAnsiTheme="minorHAnsi" w:cstheme="minorHAnsi"/>
          <w:bCs/>
          <w:sz w:val="24"/>
          <w:szCs w:val="24"/>
        </w:rPr>
        <w:t xml:space="preserve">can watch </w:t>
      </w:r>
      <w:r w:rsidRPr="00DF3E3B">
        <w:rPr>
          <w:rFonts w:asciiTheme="minorHAnsi" w:hAnsiTheme="minorHAnsi" w:cstheme="minorHAnsi"/>
          <w:bCs/>
          <w:sz w:val="24"/>
          <w:szCs w:val="24"/>
        </w:rPr>
        <w:t>the highlights on </w:t>
      </w:r>
      <w:hyperlink r:id="rId15" w:tgtFrame="_blank" w:history="1">
        <w:r w:rsidRPr="00DF3E3B">
          <w:rPr>
            <w:rStyle w:val="Hyperlink"/>
            <w:rFonts w:asciiTheme="minorHAnsi" w:hAnsiTheme="minorHAnsi" w:cstheme="minorHAnsi"/>
            <w:bCs/>
            <w:sz w:val="24"/>
            <w:szCs w:val="24"/>
          </w:rPr>
          <w:t>ADFA On Demand</w:t>
        </w:r>
      </w:hyperlink>
      <w:r w:rsidRPr="00DF3E3B">
        <w:rPr>
          <w:rFonts w:asciiTheme="minorHAnsi" w:hAnsiTheme="minorHAnsi" w:cstheme="minorHAnsi"/>
          <w:bCs/>
          <w:sz w:val="24"/>
          <w:szCs w:val="24"/>
        </w:rPr>
        <w:t xml:space="preserve">. </w:t>
      </w:r>
      <w:r>
        <w:rPr>
          <w:rFonts w:asciiTheme="minorHAnsi" w:hAnsiTheme="minorHAnsi" w:cstheme="minorHAnsi"/>
          <w:bCs/>
          <w:sz w:val="24"/>
          <w:szCs w:val="24"/>
        </w:rPr>
        <w:t xml:space="preserve"> </w:t>
      </w:r>
      <w:r w:rsidRPr="00DF3E3B">
        <w:rPr>
          <w:rFonts w:asciiTheme="minorHAnsi" w:hAnsiTheme="minorHAnsi" w:cstheme="minorHAnsi"/>
          <w:bCs/>
          <w:sz w:val="24"/>
          <w:szCs w:val="24"/>
        </w:rPr>
        <w:t xml:space="preserve">This includes the UNSW live information session about their Arts, Business, Cyber Security, Engineering and Computing, and Science degrees. </w:t>
      </w:r>
      <w:r>
        <w:rPr>
          <w:rFonts w:asciiTheme="minorHAnsi" w:hAnsiTheme="minorHAnsi" w:cstheme="minorHAnsi"/>
          <w:bCs/>
          <w:sz w:val="24"/>
          <w:szCs w:val="24"/>
        </w:rPr>
        <w:t xml:space="preserve"> </w:t>
      </w:r>
      <w:r w:rsidRPr="00DF3E3B">
        <w:rPr>
          <w:rFonts w:asciiTheme="minorHAnsi" w:hAnsiTheme="minorHAnsi" w:cstheme="minorHAnsi"/>
          <w:bCs/>
          <w:sz w:val="24"/>
          <w:szCs w:val="24"/>
        </w:rPr>
        <w:t>Visit the </w:t>
      </w:r>
      <w:hyperlink r:id="rId16" w:tgtFrame="_blank" w:history="1">
        <w:r w:rsidRPr="00DF3E3B">
          <w:rPr>
            <w:rStyle w:val="Hyperlink"/>
            <w:rFonts w:asciiTheme="minorHAnsi" w:hAnsiTheme="minorHAnsi" w:cstheme="minorHAnsi"/>
            <w:bCs/>
            <w:sz w:val="24"/>
            <w:szCs w:val="24"/>
          </w:rPr>
          <w:t>Virtual ADFA Open Day</w:t>
        </w:r>
      </w:hyperlink>
      <w:r w:rsidRPr="00DF3E3B">
        <w:rPr>
          <w:rFonts w:asciiTheme="minorHAnsi" w:hAnsiTheme="minorHAnsi" w:cstheme="minorHAnsi"/>
          <w:bCs/>
          <w:sz w:val="24"/>
          <w:szCs w:val="24"/>
        </w:rPr>
        <w:t xml:space="preserve"> to learn </w:t>
      </w:r>
      <w:r>
        <w:rPr>
          <w:rFonts w:asciiTheme="minorHAnsi" w:hAnsiTheme="minorHAnsi" w:cstheme="minorHAnsi"/>
          <w:bCs/>
          <w:sz w:val="24"/>
          <w:szCs w:val="24"/>
        </w:rPr>
        <w:t>more!</w:t>
      </w:r>
    </w:p>
    <w:p w:rsidR="000659D1" w:rsidRDefault="000659D1" w:rsidP="00654447">
      <w:pPr>
        <w:pStyle w:val="NoSpacing"/>
        <w:rPr>
          <w:rFonts w:asciiTheme="minorHAnsi" w:hAnsiTheme="minorHAnsi" w:cstheme="minorHAnsi"/>
          <w:b/>
          <w:bCs/>
          <w:sz w:val="26"/>
          <w:szCs w:val="26"/>
          <w:u w:val="single"/>
        </w:rPr>
      </w:pPr>
    </w:p>
    <w:p w:rsidR="000659D1" w:rsidRDefault="000659D1" w:rsidP="00654447">
      <w:pPr>
        <w:pStyle w:val="NoSpacing"/>
        <w:rPr>
          <w:rFonts w:asciiTheme="minorHAnsi" w:hAnsiTheme="minorHAnsi" w:cstheme="minorHAnsi"/>
          <w:b/>
          <w:bCs/>
          <w:sz w:val="26"/>
          <w:szCs w:val="26"/>
          <w:u w:val="single"/>
        </w:rPr>
      </w:pPr>
    </w:p>
    <w:p w:rsidR="00654447" w:rsidRPr="003A4153" w:rsidRDefault="00654447" w:rsidP="00654447">
      <w:pPr>
        <w:pStyle w:val="NoSpacing"/>
        <w:rPr>
          <w:bCs/>
          <w:i/>
          <w:sz w:val="26"/>
          <w:szCs w:val="26"/>
        </w:rPr>
      </w:pPr>
      <w:r w:rsidRPr="003A4153">
        <w:rPr>
          <w:noProof/>
          <w:sz w:val="28"/>
          <w:szCs w:val="28"/>
          <w:u w:val="single"/>
          <w:lang w:eastAsia="zh-CN"/>
        </w:rPr>
        <w:drawing>
          <wp:inline distT="0" distB="0" distL="0" distR="0" wp14:anchorId="145B2CB4" wp14:editId="08CEB216">
            <wp:extent cx="1219200" cy="621554"/>
            <wp:effectExtent l="0" t="0" r="0" b="7620"/>
            <wp:docPr id="1786624219" name="Picture 1786624219" descr="Swinbur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burne.gif"/>
                    <pic:cNvPicPr/>
                  </pic:nvPicPr>
                  <pic:blipFill>
                    <a:blip r:embed="rId17" cstate="print"/>
                    <a:stretch>
                      <a:fillRect/>
                    </a:stretch>
                  </pic:blipFill>
                  <pic:spPr>
                    <a:xfrm>
                      <a:off x="0" y="0"/>
                      <a:ext cx="1330811" cy="678454"/>
                    </a:xfrm>
                    <a:prstGeom prst="rect">
                      <a:avLst/>
                    </a:prstGeom>
                  </pic:spPr>
                </pic:pic>
              </a:graphicData>
            </a:graphic>
          </wp:inline>
        </w:drawing>
      </w:r>
      <w:r w:rsidRPr="003A4153">
        <w:rPr>
          <w:rFonts w:asciiTheme="minorHAnsi" w:hAnsiTheme="minorHAnsi" w:cstheme="minorHAnsi"/>
          <w:b/>
          <w:bCs/>
          <w:sz w:val="26"/>
          <w:szCs w:val="26"/>
          <w:u w:val="single"/>
        </w:rPr>
        <w:t xml:space="preserve"> </w:t>
      </w:r>
      <w:r w:rsidRPr="003A4153">
        <w:rPr>
          <w:rFonts w:asciiTheme="minorHAnsi" w:hAnsiTheme="minorHAnsi" w:cstheme="minorHAnsi"/>
          <w:b/>
          <w:bCs/>
          <w:sz w:val="28"/>
          <w:szCs w:val="28"/>
          <w:u w:val="single"/>
        </w:rPr>
        <w:t>Studying Neuroscience at Swinburne</w:t>
      </w:r>
    </w:p>
    <w:p w:rsidR="00654447" w:rsidRPr="003A4153" w:rsidRDefault="00654447" w:rsidP="00654447">
      <w:pPr>
        <w:pStyle w:val="NoSpacing"/>
        <w:rPr>
          <w:bCs/>
          <w:i/>
          <w:sz w:val="24"/>
          <w:szCs w:val="24"/>
        </w:rPr>
      </w:pPr>
      <w:r w:rsidRPr="003A4153">
        <w:rPr>
          <w:bCs/>
          <w:i/>
          <w:sz w:val="24"/>
          <w:szCs w:val="24"/>
        </w:rPr>
        <w:t>Knowing how the brain works is vital to understanding behaviours and actions.  Neuroscience is an opportunity to gain the knowledge and skills to scientifically understand the functions of the human brain and nervous system.  Future careers can be found in a range of health- and science-related environments.</w:t>
      </w:r>
    </w:p>
    <w:p w:rsidR="00654447" w:rsidRPr="003A4153" w:rsidRDefault="00654447" w:rsidP="00654447">
      <w:pPr>
        <w:pStyle w:val="NoSpacing"/>
        <w:rPr>
          <w:bCs/>
          <w:sz w:val="24"/>
          <w:szCs w:val="24"/>
        </w:rPr>
      </w:pPr>
    </w:p>
    <w:p w:rsidR="00654447" w:rsidRPr="003A4153" w:rsidRDefault="00654447" w:rsidP="00654447">
      <w:pPr>
        <w:pStyle w:val="NoSpacing"/>
        <w:rPr>
          <w:bCs/>
          <w:sz w:val="24"/>
          <w:szCs w:val="24"/>
        </w:rPr>
      </w:pPr>
      <w:r w:rsidRPr="003A4153">
        <w:rPr>
          <w:bCs/>
          <w:sz w:val="24"/>
          <w:szCs w:val="24"/>
        </w:rPr>
        <w:t xml:space="preserve">Swinburne University offers the study of </w:t>
      </w:r>
      <w:r w:rsidRPr="003A4153">
        <w:rPr>
          <w:b/>
          <w:bCs/>
          <w:sz w:val="24"/>
          <w:szCs w:val="24"/>
        </w:rPr>
        <w:t xml:space="preserve">neuroscience </w:t>
      </w:r>
      <w:r w:rsidRPr="003A4153">
        <w:rPr>
          <w:bCs/>
          <w:sz w:val="24"/>
          <w:szCs w:val="24"/>
        </w:rPr>
        <w:t>through a number of courses, including the following:</w:t>
      </w:r>
    </w:p>
    <w:p w:rsidR="00654447" w:rsidRPr="003A4153" w:rsidRDefault="00654447" w:rsidP="00654447">
      <w:pPr>
        <w:pStyle w:val="NoSpacing"/>
        <w:rPr>
          <w:bCs/>
          <w:sz w:val="10"/>
          <w:szCs w:val="24"/>
        </w:rPr>
      </w:pPr>
    </w:p>
    <w:p w:rsidR="00654447" w:rsidRPr="003A4153" w:rsidRDefault="00AD07E3" w:rsidP="00654447">
      <w:pPr>
        <w:pStyle w:val="NoSpacing"/>
        <w:numPr>
          <w:ilvl w:val="0"/>
          <w:numId w:val="19"/>
        </w:numPr>
        <w:rPr>
          <w:bCs/>
          <w:sz w:val="24"/>
          <w:szCs w:val="24"/>
        </w:rPr>
      </w:pPr>
      <w:hyperlink r:id="rId18" w:history="1">
        <w:r w:rsidR="00654447" w:rsidRPr="003A4153">
          <w:rPr>
            <w:rStyle w:val="Hyperlink"/>
            <w:bCs/>
            <w:sz w:val="24"/>
            <w:szCs w:val="24"/>
          </w:rPr>
          <w:t>Bachelor of Health Science (Professional) with a major in neuroscience</w:t>
        </w:r>
      </w:hyperlink>
      <w:r w:rsidR="00654447" w:rsidRPr="003A4153">
        <w:rPr>
          <w:bCs/>
          <w:sz w:val="24"/>
          <w:szCs w:val="24"/>
        </w:rPr>
        <w:t xml:space="preserve"> </w:t>
      </w:r>
    </w:p>
    <w:p w:rsidR="00654447" w:rsidRPr="003A4153" w:rsidRDefault="00AD07E3" w:rsidP="00654447">
      <w:pPr>
        <w:pStyle w:val="NoSpacing"/>
        <w:numPr>
          <w:ilvl w:val="0"/>
          <w:numId w:val="19"/>
        </w:numPr>
        <w:rPr>
          <w:bCs/>
          <w:sz w:val="24"/>
          <w:szCs w:val="24"/>
        </w:rPr>
      </w:pPr>
      <w:hyperlink r:id="rId19" w:history="1">
        <w:r w:rsidR="00654447" w:rsidRPr="003A4153">
          <w:rPr>
            <w:rStyle w:val="Hyperlink"/>
            <w:bCs/>
            <w:sz w:val="24"/>
            <w:szCs w:val="24"/>
          </w:rPr>
          <w:t>Bachelor of Health Science with a major in neuroscience</w:t>
        </w:r>
      </w:hyperlink>
    </w:p>
    <w:p w:rsidR="00654447" w:rsidRPr="003A4153" w:rsidRDefault="00AD07E3" w:rsidP="00654447">
      <w:pPr>
        <w:pStyle w:val="NoSpacing"/>
        <w:numPr>
          <w:ilvl w:val="0"/>
          <w:numId w:val="19"/>
        </w:numPr>
        <w:rPr>
          <w:bCs/>
          <w:sz w:val="24"/>
          <w:szCs w:val="24"/>
        </w:rPr>
      </w:pPr>
      <w:hyperlink r:id="rId20" w:history="1">
        <w:r w:rsidR="00654447" w:rsidRPr="003A4153">
          <w:rPr>
            <w:rStyle w:val="Hyperlink"/>
            <w:bCs/>
            <w:sz w:val="24"/>
            <w:szCs w:val="24"/>
          </w:rPr>
          <w:t>Bachelor of Health Science (Honours)</w:t>
        </w:r>
      </w:hyperlink>
      <w:r w:rsidR="00654447" w:rsidRPr="003A4153">
        <w:rPr>
          <w:bCs/>
          <w:sz w:val="24"/>
          <w:szCs w:val="24"/>
        </w:rPr>
        <w:t xml:space="preserve">  </w:t>
      </w:r>
    </w:p>
    <w:p w:rsidR="00654447" w:rsidRPr="003A4153" w:rsidRDefault="00AD07E3" w:rsidP="00654447">
      <w:pPr>
        <w:pStyle w:val="NoSpacing"/>
        <w:numPr>
          <w:ilvl w:val="0"/>
          <w:numId w:val="19"/>
        </w:numPr>
        <w:rPr>
          <w:bCs/>
          <w:sz w:val="24"/>
          <w:szCs w:val="24"/>
        </w:rPr>
      </w:pPr>
      <w:hyperlink r:id="rId21" w:history="1">
        <w:r w:rsidR="00654447" w:rsidRPr="003A4153">
          <w:rPr>
            <w:rStyle w:val="Hyperlink"/>
            <w:sz w:val="24"/>
            <w:szCs w:val="24"/>
          </w:rPr>
          <w:t>Master of Health Science (Research)</w:t>
        </w:r>
      </w:hyperlink>
    </w:p>
    <w:p w:rsidR="00654447" w:rsidRPr="003A4153" w:rsidRDefault="00654447" w:rsidP="003A4153">
      <w:pPr>
        <w:pStyle w:val="NoSpacing"/>
        <w:ind w:left="720"/>
        <w:rPr>
          <w:rStyle w:val="Hyperlink"/>
          <w:bCs/>
          <w:color w:val="auto"/>
          <w:sz w:val="24"/>
          <w:szCs w:val="24"/>
          <w:u w:val="none"/>
        </w:rPr>
      </w:pPr>
    </w:p>
    <w:p w:rsidR="00654447" w:rsidRPr="007E1E95" w:rsidRDefault="00654447" w:rsidP="00654447">
      <w:pPr>
        <w:pStyle w:val="NoSpacing"/>
        <w:rPr>
          <w:rStyle w:val="Hyperlink"/>
          <w:sz w:val="10"/>
          <w:szCs w:val="10"/>
          <w:highlight w:val="yellow"/>
        </w:rPr>
      </w:pPr>
    </w:p>
    <w:p w:rsidR="00654447" w:rsidRPr="00292E76" w:rsidRDefault="00654447" w:rsidP="004B6844">
      <w:pPr>
        <w:rPr>
          <w:rFonts w:asciiTheme="minorHAnsi" w:hAnsiTheme="minorHAnsi" w:cstheme="minorHAnsi"/>
          <w:b/>
          <w:sz w:val="10"/>
          <w:szCs w:val="10"/>
        </w:rPr>
      </w:pPr>
    </w:p>
    <w:p w:rsidR="003A5D6A" w:rsidRPr="007E1E95" w:rsidRDefault="003A5D6A" w:rsidP="003A5D6A">
      <w:pPr>
        <w:rPr>
          <w:rFonts w:ascii="Calibri" w:eastAsia="Calibri" w:hAnsi="Calibri" w:cs="Calibri"/>
          <w:b/>
          <w:bCs/>
          <w:sz w:val="28"/>
          <w:szCs w:val="28"/>
          <w:u w:val="single"/>
          <w:lang w:val="de-DE"/>
        </w:rPr>
      </w:pPr>
      <w:r w:rsidRPr="007E1E95">
        <w:rPr>
          <w:noProof/>
          <w:u w:val="single"/>
          <w:lang w:eastAsia="zh-CN"/>
        </w:rPr>
        <w:drawing>
          <wp:inline distT="0" distB="0" distL="0" distR="0" wp14:anchorId="4EB01057" wp14:editId="536FC3C7">
            <wp:extent cx="1524000" cy="503605"/>
            <wp:effectExtent l="0" t="0" r="0" b="0"/>
            <wp:docPr id="26" name="Picture 3" descr="C:\Documents and Settings\burja\Local Settings\Temporary Internet Files\Content.Word\UOM-Rev_H_CMYK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urja\Local Settings\Temporary Internet Files\Content.Word\UOM-Rev_H_CMYK_new.jpg"/>
                    <pic:cNvPicPr>
                      <a:picLocks noChangeAspect="1" noChangeArrowheads="1"/>
                    </pic:cNvPicPr>
                  </pic:nvPicPr>
                  <pic:blipFill>
                    <a:blip r:embed="rId22" cstate="print"/>
                    <a:srcRect/>
                    <a:stretch>
                      <a:fillRect/>
                    </a:stretch>
                  </pic:blipFill>
                  <pic:spPr bwMode="auto">
                    <a:xfrm>
                      <a:off x="0" y="0"/>
                      <a:ext cx="1543224" cy="509958"/>
                    </a:xfrm>
                    <a:prstGeom prst="rect">
                      <a:avLst/>
                    </a:prstGeom>
                    <a:noFill/>
                    <a:ln w="9525">
                      <a:noFill/>
                      <a:miter lim="800000"/>
                      <a:headEnd/>
                      <a:tailEnd/>
                    </a:ln>
                  </pic:spPr>
                </pic:pic>
              </a:graphicData>
            </a:graphic>
          </wp:inline>
        </w:drawing>
      </w:r>
      <w:r w:rsidRPr="007E1E95">
        <w:rPr>
          <w:rFonts w:ascii="Calibri" w:eastAsia="Calibri" w:hAnsi="Calibri" w:cs="Calibri"/>
          <w:u w:val="single"/>
          <w:lang w:val="de-DE"/>
        </w:rPr>
        <w:t xml:space="preserve"> </w:t>
      </w:r>
      <w:r w:rsidRPr="007E1E95">
        <w:rPr>
          <w:rFonts w:ascii="Calibri" w:eastAsia="Calibri" w:hAnsi="Calibri" w:cs="Calibri"/>
          <w:b/>
          <w:bCs/>
          <w:sz w:val="28"/>
          <w:szCs w:val="28"/>
          <w:u w:val="single"/>
          <w:lang w:val="de-DE"/>
        </w:rPr>
        <w:t>Diploma in General Studies (DiGS)</w:t>
      </w:r>
    </w:p>
    <w:p w:rsidR="003A5D6A" w:rsidRPr="007E1E95" w:rsidRDefault="003A5D6A" w:rsidP="003A5D6A">
      <w:pPr>
        <w:rPr>
          <w:rFonts w:asciiTheme="minorHAnsi" w:hAnsiTheme="minorHAnsi" w:cstheme="minorHAnsi"/>
          <w:color w:val="000000"/>
          <w:shd w:val="clear" w:color="auto" w:fill="FFFFFF"/>
          <w:lang w:val="en-US"/>
        </w:rPr>
      </w:pPr>
      <w:r w:rsidRPr="007E1E95">
        <w:rPr>
          <w:rFonts w:asciiTheme="minorHAnsi" w:hAnsiTheme="minorHAnsi" w:cstheme="minorHAnsi"/>
          <w:i/>
          <w:iCs/>
          <w:color w:val="000000"/>
          <w:shd w:val="clear" w:color="auto" w:fill="FFFFFF"/>
        </w:rPr>
        <w:t>The Diploma in General Studies (</w:t>
      </w:r>
      <w:proofErr w:type="spellStart"/>
      <w:r w:rsidRPr="007E1E95">
        <w:rPr>
          <w:rFonts w:asciiTheme="minorHAnsi" w:hAnsiTheme="minorHAnsi" w:cstheme="minorHAnsi"/>
          <w:i/>
          <w:iCs/>
          <w:color w:val="000000"/>
          <w:shd w:val="clear" w:color="auto" w:fill="FFFFFF"/>
        </w:rPr>
        <w:t>DiGS</w:t>
      </w:r>
      <w:proofErr w:type="spellEnd"/>
      <w:r w:rsidRPr="007E1E95">
        <w:rPr>
          <w:rFonts w:asciiTheme="minorHAnsi" w:hAnsiTheme="minorHAnsi" w:cstheme="minorHAnsi"/>
          <w:i/>
          <w:iCs/>
          <w:color w:val="000000"/>
          <w:shd w:val="clear" w:color="auto" w:fill="FFFFFF"/>
        </w:rPr>
        <w:t xml:space="preserve">) gives students a sample of various University of Melbourne degrees and provides a pathway to further tertiary study.  </w:t>
      </w:r>
      <w:r w:rsidRPr="007E1E95">
        <w:rPr>
          <w:rFonts w:asciiTheme="minorHAnsi" w:hAnsiTheme="minorHAnsi" w:cstheme="minorHAnsi"/>
          <w:i/>
          <w:iCs/>
          <w:color w:val="000000"/>
          <w:shd w:val="clear" w:color="auto" w:fill="FFFFFF"/>
        </w:rPr>
        <w:br/>
      </w:r>
      <w:r w:rsidR="007E1E95" w:rsidRPr="007E1E95">
        <w:rPr>
          <w:rFonts w:asciiTheme="minorHAnsi" w:hAnsiTheme="minorHAnsi" w:cstheme="minorHAnsi"/>
          <w:color w:val="000000"/>
          <w:shd w:val="clear" w:color="auto" w:fill="FFFFFF"/>
        </w:rPr>
        <w:br/>
      </w:r>
      <w:r w:rsidRPr="007E1E95">
        <w:rPr>
          <w:rFonts w:asciiTheme="minorHAnsi" w:hAnsiTheme="minorHAnsi" w:cstheme="minorHAnsi"/>
          <w:color w:val="000000"/>
          <w:shd w:val="clear" w:color="auto" w:fill="FFFFFF"/>
        </w:rPr>
        <w:t xml:space="preserve">Open to domestic students, this one-year course provides students with the opportunity to study a wide range of subjects from Science, Commerce, Design and Agriculture - providing some students with guaranteed entry into a University of Melbourne degree based on their weighted average mark.  </w:t>
      </w:r>
      <w:proofErr w:type="spellStart"/>
      <w:r w:rsidRPr="007E1E95">
        <w:rPr>
          <w:rFonts w:asciiTheme="minorHAnsi" w:hAnsiTheme="minorHAnsi" w:cstheme="minorHAnsi"/>
          <w:b/>
          <w:bCs/>
          <w:i/>
          <w:iCs/>
          <w:color w:val="000000"/>
          <w:shd w:val="clear" w:color="auto" w:fill="FFFFFF"/>
        </w:rPr>
        <w:t>DiGS</w:t>
      </w:r>
      <w:proofErr w:type="spellEnd"/>
      <w:r w:rsidRPr="007E1E95">
        <w:rPr>
          <w:rFonts w:asciiTheme="minorHAnsi" w:hAnsiTheme="minorHAnsi" w:cstheme="minorHAnsi"/>
          <w:color w:val="000000"/>
          <w:shd w:val="clear" w:color="auto" w:fill="FFFFFF"/>
        </w:rPr>
        <w:t xml:space="preserve"> provides a </w:t>
      </w:r>
      <w:r w:rsidRPr="007E1E95">
        <w:rPr>
          <w:rFonts w:asciiTheme="minorHAnsi" w:hAnsiTheme="minorHAnsi" w:cstheme="minorHAnsi"/>
          <w:color w:val="000000"/>
          <w:shd w:val="clear" w:color="auto" w:fill="FFFFFF"/>
          <w:lang w:val="en-US"/>
        </w:rPr>
        <w:t>pathway to one of the following University of Melbourne bachelor’s degrees:</w:t>
      </w:r>
      <w:r w:rsidRPr="007E1E95">
        <w:rPr>
          <w:rFonts w:asciiTheme="minorHAnsi" w:hAnsiTheme="minorHAnsi" w:cstheme="minorHAnsi"/>
          <w:color w:val="000000"/>
          <w:shd w:val="clear" w:color="auto" w:fill="FFFFFF"/>
          <w:lang w:val="en-US"/>
        </w:rPr>
        <w:br/>
      </w:r>
    </w:p>
    <w:p w:rsidR="003A5D6A" w:rsidRPr="007E1E95" w:rsidRDefault="003A5D6A" w:rsidP="003A5D6A">
      <w:pPr>
        <w:numPr>
          <w:ilvl w:val="0"/>
          <w:numId w:val="42"/>
        </w:numPr>
        <w:rPr>
          <w:rFonts w:asciiTheme="minorHAnsi" w:hAnsiTheme="minorHAnsi" w:cstheme="minorHAnsi"/>
          <w:color w:val="000000"/>
          <w:shd w:val="clear" w:color="auto" w:fill="FFFFFF"/>
          <w:lang w:val="en-US"/>
        </w:rPr>
      </w:pPr>
      <w:r w:rsidRPr="007E1E95">
        <w:rPr>
          <w:rFonts w:asciiTheme="minorHAnsi" w:hAnsiTheme="minorHAnsi" w:cstheme="minorHAnsi"/>
          <w:color w:val="000000"/>
          <w:shd w:val="clear" w:color="auto" w:fill="FFFFFF"/>
          <w:lang w:val="en-US"/>
        </w:rPr>
        <w:t>Bachelor of Agriculture</w:t>
      </w:r>
    </w:p>
    <w:p w:rsidR="003A5D6A" w:rsidRPr="007E1E95" w:rsidRDefault="003A5D6A" w:rsidP="003A5D6A">
      <w:pPr>
        <w:numPr>
          <w:ilvl w:val="0"/>
          <w:numId w:val="42"/>
        </w:numPr>
        <w:rPr>
          <w:rFonts w:asciiTheme="minorHAnsi" w:hAnsiTheme="minorHAnsi" w:cstheme="minorHAnsi"/>
          <w:color w:val="000000"/>
          <w:shd w:val="clear" w:color="auto" w:fill="FFFFFF"/>
          <w:lang w:val="en-US"/>
        </w:rPr>
      </w:pPr>
      <w:r w:rsidRPr="007E1E95">
        <w:rPr>
          <w:rFonts w:asciiTheme="minorHAnsi" w:hAnsiTheme="minorHAnsi" w:cstheme="minorHAnsi"/>
          <w:color w:val="000000"/>
          <w:shd w:val="clear" w:color="auto" w:fill="FFFFFF"/>
          <w:lang w:val="en-US"/>
        </w:rPr>
        <w:t>Bachelor of Biomedicine</w:t>
      </w:r>
    </w:p>
    <w:p w:rsidR="003A5D6A" w:rsidRPr="007E1E95" w:rsidRDefault="003A5D6A" w:rsidP="003A5D6A">
      <w:pPr>
        <w:numPr>
          <w:ilvl w:val="0"/>
          <w:numId w:val="42"/>
        </w:numPr>
        <w:rPr>
          <w:rFonts w:asciiTheme="minorHAnsi" w:hAnsiTheme="minorHAnsi" w:cstheme="minorHAnsi"/>
          <w:color w:val="000000"/>
          <w:shd w:val="clear" w:color="auto" w:fill="FFFFFF"/>
          <w:lang w:val="en-US"/>
        </w:rPr>
      </w:pPr>
      <w:r w:rsidRPr="007E1E95">
        <w:rPr>
          <w:rFonts w:asciiTheme="minorHAnsi" w:hAnsiTheme="minorHAnsi" w:cstheme="minorHAnsi"/>
          <w:color w:val="000000"/>
          <w:shd w:val="clear" w:color="auto" w:fill="FFFFFF"/>
          <w:lang w:val="en-US"/>
        </w:rPr>
        <w:t>Bachelor of Commerce</w:t>
      </w:r>
    </w:p>
    <w:p w:rsidR="003A5D6A" w:rsidRPr="007E1E95" w:rsidRDefault="003A5D6A" w:rsidP="003A5D6A">
      <w:pPr>
        <w:numPr>
          <w:ilvl w:val="0"/>
          <w:numId w:val="42"/>
        </w:numPr>
        <w:rPr>
          <w:rFonts w:asciiTheme="minorHAnsi" w:hAnsiTheme="minorHAnsi" w:cstheme="minorHAnsi"/>
          <w:color w:val="000000"/>
          <w:shd w:val="clear" w:color="auto" w:fill="FFFFFF"/>
          <w:lang w:val="en-US"/>
        </w:rPr>
      </w:pPr>
      <w:r w:rsidRPr="007E1E95">
        <w:rPr>
          <w:rFonts w:asciiTheme="minorHAnsi" w:hAnsiTheme="minorHAnsi" w:cstheme="minorHAnsi"/>
          <w:color w:val="000000"/>
          <w:shd w:val="clear" w:color="auto" w:fill="FFFFFF"/>
          <w:lang w:val="en-US"/>
        </w:rPr>
        <w:t>Bachelor of Design</w:t>
      </w:r>
    </w:p>
    <w:p w:rsidR="003A5D6A" w:rsidRPr="007E1E95" w:rsidRDefault="003A5D6A" w:rsidP="003A5D6A">
      <w:pPr>
        <w:numPr>
          <w:ilvl w:val="0"/>
          <w:numId w:val="42"/>
        </w:numPr>
        <w:rPr>
          <w:rFonts w:asciiTheme="minorHAnsi" w:hAnsiTheme="minorHAnsi" w:cstheme="minorHAnsi"/>
          <w:color w:val="000000"/>
          <w:shd w:val="clear" w:color="auto" w:fill="FFFFFF"/>
          <w:lang w:val="en-US"/>
        </w:rPr>
      </w:pPr>
      <w:r w:rsidRPr="007E1E95">
        <w:rPr>
          <w:rFonts w:asciiTheme="minorHAnsi" w:hAnsiTheme="minorHAnsi" w:cstheme="minorHAnsi"/>
          <w:color w:val="000000"/>
          <w:shd w:val="clear" w:color="auto" w:fill="FFFFFF"/>
          <w:lang w:val="en-US"/>
        </w:rPr>
        <w:t>Bachelor of Science</w:t>
      </w:r>
    </w:p>
    <w:p w:rsidR="003A5D6A" w:rsidRDefault="003A5D6A" w:rsidP="003A5D6A">
      <w:pPr>
        <w:rPr>
          <w:rFonts w:asciiTheme="minorHAnsi" w:hAnsiTheme="minorHAnsi" w:cstheme="minorHAnsi"/>
          <w:b/>
          <w:bCs/>
          <w:color w:val="000000"/>
          <w:shd w:val="clear" w:color="auto" w:fill="FFFFFF"/>
        </w:rPr>
      </w:pPr>
      <w:r w:rsidRPr="007E1E95">
        <w:rPr>
          <w:rFonts w:asciiTheme="minorHAnsi" w:hAnsiTheme="minorHAnsi" w:cstheme="minorHAnsi"/>
          <w:b/>
          <w:bCs/>
          <w:color w:val="000000"/>
          <w:shd w:val="clear" w:color="auto" w:fill="FFFFFF"/>
        </w:rPr>
        <w:br/>
        <w:t xml:space="preserve">Find out more at </w:t>
      </w:r>
      <w:hyperlink r:id="rId23" w:history="1">
        <w:r w:rsidRPr="007E1E95">
          <w:rPr>
            <w:rStyle w:val="Hyperlink"/>
            <w:rFonts w:asciiTheme="minorHAnsi" w:hAnsiTheme="minorHAnsi" w:cstheme="minorHAnsi"/>
            <w:b/>
            <w:bCs/>
            <w:shd w:val="clear" w:color="auto" w:fill="FFFFFF"/>
          </w:rPr>
          <w:t>Diploma in General Studies (</w:t>
        </w:r>
        <w:proofErr w:type="spellStart"/>
        <w:r w:rsidRPr="007E1E95">
          <w:rPr>
            <w:rStyle w:val="Hyperlink"/>
            <w:rFonts w:asciiTheme="minorHAnsi" w:hAnsiTheme="minorHAnsi" w:cstheme="minorHAnsi"/>
            <w:b/>
            <w:bCs/>
            <w:shd w:val="clear" w:color="auto" w:fill="FFFFFF"/>
          </w:rPr>
          <w:t>DiGS</w:t>
        </w:r>
        <w:proofErr w:type="spellEnd"/>
        <w:r w:rsidRPr="007E1E95">
          <w:rPr>
            <w:rStyle w:val="Hyperlink"/>
            <w:rFonts w:asciiTheme="minorHAnsi" w:hAnsiTheme="minorHAnsi" w:cstheme="minorHAnsi"/>
            <w:b/>
            <w:bCs/>
            <w:shd w:val="clear" w:color="auto" w:fill="FFFFFF"/>
          </w:rPr>
          <w:t>)</w:t>
        </w:r>
      </w:hyperlink>
      <w:r w:rsidR="007E1E95" w:rsidRPr="007E1E95">
        <w:rPr>
          <w:rStyle w:val="Hyperlink"/>
          <w:rFonts w:asciiTheme="minorHAnsi" w:hAnsiTheme="minorHAnsi" w:cstheme="minorHAnsi"/>
          <w:b/>
          <w:bCs/>
          <w:color w:val="auto"/>
          <w:u w:val="none"/>
          <w:shd w:val="clear" w:color="auto" w:fill="FFFFFF"/>
        </w:rPr>
        <w:t>.</w:t>
      </w:r>
      <w:r>
        <w:rPr>
          <w:rFonts w:asciiTheme="minorHAnsi" w:hAnsiTheme="minorHAnsi" w:cstheme="minorHAnsi"/>
          <w:b/>
          <w:bCs/>
          <w:color w:val="000000"/>
          <w:shd w:val="clear" w:color="auto" w:fill="FFFFFF"/>
        </w:rPr>
        <w:t xml:space="preserve"> </w:t>
      </w:r>
    </w:p>
    <w:p w:rsidR="00B54842" w:rsidRDefault="00B54842" w:rsidP="003A5D6A">
      <w:pPr>
        <w:rPr>
          <w:rFonts w:asciiTheme="minorHAnsi" w:hAnsiTheme="minorHAnsi" w:cstheme="minorHAnsi"/>
          <w:b/>
          <w:bCs/>
          <w:color w:val="000000"/>
          <w:shd w:val="clear" w:color="auto" w:fill="FFFFFF"/>
        </w:rPr>
      </w:pPr>
    </w:p>
    <w:p w:rsidR="00B54842" w:rsidRDefault="00B54842" w:rsidP="00514FFB">
      <w:pPr>
        <w:jc w:val="center"/>
        <w:rPr>
          <w:rFonts w:asciiTheme="minorHAnsi" w:hAnsiTheme="minorHAnsi" w:cstheme="minorHAnsi"/>
          <w:b/>
          <w:bCs/>
          <w:color w:val="000000"/>
          <w:shd w:val="clear" w:color="auto" w:fill="FFFFFF"/>
        </w:rPr>
      </w:pPr>
      <w:r w:rsidRPr="00B54842">
        <w:rPr>
          <w:rFonts w:asciiTheme="minorHAnsi" w:hAnsiTheme="minorHAnsi" w:cstheme="minorHAnsi"/>
          <w:b/>
          <w:bCs/>
          <w:noProof/>
          <w:color w:val="000000"/>
          <w:shd w:val="clear" w:color="auto" w:fill="FFFFFF"/>
        </w:rPr>
        <w:drawing>
          <wp:inline distT="0" distB="0" distL="0" distR="0" wp14:anchorId="421F6852" wp14:editId="40C65B24">
            <wp:extent cx="5972226" cy="7467600"/>
            <wp:effectExtent l="0" t="0" r="9525" b="0"/>
            <wp:docPr id="2034900678" name="Picture 1" descr="A person standing on a le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900678" name="Picture 1" descr="A person standing on a ledge&#10;&#10;Description automatically generated"/>
                    <pic:cNvPicPr/>
                  </pic:nvPicPr>
                  <pic:blipFill>
                    <a:blip r:embed="rId24"/>
                    <a:stretch>
                      <a:fillRect/>
                    </a:stretch>
                  </pic:blipFill>
                  <pic:spPr>
                    <a:xfrm>
                      <a:off x="0" y="0"/>
                      <a:ext cx="5983347" cy="7481506"/>
                    </a:xfrm>
                    <a:prstGeom prst="rect">
                      <a:avLst/>
                    </a:prstGeom>
                  </pic:spPr>
                </pic:pic>
              </a:graphicData>
            </a:graphic>
          </wp:inline>
        </w:drawing>
      </w:r>
    </w:p>
    <w:p w:rsidR="00A43B5B" w:rsidRDefault="00A43B5B" w:rsidP="00966221">
      <w:pPr>
        <w:tabs>
          <w:tab w:val="center" w:pos="4513"/>
          <w:tab w:val="right" w:pos="8306"/>
        </w:tabs>
        <w:rPr>
          <w:rFonts w:ascii="Calibri" w:hAnsi="Calibri"/>
          <w:b/>
          <w:sz w:val="28"/>
          <w:szCs w:val="28"/>
          <w:u w:val="single"/>
        </w:rPr>
      </w:pPr>
      <w:bookmarkStart w:id="1" w:name="TeachingEarly"/>
      <w:bookmarkEnd w:id="1"/>
    </w:p>
    <w:p w:rsidR="00A43B5B" w:rsidRDefault="00A43B5B">
      <w:pPr>
        <w:rPr>
          <w:rFonts w:ascii="Calibri" w:hAnsi="Calibri"/>
          <w:b/>
          <w:sz w:val="28"/>
          <w:szCs w:val="28"/>
          <w:u w:val="single"/>
        </w:rPr>
      </w:pPr>
      <w:r>
        <w:rPr>
          <w:rFonts w:ascii="Calibri" w:hAnsi="Calibri"/>
          <w:b/>
          <w:sz w:val="28"/>
          <w:szCs w:val="28"/>
          <w:u w:val="single"/>
        </w:rPr>
        <w:br w:type="page"/>
      </w:r>
      <w:r>
        <w:rPr>
          <w:noProof/>
        </w:rPr>
        <w:drawing>
          <wp:inline distT="0" distB="0" distL="0" distR="0" wp14:anchorId="559BA38D" wp14:editId="5C643000">
            <wp:extent cx="5731510" cy="2865755"/>
            <wp:effectExtent l="0" t="0" r="2540" b="0"/>
            <wp:docPr id="2" name="Picture 1" descr="A group of people standing in front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group of people standing in front of a city&#10;&#10;Description automatically generated"/>
                    <pic:cNvPicPr>
                      <a:picLocks noChangeAspect="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rsidR="00A43B5B" w:rsidRDefault="00A43B5B">
      <w:pPr>
        <w:rPr>
          <w:rFonts w:ascii="Calibri" w:hAnsi="Calibri"/>
          <w:b/>
          <w:sz w:val="28"/>
          <w:szCs w:val="28"/>
          <w:u w:val="single"/>
        </w:rPr>
      </w:pPr>
    </w:p>
    <w:p w:rsidR="00A43B5B" w:rsidRDefault="00A43B5B" w:rsidP="00A43B5B">
      <w:pPr>
        <w:jc w:val="center"/>
        <w:rPr>
          <w:rFonts w:ascii="Calibri" w:hAnsi="Calibri"/>
          <w:b/>
          <w:sz w:val="28"/>
          <w:szCs w:val="28"/>
          <w:u w:val="single"/>
        </w:rPr>
      </w:pPr>
      <w:r>
        <w:rPr>
          <w:rFonts w:ascii="Calibri" w:hAnsi="Calibri"/>
          <w:b/>
          <w:sz w:val="28"/>
          <w:szCs w:val="28"/>
          <w:u w:val="single"/>
        </w:rPr>
        <w:t>Victoria Police Stand – Melbourne Royal Show 2023</w:t>
      </w:r>
    </w:p>
    <w:p w:rsidR="00A43B5B" w:rsidRDefault="00A43B5B" w:rsidP="00A43B5B">
      <w:pPr>
        <w:jc w:val="both"/>
        <w:rPr>
          <w:rFonts w:ascii="Calibri" w:hAnsi="Calibri"/>
          <w:bCs/>
          <w:sz w:val="28"/>
          <w:szCs w:val="28"/>
        </w:rPr>
      </w:pPr>
    </w:p>
    <w:p w:rsidR="00A43B5B" w:rsidRDefault="00A43B5B" w:rsidP="00A43B5B">
      <w:pPr>
        <w:jc w:val="both"/>
        <w:rPr>
          <w:rFonts w:ascii="Calibri" w:hAnsi="Calibri"/>
          <w:bCs/>
          <w:i/>
          <w:iCs/>
        </w:rPr>
      </w:pPr>
      <w:r w:rsidRPr="00A43B5B">
        <w:rPr>
          <w:rFonts w:ascii="Calibri" w:hAnsi="Calibri"/>
          <w:bCs/>
          <w:i/>
          <w:iCs/>
        </w:rPr>
        <w:t xml:space="preserve">We are excited to invite you to join us at the upcoming Melbourne Royal Show, where you can experience the best of Victoria’s agriculture, entertainment, and attractions. </w:t>
      </w:r>
    </w:p>
    <w:p w:rsidR="00A43B5B" w:rsidRDefault="00A43B5B" w:rsidP="00A43B5B">
      <w:pPr>
        <w:jc w:val="both"/>
        <w:rPr>
          <w:rFonts w:ascii="Calibri" w:hAnsi="Calibri"/>
          <w:bCs/>
        </w:rPr>
      </w:pPr>
    </w:p>
    <w:p w:rsidR="00A43B5B" w:rsidRDefault="00A43B5B" w:rsidP="00A43B5B">
      <w:pPr>
        <w:jc w:val="both"/>
        <w:rPr>
          <w:rFonts w:ascii="Calibri" w:hAnsi="Calibri"/>
          <w:bCs/>
        </w:rPr>
      </w:pPr>
      <w:r>
        <w:rPr>
          <w:rFonts w:ascii="Calibri" w:hAnsi="Calibri"/>
          <w:bCs/>
        </w:rPr>
        <w:t xml:space="preserve">Students keen on learning about a potential career with the Victorian Police are invited to visit the </w:t>
      </w:r>
      <w:r>
        <w:rPr>
          <w:rFonts w:ascii="Calibri" w:hAnsi="Calibri"/>
          <w:b/>
        </w:rPr>
        <w:t>Victoria Police Stand</w:t>
      </w:r>
      <w:r>
        <w:rPr>
          <w:rFonts w:ascii="Calibri" w:hAnsi="Calibri"/>
          <w:bCs/>
        </w:rPr>
        <w:t xml:space="preserve"> and speak to someone from the specialised units.</w:t>
      </w:r>
    </w:p>
    <w:p w:rsidR="00A43B5B" w:rsidRDefault="00A43B5B" w:rsidP="00A43B5B">
      <w:pPr>
        <w:jc w:val="both"/>
        <w:rPr>
          <w:rFonts w:ascii="Calibri" w:hAnsi="Calibri"/>
          <w:bCs/>
        </w:rPr>
      </w:pPr>
    </w:p>
    <w:p w:rsidR="00A43B5B" w:rsidRDefault="00A43B5B" w:rsidP="00A43B5B">
      <w:pPr>
        <w:jc w:val="both"/>
        <w:rPr>
          <w:rFonts w:ascii="Calibri" w:hAnsi="Calibri"/>
          <w:bCs/>
        </w:rPr>
      </w:pPr>
      <w:r>
        <w:rPr>
          <w:rFonts w:ascii="Calibri" w:hAnsi="Calibri"/>
          <w:bCs/>
        </w:rPr>
        <w:t xml:space="preserve">Students can expect the following at the Victoria Police Stand – </w:t>
      </w:r>
    </w:p>
    <w:p w:rsidR="00A43B5B" w:rsidRDefault="00A43B5B" w:rsidP="00A43B5B">
      <w:pPr>
        <w:jc w:val="both"/>
        <w:rPr>
          <w:rFonts w:ascii="Calibri" w:hAnsi="Calibri"/>
          <w:bCs/>
        </w:rPr>
      </w:pPr>
    </w:p>
    <w:p w:rsidR="00A43B5B" w:rsidRPr="00A43B5B" w:rsidRDefault="00A43B5B" w:rsidP="00A43B5B">
      <w:pPr>
        <w:numPr>
          <w:ilvl w:val="0"/>
          <w:numId w:val="43"/>
        </w:numPr>
        <w:jc w:val="both"/>
        <w:rPr>
          <w:rFonts w:ascii="Calibri" w:hAnsi="Calibri"/>
          <w:bCs/>
        </w:rPr>
      </w:pPr>
      <w:r w:rsidRPr="00A43B5B">
        <w:rPr>
          <w:rFonts w:ascii="Calibri" w:hAnsi="Calibri"/>
          <w:bCs/>
        </w:rPr>
        <w:t xml:space="preserve">Meet and greet with </w:t>
      </w:r>
      <w:r>
        <w:rPr>
          <w:rFonts w:ascii="Calibri" w:hAnsi="Calibri"/>
          <w:bCs/>
        </w:rPr>
        <w:t>the</w:t>
      </w:r>
      <w:r w:rsidRPr="00A43B5B">
        <w:rPr>
          <w:rFonts w:ascii="Calibri" w:hAnsi="Calibri"/>
          <w:bCs/>
        </w:rPr>
        <w:t xml:space="preserve"> friendly police officers and specialised units.</w:t>
      </w:r>
    </w:p>
    <w:p w:rsidR="00A43B5B" w:rsidRPr="00A43B5B" w:rsidRDefault="00A43B5B" w:rsidP="00A43B5B">
      <w:pPr>
        <w:numPr>
          <w:ilvl w:val="0"/>
          <w:numId w:val="43"/>
        </w:numPr>
        <w:jc w:val="both"/>
        <w:rPr>
          <w:rFonts w:ascii="Calibri" w:hAnsi="Calibri"/>
          <w:bCs/>
        </w:rPr>
      </w:pPr>
      <w:r w:rsidRPr="00A43B5B">
        <w:rPr>
          <w:rFonts w:ascii="Calibri" w:hAnsi="Calibri"/>
          <w:bCs/>
        </w:rPr>
        <w:t xml:space="preserve">Opportunities to ask questions </w:t>
      </w:r>
      <w:r>
        <w:rPr>
          <w:rFonts w:ascii="Calibri" w:hAnsi="Calibri"/>
          <w:bCs/>
        </w:rPr>
        <w:t>and</w:t>
      </w:r>
      <w:r w:rsidRPr="00A43B5B">
        <w:rPr>
          <w:rFonts w:ascii="Calibri" w:hAnsi="Calibri"/>
          <w:bCs/>
        </w:rPr>
        <w:t xml:space="preserve"> learn about the recruitment process.</w:t>
      </w:r>
    </w:p>
    <w:p w:rsidR="00A43B5B" w:rsidRPr="00A43B5B" w:rsidRDefault="00A43B5B" w:rsidP="00A43B5B">
      <w:pPr>
        <w:numPr>
          <w:ilvl w:val="0"/>
          <w:numId w:val="43"/>
        </w:numPr>
        <w:jc w:val="both"/>
        <w:rPr>
          <w:rFonts w:ascii="Calibri" w:hAnsi="Calibri"/>
          <w:bCs/>
        </w:rPr>
      </w:pPr>
      <w:r w:rsidRPr="00A43B5B">
        <w:rPr>
          <w:rFonts w:ascii="Calibri" w:hAnsi="Calibri"/>
          <w:bCs/>
        </w:rPr>
        <w:t xml:space="preserve">Engaging displays including </w:t>
      </w:r>
      <w:r>
        <w:rPr>
          <w:rFonts w:ascii="Calibri" w:hAnsi="Calibri"/>
          <w:bCs/>
        </w:rPr>
        <w:t>the</w:t>
      </w:r>
      <w:r w:rsidRPr="00A43B5B">
        <w:rPr>
          <w:rFonts w:ascii="Calibri" w:hAnsi="Calibri"/>
          <w:bCs/>
        </w:rPr>
        <w:t xml:space="preserve"> marked Tesla patrol car.</w:t>
      </w:r>
    </w:p>
    <w:p w:rsidR="00A43B5B" w:rsidRPr="00A43B5B" w:rsidRDefault="00A43B5B" w:rsidP="00A43B5B">
      <w:pPr>
        <w:numPr>
          <w:ilvl w:val="0"/>
          <w:numId w:val="43"/>
        </w:numPr>
        <w:jc w:val="both"/>
        <w:rPr>
          <w:rFonts w:ascii="Calibri" w:hAnsi="Calibri"/>
          <w:bCs/>
        </w:rPr>
      </w:pPr>
      <w:r w:rsidRPr="00A43B5B">
        <w:rPr>
          <w:rFonts w:ascii="Calibri" w:hAnsi="Calibri"/>
          <w:bCs/>
        </w:rPr>
        <w:t>Take home merchandise and information booklets.</w:t>
      </w:r>
    </w:p>
    <w:p w:rsidR="00A43B5B" w:rsidRDefault="00A43B5B" w:rsidP="00A43B5B">
      <w:pPr>
        <w:jc w:val="both"/>
        <w:rPr>
          <w:rFonts w:ascii="Calibri" w:hAnsi="Calibri"/>
          <w:bCs/>
        </w:rPr>
      </w:pPr>
    </w:p>
    <w:p w:rsidR="00A43B5B" w:rsidRDefault="00A43B5B" w:rsidP="00A43B5B">
      <w:pPr>
        <w:jc w:val="both"/>
        <w:rPr>
          <w:rFonts w:ascii="Calibri" w:hAnsi="Calibri"/>
          <w:bCs/>
        </w:rPr>
      </w:pPr>
      <w:r w:rsidRPr="00A43B5B">
        <w:rPr>
          <w:rFonts w:ascii="Calibri" w:hAnsi="Calibri"/>
          <w:b/>
          <w:u w:val="single"/>
        </w:rPr>
        <w:t>Date</w:t>
      </w:r>
      <w:r>
        <w:rPr>
          <w:rFonts w:ascii="Calibri" w:hAnsi="Calibri"/>
          <w:b/>
        </w:rPr>
        <w:t>:</w:t>
      </w:r>
      <w:r>
        <w:rPr>
          <w:rFonts w:ascii="Calibri" w:hAnsi="Calibri"/>
          <w:b/>
        </w:rPr>
        <w:tab/>
      </w:r>
      <w:r>
        <w:rPr>
          <w:rFonts w:ascii="Calibri" w:hAnsi="Calibri"/>
          <w:b/>
        </w:rPr>
        <w:tab/>
      </w:r>
      <w:r>
        <w:rPr>
          <w:rFonts w:ascii="Calibri" w:hAnsi="Calibri"/>
          <w:bCs/>
        </w:rPr>
        <w:t>Thursday 21 September – Sunday 1 October</w:t>
      </w:r>
    </w:p>
    <w:p w:rsidR="00A43B5B" w:rsidRDefault="00A43B5B" w:rsidP="00A43B5B">
      <w:pPr>
        <w:jc w:val="both"/>
        <w:rPr>
          <w:rFonts w:ascii="Calibri" w:hAnsi="Calibri"/>
          <w:bCs/>
        </w:rPr>
      </w:pPr>
      <w:r w:rsidRPr="00A43B5B">
        <w:rPr>
          <w:rFonts w:ascii="Calibri" w:hAnsi="Calibri"/>
          <w:b/>
          <w:u w:val="single"/>
        </w:rPr>
        <w:t>Time</w:t>
      </w:r>
      <w:r>
        <w:rPr>
          <w:rFonts w:ascii="Calibri" w:hAnsi="Calibri"/>
          <w:b/>
        </w:rPr>
        <w:t>:</w:t>
      </w:r>
      <w:r>
        <w:rPr>
          <w:rFonts w:ascii="Calibri" w:hAnsi="Calibri"/>
          <w:b/>
        </w:rPr>
        <w:tab/>
      </w:r>
      <w:r>
        <w:rPr>
          <w:rFonts w:ascii="Calibri" w:hAnsi="Calibri"/>
          <w:b/>
        </w:rPr>
        <w:tab/>
      </w:r>
      <w:r>
        <w:rPr>
          <w:rFonts w:ascii="Calibri" w:hAnsi="Calibri"/>
          <w:bCs/>
        </w:rPr>
        <w:t>9.30am – 6.30pm</w:t>
      </w:r>
    </w:p>
    <w:p w:rsidR="00A43B5B" w:rsidRPr="00A43B5B" w:rsidRDefault="00A43B5B" w:rsidP="00A43B5B">
      <w:pPr>
        <w:jc w:val="both"/>
        <w:rPr>
          <w:rFonts w:ascii="Calibri" w:hAnsi="Calibri"/>
        </w:rPr>
      </w:pPr>
      <w:r w:rsidRPr="00A43B5B">
        <w:rPr>
          <w:rFonts w:ascii="Calibri" w:hAnsi="Calibri"/>
          <w:b/>
          <w:u w:val="single"/>
        </w:rPr>
        <w:t>Location</w:t>
      </w:r>
      <w:r>
        <w:rPr>
          <w:rFonts w:ascii="Calibri" w:hAnsi="Calibri"/>
          <w:b/>
        </w:rPr>
        <w:t>:</w:t>
      </w:r>
      <w:r>
        <w:rPr>
          <w:rFonts w:ascii="Calibri" w:hAnsi="Calibri"/>
          <w:b/>
        </w:rPr>
        <w:tab/>
      </w:r>
      <w:r w:rsidRPr="00A43B5B">
        <w:rPr>
          <w:rFonts w:ascii="Calibri" w:hAnsi="Calibri"/>
        </w:rPr>
        <w:t>Melbourne Showgrounds - 9News Lifestyle &amp; Local Heroes Pavilion</w:t>
      </w:r>
    </w:p>
    <w:p w:rsidR="00A43B5B" w:rsidRDefault="00A43B5B" w:rsidP="00A43B5B">
      <w:pPr>
        <w:jc w:val="both"/>
        <w:rPr>
          <w:rFonts w:ascii="Calibri" w:hAnsi="Calibri"/>
          <w:bCs/>
        </w:rPr>
      </w:pPr>
    </w:p>
    <w:p w:rsidR="00A43B5B" w:rsidRDefault="00A43B5B" w:rsidP="00B1496E">
      <w:pPr>
        <w:rPr>
          <w:rFonts w:ascii="Calibri" w:hAnsi="Calibri"/>
          <w:bCs/>
        </w:rPr>
      </w:pPr>
      <w:r w:rsidRPr="00A43B5B">
        <w:rPr>
          <w:rFonts w:ascii="Calibri" w:hAnsi="Calibri"/>
          <w:bCs/>
        </w:rPr>
        <w:t>For ticket information and event updates</w:t>
      </w:r>
      <w:r>
        <w:rPr>
          <w:rFonts w:ascii="Calibri" w:hAnsi="Calibri"/>
          <w:bCs/>
        </w:rPr>
        <w:t>,</w:t>
      </w:r>
      <w:r w:rsidRPr="00A43B5B">
        <w:rPr>
          <w:rFonts w:ascii="Calibri" w:hAnsi="Calibri"/>
          <w:bCs/>
        </w:rPr>
        <w:t xml:space="preserve"> please visit the Melbourne Royal Show’s official website</w:t>
      </w:r>
      <w:r>
        <w:rPr>
          <w:rFonts w:ascii="Calibri" w:hAnsi="Calibri"/>
          <w:bCs/>
        </w:rPr>
        <w:t xml:space="preserve"> - </w:t>
      </w:r>
      <w:hyperlink r:id="rId26" w:history="1">
        <w:r w:rsidRPr="00A43B5B">
          <w:rPr>
            <w:rStyle w:val="Hyperlink"/>
            <w:rFonts w:asciiTheme="minorHAnsi" w:hAnsiTheme="minorHAnsi" w:cstheme="minorHAnsi"/>
          </w:rPr>
          <w:t>2023 Melbourne Royal Show</w:t>
        </w:r>
      </w:hyperlink>
      <w:r w:rsidRPr="00A43B5B">
        <w:rPr>
          <w:rFonts w:asciiTheme="minorHAnsi" w:hAnsiTheme="minorHAnsi" w:cstheme="minorHAnsi"/>
          <w:bCs/>
        </w:rPr>
        <w:t xml:space="preserve">. </w:t>
      </w:r>
      <w:r>
        <w:rPr>
          <w:rFonts w:asciiTheme="minorHAnsi" w:hAnsiTheme="minorHAnsi" w:cstheme="minorHAnsi"/>
          <w:bCs/>
        </w:rPr>
        <w:br/>
      </w:r>
      <w:r>
        <w:rPr>
          <w:rFonts w:asciiTheme="minorHAnsi" w:hAnsiTheme="minorHAnsi" w:cstheme="minorHAnsi"/>
          <w:bCs/>
        </w:rPr>
        <w:br/>
      </w:r>
      <w:r w:rsidR="00B1496E">
        <w:rPr>
          <w:rFonts w:asciiTheme="minorHAnsi" w:hAnsiTheme="minorHAnsi" w:cstheme="minorHAnsi"/>
          <w:bCs/>
        </w:rPr>
        <w:t xml:space="preserve">Students are encouraged to visit </w:t>
      </w:r>
      <w:hyperlink r:id="rId27" w:history="1">
        <w:r w:rsidR="00B1496E">
          <w:rPr>
            <w:rStyle w:val="Hyperlink"/>
            <w:rFonts w:asciiTheme="minorHAnsi" w:hAnsiTheme="minorHAnsi" w:cstheme="minorHAnsi"/>
          </w:rPr>
          <w:t>Victoria Police - Melbourne Royal Show</w:t>
        </w:r>
      </w:hyperlink>
      <w:r w:rsidR="00B1496E">
        <w:rPr>
          <w:rFonts w:asciiTheme="minorHAnsi" w:hAnsiTheme="minorHAnsi" w:cstheme="minorHAnsi"/>
        </w:rPr>
        <w:t xml:space="preserve"> and </w:t>
      </w:r>
      <w:r w:rsidRPr="00A43B5B">
        <w:rPr>
          <w:rFonts w:ascii="Calibri" w:hAnsi="Calibri"/>
          <w:bCs/>
        </w:rPr>
        <w:t xml:space="preserve">register </w:t>
      </w:r>
      <w:r w:rsidR="00B1496E">
        <w:rPr>
          <w:rFonts w:ascii="Calibri" w:hAnsi="Calibri"/>
          <w:bCs/>
        </w:rPr>
        <w:t xml:space="preserve">their </w:t>
      </w:r>
      <w:r w:rsidRPr="00A43B5B">
        <w:rPr>
          <w:rFonts w:ascii="Calibri" w:hAnsi="Calibri"/>
          <w:bCs/>
        </w:rPr>
        <w:t>interest in speaking with Victoria Police at the show.  </w:t>
      </w:r>
      <w:r w:rsidR="00B1496E">
        <w:rPr>
          <w:rFonts w:ascii="Calibri" w:hAnsi="Calibri"/>
          <w:bCs/>
        </w:rPr>
        <w:br/>
      </w:r>
      <w:r w:rsidR="00AD769F">
        <w:rPr>
          <w:rFonts w:ascii="Calibri" w:hAnsi="Calibri"/>
          <w:bCs/>
          <w:u w:val="single"/>
        </w:rPr>
        <w:br/>
      </w:r>
      <w:r w:rsidR="00B1496E">
        <w:rPr>
          <w:rFonts w:ascii="Calibri" w:hAnsi="Calibri"/>
          <w:bCs/>
          <w:u w:val="single"/>
        </w:rPr>
        <w:t>Note</w:t>
      </w:r>
      <w:r w:rsidR="00B1496E">
        <w:rPr>
          <w:rFonts w:ascii="Calibri" w:hAnsi="Calibri"/>
          <w:bCs/>
        </w:rPr>
        <w:t xml:space="preserve">: </w:t>
      </w:r>
      <w:r w:rsidR="00B1496E" w:rsidRPr="00B1496E">
        <w:rPr>
          <w:rFonts w:ascii="Calibri" w:hAnsi="Calibri"/>
          <w:bCs/>
        </w:rPr>
        <w:t xml:space="preserve">registering </w:t>
      </w:r>
      <w:r w:rsidR="00B1496E">
        <w:rPr>
          <w:rFonts w:ascii="Calibri" w:hAnsi="Calibri"/>
          <w:bCs/>
        </w:rPr>
        <w:t>an</w:t>
      </w:r>
      <w:r w:rsidR="00B1496E" w:rsidRPr="00B1496E">
        <w:rPr>
          <w:rFonts w:ascii="Calibri" w:hAnsi="Calibri"/>
          <w:bCs/>
        </w:rPr>
        <w:t xml:space="preserve"> interest will not provide entry into the show</w:t>
      </w:r>
      <w:r w:rsidR="00B1496E">
        <w:rPr>
          <w:rFonts w:ascii="Calibri" w:hAnsi="Calibri"/>
          <w:bCs/>
        </w:rPr>
        <w:t>;</w:t>
      </w:r>
      <w:r w:rsidR="00B1496E" w:rsidRPr="00B1496E">
        <w:rPr>
          <w:rFonts w:ascii="Calibri" w:hAnsi="Calibri"/>
          <w:bCs/>
        </w:rPr>
        <w:t xml:space="preserve"> this will be at </w:t>
      </w:r>
      <w:r w:rsidR="00B1496E">
        <w:rPr>
          <w:rFonts w:ascii="Calibri" w:hAnsi="Calibri"/>
          <w:bCs/>
        </w:rPr>
        <w:t>a student’s</w:t>
      </w:r>
      <w:r w:rsidR="00B1496E" w:rsidRPr="00B1496E">
        <w:rPr>
          <w:rFonts w:ascii="Calibri" w:hAnsi="Calibri"/>
          <w:bCs/>
        </w:rPr>
        <w:t xml:space="preserve"> own expense.</w:t>
      </w:r>
    </w:p>
    <w:p w:rsidR="00A43B5B" w:rsidRDefault="00A43B5B" w:rsidP="00A43B5B">
      <w:pPr>
        <w:jc w:val="both"/>
        <w:rPr>
          <w:rFonts w:ascii="Calibri" w:hAnsi="Calibri"/>
          <w:bCs/>
        </w:rPr>
      </w:pPr>
    </w:p>
    <w:p w:rsidR="00A43B5B" w:rsidRPr="00A43B5B" w:rsidRDefault="00A43B5B" w:rsidP="00A43B5B">
      <w:pPr>
        <w:jc w:val="both"/>
        <w:rPr>
          <w:rFonts w:ascii="Calibri" w:hAnsi="Calibri"/>
          <w:bCs/>
        </w:rPr>
      </w:pPr>
    </w:p>
    <w:p w:rsidR="00A43B5B" w:rsidRPr="00A43B5B" w:rsidRDefault="00A43B5B" w:rsidP="00A43B5B">
      <w:pPr>
        <w:jc w:val="both"/>
        <w:rPr>
          <w:rFonts w:ascii="Calibri" w:hAnsi="Calibri"/>
          <w:bCs/>
          <w:i/>
          <w:iCs/>
          <w:sz w:val="28"/>
          <w:szCs w:val="28"/>
        </w:rPr>
      </w:pPr>
      <w:r w:rsidRPr="00A43B5B">
        <w:rPr>
          <w:rFonts w:ascii="Calibri" w:hAnsi="Calibri"/>
          <w:bCs/>
          <w:i/>
          <w:iCs/>
          <w:sz w:val="28"/>
          <w:szCs w:val="28"/>
        </w:rPr>
        <w:t xml:space="preserve"> </w:t>
      </w:r>
      <w:r w:rsidRPr="00A43B5B">
        <w:rPr>
          <w:rFonts w:ascii="Calibri" w:hAnsi="Calibri"/>
          <w:bCs/>
          <w:i/>
          <w:iCs/>
          <w:sz w:val="28"/>
          <w:szCs w:val="28"/>
        </w:rPr>
        <w:br w:type="page"/>
      </w:r>
    </w:p>
    <w:p w:rsidR="00D11BFD" w:rsidRPr="00D67949" w:rsidRDefault="00D11BFD" w:rsidP="00966221">
      <w:pPr>
        <w:tabs>
          <w:tab w:val="center" w:pos="4513"/>
          <w:tab w:val="right" w:pos="8306"/>
        </w:tabs>
        <w:rPr>
          <w:rFonts w:ascii="Calibri" w:hAnsi="Calibri"/>
          <w:sz w:val="28"/>
          <w:szCs w:val="28"/>
          <w:u w:val="single"/>
        </w:rPr>
      </w:pPr>
      <w:r w:rsidRPr="00D67949">
        <w:rPr>
          <w:rFonts w:ascii="Calibri" w:hAnsi="Calibri"/>
          <w:b/>
          <w:sz w:val="28"/>
          <w:szCs w:val="28"/>
          <w:u w:val="single"/>
        </w:rPr>
        <w:t xml:space="preserve">Teaching Degrees – Early Childhood </w:t>
      </w:r>
      <w:r>
        <w:rPr>
          <w:rFonts w:ascii="Calibri" w:hAnsi="Calibri"/>
          <w:b/>
          <w:sz w:val="28"/>
          <w:szCs w:val="28"/>
          <w:u w:val="single"/>
        </w:rPr>
        <w:t>i</w:t>
      </w:r>
      <w:r w:rsidRPr="00D67949">
        <w:rPr>
          <w:rFonts w:ascii="Calibri" w:hAnsi="Calibri"/>
          <w:b/>
          <w:sz w:val="28"/>
          <w:szCs w:val="28"/>
          <w:u w:val="single"/>
        </w:rPr>
        <w:t xml:space="preserve">n </w:t>
      </w:r>
      <w:r>
        <w:rPr>
          <w:rFonts w:ascii="Calibri" w:hAnsi="Calibri"/>
          <w:b/>
          <w:sz w:val="28"/>
          <w:szCs w:val="28"/>
          <w:u w:val="single"/>
        </w:rPr>
        <w:t xml:space="preserve">Victoria in </w:t>
      </w:r>
      <w:r w:rsidRPr="00D67949">
        <w:rPr>
          <w:rFonts w:ascii="Calibri" w:hAnsi="Calibri"/>
          <w:b/>
          <w:sz w:val="28"/>
          <w:szCs w:val="28"/>
          <w:u w:val="single"/>
        </w:rPr>
        <w:t xml:space="preserve">2023  </w:t>
      </w:r>
    </w:p>
    <w:p w:rsidR="00D11BFD" w:rsidRPr="00CE1F1B" w:rsidRDefault="00D11BFD" w:rsidP="00D11BFD">
      <w:pPr>
        <w:rPr>
          <w:rFonts w:ascii="Calibri" w:hAnsi="Calibri"/>
          <w:szCs w:val="28"/>
          <w:highlight w:val="yellow"/>
        </w:rPr>
      </w:pPr>
      <w:r w:rsidRPr="00D67949">
        <w:rPr>
          <w:rFonts w:ascii="Calibri" w:hAnsi="Calibri"/>
          <w:szCs w:val="28"/>
        </w:rPr>
        <w:t>Unless otherwise indicated</w:t>
      </w:r>
      <w:r w:rsidRPr="00D67949">
        <w:rPr>
          <w:rFonts w:ascii="Calibri" w:hAnsi="Calibri"/>
          <w:b/>
          <w:szCs w:val="28"/>
        </w:rPr>
        <w:t>*</w:t>
      </w:r>
      <w:r w:rsidRPr="00D67949">
        <w:rPr>
          <w:rFonts w:ascii="Calibri" w:hAnsi="Calibri"/>
          <w:szCs w:val="28"/>
        </w:rPr>
        <w:t xml:space="preserve"> </w:t>
      </w:r>
      <w:r>
        <w:rPr>
          <w:rFonts w:ascii="Calibri" w:hAnsi="Calibri"/>
          <w:szCs w:val="28"/>
        </w:rPr>
        <w:t xml:space="preserve">four-year </w:t>
      </w:r>
      <w:r w:rsidRPr="00D67949">
        <w:rPr>
          <w:rFonts w:ascii="Calibri" w:hAnsi="Calibri"/>
          <w:szCs w:val="28"/>
        </w:rPr>
        <w:t xml:space="preserve">undergraduate teaching degrees all have the same VCE prerequisites: Units 1 and 2: satisfactory completion in two units (any study combination) of General Mathematics or Maths: Mathematical Methods or Units 3 and 4: any Mathematics; and a study score of at least 30 in English (EAL) or at least 25 in English other than EAL.  Unless otherwise stated, these degrees are also 4-year degrees.  </w:t>
      </w:r>
      <w:r w:rsidRPr="00D67949">
        <w:rPr>
          <w:rFonts w:ascii="Calibri" w:hAnsi="Calibri"/>
          <w:szCs w:val="28"/>
        </w:rPr>
        <w:br/>
      </w:r>
      <w:r w:rsidRPr="00D67949">
        <w:rPr>
          <w:rFonts w:ascii="Calibri" w:hAnsi="Calibri"/>
          <w:b/>
          <w:szCs w:val="28"/>
        </w:rPr>
        <w:t xml:space="preserve">Students are also to take note that they may be required to sit the </w:t>
      </w:r>
      <w:hyperlink r:id="rId28" w:history="1">
        <w:r>
          <w:rPr>
            <w:rStyle w:val="Hyperlink"/>
            <w:rFonts w:ascii="Calibri" w:hAnsi="Calibri"/>
            <w:b/>
            <w:i/>
            <w:szCs w:val="28"/>
          </w:rPr>
          <w:t>Casper</w:t>
        </w:r>
      </w:hyperlink>
      <w:r w:rsidRPr="00D67949">
        <w:rPr>
          <w:rFonts w:ascii="Calibri" w:hAnsi="Calibri"/>
          <w:b/>
          <w:szCs w:val="28"/>
        </w:rPr>
        <w:t xml:space="preserve"> as part of their selection into a teaching course, attain a </w:t>
      </w:r>
      <w:r w:rsidRPr="00D67949">
        <w:rPr>
          <w:rFonts w:ascii="Calibri" w:hAnsi="Calibri"/>
          <w:b/>
          <w:szCs w:val="28"/>
          <w:u w:val="single"/>
        </w:rPr>
        <w:t>minimum ATAR of 70.00</w:t>
      </w:r>
      <w:r w:rsidRPr="00D67949">
        <w:rPr>
          <w:rFonts w:ascii="Calibri" w:hAnsi="Calibri"/>
          <w:b/>
          <w:szCs w:val="28"/>
        </w:rPr>
        <w:t>, and may also be required to undertake the </w:t>
      </w:r>
      <w:hyperlink r:id="rId29" w:history="1">
        <w:r w:rsidRPr="00D67949">
          <w:rPr>
            <w:rFonts w:ascii="Calibri" w:hAnsi="Calibri"/>
            <w:b/>
            <w:color w:val="0000FF"/>
            <w:szCs w:val="28"/>
            <w:u w:val="single"/>
          </w:rPr>
          <w:t>Literacy and Numeracy Test for Initial Teacher Education</w:t>
        </w:r>
      </w:hyperlink>
      <w:r w:rsidRPr="00D67949">
        <w:rPr>
          <w:rFonts w:ascii="Calibri" w:hAnsi="Calibri"/>
          <w:b/>
          <w:szCs w:val="28"/>
        </w:rPr>
        <w:t xml:space="preserve"> prior to graduating.</w:t>
      </w:r>
    </w:p>
    <w:p w:rsidR="00D11BFD" w:rsidRPr="00CE1F1B" w:rsidRDefault="00D11BFD" w:rsidP="00D11BFD">
      <w:pPr>
        <w:jc w:val="both"/>
        <w:rPr>
          <w:rFonts w:ascii="Calibri" w:hAnsi="Calibri"/>
          <w:b/>
          <w:highlight w:val="yellow"/>
        </w:rPr>
      </w:pPr>
      <w:r w:rsidRPr="00D67949">
        <w:rPr>
          <w:rFonts w:ascii="Calibri" w:hAnsi="Calibri"/>
          <w:b/>
        </w:rPr>
        <w:t xml:space="preserve">For a comprehensive list of all teaching courses - including full-fee courses at TAFE institutions, campuses they are offered at, their exact prerequisites, their majors, and other double degrees they might be linked to, visit </w:t>
      </w:r>
      <w:hyperlink r:id="rId30" w:history="1">
        <w:r w:rsidRPr="00D67949">
          <w:rPr>
            <w:rFonts w:ascii="Calibri" w:hAnsi="Calibri"/>
            <w:b/>
            <w:color w:val="0000FF"/>
            <w:u w:val="single"/>
          </w:rPr>
          <w:t>VTAC</w:t>
        </w:r>
      </w:hyperlink>
      <w:r w:rsidRPr="00D67949">
        <w:rPr>
          <w:rFonts w:ascii="Calibri" w:hAnsi="Calibri"/>
          <w:b/>
        </w:rPr>
        <w:t>.</w:t>
      </w:r>
    </w:p>
    <w:p w:rsidR="00D11BFD" w:rsidRPr="00CE1F1B" w:rsidRDefault="00D11BFD" w:rsidP="00D11BFD">
      <w:pPr>
        <w:ind w:left="720"/>
        <w:jc w:val="center"/>
        <w:rPr>
          <w:rFonts w:ascii="Calibri" w:hAnsi="Calibri"/>
          <w:b/>
          <w:szCs w:val="28"/>
          <w:highlight w:val="yellow"/>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523"/>
        <w:gridCol w:w="2127"/>
      </w:tblGrid>
      <w:tr w:rsidR="00D11BFD" w:rsidRPr="00CE1F1B" w:rsidTr="00E37768">
        <w:trPr>
          <w:jc w:val="center"/>
        </w:trPr>
        <w:tc>
          <w:tcPr>
            <w:tcW w:w="1843" w:type="dxa"/>
            <w:shd w:val="clear" w:color="auto" w:fill="FF6600"/>
          </w:tcPr>
          <w:p w:rsidR="00D11BFD" w:rsidRPr="00D67949" w:rsidRDefault="00D11BFD" w:rsidP="00E37768">
            <w:pPr>
              <w:rPr>
                <w:rFonts w:ascii="Calibri" w:hAnsi="Calibri"/>
                <w:b/>
                <w:lang w:eastAsia="zh-CN"/>
              </w:rPr>
            </w:pPr>
            <w:r w:rsidRPr="00D67949">
              <w:rPr>
                <w:rFonts w:ascii="Calibri" w:hAnsi="Calibri"/>
                <w:b/>
                <w:lang w:eastAsia="zh-CN"/>
              </w:rPr>
              <w:t>INSTITUTION</w:t>
            </w:r>
          </w:p>
        </w:tc>
        <w:tc>
          <w:tcPr>
            <w:tcW w:w="5523" w:type="dxa"/>
            <w:shd w:val="clear" w:color="auto" w:fill="FF6600"/>
          </w:tcPr>
          <w:p w:rsidR="00D11BFD" w:rsidRPr="00D67949" w:rsidRDefault="00D11BFD" w:rsidP="00E37768">
            <w:pPr>
              <w:rPr>
                <w:rFonts w:ascii="Calibri" w:hAnsi="Calibri"/>
                <w:b/>
                <w:lang w:eastAsia="zh-CN"/>
              </w:rPr>
            </w:pPr>
            <w:r w:rsidRPr="00D67949">
              <w:rPr>
                <w:rFonts w:ascii="Calibri" w:hAnsi="Calibri"/>
                <w:b/>
                <w:lang w:eastAsia="zh-CN"/>
              </w:rPr>
              <w:t>COURSE</w:t>
            </w:r>
          </w:p>
        </w:tc>
        <w:tc>
          <w:tcPr>
            <w:tcW w:w="2127" w:type="dxa"/>
            <w:shd w:val="clear" w:color="auto" w:fill="FF6600"/>
          </w:tcPr>
          <w:p w:rsidR="00D11BFD" w:rsidRPr="00D67949" w:rsidRDefault="00D11BFD" w:rsidP="00E37768">
            <w:pPr>
              <w:rPr>
                <w:rFonts w:ascii="Calibri" w:hAnsi="Calibri"/>
                <w:b/>
                <w:lang w:eastAsia="zh-CN"/>
              </w:rPr>
            </w:pPr>
            <w:r w:rsidRPr="00D67949">
              <w:rPr>
                <w:rFonts w:ascii="Calibri" w:hAnsi="Calibri"/>
                <w:b/>
                <w:lang w:eastAsia="zh-CN"/>
              </w:rPr>
              <w:t>2023 REQ’s</w:t>
            </w:r>
          </w:p>
        </w:tc>
      </w:tr>
      <w:tr w:rsidR="00D11BFD" w:rsidRPr="00CE1F1B" w:rsidTr="00E37768">
        <w:trPr>
          <w:jc w:val="center"/>
        </w:trPr>
        <w:tc>
          <w:tcPr>
            <w:tcW w:w="1843" w:type="dxa"/>
            <w:vMerge w:val="restart"/>
            <w:shd w:val="clear" w:color="auto" w:fill="33CCFF"/>
          </w:tcPr>
          <w:p w:rsidR="00D11BFD" w:rsidRPr="001555A7" w:rsidRDefault="00AD07E3" w:rsidP="00E37768">
            <w:pPr>
              <w:rPr>
                <w:rFonts w:ascii="Calibri" w:hAnsi="Calibri"/>
                <w:b/>
                <w:lang w:val="fr-FR" w:eastAsia="zh-CN"/>
              </w:rPr>
            </w:pPr>
            <w:hyperlink r:id="rId31" w:history="1">
              <w:r w:rsidR="00D11BFD" w:rsidRPr="001555A7">
                <w:rPr>
                  <w:rStyle w:val="Hyperlink"/>
                  <w:rFonts w:ascii="Calibri" w:hAnsi="Calibri"/>
                  <w:b/>
                  <w:lang w:eastAsia="zh-CN"/>
                </w:rPr>
                <w:t>ACU</w:t>
              </w:r>
            </w:hyperlink>
            <w:r w:rsidR="00D11BFD" w:rsidRPr="001555A7">
              <w:rPr>
                <w:rFonts w:ascii="Calibri" w:hAnsi="Calibri"/>
                <w:b/>
                <w:lang w:val="fr-FR" w:eastAsia="zh-CN"/>
              </w:rPr>
              <w:br/>
            </w:r>
            <w:r w:rsidR="00D11BFD" w:rsidRPr="001555A7">
              <w:rPr>
                <w:rFonts w:ascii="Calibri" w:hAnsi="Calibri"/>
                <w:sz w:val="16"/>
                <w:lang w:val="fr-FR" w:eastAsia="zh-CN"/>
              </w:rPr>
              <w:br/>
            </w:r>
            <w:r w:rsidR="00D11BFD" w:rsidRPr="001555A7">
              <w:rPr>
                <w:rFonts w:ascii="Calibri" w:hAnsi="Calibri"/>
                <w:sz w:val="16"/>
                <w:lang w:val="fr-FR" w:eastAsia="zh-CN"/>
              </w:rPr>
              <w:br/>
            </w:r>
            <w:r w:rsidR="00D11BFD" w:rsidRPr="001555A7">
              <w:rPr>
                <w:rFonts w:ascii="Calibri" w:hAnsi="Calibri"/>
                <w:sz w:val="16"/>
                <w:lang w:val="fr-FR" w:eastAsia="zh-CN"/>
              </w:rPr>
              <w:br/>
            </w:r>
          </w:p>
        </w:tc>
        <w:tc>
          <w:tcPr>
            <w:tcW w:w="5523" w:type="dxa"/>
            <w:shd w:val="clear" w:color="auto" w:fill="auto"/>
          </w:tcPr>
          <w:p w:rsidR="00D11BFD" w:rsidRPr="00CE1F1B" w:rsidRDefault="00D11BFD" w:rsidP="00E37768">
            <w:pPr>
              <w:rPr>
                <w:rFonts w:ascii="Calibri" w:hAnsi="Calibri"/>
                <w:highlight w:val="yellow"/>
                <w:lang w:eastAsia="zh-CN"/>
              </w:rPr>
            </w:pPr>
            <w:r w:rsidRPr="0007136C">
              <w:rPr>
                <w:rFonts w:ascii="Calibri" w:hAnsi="Calibri"/>
                <w:lang w:eastAsia="zh-CN"/>
              </w:rPr>
              <w:t xml:space="preserve">Early Childhood Education (Birth to Five Years) </w:t>
            </w:r>
            <w:r w:rsidRPr="0007136C">
              <w:rPr>
                <w:rFonts w:ascii="Calibri" w:hAnsi="Calibri"/>
                <w:b/>
                <w:lang w:eastAsia="zh-CN"/>
              </w:rPr>
              <w:t>*</w:t>
            </w:r>
          </w:p>
        </w:tc>
        <w:tc>
          <w:tcPr>
            <w:tcW w:w="2127" w:type="dxa"/>
            <w:shd w:val="clear" w:color="auto" w:fill="auto"/>
          </w:tcPr>
          <w:p w:rsidR="00D11BFD" w:rsidRPr="000C47C1" w:rsidRDefault="00D11BFD" w:rsidP="00E37768">
            <w:pPr>
              <w:rPr>
                <w:rFonts w:ascii="Calibri" w:hAnsi="Calibri"/>
                <w:sz w:val="20"/>
                <w:lang w:eastAsia="zh-CN"/>
              </w:rPr>
            </w:pPr>
            <w:r w:rsidRPr="000C47C1">
              <w:rPr>
                <w:rFonts w:ascii="Calibri" w:hAnsi="Calibri"/>
                <w:sz w:val="20"/>
                <w:lang w:eastAsia="zh-CN"/>
              </w:rPr>
              <w:t>ATAR – 61.05</w:t>
            </w:r>
            <w:r>
              <w:rPr>
                <w:rFonts w:ascii="Calibri" w:hAnsi="Calibri"/>
                <w:sz w:val="20"/>
                <w:lang w:eastAsia="zh-CN"/>
              </w:rPr>
              <w:t xml:space="preserve"> </w:t>
            </w:r>
            <w:r>
              <w:rPr>
                <w:rFonts w:ascii="Calibri" w:hAnsi="Calibri"/>
                <w:sz w:val="16"/>
                <w:szCs w:val="20"/>
                <w:lang w:eastAsia="zh-CN"/>
              </w:rPr>
              <w:t>(Melb)</w:t>
            </w:r>
          </w:p>
        </w:tc>
      </w:tr>
      <w:tr w:rsidR="00D11BFD" w:rsidRPr="00CE1F1B" w:rsidTr="00E37768">
        <w:trPr>
          <w:trHeight w:val="802"/>
          <w:jc w:val="center"/>
        </w:trPr>
        <w:tc>
          <w:tcPr>
            <w:tcW w:w="1843" w:type="dxa"/>
            <w:vMerge/>
            <w:shd w:val="clear" w:color="auto" w:fill="33CCFF"/>
          </w:tcPr>
          <w:p w:rsidR="00D11BFD" w:rsidRPr="00CE1F1B" w:rsidRDefault="00D11BFD" w:rsidP="00E37768">
            <w:pPr>
              <w:rPr>
                <w:rFonts w:ascii="Calibri" w:hAnsi="Calibri"/>
                <w:b/>
                <w:highlight w:val="yellow"/>
                <w:lang w:eastAsia="zh-CN"/>
              </w:rPr>
            </w:pPr>
          </w:p>
        </w:tc>
        <w:tc>
          <w:tcPr>
            <w:tcW w:w="5523" w:type="dxa"/>
            <w:shd w:val="clear" w:color="auto" w:fill="auto"/>
          </w:tcPr>
          <w:p w:rsidR="00D11BFD" w:rsidRPr="00CE1F1B" w:rsidRDefault="00D11BFD" w:rsidP="00E37768">
            <w:pPr>
              <w:rPr>
                <w:rFonts w:ascii="Calibri" w:hAnsi="Calibri"/>
                <w:b/>
                <w:bCs/>
                <w:i/>
                <w:iCs/>
                <w:highlight w:val="yellow"/>
                <w:lang w:eastAsia="zh-CN"/>
              </w:rPr>
            </w:pPr>
            <w:r w:rsidRPr="00BC0221">
              <w:rPr>
                <w:rFonts w:ascii="Calibri" w:hAnsi="Calibri"/>
                <w:lang w:eastAsia="zh-CN"/>
              </w:rPr>
              <w:t>Education (Early Childhood and Primary)</w:t>
            </w:r>
          </w:p>
        </w:tc>
        <w:tc>
          <w:tcPr>
            <w:tcW w:w="2127" w:type="dxa"/>
            <w:shd w:val="clear" w:color="auto" w:fill="auto"/>
          </w:tcPr>
          <w:p w:rsidR="00D11BFD" w:rsidRPr="000C47C1" w:rsidRDefault="00D11BFD" w:rsidP="00E37768">
            <w:pPr>
              <w:rPr>
                <w:rFonts w:ascii="Calibri" w:hAnsi="Calibri"/>
                <w:sz w:val="20"/>
                <w:lang w:eastAsia="zh-CN"/>
              </w:rPr>
            </w:pPr>
            <w:r w:rsidRPr="000C47C1">
              <w:rPr>
                <w:rFonts w:ascii="Calibri" w:hAnsi="Calibri"/>
                <w:sz w:val="20"/>
                <w:lang w:eastAsia="zh-CN"/>
              </w:rPr>
              <w:t xml:space="preserve">ATAR – 71.15 </w:t>
            </w:r>
            <w:r w:rsidRPr="000C47C1">
              <w:rPr>
                <w:rFonts w:ascii="Calibri" w:hAnsi="Calibri"/>
                <w:sz w:val="16"/>
                <w:szCs w:val="20"/>
                <w:lang w:eastAsia="zh-CN"/>
              </w:rPr>
              <w:t>(Melb)</w:t>
            </w:r>
            <w:r w:rsidRPr="000C47C1">
              <w:rPr>
                <w:rFonts w:ascii="Calibri" w:hAnsi="Calibri"/>
                <w:sz w:val="16"/>
                <w:szCs w:val="20"/>
                <w:lang w:eastAsia="zh-CN"/>
              </w:rPr>
              <w:br/>
              <w:t xml:space="preserve">                  </w:t>
            </w:r>
            <w:r w:rsidRPr="000C47C1">
              <w:rPr>
                <w:rFonts w:ascii="Calibri" w:hAnsi="Calibri"/>
                <w:sz w:val="20"/>
                <w:lang w:eastAsia="zh-CN"/>
              </w:rPr>
              <w:t>73.55</w:t>
            </w:r>
            <w:r w:rsidRPr="000C47C1">
              <w:rPr>
                <w:rFonts w:ascii="Calibri" w:hAnsi="Calibri"/>
                <w:sz w:val="16"/>
                <w:szCs w:val="20"/>
                <w:lang w:eastAsia="zh-CN"/>
              </w:rPr>
              <w:t xml:space="preserve"> (Ballarat) </w:t>
            </w:r>
            <w:r w:rsidRPr="000C47C1">
              <w:rPr>
                <w:rFonts w:ascii="Calibri" w:hAnsi="Calibri"/>
                <w:sz w:val="20"/>
                <w:lang w:eastAsia="zh-CN"/>
              </w:rPr>
              <w:br/>
              <w:t xml:space="preserve">CASPer </w:t>
            </w:r>
            <w:r w:rsidRPr="000C47C1">
              <w:rPr>
                <w:rFonts w:ascii="Calibri" w:hAnsi="Calibri"/>
                <w:b/>
                <w:sz w:val="20"/>
                <w:lang w:eastAsia="zh-CN"/>
              </w:rPr>
              <w:t xml:space="preserve">or </w:t>
            </w:r>
            <w:r w:rsidRPr="000C47C1">
              <w:rPr>
                <w:rFonts w:ascii="Calibri" w:hAnsi="Calibri"/>
                <w:sz w:val="20"/>
                <w:lang w:eastAsia="zh-CN"/>
              </w:rPr>
              <w:t>ACU Teacher Selector Statement</w:t>
            </w:r>
          </w:p>
        </w:tc>
      </w:tr>
      <w:tr w:rsidR="00D11BFD" w:rsidRPr="00CE1F1B" w:rsidTr="00E37768">
        <w:trPr>
          <w:jc w:val="center"/>
        </w:trPr>
        <w:tc>
          <w:tcPr>
            <w:tcW w:w="1843" w:type="dxa"/>
            <w:shd w:val="clear" w:color="auto" w:fill="33CCFF"/>
          </w:tcPr>
          <w:p w:rsidR="00D11BFD" w:rsidRPr="00726171" w:rsidRDefault="00AD07E3" w:rsidP="00E37768">
            <w:pPr>
              <w:rPr>
                <w:rFonts w:ascii="Calibri" w:hAnsi="Calibri"/>
                <w:b/>
                <w:sz w:val="6"/>
                <w:szCs w:val="18"/>
                <w:lang w:eastAsia="zh-CN"/>
              </w:rPr>
            </w:pPr>
            <w:hyperlink r:id="rId32" w:history="1">
              <w:r w:rsidR="00D11BFD" w:rsidRPr="00726171">
                <w:rPr>
                  <w:rStyle w:val="Hyperlink"/>
                  <w:rFonts w:ascii="Calibri" w:hAnsi="Calibri"/>
                  <w:b/>
                  <w:lang w:eastAsia="zh-CN"/>
                </w:rPr>
                <w:t>CHARLES STURT</w:t>
              </w:r>
            </w:hyperlink>
            <w:r w:rsidR="00D11BFD" w:rsidRPr="00726171">
              <w:rPr>
                <w:rFonts w:ascii="Calibri" w:hAnsi="Calibri"/>
                <w:b/>
                <w:lang w:eastAsia="zh-CN"/>
              </w:rPr>
              <w:t xml:space="preserve"> </w:t>
            </w:r>
            <w:r w:rsidR="00D11BFD" w:rsidRPr="00726171">
              <w:rPr>
                <w:rFonts w:ascii="Calibri" w:hAnsi="Calibri"/>
                <w:sz w:val="16"/>
                <w:lang w:eastAsia="zh-CN"/>
              </w:rPr>
              <w:br/>
            </w:r>
          </w:p>
        </w:tc>
        <w:tc>
          <w:tcPr>
            <w:tcW w:w="5523" w:type="dxa"/>
            <w:shd w:val="clear" w:color="auto" w:fill="auto"/>
          </w:tcPr>
          <w:p w:rsidR="00D11BFD" w:rsidRPr="00726171" w:rsidRDefault="00D11BFD" w:rsidP="00E37768">
            <w:pPr>
              <w:rPr>
                <w:rFonts w:ascii="Calibri" w:hAnsi="Calibri"/>
                <w:lang w:eastAsia="zh-CN"/>
              </w:rPr>
            </w:pPr>
            <w:r w:rsidRPr="00726171">
              <w:rPr>
                <w:rFonts w:ascii="Calibri" w:hAnsi="Calibri"/>
                <w:lang w:eastAsia="zh-CN"/>
              </w:rPr>
              <w:t xml:space="preserve">Education (Early Childhood and Primary) </w:t>
            </w:r>
            <w:r w:rsidRPr="00726171">
              <w:rPr>
                <w:rFonts w:ascii="Calibri" w:hAnsi="Calibri"/>
                <w:b/>
                <w:lang w:eastAsia="zh-CN"/>
              </w:rPr>
              <w:t>*</w:t>
            </w:r>
            <w:r w:rsidRPr="00726171">
              <w:rPr>
                <w:rFonts w:ascii="Calibri" w:hAnsi="Calibri"/>
                <w:b/>
                <w:lang w:eastAsia="zh-CN"/>
              </w:rPr>
              <w:br/>
            </w:r>
          </w:p>
        </w:tc>
        <w:tc>
          <w:tcPr>
            <w:tcW w:w="2127" w:type="dxa"/>
            <w:shd w:val="clear" w:color="auto" w:fill="auto"/>
          </w:tcPr>
          <w:p w:rsidR="00D11BFD" w:rsidRPr="00726171" w:rsidRDefault="00D11BFD" w:rsidP="00E37768">
            <w:pPr>
              <w:rPr>
                <w:rFonts w:ascii="Calibri" w:hAnsi="Calibri"/>
                <w:sz w:val="20"/>
                <w:lang w:eastAsia="zh-CN"/>
              </w:rPr>
            </w:pPr>
            <w:r w:rsidRPr="00726171">
              <w:rPr>
                <w:rFonts w:ascii="Calibri" w:hAnsi="Calibri"/>
                <w:sz w:val="20"/>
                <w:lang w:eastAsia="zh-CN"/>
              </w:rPr>
              <w:t xml:space="preserve">ATAR – n/p but </w:t>
            </w:r>
            <w:r>
              <w:rPr>
                <w:rFonts w:ascii="Calibri" w:hAnsi="Calibri"/>
                <w:sz w:val="16"/>
                <w:szCs w:val="20"/>
                <w:lang w:eastAsia="zh-CN"/>
              </w:rPr>
              <w:t xml:space="preserve">(AW) </w:t>
            </w:r>
            <w:r w:rsidRPr="00726171">
              <w:rPr>
                <w:rFonts w:ascii="Calibri" w:hAnsi="Calibri"/>
                <w:sz w:val="20"/>
                <w:lang w:eastAsia="zh-CN"/>
              </w:rPr>
              <w:t>minimum 65.00</w:t>
            </w:r>
          </w:p>
        </w:tc>
      </w:tr>
      <w:tr w:rsidR="00D11BFD" w:rsidRPr="00CE1F1B" w:rsidTr="00E37768">
        <w:trPr>
          <w:jc w:val="center"/>
        </w:trPr>
        <w:tc>
          <w:tcPr>
            <w:tcW w:w="1843" w:type="dxa"/>
            <w:shd w:val="clear" w:color="auto" w:fill="33CCFF"/>
          </w:tcPr>
          <w:p w:rsidR="00D11BFD" w:rsidRPr="009C2DBB" w:rsidRDefault="00AD07E3" w:rsidP="00E37768">
            <w:pPr>
              <w:rPr>
                <w:rFonts w:ascii="Calibri" w:hAnsi="Calibri"/>
                <w:b/>
                <w:lang w:eastAsia="zh-CN"/>
              </w:rPr>
            </w:pPr>
            <w:hyperlink r:id="rId33" w:history="1">
              <w:r w:rsidR="00D11BFD" w:rsidRPr="009C2DBB">
                <w:rPr>
                  <w:rStyle w:val="Hyperlink"/>
                  <w:rFonts w:ascii="Calibri" w:hAnsi="Calibri"/>
                  <w:b/>
                  <w:lang w:eastAsia="zh-CN"/>
                </w:rPr>
                <w:t>DEAKIN</w:t>
              </w:r>
            </w:hyperlink>
            <w:r w:rsidR="00D11BFD" w:rsidRPr="009C2DBB">
              <w:rPr>
                <w:rFonts w:ascii="Calibri" w:hAnsi="Calibri"/>
                <w:b/>
                <w:lang w:eastAsia="zh-CN"/>
              </w:rPr>
              <w:t xml:space="preserve"> </w:t>
            </w:r>
          </w:p>
        </w:tc>
        <w:tc>
          <w:tcPr>
            <w:tcW w:w="5523" w:type="dxa"/>
            <w:shd w:val="clear" w:color="auto" w:fill="auto"/>
          </w:tcPr>
          <w:p w:rsidR="00D11BFD" w:rsidRPr="000B44D7" w:rsidRDefault="00D11BFD" w:rsidP="00E37768">
            <w:pPr>
              <w:rPr>
                <w:rFonts w:ascii="Calibri" w:hAnsi="Calibri"/>
                <w:b/>
                <w:bCs/>
                <w:szCs w:val="36"/>
                <w:highlight w:val="yellow"/>
                <w:lang w:eastAsia="zh-CN"/>
              </w:rPr>
            </w:pPr>
            <w:r w:rsidRPr="000B44D7">
              <w:rPr>
                <w:rFonts w:ascii="Calibri" w:hAnsi="Calibri"/>
                <w:szCs w:val="36"/>
                <w:lang w:eastAsia="zh-CN"/>
              </w:rPr>
              <w:t xml:space="preserve">Early Childhood Education (3-year degree) </w:t>
            </w:r>
            <w:r w:rsidRPr="000B44D7">
              <w:rPr>
                <w:rFonts w:ascii="Calibri" w:hAnsi="Calibri"/>
                <w:b/>
                <w:bCs/>
                <w:szCs w:val="36"/>
                <w:lang w:eastAsia="zh-CN"/>
              </w:rPr>
              <w:t>*</w:t>
            </w:r>
          </w:p>
        </w:tc>
        <w:tc>
          <w:tcPr>
            <w:tcW w:w="2127" w:type="dxa"/>
            <w:shd w:val="clear" w:color="auto" w:fill="auto"/>
          </w:tcPr>
          <w:p w:rsidR="00D11BFD" w:rsidRPr="00CE1F1B" w:rsidRDefault="00D11BFD" w:rsidP="00E37768">
            <w:pPr>
              <w:rPr>
                <w:rFonts w:ascii="Calibri" w:hAnsi="Calibri"/>
                <w:sz w:val="20"/>
                <w:highlight w:val="yellow"/>
                <w:lang w:eastAsia="zh-CN"/>
              </w:rPr>
            </w:pPr>
            <w:r w:rsidRPr="000C47C1">
              <w:rPr>
                <w:rFonts w:ascii="Calibri" w:hAnsi="Calibri"/>
                <w:sz w:val="20"/>
                <w:lang w:eastAsia="zh-CN"/>
              </w:rPr>
              <w:t>ATAR – 63.55</w:t>
            </w:r>
            <w:r>
              <w:rPr>
                <w:rFonts w:ascii="Calibri" w:hAnsi="Calibri"/>
                <w:sz w:val="20"/>
                <w:lang w:eastAsia="zh-CN"/>
              </w:rPr>
              <w:t xml:space="preserve"> </w:t>
            </w:r>
            <w:r>
              <w:rPr>
                <w:rFonts w:ascii="Calibri" w:hAnsi="Calibri"/>
                <w:sz w:val="16"/>
                <w:szCs w:val="20"/>
                <w:lang w:eastAsia="zh-CN"/>
              </w:rPr>
              <w:t>(Burwood)</w:t>
            </w:r>
          </w:p>
        </w:tc>
      </w:tr>
      <w:tr w:rsidR="00D11BFD" w:rsidRPr="00CE1F1B" w:rsidTr="00E37768">
        <w:trPr>
          <w:jc w:val="center"/>
        </w:trPr>
        <w:tc>
          <w:tcPr>
            <w:tcW w:w="1843" w:type="dxa"/>
            <w:shd w:val="clear" w:color="auto" w:fill="33CCFF"/>
          </w:tcPr>
          <w:p w:rsidR="00D11BFD" w:rsidRPr="009C2DBB" w:rsidRDefault="00AD07E3" w:rsidP="00E37768">
            <w:pPr>
              <w:rPr>
                <w:rFonts w:ascii="Calibri" w:hAnsi="Calibri"/>
                <w:b/>
                <w:lang w:eastAsia="zh-CN"/>
              </w:rPr>
            </w:pPr>
            <w:hyperlink r:id="rId34" w:history="1">
              <w:r w:rsidR="00D11BFD" w:rsidRPr="009C2DBB">
                <w:rPr>
                  <w:rStyle w:val="Hyperlink"/>
                  <w:rFonts w:ascii="Calibri" w:hAnsi="Calibri"/>
                  <w:b/>
                  <w:lang w:eastAsia="zh-CN"/>
                </w:rPr>
                <w:t>DEAKIN</w:t>
              </w:r>
            </w:hyperlink>
            <w:r w:rsidR="00D11BFD" w:rsidRPr="009C2DBB">
              <w:rPr>
                <w:rStyle w:val="Hyperlink"/>
                <w:rFonts w:ascii="Calibri" w:hAnsi="Calibri"/>
                <w:b/>
                <w:lang w:eastAsia="zh-CN"/>
              </w:rPr>
              <w:t xml:space="preserve"> </w:t>
            </w:r>
          </w:p>
          <w:p w:rsidR="00D11BFD" w:rsidRPr="009C2DBB" w:rsidRDefault="00D11BFD" w:rsidP="00E37768">
            <w:pPr>
              <w:rPr>
                <w:rStyle w:val="Hyperlink"/>
                <w:rFonts w:asciiTheme="minorHAnsi" w:hAnsiTheme="minorHAnsi" w:cstheme="minorHAnsi"/>
                <w:b/>
                <w:lang w:eastAsia="zh-CN"/>
              </w:rPr>
            </w:pPr>
          </w:p>
        </w:tc>
        <w:tc>
          <w:tcPr>
            <w:tcW w:w="5523" w:type="dxa"/>
            <w:shd w:val="clear" w:color="auto" w:fill="auto"/>
          </w:tcPr>
          <w:p w:rsidR="00D11BFD" w:rsidRPr="00CE1F1B" w:rsidRDefault="00D11BFD" w:rsidP="00E37768">
            <w:pPr>
              <w:rPr>
                <w:rFonts w:ascii="Calibri" w:hAnsi="Calibri"/>
                <w:highlight w:val="yellow"/>
                <w:lang w:eastAsia="zh-CN"/>
              </w:rPr>
            </w:pPr>
            <w:r w:rsidRPr="000B44D7">
              <w:rPr>
                <w:rFonts w:ascii="Calibri" w:hAnsi="Calibri"/>
                <w:lang w:eastAsia="zh-CN"/>
              </w:rPr>
              <w:t xml:space="preserve">Early Childhood and Primary Education </w:t>
            </w:r>
            <w:r w:rsidRPr="000B44D7">
              <w:rPr>
                <w:rFonts w:ascii="Calibri" w:hAnsi="Calibri"/>
                <w:b/>
                <w:lang w:eastAsia="zh-CN"/>
              </w:rPr>
              <w:t>*</w:t>
            </w:r>
            <w:r w:rsidRPr="00CE1F1B">
              <w:rPr>
                <w:rFonts w:ascii="Calibri" w:hAnsi="Calibri"/>
                <w:sz w:val="18"/>
                <w:highlight w:val="yellow"/>
                <w:lang w:eastAsia="zh-CN"/>
              </w:rPr>
              <w:br/>
            </w:r>
          </w:p>
        </w:tc>
        <w:tc>
          <w:tcPr>
            <w:tcW w:w="2127" w:type="dxa"/>
            <w:shd w:val="clear" w:color="auto" w:fill="auto"/>
          </w:tcPr>
          <w:p w:rsidR="00D11BFD" w:rsidRPr="000C47C1" w:rsidRDefault="00D11BFD" w:rsidP="00E37768">
            <w:pPr>
              <w:rPr>
                <w:rFonts w:ascii="Calibri" w:hAnsi="Calibri"/>
                <w:sz w:val="20"/>
                <w:lang w:eastAsia="zh-CN"/>
              </w:rPr>
            </w:pPr>
            <w:r w:rsidRPr="000C47C1">
              <w:rPr>
                <w:rFonts w:ascii="Calibri" w:hAnsi="Calibri"/>
                <w:sz w:val="20"/>
                <w:lang w:eastAsia="zh-CN"/>
              </w:rPr>
              <w:t>ATAR – n/p</w:t>
            </w:r>
            <w:r>
              <w:rPr>
                <w:rFonts w:ascii="Calibri" w:hAnsi="Calibri"/>
                <w:sz w:val="20"/>
                <w:lang w:eastAsia="zh-CN"/>
              </w:rPr>
              <w:t xml:space="preserve"> </w:t>
            </w:r>
            <w:r>
              <w:rPr>
                <w:rFonts w:ascii="Calibri" w:hAnsi="Calibri"/>
                <w:sz w:val="16"/>
                <w:szCs w:val="20"/>
                <w:lang w:eastAsia="zh-CN"/>
              </w:rPr>
              <w:t>(Burwood)</w:t>
            </w:r>
            <w:r w:rsidRPr="000C47C1">
              <w:rPr>
                <w:rFonts w:ascii="Calibri" w:hAnsi="Calibri"/>
                <w:sz w:val="20"/>
                <w:lang w:eastAsia="zh-CN"/>
              </w:rPr>
              <w:br/>
              <w:t>CASPer</w:t>
            </w:r>
          </w:p>
        </w:tc>
      </w:tr>
      <w:tr w:rsidR="00D11BFD" w:rsidRPr="00CE1F1B" w:rsidTr="00E37768">
        <w:trPr>
          <w:trHeight w:val="589"/>
          <w:jc w:val="center"/>
        </w:trPr>
        <w:tc>
          <w:tcPr>
            <w:tcW w:w="1843" w:type="dxa"/>
            <w:vMerge w:val="restart"/>
            <w:shd w:val="clear" w:color="auto" w:fill="33CCFF"/>
          </w:tcPr>
          <w:p w:rsidR="00D11BFD" w:rsidRPr="009C2DBB" w:rsidRDefault="00AD07E3" w:rsidP="00E37768">
            <w:pPr>
              <w:rPr>
                <w:rFonts w:ascii="Calibri" w:hAnsi="Calibri"/>
                <w:b/>
                <w:lang w:eastAsia="zh-CN"/>
              </w:rPr>
            </w:pPr>
            <w:hyperlink r:id="rId35" w:anchor="/study-area/Education+and+early+childhood" w:history="1">
              <w:r w:rsidR="00D11BFD" w:rsidRPr="009C2DBB">
                <w:rPr>
                  <w:rStyle w:val="Hyperlink"/>
                  <w:rFonts w:ascii="Calibri" w:hAnsi="Calibri"/>
                  <w:b/>
                  <w:lang w:eastAsia="zh-CN"/>
                </w:rPr>
                <w:t>FEDERATION</w:t>
              </w:r>
            </w:hyperlink>
            <w:r w:rsidR="00D11BFD" w:rsidRPr="009C2DBB">
              <w:rPr>
                <w:rFonts w:ascii="Calibri" w:hAnsi="Calibri"/>
                <w:b/>
                <w:lang w:eastAsia="zh-CN"/>
              </w:rPr>
              <w:t xml:space="preserve"> </w:t>
            </w:r>
          </w:p>
          <w:p w:rsidR="00D11BFD" w:rsidRPr="009C2DBB" w:rsidRDefault="00D11BFD" w:rsidP="00E37768">
            <w:pPr>
              <w:rPr>
                <w:rFonts w:ascii="Calibri" w:hAnsi="Calibri"/>
                <w:sz w:val="12"/>
                <w:lang w:eastAsia="zh-CN"/>
              </w:rPr>
            </w:pPr>
            <w:r w:rsidRPr="009C2DBB">
              <w:rPr>
                <w:rFonts w:ascii="Calibri" w:hAnsi="Calibri"/>
                <w:sz w:val="16"/>
                <w:lang w:eastAsia="zh-CN"/>
              </w:rPr>
              <w:br/>
            </w:r>
          </w:p>
        </w:tc>
        <w:tc>
          <w:tcPr>
            <w:tcW w:w="5523" w:type="dxa"/>
            <w:shd w:val="clear" w:color="auto" w:fill="auto"/>
          </w:tcPr>
          <w:p w:rsidR="00D11BFD" w:rsidRPr="00D04F63" w:rsidRDefault="00D11BFD" w:rsidP="00E37768">
            <w:pPr>
              <w:rPr>
                <w:rFonts w:ascii="Calibri" w:hAnsi="Calibri"/>
                <w:lang w:eastAsia="zh-CN"/>
              </w:rPr>
            </w:pPr>
            <w:r w:rsidRPr="00D04F63">
              <w:rPr>
                <w:rFonts w:ascii="Calibri" w:hAnsi="Calibri"/>
                <w:lang w:eastAsia="zh-CN"/>
              </w:rPr>
              <w:t>Education (Early Childhood Education) (3-year</w:t>
            </w:r>
            <w:r>
              <w:rPr>
                <w:rFonts w:ascii="Calibri" w:hAnsi="Calibri"/>
                <w:lang w:eastAsia="zh-CN"/>
              </w:rPr>
              <w:t xml:space="preserve"> degree</w:t>
            </w:r>
            <w:r w:rsidRPr="00D04F63">
              <w:rPr>
                <w:rFonts w:ascii="Calibri" w:hAnsi="Calibri"/>
                <w:lang w:eastAsia="zh-CN"/>
              </w:rPr>
              <w:t xml:space="preserve">) </w:t>
            </w:r>
            <w:r w:rsidRPr="00D04F63">
              <w:rPr>
                <w:rFonts w:ascii="Calibri" w:hAnsi="Calibri"/>
                <w:b/>
                <w:lang w:eastAsia="zh-CN"/>
              </w:rPr>
              <w:t>*</w:t>
            </w:r>
          </w:p>
        </w:tc>
        <w:tc>
          <w:tcPr>
            <w:tcW w:w="2127" w:type="dxa"/>
            <w:shd w:val="clear" w:color="auto" w:fill="auto"/>
          </w:tcPr>
          <w:p w:rsidR="00D11BFD" w:rsidRPr="003F2A07" w:rsidRDefault="00D11BFD" w:rsidP="00E37768">
            <w:pPr>
              <w:rPr>
                <w:rFonts w:ascii="Calibri" w:hAnsi="Calibri"/>
                <w:sz w:val="20"/>
                <w:lang w:eastAsia="zh-CN"/>
              </w:rPr>
            </w:pPr>
            <w:r w:rsidRPr="003F2A07">
              <w:rPr>
                <w:rFonts w:ascii="Calibri" w:hAnsi="Calibri"/>
                <w:sz w:val="20"/>
                <w:lang w:eastAsia="zh-CN"/>
              </w:rPr>
              <w:t xml:space="preserve">ATAR – 49.50 </w:t>
            </w:r>
            <w:r w:rsidRPr="003F2A07">
              <w:rPr>
                <w:rFonts w:ascii="Calibri" w:hAnsi="Calibri"/>
                <w:sz w:val="16"/>
                <w:szCs w:val="20"/>
                <w:lang w:eastAsia="zh-CN"/>
              </w:rPr>
              <w:t>(Berwick)</w:t>
            </w:r>
            <w:r w:rsidRPr="003F2A07">
              <w:rPr>
                <w:rFonts w:ascii="Calibri" w:hAnsi="Calibri"/>
                <w:sz w:val="20"/>
                <w:lang w:eastAsia="zh-CN"/>
              </w:rPr>
              <w:br/>
              <w:t xml:space="preserve">              56.40 </w:t>
            </w:r>
            <w:r w:rsidRPr="003F2A07">
              <w:rPr>
                <w:rFonts w:ascii="Calibri" w:hAnsi="Calibri"/>
                <w:sz w:val="16"/>
                <w:szCs w:val="20"/>
                <w:lang w:eastAsia="zh-CN"/>
              </w:rPr>
              <w:t>(Ballarat)</w:t>
            </w:r>
          </w:p>
        </w:tc>
      </w:tr>
      <w:tr w:rsidR="00D11BFD" w:rsidRPr="00CE1F1B" w:rsidTr="00E37768">
        <w:trPr>
          <w:trHeight w:val="589"/>
          <w:jc w:val="center"/>
        </w:trPr>
        <w:tc>
          <w:tcPr>
            <w:tcW w:w="1843" w:type="dxa"/>
            <w:vMerge/>
            <w:shd w:val="clear" w:color="auto" w:fill="33CCFF"/>
          </w:tcPr>
          <w:p w:rsidR="00D11BFD" w:rsidRPr="009C2DBB" w:rsidRDefault="00D11BFD" w:rsidP="00E37768"/>
        </w:tc>
        <w:tc>
          <w:tcPr>
            <w:tcW w:w="5523" w:type="dxa"/>
            <w:shd w:val="clear" w:color="auto" w:fill="auto"/>
          </w:tcPr>
          <w:p w:rsidR="00D11BFD" w:rsidRPr="00CE1F1B" w:rsidRDefault="00D11BFD" w:rsidP="00E37768">
            <w:pPr>
              <w:rPr>
                <w:rFonts w:ascii="Calibri" w:hAnsi="Calibri"/>
                <w:highlight w:val="yellow"/>
                <w:lang w:eastAsia="zh-CN"/>
              </w:rPr>
            </w:pPr>
            <w:r w:rsidRPr="003F2A07">
              <w:rPr>
                <w:rFonts w:ascii="Calibri" w:hAnsi="Calibri"/>
                <w:lang w:eastAsia="zh-CN"/>
              </w:rPr>
              <w:t>Education (Early Childhood and Primary)</w:t>
            </w:r>
          </w:p>
        </w:tc>
        <w:tc>
          <w:tcPr>
            <w:tcW w:w="2127" w:type="dxa"/>
            <w:shd w:val="clear" w:color="auto" w:fill="auto"/>
          </w:tcPr>
          <w:p w:rsidR="00D11BFD" w:rsidRPr="003F2A07" w:rsidRDefault="00D11BFD" w:rsidP="00E37768">
            <w:pPr>
              <w:rPr>
                <w:rFonts w:ascii="Calibri" w:hAnsi="Calibri"/>
                <w:sz w:val="20"/>
                <w:lang w:eastAsia="zh-CN"/>
              </w:rPr>
            </w:pPr>
            <w:r w:rsidRPr="003F2A07">
              <w:rPr>
                <w:rFonts w:ascii="Calibri" w:hAnsi="Calibri"/>
                <w:sz w:val="20"/>
                <w:lang w:eastAsia="zh-CN"/>
              </w:rPr>
              <w:t xml:space="preserve">ATAR – 73.15 </w:t>
            </w:r>
            <w:r w:rsidRPr="003F2A07">
              <w:rPr>
                <w:rFonts w:ascii="Calibri" w:hAnsi="Calibri"/>
                <w:sz w:val="16"/>
                <w:szCs w:val="20"/>
                <w:lang w:eastAsia="zh-CN"/>
              </w:rPr>
              <w:t>(Berwick)</w:t>
            </w:r>
            <w:r w:rsidRPr="003F2A07">
              <w:rPr>
                <w:rFonts w:ascii="Calibri" w:hAnsi="Calibri"/>
                <w:sz w:val="20"/>
                <w:lang w:eastAsia="zh-CN"/>
              </w:rPr>
              <w:br/>
              <w:t xml:space="preserve">              n/p </w:t>
            </w:r>
            <w:r w:rsidRPr="003F2A07">
              <w:rPr>
                <w:rFonts w:ascii="Calibri" w:hAnsi="Calibri"/>
                <w:sz w:val="16"/>
                <w:szCs w:val="16"/>
                <w:lang w:eastAsia="zh-CN"/>
              </w:rPr>
              <w:t>(Ballarat)</w:t>
            </w:r>
            <w:r w:rsidRPr="003F2A07">
              <w:rPr>
                <w:rFonts w:ascii="Calibri" w:hAnsi="Calibri"/>
                <w:sz w:val="16"/>
                <w:szCs w:val="16"/>
                <w:lang w:eastAsia="zh-CN"/>
              </w:rPr>
              <w:br/>
            </w:r>
            <w:r w:rsidRPr="003F2A07">
              <w:rPr>
                <w:rFonts w:ascii="Calibri" w:hAnsi="Calibri"/>
                <w:sz w:val="20"/>
                <w:lang w:eastAsia="zh-CN"/>
              </w:rPr>
              <w:t xml:space="preserve">              n/p </w:t>
            </w:r>
            <w:r w:rsidRPr="003F2A07">
              <w:rPr>
                <w:rFonts w:ascii="Calibri" w:hAnsi="Calibri"/>
                <w:sz w:val="16"/>
                <w:szCs w:val="20"/>
                <w:lang w:eastAsia="zh-CN"/>
              </w:rPr>
              <w:t>(Gippsland)</w:t>
            </w:r>
            <w:r w:rsidRPr="003F2A07">
              <w:rPr>
                <w:rFonts w:ascii="Calibri" w:hAnsi="Calibri"/>
                <w:sz w:val="20"/>
                <w:lang w:eastAsia="zh-CN"/>
              </w:rPr>
              <w:br/>
              <w:t>CASPer</w:t>
            </w:r>
          </w:p>
        </w:tc>
      </w:tr>
      <w:tr w:rsidR="00D11BFD" w:rsidRPr="00CE1F1B" w:rsidTr="00E37768">
        <w:trPr>
          <w:jc w:val="center"/>
        </w:trPr>
        <w:tc>
          <w:tcPr>
            <w:tcW w:w="1843" w:type="dxa"/>
            <w:shd w:val="clear" w:color="auto" w:fill="33CCFF"/>
          </w:tcPr>
          <w:p w:rsidR="00D11BFD" w:rsidRPr="009C2DBB" w:rsidRDefault="00AD07E3" w:rsidP="00E37768">
            <w:pPr>
              <w:rPr>
                <w:rFonts w:ascii="Calibri" w:hAnsi="Calibri"/>
                <w:b/>
                <w:lang w:val="fr-FR" w:eastAsia="zh-CN"/>
              </w:rPr>
            </w:pPr>
            <w:hyperlink r:id="rId36" w:history="1">
              <w:r w:rsidR="00D11BFD" w:rsidRPr="009C2DBB">
                <w:rPr>
                  <w:rStyle w:val="Hyperlink"/>
                  <w:rFonts w:ascii="Calibri" w:hAnsi="Calibri"/>
                  <w:b/>
                  <w:lang w:eastAsia="zh-CN"/>
                </w:rPr>
                <w:t>LA TROBE</w:t>
              </w:r>
            </w:hyperlink>
          </w:p>
          <w:p w:rsidR="00D11BFD" w:rsidRPr="009C2DBB" w:rsidRDefault="00D11BFD" w:rsidP="00E37768">
            <w:pPr>
              <w:rPr>
                <w:rFonts w:ascii="Calibri" w:hAnsi="Calibri"/>
                <w:sz w:val="8"/>
                <w:lang w:val="fr-FR" w:eastAsia="zh-CN"/>
              </w:rPr>
            </w:pPr>
            <w:r w:rsidRPr="009C2DBB">
              <w:rPr>
                <w:rFonts w:ascii="Calibri" w:hAnsi="Calibri"/>
                <w:sz w:val="16"/>
                <w:lang w:val="fr-FR" w:eastAsia="zh-CN"/>
              </w:rPr>
              <w:br/>
            </w:r>
          </w:p>
        </w:tc>
        <w:tc>
          <w:tcPr>
            <w:tcW w:w="5523" w:type="dxa"/>
            <w:shd w:val="clear" w:color="auto" w:fill="auto"/>
          </w:tcPr>
          <w:p w:rsidR="00D11BFD" w:rsidRPr="00501CD0" w:rsidRDefault="00D11BFD" w:rsidP="00E37768">
            <w:pPr>
              <w:rPr>
                <w:rFonts w:ascii="Calibri" w:hAnsi="Calibri"/>
                <w:lang w:eastAsia="zh-CN"/>
              </w:rPr>
            </w:pPr>
            <w:r w:rsidRPr="00501CD0">
              <w:rPr>
                <w:rFonts w:ascii="Calibri" w:hAnsi="Calibri"/>
                <w:lang w:eastAsia="zh-CN"/>
              </w:rPr>
              <w:t>Early Childhood and Primary Education</w:t>
            </w:r>
          </w:p>
        </w:tc>
        <w:tc>
          <w:tcPr>
            <w:tcW w:w="2127" w:type="dxa"/>
            <w:shd w:val="clear" w:color="auto" w:fill="auto"/>
          </w:tcPr>
          <w:p w:rsidR="00D11BFD" w:rsidRPr="00501CD0" w:rsidRDefault="00D11BFD" w:rsidP="00E37768">
            <w:pPr>
              <w:rPr>
                <w:rFonts w:ascii="Calibri" w:hAnsi="Calibri"/>
                <w:sz w:val="20"/>
                <w:lang w:eastAsia="zh-CN"/>
              </w:rPr>
            </w:pPr>
            <w:r w:rsidRPr="00501CD0">
              <w:rPr>
                <w:rFonts w:ascii="Calibri" w:hAnsi="Calibri"/>
                <w:sz w:val="20"/>
                <w:lang w:eastAsia="zh-CN"/>
              </w:rPr>
              <w:t xml:space="preserve">ATAR – n/p </w:t>
            </w:r>
            <w:r w:rsidRPr="00501CD0">
              <w:rPr>
                <w:rFonts w:ascii="Calibri" w:hAnsi="Calibri"/>
                <w:sz w:val="16"/>
                <w:szCs w:val="20"/>
                <w:lang w:eastAsia="zh-CN"/>
              </w:rPr>
              <w:t>(Bendigo)</w:t>
            </w:r>
            <w:r w:rsidRPr="00501CD0">
              <w:rPr>
                <w:rFonts w:ascii="Calibri" w:hAnsi="Calibri"/>
                <w:sz w:val="16"/>
                <w:szCs w:val="20"/>
                <w:lang w:eastAsia="zh-CN"/>
              </w:rPr>
              <w:br/>
              <w:t xml:space="preserve">                  </w:t>
            </w:r>
            <w:r w:rsidRPr="00501CD0">
              <w:rPr>
                <w:rFonts w:ascii="Calibri" w:hAnsi="Calibri"/>
                <w:sz w:val="20"/>
                <w:lang w:eastAsia="zh-CN"/>
              </w:rPr>
              <w:t xml:space="preserve">n/p </w:t>
            </w:r>
            <w:r w:rsidRPr="00501CD0">
              <w:rPr>
                <w:rFonts w:ascii="Calibri" w:hAnsi="Calibri"/>
                <w:sz w:val="16"/>
                <w:szCs w:val="20"/>
                <w:lang w:eastAsia="zh-CN"/>
              </w:rPr>
              <w:t>(Melb)</w:t>
            </w:r>
            <w:r w:rsidRPr="00501CD0">
              <w:rPr>
                <w:rFonts w:ascii="Calibri" w:hAnsi="Calibri"/>
                <w:sz w:val="16"/>
                <w:szCs w:val="20"/>
                <w:lang w:eastAsia="zh-CN"/>
              </w:rPr>
              <w:br/>
            </w:r>
            <w:r w:rsidRPr="00501CD0">
              <w:rPr>
                <w:rFonts w:ascii="Calibri" w:hAnsi="Calibri"/>
                <w:sz w:val="16"/>
                <w:lang w:eastAsia="zh-CN"/>
              </w:rPr>
              <w:t xml:space="preserve">                  </w:t>
            </w:r>
            <w:r w:rsidRPr="00501CD0">
              <w:rPr>
                <w:rFonts w:ascii="Calibri" w:hAnsi="Calibri"/>
                <w:sz w:val="20"/>
                <w:szCs w:val="20"/>
                <w:lang w:eastAsia="zh-CN"/>
              </w:rPr>
              <w:t>n/p</w:t>
            </w:r>
            <w:r w:rsidRPr="00501CD0">
              <w:rPr>
                <w:rFonts w:ascii="Calibri" w:hAnsi="Calibri"/>
                <w:sz w:val="20"/>
                <w:szCs w:val="28"/>
                <w:lang w:eastAsia="zh-CN"/>
              </w:rPr>
              <w:t xml:space="preserve"> </w:t>
            </w:r>
            <w:r w:rsidRPr="00501CD0">
              <w:rPr>
                <w:rFonts w:ascii="Calibri" w:hAnsi="Calibri"/>
                <w:sz w:val="16"/>
                <w:lang w:eastAsia="zh-CN"/>
              </w:rPr>
              <w:t>(Shep)</w:t>
            </w:r>
            <w:r w:rsidRPr="00501CD0">
              <w:rPr>
                <w:rFonts w:ascii="Calibri" w:hAnsi="Calibri"/>
                <w:sz w:val="20"/>
                <w:lang w:eastAsia="zh-CN"/>
              </w:rPr>
              <w:br/>
              <w:t>CASPer</w:t>
            </w:r>
          </w:p>
        </w:tc>
      </w:tr>
      <w:tr w:rsidR="00D11BFD" w:rsidRPr="00CE1F1B" w:rsidTr="00E37768">
        <w:trPr>
          <w:jc w:val="center"/>
        </w:trPr>
        <w:tc>
          <w:tcPr>
            <w:tcW w:w="1843" w:type="dxa"/>
            <w:shd w:val="clear" w:color="auto" w:fill="33CCFF"/>
          </w:tcPr>
          <w:p w:rsidR="00D11BFD" w:rsidRPr="009C2DBB" w:rsidRDefault="00AD07E3" w:rsidP="00E37768">
            <w:pPr>
              <w:rPr>
                <w:rFonts w:asciiTheme="minorHAnsi" w:hAnsiTheme="minorHAnsi" w:cstheme="minorHAnsi"/>
                <w:b/>
                <w:bCs/>
              </w:rPr>
            </w:pPr>
            <w:hyperlink r:id="rId37" w:history="1">
              <w:r w:rsidR="00D11BFD" w:rsidRPr="009C2DBB">
                <w:rPr>
                  <w:rStyle w:val="Hyperlink"/>
                  <w:rFonts w:asciiTheme="minorHAnsi" w:hAnsiTheme="minorHAnsi" w:cstheme="minorHAnsi"/>
                  <w:b/>
                  <w:bCs/>
                </w:rPr>
                <w:t>MELBOURNE POLYTECHNIC</w:t>
              </w:r>
            </w:hyperlink>
            <w:r w:rsidR="00D11BFD" w:rsidRPr="009C2DBB">
              <w:rPr>
                <w:rFonts w:asciiTheme="minorHAnsi" w:hAnsiTheme="minorHAnsi" w:cstheme="minorHAnsi"/>
                <w:b/>
                <w:bCs/>
              </w:rPr>
              <w:t xml:space="preserve"> </w:t>
            </w:r>
          </w:p>
        </w:tc>
        <w:tc>
          <w:tcPr>
            <w:tcW w:w="5523" w:type="dxa"/>
            <w:shd w:val="clear" w:color="auto" w:fill="auto"/>
          </w:tcPr>
          <w:p w:rsidR="00D11BFD" w:rsidRPr="00B17A76" w:rsidRDefault="00D11BFD" w:rsidP="00E37768">
            <w:pPr>
              <w:rPr>
                <w:rFonts w:ascii="Calibri" w:hAnsi="Calibri"/>
                <w:b/>
                <w:bCs/>
                <w:lang w:eastAsia="zh-CN"/>
              </w:rPr>
            </w:pPr>
            <w:r>
              <w:rPr>
                <w:rFonts w:ascii="Calibri" w:hAnsi="Calibri"/>
                <w:lang w:eastAsia="zh-CN"/>
              </w:rPr>
              <w:t>Early Childhood Education</w:t>
            </w:r>
            <w:r w:rsidRPr="00B17A76">
              <w:rPr>
                <w:rFonts w:ascii="Calibri" w:hAnsi="Calibri"/>
                <w:lang w:eastAsia="zh-CN"/>
              </w:rPr>
              <w:t xml:space="preserve"> (3-year) </w:t>
            </w:r>
            <w:r w:rsidRPr="00B17A76">
              <w:rPr>
                <w:rFonts w:ascii="Calibri" w:hAnsi="Calibri"/>
                <w:b/>
                <w:bCs/>
                <w:lang w:eastAsia="zh-CN"/>
              </w:rPr>
              <w:t>*</w:t>
            </w:r>
          </w:p>
        </w:tc>
        <w:tc>
          <w:tcPr>
            <w:tcW w:w="2127" w:type="dxa"/>
            <w:shd w:val="clear" w:color="auto" w:fill="auto"/>
          </w:tcPr>
          <w:p w:rsidR="00D11BFD" w:rsidRPr="00CE1F1B" w:rsidRDefault="00D11BFD" w:rsidP="00E37768">
            <w:pPr>
              <w:rPr>
                <w:rFonts w:ascii="Calibri" w:hAnsi="Calibri"/>
                <w:sz w:val="20"/>
                <w:highlight w:val="yellow"/>
                <w:lang w:eastAsia="zh-CN"/>
              </w:rPr>
            </w:pPr>
            <w:r w:rsidRPr="00727903">
              <w:rPr>
                <w:rFonts w:ascii="Calibri" w:hAnsi="Calibri"/>
                <w:sz w:val="20"/>
                <w:lang w:eastAsia="zh-CN"/>
              </w:rPr>
              <w:t>Interview</w:t>
            </w:r>
            <w:r>
              <w:rPr>
                <w:rFonts w:ascii="Calibri" w:hAnsi="Calibri"/>
                <w:sz w:val="20"/>
                <w:lang w:eastAsia="zh-CN"/>
              </w:rPr>
              <w:t xml:space="preserve"> </w:t>
            </w:r>
            <w:r>
              <w:rPr>
                <w:rFonts w:ascii="Calibri" w:hAnsi="Calibri"/>
                <w:sz w:val="16"/>
                <w:szCs w:val="20"/>
                <w:lang w:eastAsia="zh-CN"/>
              </w:rPr>
              <w:t>(Preston)</w:t>
            </w:r>
          </w:p>
        </w:tc>
      </w:tr>
      <w:tr w:rsidR="00D11BFD" w:rsidRPr="00CE1F1B" w:rsidTr="00E37768">
        <w:trPr>
          <w:jc w:val="center"/>
        </w:trPr>
        <w:tc>
          <w:tcPr>
            <w:tcW w:w="1843" w:type="dxa"/>
            <w:shd w:val="clear" w:color="auto" w:fill="33CCFF"/>
          </w:tcPr>
          <w:p w:rsidR="00D11BFD" w:rsidRPr="009C558E" w:rsidRDefault="00AD07E3" w:rsidP="00E37768">
            <w:pPr>
              <w:rPr>
                <w:rFonts w:ascii="Calibri" w:hAnsi="Calibri"/>
                <w:b/>
                <w:lang w:val="de-DE" w:eastAsia="zh-CN"/>
              </w:rPr>
            </w:pPr>
            <w:hyperlink r:id="rId38" w:history="1">
              <w:r w:rsidR="00D11BFD" w:rsidRPr="009C558E">
                <w:rPr>
                  <w:rStyle w:val="Hyperlink"/>
                  <w:rFonts w:ascii="Calibri" w:hAnsi="Calibri"/>
                  <w:b/>
                  <w:lang w:eastAsia="zh-CN"/>
                </w:rPr>
                <w:t>MONASH</w:t>
              </w:r>
            </w:hyperlink>
          </w:p>
          <w:p w:rsidR="00D11BFD" w:rsidRPr="009C558E" w:rsidRDefault="00D11BFD" w:rsidP="00E37768">
            <w:pPr>
              <w:rPr>
                <w:rFonts w:ascii="Calibri" w:hAnsi="Calibri"/>
                <w:b/>
                <w:sz w:val="12"/>
                <w:lang w:val="de-DE" w:eastAsia="zh-CN"/>
              </w:rPr>
            </w:pPr>
            <w:r w:rsidRPr="009C558E">
              <w:rPr>
                <w:rFonts w:ascii="Calibri" w:hAnsi="Calibri"/>
                <w:sz w:val="16"/>
                <w:lang w:val="de-DE" w:eastAsia="zh-CN"/>
              </w:rPr>
              <w:br/>
            </w:r>
          </w:p>
        </w:tc>
        <w:tc>
          <w:tcPr>
            <w:tcW w:w="5523" w:type="dxa"/>
            <w:shd w:val="clear" w:color="auto" w:fill="auto"/>
          </w:tcPr>
          <w:p w:rsidR="00D11BFD" w:rsidRPr="009C558E" w:rsidRDefault="00D11BFD" w:rsidP="00E37768">
            <w:pPr>
              <w:rPr>
                <w:rFonts w:ascii="Calibri" w:hAnsi="Calibri"/>
                <w:lang w:eastAsia="zh-CN"/>
              </w:rPr>
            </w:pPr>
            <w:r w:rsidRPr="009C558E">
              <w:rPr>
                <w:rFonts w:ascii="Calibri" w:hAnsi="Calibri"/>
                <w:lang w:eastAsia="zh-CN"/>
              </w:rPr>
              <w:t>Education (Honours) (Early Childhood and Primary)</w:t>
            </w:r>
          </w:p>
        </w:tc>
        <w:tc>
          <w:tcPr>
            <w:tcW w:w="2127" w:type="dxa"/>
            <w:shd w:val="clear" w:color="auto" w:fill="auto"/>
          </w:tcPr>
          <w:p w:rsidR="00D11BFD" w:rsidRPr="009C558E" w:rsidRDefault="00D11BFD" w:rsidP="00E37768">
            <w:pPr>
              <w:rPr>
                <w:rFonts w:ascii="Calibri" w:hAnsi="Calibri"/>
                <w:sz w:val="20"/>
                <w:lang w:eastAsia="zh-CN"/>
              </w:rPr>
            </w:pPr>
            <w:r w:rsidRPr="009C558E">
              <w:rPr>
                <w:rFonts w:ascii="Calibri" w:hAnsi="Calibri"/>
                <w:sz w:val="20"/>
                <w:lang w:eastAsia="zh-CN"/>
              </w:rPr>
              <w:t xml:space="preserve">ATAR – 70.65 </w:t>
            </w:r>
            <w:r w:rsidRPr="009C558E">
              <w:rPr>
                <w:rFonts w:ascii="Calibri" w:hAnsi="Calibri"/>
                <w:sz w:val="16"/>
                <w:szCs w:val="20"/>
                <w:lang w:eastAsia="zh-CN"/>
              </w:rPr>
              <w:t>(Peninsula)</w:t>
            </w:r>
            <w:r w:rsidRPr="009C558E">
              <w:rPr>
                <w:rFonts w:ascii="Calibri" w:hAnsi="Calibri"/>
                <w:sz w:val="20"/>
                <w:lang w:eastAsia="zh-CN"/>
              </w:rPr>
              <w:br/>
              <w:t>CASPer</w:t>
            </w:r>
          </w:p>
        </w:tc>
      </w:tr>
      <w:tr w:rsidR="00D11BFD" w:rsidRPr="00CE1F1B" w:rsidTr="00E37768">
        <w:trPr>
          <w:jc w:val="center"/>
        </w:trPr>
        <w:tc>
          <w:tcPr>
            <w:tcW w:w="1843" w:type="dxa"/>
            <w:shd w:val="clear" w:color="auto" w:fill="33CCFF"/>
          </w:tcPr>
          <w:p w:rsidR="00D11BFD" w:rsidRPr="009C558E" w:rsidRDefault="00AD07E3" w:rsidP="00E37768">
            <w:pPr>
              <w:rPr>
                <w:rFonts w:ascii="Calibri" w:hAnsi="Calibri"/>
                <w:b/>
                <w:lang w:val="de-DE" w:eastAsia="zh-CN"/>
              </w:rPr>
            </w:pPr>
            <w:hyperlink r:id="rId39" w:history="1">
              <w:r w:rsidR="00D11BFD" w:rsidRPr="009C558E">
                <w:rPr>
                  <w:rStyle w:val="Hyperlink"/>
                  <w:rFonts w:ascii="Calibri" w:hAnsi="Calibri"/>
                  <w:b/>
                  <w:lang w:val="de-DE" w:eastAsia="zh-CN"/>
                </w:rPr>
                <w:t>RMIT</w:t>
              </w:r>
            </w:hyperlink>
            <w:r w:rsidR="00D11BFD" w:rsidRPr="009C558E">
              <w:rPr>
                <w:rFonts w:ascii="Calibri" w:hAnsi="Calibri"/>
                <w:b/>
                <w:lang w:val="de-DE" w:eastAsia="zh-CN"/>
              </w:rPr>
              <w:t xml:space="preserve"> </w:t>
            </w:r>
          </w:p>
          <w:p w:rsidR="00D11BFD" w:rsidRPr="009C558E" w:rsidRDefault="00D11BFD" w:rsidP="00E37768">
            <w:pPr>
              <w:rPr>
                <w:rFonts w:ascii="Calibri" w:hAnsi="Calibri"/>
                <w:b/>
                <w:sz w:val="12"/>
                <w:lang w:val="de-DE" w:eastAsia="zh-CN"/>
              </w:rPr>
            </w:pPr>
          </w:p>
        </w:tc>
        <w:tc>
          <w:tcPr>
            <w:tcW w:w="5523" w:type="dxa"/>
            <w:shd w:val="clear" w:color="auto" w:fill="auto"/>
          </w:tcPr>
          <w:p w:rsidR="00D11BFD" w:rsidRPr="009C558E" w:rsidRDefault="00D11BFD" w:rsidP="00E37768">
            <w:pPr>
              <w:rPr>
                <w:rFonts w:ascii="Calibri" w:hAnsi="Calibri"/>
                <w:lang w:eastAsia="zh-CN"/>
              </w:rPr>
            </w:pPr>
            <w:r w:rsidRPr="009C558E">
              <w:rPr>
                <w:rFonts w:ascii="Calibri" w:hAnsi="Calibri"/>
                <w:lang w:eastAsia="zh-CN"/>
              </w:rPr>
              <w:t>Education (Primary and Early Childhood Education)</w:t>
            </w:r>
            <w:r w:rsidRPr="009C558E">
              <w:rPr>
                <w:rFonts w:ascii="Calibri" w:hAnsi="Calibri"/>
                <w:b/>
                <w:lang w:eastAsia="zh-CN"/>
              </w:rPr>
              <w:t xml:space="preserve"> </w:t>
            </w:r>
          </w:p>
        </w:tc>
        <w:tc>
          <w:tcPr>
            <w:tcW w:w="2127" w:type="dxa"/>
            <w:shd w:val="clear" w:color="auto" w:fill="auto"/>
          </w:tcPr>
          <w:p w:rsidR="00D11BFD" w:rsidRPr="009C558E" w:rsidRDefault="00D11BFD" w:rsidP="00E37768">
            <w:pPr>
              <w:rPr>
                <w:rFonts w:ascii="Calibri" w:hAnsi="Calibri"/>
                <w:sz w:val="20"/>
                <w:lang w:eastAsia="zh-CN"/>
              </w:rPr>
            </w:pPr>
            <w:r w:rsidRPr="009C558E">
              <w:rPr>
                <w:rFonts w:ascii="Calibri" w:hAnsi="Calibri"/>
                <w:sz w:val="20"/>
                <w:lang w:eastAsia="zh-CN"/>
              </w:rPr>
              <w:t>ATAR – 70.</w:t>
            </w:r>
            <w:r>
              <w:rPr>
                <w:rFonts w:ascii="Calibri" w:hAnsi="Calibri"/>
                <w:sz w:val="20"/>
                <w:lang w:eastAsia="zh-CN"/>
              </w:rPr>
              <w:t>4</w:t>
            </w:r>
            <w:r w:rsidRPr="009C558E">
              <w:rPr>
                <w:rFonts w:ascii="Calibri" w:hAnsi="Calibri"/>
                <w:sz w:val="20"/>
                <w:lang w:eastAsia="zh-CN"/>
              </w:rPr>
              <w:t>5</w:t>
            </w:r>
            <w:r>
              <w:rPr>
                <w:rFonts w:ascii="Calibri" w:hAnsi="Calibri"/>
                <w:sz w:val="20"/>
                <w:lang w:eastAsia="zh-CN"/>
              </w:rPr>
              <w:t xml:space="preserve"> </w:t>
            </w:r>
            <w:r>
              <w:rPr>
                <w:rFonts w:ascii="Calibri" w:hAnsi="Calibri"/>
                <w:sz w:val="16"/>
                <w:szCs w:val="20"/>
                <w:lang w:eastAsia="zh-CN"/>
              </w:rPr>
              <w:t>(Bundoora)</w:t>
            </w:r>
            <w:r w:rsidRPr="009C558E">
              <w:rPr>
                <w:rFonts w:ascii="Calibri" w:hAnsi="Calibri"/>
                <w:sz w:val="20"/>
                <w:lang w:eastAsia="zh-CN"/>
              </w:rPr>
              <w:br/>
              <w:t>CASPer</w:t>
            </w:r>
          </w:p>
        </w:tc>
      </w:tr>
      <w:tr w:rsidR="00D11BFD" w:rsidRPr="00CE1F1B" w:rsidTr="00E37768">
        <w:trPr>
          <w:jc w:val="center"/>
        </w:trPr>
        <w:tc>
          <w:tcPr>
            <w:tcW w:w="1843" w:type="dxa"/>
            <w:shd w:val="clear" w:color="auto" w:fill="33CCFF"/>
          </w:tcPr>
          <w:p w:rsidR="00D11BFD" w:rsidRPr="00336E95" w:rsidRDefault="00AD07E3" w:rsidP="00E37768">
            <w:pPr>
              <w:rPr>
                <w:rFonts w:ascii="Calibri" w:hAnsi="Calibri"/>
                <w:b/>
                <w:lang w:eastAsia="zh-CN"/>
              </w:rPr>
            </w:pPr>
            <w:hyperlink r:id="rId40" w:history="1">
              <w:r w:rsidR="00D11BFD" w:rsidRPr="00336E95">
                <w:rPr>
                  <w:rStyle w:val="Hyperlink"/>
                  <w:rFonts w:ascii="Calibri" w:hAnsi="Calibri"/>
                  <w:b/>
                  <w:lang w:eastAsia="zh-CN"/>
                </w:rPr>
                <w:t>SWINBURNE</w:t>
              </w:r>
            </w:hyperlink>
            <w:r w:rsidR="00D11BFD" w:rsidRPr="00336E95">
              <w:rPr>
                <w:rFonts w:ascii="Calibri" w:hAnsi="Calibri"/>
                <w:b/>
                <w:lang w:eastAsia="zh-CN"/>
              </w:rPr>
              <w:t xml:space="preserve"> </w:t>
            </w:r>
            <w:r w:rsidR="00D11BFD" w:rsidRPr="00336E95">
              <w:rPr>
                <w:rFonts w:ascii="Calibri" w:hAnsi="Calibri"/>
                <w:sz w:val="16"/>
                <w:lang w:eastAsia="zh-CN"/>
              </w:rPr>
              <w:br/>
            </w:r>
          </w:p>
        </w:tc>
        <w:tc>
          <w:tcPr>
            <w:tcW w:w="5523" w:type="dxa"/>
            <w:shd w:val="clear" w:color="auto" w:fill="auto"/>
          </w:tcPr>
          <w:p w:rsidR="00D11BFD" w:rsidRPr="00336E95" w:rsidRDefault="00D11BFD" w:rsidP="00E37768">
            <w:pPr>
              <w:rPr>
                <w:rFonts w:ascii="Calibri" w:hAnsi="Calibri"/>
                <w:sz w:val="18"/>
                <w:lang w:eastAsia="zh-CN"/>
              </w:rPr>
            </w:pPr>
            <w:r w:rsidRPr="00336E95">
              <w:rPr>
                <w:rFonts w:ascii="Calibri" w:hAnsi="Calibri"/>
                <w:lang w:eastAsia="zh-CN"/>
              </w:rPr>
              <w:t xml:space="preserve">Education (Early Childhood and Primary) </w:t>
            </w:r>
            <w:r w:rsidRPr="00336E95">
              <w:rPr>
                <w:rFonts w:ascii="Calibri" w:hAnsi="Calibri"/>
                <w:b/>
                <w:lang w:eastAsia="zh-CN"/>
              </w:rPr>
              <w:t>*</w:t>
            </w:r>
          </w:p>
        </w:tc>
        <w:tc>
          <w:tcPr>
            <w:tcW w:w="2127" w:type="dxa"/>
            <w:shd w:val="clear" w:color="auto" w:fill="auto"/>
          </w:tcPr>
          <w:p w:rsidR="00D11BFD" w:rsidRPr="00336E95" w:rsidRDefault="00D11BFD" w:rsidP="00E37768">
            <w:pPr>
              <w:rPr>
                <w:rFonts w:ascii="Calibri" w:hAnsi="Calibri"/>
                <w:sz w:val="20"/>
                <w:lang w:eastAsia="zh-CN"/>
              </w:rPr>
            </w:pPr>
            <w:r w:rsidRPr="00336E95">
              <w:rPr>
                <w:rFonts w:ascii="Calibri" w:hAnsi="Calibri"/>
                <w:sz w:val="20"/>
                <w:lang w:eastAsia="zh-CN"/>
              </w:rPr>
              <w:t>ATAR – n/p</w:t>
            </w:r>
            <w:r>
              <w:rPr>
                <w:rFonts w:ascii="Calibri" w:hAnsi="Calibri"/>
                <w:sz w:val="20"/>
                <w:lang w:eastAsia="zh-CN"/>
              </w:rPr>
              <w:t xml:space="preserve"> </w:t>
            </w:r>
            <w:r>
              <w:rPr>
                <w:rFonts w:ascii="Calibri" w:hAnsi="Calibri"/>
                <w:sz w:val="16"/>
                <w:szCs w:val="20"/>
                <w:lang w:eastAsia="zh-CN"/>
              </w:rPr>
              <w:t>(Hawthorn)</w:t>
            </w:r>
            <w:r w:rsidRPr="00336E95">
              <w:rPr>
                <w:rFonts w:ascii="Calibri" w:hAnsi="Calibri"/>
                <w:sz w:val="20"/>
                <w:lang w:eastAsia="zh-CN"/>
              </w:rPr>
              <w:br/>
              <w:t>CASPer</w:t>
            </w:r>
          </w:p>
        </w:tc>
      </w:tr>
      <w:tr w:rsidR="00D11BFD" w:rsidRPr="00CE1F1B" w:rsidTr="00E37768">
        <w:trPr>
          <w:jc w:val="center"/>
        </w:trPr>
        <w:tc>
          <w:tcPr>
            <w:tcW w:w="1843" w:type="dxa"/>
            <w:shd w:val="clear" w:color="auto" w:fill="33CCFF"/>
          </w:tcPr>
          <w:p w:rsidR="00D11BFD" w:rsidRPr="00336E95" w:rsidRDefault="00AD07E3" w:rsidP="00E37768">
            <w:pPr>
              <w:rPr>
                <w:rFonts w:asciiTheme="minorHAnsi" w:hAnsiTheme="minorHAnsi" w:cstheme="minorHAnsi"/>
                <w:b/>
                <w:bCs/>
              </w:rPr>
            </w:pPr>
            <w:hyperlink r:id="rId41" w:history="1">
              <w:r w:rsidR="00D11BFD" w:rsidRPr="00336E95">
                <w:rPr>
                  <w:rStyle w:val="Hyperlink"/>
                  <w:rFonts w:asciiTheme="minorHAnsi" w:hAnsiTheme="minorHAnsi" w:cstheme="minorHAnsi"/>
                  <w:b/>
                  <w:bCs/>
                </w:rPr>
                <w:t>SWINBURNE</w:t>
              </w:r>
            </w:hyperlink>
            <w:r w:rsidR="00D11BFD" w:rsidRPr="00336E95">
              <w:rPr>
                <w:rFonts w:asciiTheme="minorHAnsi" w:hAnsiTheme="minorHAnsi" w:cstheme="minorHAnsi"/>
                <w:b/>
                <w:bCs/>
              </w:rPr>
              <w:t xml:space="preserve"> </w:t>
            </w:r>
          </w:p>
        </w:tc>
        <w:tc>
          <w:tcPr>
            <w:tcW w:w="5523" w:type="dxa"/>
            <w:shd w:val="clear" w:color="auto" w:fill="auto"/>
          </w:tcPr>
          <w:p w:rsidR="00D11BFD" w:rsidRPr="00336E95" w:rsidRDefault="00D11BFD" w:rsidP="00E37768">
            <w:pPr>
              <w:rPr>
                <w:rFonts w:ascii="Calibri" w:hAnsi="Calibri"/>
                <w:sz w:val="10"/>
                <w:szCs w:val="10"/>
                <w:lang w:eastAsia="zh-CN"/>
              </w:rPr>
            </w:pPr>
            <w:r w:rsidRPr="00336E95">
              <w:rPr>
                <w:rFonts w:ascii="Calibri" w:hAnsi="Calibri"/>
                <w:lang w:eastAsia="zh-CN"/>
              </w:rPr>
              <w:t xml:space="preserve">Education (Early Childhood Teaching) </w:t>
            </w:r>
            <w:r w:rsidRPr="00336E95">
              <w:rPr>
                <w:rFonts w:ascii="Calibri" w:hAnsi="Calibri"/>
                <w:b/>
                <w:lang w:eastAsia="zh-CN"/>
              </w:rPr>
              <w:t>*</w:t>
            </w:r>
            <w:r w:rsidRPr="00336E95">
              <w:rPr>
                <w:rFonts w:ascii="Calibri" w:hAnsi="Calibri"/>
                <w:b/>
                <w:lang w:eastAsia="zh-CN"/>
              </w:rPr>
              <w:br/>
            </w:r>
          </w:p>
        </w:tc>
        <w:tc>
          <w:tcPr>
            <w:tcW w:w="2127" w:type="dxa"/>
            <w:shd w:val="clear" w:color="auto" w:fill="auto"/>
          </w:tcPr>
          <w:p w:rsidR="00D11BFD" w:rsidRPr="00336E95" w:rsidRDefault="00D11BFD" w:rsidP="00E37768">
            <w:pPr>
              <w:rPr>
                <w:rFonts w:ascii="Calibri" w:hAnsi="Calibri"/>
                <w:sz w:val="20"/>
                <w:lang w:eastAsia="zh-CN"/>
              </w:rPr>
            </w:pPr>
            <w:r w:rsidRPr="00336E95">
              <w:rPr>
                <w:rFonts w:ascii="Calibri" w:hAnsi="Calibri"/>
                <w:sz w:val="20"/>
                <w:lang w:eastAsia="zh-CN"/>
              </w:rPr>
              <w:t>ATAR – 6</w:t>
            </w:r>
            <w:r>
              <w:rPr>
                <w:rFonts w:ascii="Calibri" w:hAnsi="Calibri"/>
                <w:sz w:val="20"/>
                <w:lang w:eastAsia="zh-CN"/>
              </w:rPr>
              <w:t xml:space="preserve">2.55 </w:t>
            </w:r>
            <w:r>
              <w:rPr>
                <w:rFonts w:ascii="Calibri" w:hAnsi="Calibri"/>
                <w:sz w:val="16"/>
                <w:szCs w:val="20"/>
                <w:lang w:eastAsia="zh-CN"/>
              </w:rPr>
              <w:t>(Hawthorn)</w:t>
            </w:r>
          </w:p>
        </w:tc>
      </w:tr>
      <w:tr w:rsidR="00D11BFD" w:rsidRPr="00CE1F1B" w:rsidTr="00E37768">
        <w:trPr>
          <w:jc w:val="center"/>
        </w:trPr>
        <w:tc>
          <w:tcPr>
            <w:tcW w:w="1843" w:type="dxa"/>
            <w:shd w:val="clear" w:color="auto" w:fill="33CCFF"/>
          </w:tcPr>
          <w:p w:rsidR="00D11BFD" w:rsidRPr="00E34076" w:rsidRDefault="00AD07E3" w:rsidP="00E37768">
            <w:pPr>
              <w:rPr>
                <w:rFonts w:ascii="Calibri" w:hAnsi="Calibri" w:cs="Calibri"/>
                <w:b/>
                <w:lang w:eastAsia="zh-CN"/>
              </w:rPr>
            </w:pPr>
            <w:hyperlink r:id="rId42" w:history="1">
              <w:r w:rsidR="00D11BFD" w:rsidRPr="00E34076">
                <w:rPr>
                  <w:rStyle w:val="Hyperlink"/>
                  <w:rFonts w:ascii="Calibri" w:hAnsi="Calibri" w:cs="Calibri"/>
                  <w:b/>
                  <w:lang w:eastAsia="zh-CN"/>
                </w:rPr>
                <w:t>VIC UNI</w:t>
              </w:r>
            </w:hyperlink>
          </w:p>
        </w:tc>
        <w:tc>
          <w:tcPr>
            <w:tcW w:w="5523" w:type="dxa"/>
            <w:shd w:val="clear" w:color="auto" w:fill="auto"/>
          </w:tcPr>
          <w:p w:rsidR="00D11BFD" w:rsidRPr="00E34076" w:rsidRDefault="00D11BFD" w:rsidP="00E37768">
            <w:pPr>
              <w:rPr>
                <w:rFonts w:ascii="Calibri" w:hAnsi="Calibri"/>
                <w:sz w:val="10"/>
                <w:szCs w:val="10"/>
                <w:lang w:eastAsia="zh-CN"/>
              </w:rPr>
            </w:pPr>
            <w:r w:rsidRPr="00E34076">
              <w:rPr>
                <w:rFonts w:ascii="Calibri" w:hAnsi="Calibri"/>
                <w:lang w:eastAsia="zh-CN"/>
              </w:rPr>
              <w:t xml:space="preserve">Early Childhood Education (3-year degree) </w:t>
            </w:r>
            <w:r w:rsidRPr="00E34076">
              <w:rPr>
                <w:rFonts w:ascii="Calibri" w:hAnsi="Calibri"/>
                <w:b/>
                <w:lang w:eastAsia="zh-CN"/>
              </w:rPr>
              <w:t>*</w:t>
            </w:r>
            <w:r w:rsidRPr="00E34076">
              <w:rPr>
                <w:rFonts w:ascii="Calibri" w:hAnsi="Calibri"/>
                <w:b/>
                <w:lang w:eastAsia="zh-CN"/>
              </w:rPr>
              <w:br/>
            </w:r>
          </w:p>
        </w:tc>
        <w:tc>
          <w:tcPr>
            <w:tcW w:w="2127" w:type="dxa"/>
            <w:shd w:val="clear" w:color="auto" w:fill="auto"/>
          </w:tcPr>
          <w:p w:rsidR="00D11BFD" w:rsidRPr="00E34076" w:rsidRDefault="00D11BFD" w:rsidP="00E37768">
            <w:pPr>
              <w:rPr>
                <w:rFonts w:ascii="Calibri" w:hAnsi="Calibri"/>
                <w:sz w:val="16"/>
                <w:szCs w:val="20"/>
                <w:lang w:eastAsia="zh-CN"/>
              </w:rPr>
            </w:pPr>
            <w:r w:rsidRPr="00E34076">
              <w:rPr>
                <w:rFonts w:ascii="Calibri" w:hAnsi="Calibri"/>
                <w:sz w:val="20"/>
                <w:lang w:eastAsia="zh-CN"/>
              </w:rPr>
              <w:t>ATAR – n/p</w:t>
            </w:r>
            <w:r>
              <w:rPr>
                <w:rFonts w:ascii="Calibri" w:hAnsi="Calibri"/>
                <w:sz w:val="20"/>
                <w:lang w:eastAsia="zh-CN"/>
              </w:rPr>
              <w:t xml:space="preserve"> </w:t>
            </w:r>
            <w:r>
              <w:rPr>
                <w:rFonts w:ascii="Calibri" w:hAnsi="Calibri"/>
                <w:sz w:val="16"/>
                <w:szCs w:val="20"/>
                <w:lang w:eastAsia="zh-CN"/>
              </w:rPr>
              <w:t>(City)</w:t>
            </w:r>
          </w:p>
        </w:tc>
      </w:tr>
      <w:tr w:rsidR="00D11BFD" w:rsidRPr="00CE1F1B" w:rsidTr="00E37768">
        <w:trPr>
          <w:jc w:val="center"/>
        </w:trPr>
        <w:tc>
          <w:tcPr>
            <w:tcW w:w="1843" w:type="dxa"/>
            <w:shd w:val="clear" w:color="auto" w:fill="33CCFF"/>
          </w:tcPr>
          <w:p w:rsidR="00D11BFD" w:rsidRPr="00E34076" w:rsidRDefault="00AD07E3" w:rsidP="00E37768">
            <w:pPr>
              <w:rPr>
                <w:rFonts w:asciiTheme="minorHAnsi" w:hAnsiTheme="minorHAnsi" w:cstheme="minorHAnsi"/>
                <w:b/>
                <w:bCs/>
              </w:rPr>
            </w:pPr>
            <w:hyperlink r:id="rId43" w:history="1">
              <w:r w:rsidR="00D11BFD" w:rsidRPr="00E34076">
                <w:rPr>
                  <w:rStyle w:val="Hyperlink"/>
                  <w:rFonts w:asciiTheme="minorHAnsi" w:hAnsiTheme="minorHAnsi" w:cstheme="minorHAnsi"/>
                  <w:b/>
                  <w:bCs/>
                </w:rPr>
                <w:t>VIC UNI</w:t>
              </w:r>
            </w:hyperlink>
            <w:r w:rsidR="00D11BFD" w:rsidRPr="00E34076">
              <w:rPr>
                <w:rFonts w:asciiTheme="minorHAnsi" w:hAnsiTheme="minorHAnsi" w:cstheme="minorHAnsi"/>
                <w:b/>
                <w:bCs/>
              </w:rPr>
              <w:t xml:space="preserve"> </w:t>
            </w:r>
          </w:p>
        </w:tc>
        <w:tc>
          <w:tcPr>
            <w:tcW w:w="5523" w:type="dxa"/>
            <w:shd w:val="clear" w:color="auto" w:fill="auto"/>
          </w:tcPr>
          <w:p w:rsidR="00D11BFD" w:rsidRPr="00E34076" w:rsidRDefault="00D11BFD" w:rsidP="00E37768">
            <w:pPr>
              <w:rPr>
                <w:rFonts w:ascii="Calibri" w:hAnsi="Calibri"/>
                <w:sz w:val="10"/>
                <w:szCs w:val="10"/>
                <w:lang w:eastAsia="zh-CN"/>
              </w:rPr>
            </w:pPr>
            <w:r w:rsidRPr="00E34076">
              <w:rPr>
                <w:rFonts w:ascii="Calibri" w:hAnsi="Calibri"/>
                <w:lang w:eastAsia="zh-CN"/>
              </w:rPr>
              <w:t xml:space="preserve">Early Childhood Education and Leadership </w:t>
            </w:r>
            <w:r w:rsidRPr="00E34076">
              <w:rPr>
                <w:rFonts w:ascii="Calibri" w:hAnsi="Calibri"/>
                <w:b/>
                <w:lang w:eastAsia="zh-CN"/>
              </w:rPr>
              <w:t>*</w:t>
            </w:r>
            <w:r w:rsidRPr="00E34076">
              <w:rPr>
                <w:rFonts w:ascii="Calibri" w:hAnsi="Calibri"/>
                <w:b/>
                <w:lang w:eastAsia="zh-CN"/>
              </w:rPr>
              <w:br/>
            </w:r>
          </w:p>
        </w:tc>
        <w:tc>
          <w:tcPr>
            <w:tcW w:w="2127" w:type="dxa"/>
            <w:shd w:val="clear" w:color="auto" w:fill="auto"/>
          </w:tcPr>
          <w:p w:rsidR="00D11BFD" w:rsidRPr="00E34076" w:rsidRDefault="00D11BFD" w:rsidP="00E37768">
            <w:pPr>
              <w:rPr>
                <w:rFonts w:ascii="Calibri" w:hAnsi="Calibri"/>
                <w:sz w:val="20"/>
                <w:lang w:eastAsia="zh-CN"/>
              </w:rPr>
            </w:pPr>
            <w:r w:rsidRPr="00E34076">
              <w:rPr>
                <w:rFonts w:ascii="Calibri" w:hAnsi="Calibri"/>
                <w:sz w:val="20"/>
                <w:lang w:eastAsia="zh-CN"/>
              </w:rPr>
              <w:t>ATAR – n/p</w:t>
            </w:r>
            <w:r>
              <w:rPr>
                <w:rFonts w:ascii="Calibri" w:hAnsi="Calibri"/>
                <w:sz w:val="20"/>
                <w:lang w:eastAsia="zh-CN"/>
              </w:rPr>
              <w:t xml:space="preserve"> </w:t>
            </w:r>
            <w:r>
              <w:rPr>
                <w:rFonts w:ascii="Calibri" w:hAnsi="Calibri"/>
                <w:sz w:val="16"/>
                <w:szCs w:val="20"/>
                <w:lang w:eastAsia="zh-CN"/>
              </w:rPr>
              <w:t>(City)</w:t>
            </w:r>
          </w:p>
        </w:tc>
      </w:tr>
    </w:tbl>
    <w:p w:rsidR="00D11BFD" w:rsidRPr="003F2A07" w:rsidRDefault="00D11BFD" w:rsidP="00D11BFD">
      <w:pPr>
        <w:spacing w:before="100" w:beforeAutospacing="1" w:after="100" w:afterAutospacing="1"/>
        <w:rPr>
          <w:rFonts w:ascii="Calibri" w:hAnsi="Calibri"/>
          <w:b/>
          <w:sz w:val="2"/>
        </w:rPr>
      </w:pPr>
      <w:bookmarkStart w:id="2" w:name="TeachingPrimart"/>
      <w:bookmarkEnd w:id="2"/>
      <w:r w:rsidRPr="003F2A07">
        <w:rPr>
          <w:rFonts w:ascii="Calibri" w:hAnsi="Calibri"/>
          <w:b/>
          <w:sz w:val="28"/>
          <w:szCs w:val="28"/>
          <w:u w:val="single"/>
        </w:rPr>
        <w:t xml:space="preserve">Teaching Degrees – Primary Education </w:t>
      </w:r>
      <w:r>
        <w:rPr>
          <w:rFonts w:ascii="Calibri" w:hAnsi="Calibri"/>
          <w:b/>
          <w:sz w:val="28"/>
          <w:szCs w:val="28"/>
          <w:u w:val="single"/>
        </w:rPr>
        <w:t>i</w:t>
      </w:r>
      <w:r w:rsidRPr="003F2A07">
        <w:rPr>
          <w:rFonts w:ascii="Calibri" w:hAnsi="Calibri"/>
          <w:b/>
          <w:sz w:val="28"/>
          <w:szCs w:val="28"/>
          <w:u w:val="single"/>
        </w:rPr>
        <w:t xml:space="preserve">n </w:t>
      </w:r>
      <w:r>
        <w:rPr>
          <w:rFonts w:ascii="Calibri" w:hAnsi="Calibri"/>
          <w:b/>
          <w:sz w:val="28"/>
          <w:szCs w:val="28"/>
          <w:u w:val="single"/>
        </w:rPr>
        <w:t xml:space="preserve">Victoria in </w:t>
      </w:r>
      <w:r w:rsidRPr="003F2A07">
        <w:rPr>
          <w:rFonts w:ascii="Calibri" w:hAnsi="Calibri"/>
          <w:b/>
          <w:sz w:val="28"/>
          <w:szCs w:val="28"/>
          <w:u w:val="single"/>
        </w:rPr>
        <w:t xml:space="preserve">2023 </w:t>
      </w:r>
      <w:r w:rsidRPr="003F2A07">
        <w:rPr>
          <w:rFonts w:ascii="Calibri" w:hAnsi="Calibri"/>
          <w:b/>
          <w:noProof/>
          <w:sz w:val="28"/>
          <w:szCs w:val="28"/>
          <w:u w:val="single"/>
          <w:lang w:eastAsia="zh-CN"/>
        </w:rPr>
        <w:br/>
      </w:r>
      <w:r w:rsidRPr="00D11BFD">
        <w:rPr>
          <w:rFonts w:ascii="Calibri" w:hAnsi="Calibri"/>
          <w:sz w:val="20"/>
          <w:szCs w:val="26"/>
        </w:rPr>
        <w:t>Unless otherwise indicated</w:t>
      </w:r>
      <w:r w:rsidRPr="00D11BFD">
        <w:rPr>
          <w:rFonts w:ascii="Calibri" w:hAnsi="Calibri"/>
          <w:b/>
          <w:sz w:val="20"/>
          <w:szCs w:val="26"/>
        </w:rPr>
        <w:t>*</w:t>
      </w:r>
      <w:r w:rsidRPr="00D11BFD">
        <w:rPr>
          <w:rFonts w:ascii="Calibri" w:hAnsi="Calibri"/>
          <w:sz w:val="20"/>
          <w:szCs w:val="26"/>
        </w:rPr>
        <w:t xml:space="preserve"> primary undergraduate teaching degrees all have the same VCE prerequisites: Units 1 and 2: satisfactory completion in two units (any study combination) of General Mathematics or Maths: Mathematical Methods or Units 3 and 4: any Mathematics; and a study score of at least 30 in English (EAL) or at least 25 in English other than EAL.  Unless otherwise stated, these degrees are also 4-year degrees.  </w:t>
      </w:r>
      <w:r w:rsidRPr="00D11BFD">
        <w:rPr>
          <w:rFonts w:ascii="Calibri" w:hAnsi="Calibri"/>
          <w:b/>
          <w:sz w:val="20"/>
          <w:szCs w:val="26"/>
        </w:rPr>
        <w:t xml:space="preserve">Students are also to take note that they may be required to sit the </w:t>
      </w:r>
      <w:hyperlink r:id="rId44" w:history="1">
        <w:r w:rsidRPr="00D11BFD">
          <w:rPr>
            <w:rStyle w:val="Hyperlink"/>
            <w:rFonts w:ascii="Calibri" w:hAnsi="Calibri"/>
            <w:b/>
            <w:i/>
            <w:sz w:val="20"/>
            <w:szCs w:val="26"/>
          </w:rPr>
          <w:t>Casper</w:t>
        </w:r>
      </w:hyperlink>
      <w:r w:rsidRPr="00D11BFD">
        <w:rPr>
          <w:rFonts w:ascii="Calibri" w:hAnsi="Calibri"/>
          <w:b/>
          <w:sz w:val="20"/>
          <w:szCs w:val="26"/>
        </w:rPr>
        <w:t xml:space="preserve"> as part of their selection into a teaching course, attain a </w:t>
      </w:r>
      <w:r w:rsidRPr="00D11BFD">
        <w:rPr>
          <w:rFonts w:ascii="Calibri" w:hAnsi="Calibri"/>
          <w:b/>
          <w:sz w:val="20"/>
          <w:szCs w:val="26"/>
          <w:u w:val="single"/>
        </w:rPr>
        <w:t>minimum ATAR of 70.00</w:t>
      </w:r>
      <w:r w:rsidRPr="00D11BFD">
        <w:rPr>
          <w:rFonts w:ascii="Calibri" w:hAnsi="Calibri"/>
          <w:b/>
          <w:sz w:val="20"/>
          <w:szCs w:val="26"/>
        </w:rPr>
        <w:t>, and may also be required to undertake the </w:t>
      </w:r>
      <w:hyperlink r:id="rId45" w:history="1">
        <w:r w:rsidRPr="00D11BFD">
          <w:rPr>
            <w:rFonts w:ascii="Calibri" w:hAnsi="Calibri"/>
            <w:b/>
            <w:color w:val="0000FF"/>
            <w:sz w:val="20"/>
            <w:szCs w:val="26"/>
            <w:u w:val="single"/>
          </w:rPr>
          <w:t>Literacy and Numeracy Test for Initial Teacher Education</w:t>
        </w:r>
      </w:hyperlink>
      <w:r w:rsidRPr="00D11BFD">
        <w:rPr>
          <w:rFonts w:ascii="Calibri" w:hAnsi="Calibri"/>
          <w:b/>
          <w:sz w:val="20"/>
          <w:szCs w:val="26"/>
        </w:rPr>
        <w:t xml:space="preserve"> prior to graduating.  </w:t>
      </w:r>
    </w:p>
    <w:tbl>
      <w:tblPr>
        <w:tblW w:w="11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5757"/>
        <w:gridCol w:w="2576"/>
      </w:tblGrid>
      <w:tr w:rsidR="00D11BFD" w:rsidRPr="00CE1F1B" w:rsidTr="00D11BFD">
        <w:trPr>
          <w:trHeight w:val="168"/>
          <w:jc w:val="center"/>
        </w:trPr>
        <w:tc>
          <w:tcPr>
            <w:tcW w:w="3023" w:type="dxa"/>
            <w:shd w:val="clear" w:color="auto" w:fill="2E74B5"/>
          </w:tcPr>
          <w:p w:rsidR="00D11BFD" w:rsidRPr="005D1C8F" w:rsidRDefault="00D11BFD" w:rsidP="00E37768">
            <w:pPr>
              <w:rPr>
                <w:rFonts w:ascii="Calibri" w:hAnsi="Calibri"/>
                <w:b/>
                <w:color w:val="FFFFFF"/>
                <w:sz w:val="20"/>
                <w:szCs w:val="20"/>
                <w:lang w:eastAsia="zh-CN"/>
              </w:rPr>
            </w:pPr>
            <w:r w:rsidRPr="005D1C8F">
              <w:rPr>
                <w:rFonts w:ascii="Calibri" w:hAnsi="Calibri"/>
                <w:b/>
                <w:color w:val="FFFFFF"/>
                <w:sz w:val="20"/>
                <w:szCs w:val="20"/>
                <w:lang w:eastAsia="zh-CN"/>
              </w:rPr>
              <w:t>INSTITUTION</w:t>
            </w:r>
          </w:p>
        </w:tc>
        <w:tc>
          <w:tcPr>
            <w:tcW w:w="5757" w:type="dxa"/>
            <w:shd w:val="clear" w:color="auto" w:fill="2E74B5"/>
          </w:tcPr>
          <w:p w:rsidR="00D11BFD" w:rsidRPr="005D1C8F" w:rsidRDefault="00D11BFD" w:rsidP="00E37768">
            <w:pPr>
              <w:rPr>
                <w:rFonts w:ascii="Calibri" w:hAnsi="Calibri"/>
                <w:b/>
                <w:color w:val="FFFFFF"/>
                <w:sz w:val="20"/>
                <w:szCs w:val="20"/>
                <w:lang w:eastAsia="zh-CN"/>
              </w:rPr>
            </w:pPr>
            <w:r w:rsidRPr="005D1C8F">
              <w:rPr>
                <w:rFonts w:ascii="Calibri" w:hAnsi="Calibri"/>
                <w:b/>
                <w:color w:val="FFFFFF"/>
                <w:sz w:val="20"/>
                <w:szCs w:val="20"/>
                <w:lang w:eastAsia="zh-CN"/>
              </w:rPr>
              <w:t>COURSE</w:t>
            </w:r>
          </w:p>
        </w:tc>
        <w:tc>
          <w:tcPr>
            <w:tcW w:w="2576" w:type="dxa"/>
            <w:shd w:val="clear" w:color="auto" w:fill="2E74B5"/>
          </w:tcPr>
          <w:p w:rsidR="00D11BFD" w:rsidRPr="005D1C8F" w:rsidRDefault="00D11BFD" w:rsidP="00E37768">
            <w:pPr>
              <w:rPr>
                <w:rFonts w:ascii="Calibri" w:hAnsi="Calibri"/>
                <w:b/>
                <w:color w:val="FFFFFF"/>
                <w:sz w:val="20"/>
                <w:szCs w:val="20"/>
                <w:lang w:eastAsia="zh-CN"/>
              </w:rPr>
            </w:pPr>
            <w:r w:rsidRPr="005D1C8F">
              <w:rPr>
                <w:rFonts w:ascii="Calibri" w:hAnsi="Calibri"/>
                <w:b/>
                <w:color w:val="FFFFFF"/>
                <w:sz w:val="20"/>
                <w:szCs w:val="20"/>
                <w:lang w:eastAsia="zh-CN"/>
              </w:rPr>
              <w:t>2023 REQ’s</w:t>
            </w:r>
          </w:p>
        </w:tc>
      </w:tr>
      <w:tr w:rsidR="00D11BFD" w:rsidRPr="00CE1F1B" w:rsidTr="00D11BFD">
        <w:trPr>
          <w:trHeight w:val="337"/>
          <w:jc w:val="center"/>
        </w:trPr>
        <w:tc>
          <w:tcPr>
            <w:tcW w:w="3023" w:type="dxa"/>
            <w:vMerge w:val="restart"/>
            <w:shd w:val="clear" w:color="auto" w:fill="FFFF00"/>
          </w:tcPr>
          <w:p w:rsidR="00D11BFD" w:rsidRPr="00CE1F1B" w:rsidRDefault="00AD07E3" w:rsidP="00E37768">
            <w:pPr>
              <w:rPr>
                <w:sz w:val="20"/>
                <w:szCs w:val="20"/>
                <w:highlight w:val="yellow"/>
              </w:rPr>
            </w:pPr>
            <w:hyperlink r:id="rId46" w:history="1">
              <w:r w:rsidR="00D11BFD" w:rsidRPr="00CE1F1B">
                <w:rPr>
                  <w:rStyle w:val="Hyperlink"/>
                  <w:rFonts w:ascii="Calibri" w:hAnsi="Calibri"/>
                  <w:b/>
                  <w:sz w:val="20"/>
                  <w:szCs w:val="20"/>
                  <w:highlight w:val="yellow"/>
                  <w:lang w:eastAsia="zh-CN"/>
                </w:rPr>
                <w:t>ACU</w:t>
              </w:r>
            </w:hyperlink>
            <w:r w:rsidR="00D11BFD" w:rsidRPr="00CE1F1B">
              <w:rPr>
                <w:rFonts w:ascii="Calibri" w:hAnsi="Calibri"/>
                <w:b/>
                <w:sz w:val="20"/>
                <w:szCs w:val="20"/>
                <w:highlight w:val="yellow"/>
                <w:lang w:val="en-US" w:eastAsia="zh-CN"/>
              </w:rPr>
              <w:br/>
            </w:r>
            <w:r w:rsidR="00D11BFD">
              <w:rPr>
                <w:rFonts w:ascii="Calibri" w:hAnsi="Calibri"/>
                <w:sz w:val="20"/>
                <w:szCs w:val="20"/>
                <w:highlight w:val="yellow"/>
                <w:lang w:eastAsia="zh-CN"/>
              </w:rPr>
              <w:br/>
            </w:r>
            <w:r w:rsidR="00D11BFD" w:rsidRPr="00CE1F1B">
              <w:rPr>
                <w:rFonts w:ascii="Calibri" w:hAnsi="Calibri"/>
                <w:sz w:val="20"/>
                <w:szCs w:val="20"/>
                <w:highlight w:val="yellow"/>
                <w:lang w:eastAsia="zh-CN"/>
              </w:rPr>
              <w:t xml:space="preserve">These courses require the CASPer </w:t>
            </w:r>
            <w:r w:rsidR="00D11BFD" w:rsidRPr="00CE1F1B">
              <w:rPr>
                <w:rFonts w:ascii="Calibri" w:hAnsi="Calibri"/>
                <w:b/>
                <w:sz w:val="20"/>
                <w:szCs w:val="20"/>
                <w:highlight w:val="yellow"/>
                <w:lang w:eastAsia="zh-CN"/>
              </w:rPr>
              <w:t xml:space="preserve">or </w:t>
            </w:r>
            <w:r w:rsidR="00D11BFD" w:rsidRPr="00CE1F1B">
              <w:rPr>
                <w:rFonts w:ascii="Calibri" w:hAnsi="Calibri"/>
                <w:sz w:val="20"/>
                <w:szCs w:val="20"/>
                <w:highlight w:val="yellow"/>
                <w:lang w:eastAsia="zh-CN"/>
              </w:rPr>
              <w:t>ACU Teacher Selector Statement</w:t>
            </w:r>
          </w:p>
        </w:tc>
        <w:tc>
          <w:tcPr>
            <w:tcW w:w="5757" w:type="dxa"/>
            <w:shd w:val="clear" w:color="auto" w:fill="auto"/>
          </w:tcPr>
          <w:p w:rsidR="00D11BFD" w:rsidRPr="00B17A76" w:rsidRDefault="00D11BFD" w:rsidP="00E37768">
            <w:pPr>
              <w:rPr>
                <w:rFonts w:ascii="Calibri" w:hAnsi="Calibri"/>
                <w:b/>
                <w:bCs/>
                <w:sz w:val="20"/>
                <w:szCs w:val="20"/>
                <w:highlight w:val="yellow"/>
                <w:lang w:eastAsia="zh-CN"/>
              </w:rPr>
            </w:pPr>
            <w:r w:rsidRPr="00501CD0">
              <w:rPr>
                <w:rFonts w:ascii="Calibri" w:hAnsi="Calibri"/>
                <w:sz w:val="20"/>
                <w:szCs w:val="20"/>
                <w:lang w:eastAsia="zh-CN"/>
              </w:rPr>
              <w:t>Education (Early Childhood and Primary)</w:t>
            </w:r>
            <w:r>
              <w:rPr>
                <w:rFonts w:ascii="Calibri" w:hAnsi="Calibri"/>
                <w:sz w:val="20"/>
                <w:szCs w:val="20"/>
                <w:lang w:eastAsia="zh-CN"/>
              </w:rPr>
              <w:t xml:space="preserve"> </w:t>
            </w:r>
            <w:r>
              <w:rPr>
                <w:rFonts w:ascii="Calibri" w:hAnsi="Calibri"/>
                <w:b/>
                <w:bCs/>
                <w:sz w:val="20"/>
                <w:szCs w:val="20"/>
                <w:lang w:eastAsia="zh-CN"/>
              </w:rPr>
              <w:t>*</w:t>
            </w:r>
          </w:p>
        </w:tc>
        <w:tc>
          <w:tcPr>
            <w:tcW w:w="2576" w:type="dxa"/>
            <w:shd w:val="clear" w:color="auto" w:fill="auto"/>
          </w:tcPr>
          <w:p w:rsidR="00D11BFD" w:rsidRPr="00501CD0" w:rsidRDefault="00D11BFD" w:rsidP="00E37768">
            <w:pPr>
              <w:rPr>
                <w:rFonts w:ascii="Calibri" w:hAnsi="Calibri"/>
                <w:sz w:val="20"/>
                <w:szCs w:val="20"/>
                <w:lang w:eastAsia="zh-CN"/>
              </w:rPr>
            </w:pPr>
            <w:r w:rsidRPr="00501CD0">
              <w:rPr>
                <w:rFonts w:ascii="Calibri" w:hAnsi="Calibri"/>
                <w:sz w:val="20"/>
                <w:szCs w:val="20"/>
                <w:lang w:eastAsia="zh-CN"/>
              </w:rPr>
              <w:t>ATAR – 7</w:t>
            </w:r>
            <w:r>
              <w:rPr>
                <w:rFonts w:ascii="Calibri" w:hAnsi="Calibri"/>
                <w:sz w:val="20"/>
                <w:szCs w:val="20"/>
                <w:lang w:eastAsia="zh-CN"/>
              </w:rPr>
              <w:t>1</w:t>
            </w:r>
            <w:r w:rsidRPr="00501CD0">
              <w:rPr>
                <w:rFonts w:ascii="Calibri" w:hAnsi="Calibri"/>
                <w:sz w:val="20"/>
                <w:szCs w:val="20"/>
                <w:lang w:eastAsia="zh-CN"/>
              </w:rPr>
              <w:t>.15 (M)</w:t>
            </w:r>
            <w:r w:rsidRPr="00501CD0">
              <w:rPr>
                <w:rFonts w:ascii="Calibri" w:hAnsi="Calibri"/>
                <w:sz w:val="20"/>
                <w:szCs w:val="20"/>
                <w:lang w:eastAsia="zh-CN"/>
              </w:rPr>
              <w:br/>
              <w:t xml:space="preserve">              73.55 (B)</w:t>
            </w:r>
          </w:p>
        </w:tc>
      </w:tr>
      <w:tr w:rsidR="00D11BFD" w:rsidRPr="00CE1F1B" w:rsidTr="00D11BFD">
        <w:trPr>
          <w:trHeight w:val="347"/>
          <w:jc w:val="center"/>
        </w:trPr>
        <w:tc>
          <w:tcPr>
            <w:tcW w:w="3023" w:type="dxa"/>
            <w:vMerge/>
            <w:shd w:val="clear" w:color="auto" w:fill="FFFF00"/>
          </w:tcPr>
          <w:p w:rsidR="00D11BFD" w:rsidRPr="00CE1F1B" w:rsidRDefault="00D11BFD" w:rsidP="00E37768">
            <w:pPr>
              <w:rPr>
                <w:sz w:val="20"/>
                <w:szCs w:val="20"/>
                <w:highlight w:val="yellow"/>
              </w:rPr>
            </w:pPr>
          </w:p>
        </w:tc>
        <w:tc>
          <w:tcPr>
            <w:tcW w:w="5757" w:type="dxa"/>
            <w:shd w:val="clear" w:color="auto" w:fill="auto"/>
          </w:tcPr>
          <w:p w:rsidR="00D11BFD" w:rsidRPr="005F400D" w:rsidRDefault="00D11BFD" w:rsidP="00E37768">
            <w:pPr>
              <w:rPr>
                <w:rFonts w:ascii="Calibri" w:hAnsi="Calibri"/>
                <w:sz w:val="20"/>
                <w:szCs w:val="20"/>
                <w:lang w:eastAsia="zh-CN"/>
              </w:rPr>
            </w:pPr>
            <w:r w:rsidRPr="005F400D">
              <w:rPr>
                <w:rFonts w:ascii="Calibri" w:hAnsi="Calibri"/>
                <w:sz w:val="20"/>
                <w:szCs w:val="20"/>
                <w:lang w:eastAsia="zh-CN"/>
              </w:rPr>
              <w:t>Education (Primary)</w:t>
            </w:r>
          </w:p>
        </w:tc>
        <w:tc>
          <w:tcPr>
            <w:tcW w:w="2576" w:type="dxa"/>
            <w:shd w:val="clear" w:color="auto" w:fill="auto"/>
          </w:tcPr>
          <w:p w:rsidR="00D11BFD" w:rsidRPr="005F400D" w:rsidRDefault="00D11BFD" w:rsidP="00E37768">
            <w:pPr>
              <w:rPr>
                <w:rFonts w:ascii="Calibri" w:hAnsi="Calibri"/>
                <w:sz w:val="20"/>
                <w:szCs w:val="20"/>
                <w:lang w:eastAsia="zh-CN"/>
              </w:rPr>
            </w:pPr>
            <w:r w:rsidRPr="005F400D">
              <w:rPr>
                <w:rFonts w:ascii="Calibri" w:hAnsi="Calibri"/>
                <w:sz w:val="20"/>
                <w:szCs w:val="20"/>
                <w:lang w:eastAsia="zh-CN"/>
              </w:rPr>
              <w:t>ATAR – 70.00 (M)</w:t>
            </w:r>
            <w:r w:rsidRPr="005F400D">
              <w:rPr>
                <w:rFonts w:ascii="Calibri" w:hAnsi="Calibri"/>
                <w:sz w:val="20"/>
                <w:szCs w:val="20"/>
                <w:lang w:eastAsia="zh-CN"/>
              </w:rPr>
              <w:br/>
              <w:t xml:space="preserve">              72.25 (B)</w:t>
            </w:r>
          </w:p>
        </w:tc>
      </w:tr>
      <w:tr w:rsidR="00D11BFD" w:rsidRPr="00CE1F1B" w:rsidTr="00D11BFD">
        <w:trPr>
          <w:trHeight w:val="358"/>
          <w:jc w:val="center"/>
        </w:trPr>
        <w:tc>
          <w:tcPr>
            <w:tcW w:w="3023" w:type="dxa"/>
            <w:vMerge/>
            <w:shd w:val="clear" w:color="auto" w:fill="FFFF00"/>
          </w:tcPr>
          <w:p w:rsidR="00D11BFD" w:rsidRPr="00CE1F1B" w:rsidRDefault="00D11BFD" w:rsidP="00E37768">
            <w:pPr>
              <w:rPr>
                <w:rFonts w:ascii="Calibri" w:hAnsi="Calibri"/>
                <w:sz w:val="20"/>
                <w:szCs w:val="20"/>
                <w:highlight w:val="yellow"/>
                <w:lang w:val="en-US" w:eastAsia="zh-CN"/>
              </w:rPr>
            </w:pPr>
          </w:p>
        </w:tc>
        <w:tc>
          <w:tcPr>
            <w:tcW w:w="5757" w:type="dxa"/>
            <w:shd w:val="clear" w:color="auto" w:fill="auto"/>
          </w:tcPr>
          <w:p w:rsidR="00D11BFD" w:rsidRPr="005F400D" w:rsidRDefault="00D11BFD" w:rsidP="00E37768">
            <w:pPr>
              <w:rPr>
                <w:rFonts w:ascii="Calibri" w:hAnsi="Calibri"/>
                <w:b/>
                <w:bCs/>
                <w:i/>
                <w:iCs/>
                <w:sz w:val="20"/>
                <w:szCs w:val="20"/>
                <w:lang w:eastAsia="zh-CN"/>
              </w:rPr>
            </w:pPr>
            <w:r w:rsidRPr="005F400D">
              <w:rPr>
                <w:rFonts w:ascii="Calibri" w:hAnsi="Calibri"/>
                <w:sz w:val="20"/>
                <w:szCs w:val="20"/>
                <w:lang w:eastAsia="zh-CN"/>
              </w:rPr>
              <w:t>Education (Primary and Special Education)</w:t>
            </w:r>
          </w:p>
        </w:tc>
        <w:tc>
          <w:tcPr>
            <w:tcW w:w="2576" w:type="dxa"/>
            <w:shd w:val="clear" w:color="auto" w:fill="auto"/>
          </w:tcPr>
          <w:p w:rsidR="00D11BFD" w:rsidRPr="005F400D" w:rsidRDefault="00D11BFD" w:rsidP="00E37768">
            <w:pPr>
              <w:rPr>
                <w:rFonts w:ascii="Calibri" w:hAnsi="Calibri"/>
                <w:sz w:val="20"/>
                <w:szCs w:val="20"/>
                <w:lang w:eastAsia="zh-CN"/>
              </w:rPr>
            </w:pPr>
            <w:r w:rsidRPr="005F400D">
              <w:rPr>
                <w:rFonts w:ascii="Calibri" w:hAnsi="Calibri"/>
                <w:sz w:val="20"/>
                <w:szCs w:val="20"/>
                <w:lang w:eastAsia="zh-CN"/>
              </w:rPr>
              <w:t>ATAR – 70.45 (M)</w:t>
            </w:r>
            <w:r w:rsidRPr="005F400D">
              <w:rPr>
                <w:rFonts w:ascii="Calibri" w:hAnsi="Calibri"/>
                <w:sz w:val="20"/>
                <w:szCs w:val="20"/>
                <w:lang w:eastAsia="zh-CN"/>
              </w:rPr>
              <w:br/>
              <w:t xml:space="preserve">              80.40 (B)</w:t>
            </w:r>
          </w:p>
        </w:tc>
      </w:tr>
      <w:tr w:rsidR="00D11BFD" w:rsidRPr="00CE1F1B" w:rsidTr="00D11BFD">
        <w:trPr>
          <w:trHeight w:val="179"/>
          <w:jc w:val="center"/>
        </w:trPr>
        <w:tc>
          <w:tcPr>
            <w:tcW w:w="3023" w:type="dxa"/>
            <w:vMerge/>
            <w:shd w:val="clear" w:color="auto" w:fill="FFFF00"/>
          </w:tcPr>
          <w:p w:rsidR="00D11BFD" w:rsidRPr="00CE1F1B" w:rsidRDefault="00D11BFD" w:rsidP="00E37768">
            <w:pPr>
              <w:rPr>
                <w:sz w:val="20"/>
                <w:szCs w:val="20"/>
                <w:highlight w:val="yellow"/>
                <w:lang w:eastAsia="zh-CN"/>
              </w:rPr>
            </w:pPr>
          </w:p>
        </w:tc>
        <w:tc>
          <w:tcPr>
            <w:tcW w:w="5757" w:type="dxa"/>
            <w:shd w:val="clear" w:color="auto" w:fill="auto"/>
          </w:tcPr>
          <w:p w:rsidR="00D11BFD" w:rsidRPr="005F400D" w:rsidRDefault="00D11BFD" w:rsidP="00E37768">
            <w:pPr>
              <w:rPr>
                <w:rFonts w:ascii="Calibri" w:hAnsi="Calibri"/>
                <w:sz w:val="20"/>
                <w:szCs w:val="20"/>
                <w:lang w:eastAsia="zh-CN"/>
              </w:rPr>
            </w:pPr>
            <w:r w:rsidRPr="005F400D">
              <w:rPr>
                <w:rFonts w:ascii="Calibri" w:hAnsi="Calibri"/>
                <w:sz w:val="20"/>
                <w:szCs w:val="20"/>
                <w:lang w:eastAsia="zh-CN"/>
              </w:rPr>
              <w:t xml:space="preserve">Education (Primary and Secondary) </w:t>
            </w:r>
          </w:p>
        </w:tc>
        <w:tc>
          <w:tcPr>
            <w:tcW w:w="2576" w:type="dxa"/>
            <w:shd w:val="clear" w:color="auto" w:fill="auto"/>
          </w:tcPr>
          <w:p w:rsidR="00D11BFD" w:rsidRPr="005F400D" w:rsidRDefault="00D11BFD" w:rsidP="00E37768">
            <w:pPr>
              <w:rPr>
                <w:rFonts w:ascii="Calibri" w:hAnsi="Calibri"/>
                <w:sz w:val="20"/>
                <w:szCs w:val="20"/>
                <w:lang w:eastAsia="zh-CN"/>
              </w:rPr>
            </w:pPr>
            <w:r w:rsidRPr="005F400D">
              <w:rPr>
                <w:rFonts w:ascii="Calibri" w:hAnsi="Calibri"/>
                <w:sz w:val="20"/>
                <w:szCs w:val="20"/>
                <w:lang w:eastAsia="zh-CN"/>
              </w:rPr>
              <w:t>ATAR – 70.65 (M)</w:t>
            </w:r>
          </w:p>
        </w:tc>
      </w:tr>
      <w:tr w:rsidR="00D11BFD" w:rsidRPr="00CE1F1B" w:rsidTr="00D11BFD">
        <w:trPr>
          <w:trHeight w:val="157"/>
          <w:jc w:val="center"/>
        </w:trPr>
        <w:tc>
          <w:tcPr>
            <w:tcW w:w="3023" w:type="dxa"/>
            <w:vMerge w:val="restart"/>
            <w:shd w:val="clear" w:color="auto" w:fill="FFFF00"/>
          </w:tcPr>
          <w:p w:rsidR="00D11BFD" w:rsidRPr="00CE1F1B" w:rsidRDefault="00AD07E3" w:rsidP="00E37768">
            <w:pPr>
              <w:rPr>
                <w:rFonts w:ascii="Calibri" w:hAnsi="Calibri"/>
                <w:b/>
                <w:sz w:val="20"/>
                <w:szCs w:val="20"/>
                <w:highlight w:val="yellow"/>
                <w:lang w:eastAsia="zh-CN"/>
              </w:rPr>
            </w:pPr>
            <w:hyperlink r:id="rId47" w:history="1">
              <w:r w:rsidR="00D11BFD" w:rsidRPr="00CE1F1B">
                <w:rPr>
                  <w:rStyle w:val="Hyperlink"/>
                  <w:rFonts w:ascii="Calibri" w:hAnsi="Calibri"/>
                  <w:b/>
                  <w:sz w:val="20"/>
                  <w:szCs w:val="20"/>
                  <w:highlight w:val="yellow"/>
                  <w:lang w:eastAsia="zh-CN"/>
                </w:rPr>
                <w:t>CHARLES STURT</w:t>
              </w:r>
            </w:hyperlink>
            <w:r w:rsidR="00D11BFD" w:rsidRPr="00CE1F1B">
              <w:rPr>
                <w:rFonts w:ascii="Calibri" w:hAnsi="Calibri"/>
                <w:b/>
                <w:sz w:val="20"/>
                <w:szCs w:val="20"/>
                <w:highlight w:val="yellow"/>
                <w:lang w:eastAsia="zh-CN"/>
              </w:rPr>
              <w:t xml:space="preserve"> </w:t>
            </w:r>
            <w:r w:rsidR="00D11BFD" w:rsidRPr="00CE1F1B">
              <w:rPr>
                <w:rFonts w:ascii="Calibri" w:hAnsi="Calibri"/>
                <w:b/>
                <w:sz w:val="20"/>
                <w:szCs w:val="20"/>
                <w:highlight w:val="yellow"/>
                <w:lang w:eastAsia="zh-CN"/>
              </w:rPr>
              <w:br/>
            </w:r>
          </w:p>
        </w:tc>
        <w:tc>
          <w:tcPr>
            <w:tcW w:w="5757" w:type="dxa"/>
            <w:shd w:val="clear" w:color="auto" w:fill="auto"/>
          </w:tcPr>
          <w:p w:rsidR="00D11BFD" w:rsidRPr="0087200D" w:rsidRDefault="00D11BFD" w:rsidP="00E37768">
            <w:pPr>
              <w:rPr>
                <w:rFonts w:ascii="Calibri" w:hAnsi="Calibri"/>
                <w:sz w:val="20"/>
                <w:szCs w:val="20"/>
                <w:lang w:eastAsia="zh-CN"/>
              </w:rPr>
            </w:pPr>
            <w:r w:rsidRPr="0087200D">
              <w:rPr>
                <w:rFonts w:ascii="Calibri" w:hAnsi="Calibri"/>
                <w:sz w:val="20"/>
                <w:szCs w:val="20"/>
                <w:lang w:eastAsia="zh-CN"/>
              </w:rPr>
              <w:t xml:space="preserve">Education (Early Childhood and Primary) </w:t>
            </w:r>
            <w:r w:rsidRPr="0087200D">
              <w:rPr>
                <w:rFonts w:ascii="Calibri" w:hAnsi="Calibri"/>
                <w:b/>
                <w:sz w:val="20"/>
                <w:szCs w:val="20"/>
                <w:lang w:eastAsia="zh-CN"/>
              </w:rPr>
              <w:t>*</w:t>
            </w:r>
          </w:p>
        </w:tc>
        <w:tc>
          <w:tcPr>
            <w:tcW w:w="2576" w:type="dxa"/>
            <w:shd w:val="clear" w:color="auto" w:fill="auto"/>
          </w:tcPr>
          <w:p w:rsidR="00D11BFD" w:rsidRPr="0087200D" w:rsidRDefault="00D11BFD" w:rsidP="00E37768">
            <w:pPr>
              <w:rPr>
                <w:rFonts w:ascii="Calibri" w:hAnsi="Calibri"/>
                <w:sz w:val="20"/>
                <w:szCs w:val="20"/>
                <w:lang w:eastAsia="zh-CN"/>
              </w:rPr>
            </w:pPr>
            <w:r w:rsidRPr="0087200D">
              <w:rPr>
                <w:rFonts w:ascii="Calibri" w:hAnsi="Calibri"/>
                <w:sz w:val="20"/>
                <w:szCs w:val="20"/>
                <w:lang w:eastAsia="zh-CN"/>
              </w:rPr>
              <w:t>ATAR – n/p, min 65.00</w:t>
            </w:r>
            <w:r>
              <w:rPr>
                <w:rFonts w:ascii="Calibri" w:hAnsi="Calibri"/>
                <w:sz w:val="20"/>
                <w:szCs w:val="20"/>
                <w:lang w:eastAsia="zh-CN"/>
              </w:rPr>
              <w:t xml:space="preserve"> (AW)</w:t>
            </w:r>
          </w:p>
        </w:tc>
      </w:tr>
      <w:tr w:rsidR="00D11BFD" w:rsidRPr="00CE1F1B" w:rsidTr="00D11BFD">
        <w:trPr>
          <w:trHeight w:val="182"/>
          <w:jc w:val="center"/>
        </w:trPr>
        <w:tc>
          <w:tcPr>
            <w:tcW w:w="3023" w:type="dxa"/>
            <w:vMerge/>
            <w:shd w:val="clear" w:color="auto" w:fill="FFFF00"/>
          </w:tcPr>
          <w:p w:rsidR="00D11BFD" w:rsidRPr="00CE1F1B" w:rsidRDefault="00D11BFD" w:rsidP="00E37768">
            <w:pPr>
              <w:rPr>
                <w:rFonts w:ascii="Calibri" w:hAnsi="Calibri"/>
                <w:b/>
                <w:sz w:val="20"/>
                <w:szCs w:val="20"/>
                <w:highlight w:val="yellow"/>
                <w:lang w:eastAsia="zh-CN"/>
              </w:rPr>
            </w:pPr>
          </w:p>
        </w:tc>
        <w:tc>
          <w:tcPr>
            <w:tcW w:w="5757" w:type="dxa"/>
            <w:shd w:val="clear" w:color="auto" w:fill="auto"/>
          </w:tcPr>
          <w:p w:rsidR="00D11BFD" w:rsidRPr="0087200D" w:rsidRDefault="00D11BFD" w:rsidP="00E37768">
            <w:pPr>
              <w:rPr>
                <w:rFonts w:ascii="Calibri" w:hAnsi="Calibri"/>
                <w:sz w:val="20"/>
                <w:szCs w:val="20"/>
                <w:lang w:eastAsia="zh-CN"/>
              </w:rPr>
            </w:pPr>
            <w:r w:rsidRPr="0087200D">
              <w:rPr>
                <w:rFonts w:ascii="Calibri" w:hAnsi="Calibri"/>
                <w:sz w:val="20"/>
                <w:szCs w:val="20"/>
                <w:lang w:eastAsia="zh-CN"/>
              </w:rPr>
              <w:t xml:space="preserve">Education (K-12) </w:t>
            </w:r>
            <w:r w:rsidRPr="0087200D">
              <w:rPr>
                <w:rFonts w:ascii="Calibri" w:hAnsi="Calibri"/>
                <w:b/>
                <w:sz w:val="20"/>
                <w:szCs w:val="20"/>
                <w:lang w:eastAsia="zh-CN"/>
              </w:rPr>
              <w:t>*</w:t>
            </w:r>
          </w:p>
        </w:tc>
        <w:tc>
          <w:tcPr>
            <w:tcW w:w="2576" w:type="dxa"/>
            <w:shd w:val="clear" w:color="auto" w:fill="auto"/>
          </w:tcPr>
          <w:p w:rsidR="00D11BFD" w:rsidRPr="0087200D" w:rsidRDefault="00D11BFD" w:rsidP="00E37768">
            <w:pPr>
              <w:rPr>
                <w:rFonts w:ascii="Calibri" w:hAnsi="Calibri"/>
                <w:sz w:val="20"/>
                <w:szCs w:val="20"/>
                <w:lang w:eastAsia="zh-CN"/>
              </w:rPr>
            </w:pPr>
            <w:r w:rsidRPr="0087200D">
              <w:rPr>
                <w:rFonts w:ascii="Calibri" w:hAnsi="Calibri"/>
                <w:sz w:val="20"/>
                <w:szCs w:val="20"/>
                <w:lang w:eastAsia="zh-CN"/>
              </w:rPr>
              <w:t>ATAR – 76.70 (AW)</w:t>
            </w:r>
          </w:p>
        </w:tc>
      </w:tr>
      <w:tr w:rsidR="00D11BFD" w:rsidRPr="00CE1F1B" w:rsidTr="00D11BFD">
        <w:trPr>
          <w:trHeight w:val="157"/>
          <w:jc w:val="center"/>
        </w:trPr>
        <w:tc>
          <w:tcPr>
            <w:tcW w:w="3023" w:type="dxa"/>
            <w:shd w:val="clear" w:color="auto" w:fill="FFFF00"/>
          </w:tcPr>
          <w:p w:rsidR="00D11BFD" w:rsidRPr="00CE1F1B" w:rsidRDefault="00AD07E3" w:rsidP="00E37768">
            <w:pPr>
              <w:rPr>
                <w:rFonts w:ascii="Calibri" w:hAnsi="Calibri"/>
                <w:b/>
                <w:sz w:val="20"/>
                <w:szCs w:val="20"/>
                <w:highlight w:val="yellow"/>
                <w:lang w:eastAsia="zh-CN"/>
              </w:rPr>
            </w:pPr>
            <w:hyperlink r:id="rId48" w:history="1">
              <w:r w:rsidR="00D11BFD" w:rsidRPr="00666AFF">
                <w:rPr>
                  <w:rStyle w:val="Hyperlink"/>
                  <w:rFonts w:ascii="Calibri" w:hAnsi="Calibri"/>
                  <w:b/>
                  <w:sz w:val="20"/>
                  <w:szCs w:val="20"/>
                  <w:highlight w:val="yellow"/>
                  <w:lang w:eastAsia="zh-CN"/>
                </w:rPr>
                <w:t xml:space="preserve">DEAKIN </w:t>
              </w:r>
              <w:r w:rsidR="00D11BFD" w:rsidRPr="00666AFF">
                <w:rPr>
                  <w:rStyle w:val="Hyperlink"/>
                  <w:rFonts w:asciiTheme="minorHAnsi" w:hAnsiTheme="minorHAnsi" w:cstheme="minorHAnsi"/>
                  <w:sz w:val="20"/>
                  <w:szCs w:val="20"/>
                  <w:highlight w:val="yellow"/>
                </w:rPr>
                <w:t>^</w:t>
              </w:r>
            </w:hyperlink>
          </w:p>
        </w:tc>
        <w:tc>
          <w:tcPr>
            <w:tcW w:w="5757" w:type="dxa"/>
            <w:shd w:val="clear" w:color="auto" w:fill="auto"/>
          </w:tcPr>
          <w:p w:rsidR="00D11BFD" w:rsidRPr="00E55F27" w:rsidRDefault="00D11BFD" w:rsidP="00E37768">
            <w:pPr>
              <w:rPr>
                <w:rFonts w:ascii="Calibri" w:hAnsi="Calibri"/>
                <w:b/>
                <w:sz w:val="20"/>
                <w:szCs w:val="20"/>
                <w:lang w:eastAsia="zh-CN"/>
              </w:rPr>
            </w:pPr>
            <w:r w:rsidRPr="00E55F27">
              <w:rPr>
                <w:rFonts w:ascii="Calibri" w:hAnsi="Calibri"/>
                <w:sz w:val="20"/>
                <w:szCs w:val="20"/>
                <w:lang w:eastAsia="zh-CN"/>
              </w:rPr>
              <w:t xml:space="preserve">Early Childhood and Primary Education </w:t>
            </w:r>
            <w:r w:rsidRPr="00E55F27">
              <w:rPr>
                <w:rFonts w:ascii="Calibri" w:hAnsi="Calibri"/>
                <w:b/>
                <w:sz w:val="20"/>
                <w:szCs w:val="20"/>
                <w:lang w:eastAsia="zh-CN"/>
              </w:rPr>
              <w:t>*</w:t>
            </w:r>
          </w:p>
        </w:tc>
        <w:tc>
          <w:tcPr>
            <w:tcW w:w="2576" w:type="dxa"/>
            <w:shd w:val="clear" w:color="auto" w:fill="auto"/>
          </w:tcPr>
          <w:p w:rsidR="00D11BFD" w:rsidRPr="00E55F27" w:rsidRDefault="00D11BFD" w:rsidP="00E37768">
            <w:pPr>
              <w:rPr>
                <w:rFonts w:ascii="Calibri" w:hAnsi="Calibri"/>
                <w:sz w:val="20"/>
                <w:szCs w:val="20"/>
                <w:lang w:eastAsia="zh-CN"/>
              </w:rPr>
            </w:pPr>
            <w:r w:rsidRPr="00E55F27">
              <w:rPr>
                <w:rFonts w:ascii="Calibri" w:hAnsi="Calibri"/>
                <w:sz w:val="20"/>
                <w:szCs w:val="20"/>
                <w:lang w:eastAsia="zh-CN"/>
              </w:rPr>
              <w:t xml:space="preserve">ATAR – </w:t>
            </w:r>
            <w:r>
              <w:rPr>
                <w:rFonts w:ascii="Calibri" w:hAnsi="Calibri"/>
                <w:sz w:val="20"/>
                <w:szCs w:val="20"/>
                <w:lang w:eastAsia="zh-CN"/>
              </w:rPr>
              <w:t>n/p</w:t>
            </w:r>
            <w:r w:rsidRPr="00E55F27">
              <w:rPr>
                <w:rFonts w:ascii="Calibri" w:hAnsi="Calibri"/>
                <w:sz w:val="20"/>
                <w:szCs w:val="20"/>
                <w:lang w:eastAsia="zh-CN"/>
              </w:rPr>
              <w:t xml:space="preserve"> (M)</w:t>
            </w:r>
          </w:p>
        </w:tc>
      </w:tr>
      <w:tr w:rsidR="00D11BFD" w:rsidRPr="00CE1F1B" w:rsidTr="00D11BFD">
        <w:trPr>
          <w:trHeight w:val="516"/>
          <w:jc w:val="center"/>
        </w:trPr>
        <w:tc>
          <w:tcPr>
            <w:tcW w:w="3023" w:type="dxa"/>
            <w:shd w:val="clear" w:color="auto" w:fill="FFFF00"/>
          </w:tcPr>
          <w:p w:rsidR="00D11BFD" w:rsidRPr="00666AFF" w:rsidRDefault="00AD07E3" w:rsidP="00E37768">
            <w:pPr>
              <w:rPr>
                <w:rFonts w:ascii="Calibri" w:hAnsi="Calibri"/>
                <w:b/>
                <w:color w:val="0000FF"/>
                <w:sz w:val="20"/>
                <w:szCs w:val="20"/>
                <w:highlight w:val="yellow"/>
                <w:u w:val="single"/>
                <w:lang w:eastAsia="zh-CN"/>
              </w:rPr>
            </w:pPr>
            <w:hyperlink r:id="rId49" w:history="1">
              <w:r w:rsidR="00D11BFD" w:rsidRPr="00CE1F1B">
                <w:rPr>
                  <w:rStyle w:val="Hyperlink"/>
                  <w:rFonts w:ascii="Calibri" w:hAnsi="Calibri"/>
                  <w:b/>
                  <w:sz w:val="20"/>
                  <w:szCs w:val="20"/>
                  <w:highlight w:val="yellow"/>
                  <w:lang w:eastAsia="zh-CN"/>
                </w:rPr>
                <w:t>DEAKIN</w:t>
              </w:r>
            </w:hyperlink>
            <w:r w:rsidR="00D11BFD" w:rsidRPr="00666AFF">
              <w:rPr>
                <w:rStyle w:val="Hyperlink"/>
                <w:rFonts w:ascii="Calibri" w:hAnsi="Calibri"/>
                <w:b/>
                <w:sz w:val="20"/>
                <w:szCs w:val="20"/>
                <w:highlight w:val="yellow"/>
                <w:lang w:eastAsia="zh-CN"/>
              </w:rPr>
              <w:t xml:space="preserve"> </w:t>
            </w:r>
            <w:r w:rsidR="00D11BFD" w:rsidRPr="00CE1F1B">
              <w:rPr>
                <w:rFonts w:asciiTheme="minorHAnsi" w:hAnsiTheme="minorHAnsi" w:cstheme="minorHAnsi"/>
                <w:sz w:val="20"/>
                <w:szCs w:val="20"/>
                <w:highlight w:val="yellow"/>
              </w:rPr>
              <w:t>^</w:t>
            </w:r>
            <w:r w:rsidR="00D11BFD" w:rsidRPr="00CE1F1B">
              <w:rPr>
                <w:rStyle w:val="Hyperlink"/>
                <w:rFonts w:ascii="Calibri" w:hAnsi="Calibri"/>
                <w:b/>
                <w:sz w:val="20"/>
                <w:szCs w:val="20"/>
                <w:highlight w:val="yellow"/>
                <w:lang w:eastAsia="zh-CN"/>
              </w:rPr>
              <w:br/>
            </w:r>
            <w:r w:rsidR="00D11BFD">
              <w:rPr>
                <w:rFonts w:asciiTheme="minorHAnsi" w:hAnsiTheme="minorHAnsi" w:cstheme="minorHAnsi"/>
                <w:sz w:val="20"/>
                <w:szCs w:val="20"/>
                <w:highlight w:val="yellow"/>
              </w:rPr>
              <w:br/>
            </w:r>
            <w:r w:rsidR="00D11BFD" w:rsidRPr="00CE1F1B">
              <w:rPr>
                <w:rFonts w:asciiTheme="minorHAnsi" w:hAnsiTheme="minorHAnsi" w:cstheme="minorHAnsi"/>
                <w:sz w:val="20"/>
                <w:szCs w:val="20"/>
                <w:highlight w:val="yellow"/>
              </w:rPr>
              <w:t>^Both courses require the CASPer</w:t>
            </w:r>
          </w:p>
        </w:tc>
        <w:tc>
          <w:tcPr>
            <w:tcW w:w="5757" w:type="dxa"/>
            <w:shd w:val="clear" w:color="auto" w:fill="auto"/>
          </w:tcPr>
          <w:p w:rsidR="00D11BFD" w:rsidRPr="00E55F27" w:rsidRDefault="00D11BFD" w:rsidP="00E37768">
            <w:pPr>
              <w:rPr>
                <w:rFonts w:ascii="Calibri" w:hAnsi="Calibri"/>
                <w:sz w:val="20"/>
                <w:szCs w:val="20"/>
                <w:lang w:eastAsia="zh-CN"/>
              </w:rPr>
            </w:pPr>
            <w:r w:rsidRPr="00E55F27">
              <w:rPr>
                <w:rFonts w:ascii="Calibri" w:hAnsi="Calibri"/>
                <w:sz w:val="20"/>
                <w:szCs w:val="20"/>
                <w:lang w:eastAsia="zh-CN"/>
              </w:rPr>
              <w:t xml:space="preserve">Education (Primary) </w:t>
            </w:r>
            <w:r w:rsidRPr="00E55F27">
              <w:rPr>
                <w:rFonts w:ascii="Calibri" w:hAnsi="Calibri"/>
                <w:b/>
                <w:sz w:val="20"/>
                <w:szCs w:val="20"/>
                <w:lang w:eastAsia="zh-CN"/>
              </w:rPr>
              <w:t>*</w:t>
            </w:r>
          </w:p>
        </w:tc>
        <w:tc>
          <w:tcPr>
            <w:tcW w:w="2576" w:type="dxa"/>
            <w:shd w:val="clear" w:color="auto" w:fill="auto"/>
          </w:tcPr>
          <w:p w:rsidR="00D11BFD" w:rsidRPr="00E55F27" w:rsidRDefault="00D11BFD" w:rsidP="00E37768">
            <w:pPr>
              <w:rPr>
                <w:rFonts w:ascii="Calibri" w:hAnsi="Calibri"/>
                <w:sz w:val="20"/>
                <w:szCs w:val="20"/>
                <w:lang w:eastAsia="zh-CN"/>
              </w:rPr>
            </w:pPr>
            <w:r w:rsidRPr="00E55F27">
              <w:rPr>
                <w:rFonts w:ascii="Calibri" w:hAnsi="Calibri"/>
                <w:sz w:val="20"/>
                <w:szCs w:val="20"/>
                <w:lang w:eastAsia="zh-CN"/>
              </w:rPr>
              <w:t>ATAR – n/p (M)</w:t>
            </w:r>
            <w:r w:rsidRPr="00E55F27">
              <w:rPr>
                <w:rFonts w:ascii="Calibri" w:hAnsi="Calibri"/>
                <w:sz w:val="20"/>
                <w:szCs w:val="20"/>
                <w:lang w:eastAsia="zh-CN"/>
              </w:rPr>
              <w:br/>
              <w:t xml:space="preserve">              n/p (WP)</w:t>
            </w:r>
            <w:r w:rsidRPr="00E55F27">
              <w:rPr>
                <w:rFonts w:ascii="Calibri" w:hAnsi="Calibri"/>
                <w:sz w:val="20"/>
                <w:szCs w:val="20"/>
                <w:lang w:eastAsia="zh-CN"/>
              </w:rPr>
              <w:br/>
              <w:t xml:space="preserve">              n/p (WB)</w:t>
            </w:r>
          </w:p>
        </w:tc>
      </w:tr>
      <w:tr w:rsidR="00D11BFD" w:rsidRPr="00CE1F1B" w:rsidTr="00D11BFD">
        <w:trPr>
          <w:trHeight w:val="337"/>
          <w:jc w:val="center"/>
        </w:trPr>
        <w:tc>
          <w:tcPr>
            <w:tcW w:w="3023" w:type="dxa"/>
            <w:vMerge w:val="restart"/>
            <w:shd w:val="clear" w:color="auto" w:fill="FFFF00"/>
          </w:tcPr>
          <w:p w:rsidR="00D11BFD" w:rsidRPr="00CE1F1B" w:rsidRDefault="00AD07E3" w:rsidP="00E37768">
            <w:pPr>
              <w:rPr>
                <w:rFonts w:ascii="Calibri" w:hAnsi="Calibri"/>
                <w:b/>
                <w:sz w:val="20"/>
                <w:szCs w:val="20"/>
                <w:highlight w:val="yellow"/>
                <w:lang w:eastAsia="zh-CN"/>
              </w:rPr>
            </w:pPr>
            <w:hyperlink r:id="rId50" w:history="1">
              <w:r w:rsidR="00D11BFD" w:rsidRPr="00CE1F1B">
                <w:rPr>
                  <w:rStyle w:val="Hyperlink"/>
                  <w:rFonts w:ascii="Calibri" w:hAnsi="Calibri"/>
                  <w:b/>
                  <w:sz w:val="20"/>
                  <w:szCs w:val="20"/>
                  <w:highlight w:val="yellow"/>
                  <w:lang w:eastAsia="zh-CN"/>
                </w:rPr>
                <w:t>FEDERATION</w:t>
              </w:r>
            </w:hyperlink>
            <w:r w:rsidR="00D11BFD" w:rsidRPr="00CE1F1B">
              <w:rPr>
                <w:rFonts w:ascii="Calibri" w:hAnsi="Calibri"/>
                <w:b/>
                <w:sz w:val="20"/>
                <w:szCs w:val="20"/>
                <w:highlight w:val="yellow"/>
                <w:lang w:eastAsia="zh-CN"/>
              </w:rPr>
              <w:t xml:space="preserve"> </w:t>
            </w:r>
          </w:p>
          <w:p w:rsidR="00D11BFD" w:rsidRPr="00CE1F1B" w:rsidRDefault="00D11BFD" w:rsidP="00E37768">
            <w:pPr>
              <w:rPr>
                <w:rFonts w:ascii="Calibri" w:hAnsi="Calibri"/>
                <w:b/>
                <w:sz w:val="20"/>
                <w:szCs w:val="20"/>
                <w:highlight w:val="yellow"/>
                <w:lang w:eastAsia="zh-CN"/>
              </w:rPr>
            </w:pPr>
            <w:r w:rsidRPr="00CE1F1B">
              <w:rPr>
                <w:rFonts w:ascii="Calibri" w:hAnsi="Calibri"/>
                <w:sz w:val="20"/>
                <w:szCs w:val="20"/>
                <w:highlight w:val="yellow"/>
                <w:lang w:val="en-US" w:eastAsia="zh-CN"/>
              </w:rPr>
              <w:br/>
              <w:t xml:space="preserve">These courses require the </w:t>
            </w:r>
            <w:r w:rsidRPr="00CE1F1B">
              <w:rPr>
                <w:rFonts w:ascii="Calibri" w:hAnsi="Calibri"/>
                <w:sz w:val="20"/>
                <w:szCs w:val="20"/>
                <w:highlight w:val="yellow"/>
                <w:lang w:eastAsia="zh-CN"/>
              </w:rPr>
              <w:t>CASPer</w:t>
            </w:r>
          </w:p>
        </w:tc>
        <w:tc>
          <w:tcPr>
            <w:tcW w:w="5757" w:type="dxa"/>
            <w:shd w:val="clear" w:color="auto" w:fill="auto"/>
          </w:tcPr>
          <w:p w:rsidR="00D11BFD" w:rsidRPr="00CE1F1B" w:rsidRDefault="00D11BFD" w:rsidP="00E37768">
            <w:pPr>
              <w:rPr>
                <w:rFonts w:ascii="Calibri" w:hAnsi="Calibri"/>
                <w:sz w:val="20"/>
                <w:szCs w:val="20"/>
                <w:highlight w:val="yellow"/>
                <w:lang w:eastAsia="zh-CN"/>
              </w:rPr>
            </w:pPr>
            <w:r w:rsidRPr="003F2A07">
              <w:rPr>
                <w:rFonts w:ascii="Calibri" w:hAnsi="Calibri"/>
                <w:sz w:val="20"/>
                <w:szCs w:val="20"/>
                <w:lang w:eastAsia="zh-CN"/>
              </w:rPr>
              <w:t>Education (Early Childhood and Primary)</w:t>
            </w:r>
          </w:p>
        </w:tc>
        <w:tc>
          <w:tcPr>
            <w:tcW w:w="2576" w:type="dxa"/>
            <w:shd w:val="clear" w:color="auto" w:fill="auto"/>
          </w:tcPr>
          <w:p w:rsidR="00D11BFD" w:rsidRPr="003F2A07" w:rsidRDefault="00D11BFD" w:rsidP="00E37768">
            <w:pPr>
              <w:rPr>
                <w:rFonts w:ascii="Calibri" w:hAnsi="Calibri"/>
                <w:sz w:val="20"/>
                <w:szCs w:val="20"/>
                <w:lang w:eastAsia="zh-CN"/>
              </w:rPr>
            </w:pPr>
            <w:r w:rsidRPr="003F2A07">
              <w:rPr>
                <w:rFonts w:ascii="Calibri" w:hAnsi="Calibri"/>
                <w:sz w:val="20"/>
                <w:szCs w:val="20"/>
                <w:lang w:eastAsia="zh-CN"/>
              </w:rPr>
              <w:t xml:space="preserve">ATAR – 73.15 (Be) </w:t>
            </w:r>
            <w:r w:rsidRPr="003F2A07">
              <w:rPr>
                <w:rFonts w:ascii="Calibri" w:hAnsi="Calibri"/>
                <w:sz w:val="20"/>
                <w:szCs w:val="20"/>
                <w:lang w:eastAsia="zh-CN"/>
              </w:rPr>
              <w:br/>
              <w:t xml:space="preserve">              n/p (Gi)</w:t>
            </w:r>
            <w:r w:rsidRPr="003F2A07">
              <w:rPr>
                <w:rFonts w:ascii="Calibri" w:hAnsi="Calibri"/>
                <w:sz w:val="20"/>
                <w:szCs w:val="20"/>
                <w:lang w:eastAsia="zh-CN"/>
              </w:rPr>
              <w:br/>
              <w:t xml:space="preserve">              n/p (Ba)</w:t>
            </w:r>
          </w:p>
        </w:tc>
      </w:tr>
      <w:tr w:rsidR="00D11BFD" w:rsidRPr="00CE1F1B" w:rsidTr="00D11BFD">
        <w:trPr>
          <w:trHeight w:val="347"/>
          <w:jc w:val="center"/>
        </w:trPr>
        <w:tc>
          <w:tcPr>
            <w:tcW w:w="3023" w:type="dxa"/>
            <w:vMerge/>
            <w:shd w:val="clear" w:color="auto" w:fill="FFFF00"/>
          </w:tcPr>
          <w:p w:rsidR="00D11BFD" w:rsidRPr="00CE1F1B" w:rsidRDefault="00D11BFD" w:rsidP="00E37768">
            <w:pPr>
              <w:rPr>
                <w:rFonts w:ascii="Calibri" w:hAnsi="Calibri"/>
                <w:b/>
                <w:sz w:val="20"/>
                <w:szCs w:val="20"/>
                <w:highlight w:val="yellow"/>
                <w:lang w:eastAsia="zh-CN"/>
              </w:rPr>
            </w:pPr>
          </w:p>
        </w:tc>
        <w:tc>
          <w:tcPr>
            <w:tcW w:w="5757" w:type="dxa"/>
            <w:shd w:val="clear" w:color="auto" w:fill="auto"/>
          </w:tcPr>
          <w:p w:rsidR="00D11BFD" w:rsidRPr="00E55F27" w:rsidRDefault="00D11BFD" w:rsidP="00E37768">
            <w:pPr>
              <w:rPr>
                <w:rFonts w:ascii="Calibri" w:hAnsi="Calibri"/>
                <w:sz w:val="20"/>
                <w:szCs w:val="20"/>
                <w:lang w:eastAsia="zh-CN"/>
              </w:rPr>
            </w:pPr>
            <w:r w:rsidRPr="00E55F27">
              <w:rPr>
                <w:rFonts w:ascii="Calibri" w:hAnsi="Calibri"/>
                <w:sz w:val="20"/>
                <w:szCs w:val="20"/>
                <w:lang w:eastAsia="zh-CN"/>
              </w:rPr>
              <w:t>Education (Primary)</w:t>
            </w:r>
          </w:p>
        </w:tc>
        <w:tc>
          <w:tcPr>
            <w:tcW w:w="2576" w:type="dxa"/>
            <w:shd w:val="clear" w:color="auto" w:fill="auto"/>
          </w:tcPr>
          <w:p w:rsidR="00D11BFD" w:rsidRPr="00E55F27" w:rsidRDefault="00D11BFD" w:rsidP="00E37768">
            <w:pPr>
              <w:rPr>
                <w:rFonts w:ascii="Calibri" w:hAnsi="Calibri"/>
                <w:sz w:val="20"/>
                <w:szCs w:val="20"/>
                <w:lang w:eastAsia="zh-CN"/>
              </w:rPr>
            </w:pPr>
            <w:r w:rsidRPr="00E55F27">
              <w:rPr>
                <w:rFonts w:ascii="Calibri" w:hAnsi="Calibri"/>
                <w:sz w:val="20"/>
                <w:szCs w:val="20"/>
                <w:lang w:eastAsia="zh-CN"/>
              </w:rPr>
              <w:t>ATAR – 7</w:t>
            </w:r>
            <w:r>
              <w:rPr>
                <w:rFonts w:ascii="Calibri" w:hAnsi="Calibri"/>
                <w:sz w:val="20"/>
                <w:szCs w:val="20"/>
                <w:lang w:eastAsia="zh-CN"/>
              </w:rPr>
              <w:t>0.2</w:t>
            </w:r>
            <w:r w:rsidRPr="00E55F27">
              <w:rPr>
                <w:rFonts w:ascii="Calibri" w:hAnsi="Calibri"/>
                <w:sz w:val="20"/>
                <w:szCs w:val="20"/>
                <w:lang w:eastAsia="zh-CN"/>
              </w:rPr>
              <w:t>5 (Be)</w:t>
            </w:r>
            <w:r w:rsidRPr="00E55F27">
              <w:rPr>
                <w:rFonts w:ascii="Calibri" w:hAnsi="Calibri"/>
                <w:sz w:val="20"/>
                <w:szCs w:val="20"/>
                <w:lang w:eastAsia="zh-CN"/>
              </w:rPr>
              <w:br/>
              <w:t xml:space="preserve">              71.</w:t>
            </w:r>
            <w:r>
              <w:rPr>
                <w:rFonts w:ascii="Calibri" w:hAnsi="Calibri"/>
                <w:sz w:val="20"/>
                <w:szCs w:val="20"/>
                <w:lang w:eastAsia="zh-CN"/>
              </w:rPr>
              <w:t>15</w:t>
            </w:r>
            <w:r w:rsidRPr="00E55F27">
              <w:rPr>
                <w:rFonts w:ascii="Calibri" w:hAnsi="Calibri"/>
                <w:sz w:val="20"/>
                <w:szCs w:val="20"/>
                <w:lang w:eastAsia="zh-CN"/>
              </w:rPr>
              <w:t xml:space="preserve"> (Ba)</w:t>
            </w:r>
            <w:r w:rsidRPr="00E55F27">
              <w:rPr>
                <w:rFonts w:ascii="Calibri" w:hAnsi="Calibri"/>
                <w:sz w:val="20"/>
                <w:szCs w:val="20"/>
                <w:lang w:eastAsia="zh-CN"/>
              </w:rPr>
              <w:br/>
              <w:t xml:space="preserve">              </w:t>
            </w:r>
            <w:r>
              <w:rPr>
                <w:rFonts w:ascii="Calibri" w:hAnsi="Calibri"/>
                <w:sz w:val="20"/>
                <w:szCs w:val="20"/>
                <w:lang w:eastAsia="zh-CN"/>
              </w:rPr>
              <w:t>73.95</w:t>
            </w:r>
            <w:r w:rsidRPr="00E55F27">
              <w:rPr>
                <w:rFonts w:ascii="Calibri" w:hAnsi="Calibri"/>
                <w:sz w:val="20"/>
                <w:szCs w:val="20"/>
                <w:lang w:eastAsia="zh-CN"/>
              </w:rPr>
              <w:t xml:space="preserve"> (Gi)</w:t>
            </w:r>
          </w:p>
        </w:tc>
      </w:tr>
      <w:tr w:rsidR="00D11BFD" w:rsidRPr="00CE1F1B" w:rsidTr="00D11BFD">
        <w:trPr>
          <w:trHeight w:val="337"/>
          <w:jc w:val="center"/>
        </w:trPr>
        <w:tc>
          <w:tcPr>
            <w:tcW w:w="3023" w:type="dxa"/>
            <w:vMerge w:val="restart"/>
            <w:shd w:val="clear" w:color="auto" w:fill="FFFF00"/>
          </w:tcPr>
          <w:p w:rsidR="00D11BFD" w:rsidRPr="00CE1F1B" w:rsidRDefault="00AD07E3" w:rsidP="00E37768">
            <w:pPr>
              <w:rPr>
                <w:rFonts w:ascii="Calibri" w:hAnsi="Calibri"/>
                <w:b/>
                <w:sz w:val="20"/>
                <w:szCs w:val="20"/>
                <w:highlight w:val="yellow"/>
                <w:lang w:eastAsia="zh-CN"/>
              </w:rPr>
            </w:pPr>
            <w:hyperlink r:id="rId51" w:history="1">
              <w:r w:rsidR="00D11BFD" w:rsidRPr="00CE1F1B">
                <w:rPr>
                  <w:rStyle w:val="Hyperlink"/>
                  <w:rFonts w:ascii="Calibri" w:hAnsi="Calibri"/>
                  <w:b/>
                  <w:sz w:val="20"/>
                  <w:szCs w:val="20"/>
                  <w:highlight w:val="yellow"/>
                  <w:lang w:eastAsia="zh-CN"/>
                </w:rPr>
                <w:t>LA TROBE</w:t>
              </w:r>
            </w:hyperlink>
          </w:p>
          <w:p w:rsidR="00D11BFD" w:rsidRPr="00CE1F1B" w:rsidRDefault="00D11BFD" w:rsidP="00E37768">
            <w:pPr>
              <w:rPr>
                <w:sz w:val="20"/>
                <w:szCs w:val="20"/>
                <w:highlight w:val="yellow"/>
              </w:rPr>
            </w:pPr>
            <w:r w:rsidRPr="00CE1F1B">
              <w:rPr>
                <w:rFonts w:ascii="Calibri" w:hAnsi="Calibri"/>
                <w:sz w:val="20"/>
                <w:szCs w:val="20"/>
                <w:highlight w:val="yellow"/>
                <w:lang w:eastAsia="zh-CN"/>
              </w:rPr>
              <w:br/>
            </w:r>
            <w:r w:rsidRPr="00CE1F1B">
              <w:rPr>
                <w:rFonts w:ascii="Calibri" w:hAnsi="Calibri"/>
                <w:sz w:val="20"/>
                <w:szCs w:val="20"/>
                <w:highlight w:val="yellow"/>
                <w:lang w:val="en-US" w:eastAsia="zh-CN"/>
              </w:rPr>
              <w:t xml:space="preserve">These courses require the </w:t>
            </w:r>
            <w:r w:rsidRPr="00CE1F1B">
              <w:rPr>
                <w:rFonts w:ascii="Calibri" w:hAnsi="Calibri"/>
                <w:sz w:val="20"/>
                <w:szCs w:val="20"/>
                <w:highlight w:val="yellow"/>
                <w:lang w:eastAsia="zh-CN"/>
              </w:rPr>
              <w:t>CASPer</w:t>
            </w:r>
          </w:p>
        </w:tc>
        <w:tc>
          <w:tcPr>
            <w:tcW w:w="5757" w:type="dxa"/>
            <w:shd w:val="clear" w:color="auto" w:fill="auto"/>
          </w:tcPr>
          <w:p w:rsidR="00D11BFD" w:rsidRPr="000009B6" w:rsidRDefault="00D11BFD" w:rsidP="00E37768">
            <w:pPr>
              <w:rPr>
                <w:rFonts w:ascii="Calibri" w:hAnsi="Calibri"/>
                <w:sz w:val="20"/>
                <w:szCs w:val="20"/>
                <w:lang w:eastAsia="zh-CN"/>
              </w:rPr>
            </w:pPr>
            <w:r w:rsidRPr="000009B6">
              <w:rPr>
                <w:rFonts w:ascii="Calibri" w:hAnsi="Calibri"/>
                <w:sz w:val="20"/>
                <w:szCs w:val="20"/>
                <w:lang w:eastAsia="zh-CN"/>
              </w:rPr>
              <w:t xml:space="preserve">Early Childhood and Primary Education </w:t>
            </w:r>
          </w:p>
        </w:tc>
        <w:tc>
          <w:tcPr>
            <w:tcW w:w="2576" w:type="dxa"/>
            <w:shd w:val="clear" w:color="auto" w:fill="auto"/>
          </w:tcPr>
          <w:p w:rsidR="00D11BFD" w:rsidRPr="000009B6" w:rsidRDefault="00D11BFD" w:rsidP="00E37768">
            <w:pPr>
              <w:rPr>
                <w:rFonts w:ascii="Calibri" w:hAnsi="Calibri"/>
                <w:sz w:val="20"/>
                <w:szCs w:val="20"/>
                <w:lang w:eastAsia="zh-CN"/>
              </w:rPr>
            </w:pPr>
            <w:r w:rsidRPr="000009B6">
              <w:rPr>
                <w:rFonts w:ascii="Calibri" w:hAnsi="Calibri"/>
                <w:sz w:val="20"/>
                <w:szCs w:val="20"/>
                <w:lang w:eastAsia="zh-CN"/>
              </w:rPr>
              <w:t>ATAR – n/p (Bendigo)</w:t>
            </w:r>
            <w:r w:rsidRPr="000009B6">
              <w:rPr>
                <w:rFonts w:ascii="Calibri" w:hAnsi="Calibri"/>
                <w:sz w:val="20"/>
                <w:szCs w:val="20"/>
                <w:lang w:eastAsia="zh-CN"/>
              </w:rPr>
              <w:br/>
              <w:t xml:space="preserve">              n/p (Melbourne)</w:t>
            </w:r>
            <w:r w:rsidRPr="000009B6">
              <w:rPr>
                <w:rFonts w:ascii="Calibri" w:hAnsi="Calibri"/>
                <w:sz w:val="20"/>
                <w:szCs w:val="20"/>
                <w:lang w:eastAsia="zh-CN"/>
              </w:rPr>
              <w:br/>
              <w:t xml:space="preserve">              n/p (Shep)</w:t>
            </w:r>
          </w:p>
        </w:tc>
      </w:tr>
      <w:tr w:rsidR="00D11BFD" w:rsidRPr="00CE1F1B" w:rsidTr="00D11BFD">
        <w:trPr>
          <w:trHeight w:val="527"/>
          <w:jc w:val="center"/>
        </w:trPr>
        <w:tc>
          <w:tcPr>
            <w:tcW w:w="3023" w:type="dxa"/>
            <w:vMerge/>
            <w:shd w:val="clear" w:color="auto" w:fill="FFFF00"/>
          </w:tcPr>
          <w:p w:rsidR="00D11BFD" w:rsidRPr="00CE1F1B" w:rsidRDefault="00D11BFD" w:rsidP="00E37768">
            <w:pPr>
              <w:rPr>
                <w:rFonts w:ascii="Calibri" w:hAnsi="Calibri"/>
                <w:sz w:val="20"/>
                <w:szCs w:val="20"/>
                <w:highlight w:val="yellow"/>
                <w:lang w:val="fr-FR" w:eastAsia="zh-CN"/>
              </w:rPr>
            </w:pPr>
          </w:p>
        </w:tc>
        <w:tc>
          <w:tcPr>
            <w:tcW w:w="5757" w:type="dxa"/>
            <w:shd w:val="clear" w:color="auto" w:fill="auto"/>
          </w:tcPr>
          <w:p w:rsidR="00D11BFD" w:rsidRPr="00CD7B34" w:rsidRDefault="00D11BFD" w:rsidP="00E37768">
            <w:pPr>
              <w:rPr>
                <w:rFonts w:ascii="Calibri" w:hAnsi="Calibri"/>
                <w:sz w:val="20"/>
                <w:szCs w:val="20"/>
                <w:lang w:eastAsia="zh-CN"/>
              </w:rPr>
            </w:pPr>
            <w:r w:rsidRPr="00CD7B34">
              <w:rPr>
                <w:rFonts w:ascii="Calibri" w:hAnsi="Calibri"/>
                <w:sz w:val="20"/>
                <w:szCs w:val="20"/>
                <w:lang w:eastAsia="zh-CN"/>
              </w:rPr>
              <w:t xml:space="preserve">Education (Primary) </w:t>
            </w:r>
            <w:r>
              <w:rPr>
                <w:rFonts w:ascii="Calibri" w:hAnsi="Calibri"/>
                <w:sz w:val="20"/>
                <w:szCs w:val="20"/>
                <w:lang w:eastAsia="zh-CN"/>
              </w:rPr>
              <w:t>*</w:t>
            </w:r>
          </w:p>
        </w:tc>
        <w:tc>
          <w:tcPr>
            <w:tcW w:w="2576" w:type="dxa"/>
            <w:shd w:val="clear" w:color="auto" w:fill="auto"/>
          </w:tcPr>
          <w:p w:rsidR="00D11BFD" w:rsidRPr="00CD7B34" w:rsidRDefault="00D11BFD" w:rsidP="00E37768">
            <w:pPr>
              <w:rPr>
                <w:rFonts w:ascii="Calibri" w:hAnsi="Calibri"/>
                <w:sz w:val="20"/>
                <w:szCs w:val="20"/>
                <w:lang w:eastAsia="zh-CN"/>
              </w:rPr>
            </w:pPr>
            <w:r w:rsidRPr="00CD7B34">
              <w:rPr>
                <w:rFonts w:ascii="Calibri" w:hAnsi="Calibri"/>
                <w:sz w:val="20"/>
                <w:szCs w:val="20"/>
                <w:lang w:eastAsia="zh-CN"/>
              </w:rPr>
              <w:t>ATAR – 70.35 (M)</w:t>
            </w:r>
            <w:r w:rsidRPr="00CD7B34">
              <w:rPr>
                <w:rFonts w:ascii="Calibri" w:hAnsi="Calibri"/>
                <w:sz w:val="20"/>
                <w:szCs w:val="20"/>
                <w:lang w:eastAsia="zh-CN"/>
              </w:rPr>
              <w:br/>
              <w:t xml:space="preserve">              73.30 (Be)</w:t>
            </w:r>
            <w:r w:rsidRPr="00CD7B34">
              <w:rPr>
                <w:rFonts w:ascii="Calibri" w:hAnsi="Calibri"/>
                <w:sz w:val="20"/>
                <w:szCs w:val="20"/>
                <w:lang w:eastAsia="zh-CN"/>
              </w:rPr>
              <w:br/>
              <w:t xml:space="preserve">              n/p (Mi) (</w:t>
            </w:r>
            <w:proofErr w:type="spellStart"/>
            <w:r w:rsidRPr="00CD7B34">
              <w:rPr>
                <w:rFonts w:ascii="Calibri" w:hAnsi="Calibri"/>
                <w:sz w:val="20"/>
                <w:szCs w:val="20"/>
                <w:lang w:eastAsia="zh-CN"/>
              </w:rPr>
              <w:t>Sh</w:t>
            </w:r>
            <w:proofErr w:type="spellEnd"/>
            <w:r w:rsidRPr="00CD7B34">
              <w:rPr>
                <w:rFonts w:ascii="Calibri" w:hAnsi="Calibri"/>
                <w:sz w:val="20"/>
                <w:szCs w:val="20"/>
                <w:lang w:eastAsia="zh-CN"/>
              </w:rPr>
              <w:t>)</w:t>
            </w:r>
          </w:p>
        </w:tc>
      </w:tr>
      <w:tr w:rsidR="00D11BFD" w:rsidRPr="00CE1F1B" w:rsidTr="00D11BFD">
        <w:trPr>
          <w:trHeight w:val="347"/>
          <w:jc w:val="center"/>
        </w:trPr>
        <w:tc>
          <w:tcPr>
            <w:tcW w:w="3023" w:type="dxa"/>
            <w:vMerge/>
            <w:shd w:val="clear" w:color="auto" w:fill="FFFF00"/>
          </w:tcPr>
          <w:p w:rsidR="00D11BFD" w:rsidRPr="00CE1F1B" w:rsidRDefault="00D11BFD" w:rsidP="00E37768">
            <w:pPr>
              <w:rPr>
                <w:sz w:val="20"/>
                <w:szCs w:val="20"/>
                <w:highlight w:val="yellow"/>
                <w:lang w:eastAsia="zh-CN"/>
              </w:rPr>
            </w:pPr>
          </w:p>
        </w:tc>
        <w:tc>
          <w:tcPr>
            <w:tcW w:w="5757" w:type="dxa"/>
            <w:shd w:val="clear" w:color="auto" w:fill="auto"/>
          </w:tcPr>
          <w:p w:rsidR="00D11BFD" w:rsidRPr="00CD7B34" w:rsidRDefault="00D11BFD" w:rsidP="00E37768">
            <w:pPr>
              <w:rPr>
                <w:rFonts w:ascii="Calibri" w:hAnsi="Calibri"/>
                <w:sz w:val="20"/>
                <w:szCs w:val="20"/>
                <w:lang w:eastAsia="zh-CN"/>
              </w:rPr>
            </w:pPr>
            <w:r w:rsidRPr="00CD7B34">
              <w:rPr>
                <w:rFonts w:ascii="Calibri" w:hAnsi="Calibri"/>
                <w:sz w:val="20"/>
                <w:szCs w:val="20"/>
                <w:lang w:eastAsia="zh-CN"/>
              </w:rPr>
              <w:t>Arts/Master of Teaching (Primary) *</w:t>
            </w:r>
          </w:p>
        </w:tc>
        <w:tc>
          <w:tcPr>
            <w:tcW w:w="2576" w:type="dxa"/>
            <w:shd w:val="clear" w:color="auto" w:fill="auto"/>
          </w:tcPr>
          <w:p w:rsidR="00D11BFD" w:rsidRPr="00CD7B34" w:rsidRDefault="00D11BFD" w:rsidP="00E37768">
            <w:pPr>
              <w:rPr>
                <w:rFonts w:ascii="Calibri" w:hAnsi="Calibri"/>
                <w:sz w:val="20"/>
                <w:szCs w:val="20"/>
                <w:lang w:eastAsia="zh-CN"/>
              </w:rPr>
            </w:pPr>
            <w:r w:rsidRPr="00CD7B34">
              <w:rPr>
                <w:rFonts w:ascii="Calibri" w:hAnsi="Calibri"/>
                <w:sz w:val="20"/>
                <w:szCs w:val="20"/>
                <w:lang w:eastAsia="zh-CN"/>
              </w:rPr>
              <w:t>ATAR – n/p (M)</w:t>
            </w:r>
          </w:p>
        </w:tc>
      </w:tr>
      <w:tr w:rsidR="00D11BFD" w:rsidRPr="00CE1F1B" w:rsidTr="00D11BFD">
        <w:trPr>
          <w:trHeight w:val="337"/>
          <w:jc w:val="center"/>
        </w:trPr>
        <w:tc>
          <w:tcPr>
            <w:tcW w:w="3023" w:type="dxa"/>
            <w:shd w:val="clear" w:color="auto" w:fill="FFFF00"/>
          </w:tcPr>
          <w:p w:rsidR="00D11BFD" w:rsidRPr="00CE1F1B" w:rsidRDefault="00AD07E3" w:rsidP="00E37768">
            <w:pPr>
              <w:rPr>
                <w:rFonts w:ascii="Calibri" w:hAnsi="Calibri" w:cs="Calibri"/>
                <w:b/>
                <w:sz w:val="20"/>
                <w:szCs w:val="20"/>
                <w:highlight w:val="yellow"/>
                <w:lang w:eastAsia="zh-CN"/>
              </w:rPr>
            </w:pPr>
            <w:hyperlink r:id="rId52" w:history="1">
              <w:r w:rsidR="00D11BFD" w:rsidRPr="00CE1F1B">
                <w:rPr>
                  <w:rStyle w:val="Hyperlink"/>
                  <w:rFonts w:ascii="Calibri" w:hAnsi="Calibri" w:cs="Calibri"/>
                  <w:b/>
                  <w:sz w:val="20"/>
                  <w:szCs w:val="20"/>
                  <w:highlight w:val="yellow"/>
                  <w:lang w:eastAsia="zh-CN"/>
                </w:rPr>
                <w:t>MELBOURNE POLYTECHNIC</w:t>
              </w:r>
            </w:hyperlink>
            <w:r w:rsidR="00D11BFD" w:rsidRPr="00CE1F1B">
              <w:rPr>
                <w:rFonts w:ascii="Calibri" w:hAnsi="Calibri" w:cs="Calibri"/>
                <w:b/>
                <w:sz w:val="20"/>
                <w:szCs w:val="20"/>
                <w:highlight w:val="yellow"/>
                <w:lang w:eastAsia="zh-CN"/>
              </w:rPr>
              <w:t xml:space="preserve"> </w:t>
            </w:r>
          </w:p>
        </w:tc>
        <w:tc>
          <w:tcPr>
            <w:tcW w:w="5757" w:type="dxa"/>
            <w:shd w:val="clear" w:color="auto" w:fill="auto"/>
          </w:tcPr>
          <w:p w:rsidR="00D11BFD" w:rsidRPr="00B17A76" w:rsidRDefault="00D11BFD" w:rsidP="00E37768">
            <w:pPr>
              <w:rPr>
                <w:rFonts w:ascii="Calibri" w:hAnsi="Calibri"/>
                <w:sz w:val="20"/>
                <w:szCs w:val="20"/>
                <w:lang w:eastAsia="zh-CN"/>
              </w:rPr>
            </w:pPr>
            <w:r w:rsidRPr="00B17A76">
              <w:rPr>
                <w:rFonts w:ascii="Calibri" w:hAnsi="Calibri"/>
                <w:sz w:val="20"/>
                <w:szCs w:val="20"/>
                <w:lang w:eastAsia="zh-CN"/>
              </w:rPr>
              <w:t xml:space="preserve">Education (Early Years and Primary) </w:t>
            </w:r>
            <w:r>
              <w:rPr>
                <w:rFonts w:ascii="Calibri" w:hAnsi="Calibri"/>
                <w:sz w:val="20"/>
                <w:szCs w:val="20"/>
                <w:lang w:eastAsia="zh-CN"/>
              </w:rPr>
              <w:t xml:space="preserve">(3-year degree) </w:t>
            </w:r>
            <w:r w:rsidRPr="00B17A76">
              <w:rPr>
                <w:rFonts w:ascii="Calibri" w:hAnsi="Calibri"/>
                <w:b/>
                <w:bCs/>
                <w:sz w:val="20"/>
                <w:szCs w:val="20"/>
                <w:lang w:eastAsia="zh-CN"/>
              </w:rPr>
              <w:t>*</w:t>
            </w:r>
          </w:p>
        </w:tc>
        <w:tc>
          <w:tcPr>
            <w:tcW w:w="2576" w:type="dxa"/>
            <w:shd w:val="clear" w:color="auto" w:fill="auto"/>
          </w:tcPr>
          <w:p w:rsidR="00D11BFD" w:rsidRPr="00D11BFD" w:rsidRDefault="00D11BFD" w:rsidP="00E37768">
            <w:pPr>
              <w:rPr>
                <w:rFonts w:ascii="Calibri" w:hAnsi="Calibri"/>
                <w:sz w:val="20"/>
                <w:szCs w:val="20"/>
                <w:lang w:eastAsia="zh-CN"/>
              </w:rPr>
            </w:pPr>
            <w:r w:rsidRPr="00CD7B34">
              <w:rPr>
                <w:rFonts w:ascii="Calibri" w:hAnsi="Calibri"/>
                <w:sz w:val="20"/>
                <w:szCs w:val="20"/>
                <w:lang w:eastAsia="zh-CN"/>
              </w:rPr>
              <w:t>ATAR – n/p (Pre)</w:t>
            </w:r>
            <w:r>
              <w:rPr>
                <w:rFonts w:ascii="Calibri" w:hAnsi="Calibri"/>
                <w:sz w:val="20"/>
                <w:szCs w:val="20"/>
                <w:lang w:eastAsia="zh-CN"/>
              </w:rPr>
              <w:t xml:space="preserve"> + interview</w:t>
            </w:r>
          </w:p>
        </w:tc>
      </w:tr>
      <w:tr w:rsidR="00D11BFD" w:rsidRPr="00CE1F1B" w:rsidTr="00D11BFD">
        <w:trPr>
          <w:trHeight w:val="168"/>
          <w:jc w:val="center"/>
        </w:trPr>
        <w:tc>
          <w:tcPr>
            <w:tcW w:w="3023" w:type="dxa"/>
            <w:vMerge w:val="restart"/>
            <w:shd w:val="clear" w:color="auto" w:fill="FFFF00"/>
          </w:tcPr>
          <w:p w:rsidR="00D11BFD" w:rsidRPr="00CE1F1B" w:rsidRDefault="00AD07E3" w:rsidP="00E37768">
            <w:pPr>
              <w:rPr>
                <w:rFonts w:ascii="Calibri" w:hAnsi="Calibri"/>
                <w:b/>
                <w:sz w:val="20"/>
                <w:szCs w:val="20"/>
                <w:highlight w:val="yellow"/>
                <w:lang w:val="en-US" w:eastAsia="zh-CN"/>
              </w:rPr>
            </w:pPr>
            <w:hyperlink r:id="rId53" w:history="1">
              <w:r w:rsidR="00D11BFD" w:rsidRPr="00CE1F1B">
                <w:rPr>
                  <w:rStyle w:val="Hyperlink"/>
                  <w:rFonts w:ascii="Calibri" w:hAnsi="Calibri"/>
                  <w:b/>
                  <w:sz w:val="20"/>
                  <w:szCs w:val="20"/>
                  <w:highlight w:val="yellow"/>
                  <w:lang w:val="en-US" w:eastAsia="zh-CN"/>
                </w:rPr>
                <w:t>MONASH</w:t>
              </w:r>
            </w:hyperlink>
            <w:r w:rsidR="00D11BFD" w:rsidRPr="00CE1F1B">
              <w:rPr>
                <w:rFonts w:ascii="Calibri" w:hAnsi="Calibri"/>
                <w:b/>
                <w:sz w:val="20"/>
                <w:szCs w:val="20"/>
                <w:highlight w:val="yellow"/>
                <w:lang w:val="en-US" w:eastAsia="zh-CN"/>
              </w:rPr>
              <w:t xml:space="preserve"> </w:t>
            </w:r>
          </w:p>
          <w:p w:rsidR="00D11BFD" w:rsidRPr="00CE1F1B" w:rsidRDefault="00D11BFD" w:rsidP="00E37768">
            <w:pPr>
              <w:rPr>
                <w:rFonts w:ascii="Calibri" w:hAnsi="Calibri"/>
                <w:sz w:val="20"/>
                <w:szCs w:val="20"/>
                <w:highlight w:val="yellow"/>
                <w:lang w:val="en-US" w:eastAsia="zh-CN"/>
              </w:rPr>
            </w:pPr>
          </w:p>
          <w:p w:rsidR="00D11BFD" w:rsidRPr="00CE1F1B" w:rsidRDefault="00D11BFD" w:rsidP="00E37768">
            <w:pPr>
              <w:rPr>
                <w:rFonts w:ascii="Calibri" w:hAnsi="Calibri"/>
                <w:sz w:val="20"/>
                <w:szCs w:val="20"/>
                <w:highlight w:val="yellow"/>
                <w:lang w:val="en-US" w:eastAsia="zh-CN"/>
              </w:rPr>
            </w:pPr>
            <w:r w:rsidRPr="00CE1F1B">
              <w:rPr>
                <w:rFonts w:ascii="Calibri" w:hAnsi="Calibri"/>
                <w:sz w:val="20"/>
                <w:szCs w:val="20"/>
                <w:highlight w:val="yellow"/>
                <w:lang w:val="en-US" w:eastAsia="zh-CN"/>
              </w:rPr>
              <w:t xml:space="preserve">These courses require the </w:t>
            </w:r>
            <w:r w:rsidRPr="00CE1F1B">
              <w:rPr>
                <w:rFonts w:ascii="Calibri" w:hAnsi="Calibri"/>
                <w:sz w:val="20"/>
                <w:szCs w:val="20"/>
                <w:highlight w:val="yellow"/>
                <w:lang w:eastAsia="zh-CN"/>
              </w:rPr>
              <w:t>CASPer</w:t>
            </w:r>
          </w:p>
        </w:tc>
        <w:tc>
          <w:tcPr>
            <w:tcW w:w="5757" w:type="dxa"/>
            <w:shd w:val="clear" w:color="auto" w:fill="auto"/>
          </w:tcPr>
          <w:p w:rsidR="00D11BFD" w:rsidRPr="00DC63EF" w:rsidRDefault="00D11BFD" w:rsidP="00E37768">
            <w:pPr>
              <w:rPr>
                <w:rFonts w:ascii="Calibri" w:hAnsi="Calibri"/>
                <w:sz w:val="20"/>
                <w:szCs w:val="20"/>
                <w:lang w:eastAsia="zh-CN"/>
              </w:rPr>
            </w:pPr>
            <w:r w:rsidRPr="00DC63EF">
              <w:rPr>
                <w:rFonts w:ascii="Calibri" w:hAnsi="Calibri"/>
                <w:sz w:val="20"/>
                <w:szCs w:val="20"/>
                <w:lang w:eastAsia="zh-CN"/>
              </w:rPr>
              <w:t xml:space="preserve">Education (Honours) (Early Childhood and Primary) </w:t>
            </w:r>
          </w:p>
        </w:tc>
        <w:tc>
          <w:tcPr>
            <w:tcW w:w="2576" w:type="dxa"/>
            <w:shd w:val="clear" w:color="auto" w:fill="auto"/>
          </w:tcPr>
          <w:p w:rsidR="00D11BFD" w:rsidRPr="00DC63EF" w:rsidRDefault="00D11BFD" w:rsidP="00E37768">
            <w:pPr>
              <w:rPr>
                <w:rFonts w:ascii="Calibri" w:hAnsi="Calibri"/>
                <w:sz w:val="20"/>
                <w:szCs w:val="20"/>
                <w:lang w:eastAsia="zh-CN"/>
              </w:rPr>
            </w:pPr>
            <w:r w:rsidRPr="00DC63EF">
              <w:rPr>
                <w:rFonts w:ascii="Calibri" w:hAnsi="Calibri"/>
                <w:sz w:val="20"/>
                <w:szCs w:val="20"/>
                <w:lang w:eastAsia="zh-CN"/>
              </w:rPr>
              <w:t>ATAR – 70.65 (P)</w:t>
            </w:r>
          </w:p>
        </w:tc>
      </w:tr>
      <w:tr w:rsidR="00D11BFD" w:rsidRPr="00CE1F1B" w:rsidTr="00D11BFD">
        <w:trPr>
          <w:trHeight w:val="179"/>
          <w:jc w:val="center"/>
        </w:trPr>
        <w:tc>
          <w:tcPr>
            <w:tcW w:w="3023" w:type="dxa"/>
            <w:vMerge/>
            <w:shd w:val="clear" w:color="auto" w:fill="FFFF00"/>
          </w:tcPr>
          <w:p w:rsidR="00D11BFD" w:rsidRPr="00CE1F1B" w:rsidRDefault="00D11BFD" w:rsidP="00E37768">
            <w:pPr>
              <w:rPr>
                <w:rFonts w:ascii="Calibri" w:hAnsi="Calibri"/>
                <w:b/>
                <w:sz w:val="20"/>
                <w:szCs w:val="20"/>
                <w:highlight w:val="yellow"/>
                <w:lang w:val="de-DE" w:eastAsia="zh-CN"/>
              </w:rPr>
            </w:pPr>
          </w:p>
        </w:tc>
        <w:tc>
          <w:tcPr>
            <w:tcW w:w="5757" w:type="dxa"/>
            <w:shd w:val="clear" w:color="auto" w:fill="auto"/>
          </w:tcPr>
          <w:p w:rsidR="00D11BFD" w:rsidRPr="0065445D" w:rsidRDefault="00D11BFD" w:rsidP="00E37768">
            <w:pPr>
              <w:rPr>
                <w:rFonts w:ascii="Calibri" w:hAnsi="Calibri"/>
                <w:sz w:val="20"/>
                <w:szCs w:val="20"/>
                <w:lang w:eastAsia="zh-CN"/>
              </w:rPr>
            </w:pPr>
            <w:r w:rsidRPr="0065445D">
              <w:rPr>
                <w:rFonts w:ascii="Calibri" w:hAnsi="Calibri"/>
                <w:sz w:val="20"/>
                <w:szCs w:val="20"/>
                <w:lang w:eastAsia="zh-CN"/>
              </w:rPr>
              <w:t xml:space="preserve">Education (Honours) (Primary) </w:t>
            </w:r>
          </w:p>
        </w:tc>
        <w:tc>
          <w:tcPr>
            <w:tcW w:w="2576" w:type="dxa"/>
            <w:shd w:val="clear" w:color="auto" w:fill="auto"/>
          </w:tcPr>
          <w:p w:rsidR="00D11BFD" w:rsidRPr="0065445D" w:rsidRDefault="00D11BFD" w:rsidP="00E37768">
            <w:pPr>
              <w:rPr>
                <w:rFonts w:ascii="Calibri" w:hAnsi="Calibri"/>
                <w:sz w:val="20"/>
                <w:szCs w:val="20"/>
                <w:lang w:eastAsia="zh-CN"/>
              </w:rPr>
            </w:pPr>
            <w:r w:rsidRPr="0065445D">
              <w:rPr>
                <w:rFonts w:ascii="Calibri" w:hAnsi="Calibri"/>
                <w:sz w:val="20"/>
                <w:szCs w:val="20"/>
                <w:lang w:eastAsia="zh-CN"/>
              </w:rPr>
              <w:t>ATAR – 70.05 (P)</w:t>
            </w:r>
          </w:p>
        </w:tc>
      </w:tr>
      <w:tr w:rsidR="00D11BFD" w:rsidRPr="00CE1F1B" w:rsidTr="00D11BFD">
        <w:trPr>
          <w:trHeight w:val="179"/>
          <w:jc w:val="center"/>
        </w:trPr>
        <w:tc>
          <w:tcPr>
            <w:tcW w:w="3023" w:type="dxa"/>
            <w:vMerge/>
            <w:shd w:val="clear" w:color="auto" w:fill="FFFF00"/>
          </w:tcPr>
          <w:p w:rsidR="00D11BFD" w:rsidRPr="00CE1F1B" w:rsidRDefault="00D11BFD" w:rsidP="00E37768">
            <w:pPr>
              <w:rPr>
                <w:rFonts w:ascii="Calibri" w:hAnsi="Calibri"/>
                <w:b/>
                <w:sz w:val="20"/>
                <w:szCs w:val="20"/>
                <w:highlight w:val="yellow"/>
                <w:lang w:eastAsia="zh-CN"/>
              </w:rPr>
            </w:pPr>
          </w:p>
        </w:tc>
        <w:tc>
          <w:tcPr>
            <w:tcW w:w="5757" w:type="dxa"/>
            <w:shd w:val="clear" w:color="auto" w:fill="auto"/>
          </w:tcPr>
          <w:p w:rsidR="00D11BFD" w:rsidRPr="0065445D" w:rsidRDefault="00D11BFD" w:rsidP="00E37768">
            <w:pPr>
              <w:rPr>
                <w:rFonts w:ascii="Calibri" w:hAnsi="Calibri"/>
                <w:sz w:val="20"/>
                <w:szCs w:val="20"/>
                <w:lang w:eastAsia="zh-CN"/>
              </w:rPr>
            </w:pPr>
            <w:r w:rsidRPr="0065445D">
              <w:rPr>
                <w:rFonts w:ascii="Calibri" w:hAnsi="Calibri"/>
                <w:sz w:val="20"/>
                <w:szCs w:val="20"/>
                <w:lang w:eastAsia="zh-CN"/>
              </w:rPr>
              <w:t xml:space="preserve">Education (Honours) (Primary and Secondary) </w:t>
            </w:r>
          </w:p>
        </w:tc>
        <w:tc>
          <w:tcPr>
            <w:tcW w:w="2576" w:type="dxa"/>
            <w:shd w:val="clear" w:color="auto" w:fill="auto"/>
          </w:tcPr>
          <w:p w:rsidR="00D11BFD" w:rsidRPr="0065445D" w:rsidRDefault="00D11BFD" w:rsidP="00E37768">
            <w:pPr>
              <w:rPr>
                <w:rFonts w:ascii="Calibri" w:hAnsi="Calibri"/>
                <w:sz w:val="20"/>
                <w:szCs w:val="20"/>
                <w:lang w:eastAsia="zh-CN"/>
              </w:rPr>
            </w:pPr>
            <w:r w:rsidRPr="0065445D">
              <w:rPr>
                <w:rFonts w:ascii="Calibri" w:hAnsi="Calibri"/>
                <w:sz w:val="20"/>
                <w:szCs w:val="20"/>
                <w:lang w:eastAsia="zh-CN"/>
              </w:rPr>
              <w:t>ATAR – 71.00 (Cl)</w:t>
            </w:r>
          </w:p>
        </w:tc>
      </w:tr>
      <w:tr w:rsidR="00D11BFD" w:rsidRPr="00CE1F1B" w:rsidTr="00D11BFD">
        <w:trPr>
          <w:trHeight w:val="179"/>
          <w:jc w:val="center"/>
        </w:trPr>
        <w:tc>
          <w:tcPr>
            <w:tcW w:w="3023" w:type="dxa"/>
            <w:vMerge/>
            <w:shd w:val="clear" w:color="auto" w:fill="FFFF00"/>
          </w:tcPr>
          <w:p w:rsidR="00D11BFD" w:rsidRPr="00CE1F1B" w:rsidRDefault="00D11BFD" w:rsidP="00E37768">
            <w:pPr>
              <w:rPr>
                <w:rFonts w:ascii="Calibri" w:hAnsi="Calibri"/>
                <w:b/>
                <w:sz w:val="20"/>
                <w:szCs w:val="20"/>
                <w:highlight w:val="yellow"/>
                <w:lang w:eastAsia="zh-CN"/>
              </w:rPr>
            </w:pPr>
          </w:p>
        </w:tc>
        <w:tc>
          <w:tcPr>
            <w:tcW w:w="5757" w:type="dxa"/>
            <w:shd w:val="clear" w:color="auto" w:fill="auto"/>
          </w:tcPr>
          <w:p w:rsidR="00D11BFD" w:rsidRPr="0065445D" w:rsidRDefault="00D11BFD" w:rsidP="00E37768">
            <w:pPr>
              <w:rPr>
                <w:rFonts w:ascii="Calibri" w:hAnsi="Calibri"/>
                <w:sz w:val="20"/>
                <w:szCs w:val="20"/>
                <w:lang w:eastAsia="zh-CN"/>
              </w:rPr>
            </w:pPr>
            <w:r w:rsidRPr="0065445D">
              <w:rPr>
                <w:rFonts w:ascii="Calibri" w:hAnsi="Calibri"/>
                <w:sz w:val="20"/>
                <w:szCs w:val="20"/>
                <w:lang w:eastAsia="zh-CN"/>
              </w:rPr>
              <w:t xml:space="preserve">Education (Honours) (Primary and Secondary Health &amp; PE) </w:t>
            </w:r>
          </w:p>
        </w:tc>
        <w:tc>
          <w:tcPr>
            <w:tcW w:w="2576" w:type="dxa"/>
            <w:shd w:val="clear" w:color="auto" w:fill="auto"/>
          </w:tcPr>
          <w:p w:rsidR="00D11BFD" w:rsidRPr="0065445D" w:rsidRDefault="00D11BFD" w:rsidP="00E37768">
            <w:pPr>
              <w:rPr>
                <w:rFonts w:ascii="Calibri" w:hAnsi="Calibri"/>
                <w:sz w:val="20"/>
                <w:szCs w:val="20"/>
                <w:lang w:eastAsia="zh-CN"/>
              </w:rPr>
            </w:pPr>
            <w:r w:rsidRPr="0065445D">
              <w:rPr>
                <w:rFonts w:ascii="Calibri" w:hAnsi="Calibri"/>
                <w:sz w:val="20"/>
                <w:szCs w:val="20"/>
                <w:lang w:eastAsia="zh-CN"/>
              </w:rPr>
              <w:t>ATAR – 70.70 (P)</w:t>
            </w:r>
          </w:p>
        </w:tc>
      </w:tr>
      <w:tr w:rsidR="00D11BFD" w:rsidRPr="00CE1F1B" w:rsidTr="00D11BFD">
        <w:trPr>
          <w:trHeight w:val="179"/>
          <w:jc w:val="center"/>
        </w:trPr>
        <w:tc>
          <w:tcPr>
            <w:tcW w:w="3023" w:type="dxa"/>
            <w:vMerge/>
            <w:shd w:val="clear" w:color="auto" w:fill="FFFF00"/>
          </w:tcPr>
          <w:p w:rsidR="00D11BFD" w:rsidRPr="00CE1F1B" w:rsidRDefault="00D11BFD" w:rsidP="00E37768">
            <w:pPr>
              <w:rPr>
                <w:rFonts w:ascii="Calibri" w:hAnsi="Calibri"/>
                <w:b/>
                <w:sz w:val="20"/>
                <w:szCs w:val="20"/>
                <w:highlight w:val="yellow"/>
                <w:lang w:eastAsia="zh-CN"/>
              </w:rPr>
            </w:pPr>
          </w:p>
        </w:tc>
        <w:tc>
          <w:tcPr>
            <w:tcW w:w="5757" w:type="dxa"/>
            <w:shd w:val="clear" w:color="auto" w:fill="auto"/>
          </w:tcPr>
          <w:p w:rsidR="00D11BFD" w:rsidRPr="0065445D" w:rsidRDefault="00D11BFD" w:rsidP="00E37768">
            <w:pPr>
              <w:rPr>
                <w:rFonts w:ascii="Calibri" w:hAnsi="Calibri"/>
                <w:sz w:val="20"/>
                <w:szCs w:val="20"/>
                <w:lang w:eastAsia="zh-CN"/>
              </w:rPr>
            </w:pPr>
            <w:r w:rsidRPr="0065445D">
              <w:rPr>
                <w:rFonts w:ascii="Calibri" w:hAnsi="Calibri"/>
                <w:sz w:val="20"/>
                <w:szCs w:val="20"/>
                <w:lang w:eastAsia="zh-CN"/>
              </w:rPr>
              <w:t>Primary and Secondary Inclusive and Special Education (Honours)</w:t>
            </w:r>
          </w:p>
        </w:tc>
        <w:tc>
          <w:tcPr>
            <w:tcW w:w="2576" w:type="dxa"/>
            <w:shd w:val="clear" w:color="auto" w:fill="auto"/>
          </w:tcPr>
          <w:p w:rsidR="00D11BFD" w:rsidRPr="0065445D" w:rsidRDefault="00D11BFD" w:rsidP="00E37768">
            <w:pPr>
              <w:rPr>
                <w:rFonts w:ascii="Calibri" w:hAnsi="Calibri"/>
                <w:sz w:val="20"/>
                <w:szCs w:val="20"/>
                <w:lang w:eastAsia="zh-CN"/>
              </w:rPr>
            </w:pPr>
            <w:r w:rsidRPr="0065445D">
              <w:rPr>
                <w:rFonts w:ascii="Calibri" w:hAnsi="Calibri"/>
                <w:sz w:val="20"/>
                <w:szCs w:val="20"/>
                <w:lang w:eastAsia="zh-CN"/>
              </w:rPr>
              <w:t>ATAR – 71.60 (Cl)</w:t>
            </w:r>
          </w:p>
        </w:tc>
      </w:tr>
      <w:tr w:rsidR="00D11BFD" w:rsidRPr="00CE1F1B" w:rsidTr="00D11BFD">
        <w:trPr>
          <w:trHeight w:val="179"/>
          <w:jc w:val="center"/>
        </w:trPr>
        <w:tc>
          <w:tcPr>
            <w:tcW w:w="3023" w:type="dxa"/>
            <w:vMerge/>
            <w:shd w:val="clear" w:color="auto" w:fill="FFFF00"/>
          </w:tcPr>
          <w:p w:rsidR="00D11BFD" w:rsidRPr="00CE1F1B" w:rsidRDefault="00D11BFD" w:rsidP="00E37768">
            <w:pPr>
              <w:rPr>
                <w:rFonts w:ascii="Calibri" w:hAnsi="Calibri"/>
                <w:b/>
                <w:sz w:val="20"/>
                <w:szCs w:val="20"/>
                <w:highlight w:val="yellow"/>
                <w:lang w:eastAsia="zh-CN"/>
              </w:rPr>
            </w:pPr>
          </w:p>
        </w:tc>
        <w:tc>
          <w:tcPr>
            <w:tcW w:w="5757" w:type="dxa"/>
            <w:shd w:val="clear" w:color="auto" w:fill="auto"/>
          </w:tcPr>
          <w:p w:rsidR="00D11BFD" w:rsidRPr="007972EB" w:rsidRDefault="00D11BFD" w:rsidP="00E37768">
            <w:pPr>
              <w:rPr>
                <w:rFonts w:ascii="Calibri" w:hAnsi="Calibri"/>
                <w:sz w:val="20"/>
                <w:szCs w:val="20"/>
                <w:lang w:eastAsia="zh-CN"/>
              </w:rPr>
            </w:pPr>
            <w:r w:rsidRPr="007972EB">
              <w:rPr>
                <w:rFonts w:ascii="Calibri" w:hAnsi="Calibri"/>
                <w:sz w:val="20"/>
                <w:szCs w:val="20"/>
                <w:lang w:eastAsia="zh-CN"/>
              </w:rPr>
              <w:t xml:space="preserve">Education (Honours) (Primary)/Arts </w:t>
            </w:r>
          </w:p>
        </w:tc>
        <w:tc>
          <w:tcPr>
            <w:tcW w:w="2576" w:type="dxa"/>
            <w:shd w:val="clear" w:color="auto" w:fill="auto"/>
          </w:tcPr>
          <w:p w:rsidR="00D11BFD" w:rsidRPr="007972EB" w:rsidRDefault="00D11BFD" w:rsidP="00E37768">
            <w:pPr>
              <w:rPr>
                <w:rFonts w:ascii="Calibri" w:hAnsi="Calibri"/>
                <w:sz w:val="20"/>
                <w:szCs w:val="20"/>
                <w:lang w:eastAsia="zh-CN"/>
              </w:rPr>
            </w:pPr>
            <w:r w:rsidRPr="007972EB">
              <w:rPr>
                <w:rFonts w:ascii="Calibri" w:hAnsi="Calibri"/>
                <w:sz w:val="20"/>
                <w:szCs w:val="20"/>
                <w:lang w:eastAsia="zh-CN"/>
              </w:rPr>
              <w:t>ATAR – 80.10 (Cl)</w:t>
            </w:r>
          </w:p>
        </w:tc>
      </w:tr>
      <w:tr w:rsidR="00D11BFD" w:rsidRPr="00CE1F1B" w:rsidTr="00D11BFD">
        <w:trPr>
          <w:trHeight w:val="179"/>
          <w:jc w:val="center"/>
        </w:trPr>
        <w:tc>
          <w:tcPr>
            <w:tcW w:w="3023" w:type="dxa"/>
            <w:vMerge/>
            <w:shd w:val="clear" w:color="auto" w:fill="FFFF00"/>
          </w:tcPr>
          <w:p w:rsidR="00D11BFD" w:rsidRPr="00CE1F1B" w:rsidRDefault="00D11BFD" w:rsidP="00E37768">
            <w:pPr>
              <w:rPr>
                <w:rFonts w:ascii="Calibri" w:hAnsi="Calibri"/>
                <w:b/>
                <w:sz w:val="20"/>
                <w:szCs w:val="20"/>
                <w:highlight w:val="yellow"/>
                <w:lang w:eastAsia="zh-CN"/>
              </w:rPr>
            </w:pPr>
          </w:p>
        </w:tc>
        <w:tc>
          <w:tcPr>
            <w:tcW w:w="5757" w:type="dxa"/>
            <w:shd w:val="clear" w:color="auto" w:fill="auto"/>
          </w:tcPr>
          <w:p w:rsidR="00D11BFD" w:rsidRPr="007972EB" w:rsidRDefault="00D11BFD" w:rsidP="00E37768">
            <w:pPr>
              <w:rPr>
                <w:rFonts w:ascii="Calibri" w:hAnsi="Calibri"/>
                <w:sz w:val="20"/>
                <w:szCs w:val="20"/>
                <w:lang w:eastAsia="zh-CN"/>
              </w:rPr>
            </w:pPr>
            <w:r w:rsidRPr="007972EB">
              <w:rPr>
                <w:rFonts w:ascii="Calibri" w:hAnsi="Calibri"/>
                <w:sz w:val="20"/>
                <w:szCs w:val="20"/>
                <w:lang w:eastAsia="zh-CN"/>
              </w:rPr>
              <w:t xml:space="preserve">Education (Honours) (Primary)/Fine Arts </w:t>
            </w:r>
          </w:p>
        </w:tc>
        <w:tc>
          <w:tcPr>
            <w:tcW w:w="2576" w:type="dxa"/>
            <w:shd w:val="clear" w:color="auto" w:fill="auto"/>
          </w:tcPr>
          <w:p w:rsidR="00D11BFD" w:rsidRPr="007972EB" w:rsidRDefault="00D11BFD" w:rsidP="00E37768">
            <w:pPr>
              <w:rPr>
                <w:rFonts w:ascii="Calibri" w:hAnsi="Calibri"/>
                <w:sz w:val="20"/>
                <w:szCs w:val="20"/>
                <w:lang w:eastAsia="zh-CN"/>
              </w:rPr>
            </w:pPr>
            <w:r w:rsidRPr="007972EB">
              <w:rPr>
                <w:rFonts w:ascii="Calibri" w:hAnsi="Calibri"/>
                <w:sz w:val="20"/>
                <w:szCs w:val="20"/>
                <w:lang w:eastAsia="zh-CN"/>
              </w:rPr>
              <w:t>ATAR – R.C. (Cl)</w:t>
            </w:r>
          </w:p>
        </w:tc>
      </w:tr>
      <w:tr w:rsidR="00D11BFD" w:rsidRPr="00CE1F1B" w:rsidTr="00D11BFD">
        <w:trPr>
          <w:trHeight w:val="179"/>
          <w:jc w:val="center"/>
        </w:trPr>
        <w:tc>
          <w:tcPr>
            <w:tcW w:w="3023" w:type="dxa"/>
            <w:vMerge/>
            <w:shd w:val="clear" w:color="auto" w:fill="FFFF00"/>
          </w:tcPr>
          <w:p w:rsidR="00D11BFD" w:rsidRPr="00CE1F1B" w:rsidRDefault="00D11BFD" w:rsidP="00E37768">
            <w:pPr>
              <w:rPr>
                <w:rFonts w:ascii="Calibri" w:hAnsi="Calibri"/>
                <w:b/>
                <w:sz w:val="20"/>
                <w:szCs w:val="20"/>
                <w:highlight w:val="yellow"/>
                <w:lang w:eastAsia="zh-CN"/>
              </w:rPr>
            </w:pPr>
          </w:p>
        </w:tc>
        <w:tc>
          <w:tcPr>
            <w:tcW w:w="5757" w:type="dxa"/>
            <w:shd w:val="clear" w:color="auto" w:fill="auto"/>
          </w:tcPr>
          <w:p w:rsidR="00D11BFD" w:rsidRPr="007972EB" w:rsidRDefault="00D11BFD" w:rsidP="00E37768">
            <w:pPr>
              <w:rPr>
                <w:rFonts w:ascii="Calibri" w:hAnsi="Calibri"/>
                <w:sz w:val="20"/>
                <w:szCs w:val="20"/>
                <w:lang w:eastAsia="zh-CN"/>
              </w:rPr>
            </w:pPr>
            <w:r w:rsidRPr="007972EB">
              <w:rPr>
                <w:rFonts w:ascii="Calibri" w:hAnsi="Calibri"/>
                <w:sz w:val="20"/>
                <w:szCs w:val="20"/>
                <w:lang w:eastAsia="zh-CN"/>
              </w:rPr>
              <w:t xml:space="preserve">Education (Honours) (Primary)/Music </w:t>
            </w:r>
          </w:p>
        </w:tc>
        <w:tc>
          <w:tcPr>
            <w:tcW w:w="2576" w:type="dxa"/>
            <w:shd w:val="clear" w:color="auto" w:fill="auto"/>
          </w:tcPr>
          <w:p w:rsidR="00D11BFD" w:rsidRPr="007972EB" w:rsidRDefault="00D11BFD" w:rsidP="00E37768">
            <w:pPr>
              <w:rPr>
                <w:rFonts w:ascii="Calibri" w:hAnsi="Calibri"/>
                <w:sz w:val="20"/>
                <w:szCs w:val="20"/>
                <w:lang w:eastAsia="zh-CN"/>
              </w:rPr>
            </w:pPr>
            <w:r w:rsidRPr="007972EB">
              <w:rPr>
                <w:rFonts w:ascii="Calibri" w:hAnsi="Calibri"/>
                <w:sz w:val="20"/>
                <w:szCs w:val="20"/>
                <w:lang w:eastAsia="zh-CN"/>
              </w:rPr>
              <w:t>ATAR – R.C. (Cl)</w:t>
            </w:r>
          </w:p>
        </w:tc>
      </w:tr>
      <w:tr w:rsidR="00D11BFD" w:rsidRPr="00CE1F1B" w:rsidTr="00D11BFD">
        <w:trPr>
          <w:trHeight w:val="179"/>
          <w:jc w:val="center"/>
        </w:trPr>
        <w:tc>
          <w:tcPr>
            <w:tcW w:w="3023" w:type="dxa"/>
            <w:vMerge/>
            <w:shd w:val="clear" w:color="auto" w:fill="FFFF00"/>
          </w:tcPr>
          <w:p w:rsidR="00D11BFD" w:rsidRPr="00CE1F1B" w:rsidRDefault="00D11BFD" w:rsidP="00E37768">
            <w:pPr>
              <w:rPr>
                <w:rFonts w:ascii="Calibri" w:hAnsi="Calibri"/>
                <w:b/>
                <w:sz w:val="20"/>
                <w:szCs w:val="20"/>
                <w:highlight w:val="yellow"/>
                <w:lang w:eastAsia="zh-CN"/>
              </w:rPr>
            </w:pPr>
          </w:p>
        </w:tc>
        <w:tc>
          <w:tcPr>
            <w:tcW w:w="5757" w:type="dxa"/>
            <w:shd w:val="clear" w:color="auto" w:fill="auto"/>
          </w:tcPr>
          <w:p w:rsidR="00D11BFD" w:rsidRPr="007972EB" w:rsidRDefault="00D11BFD" w:rsidP="00E37768">
            <w:pPr>
              <w:rPr>
                <w:rFonts w:ascii="Calibri" w:hAnsi="Calibri"/>
                <w:sz w:val="20"/>
                <w:szCs w:val="20"/>
                <w:lang w:eastAsia="zh-CN"/>
              </w:rPr>
            </w:pPr>
            <w:r w:rsidRPr="007972EB">
              <w:rPr>
                <w:rFonts w:ascii="Calibri" w:hAnsi="Calibri"/>
                <w:sz w:val="20"/>
                <w:szCs w:val="20"/>
                <w:lang w:eastAsia="zh-CN"/>
              </w:rPr>
              <w:t xml:space="preserve">Education (Honours) (Primary)/Science </w:t>
            </w:r>
            <w:r w:rsidRPr="007972EB">
              <w:rPr>
                <w:rFonts w:ascii="Calibri" w:hAnsi="Calibri"/>
                <w:b/>
                <w:sz w:val="20"/>
                <w:szCs w:val="20"/>
                <w:lang w:eastAsia="zh-CN"/>
              </w:rPr>
              <w:t>*</w:t>
            </w:r>
          </w:p>
        </w:tc>
        <w:tc>
          <w:tcPr>
            <w:tcW w:w="2576" w:type="dxa"/>
            <w:shd w:val="clear" w:color="auto" w:fill="auto"/>
          </w:tcPr>
          <w:p w:rsidR="00D11BFD" w:rsidRPr="007972EB" w:rsidRDefault="00D11BFD" w:rsidP="00E37768">
            <w:pPr>
              <w:rPr>
                <w:rFonts w:ascii="Calibri" w:hAnsi="Calibri"/>
                <w:sz w:val="20"/>
                <w:szCs w:val="20"/>
                <w:lang w:eastAsia="zh-CN"/>
              </w:rPr>
            </w:pPr>
            <w:r w:rsidRPr="007972EB">
              <w:rPr>
                <w:rFonts w:ascii="Calibri" w:hAnsi="Calibri"/>
                <w:sz w:val="20"/>
                <w:szCs w:val="20"/>
                <w:lang w:eastAsia="zh-CN"/>
              </w:rPr>
              <w:t xml:space="preserve">ATAR – </w:t>
            </w:r>
            <w:r>
              <w:rPr>
                <w:rFonts w:ascii="Calibri" w:hAnsi="Calibri"/>
                <w:sz w:val="20"/>
                <w:szCs w:val="20"/>
                <w:lang w:eastAsia="zh-CN"/>
              </w:rPr>
              <w:t>82.25</w:t>
            </w:r>
            <w:r w:rsidRPr="007972EB">
              <w:rPr>
                <w:rFonts w:ascii="Calibri" w:hAnsi="Calibri"/>
                <w:sz w:val="20"/>
                <w:szCs w:val="20"/>
                <w:lang w:eastAsia="zh-CN"/>
              </w:rPr>
              <w:t xml:space="preserve"> (Cl)</w:t>
            </w:r>
          </w:p>
        </w:tc>
      </w:tr>
      <w:tr w:rsidR="00D11BFD" w:rsidRPr="00CE1F1B" w:rsidTr="00D11BFD">
        <w:trPr>
          <w:trHeight w:val="157"/>
          <w:jc w:val="center"/>
        </w:trPr>
        <w:tc>
          <w:tcPr>
            <w:tcW w:w="3023" w:type="dxa"/>
            <w:vMerge w:val="restart"/>
            <w:shd w:val="clear" w:color="auto" w:fill="FFFF00"/>
          </w:tcPr>
          <w:p w:rsidR="00D11BFD" w:rsidRPr="00CE1F1B" w:rsidRDefault="00AD07E3" w:rsidP="00E37768">
            <w:pPr>
              <w:rPr>
                <w:rFonts w:ascii="Calibri" w:hAnsi="Calibri"/>
                <w:b/>
                <w:sz w:val="20"/>
                <w:szCs w:val="20"/>
                <w:highlight w:val="yellow"/>
                <w:lang w:val="en-US" w:eastAsia="zh-CN"/>
              </w:rPr>
            </w:pPr>
            <w:hyperlink r:id="rId54" w:history="1">
              <w:r w:rsidR="00D11BFD" w:rsidRPr="00CE1F1B">
                <w:rPr>
                  <w:rStyle w:val="Hyperlink"/>
                  <w:rFonts w:ascii="Calibri" w:hAnsi="Calibri"/>
                  <w:b/>
                  <w:sz w:val="20"/>
                  <w:szCs w:val="20"/>
                  <w:highlight w:val="yellow"/>
                  <w:lang w:val="en-US" w:eastAsia="zh-CN"/>
                </w:rPr>
                <w:t>RMIT</w:t>
              </w:r>
            </w:hyperlink>
            <w:r w:rsidR="00D11BFD" w:rsidRPr="00CE1F1B">
              <w:rPr>
                <w:rFonts w:ascii="Calibri" w:hAnsi="Calibri"/>
                <w:b/>
                <w:sz w:val="20"/>
                <w:szCs w:val="20"/>
                <w:highlight w:val="yellow"/>
                <w:lang w:val="en-US" w:eastAsia="zh-CN"/>
              </w:rPr>
              <w:t xml:space="preserve"> </w:t>
            </w:r>
            <w:r w:rsidR="00D11BFD" w:rsidRPr="00CE1F1B">
              <w:rPr>
                <w:rFonts w:ascii="Calibri" w:hAnsi="Calibri"/>
                <w:b/>
                <w:sz w:val="20"/>
                <w:szCs w:val="20"/>
                <w:highlight w:val="yellow"/>
                <w:lang w:val="en-US" w:eastAsia="zh-CN"/>
              </w:rPr>
              <w:br/>
            </w:r>
            <w:r w:rsidR="00D11BFD" w:rsidRPr="00CE1F1B">
              <w:rPr>
                <w:rFonts w:ascii="Calibri" w:hAnsi="Calibri"/>
                <w:sz w:val="20"/>
                <w:szCs w:val="20"/>
                <w:highlight w:val="yellow"/>
                <w:lang w:val="en-US" w:eastAsia="zh-CN"/>
              </w:rPr>
              <w:br/>
              <w:t xml:space="preserve">These courses require the </w:t>
            </w:r>
            <w:r w:rsidR="00D11BFD" w:rsidRPr="00CE1F1B">
              <w:rPr>
                <w:rFonts w:ascii="Calibri" w:hAnsi="Calibri"/>
                <w:sz w:val="20"/>
                <w:szCs w:val="20"/>
                <w:highlight w:val="yellow"/>
                <w:lang w:eastAsia="zh-CN"/>
              </w:rPr>
              <w:t>CASPer</w:t>
            </w:r>
          </w:p>
        </w:tc>
        <w:tc>
          <w:tcPr>
            <w:tcW w:w="5757" w:type="dxa"/>
            <w:shd w:val="clear" w:color="auto" w:fill="auto"/>
          </w:tcPr>
          <w:p w:rsidR="00D11BFD" w:rsidRPr="00061A6A" w:rsidRDefault="00D11BFD" w:rsidP="00E37768">
            <w:pPr>
              <w:rPr>
                <w:rFonts w:ascii="Calibri" w:hAnsi="Calibri"/>
                <w:sz w:val="20"/>
                <w:szCs w:val="20"/>
                <w:lang w:eastAsia="zh-CN"/>
              </w:rPr>
            </w:pPr>
            <w:r w:rsidRPr="00061A6A">
              <w:rPr>
                <w:rFonts w:ascii="Calibri" w:hAnsi="Calibri"/>
                <w:sz w:val="20"/>
                <w:szCs w:val="20"/>
                <w:lang w:eastAsia="zh-CN"/>
              </w:rPr>
              <w:t>Education (Primary Education)</w:t>
            </w:r>
          </w:p>
        </w:tc>
        <w:tc>
          <w:tcPr>
            <w:tcW w:w="2576" w:type="dxa"/>
            <w:shd w:val="clear" w:color="auto" w:fill="auto"/>
          </w:tcPr>
          <w:p w:rsidR="00D11BFD" w:rsidRPr="00061A6A" w:rsidRDefault="00D11BFD" w:rsidP="00E37768">
            <w:pPr>
              <w:rPr>
                <w:rFonts w:ascii="Calibri" w:hAnsi="Calibri"/>
                <w:sz w:val="20"/>
                <w:szCs w:val="20"/>
                <w:lang w:eastAsia="zh-CN"/>
              </w:rPr>
            </w:pPr>
            <w:r w:rsidRPr="00061A6A">
              <w:rPr>
                <w:rFonts w:ascii="Calibri" w:hAnsi="Calibri"/>
                <w:sz w:val="20"/>
                <w:szCs w:val="20"/>
                <w:lang w:eastAsia="zh-CN"/>
              </w:rPr>
              <w:t>ATAR – 71.10 (Bu)</w:t>
            </w:r>
          </w:p>
        </w:tc>
      </w:tr>
      <w:tr w:rsidR="00D11BFD" w:rsidRPr="00CE1F1B" w:rsidTr="00D11BFD">
        <w:trPr>
          <w:trHeight w:val="179"/>
          <w:jc w:val="center"/>
        </w:trPr>
        <w:tc>
          <w:tcPr>
            <w:tcW w:w="3023" w:type="dxa"/>
            <w:vMerge/>
            <w:shd w:val="clear" w:color="auto" w:fill="FFFF00"/>
          </w:tcPr>
          <w:p w:rsidR="00D11BFD" w:rsidRPr="00CE1F1B" w:rsidRDefault="00D11BFD" w:rsidP="00E37768">
            <w:pPr>
              <w:rPr>
                <w:sz w:val="20"/>
                <w:szCs w:val="20"/>
                <w:highlight w:val="yellow"/>
                <w:lang w:eastAsia="zh-CN"/>
              </w:rPr>
            </w:pPr>
          </w:p>
        </w:tc>
        <w:tc>
          <w:tcPr>
            <w:tcW w:w="5757" w:type="dxa"/>
            <w:shd w:val="clear" w:color="auto" w:fill="auto"/>
          </w:tcPr>
          <w:p w:rsidR="00D11BFD" w:rsidRPr="00061A6A" w:rsidRDefault="00D11BFD" w:rsidP="00E37768">
            <w:pPr>
              <w:rPr>
                <w:rFonts w:ascii="Calibri" w:hAnsi="Calibri"/>
                <w:sz w:val="20"/>
                <w:szCs w:val="20"/>
                <w:lang w:eastAsia="zh-CN"/>
              </w:rPr>
            </w:pPr>
            <w:r w:rsidRPr="00061A6A">
              <w:rPr>
                <w:rFonts w:ascii="Calibri" w:hAnsi="Calibri"/>
                <w:sz w:val="20"/>
                <w:szCs w:val="20"/>
                <w:lang w:eastAsia="zh-CN"/>
              </w:rPr>
              <w:t xml:space="preserve">Education (Primary Education and Disability Inclusion) </w:t>
            </w:r>
          </w:p>
        </w:tc>
        <w:tc>
          <w:tcPr>
            <w:tcW w:w="2576" w:type="dxa"/>
            <w:shd w:val="clear" w:color="auto" w:fill="auto"/>
          </w:tcPr>
          <w:p w:rsidR="00D11BFD" w:rsidRPr="00061A6A" w:rsidRDefault="00D11BFD" w:rsidP="00E37768">
            <w:pPr>
              <w:rPr>
                <w:rFonts w:ascii="Calibri" w:hAnsi="Calibri"/>
                <w:sz w:val="20"/>
                <w:szCs w:val="20"/>
                <w:lang w:eastAsia="zh-CN"/>
              </w:rPr>
            </w:pPr>
            <w:r w:rsidRPr="00061A6A">
              <w:rPr>
                <w:rFonts w:ascii="Calibri" w:hAnsi="Calibri"/>
                <w:sz w:val="20"/>
                <w:szCs w:val="20"/>
                <w:lang w:eastAsia="zh-CN"/>
              </w:rPr>
              <w:t>ATAR – n/p (Bu)</w:t>
            </w:r>
          </w:p>
        </w:tc>
      </w:tr>
      <w:tr w:rsidR="00D11BFD" w:rsidRPr="00CE1F1B" w:rsidTr="00D11BFD">
        <w:trPr>
          <w:trHeight w:val="179"/>
          <w:jc w:val="center"/>
        </w:trPr>
        <w:tc>
          <w:tcPr>
            <w:tcW w:w="3023" w:type="dxa"/>
            <w:vMerge/>
            <w:shd w:val="clear" w:color="auto" w:fill="FFFF00"/>
          </w:tcPr>
          <w:p w:rsidR="00D11BFD" w:rsidRPr="00CE1F1B" w:rsidRDefault="00D11BFD" w:rsidP="00E37768">
            <w:pPr>
              <w:rPr>
                <w:rFonts w:ascii="Calibri" w:hAnsi="Calibri"/>
                <w:b/>
                <w:sz w:val="20"/>
                <w:szCs w:val="20"/>
                <w:highlight w:val="yellow"/>
                <w:lang w:eastAsia="zh-CN"/>
              </w:rPr>
            </w:pPr>
          </w:p>
        </w:tc>
        <w:tc>
          <w:tcPr>
            <w:tcW w:w="5757" w:type="dxa"/>
            <w:shd w:val="clear" w:color="auto" w:fill="auto"/>
          </w:tcPr>
          <w:p w:rsidR="00D11BFD" w:rsidRPr="00CE1F1B" w:rsidRDefault="00D11BFD" w:rsidP="00E37768">
            <w:pPr>
              <w:rPr>
                <w:rFonts w:ascii="Calibri" w:hAnsi="Calibri"/>
                <w:sz w:val="20"/>
                <w:szCs w:val="20"/>
                <w:highlight w:val="yellow"/>
                <w:lang w:eastAsia="zh-CN"/>
              </w:rPr>
            </w:pPr>
            <w:r w:rsidRPr="00DC63EF">
              <w:rPr>
                <w:rFonts w:ascii="Calibri" w:hAnsi="Calibri"/>
                <w:sz w:val="20"/>
                <w:szCs w:val="20"/>
                <w:lang w:eastAsia="zh-CN"/>
              </w:rPr>
              <w:t xml:space="preserve">Education (Primary and Early Childhood Education) </w:t>
            </w:r>
          </w:p>
        </w:tc>
        <w:tc>
          <w:tcPr>
            <w:tcW w:w="2576" w:type="dxa"/>
            <w:shd w:val="clear" w:color="auto" w:fill="auto"/>
          </w:tcPr>
          <w:p w:rsidR="00D11BFD" w:rsidRPr="00CE1F1B" w:rsidRDefault="00D11BFD" w:rsidP="00E37768">
            <w:pPr>
              <w:rPr>
                <w:rFonts w:ascii="Calibri" w:hAnsi="Calibri"/>
                <w:sz w:val="20"/>
                <w:szCs w:val="20"/>
                <w:highlight w:val="yellow"/>
                <w:lang w:eastAsia="zh-CN"/>
              </w:rPr>
            </w:pPr>
            <w:r w:rsidRPr="00DC63EF">
              <w:rPr>
                <w:rFonts w:ascii="Calibri" w:hAnsi="Calibri"/>
                <w:sz w:val="20"/>
                <w:szCs w:val="20"/>
                <w:lang w:eastAsia="zh-CN"/>
              </w:rPr>
              <w:t>ATAR – 70.45 (Bu)</w:t>
            </w:r>
          </w:p>
        </w:tc>
      </w:tr>
      <w:tr w:rsidR="00D11BFD" w:rsidRPr="00CE1F1B" w:rsidTr="00D11BFD">
        <w:trPr>
          <w:trHeight w:val="163"/>
          <w:jc w:val="center"/>
        </w:trPr>
        <w:tc>
          <w:tcPr>
            <w:tcW w:w="3023" w:type="dxa"/>
            <w:vMerge/>
            <w:shd w:val="clear" w:color="auto" w:fill="FFFF00"/>
          </w:tcPr>
          <w:p w:rsidR="00D11BFD" w:rsidRPr="00CE1F1B" w:rsidRDefault="00D11BFD" w:rsidP="00E37768">
            <w:pPr>
              <w:rPr>
                <w:rFonts w:ascii="Calibri" w:hAnsi="Calibri"/>
                <w:b/>
                <w:sz w:val="20"/>
                <w:szCs w:val="20"/>
                <w:highlight w:val="yellow"/>
                <w:lang w:eastAsia="zh-CN"/>
              </w:rPr>
            </w:pPr>
          </w:p>
        </w:tc>
        <w:tc>
          <w:tcPr>
            <w:tcW w:w="5757" w:type="dxa"/>
            <w:shd w:val="clear" w:color="auto" w:fill="auto"/>
          </w:tcPr>
          <w:p w:rsidR="00D11BFD" w:rsidRPr="00061A6A" w:rsidRDefault="00D11BFD" w:rsidP="00E37768">
            <w:pPr>
              <w:rPr>
                <w:rFonts w:ascii="Calibri" w:hAnsi="Calibri"/>
                <w:sz w:val="20"/>
                <w:szCs w:val="20"/>
                <w:lang w:eastAsia="zh-CN"/>
              </w:rPr>
            </w:pPr>
            <w:r w:rsidRPr="00061A6A">
              <w:rPr>
                <w:rFonts w:ascii="Calibri" w:hAnsi="Calibri"/>
                <w:sz w:val="20"/>
                <w:szCs w:val="20"/>
                <w:lang w:eastAsia="zh-CN"/>
              </w:rPr>
              <w:t>Education (Primary and Physical Education/Sport)</w:t>
            </w:r>
          </w:p>
        </w:tc>
        <w:tc>
          <w:tcPr>
            <w:tcW w:w="2576" w:type="dxa"/>
            <w:shd w:val="clear" w:color="auto" w:fill="auto"/>
          </w:tcPr>
          <w:p w:rsidR="00D11BFD" w:rsidRPr="00061A6A" w:rsidRDefault="00D11BFD" w:rsidP="00E37768">
            <w:pPr>
              <w:rPr>
                <w:rFonts w:ascii="Calibri" w:hAnsi="Calibri"/>
                <w:sz w:val="20"/>
                <w:szCs w:val="20"/>
                <w:lang w:eastAsia="zh-CN"/>
              </w:rPr>
            </w:pPr>
            <w:r w:rsidRPr="00061A6A">
              <w:rPr>
                <w:rFonts w:ascii="Calibri" w:hAnsi="Calibri"/>
                <w:sz w:val="20"/>
                <w:szCs w:val="20"/>
                <w:lang w:eastAsia="zh-CN"/>
              </w:rPr>
              <w:t>ATAR – n/p (Bu)</w:t>
            </w:r>
          </w:p>
        </w:tc>
      </w:tr>
      <w:tr w:rsidR="00D11BFD" w:rsidRPr="00CE1F1B" w:rsidTr="00D11BFD">
        <w:trPr>
          <w:trHeight w:val="168"/>
          <w:jc w:val="center"/>
        </w:trPr>
        <w:tc>
          <w:tcPr>
            <w:tcW w:w="3023" w:type="dxa"/>
            <w:vMerge w:val="restart"/>
            <w:shd w:val="clear" w:color="auto" w:fill="FFFF00"/>
          </w:tcPr>
          <w:p w:rsidR="00D11BFD" w:rsidRPr="00CE1F1B" w:rsidRDefault="00AD07E3" w:rsidP="00E37768">
            <w:pPr>
              <w:rPr>
                <w:rFonts w:ascii="Calibri" w:hAnsi="Calibri"/>
                <w:sz w:val="20"/>
                <w:szCs w:val="20"/>
                <w:highlight w:val="yellow"/>
                <w:lang w:eastAsia="zh-CN"/>
              </w:rPr>
            </w:pPr>
            <w:hyperlink r:id="rId55" w:history="1">
              <w:r w:rsidR="00D11BFD" w:rsidRPr="00CE1F1B">
                <w:rPr>
                  <w:rStyle w:val="Hyperlink"/>
                  <w:rFonts w:ascii="Calibri" w:hAnsi="Calibri"/>
                  <w:b/>
                  <w:sz w:val="20"/>
                  <w:szCs w:val="20"/>
                  <w:highlight w:val="yellow"/>
                  <w:lang w:eastAsia="zh-CN"/>
                </w:rPr>
                <w:t>SWINBURNE</w:t>
              </w:r>
            </w:hyperlink>
            <w:r w:rsidR="00D11BFD" w:rsidRPr="00CE1F1B">
              <w:rPr>
                <w:rFonts w:ascii="Calibri" w:hAnsi="Calibri"/>
                <w:b/>
                <w:sz w:val="20"/>
                <w:szCs w:val="20"/>
                <w:highlight w:val="yellow"/>
                <w:lang w:eastAsia="zh-CN"/>
              </w:rPr>
              <w:br/>
            </w:r>
            <w:r w:rsidR="00D11BFD" w:rsidRPr="00CE1F1B">
              <w:rPr>
                <w:rFonts w:ascii="Calibri" w:hAnsi="Calibri"/>
                <w:sz w:val="20"/>
                <w:szCs w:val="20"/>
                <w:highlight w:val="yellow"/>
                <w:lang w:val="en-US" w:eastAsia="zh-CN"/>
              </w:rPr>
              <w:t xml:space="preserve">These courses require the </w:t>
            </w:r>
            <w:r w:rsidR="00D11BFD" w:rsidRPr="00CE1F1B">
              <w:rPr>
                <w:rFonts w:ascii="Calibri" w:hAnsi="Calibri"/>
                <w:sz w:val="20"/>
                <w:szCs w:val="20"/>
                <w:highlight w:val="yellow"/>
                <w:lang w:eastAsia="zh-CN"/>
              </w:rPr>
              <w:t>CASPer</w:t>
            </w:r>
          </w:p>
        </w:tc>
        <w:tc>
          <w:tcPr>
            <w:tcW w:w="5757" w:type="dxa"/>
            <w:shd w:val="clear" w:color="auto" w:fill="auto"/>
          </w:tcPr>
          <w:p w:rsidR="00D11BFD" w:rsidRPr="00DC63EF" w:rsidRDefault="00D11BFD" w:rsidP="00E37768">
            <w:pPr>
              <w:rPr>
                <w:rFonts w:ascii="Calibri" w:hAnsi="Calibri"/>
                <w:sz w:val="20"/>
                <w:szCs w:val="20"/>
                <w:lang w:eastAsia="zh-CN"/>
              </w:rPr>
            </w:pPr>
            <w:r w:rsidRPr="00DC63EF">
              <w:rPr>
                <w:rFonts w:ascii="Calibri" w:hAnsi="Calibri"/>
                <w:bCs/>
                <w:sz w:val="20"/>
                <w:szCs w:val="20"/>
                <w:lang w:eastAsia="zh-CN"/>
              </w:rPr>
              <w:t>Early Childhood and Primary</w:t>
            </w:r>
            <w:r w:rsidRPr="00DC63EF">
              <w:rPr>
                <w:rFonts w:ascii="Calibri" w:hAnsi="Calibri"/>
                <w:b/>
                <w:sz w:val="20"/>
                <w:szCs w:val="20"/>
                <w:lang w:eastAsia="zh-CN"/>
              </w:rPr>
              <w:t xml:space="preserve"> *</w:t>
            </w:r>
          </w:p>
        </w:tc>
        <w:tc>
          <w:tcPr>
            <w:tcW w:w="2576" w:type="dxa"/>
            <w:shd w:val="clear" w:color="auto" w:fill="auto"/>
          </w:tcPr>
          <w:p w:rsidR="00D11BFD" w:rsidRPr="00DC63EF" w:rsidRDefault="00D11BFD" w:rsidP="00E37768">
            <w:pPr>
              <w:rPr>
                <w:rFonts w:ascii="Calibri" w:hAnsi="Calibri"/>
                <w:sz w:val="20"/>
                <w:szCs w:val="20"/>
                <w:lang w:eastAsia="zh-CN"/>
              </w:rPr>
            </w:pPr>
            <w:r w:rsidRPr="00DC63EF">
              <w:rPr>
                <w:rFonts w:ascii="Calibri" w:hAnsi="Calibri"/>
                <w:sz w:val="20"/>
                <w:szCs w:val="20"/>
                <w:lang w:eastAsia="zh-CN"/>
              </w:rPr>
              <w:t>ATAR – n/p (H)</w:t>
            </w:r>
          </w:p>
        </w:tc>
      </w:tr>
      <w:tr w:rsidR="00D11BFD" w:rsidRPr="00CE1F1B" w:rsidTr="00D11BFD">
        <w:trPr>
          <w:trHeight w:val="337"/>
          <w:jc w:val="center"/>
        </w:trPr>
        <w:tc>
          <w:tcPr>
            <w:tcW w:w="3023" w:type="dxa"/>
            <w:vMerge/>
            <w:shd w:val="clear" w:color="auto" w:fill="FFFF00"/>
          </w:tcPr>
          <w:p w:rsidR="00D11BFD" w:rsidRPr="00CE1F1B" w:rsidRDefault="00D11BFD" w:rsidP="00E37768">
            <w:pPr>
              <w:rPr>
                <w:rFonts w:ascii="Calibri" w:hAnsi="Calibri"/>
                <w:b/>
                <w:sz w:val="20"/>
                <w:szCs w:val="20"/>
                <w:highlight w:val="yellow"/>
                <w:lang w:eastAsia="zh-CN"/>
              </w:rPr>
            </w:pPr>
          </w:p>
        </w:tc>
        <w:tc>
          <w:tcPr>
            <w:tcW w:w="5757" w:type="dxa"/>
            <w:shd w:val="clear" w:color="auto" w:fill="auto"/>
          </w:tcPr>
          <w:p w:rsidR="00D11BFD" w:rsidRPr="00594989" w:rsidRDefault="00D11BFD" w:rsidP="00E37768">
            <w:pPr>
              <w:rPr>
                <w:rFonts w:ascii="Calibri" w:hAnsi="Calibri"/>
                <w:sz w:val="20"/>
                <w:szCs w:val="20"/>
                <w:lang w:eastAsia="zh-CN"/>
              </w:rPr>
            </w:pPr>
            <w:r w:rsidRPr="00594989">
              <w:rPr>
                <w:rFonts w:ascii="Calibri" w:hAnsi="Calibri"/>
                <w:sz w:val="20"/>
                <w:szCs w:val="20"/>
                <w:lang w:eastAsia="zh-CN"/>
              </w:rPr>
              <w:t xml:space="preserve">Education (Primary) </w:t>
            </w:r>
            <w:r w:rsidRPr="00594989">
              <w:rPr>
                <w:rFonts w:ascii="Calibri" w:hAnsi="Calibri"/>
                <w:b/>
                <w:sz w:val="20"/>
                <w:szCs w:val="20"/>
                <w:lang w:eastAsia="zh-CN"/>
              </w:rPr>
              <w:t>*</w:t>
            </w:r>
          </w:p>
        </w:tc>
        <w:tc>
          <w:tcPr>
            <w:tcW w:w="2576" w:type="dxa"/>
            <w:shd w:val="clear" w:color="auto" w:fill="auto"/>
          </w:tcPr>
          <w:p w:rsidR="00D11BFD" w:rsidRPr="00594989" w:rsidRDefault="00D11BFD" w:rsidP="00E37768">
            <w:pPr>
              <w:rPr>
                <w:rFonts w:ascii="Calibri" w:hAnsi="Calibri"/>
                <w:sz w:val="20"/>
                <w:szCs w:val="20"/>
                <w:lang w:eastAsia="zh-CN"/>
              </w:rPr>
            </w:pPr>
            <w:r w:rsidRPr="00594989">
              <w:rPr>
                <w:rFonts w:ascii="Calibri" w:hAnsi="Calibri"/>
                <w:sz w:val="20"/>
                <w:szCs w:val="20"/>
                <w:lang w:eastAsia="zh-CN"/>
              </w:rPr>
              <w:t>ATAR – n/p (H)</w:t>
            </w:r>
          </w:p>
        </w:tc>
      </w:tr>
      <w:tr w:rsidR="00D11BFD" w:rsidRPr="00CE1F1B" w:rsidTr="00D11BFD">
        <w:trPr>
          <w:trHeight w:val="337"/>
          <w:jc w:val="center"/>
        </w:trPr>
        <w:tc>
          <w:tcPr>
            <w:tcW w:w="3023" w:type="dxa"/>
            <w:shd w:val="clear" w:color="auto" w:fill="FFFF00"/>
          </w:tcPr>
          <w:p w:rsidR="00D11BFD" w:rsidRPr="00CE1F1B" w:rsidRDefault="00AD07E3" w:rsidP="00E37768">
            <w:pPr>
              <w:rPr>
                <w:rFonts w:ascii="Calibri" w:hAnsi="Calibri"/>
                <w:b/>
                <w:sz w:val="20"/>
                <w:szCs w:val="20"/>
                <w:highlight w:val="yellow"/>
                <w:lang w:val="fr-FR" w:eastAsia="zh-CN"/>
              </w:rPr>
            </w:pPr>
            <w:hyperlink r:id="rId56" w:anchor="goto-bachelor-degrees-undergraduate-6-courses=1&amp;goto-bachelor-degrees-undergraduate-7-courses=1" w:history="1">
              <w:r w:rsidR="00D11BFD" w:rsidRPr="00CE1F1B">
                <w:rPr>
                  <w:rStyle w:val="Hyperlink"/>
                  <w:rFonts w:ascii="Calibri" w:hAnsi="Calibri"/>
                  <w:b/>
                  <w:sz w:val="20"/>
                  <w:szCs w:val="20"/>
                  <w:highlight w:val="yellow"/>
                  <w:lang w:val="fr-FR" w:eastAsia="zh-CN"/>
                </w:rPr>
                <w:t>VIC UNI</w:t>
              </w:r>
            </w:hyperlink>
            <w:r w:rsidR="00D11BFD" w:rsidRPr="00CE1F1B">
              <w:rPr>
                <w:rStyle w:val="Hyperlink"/>
                <w:rFonts w:ascii="Calibri" w:hAnsi="Calibri"/>
                <w:b/>
                <w:sz w:val="20"/>
                <w:szCs w:val="20"/>
                <w:highlight w:val="yellow"/>
                <w:lang w:val="fr-FR" w:eastAsia="zh-CN"/>
              </w:rPr>
              <w:t xml:space="preserve"> </w:t>
            </w:r>
            <w:r w:rsidR="00D11BFD" w:rsidRPr="00CE1F1B">
              <w:rPr>
                <w:rFonts w:ascii="Calibri" w:hAnsi="Calibri"/>
                <w:b/>
                <w:sz w:val="20"/>
                <w:szCs w:val="20"/>
                <w:highlight w:val="yellow"/>
                <w:lang w:val="fr-FR" w:eastAsia="zh-CN"/>
              </w:rPr>
              <w:t xml:space="preserve"> </w:t>
            </w:r>
          </w:p>
          <w:p w:rsidR="00D11BFD" w:rsidRPr="00CE1F1B" w:rsidRDefault="00D11BFD" w:rsidP="00E37768">
            <w:pPr>
              <w:rPr>
                <w:rFonts w:ascii="Calibri" w:hAnsi="Calibri"/>
                <w:b/>
                <w:sz w:val="20"/>
                <w:szCs w:val="20"/>
                <w:highlight w:val="yellow"/>
                <w:lang w:val="fr-FR" w:eastAsia="zh-CN"/>
              </w:rPr>
            </w:pPr>
            <w:r w:rsidRPr="00CE1F1B">
              <w:rPr>
                <w:rFonts w:ascii="Calibri" w:hAnsi="Calibri"/>
                <w:sz w:val="20"/>
                <w:szCs w:val="20"/>
                <w:highlight w:val="yellow"/>
                <w:lang w:eastAsia="zh-CN"/>
              </w:rPr>
              <w:t>CASPer required</w:t>
            </w:r>
          </w:p>
        </w:tc>
        <w:tc>
          <w:tcPr>
            <w:tcW w:w="5757" w:type="dxa"/>
            <w:shd w:val="clear" w:color="auto" w:fill="auto"/>
          </w:tcPr>
          <w:p w:rsidR="00D11BFD" w:rsidRPr="00594989" w:rsidRDefault="00D11BFD" w:rsidP="00E37768">
            <w:pPr>
              <w:rPr>
                <w:rFonts w:ascii="Calibri" w:hAnsi="Calibri"/>
                <w:sz w:val="20"/>
                <w:szCs w:val="20"/>
                <w:lang w:eastAsia="zh-CN"/>
              </w:rPr>
            </w:pPr>
            <w:r w:rsidRPr="00594989">
              <w:rPr>
                <w:rFonts w:ascii="Calibri" w:hAnsi="Calibri"/>
                <w:sz w:val="20"/>
                <w:szCs w:val="20"/>
                <w:lang w:eastAsia="zh-CN"/>
              </w:rPr>
              <w:t>Education (P - 12)</w:t>
            </w:r>
          </w:p>
        </w:tc>
        <w:tc>
          <w:tcPr>
            <w:tcW w:w="2576" w:type="dxa"/>
            <w:shd w:val="clear" w:color="auto" w:fill="auto"/>
          </w:tcPr>
          <w:p w:rsidR="00D11BFD" w:rsidRPr="00594989" w:rsidRDefault="00D11BFD" w:rsidP="00E37768">
            <w:pPr>
              <w:rPr>
                <w:rFonts w:ascii="Calibri" w:hAnsi="Calibri"/>
                <w:sz w:val="20"/>
                <w:szCs w:val="20"/>
                <w:lang w:eastAsia="zh-CN"/>
              </w:rPr>
            </w:pPr>
            <w:r w:rsidRPr="00594989">
              <w:rPr>
                <w:rFonts w:ascii="Calibri" w:hAnsi="Calibri"/>
                <w:sz w:val="20"/>
                <w:szCs w:val="20"/>
                <w:lang w:eastAsia="zh-CN"/>
              </w:rPr>
              <w:t xml:space="preserve">ATAR – n/p (F) </w:t>
            </w:r>
          </w:p>
        </w:tc>
      </w:tr>
    </w:tbl>
    <w:p w:rsidR="00D11BFD" w:rsidRPr="00594989" w:rsidRDefault="00D11BFD" w:rsidP="00D11BFD">
      <w:pPr>
        <w:rPr>
          <w:rFonts w:ascii="Calibri" w:eastAsia="Calibri" w:hAnsi="Calibri"/>
          <w:b/>
          <w:sz w:val="28"/>
          <w:szCs w:val="28"/>
          <w:u w:val="single"/>
        </w:rPr>
      </w:pPr>
      <w:bookmarkStart w:id="3" w:name="TeachingSecondary"/>
      <w:bookmarkEnd w:id="3"/>
      <w:r w:rsidRPr="00594989">
        <w:rPr>
          <w:rFonts w:ascii="Calibri" w:eastAsia="Calibri" w:hAnsi="Calibri"/>
          <w:b/>
          <w:sz w:val="28"/>
          <w:szCs w:val="28"/>
          <w:u w:val="single"/>
        </w:rPr>
        <w:t xml:space="preserve">Teaching Degrees – Secondary Education </w:t>
      </w:r>
      <w:r>
        <w:rPr>
          <w:rFonts w:ascii="Calibri" w:eastAsia="Calibri" w:hAnsi="Calibri"/>
          <w:b/>
          <w:sz w:val="28"/>
          <w:szCs w:val="28"/>
          <w:u w:val="single"/>
        </w:rPr>
        <w:t>i</w:t>
      </w:r>
      <w:r w:rsidRPr="00594989">
        <w:rPr>
          <w:rFonts w:ascii="Calibri" w:eastAsia="Calibri" w:hAnsi="Calibri"/>
          <w:b/>
          <w:sz w:val="28"/>
          <w:szCs w:val="28"/>
          <w:u w:val="single"/>
        </w:rPr>
        <w:t xml:space="preserve">n </w:t>
      </w:r>
      <w:r>
        <w:rPr>
          <w:rFonts w:ascii="Calibri" w:eastAsia="Calibri" w:hAnsi="Calibri"/>
          <w:b/>
          <w:sz w:val="28"/>
          <w:szCs w:val="28"/>
          <w:u w:val="single"/>
        </w:rPr>
        <w:t xml:space="preserve">Victoria in </w:t>
      </w:r>
      <w:r w:rsidRPr="00594989">
        <w:rPr>
          <w:rFonts w:ascii="Calibri" w:eastAsia="Calibri" w:hAnsi="Calibri"/>
          <w:b/>
          <w:sz w:val="28"/>
          <w:szCs w:val="28"/>
          <w:u w:val="single"/>
        </w:rPr>
        <w:t xml:space="preserve">2023 </w:t>
      </w:r>
    </w:p>
    <w:p w:rsidR="00D11BFD" w:rsidRPr="00594989" w:rsidRDefault="00D11BFD" w:rsidP="00D11BFD">
      <w:pPr>
        <w:rPr>
          <w:rFonts w:ascii="Calibri" w:hAnsi="Calibri"/>
          <w:sz w:val="22"/>
          <w:szCs w:val="22"/>
        </w:rPr>
      </w:pPr>
      <w:r w:rsidRPr="00594989">
        <w:rPr>
          <w:rFonts w:ascii="Calibri" w:hAnsi="Calibri"/>
          <w:sz w:val="22"/>
          <w:szCs w:val="22"/>
        </w:rPr>
        <w:t>Unless otherwise indicated</w:t>
      </w:r>
      <w:r w:rsidRPr="00594989">
        <w:rPr>
          <w:rFonts w:ascii="Calibri" w:hAnsi="Calibri"/>
          <w:b/>
          <w:sz w:val="22"/>
          <w:szCs w:val="22"/>
        </w:rPr>
        <w:t>*</w:t>
      </w:r>
      <w:r w:rsidRPr="00594989">
        <w:rPr>
          <w:rFonts w:ascii="Calibri" w:hAnsi="Calibri"/>
          <w:sz w:val="22"/>
          <w:szCs w:val="22"/>
        </w:rPr>
        <w:t xml:space="preserve"> secondary undergraduate teaching degrees all have the same VCE prerequisites: Units 1 and 2: satisfactory completion in two units (any study combination) of General Mathematics or Maths: Mathematical Methods or Units 3 and 4: any Mathematics; and a study score of at least 30 in English (EAL) or at least 25 in English other than EAL.  Unless otherwise stated, these degrees are also 4-year degrees.  </w:t>
      </w:r>
      <w:r w:rsidRPr="00594989">
        <w:rPr>
          <w:rFonts w:ascii="Calibri" w:hAnsi="Calibri"/>
          <w:b/>
          <w:sz w:val="22"/>
          <w:szCs w:val="22"/>
        </w:rPr>
        <w:t xml:space="preserve">Students are also to take note that they may be required to sit the </w:t>
      </w:r>
      <w:hyperlink r:id="rId57" w:history="1">
        <w:r w:rsidRPr="00594989">
          <w:rPr>
            <w:rStyle w:val="Hyperlink"/>
            <w:rFonts w:ascii="Calibri" w:hAnsi="Calibri"/>
            <w:b/>
            <w:i/>
            <w:sz w:val="22"/>
            <w:szCs w:val="22"/>
          </w:rPr>
          <w:t>CASPer</w:t>
        </w:r>
      </w:hyperlink>
      <w:r w:rsidRPr="00594989">
        <w:rPr>
          <w:rFonts w:ascii="Calibri" w:hAnsi="Calibri"/>
          <w:b/>
          <w:sz w:val="22"/>
          <w:szCs w:val="22"/>
        </w:rPr>
        <w:t xml:space="preserve"> as part of their selection into a teaching course, attain a </w:t>
      </w:r>
      <w:r w:rsidRPr="00594989">
        <w:rPr>
          <w:rFonts w:ascii="Calibri" w:hAnsi="Calibri"/>
          <w:b/>
          <w:sz w:val="22"/>
          <w:szCs w:val="22"/>
          <w:u w:val="single"/>
        </w:rPr>
        <w:t>minimum ATAR of 70.00</w:t>
      </w:r>
      <w:r w:rsidRPr="00594989">
        <w:rPr>
          <w:rFonts w:ascii="Calibri" w:hAnsi="Calibri"/>
          <w:b/>
          <w:sz w:val="22"/>
          <w:szCs w:val="22"/>
        </w:rPr>
        <w:t>, and may also be required to undertake the </w:t>
      </w:r>
      <w:hyperlink r:id="rId58" w:history="1">
        <w:r w:rsidRPr="00594989">
          <w:rPr>
            <w:rFonts w:ascii="Calibri" w:hAnsi="Calibri"/>
            <w:b/>
            <w:color w:val="0000FF"/>
            <w:sz w:val="22"/>
            <w:szCs w:val="22"/>
            <w:u w:val="single"/>
          </w:rPr>
          <w:t>Literacy and Numeracy Test for Initial Teacher Education</w:t>
        </w:r>
      </w:hyperlink>
      <w:r w:rsidRPr="00594989">
        <w:rPr>
          <w:rFonts w:ascii="Calibri" w:hAnsi="Calibri"/>
          <w:b/>
          <w:sz w:val="22"/>
          <w:szCs w:val="22"/>
        </w:rPr>
        <w:t xml:space="preserve"> prior to graduating.</w:t>
      </w:r>
    </w:p>
    <w:p w:rsidR="00D11BFD" w:rsidRPr="00594989" w:rsidRDefault="00D11BFD" w:rsidP="00D11BFD">
      <w:pPr>
        <w:rPr>
          <w:rFonts w:ascii="Calibri" w:hAnsi="Calibri"/>
          <w:b/>
          <w:sz w:val="22"/>
          <w:szCs w:val="22"/>
        </w:rPr>
      </w:pPr>
      <w:r w:rsidRPr="00594989">
        <w:rPr>
          <w:rFonts w:ascii="Calibri" w:hAnsi="Calibri"/>
          <w:b/>
          <w:sz w:val="22"/>
          <w:szCs w:val="22"/>
        </w:rPr>
        <w:t xml:space="preserve">For a comprehensive list of all teaching courses, their exact prerequisites, their majors and other double degrees they might be linked </w:t>
      </w:r>
      <w:proofErr w:type="gramStart"/>
      <w:r w:rsidRPr="00594989">
        <w:rPr>
          <w:rFonts w:ascii="Calibri" w:hAnsi="Calibri"/>
          <w:b/>
          <w:sz w:val="22"/>
          <w:szCs w:val="22"/>
        </w:rPr>
        <w:t>to,</w:t>
      </w:r>
      <w:proofErr w:type="gramEnd"/>
      <w:r w:rsidRPr="00594989">
        <w:rPr>
          <w:rFonts w:ascii="Calibri" w:hAnsi="Calibri"/>
          <w:b/>
          <w:sz w:val="22"/>
          <w:szCs w:val="22"/>
        </w:rPr>
        <w:t xml:space="preserve"> visit </w:t>
      </w:r>
      <w:hyperlink r:id="rId59" w:history="1">
        <w:r w:rsidRPr="00594989">
          <w:rPr>
            <w:rFonts w:ascii="Calibri" w:hAnsi="Calibri"/>
            <w:b/>
            <w:color w:val="0000FF"/>
            <w:sz w:val="22"/>
            <w:szCs w:val="22"/>
            <w:u w:val="single"/>
          </w:rPr>
          <w:t>VTAC</w:t>
        </w:r>
      </w:hyperlink>
      <w:r w:rsidRPr="00594989">
        <w:rPr>
          <w:rFonts w:ascii="Calibri" w:hAnsi="Calibri"/>
          <w:b/>
          <w:sz w:val="22"/>
          <w:szCs w:val="22"/>
        </w:rPr>
        <w:t>.</w:t>
      </w:r>
      <w:r w:rsidRPr="00594989">
        <w:rPr>
          <w:rFonts w:ascii="Calibri" w:hAnsi="Calibri"/>
          <w:b/>
          <w:sz w:val="22"/>
          <w:szCs w:val="22"/>
        </w:rPr>
        <w:br/>
      </w:r>
    </w:p>
    <w:p w:rsidR="00D11BFD" w:rsidRPr="00CE1F1B" w:rsidRDefault="00D11BFD" w:rsidP="00D11BFD">
      <w:pPr>
        <w:rPr>
          <w:rFonts w:ascii="Calibri" w:hAnsi="Calibri"/>
          <w:b/>
          <w:sz w:val="2"/>
          <w:szCs w:val="20"/>
          <w:highlight w:val="yellow"/>
        </w:rPr>
      </w:pPr>
    </w:p>
    <w:p w:rsidR="00D11BFD" w:rsidRPr="00CE1F1B" w:rsidRDefault="00D11BFD" w:rsidP="00D11BFD">
      <w:pPr>
        <w:ind w:left="720"/>
        <w:jc w:val="center"/>
        <w:rPr>
          <w:rFonts w:ascii="Calibri" w:hAnsi="Calibri"/>
          <w:b/>
          <w:sz w:val="6"/>
          <w:szCs w:val="28"/>
          <w:highlight w:val="yellow"/>
        </w:rPr>
      </w:pP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677"/>
        <w:gridCol w:w="2523"/>
      </w:tblGrid>
      <w:tr w:rsidR="00D11BFD" w:rsidRPr="00CE1F1B" w:rsidTr="00E37768">
        <w:trPr>
          <w:trHeight w:val="265"/>
          <w:jc w:val="center"/>
        </w:trPr>
        <w:tc>
          <w:tcPr>
            <w:tcW w:w="1986" w:type="dxa"/>
            <w:shd w:val="clear" w:color="auto" w:fill="1F497D"/>
          </w:tcPr>
          <w:p w:rsidR="00D11BFD" w:rsidRPr="005D1C8F" w:rsidRDefault="00D11BFD" w:rsidP="00E37768">
            <w:pPr>
              <w:rPr>
                <w:rFonts w:ascii="Calibri" w:hAnsi="Calibri"/>
                <w:b/>
                <w:color w:val="FFFFFF"/>
                <w:szCs w:val="22"/>
                <w:lang w:eastAsia="zh-CN"/>
              </w:rPr>
            </w:pPr>
            <w:r w:rsidRPr="005D1C8F">
              <w:rPr>
                <w:rFonts w:ascii="Calibri" w:hAnsi="Calibri"/>
                <w:b/>
                <w:color w:val="FFFFFF"/>
                <w:szCs w:val="22"/>
                <w:lang w:eastAsia="zh-CN"/>
              </w:rPr>
              <w:t>INSTITUTION</w:t>
            </w:r>
          </w:p>
        </w:tc>
        <w:tc>
          <w:tcPr>
            <w:tcW w:w="4677" w:type="dxa"/>
            <w:shd w:val="clear" w:color="auto" w:fill="1F497D"/>
          </w:tcPr>
          <w:p w:rsidR="00D11BFD" w:rsidRPr="005D1C8F" w:rsidRDefault="00D11BFD" w:rsidP="00E37768">
            <w:pPr>
              <w:rPr>
                <w:rFonts w:ascii="Calibri" w:hAnsi="Calibri"/>
                <w:b/>
                <w:color w:val="FFFFFF"/>
                <w:szCs w:val="22"/>
                <w:lang w:eastAsia="zh-CN"/>
              </w:rPr>
            </w:pPr>
            <w:r w:rsidRPr="005D1C8F">
              <w:rPr>
                <w:rFonts w:ascii="Calibri" w:hAnsi="Calibri"/>
                <w:b/>
                <w:color w:val="FFFFFF"/>
                <w:szCs w:val="22"/>
                <w:lang w:eastAsia="zh-CN"/>
              </w:rPr>
              <w:t>COURSE</w:t>
            </w:r>
          </w:p>
        </w:tc>
        <w:tc>
          <w:tcPr>
            <w:tcW w:w="2523" w:type="dxa"/>
            <w:shd w:val="clear" w:color="auto" w:fill="1F497D"/>
          </w:tcPr>
          <w:p w:rsidR="00D11BFD" w:rsidRPr="005D1C8F" w:rsidRDefault="00D11BFD" w:rsidP="00E37768">
            <w:pPr>
              <w:rPr>
                <w:rFonts w:ascii="Calibri" w:hAnsi="Calibri"/>
                <w:b/>
                <w:color w:val="FFFFFF"/>
                <w:szCs w:val="22"/>
                <w:lang w:eastAsia="zh-CN"/>
              </w:rPr>
            </w:pPr>
            <w:r w:rsidRPr="005D1C8F">
              <w:rPr>
                <w:rFonts w:ascii="Calibri" w:hAnsi="Calibri"/>
                <w:b/>
                <w:color w:val="FFFFFF"/>
                <w:lang w:eastAsia="zh-CN"/>
              </w:rPr>
              <w:t>2023 REQ’s</w:t>
            </w:r>
          </w:p>
        </w:tc>
      </w:tr>
      <w:tr w:rsidR="00D11BFD" w:rsidRPr="00CE1F1B" w:rsidTr="00E37768">
        <w:trPr>
          <w:trHeight w:val="251"/>
          <w:jc w:val="center"/>
        </w:trPr>
        <w:tc>
          <w:tcPr>
            <w:tcW w:w="1986" w:type="dxa"/>
            <w:vMerge w:val="restart"/>
            <w:shd w:val="clear" w:color="auto" w:fill="C6D9F1"/>
          </w:tcPr>
          <w:p w:rsidR="00D11BFD" w:rsidRPr="00A62CFA" w:rsidRDefault="00AD07E3" w:rsidP="00E37768">
            <w:pPr>
              <w:rPr>
                <w:rFonts w:ascii="Calibri" w:hAnsi="Calibri"/>
                <w:b/>
                <w:sz w:val="16"/>
                <w:szCs w:val="22"/>
                <w:lang w:val="en-US" w:eastAsia="zh-CN"/>
              </w:rPr>
            </w:pPr>
            <w:hyperlink r:id="rId60" w:history="1">
              <w:r w:rsidR="00D11BFD" w:rsidRPr="00A62CFA">
                <w:rPr>
                  <w:rStyle w:val="Hyperlink"/>
                  <w:rFonts w:ascii="Calibri" w:hAnsi="Calibri"/>
                  <w:b/>
                  <w:sz w:val="18"/>
                  <w:szCs w:val="22"/>
                  <w:lang w:eastAsia="zh-CN"/>
                </w:rPr>
                <w:t>ACU</w:t>
              </w:r>
            </w:hyperlink>
            <w:r w:rsidR="00D11BFD" w:rsidRPr="00A62CFA">
              <w:rPr>
                <w:rFonts w:ascii="Calibri" w:hAnsi="Calibri"/>
                <w:b/>
                <w:sz w:val="16"/>
                <w:szCs w:val="22"/>
                <w:lang w:val="en-US" w:eastAsia="zh-CN"/>
              </w:rPr>
              <w:br/>
            </w:r>
            <w:r w:rsidR="00D11BFD" w:rsidRPr="00A62CFA">
              <w:rPr>
                <w:rFonts w:ascii="Calibri" w:hAnsi="Calibri"/>
                <w:sz w:val="16"/>
                <w:szCs w:val="20"/>
                <w:lang w:eastAsia="zh-CN"/>
              </w:rPr>
              <w:br/>
            </w:r>
            <w:r w:rsidR="00D11BFD" w:rsidRPr="00A62CFA">
              <w:rPr>
                <w:rFonts w:ascii="Calibri" w:hAnsi="Calibri"/>
                <w:sz w:val="16"/>
                <w:szCs w:val="20"/>
                <w:lang w:eastAsia="zh-CN"/>
              </w:rPr>
              <w:br/>
            </w:r>
            <w:r w:rsidR="00D11BFD" w:rsidRPr="00A62CFA">
              <w:rPr>
                <w:rFonts w:ascii="Calibri" w:hAnsi="Calibri"/>
                <w:sz w:val="16"/>
                <w:szCs w:val="20"/>
                <w:lang w:eastAsia="zh-CN"/>
              </w:rPr>
              <w:br/>
            </w:r>
            <w:r w:rsidR="00D11BFD" w:rsidRPr="00A62CFA">
              <w:rPr>
                <w:rFonts w:ascii="Calibri" w:hAnsi="Calibri"/>
                <w:sz w:val="16"/>
                <w:szCs w:val="20"/>
                <w:lang w:eastAsia="zh-CN"/>
              </w:rPr>
              <w:br/>
              <w:t xml:space="preserve">CASPer </w:t>
            </w:r>
            <w:r w:rsidR="00D11BFD" w:rsidRPr="00A62CFA">
              <w:rPr>
                <w:rFonts w:ascii="Calibri" w:hAnsi="Calibri"/>
                <w:b/>
                <w:sz w:val="16"/>
                <w:szCs w:val="20"/>
                <w:lang w:eastAsia="zh-CN"/>
              </w:rPr>
              <w:t>or</w:t>
            </w:r>
            <w:r w:rsidR="00D11BFD" w:rsidRPr="00A62CFA">
              <w:rPr>
                <w:rFonts w:ascii="Calibri" w:hAnsi="Calibri"/>
                <w:sz w:val="16"/>
                <w:szCs w:val="20"/>
                <w:lang w:eastAsia="zh-CN"/>
              </w:rPr>
              <w:t xml:space="preserve"> ACU Teacher Selector Statement for each of these degrees</w:t>
            </w:r>
          </w:p>
        </w:tc>
        <w:tc>
          <w:tcPr>
            <w:tcW w:w="4677" w:type="dxa"/>
            <w:shd w:val="clear" w:color="auto" w:fill="auto"/>
          </w:tcPr>
          <w:p w:rsidR="00D11BFD" w:rsidRPr="002B54E0" w:rsidRDefault="00D11BFD" w:rsidP="00E37768">
            <w:pPr>
              <w:rPr>
                <w:rFonts w:ascii="Calibri" w:hAnsi="Calibri"/>
                <w:b/>
                <w:bCs/>
                <w:i/>
                <w:iCs/>
                <w:sz w:val="18"/>
                <w:szCs w:val="22"/>
                <w:lang w:eastAsia="zh-CN"/>
              </w:rPr>
            </w:pPr>
            <w:r w:rsidRPr="002B54E0">
              <w:rPr>
                <w:rFonts w:ascii="Calibri" w:hAnsi="Calibri"/>
                <w:sz w:val="18"/>
                <w:szCs w:val="22"/>
                <w:lang w:eastAsia="zh-CN"/>
              </w:rPr>
              <w:t xml:space="preserve">Education (Secondary) </w:t>
            </w:r>
          </w:p>
        </w:tc>
        <w:tc>
          <w:tcPr>
            <w:tcW w:w="2523" w:type="dxa"/>
            <w:shd w:val="clear" w:color="auto" w:fill="auto"/>
          </w:tcPr>
          <w:p w:rsidR="00D11BFD" w:rsidRPr="002B54E0" w:rsidRDefault="00D11BFD" w:rsidP="00E37768">
            <w:pPr>
              <w:rPr>
                <w:rFonts w:ascii="Calibri" w:hAnsi="Calibri"/>
                <w:sz w:val="16"/>
                <w:szCs w:val="20"/>
                <w:lang w:eastAsia="zh-CN"/>
              </w:rPr>
            </w:pPr>
            <w:r w:rsidRPr="002B54E0">
              <w:rPr>
                <w:rFonts w:ascii="Calibri" w:hAnsi="Calibri"/>
                <w:sz w:val="16"/>
                <w:szCs w:val="20"/>
                <w:lang w:eastAsia="zh-CN"/>
              </w:rPr>
              <w:t>ATAR – 72.30 (M)</w:t>
            </w:r>
          </w:p>
        </w:tc>
      </w:tr>
      <w:tr w:rsidR="00D11BFD" w:rsidRPr="00CE1F1B" w:rsidTr="00E37768">
        <w:trPr>
          <w:trHeight w:val="277"/>
          <w:jc w:val="center"/>
        </w:trPr>
        <w:tc>
          <w:tcPr>
            <w:tcW w:w="1986" w:type="dxa"/>
            <w:vMerge/>
            <w:shd w:val="clear" w:color="auto" w:fill="C6D9F1"/>
          </w:tcPr>
          <w:p w:rsidR="00D11BFD" w:rsidRPr="00A62CFA" w:rsidRDefault="00D11BFD" w:rsidP="00E37768">
            <w:pPr>
              <w:rPr>
                <w:rFonts w:ascii="Calibri" w:hAnsi="Calibri"/>
                <w:b/>
                <w:sz w:val="16"/>
                <w:szCs w:val="22"/>
                <w:lang w:eastAsia="zh-CN"/>
              </w:rPr>
            </w:pPr>
          </w:p>
        </w:tc>
        <w:tc>
          <w:tcPr>
            <w:tcW w:w="4677" w:type="dxa"/>
            <w:shd w:val="clear" w:color="auto" w:fill="auto"/>
          </w:tcPr>
          <w:p w:rsidR="00D11BFD" w:rsidRPr="002B54E0" w:rsidRDefault="00D11BFD" w:rsidP="00E37768">
            <w:pPr>
              <w:rPr>
                <w:rFonts w:ascii="Calibri" w:hAnsi="Calibri"/>
                <w:sz w:val="18"/>
                <w:szCs w:val="22"/>
                <w:lang w:eastAsia="zh-CN"/>
              </w:rPr>
            </w:pPr>
            <w:r w:rsidRPr="002B54E0">
              <w:rPr>
                <w:rFonts w:ascii="Calibri" w:hAnsi="Calibri"/>
                <w:sz w:val="18"/>
                <w:szCs w:val="22"/>
                <w:lang w:eastAsia="zh-CN"/>
              </w:rPr>
              <w:t xml:space="preserve">Education (Secondary and Special Education) </w:t>
            </w:r>
          </w:p>
        </w:tc>
        <w:tc>
          <w:tcPr>
            <w:tcW w:w="2523" w:type="dxa"/>
            <w:shd w:val="clear" w:color="auto" w:fill="auto"/>
          </w:tcPr>
          <w:p w:rsidR="00D11BFD" w:rsidRPr="002B54E0" w:rsidRDefault="00D11BFD" w:rsidP="00E37768">
            <w:pPr>
              <w:rPr>
                <w:rFonts w:ascii="Calibri" w:hAnsi="Calibri"/>
                <w:sz w:val="16"/>
                <w:szCs w:val="20"/>
                <w:lang w:eastAsia="zh-CN"/>
              </w:rPr>
            </w:pPr>
            <w:r w:rsidRPr="002B54E0">
              <w:rPr>
                <w:rFonts w:ascii="Calibri" w:hAnsi="Calibri"/>
                <w:sz w:val="16"/>
                <w:szCs w:val="20"/>
                <w:lang w:eastAsia="zh-CN"/>
              </w:rPr>
              <w:t>ATAR – min 70.00 (M)</w:t>
            </w:r>
          </w:p>
        </w:tc>
      </w:tr>
      <w:tr w:rsidR="00D11BFD" w:rsidRPr="00CE1F1B" w:rsidTr="00E37768">
        <w:trPr>
          <w:trHeight w:val="277"/>
          <w:jc w:val="center"/>
        </w:trPr>
        <w:tc>
          <w:tcPr>
            <w:tcW w:w="1986" w:type="dxa"/>
            <w:vMerge/>
            <w:shd w:val="clear" w:color="auto" w:fill="C6D9F1"/>
          </w:tcPr>
          <w:p w:rsidR="00D11BFD" w:rsidRPr="00A62CFA" w:rsidRDefault="00D11BFD" w:rsidP="00E37768">
            <w:pPr>
              <w:rPr>
                <w:rFonts w:ascii="Calibri" w:hAnsi="Calibri"/>
                <w:b/>
                <w:sz w:val="16"/>
                <w:szCs w:val="22"/>
                <w:lang w:eastAsia="zh-CN"/>
              </w:rPr>
            </w:pPr>
          </w:p>
        </w:tc>
        <w:tc>
          <w:tcPr>
            <w:tcW w:w="4677" w:type="dxa"/>
            <w:shd w:val="clear" w:color="auto" w:fill="auto"/>
          </w:tcPr>
          <w:p w:rsidR="00D11BFD" w:rsidRPr="002B54E0" w:rsidRDefault="00D11BFD" w:rsidP="00E37768">
            <w:pPr>
              <w:rPr>
                <w:rFonts w:ascii="Calibri" w:hAnsi="Calibri"/>
                <w:sz w:val="18"/>
                <w:szCs w:val="22"/>
                <w:lang w:eastAsia="zh-CN"/>
              </w:rPr>
            </w:pPr>
            <w:r w:rsidRPr="002B54E0">
              <w:rPr>
                <w:rFonts w:ascii="Calibri" w:hAnsi="Calibri"/>
                <w:sz w:val="18"/>
                <w:szCs w:val="22"/>
                <w:lang w:eastAsia="zh-CN"/>
              </w:rPr>
              <w:t>Education (Secondary)/Arts (Humanities)</w:t>
            </w:r>
          </w:p>
        </w:tc>
        <w:tc>
          <w:tcPr>
            <w:tcW w:w="2523" w:type="dxa"/>
            <w:shd w:val="clear" w:color="auto" w:fill="auto"/>
          </w:tcPr>
          <w:p w:rsidR="00D11BFD" w:rsidRPr="002B54E0" w:rsidRDefault="00D11BFD" w:rsidP="00E37768">
            <w:pPr>
              <w:rPr>
                <w:rFonts w:ascii="Calibri" w:hAnsi="Calibri"/>
                <w:sz w:val="16"/>
                <w:szCs w:val="20"/>
                <w:lang w:eastAsia="zh-CN"/>
              </w:rPr>
            </w:pPr>
            <w:r w:rsidRPr="002B54E0">
              <w:rPr>
                <w:rFonts w:ascii="Calibri" w:hAnsi="Calibri"/>
                <w:sz w:val="16"/>
                <w:szCs w:val="20"/>
                <w:lang w:eastAsia="zh-CN"/>
              </w:rPr>
              <w:t>ATAR – 73.50</w:t>
            </w:r>
            <w:r>
              <w:rPr>
                <w:rFonts w:ascii="Calibri" w:hAnsi="Calibri"/>
                <w:sz w:val="16"/>
                <w:szCs w:val="20"/>
                <w:lang w:eastAsia="zh-CN"/>
              </w:rPr>
              <w:t xml:space="preserve"> </w:t>
            </w:r>
            <w:r w:rsidRPr="002B54E0">
              <w:rPr>
                <w:rFonts w:ascii="Calibri" w:hAnsi="Calibri"/>
                <w:sz w:val="16"/>
                <w:szCs w:val="20"/>
                <w:lang w:eastAsia="zh-CN"/>
              </w:rPr>
              <w:t>(M)</w:t>
            </w:r>
          </w:p>
        </w:tc>
      </w:tr>
      <w:tr w:rsidR="00D11BFD" w:rsidRPr="00CE1F1B" w:rsidTr="00E37768">
        <w:trPr>
          <w:trHeight w:val="277"/>
          <w:jc w:val="center"/>
        </w:trPr>
        <w:tc>
          <w:tcPr>
            <w:tcW w:w="1986" w:type="dxa"/>
            <w:vMerge/>
            <w:shd w:val="clear" w:color="auto" w:fill="C6D9F1"/>
          </w:tcPr>
          <w:p w:rsidR="00D11BFD" w:rsidRPr="00A62CFA" w:rsidRDefault="00D11BFD" w:rsidP="00E37768">
            <w:pPr>
              <w:rPr>
                <w:rFonts w:ascii="Calibri" w:hAnsi="Calibri"/>
                <w:b/>
                <w:sz w:val="16"/>
                <w:szCs w:val="22"/>
                <w:lang w:eastAsia="zh-CN"/>
              </w:rPr>
            </w:pPr>
          </w:p>
        </w:tc>
        <w:tc>
          <w:tcPr>
            <w:tcW w:w="4677" w:type="dxa"/>
            <w:shd w:val="clear" w:color="auto" w:fill="auto"/>
          </w:tcPr>
          <w:p w:rsidR="00D11BFD" w:rsidRPr="002B54E0" w:rsidRDefault="00D11BFD" w:rsidP="00E37768">
            <w:pPr>
              <w:rPr>
                <w:rFonts w:ascii="Calibri" w:hAnsi="Calibri"/>
                <w:sz w:val="18"/>
                <w:szCs w:val="22"/>
                <w:lang w:eastAsia="zh-CN"/>
              </w:rPr>
            </w:pPr>
            <w:r w:rsidRPr="002B54E0">
              <w:rPr>
                <w:rFonts w:ascii="Calibri" w:hAnsi="Calibri"/>
                <w:sz w:val="18"/>
                <w:szCs w:val="22"/>
                <w:lang w:eastAsia="zh-CN"/>
              </w:rPr>
              <w:t>Education (Secondary)/Arts (Mathematics)</w:t>
            </w:r>
          </w:p>
        </w:tc>
        <w:tc>
          <w:tcPr>
            <w:tcW w:w="2523" w:type="dxa"/>
            <w:shd w:val="clear" w:color="auto" w:fill="auto"/>
          </w:tcPr>
          <w:p w:rsidR="00D11BFD" w:rsidRPr="002B54E0" w:rsidRDefault="00D11BFD" w:rsidP="00E37768">
            <w:pPr>
              <w:rPr>
                <w:rFonts w:ascii="Calibri" w:hAnsi="Calibri"/>
                <w:sz w:val="16"/>
                <w:szCs w:val="20"/>
                <w:lang w:eastAsia="zh-CN"/>
              </w:rPr>
            </w:pPr>
            <w:r w:rsidRPr="002B54E0">
              <w:rPr>
                <w:rFonts w:ascii="Calibri" w:hAnsi="Calibri"/>
                <w:sz w:val="16"/>
                <w:szCs w:val="20"/>
                <w:lang w:eastAsia="zh-CN"/>
              </w:rPr>
              <w:t>ATAR – 81.65 (M)</w:t>
            </w:r>
          </w:p>
        </w:tc>
      </w:tr>
      <w:tr w:rsidR="00D11BFD" w:rsidRPr="00CE1F1B" w:rsidTr="00E37768">
        <w:trPr>
          <w:trHeight w:val="277"/>
          <w:jc w:val="center"/>
        </w:trPr>
        <w:tc>
          <w:tcPr>
            <w:tcW w:w="1986" w:type="dxa"/>
            <w:vMerge/>
            <w:shd w:val="clear" w:color="auto" w:fill="C6D9F1"/>
          </w:tcPr>
          <w:p w:rsidR="00D11BFD" w:rsidRPr="00A62CFA" w:rsidRDefault="00D11BFD" w:rsidP="00E37768">
            <w:pPr>
              <w:rPr>
                <w:rFonts w:ascii="Calibri" w:hAnsi="Calibri"/>
                <w:b/>
                <w:sz w:val="16"/>
                <w:szCs w:val="22"/>
                <w:lang w:eastAsia="zh-CN"/>
              </w:rPr>
            </w:pPr>
          </w:p>
        </w:tc>
        <w:tc>
          <w:tcPr>
            <w:tcW w:w="4677" w:type="dxa"/>
            <w:shd w:val="clear" w:color="auto" w:fill="auto"/>
          </w:tcPr>
          <w:p w:rsidR="00D11BFD" w:rsidRPr="00835B97" w:rsidRDefault="00D11BFD" w:rsidP="00E37768">
            <w:pPr>
              <w:rPr>
                <w:rFonts w:ascii="Calibri" w:hAnsi="Calibri"/>
                <w:sz w:val="18"/>
                <w:szCs w:val="22"/>
                <w:lang w:eastAsia="zh-CN"/>
              </w:rPr>
            </w:pPr>
            <w:r w:rsidRPr="00835B97">
              <w:rPr>
                <w:rFonts w:ascii="Calibri" w:hAnsi="Calibri"/>
                <w:sz w:val="18"/>
                <w:szCs w:val="22"/>
                <w:lang w:eastAsia="zh-CN"/>
              </w:rPr>
              <w:t>Education (Secondary)/Arts (Visual Arts)</w:t>
            </w:r>
          </w:p>
        </w:tc>
        <w:tc>
          <w:tcPr>
            <w:tcW w:w="2523" w:type="dxa"/>
            <w:shd w:val="clear" w:color="auto" w:fill="auto"/>
          </w:tcPr>
          <w:p w:rsidR="00D11BFD" w:rsidRPr="00835B97" w:rsidRDefault="00D11BFD" w:rsidP="00E37768">
            <w:pPr>
              <w:rPr>
                <w:rFonts w:ascii="Calibri" w:hAnsi="Calibri"/>
                <w:sz w:val="16"/>
                <w:szCs w:val="20"/>
                <w:lang w:eastAsia="zh-CN"/>
              </w:rPr>
            </w:pPr>
            <w:r w:rsidRPr="00835B97">
              <w:rPr>
                <w:rFonts w:ascii="Calibri" w:hAnsi="Calibri"/>
                <w:sz w:val="16"/>
                <w:szCs w:val="20"/>
                <w:lang w:eastAsia="zh-CN"/>
              </w:rPr>
              <w:t>ATAR – 70.60 (M)</w:t>
            </w:r>
          </w:p>
        </w:tc>
      </w:tr>
      <w:tr w:rsidR="00D11BFD" w:rsidRPr="00CE1F1B" w:rsidTr="00E37768">
        <w:trPr>
          <w:trHeight w:val="277"/>
          <w:jc w:val="center"/>
        </w:trPr>
        <w:tc>
          <w:tcPr>
            <w:tcW w:w="1986" w:type="dxa"/>
            <w:vMerge/>
            <w:shd w:val="clear" w:color="auto" w:fill="C6D9F1"/>
          </w:tcPr>
          <w:p w:rsidR="00D11BFD" w:rsidRPr="00A62CFA" w:rsidRDefault="00D11BFD" w:rsidP="00E37768">
            <w:pPr>
              <w:rPr>
                <w:rFonts w:ascii="Calibri" w:hAnsi="Calibri"/>
                <w:b/>
                <w:sz w:val="16"/>
                <w:szCs w:val="22"/>
                <w:lang w:eastAsia="zh-CN"/>
              </w:rPr>
            </w:pPr>
          </w:p>
        </w:tc>
        <w:tc>
          <w:tcPr>
            <w:tcW w:w="4677" w:type="dxa"/>
            <w:shd w:val="clear" w:color="auto" w:fill="auto"/>
          </w:tcPr>
          <w:p w:rsidR="00D11BFD" w:rsidRPr="00835B97" w:rsidRDefault="00D11BFD" w:rsidP="00E37768">
            <w:pPr>
              <w:rPr>
                <w:rFonts w:ascii="Calibri" w:hAnsi="Calibri"/>
                <w:sz w:val="18"/>
                <w:szCs w:val="22"/>
                <w:lang w:eastAsia="zh-CN"/>
              </w:rPr>
            </w:pPr>
            <w:r w:rsidRPr="00835B97">
              <w:rPr>
                <w:rFonts w:ascii="Calibri" w:hAnsi="Calibri"/>
                <w:sz w:val="18"/>
                <w:szCs w:val="22"/>
                <w:lang w:eastAsia="zh-CN"/>
              </w:rPr>
              <w:t>Education (Secondary)/Exercise Science</w:t>
            </w:r>
          </w:p>
        </w:tc>
        <w:tc>
          <w:tcPr>
            <w:tcW w:w="2523" w:type="dxa"/>
            <w:shd w:val="clear" w:color="auto" w:fill="auto"/>
          </w:tcPr>
          <w:p w:rsidR="00D11BFD" w:rsidRPr="00835B97" w:rsidRDefault="00D11BFD" w:rsidP="00E37768">
            <w:pPr>
              <w:rPr>
                <w:rFonts w:ascii="Calibri" w:hAnsi="Calibri"/>
                <w:sz w:val="16"/>
                <w:szCs w:val="20"/>
                <w:lang w:eastAsia="zh-CN"/>
              </w:rPr>
            </w:pPr>
            <w:r w:rsidRPr="00835B97">
              <w:rPr>
                <w:rFonts w:ascii="Calibri" w:hAnsi="Calibri"/>
                <w:sz w:val="16"/>
                <w:szCs w:val="20"/>
                <w:lang w:eastAsia="zh-CN"/>
              </w:rPr>
              <w:t>ATAR – 71.80 (M)</w:t>
            </w:r>
          </w:p>
        </w:tc>
      </w:tr>
      <w:tr w:rsidR="00D11BFD" w:rsidRPr="00CE1F1B" w:rsidTr="00E37768">
        <w:trPr>
          <w:trHeight w:val="265"/>
          <w:jc w:val="center"/>
        </w:trPr>
        <w:tc>
          <w:tcPr>
            <w:tcW w:w="1986" w:type="dxa"/>
            <w:shd w:val="clear" w:color="auto" w:fill="C6D9F1"/>
          </w:tcPr>
          <w:p w:rsidR="00D11BFD" w:rsidRPr="007A5C6A" w:rsidRDefault="00AD07E3" w:rsidP="00E37768">
            <w:pPr>
              <w:rPr>
                <w:rFonts w:ascii="Calibri" w:hAnsi="Calibri"/>
                <w:sz w:val="6"/>
                <w:szCs w:val="12"/>
                <w:lang w:eastAsia="zh-CN"/>
              </w:rPr>
            </w:pPr>
            <w:hyperlink r:id="rId61" w:history="1">
              <w:r w:rsidR="00D11BFD" w:rsidRPr="00A62CFA">
                <w:rPr>
                  <w:rStyle w:val="Hyperlink"/>
                  <w:rFonts w:ascii="Calibri" w:hAnsi="Calibri"/>
                  <w:b/>
                  <w:sz w:val="18"/>
                  <w:szCs w:val="22"/>
                  <w:lang w:eastAsia="zh-CN"/>
                </w:rPr>
                <w:t>CHARLES STURT</w:t>
              </w:r>
            </w:hyperlink>
            <w:r w:rsidR="00D11BFD" w:rsidRPr="00A62CFA">
              <w:rPr>
                <w:rFonts w:ascii="Calibri" w:hAnsi="Calibri"/>
                <w:b/>
                <w:sz w:val="18"/>
                <w:szCs w:val="22"/>
                <w:lang w:eastAsia="zh-CN"/>
              </w:rPr>
              <w:t xml:space="preserve"> </w:t>
            </w:r>
            <w:r w:rsidR="00D11BFD" w:rsidRPr="00A62CFA">
              <w:rPr>
                <w:rFonts w:ascii="Calibri" w:hAnsi="Calibri"/>
                <w:b/>
                <w:sz w:val="16"/>
                <w:szCs w:val="22"/>
                <w:lang w:eastAsia="zh-CN"/>
              </w:rPr>
              <w:br/>
            </w:r>
          </w:p>
        </w:tc>
        <w:tc>
          <w:tcPr>
            <w:tcW w:w="4677" w:type="dxa"/>
            <w:shd w:val="clear" w:color="auto" w:fill="auto"/>
          </w:tcPr>
          <w:p w:rsidR="00D11BFD" w:rsidRPr="007A5C6A" w:rsidRDefault="00D11BFD" w:rsidP="00E37768">
            <w:pPr>
              <w:rPr>
                <w:rFonts w:ascii="Calibri" w:hAnsi="Calibri"/>
                <w:sz w:val="18"/>
                <w:szCs w:val="22"/>
                <w:lang w:eastAsia="zh-CN"/>
              </w:rPr>
            </w:pPr>
            <w:r w:rsidRPr="007A5C6A">
              <w:rPr>
                <w:rFonts w:ascii="Calibri" w:hAnsi="Calibri" w:cs="Arial"/>
                <w:color w:val="000000"/>
                <w:sz w:val="18"/>
                <w:szCs w:val="22"/>
                <w:shd w:val="clear" w:color="auto" w:fill="FFFFFF"/>
                <w:lang w:eastAsia="zh-CN"/>
              </w:rPr>
              <w:t xml:space="preserve">Education (K-12) </w:t>
            </w:r>
            <w:r w:rsidRPr="007A5C6A">
              <w:rPr>
                <w:rFonts w:ascii="Calibri" w:hAnsi="Calibri"/>
                <w:b/>
                <w:bCs/>
                <w:sz w:val="20"/>
                <w:lang w:eastAsia="zh-CN"/>
              </w:rPr>
              <w:t>*</w:t>
            </w:r>
          </w:p>
        </w:tc>
        <w:tc>
          <w:tcPr>
            <w:tcW w:w="2523" w:type="dxa"/>
            <w:shd w:val="clear" w:color="auto" w:fill="auto"/>
          </w:tcPr>
          <w:p w:rsidR="00D11BFD" w:rsidRPr="007A5C6A" w:rsidRDefault="00D11BFD" w:rsidP="00E37768">
            <w:pPr>
              <w:rPr>
                <w:rFonts w:ascii="Calibri" w:hAnsi="Calibri"/>
                <w:sz w:val="16"/>
                <w:szCs w:val="20"/>
                <w:lang w:eastAsia="zh-CN"/>
              </w:rPr>
            </w:pPr>
            <w:r w:rsidRPr="007A5C6A">
              <w:rPr>
                <w:rFonts w:ascii="Calibri" w:hAnsi="Calibri"/>
                <w:sz w:val="16"/>
                <w:szCs w:val="20"/>
                <w:lang w:eastAsia="zh-CN"/>
              </w:rPr>
              <w:t>ATAR – 76.70 (AW)</w:t>
            </w:r>
          </w:p>
        </w:tc>
      </w:tr>
      <w:tr w:rsidR="00D11BFD" w:rsidRPr="00CE1F1B" w:rsidTr="00E37768">
        <w:trPr>
          <w:trHeight w:val="299"/>
          <w:jc w:val="center"/>
        </w:trPr>
        <w:tc>
          <w:tcPr>
            <w:tcW w:w="1986" w:type="dxa"/>
            <w:vMerge w:val="restart"/>
            <w:shd w:val="clear" w:color="auto" w:fill="C6D9F1"/>
          </w:tcPr>
          <w:p w:rsidR="00D11BFD" w:rsidRPr="00A62CFA" w:rsidRDefault="00AD07E3" w:rsidP="00E37768">
            <w:pPr>
              <w:rPr>
                <w:rFonts w:ascii="Calibri" w:hAnsi="Calibri"/>
                <w:sz w:val="16"/>
                <w:szCs w:val="22"/>
                <w:lang w:eastAsia="zh-CN"/>
              </w:rPr>
            </w:pPr>
            <w:hyperlink r:id="rId62" w:history="1">
              <w:r w:rsidR="00D11BFD" w:rsidRPr="00A62CFA">
                <w:rPr>
                  <w:rStyle w:val="Hyperlink"/>
                  <w:rFonts w:ascii="Calibri" w:hAnsi="Calibri"/>
                  <w:b/>
                  <w:sz w:val="18"/>
                  <w:szCs w:val="22"/>
                  <w:lang w:eastAsia="zh-CN"/>
                </w:rPr>
                <w:t>DEAKIN</w:t>
              </w:r>
            </w:hyperlink>
            <w:r w:rsidR="00D11BFD" w:rsidRPr="00A62CFA">
              <w:rPr>
                <w:rFonts w:ascii="Calibri" w:hAnsi="Calibri"/>
                <w:b/>
                <w:sz w:val="18"/>
                <w:szCs w:val="22"/>
                <w:lang w:eastAsia="zh-CN"/>
              </w:rPr>
              <w:t xml:space="preserve"> </w:t>
            </w:r>
          </w:p>
        </w:tc>
        <w:tc>
          <w:tcPr>
            <w:tcW w:w="4677" w:type="dxa"/>
            <w:shd w:val="clear" w:color="auto" w:fill="auto"/>
          </w:tcPr>
          <w:p w:rsidR="00D11BFD" w:rsidRPr="007A5C6A" w:rsidRDefault="00D11BFD" w:rsidP="00E37768">
            <w:pPr>
              <w:rPr>
                <w:rFonts w:ascii="Calibri" w:hAnsi="Calibri"/>
                <w:sz w:val="18"/>
                <w:szCs w:val="22"/>
                <w:lang w:eastAsia="zh-CN"/>
              </w:rPr>
            </w:pPr>
            <w:r w:rsidRPr="007A5C6A">
              <w:rPr>
                <w:rFonts w:ascii="Calibri" w:hAnsi="Calibri"/>
                <w:bCs/>
                <w:sz w:val="18"/>
                <w:szCs w:val="22"/>
                <w:lang w:eastAsia="zh-CN"/>
              </w:rPr>
              <w:t xml:space="preserve">Health and Physical Education </w:t>
            </w:r>
            <w:r w:rsidRPr="007A5C6A">
              <w:rPr>
                <w:rFonts w:ascii="Calibri" w:hAnsi="Calibri"/>
                <w:b/>
                <w:sz w:val="20"/>
                <w:lang w:eastAsia="zh-CN"/>
              </w:rPr>
              <w:t>*</w:t>
            </w:r>
          </w:p>
        </w:tc>
        <w:tc>
          <w:tcPr>
            <w:tcW w:w="2523" w:type="dxa"/>
            <w:shd w:val="clear" w:color="auto" w:fill="auto"/>
          </w:tcPr>
          <w:p w:rsidR="00D11BFD" w:rsidRPr="007A5C6A" w:rsidRDefault="00D11BFD" w:rsidP="00E37768">
            <w:pPr>
              <w:rPr>
                <w:rFonts w:ascii="Calibri" w:hAnsi="Calibri"/>
                <w:sz w:val="16"/>
                <w:szCs w:val="20"/>
                <w:lang w:eastAsia="zh-CN"/>
              </w:rPr>
            </w:pPr>
            <w:r w:rsidRPr="007A5C6A">
              <w:rPr>
                <w:rFonts w:ascii="Calibri" w:hAnsi="Calibri"/>
                <w:sz w:val="16"/>
                <w:szCs w:val="20"/>
                <w:lang w:eastAsia="zh-CN"/>
              </w:rPr>
              <w:t xml:space="preserve">ATAR – n/p (M), n/p (G) </w:t>
            </w:r>
          </w:p>
          <w:p w:rsidR="00D11BFD" w:rsidRPr="007A5C6A" w:rsidRDefault="00D11BFD" w:rsidP="00E37768">
            <w:pPr>
              <w:rPr>
                <w:rFonts w:ascii="Calibri" w:hAnsi="Calibri"/>
                <w:sz w:val="16"/>
                <w:szCs w:val="20"/>
                <w:lang w:eastAsia="zh-CN"/>
              </w:rPr>
            </w:pPr>
            <w:r w:rsidRPr="007A5C6A">
              <w:rPr>
                <w:rFonts w:ascii="Calibri" w:hAnsi="Calibri"/>
                <w:sz w:val="16"/>
                <w:szCs w:val="20"/>
                <w:lang w:eastAsia="zh-CN"/>
              </w:rPr>
              <w:t>CASPer</w:t>
            </w:r>
          </w:p>
        </w:tc>
      </w:tr>
      <w:tr w:rsidR="00D11BFD" w:rsidRPr="00CE1F1B" w:rsidTr="00E37768">
        <w:trPr>
          <w:trHeight w:val="277"/>
          <w:jc w:val="center"/>
        </w:trPr>
        <w:tc>
          <w:tcPr>
            <w:tcW w:w="1986" w:type="dxa"/>
            <w:vMerge/>
            <w:shd w:val="clear" w:color="auto" w:fill="C6D9F1"/>
          </w:tcPr>
          <w:p w:rsidR="00D11BFD" w:rsidRPr="00A62CFA" w:rsidRDefault="00D11BFD" w:rsidP="00E37768">
            <w:pPr>
              <w:rPr>
                <w:rFonts w:ascii="Calibri" w:hAnsi="Calibri"/>
                <w:b/>
                <w:sz w:val="16"/>
                <w:szCs w:val="22"/>
                <w:lang w:eastAsia="zh-CN"/>
              </w:rPr>
            </w:pPr>
          </w:p>
        </w:tc>
        <w:tc>
          <w:tcPr>
            <w:tcW w:w="4677" w:type="dxa"/>
            <w:shd w:val="clear" w:color="auto" w:fill="auto"/>
          </w:tcPr>
          <w:p w:rsidR="00D11BFD" w:rsidRPr="007A5C6A" w:rsidRDefault="00D11BFD" w:rsidP="00E37768">
            <w:pPr>
              <w:rPr>
                <w:rFonts w:ascii="Calibri" w:hAnsi="Calibri"/>
                <w:sz w:val="18"/>
                <w:szCs w:val="22"/>
                <w:lang w:eastAsia="zh-CN"/>
              </w:rPr>
            </w:pPr>
            <w:r w:rsidRPr="007A5C6A">
              <w:rPr>
                <w:rFonts w:ascii="Calibri" w:hAnsi="Calibri"/>
                <w:sz w:val="18"/>
                <w:szCs w:val="22"/>
                <w:lang w:eastAsia="zh-CN"/>
              </w:rPr>
              <w:t xml:space="preserve">Arts/Master of Teaching (Secondary) </w:t>
            </w:r>
            <w:r w:rsidRPr="007A5C6A">
              <w:rPr>
                <w:rFonts w:ascii="Calibri" w:hAnsi="Calibri"/>
                <w:b/>
                <w:sz w:val="20"/>
                <w:lang w:eastAsia="zh-CN"/>
              </w:rPr>
              <w:t>*</w:t>
            </w:r>
          </w:p>
        </w:tc>
        <w:tc>
          <w:tcPr>
            <w:tcW w:w="2523" w:type="dxa"/>
            <w:shd w:val="clear" w:color="auto" w:fill="auto"/>
          </w:tcPr>
          <w:p w:rsidR="00D11BFD" w:rsidRPr="007A5C6A" w:rsidRDefault="00D11BFD" w:rsidP="00E37768">
            <w:pPr>
              <w:rPr>
                <w:rFonts w:ascii="Calibri" w:hAnsi="Calibri"/>
                <w:sz w:val="16"/>
                <w:szCs w:val="20"/>
                <w:lang w:eastAsia="zh-CN"/>
              </w:rPr>
            </w:pPr>
            <w:r w:rsidRPr="007A5C6A">
              <w:rPr>
                <w:rFonts w:ascii="Calibri" w:hAnsi="Calibri"/>
                <w:sz w:val="16"/>
                <w:szCs w:val="20"/>
                <w:lang w:eastAsia="zh-CN"/>
              </w:rPr>
              <w:t>ATAR – 60.15 (M)</w:t>
            </w:r>
          </w:p>
        </w:tc>
      </w:tr>
      <w:tr w:rsidR="00D11BFD" w:rsidRPr="00CE1F1B" w:rsidTr="00E37768">
        <w:trPr>
          <w:trHeight w:val="265"/>
          <w:jc w:val="center"/>
        </w:trPr>
        <w:tc>
          <w:tcPr>
            <w:tcW w:w="1986" w:type="dxa"/>
            <w:vMerge/>
            <w:shd w:val="clear" w:color="auto" w:fill="C6D9F1"/>
          </w:tcPr>
          <w:p w:rsidR="00D11BFD" w:rsidRPr="00A62CFA" w:rsidRDefault="00D11BFD" w:rsidP="00E37768">
            <w:pPr>
              <w:rPr>
                <w:rFonts w:ascii="Calibri" w:hAnsi="Calibri"/>
                <w:b/>
                <w:sz w:val="16"/>
                <w:szCs w:val="22"/>
                <w:lang w:eastAsia="zh-CN"/>
              </w:rPr>
            </w:pPr>
          </w:p>
        </w:tc>
        <w:tc>
          <w:tcPr>
            <w:tcW w:w="4677" w:type="dxa"/>
            <w:shd w:val="clear" w:color="auto" w:fill="auto"/>
          </w:tcPr>
          <w:p w:rsidR="00D11BFD" w:rsidRPr="007A5C6A" w:rsidRDefault="00D11BFD" w:rsidP="00E37768">
            <w:pPr>
              <w:rPr>
                <w:rFonts w:ascii="Calibri" w:hAnsi="Calibri"/>
                <w:sz w:val="18"/>
                <w:szCs w:val="22"/>
                <w:lang w:eastAsia="zh-CN"/>
              </w:rPr>
            </w:pPr>
            <w:r w:rsidRPr="007A5C6A">
              <w:rPr>
                <w:rFonts w:ascii="Calibri" w:hAnsi="Calibri"/>
                <w:sz w:val="18"/>
                <w:szCs w:val="22"/>
                <w:lang w:eastAsia="zh-CN"/>
              </w:rPr>
              <w:t xml:space="preserve">Science/Master of Teaching (Secondary) </w:t>
            </w:r>
            <w:r w:rsidRPr="007A5C6A">
              <w:rPr>
                <w:rFonts w:ascii="Calibri" w:hAnsi="Calibri"/>
                <w:b/>
                <w:sz w:val="20"/>
                <w:lang w:eastAsia="zh-CN"/>
              </w:rPr>
              <w:t>*</w:t>
            </w:r>
          </w:p>
        </w:tc>
        <w:tc>
          <w:tcPr>
            <w:tcW w:w="2523" w:type="dxa"/>
            <w:shd w:val="clear" w:color="auto" w:fill="auto"/>
          </w:tcPr>
          <w:p w:rsidR="00D11BFD" w:rsidRPr="007A5C6A" w:rsidRDefault="00D11BFD" w:rsidP="00E37768">
            <w:pPr>
              <w:rPr>
                <w:rFonts w:ascii="Calibri" w:hAnsi="Calibri"/>
                <w:sz w:val="16"/>
                <w:szCs w:val="20"/>
                <w:lang w:eastAsia="zh-CN"/>
              </w:rPr>
            </w:pPr>
            <w:r w:rsidRPr="007A5C6A">
              <w:rPr>
                <w:rFonts w:ascii="Calibri" w:hAnsi="Calibri"/>
                <w:sz w:val="16"/>
                <w:szCs w:val="20"/>
                <w:lang w:eastAsia="zh-CN"/>
              </w:rPr>
              <w:t>ATAR – 66.60 (M)</w:t>
            </w:r>
          </w:p>
        </w:tc>
      </w:tr>
      <w:tr w:rsidR="00D11BFD" w:rsidRPr="00CE1F1B" w:rsidTr="00E37768">
        <w:trPr>
          <w:trHeight w:val="265"/>
          <w:jc w:val="center"/>
        </w:trPr>
        <w:tc>
          <w:tcPr>
            <w:tcW w:w="1986" w:type="dxa"/>
            <w:vMerge w:val="restart"/>
            <w:shd w:val="clear" w:color="auto" w:fill="C6D9F1"/>
          </w:tcPr>
          <w:p w:rsidR="00D11BFD" w:rsidRPr="00A62CFA" w:rsidRDefault="00AD07E3" w:rsidP="00E37768">
            <w:pPr>
              <w:rPr>
                <w:rFonts w:ascii="Calibri" w:hAnsi="Calibri"/>
                <w:b/>
                <w:sz w:val="18"/>
                <w:szCs w:val="22"/>
                <w:lang w:eastAsia="zh-CN"/>
              </w:rPr>
            </w:pPr>
            <w:hyperlink r:id="rId63" w:history="1">
              <w:r w:rsidR="00D11BFD" w:rsidRPr="00A62CFA">
                <w:rPr>
                  <w:rStyle w:val="Hyperlink"/>
                  <w:rFonts w:ascii="Calibri" w:hAnsi="Calibri"/>
                  <w:b/>
                  <w:sz w:val="18"/>
                  <w:szCs w:val="22"/>
                  <w:lang w:eastAsia="zh-CN"/>
                </w:rPr>
                <w:t>FEDERATION</w:t>
              </w:r>
            </w:hyperlink>
            <w:r w:rsidR="00D11BFD" w:rsidRPr="00A62CFA">
              <w:rPr>
                <w:rFonts w:ascii="Calibri" w:hAnsi="Calibri"/>
                <w:b/>
                <w:sz w:val="18"/>
                <w:szCs w:val="22"/>
                <w:lang w:eastAsia="zh-CN"/>
              </w:rPr>
              <w:t xml:space="preserve"> </w:t>
            </w:r>
          </w:p>
          <w:p w:rsidR="00D11BFD" w:rsidRPr="00A62CFA" w:rsidRDefault="00D11BFD" w:rsidP="00E37768">
            <w:pPr>
              <w:rPr>
                <w:rFonts w:ascii="Calibri" w:hAnsi="Calibri"/>
                <w:b/>
                <w:sz w:val="16"/>
                <w:szCs w:val="22"/>
                <w:lang w:eastAsia="zh-CN"/>
              </w:rPr>
            </w:pPr>
            <w:r w:rsidRPr="00A62CFA">
              <w:rPr>
                <w:rFonts w:ascii="Calibri" w:hAnsi="Calibri"/>
                <w:sz w:val="16"/>
                <w:szCs w:val="16"/>
                <w:lang w:val="en-US" w:eastAsia="zh-CN"/>
              </w:rPr>
              <w:br/>
              <w:t xml:space="preserve">These courses require the </w:t>
            </w:r>
            <w:r w:rsidRPr="00A62CFA">
              <w:rPr>
                <w:rFonts w:ascii="Calibri" w:hAnsi="Calibri"/>
                <w:sz w:val="16"/>
                <w:szCs w:val="16"/>
                <w:lang w:eastAsia="zh-CN"/>
              </w:rPr>
              <w:t>CASPer</w:t>
            </w:r>
          </w:p>
        </w:tc>
        <w:tc>
          <w:tcPr>
            <w:tcW w:w="4677" w:type="dxa"/>
            <w:shd w:val="clear" w:color="auto" w:fill="auto"/>
          </w:tcPr>
          <w:p w:rsidR="00D11BFD" w:rsidRPr="00CE1F1B" w:rsidRDefault="00D11BFD" w:rsidP="00E37768">
            <w:pPr>
              <w:rPr>
                <w:rFonts w:ascii="Calibri" w:hAnsi="Calibri"/>
                <w:sz w:val="18"/>
                <w:szCs w:val="22"/>
                <w:highlight w:val="yellow"/>
                <w:lang w:eastAsia="zh-CN"/>
              </w:rPr>
            </w:pPr>
            <w:r w:rsidRPr="009D34CE">
              <w:rPr>
                <w:rFonts w:ascii="Calibri" w:hAnsi="Calibri"/>
                <w:bCs/>
                <w:sz w:val="18"/>
                <w:szCs w:val="22"/>
                <w:lang w:eastAsia="zh-CN"/>
              </w:rPr>
              <w:t xml:space="preserve">Secondary Education </w:t>
            </w:r>
          </w:p>
        </w:tc>
        <w:tc>
          <w:tcPr>
            <w:tcW w:w="2523" w:type="dxa"/>
            <w:shd w:val="clear" w:color="auto" w:fill="auto"/>
          </w:tcPr>
          <w:p w:rsidR="00D11BFD" w:rsidRPr="00CE1F1B" w:rsidRDefault="00D11BFD" w:rsidP="00E37768">
            <w:pPr>
              <w:rPr>
                <w:rFonts w:ascii="Calibri" w:hAnsi="Calibri"/>
                <w:sz w:val="16"/>
                <w:szCs w:val="20"/>
                <w:highlight w:val="yellow"/>
                <w:lang w:eastAsia="zh-CN"/>
              </w:rPr>
            </w:pPr>
            <w:r w:rsidRPr="009D34CE">
              <w:rPr>
                <w:rFonts w:ascii="Calibri" w:hAnsi="Calibri"/>
                <w:sz w:val="16"/>
                <w:szCs w:val="20"/>
                <w:lang w:eastAsia="zh-CN"/>
              </w:rPr>
              <w:t>ATAR – 70.15 (Ba)</w:t>
            </w:r>
            <w:r>
              <w:rPr>
                <w:rFonts w:ascii="Calibri" w:hAnsi="Calibri"/>
                <w:sz w:val="16"/>
                <w:szCs w:val="20"/>
                <w:lang w:eastAsia="zh-CN"/>
              </w:rPr>
              <w:br/>
              <w:t xml:space="preserve">              </w:t>
            </w:r>
            <w:r w:rsidRPr="009D34CE">
              <w:rPr>
                <w:rFonts w:ascii="Calibri" w:hAnsi="Calibri"/>
                <w:sz w:val="16"/>
                <w:szCs w:val="20"/>
                <w:lang w:eastAsia="zh-CN"/>
              </w:rPr>
              <w:t>min 70.00 (Gi)</w:t>
            </w:r>
            <w:r>
              <w:rPr>
                <w:rFonts w:ascii="Calibri" w:hAnsi="Calibri"/>
                <w:sz w:val="16"/>
                <w:szCs w:val="20"/>
                <w:lang w:eastAsia="zh-CN"/>
              </w:rPr>
              <w:br/>
              <w:t xml:space="preserve">              </w:t>
            </w:r>
            <w:r w:rsidRPr="009D34CE">
              <w:rPr>
                <w:rFonts w:ascii="Calibri" w:hAnsi="Calibri"/>
                <w:sz w:val="16"/>
                <w:szCs w:val="20"/>
                <w:lang w:eastAsia="zh-CN"/>
              </w:rPr>
              <w:t>min 70.00 (Be)</w:t>
            </w:r>
          </w:p>
        </w:tc>
      </w:tr>
      <w:tr w:rsidR="00D11BFD" w:rsidRPr="00CE1F1B" w:rsidTr="00E37768">
        <w:trPr>
          <w:trHeight w:val="265"/>
          <w:jc w:val="center"/>
        </w:trPr>
        <w:tc>
          <w:tcPr>
            <w:tcW w:w="1986" w:type="dxa"/>
            <w:vMerge/>
            <w:shd w:val="clear" w:color="auto" w:fill="C6D9F1"/>
          </w:tcPr>
          <w:p w:rsidR="00D11BFD" w:rsidRPr="00A62CFA" w:rsidRDefault="00D11BFD" w:rsidP="00E37768">
            <w:pPr>
              <w:rPr>
                <w:rFonts w:ascii="Calibri" w:hAnsi="Calibri"/>
                <w:b/>
                <w:sz w:val="18"/>
                <w:szCs w:val="22"/>
                <w:lang w:eastAsia="zh-CN"/>
              </w:rPr>
            </w:pPr>
          </w:p>
        </w:tc>
        <w:tc>
          <w:tcPr>
            <w:tcW w:w="4677" w:type="dxa"/>
            <w:shd w:val="clear" w:color="auto" w:fill="auto"/>
          </w:tcPr>
          <w:p w:rsidR="00D11BFD" w:rsidRPr="009D34CE" w:rsidRDefault="00D11BFD" w:rsidP="00E37768">
            <w:pPr>
              <w:rPr>
                <w:rFonts w:ascii="Calibri" w:hAnsi="Calibri"/>
                <w:bCs/>
                <w:sz w:val="18"/>
                <w:szCs w:val="22"/>
                <w:lang w:eastAsia="zh-CN"/>
              </w:rPr>
            </w:pPr>
            <w:r w:rsidRPr="009D34CE">
              <w:rPr>
                <w:rFonts w:ascii="Calibri" w:hAnsi="Calibri"/>
                <w:bCs/>
                <w:sz w:val="18"/>
                <w:szCs w:val="22"/>
                <w:lang w:eastAsia="zh-CN"/>
              </w:rPr>
              <w:t>Secondary Education (Health and Physical Education)</w:t>
            </w:r>
          </w:p>
        </w:tc>
        <w:tc>
          <w:tcPr>
            <w:tcW w:w="2523" w:type="dxa"/>
            <w:shd w:val="clear" w:color="auto" w:fill="auto"/>
          </w:tcPr>
          <w:p w:rsidR="00D11BFD" w:rsidRPr="009D34CE" w:rsidRDefault="00D11BFD" w:rsidP="00E37768">
            <w:pPr>
              <w:rPr>
                <w:rFonts w:ascii="Calibri" w:hAnsi="Calibri"/>
                <w:sz w:val="16"/>
                <w:szCs w:val="20"/>
                <w:lang w:eastAsia="zh-CN"/>
              </w:rPr>
            </w:pPr>
            <w:r w:rsidRPr="009D34CE">
              <w:rPr>
                <w:rFonts w:ascii="Calibri" w:hAnsi="Calibri"/>
                <w:sz w:val="16"/>
                <w:szCs w:val="20"/>
                <w:lang w:eastAsia="zh-CN"/>
              </w:rPr>
              <w:t xml:space="preserve">ATAR – </w:t>
            </w:r>
            <w:r>
              <w:rPr>
                <w:rFonts w:ascii="Calibri" w:hAnsi="Calibri"/>
                <w:sz w:val="16"/>
                <w:szCs w:val="20"/>
                <w:lang w:eastAsia="zh-CN"/>
              </w:rPr>
              <w:t>min 70.00</w:t>
            </w:r>
            <w:r w:rsidRPr="009D34CE">
              <w:rPr>
                <w:rFonts w:ascii="Calibri" w:hAnsi="Calibri"/>
                <w:sz w:val="16"/>
                <w:szCs w:val="20"/>
                <w:lang w:eastAsia="zh-CN"/>
              </w:rPr>
              <w:t xml:space="preserve"> (Ba)</w:t>
            </w:r>
            <w:r>
              <w:rPr>
                <w:rFonts w:ascii="Calibri" w:hAnsi="Calibri"/>
                <w:sz w:val="16"/>
                <w:szCs w:val="20"/>
                <w:lang w:eastAsia="zh-CN"/>
              </w:rPr>
              <w:br/>
              <w:t xml:space="preserve">             </w:t>
            </w:r>
            <w:r w:rsidRPr="009D34CE">
              <w:rPr>
                <w:rFonts w:ascii="Calibri" w:hAnsi="Calibri"/>
                <w:sz w:val="16"/>
                <w:szCs w:val="20"/>
                <w:lang w:eastAsia="zh-CN"/>
              </w:rPr>
              <w:t>min 70.00 (Gi)</w:t>
            </w:r>
            <w:r>
              <w:rPr>
                <w:rFonts w:ascii="Calibri" w:hAnsi="Calibri"/>
                <w:sz w:val="16"/>
                <w:szCs w:val="20"/>
                <w:lang w:eastAsia="zh-CN"/>
              </w:rPr>
              <w:br/>
              <w:t xml:space="preserve">             </w:t>
            </w:r>
            <w:r w:rsidRPr="009D34CE">
              <w:rPr>
                <w:rFonts w:ascii="Calibri" w:hAnsi="Calibri"/>
                <w:sz w:val="16"/>
                <w:szCs w:val="20"/>
                <w:lang w:eastAsia="zh-CN"/>
              </w:rPr>
              <w:t>7</w:t>
            </w:r>
            <w:r>
              <w:rPr>
                <w:rFonts w:ascii="Calibri" w:hAnsi="Calibri"/>
                <w:sz w:val="16"/>
                <w:szCs w:val="20"/>
                <w:lang w:eastAsia="zh-CN"/>
              </w:rPr>
              <w:t>3.6</w:t>
            </w:r>
            <w:r w:rsidRPr="009D34CE">
              <w:rPr>
                <w:rFonts w:ascii="Calibri" w:hAnsi="Calibri"/>
                <w:sz w:val="16"/>
                <w:szCs w:val="20"/>
                <w:lang w:eastAsia="zh-CN"/>
              </w:rPr>
              <w:t>0 (Be)</w:t>
            </w:r>
          </w:p>
        </w:tc>
      </w:tr>
      <w:tr w:rsidR="00D11BFD" w:rsidRPr="00CE1F1B" w:rsidTr="00E37768">
        <w:trPr>
          <w:trHeight w:val="437"/>
          <w:jc w:val="center"/>
        </w:trPr>
        <w:tc>
          <w:tcPr>
            <w:tcW w:w="1986" w:type="dxa"/>
            <w:vMerge w:val="restart"/>
            <w:shd w:val="clear" w:color="auto" w:fill="C6D9F1"/>
          </w:tcPr>
          <w:p w:rsidR="00D11BFD" w:rsidRPr="00A62CFA" w:rsidRDefault="00AD07E3" w:rsidP="00E37768">
            <w:pPr>
              <w:rPr>
                <w:rFonts w:ascii="Calibri" w:hAnsi="Calibri"/>
                <w:b/>
                <w:sz w:val="18"/>
                <w:szCs w:val="22"/>
                <w:lang w:eastAsia="zh-CN"/>
              </w:rPr>
            </w:pPr>
            <w:hyperlink r:id="rId64" w:history="1">
              <w:r w:rsidR="00D11BFD" w:rsidRPr="00A62CFA">
                <w:rPr>
                  <w:rStyle w:val="Hyperlink"/>
                  <w:rFonts w:ascii="Calibri" w:hAnsi="Calibri"/>
                  <w:b/>
                  <w:sz w:val="18"/>
                  <w:szCs w:val="22"/>
                  <w:lang w:eastAsia="zh-CN"/>
                </w:rPr>
                <w:t>LA TROBE</w:t>
              </w:r>
            </w:hyperlink>
          </w:p>
          <w:p w:rsidR="00D11BFD" w:rsidRPr="00A62CFA" w:rsidRDefault="00D11BFD" w:rsidP="00E37768">
            <w:pPr>
              <w:rPr>
                <w:rFonts w:ascii="Calibri" w:hAnsi="Calibri"/>
                <w:b/>
                <w:sz w:val="16"/>
                <w:szCs w:val="22"/>
                <w:lang w:eastAsia="zh-CN"/>
              </w:rPr>
            </w:pPr>
          </w:p>
          <w:p w:rsidR="00D11BFD" w:rsidRPr="00A62CFA" w:rsidRDefault="00D11BFD" w:rsidP="00E37768">
            <w:pPr>
              <w:rPr>
                <w:rFonts w:ascii="Calibri" w:hAnsi="Calibri"/>
                <w:b/>
                <w:sz w:val="16"/>
                <w:szCs w:val="22"/>
                <w:lang w:eastAsia="zh-CN"/>
              </w:rPr>
            </w:pPr>
            <w:r w:rsidRPr="00A62CFA">
              <w:rPr>
                <w:rFonts w:ascii="Calibri" w:hAnsi="Calibri"/>
                <w:sz w:val="16"/>
                <w:szCs w:val="16"/>
                <w:lang w:val="en-US" w:eastAsia="zh-CN"/>
              </w:rPr>
              <w:br/>
            </w:r>
            <w:r w:rsidRPr="00A62CFA">
              <w:rPr>
                <w:rFonts w:ascii="Calibri" w:hAnsi="Calibri"/>
                <w:sz w:val="16"/>
                <w:szCs w:val="16"/>
                <w:lang w:val="en-US" w:eastAsia="zh-CN"/>
              </w:rPr>
              <w:br/>
              <w:t xml:space="preserve">These courses require the </w:t>
            </w:r>
            <w:r w:rsidRPr="00A62CFA">
              <w:rPr>
                <w:rFonts w:ascii="Calibri" w:hAnsi="Calibri"/>
                <w:sz w:val="16"/>
                <w:szCs w:val="16"/>
                <w:lang w:eastAsia="zh-CN"/>
              </w:rPr>
              <w:t>CASPer</w:t>
            </w:r>
          </w:p>
        </w:tc>
        <w:tc>
          <w:tcPr>
            <w:tcW w:w="4677" w:type="dxa"/>
            <w:shd w:val="clear" w:color="auto" w:fill="auto"/>
          </w:tcPr>
          <w:p w:rsidR="00D11BFD" w:rsidRPr="005A0A89" w:rsidRDefault="00D11BFD" w:rsidP="00E37768">
            <w:pPr>
              <w:rPr>
                <w:rFonts w:ascii="Calibri" w:hAnsi="Calibri"/>
                <w:sz w:val="18"/>
                <w:szCs w:val="22"/>
                <w:lang w:eastAsia="zh-CN"/>
              </w:rPr>
            </w:pPr>
            <w:r w:rsidRPr="005A0A89">
              <w:rPr>
                <w:rFonts w:ascii="Calibri" w:hAnsi="Calibri"/>
                <w:sz w:val="18"/>
                <w:szCs w:val="22"/>
                <w:lang w:eastAsia="zh-CN"/>
              </w:rPr>
              <w:t>Education</w:t>
            </w:r>
          </w:p>
        </w:tc>
        <w:tc>
          <w:tcPr>
            <w:tcW w:w="2523" w:type="dxa"/>
            <w:shd w:val="clear" w:color="auto" w:fill="auto"/>
          </w:tcPr>
          <w:p w:rsidR="00D11BFD" w:rsidRPr="005A0A89" w:rsidRDefault="00D11BFD" w:rsidP="00E37768">
            <w:pPr>
              <w:rPr>
                <w:rFonts w:ascii="Calibri" w:hAnsi="Calibri"/>
                <w:sz w:val="16"/>
                <w:szCs w:val="20"/>
                <w:lang w:eastAsia="zh-CN"/>
              </w:rPr>
            </w:pPr>
            <w:r w:rsidRPr="005A0A89">
              <w:rPr>
                <w:rFonts w:ascii="Calibri" w:hAnsi="Calibri"/>
                <w:sz w:val="16"/>
                <w:szCs w:val="20"/>
                <w:lang w:eastAsia="zh-CN"/>
              </w:rPr>
              <w:t>ATAR – 71.50 (Be)</w:t>
            </w:r>
            <w:r w:rsidRPr="005A0A89">
              <w:rPr>
                <w:rFonts w:ascii="Calibri" w:hAnsi="Calibri"/>
                <w:sz w:val="16"/>
                <w:szCs w:val="20"/>
                <w:lang w:eastAsia="zh-CN"/>
              </w:rPr>
              <w:br/>
              <w:t xml:space="preserve">              71.80 (M)</w:t>
            </w:r>
            <w:r w:rsidRPr="005A0A89">
              <w:rPr>
                <w:rFonts w:ascii="Calibri" w:hAnsi="Calibri"/>
                <w:sz w:val="16"/>
                <w:szCs w:val="20"/>
                <w:lang w:eastAsia="zh-CN"/>
              </w:rPr>
              <w:br/>
              <w:t xml:space="preserve">              n/p (AW), (Mi), (</w:t>
            </w:r>
            <w:proofErr w:type="spellStart"/>
            <w:r w:rsidRPr="005A0A89">
              <w:rPr>
                <w:rFonts w:ascii="Calibri" w:hAnsi="Calibri"/>
                <w:sz w:val="16"/>
                <w:szCs w:val="20"/>
                <w:lang w:eastAsia="zh-CN"/>
              </w:rPr>
              <w:t>Sh</w:t>
            </w:r>
            <w:proofErr w:type="spellEnd"/>
            <w:r w:rsidRPr="005A0A89">
              <w:rPr>
                <w:rFonts w:ascii="Calibri" w:hAnsi="Calibri"/>
                <w:sz w:val="16"/>
                <w:szCs w:val="20"/>
                <w:lang w:eastAsia="zh-CN"/>
              </w:rPr>
              <w:t>)</w:t>
            </w:r>
          </w:p>
        </w:tc>
      </w:tr>
      <w:tr w:rsidR="00D11BFD" w:rsidRPr="00CE1F1B" w:rsidTr="00E37768">
        <w:trPr>
          <w:trHeight w:val="437"/>
          <w:jc w:val="center"/>
        </w:trPr>
        <w:tc>
          <w:tcPr>
            <w:tcW w:w="1986" w:type="dxa"/>
            <w:vMerge/>
            <w:shd w:val="clear" w:color="auto" w:fill="C6D9F1"/>
          </w:tcPr>
          <w:p w:rsidR="00D11BFD" w:rsidRPr="00A62CFA" w:rsidRDefault="00D11BFD" w:rsidP="00E37768">
            <w:pPr>
              <w:rPr>
                <w:lang w:eastAsia="zh-CN"/>
              </w:rPr>
            </w:pPr>
          </w:p>
        </w:tc>
        <w:tc>
          <w:tcPr>
            <w:tcW w:w="4677" w:type="dxa"/>
            <w:shd w:val="clear" w:color="auto" w:fill="auto"/>
          </w:tcPr>
          <w:p w:rsidR="00D11BFD" w:rsidRPr="005A0A89" w:rsidRDefault="00D11BFD" w:rsidP="00E37768">
            <w:pPr>
              <w:rPr>
                <w:rFonts w:ascii="Calibri" w:hAnsi="Calibri"/>
                <w:sz w:val="18"/>
                <w:szCs w:val="22"/>
                <w:lang w:eastAsia="zh-CN"/>
              </w:rPr>
            </w:pPr>
            <w:r w:rsidRPr="005A0A89">
              <w:rPr>
                <w:rFonts w:ascii="Calibri" w:hAnsi="Calibri"/>
                <w:sz w:val="18"/>
                <w:szCs w:val="22"/>
                <w:lang w:eastAsia="zh-CN"/>
              </w:rPr>
              <w:t>Education (Secondary)</w:t>
            </w:r>
          </w:p>
        </w:tc>
        <w:tc>
          <w:tcPr>
            <w:tcW w:w="2523" w:type="dxa"/>
            <w:shd w:val="clear" w:color="auto" w:fill="auto"/>
          </w:tcPr>
          <w:p w:rsidR="00D11BFD" w:rsidRPr="005A0A89" w:rsidRDefault="00D11BFD" w:rsidP="00E37768">
            <w:pPr>
              <w:rPr>
                <w:rFonts w:ascii="Calibri" w:hAnsi="Calibri"/>
                <w:sz w:val="16"/>
                <w:szCs w:val="20"/>
                <w:lang w:eastAsia="zh-CN"/>
              </w:rPr>
            </w:pPr>
            <w:r w:rsidRPr="005A0A89">
              <w:rPr>
                <w:rFonts w:ascii="Calibri" w:hAnsi="Calibri"/>
                <w:sz w:val="16"/>
                <w:szCs w:val="20"/>
                <w:lang w:eastAsia="zh-CN"/>
              </w:rPr>
              <w:t>ATAR – 72.50 (M)</w:t>
            </w:r>
            <w:r w:rsidRPr="005A0A89">
              <w:rPr>
                <w:rFonts w:ascii="Calibri" w:hAnsi="Calibri"/>
                <w:sz w:val="16"/>
                <w:szCs w:val="20"/>
                <w:lang w:eastAsia="zh-CN"/>
              </w:rPr>
              <w:br/>
              <w:t xml:space="preserve">              n/a (AW), (Be), (</w:t>
            </w:r>
            <w:proofErr w:type="spellStart"/>
            <w:r w:rsidRPr="005A0A89">
              <w:rPr>
                <w:rFonts w:ascii="Calibri" w:hAnsi="Calibri"/>
                <w:sz w:val="16"/>
                <w:szCs w:val="20"/>
                <w:lang w:eastAsia="zh-CN"/>
              </w:rPr>
              <w:t>Sh</w:t>
            </w:r>
            <w:proofErr w:type="spellEnd"/>
            <w:r w:rsidRPr="005A0A89">
              <w:rPr>
                <w:rFonts w:ascii="Calibri" w:hAnsi="Calibri"/>
                <w:sz w:val="16"/>
                <w:szCs w:val="20"/>
                <w:lang w:eastAsia="zh-CN"/>
              </w:rPr>
              <w:t xml:space="preserve">) </w:t>
            </w:r>
          </w:p>
        </w:tc>
      </w:tr>
      <w:tr w:rsidR="00D11BFD" w:rsidRPr="00CE1F1B" w:rsidTr="00E37768">
        <w:trPr>
          <w:trHeight w:val="437"/>
          <w:jc w:val="center"/>
        </w:trPr>
        <w:tc>
          <w:tcPr>
            <w:tcW w:w="1986" w:type="dxa"/>
            <w:vMerge/>
            <w:shd w:val="clear" w:color="auto" w:fill="C6D9F1"/>
          </w:tcPr>
          <w:p w:rsidR="00D11BFD" w:rsidRPr="00A62CFA" w:rsidRDefault="00D11BFD" w:rsidP="00E37768">
            <w:pPr>
              <w:rPr>
                <w:lang w:eastAsia="zh-CN"/>
              </w:rPr>
            </w:pPr>
          </w:p>
        </w:tc>
        <w:tc>
          <w:tcPr>
            <w:tcW w:w="4677" w:type="dxa"/>
            <w:shd w:val="clear" w:color="auto" w:fill="auto"/>
          </w:tcPr>
          <w:p w:rsidR="00D11BFD" w:rsidRPr="00DE669D" w:rsidRDefault="00D11BFD" w:rsidP="00E37768">
            <w:pPr>
              <w:rPr>
                <w:rFonts w:ascii="Calibri" w:hAnsi="Calibri"/>
                <w:sz w:val="18"/>
                <w:szCs w:val="22"/>
                <w:lang w:eastAsia="zh-CN"/>
              </w:rPr>
            </w:pPr>
            <w:r w:rsidRPr="00DE669D">
              <w:rPr>
                <w:rFonts w:ascii="Calibri" w:hAnsi="Calibri"/>
                <w:sz w:val="18"/>
                <w:szCs w:val="22"/>
                <w:lang w:eastAsia="zh-CN"/>
              </w:rPr>
              <w:t xml:space="preserve">Arts/Master of Teaching (Secondary) </w:t>
            </w:r>
            <w:r w:rsidRPr="00DE669D">
              <w:rPr>
                <w:rFonts w:ascii="Calibri" w:hAnsi="Calibri"/>
                <w:b/>
                <w:bCs/>
                <w:sz w:val="20"/>
                <w:lang w:eastAsia="zh-CN"/>
              </w:rPr>
              <w:t>*</w:t>
            </w:r>
          </w:p>
        </w:tc>
        <w:tc>
          <w:tcPr>
            <w:tcW w:w="2523" w:type="dxa"/>
            <w:shd w:val="clear" w:color="auto" w:fill="auto"/>
          </w:tcPr>
          <w:p w:rsidR="00D11BFD" w:rsidRPr="00DE669D" w:rsidRDefault="00D11BFD" w:rsidP="00E37768">
            <w:pPr>
              <w:rPr>
                <w:rFonts w:ascii="Calibri" w:hAnsi="Calibri"/>
                <w:sz w:val="16"/>
                <w:szCs w:val="20"/>
                <w:lang w:eastAsia="zh-CN"/>
              </w:rPr>
            </w:pPr>
            <w:r w:rsidRPr="00DE669D">
              <w:rPr>
                <w:rFonts w:ascii="Calibri" w:hAnsi="Calibri"/>
                <w:sz w:val="16"/>
                <w:szCs w:val="20"/>
                <w:lang w:eastAsia="zh-CN"/>
              </w:rPr>
              <w:t>ATAR – 60.30 (M)</w:t>
            </w:r>
          </w:p>
        </w:tc>
      </w:tr>
      <w:tr w:rsidR="00D11BFD" w:rsidRPr="00CE1F1B" w:rsidTr="00E37768">
        <w:trPr>
          <w:trHeight w:val="265"/>
          <w:jc w:val="center"/>
        </w:trPr>
        <w:tc>
          <w:tcPr>
            <w:tcW w:w="1986" w:type="dxa"/>
            <w:vMerge w:val="restart"/>
            <w:shd w:val="clear" w:color="auto" w:fill="C6D9F1"/>
          </w:tcPr>
          <w:p w:rsidR="00D11BFD" w:rsidRPr="00A62CFA" w:rsidRDefault="00AD07E3" w:rsidP="00E37768">
            <w:pPr>
              <w:rPr>
                <w:rFonts w:ascii="Calibri" w:hAnsi="Calibri"/>
                <w:b/>
                <w:sz w:val="18"/>
                <w:szCs w:val="20"/>
                <w:lang w:val="en-US" w:eastAsia="zh-CN"/>
              </w:rPr>
            </w:pPr>
            <w:hyperlink r:id="rId65" w:history="1">
              <w:r w:rsidR="00D11BFD" w:rsidRPr="00A62CFA">
                <w:rPr>
                  <w:rStyle w:val="Hyperlink"/>
                  <w:rFonts w:ascii="Calibri" w:hAnsi="Calibri"/>
                  <w:b/>
                  <w:sz w:val="18"/>
                  <w:szCs w:val="20"/>
                  <w:lang w:val="en-US" w:eastAsia="zh-CN"/>
                </w:rPr>
                <w:t>MONASH</w:t>
              </w:r>
            </w:hyperlink>
            <w:r w:rsidR="00D11BFD" w:rsidRPr="00A62CFA">
              <w:rPr>
                <w:rFonts w:ascii="Calibri" w:hAnsi="Calibri"/>
                <w:b/>
                <w:sz w:val="18"/>
                <w:szCs w:val="20"/>
                <w:lang w:val="en-US" w:eastAsia="zh-CN"/>
              </w:rPr>
              <w:t xml:space="preserve"> </w:t>
            </w:r>
          </w:p>
          <w:p w:rsidR="00D11BFD" w:rsidRPr="00A62CFA" w:rsidRDefault="00D11BFD" w:rsidP="00E37768">
            <w:pPr>
              <w:rPr>
                <w:rFonts w:ascii="Calibri" w:hAnsi="Calibri"/>
                <w:b/>
                <w:sz w:val="18"/>
                <w:szCs w:val="20"/>
                <w:lang w:val="en-US" w:eastAsia="zh-CN"/>
              </w:rPr>
            </w:pPr>
          </w:p>
          <w:p w:rsidR="00D11BFD" w:rsidRPr="00A62CFA" w:rsidRDefault="00D11BFD" w:rsidP="00E37768">
            <w:r w:rsidRPr="00A62CFA">
              <w:rPr>
                <w:rFonts w:ascii="Calibri" w:hAnsi="Calibri"/>
                <w:sz w:val="16"/>
                <w:szCs w:val="16"/>
                <w:lang w:val="en-US" w:eastAsia="zh-CN"/>
              </w:rPr>
              <w:br/>
            </w:r>
            <w:r w:rsidRPr="00A62CFA">
              <w:rPr>
                <w:rFonts w:ascii="Calibri" w:hAnsi="Calibri"/>
                <w:sz w:val="16"/>
                <w:szCs w:val="16"/>
                <w:lang w:val="en-US" w:eastAsia="zh-CN"/>
              </w:rPr>
              <w:br/>
            </w:r>
            <w:r w:rsidRPr="00A62CFA">
              <w:rPr>
                <w:rFonts w:ascii="Calibri" w:hAnsi="Calibri"/>
                <w:sz w:val="16"/>
                <w:szCs w:val="16"/>
                <w:lang w:val="en-US" w:eastAsia="zh-CN"/>
              </w:rPr>
              <w:br/>
              <w:t xml:space="preserve">These courses require the </w:t>
            </w:r>
            <w:r w:rsidRPr="00A62CFA">
              <w:rPr>
                <w:rFonts w:ascii="Calibri" w:hAnsi="Calibri"/>
                <w:sz w:val="16"/>
                <w:szCs w:val="16"/>
                <w:lang w:eastAsia="zh-CN"/>
              </w:rPr>
              <w:t>CASPer</w:t>
            </w:r>
          </w:p>
        </w:tc>
        <w:tc>
          <w:tcPr>
            <w:tcW w:w="4677" w:type="dxa"/>
            <w:shd w:val="clear" w:color="auto" w:fill="auto"/>
          </w:tcPr>
          <w:p w:rsidR="00D11BFD" w:rsidRPr="00013E8C" w:rsidRDefault="00D11BFD" w:rsidP="00E37768">
            <w:pPr>
              <w:rPr>
                <w:rFonts w:ascii="Calibri" w:hAnsi="Calibri"/>
                <w:sz w:val="18"/>
                <w:szCs w:val="22"/>
                <w:lang w:eastAsia="zh-CN"/>
              </w:rPr>
            </w:pPr>
            <w:r w:rsidRPr="00013E8C">
              <w:rPr>
                <w:rFonts w:ascii="Calibri" w:hAnsi="Calibri"/>
                <w:sz w:val="18"/>
                <w:szCs w:val="22"/>
                <w:lang w:eastAsia="zh-CN"/>
              </w:rPr>
              <w:t xml:space="preserve">Education (Honours) (Secondary)/Arts </w:t>
            </w:r>
          </w:p>
        </w:tc>
        <w:tc>
          <w:tcPr>
            <w:tcW w:w="2523" w:type="dxa"/>
            <w:shd w:val="clear" w:color="auto" w:fill="auto"/>
          </w:tcPr>
          <w:p w:rsidR="00D11BFD" w:rsidRPr="00013E8C" w:rsidRDefault="00D11BFD" w:rsidP="00E37768">
            <w:pPr>
              <w:rPr>
                <w:rFonts w:ascii="Calibri" w:hAnsi="Calibri"/>
                <w:sz w:val="16"/>
                <w:szCs w:val="20"/>
                <w:lang w:eastAsia="zh-CN"/>
              </w:rPr>
            </w:pPr>
            <w:r w:rsidRPr="00013E8C">
              <w:rPr>
                <w:rFonts w:ascii="Calibri" w:hAnsi="Calibri"/>
                <w:sz w:val="16"/>
                <w:lang w:eastAsia="zh-CN"/>
              </w:rPr>
              <w:t>ATAR – 80.05 (Cl)</w:t>
            </w:r>
          </w:p>
        </w:tc>
      </w:tr>
      <w:tr w:rsidR="00D11BFD" w:rsidRPr="00CE1F1B" w:rsidTr="00E37768">
        <w:trPr>
          <w:trHeight w:val="265"/>
          <w:jc w:val="center"/>
        </w:trPr>
        <w:tc>
          <w:tcPr>
            <w:tcW w:w="1986" w:type="dxa"/>
            <w:vMerge/>
            <w:shd w:val="clear" w:color="auto" w:fill="C6D9F1"/>
          </w:tcPr>
          <w:p w:rsidR="00D11BFD" w:rsidRPr="00A62CFA" w:rsidRDefault="00D11BFD" w:rsidP="00E37768"/>
        </w:tc>
        <w:tc>
          <w:tcPr>
            <w:tcW w:w="4677" w:type="dxa"/>
            <w:shd w:val="clear" w:color="auto" w:fill="auto"/>
          </w:tcPr>
          <w:p w:rsidR="00D11BFD" w:rsidRPr="00013E8C" w:rsidRDefault="00D11BFD" w:rsidP="00E37768">
            <w:pPr>
              <w:rPr>
                <w:rFonts w:ascii="Calibri" w:hAnsi="Calibri"/>
                <w:sz w:val="20"/>
                <w:lang w:eastAsia="zh-CN"/>
              </w:rPr>
            </w:pPr>
            <w:r w:rsidRPr="00013E8C">
              <w:rPr>
                <w:rFonts w:ascii="Calibri" w:hAnsi="Calibri"/>
                <w:sz w:val="18"/>
                <w:szCs w:val="22"/>
                <w:lang w:eastAsia="zh-CN"/>
              </w:rPr>
              <w:t xml:space="preserve">Education (Honours) (Secondary)/Business </w:t>
            </w:r>
            <w:r w:rsidRPr="00013E8C">
              <w:rPr>
                <w:rFonts w:ascii="Calibri" w:hAnsi="Calibri"/>
                <w:b/>
                <w:bCs/>
                <w:sz w:val="20"/>
                <w:lang w:eastAsia="zh-CN"/>
              </w:rPr>
              <w:t>*</w:t>
            </w:r>
          </w:p>
        </w:tc>
        <w:tc>
          <w:tcPr>
            <w:tcW w:w="2523" w:type="dxa"/>
            <w:shd w:val="clear" w:color="auto" w:fill="auto"/>
          </w:tcPr>
          <w:p w:rsidR="00D11BFD" w:rsidRPr="00013E8C" w:rsidRDefault="00D11BFD" w:rsidP="00E37768">
            <w:pPr>
              <w:rPr>
                <w:rFonts w:ascii="Calibri" w:hAnsi="Calibri"/>
                <w:sz w:val="16"/>
                <w:szCs w:val="20"/>
                <w:lang w:eastAsia="zh-CN"/>
              </w:rPr>
            </w:pPr>
            <w:r w:rsidRPr="00013E8C">
              <w:rPr>
                <w:rFonts w:ascii="Calibri" w:hAnsi="Calibri"/>
                <w:sz w:val="16"/>
                <w:szCs w:val="20"/>
                <w:lang w:eastAsia="zh-CN"/>
              </w:rPr>
              <w:t>ATAR – 82.65 (Cl)</w:t>
            </w:r>
          </w:p>
        </w:tc>
      </w:tr>
      <w:tr w:rsidR="00D11BFD" w:rsidRPr="00CE1F1B" w:rsidTr="00E37768">
        <w:trPr>
          <w:trHeight w:val="265"/>
          <w:jc w:val="center"/>
        </w:trPr>
        <w:tc>
          <w:tcPr>
            <w:tcW w:w="1986" w:type="dxa"/>
            <w:vMerge/>
            <w:shd w:val="clear" w:color="auto" w:fill="C6D9F1"/>
          </w:tcPr>
          <w:p w:rsidR="00D11BFD" w:rsidRPr="00A62CFA" w:rsidRDefault="00D11BFD" w:rsidP="00E37768"/>
        </w:tc>
        <w:tc>
          <w:tcPr>
            <w:tcW w:w="4677" w:type="dxa"/>
            <w:shd w:val="clear" w:color="auto" w:fill="auto"/>
          </w:tcPr>
          <w:p w:rsidR="00D11BFD" w:rsidRPr="00013E8C" w:rsidRDefault="00D11BFD" w:rsidP="00E37768">
            <w:pPr>
              <w:rPr>
                <w:rFonts w:ascii="Calibri" w:hAnsi="Calibri"/>
                <w:sz w:val="18"/>
                <w:szCs w:val="22"/>
                <w:lang w:eastAsia="zh-CN"/>
              </w:rPr>
            </w:pPr>
            <w:r w:rsidRPr="00013E8C">
              <w:rPr>
                <w:rFonts w:ascii="Calibri" w:hAnsi="Calibri"/>
                <w:sz w:val="18"/>
                <w:szCs w:val="22"/>
                <w:lang w:eastAsia="zh-CN"/>
              </w:rPr>
              <w:t xml:space="preserve">Education (Honours) (Secondary)/Fine Arts </w:t>
            </w:r>
          </w:p>
        </w:tc>
        <w:tc>
          <w:tcPr>
            <w:tcW w:w="2523" w:type="dxa"/>
            <w:shd w:val="clear" w:color="auto" w:fill="auto"/>
          </w:tcPr>
          <w:p w:rsidR="00D11BFD" w:rsidRPr="00013E8C" w:rsidRDefault="00D11BFD" w:rsidP="00E37768">
            <w:pPr>
              <w:rPr>
                <w:rFonts w:ascii="Calibri" w:hAnsi="Calibri"/>
                <w:sz w:val="16"/>
                <w:szCs w:val="20"/>
                <w:lang w:eastAsia="zh-CN"/>
              </w:rPr>
            </w:pPr>
            <w:r w:rsidRPr="00013E8C">
              <w:rPr>
                <w:rFonts w:ascii="Calibri" w:hAnsi="Calibri"/>
                <w:sz w:val="16"/>
                <w:szCs w:val="20"/>
                <w:lang w:eastAsia="zh-CN"/>
              </w:rPr>
              <w:t>ATAR – 83.10 plus folio (Cl)</w:t>
            </w:r>
          </w:p>
        </w:tc>
      </w:tr>
      <w:tr w:rsidR="00D11BFD" w:rsidRPr="00CE1F1B" w:rsidTr="00E37768">
        <w:trPr>
          <w:trHeight w:val="265"/>
          <w:jc w:val="center"/>
        </w:trPr>
        <w:tc>
          <w:tcPr>
            <w:tcW w:w="1986" w:type="dxa"/>
            <w:vMerge/>
            <w:shd w:val="clear" w:color="auto" w:fill="C6D9F1"/>
          </w:tcPr>
          <w:p w:rsidR="00D11BFD" w:rsidRPr="00A62CFA" w:rsidRDefault="00D11BFD" w:rsidP="00E37768">
            <w:pPr>
              <w:rPr>
                <w:rFonts w:ascii="Calibri" w:hAnsi="Calibri"/>
                <w:b/>
                <w:sz w:val="18"/>
                <w:szCs w:val="18"/>
                <w:lang w:val="en-US" w:eastAsia="zh-CN"/>
              </w:rPr>
            </w:pPr>
          </w:p>
        </w:tc>
        <w:tc>
          <w:tcPr>
            <w:tcW w:w="4677" w:type="dxa"/>
            <w:shd w:val="clear" w:color="auto" w:fill="auto"/>
          </w:tcPr>
          <w:p w:rsidR="00D11BFD" w:rsidRPr="00013E8C" w:rsidRDefault="00D11BFD" w:rsidP="00E37768">
            <w:pPr>
              <w:rPr>
                <w:rFonts w:ascii="Calibri" w:hAnsi="Calibri"/>
                <w:sz w:val="18"/>
                <w:szCs w:val="22"/>
                <w:lang w:eastAsia="zh-CN"/>
              </w:rPr>
            </w:pPr>
            <w:r w:rsidRPr="00013E8C">
              <w:rPr>
                <w:rFonts w:ascii="Calibri" w:hAnsi="Calibri"/>
                <w:sz w:val="18"/>
                <w:szCs w:val="22"/>
                <w:lang w:eastAsia="zh-CN"/>
              </w:rPr>
              <w:t xml:space="preserve">Education (Honours) (Secondary Health &amp; PE) </w:t>
            </w:r>
          </w:p>
        </w:tc>
        <w:tc>
          <w:tcPr>
            <w:tcW w:w="2523" w:type="dxa"/>
            <w:shd w:val="clear" w:color="auto" w:fill="auto"/>
          </w:tcPr>
          <w:p w:rsidR="00D11BFD" w:rsidRPr="00013E8C" w:rsidRDefault="00D11BFD" w:rsidP="00E37768">
            <w:pPr>
              <w:rPr>
                <w:rFonts w:ascii="Calibri" w:hAnsi="Calibri"/>
                <w:sz w:val="16"/>
                <w:szCs w:val="16"/>
                <w:lang w:eastAsia="zh-CN"/>
              </w:rPr>
            </w:pPr>
            <w:r w:rsidRPr="00013E8C">
              <w:rPr>
                <w:rFonts w:ascii="Calibri" w:hAnsi="Calibri"/>
                <w:sz w:val="16"/>
                <w:szCs w:val="20"/>
                <w:lang w:eastAsia="zh-CN"/>
              </w:rPr>
              <w:t>ATAR – 70.50 (P)</w:t>
            </w:r>
          </w:p>
        </w:tc>
      </w:tr>
      <w:tr w:rsidR="00D11BFD" w:rsidRPr="00CE1F1B" w:rsidTr="00E37768">
        <w:trPr>
          <w:trHeight w:val="265"/>
          <w:jc w:val="center"/>
        </w:trPr>
        <w:tc>
          <w:tcPr>
            <w:tcW w:w="1986" w:type="dxa"/>
            <w:vMerge/>
            <w:shd w:val="clear" w:color="auto" w:fill="C6D9F1"/>
          </w:tcPr>
          <w:p w:rsidR="00D11BFD" w:rsidRPr="00A62CFA" w:rsidRDefault="00D11BFD" w:rsidP="00E37768">
            <w:pPr>
              <w:rPr>
                <w:rFonts w:ascii="Calibri" w:hAnsi="Calibri"/>
                <w:b/>
                <w:sz w:val="16"/>
                <w:szCs w:val="22"/>
                <w:lang w:eastAsia="zh-CN"/>
              </w:rPr>
            </w:pPr>
          </w:p>
        </w:tc>
        <w:tc>
          <w:tcPr>
            <w:tcW w:w="4677" w:type="dxa"/>
            <w:shd w:val="clear" w:color="auto" w:fill="auto"/>
          </w:tcPr>
          <w:p w:rsidR="00D11BFD" w:rsidRPr="00013E8C" w:rsidRDefault="00D11BFD" w:rsidP="00E37768">
            <w:pPr>
              <w:rPr>
                <w:rFonts w:ascii="Calibri" w:hAnsi="Calibri"/>
                <w:sz w:val="18"/>
                <w:lang w:eastAsia="zh-CN"/>
              </w:rPr>
            </w:pPr>
            <w:r w:rsidRPr="00013E8C">
              <w:rPr>
                <w:rFonts w:ascii="Calibri" w:hAnsi="Calibri"/>
                <w:sz w:val="18"/>
                <w:szCs w:val="22"/>
                <w:lang w:eastAsia="zh-CN"/>
              </w:rPr>
              <w:t xml:space="preserve">Education (Honours) (Secondary)/Music </w:t>
            </w:r>
          </w:p>
        </w:tc>
        <w:tc>
          <w:tcPr>
            <w:tcW w:w="2523" w:type="dxa"/>
            <w:shd w:val="clear" w:color="auto" w:fill="auto"/>
          </w:tcPr>
          <w:p w:rsidR="00D11BFD" w:rsidRPr="00013E8C" w:rsidRDefault="00D11BFD" w:rsidP="00E37768">
            <w:pPr>
              <w:rPr>
                <w:rFonts w:ascii="Calibri" w:hAnsi="Calibri"/>
                <w:sz w:val="16"/>
                <w:lang w:val="fr-FR" w:eastAsia="zh-CN"/>
              </w:rPr>
            </w:pPr>
            <w:r w:rsidRPr="00013E8C">
              <w:rPr>
                <w:rFonts w:ascii="Calibri" w:hAnsi="Calibri"/>
                <w:sz w:val="16"/>
                <w:lang w:val="fr-FR" w:eastAsia="zh-CN"/>
              </w:rPr>
              <w:t>ATAR – 82.50 plus audition (Cl)</w:t>
            </w:r>
          </w:p>
        </w:tc>
      </w:tr>
      <w:tr w:rsidR="00D11BFD" w:rsidRPr="00CE1F1B" w:rsidTr="00E37768">
        <w:trPr>
          <w:trHeight w:val="277"/>
          <w:jc w:val="center"/>
        </w:trPr>
        <w:tc>
          <w:tcPr>
            <w:tcW w:w="1986" w:type="dxa"/>
            <w:vMerge/>
            <w:shd w:val="clear" w:color="auto" w:fill="C6D9F1"/>
          </w:tcPr>
          <w:p w:rsidR="00D11BFD" w:rsidRPr="00A62CFA" w:rsidRDefault="00D11BFD" w:rsidP="00E37768">
            <w:pPr>
              <w:rPr>
                <w:rFonts w:ascii="Calibri" w:hAnsi="Calibri"/>
                <w:b/>
                <w:sz w:val="16"/>
                <w:szCs w:val="22"/>
                <w:lang w:val="fr-FR" w:eastAsia="zh-CN"/>
              </w:rPr>
            </w:pPr>
          </w:p>
        </w:tc>
        <w:tc>
          <w:tcPr>
            <w:tcW w:w="4677" w:type="dxa"/>
            <w:shd w:val="clear" w:color="auto" w:fill="auto"/>
          </w:tcPr>
          <w:p w:rsidR="00D11BFD" w:rsidRPr="009F7620" w:rsidRDefault="00D11BFD" w:rsidP="00E37768">
            <w:pPr>
              <w:rPr>
                <w:rFonts w:ascii="Calibri" w:hAnsi="Calibri"/>
                <w:b/>
                <w:bCs/>
                <w:sz w:val="20"/>
                <w:lang w:eastAsia="zh-CN"/>
              </w:rPr>
            </w:pPr>
            <w:r w:rsidRPr="009F7620">
              <w:rPr>
                <w:rFonts w:ascii="Calibri" w:hAnsi="Calibri"/>
                <w:sz w:val="18"/>
                <w:szCs w:val="22"/>
                <w:lang w:eastAsia="zh-CN"/>
              </w:rPr>
              <w:t xml:space="preserve">Education (Honours) (Secondary)/Science </w:t>
            </w:r>
            <w:r w:rsidRPr="009F7620">
              <w:rPr>
                <w:rFonts w:ascii="Calibri" w:hAnsi="Calibri"/>
                <w:b/>
                <w:bCs/>
                <w:sz w:val="20"/>
                <w:lang w:eastAsia="zh-CN"/>
              </w:rPr>
              <w:t>*</w:t>
            </w:r>
          </w:p>
        </w:tc>
        <w:tc>
          <w:tcPr>
            <w:tcW w:w="2523" w:type="dxa"/>
            <w:shd w:val="clear" w:color="auto" w:fill="auto"/>
          </w:tcPr>
          <w:p w:rsidR="00D11BFD" w:rsidRPr="009F7620" w:rsidRDefault="00D11BFD" w:rsidP="00E37768">
            <w:pPr>
              <w:rPr>
                <w:rFonts w:ascii="Calibri" w:hAnsi="Calibri"/>
                <w:sz w:val="16"/>
                <w:szCs w:val="16"/>
                <w:lang w:eastAsia="zh-CN"/>
              </w:rPr>
            </w:pPr>
            <w:r w:rsidRPr="009F7620">
              <w:rPr>
                <w:rFonts w:ascii="Calibri" w:hAnsi="Calibri"/>
                <w:sz w:val="16"/>
                <w:szCs w:val="20"/>
                <w:lang w:eastAsia="zh-CN"/>
              </w:rPr>
              <w:t>ATAR – 82.85 (Cl)</w:t>
            </w:r>
          </w:p>
        </w:tc>
      </w:tr>
      <w:tr w:rsidR="00D11BFD" w:rsidRPr="00CE1F1B" w:rsidTr="00E37768">
        <w:trPr>
          <w:trHeight w:val="277"/>
          <w:jc w:val="center"/>
        </w:trPr>
        <w:tc>
          <w:tcPr>
            <w:tcW w:w="1986" w:type="dxa"/>
            <w:shd w:val="clear" w:color="auto" w:fill="C6D9F1"/>
          </w:tcPr>
          <w:p w:rsidR="00D11BFD" w:rsidRPr="00A62CFA" w:rsidRDefault="00AD07E3" w:rsidP="00E37768">
            <w:pPr>
              <w:rPr>
                <w:rFonts w:ascii="Calibri" w:hAnsi="Calibri"/>
                <w:b/>
                <w:sz w:val="16"/>
                <w:szCs w:val="22"/>
                <w:lang w:eastAsia="zh-CN"/>
              </w:rPr>
            </w:pPr>
            <w:hyperlink r:id="rId66" w:history="1">
              <w:r w:rsidR="00D11BFD" w:rsidRPr="00A62CFA">
                <w:rPr>
                  <w:rStyle w:val="Hyperlink"/>
                  <w:rFonts w:ascii="Calibri" w:hAnsi="Calibri"/>
                  <w:b/>
                  <w:sz w:val="18"/>
                  <w:szCs w:val="22"/>
                  <w:lang w:eastAsia="zh-CN"/>
                </w:rPr>
                <w:t>RMIT</w:t>
              </w:r>
            </w:hyperlink>
            <w:r w:rsidR="00D11BFD" w:rsidRPr="00A62CFA">
              <w:rPr>
                <w:rFonts w:ascii="Calibri" w:hAnsi="Calibri"/>
                <w:b/>
                <w:sz w:val="18"/>
                <w:szCs w:val="22"/>
                <w:lang w:eastAsia="zh-CN"/>
              </w:rPr>
              <w:t xml:space="preserve"> </w:t>
            </w:r>
          </w:p>
        </w:tc>
        <w:tc>
          <w:tcPr>
            <w:tcW w:w="4677" w:type="dxa"/>
            <w:shd w:val="clear" w:color="auto" w:fill="auto"/>
          </w:tcPr>
          <w:p w:rsidR="00D11BFD" w:rsidRPr="00503E05" w:rsidRDefault="00D11BFD" w:rsidP="00E37768">
            <w:pPr>
              <w:rPr>
                <w:rFonts w:ascii="Calibri" w:hAnsi="Calibri"/>
                <w:sz w:val="18"/>
                <w:szCs w:val="22"/>
                <w:lang w:eastAsia="zh-CN"/>
              </w:rPr>
            </w:pPr>
            <w:r w:rsidRPr="00503E05">
              <w:rPr>
                <w:rFonts w:ascii="Calibri" w:hAnsi="Calibri"/>
                <w:sz w:val="18"/>
                <w:szCs w:val="22"/>
                <w:lang w:eastAsia="zh-CN"/>
              </w:rPr>
              <w:t xml:space="preserve">Health, Physical Education and Sport (Secondary) </w:t>
            </w:r>
          </w:p>
        </w:tc>
        <w:tc>
          <w:tcPr>
            <w:tcW w:w="2523" w:type="dxa"/>
            <w:shd w:val="clear" w:color="auto" w:fill="auto"/>
          </w:tcPr>
          <w:p w:rsidR="00D11BFD" w:rsidRPr="00503E05" w:rsidRDefault="00D11BFD" w:rsidP="00E37768">
            <w:pPr>
              <w:rPr>
                <w:rFonts w:ascii="Calibri" w:hAnsi="Calibri"/>
                <w:sz w:val="16"/>
                <w:lang w:eastAsia="zh-CN"/>
              </w:rPr>
            </w:pPr>
            <w:r w:rsidRPr="00503E05">
              <w:rPr>
                <w:rFonts w:ascii="Calibri" w:hAnsi="Calibri"/>
                <w:sz w:val="16"/>
                <w:lang w:eastAsia="zh-CN"/>
              </w:rPr>
              <w:t>ATAR – 7</w:t>
            </w:r>
            <w:r>
              <w:rPr>
                <w:rFonts w:ascii="Calibri" w:hAnsi="Calibri"/>
                <w:sz w:val="16"/>
                <w:lang w:eastAsia="zh-CN"/>
              </w:rPr>
              <w:t>0.6</w:t>
            </w:r>
            <w:r w:rsidRPr="00503E05">
              <w:rPr>
                <w:rFonts w:ascii="Calibri" w:hAnsi="Calibri"/>
                <w:sz w:val="16"/>
                <w:lang w:eastAsia="zh-CN"/>
              </w:rPr>
              <w:t>5 (Bu)</w:t>
            </w:r>
            <w:r w:rsidRPr="00503E05">
              <w:rPr>
                <w:rFonts w:ascii="Calibri" w:hAnsi="Calibri"/>
                <w:sz w:val="16"/>
                <w:lang w:eastAsia="zh-CN"/>
              </w:rPr>
              <w:br/>
              <w:t>CASPer</w:t>
            </w:r>
          </w:p>
        </w:tc>
      </w:tr>
      <w:tr w:rsidR="00D11BFD" w:rsidRPr="00CE1F1B" w:rsidTr="00E37768">
        <w:trPr>
          <w:trHeight w:val="277"/>
          <w:jc w:val="center"/>
        </w:trPr>
        <w:tc>
          <w:tcPr>
            <w:tcW w:w="1986" w:type="dxa"/>
            <w:vMerge w:val="restart"/>
            <w:shd w:val="clear" w:color="auto" w:fill="C6D9F1"/>
          </w:tcPr>
          <w:p w:rsidR="00D11BFD" w:rsidRPr="00A62CFA" w:rsidRDefault="00AD07E3" w:rsidP="00E37768">
            <w:pPr>
              <w:rPr>
                <w:rFonts w:asciiTheme="minorHAnsi" w:hAnsiTheme="minorHAnsi" w:cstheme="minorHAnsi"/>
                <w:b/>
                <w:bCs/>
                <w:sz w:val="18"/>
                <w:szCs w:val="18"/>
                <w:lang w:val="fr-FR"/>
              </w:rPr>
            </w:pPr>
            <w:hyperlink r:id="rId67" w:history="1">
              <w:r w:rsidR="00D11BFD" w:rsidRPr="00A62CFA">
                <w:rPr>
                  <w:rStyle w:val="Hyperlink"/>
                  <w:rFonts w:asciiTheme="minorHAnsi" w:hAnsiTheme="minorHAnsi" w:cstheme="minorHAnsi"/>
                  <w:b/>
                  <w:bCs/>
                  <w:sz w:val="18"/>
                  <w:szCs w:val="18"/>
                  <w:lang w:val="fr-FR"/>
                </w:rPr>
                <w:t>UNI MELBOURNE</w:t>
              </w:r>
            </w:hyperlink>
            <w:r w:rsidR="00D11BFD" w:rsidRPr="00A62CFA">
              <w:rPr>
                <w:rFonts w:asciiTheme="minorHAnsi" w:hAnsiTheme="minorHAnsi" w:cstheme="minorHAnsi"/>
                <w:b/>
                <w:bCs/>
                <w:sz w:val="18"/>
                <w:szCs w:val="18"/>
                <w:lang w:val="fr-FR"/>
              </w:rPr>
              <w:t xml:space="preserve"> </w:t>
            </w:r>
          </w:p>
        </w:tc>
        <w:tc>
          <w:tcPr>
            <w:tcW w:w="4677" w:type="dxa"/>
            <w:shd w:val="clear" w:color="auto" w:fill="auto"/>
          </w:tcPr>
          <w:p w:rsidR="00D11BFD" w:rsidRPr="00503E05" w:rsidRDefault="00D11BFD" w:rsidP="00E37768">
            <w:pPr>
              <w:rPr>
                <w:rFonts w:ascii="Calibri" w:hAnsi="Calibri"/>
                <w:b/>
                <w:bCs/>
                <w:sz w:val="20"/>
                <w:lang w:eastAsia="zh-CN"/>
              </w:rPr>
            </w:pPr>
            <w:r w:rsidRPr="00503E05">
              <w:rPr>
                <w:rFonts w:ascii="Calibri" w:hAnsi="Calibri"/>
                <w:sz w:val="18"/>
                <w:szCs w:val="22"/>
                <w:lang w:eastAsia="zh-CN"/>
              </w:rPr>
              <w:t xml:space="preserve">Arts/Master of Teaching (various streams) </w:t>
            </w:r>
            <w:r w:rsidRPr="00503E05">
              <w:rPr>
                <w:rFonts w:ascii="Calibri" w:hAnsi="Calibri"/>
                <w:b/>
                <w:bCs/>
                <w:sz w:val="20"/>
                <w:lang w:eastAsia="zh-CN"/>
              </w:rPr>
              <w:t>*</w:t>
            </w:r>
          </w:p>
        </w:tc>
        <w:tc>
          <w:tcPr>
            <w:tcW w:w="2523" w:type="dxa"/>
            <w:shd w:val="clear" w:color="auto" w:fill="auto"/>
          </w:tcPr>
          <w:p w:rsidR="00D11BFD" w:rsidRPr="00503E05" w:rsidRDefault="00D11BFD" w:rsidP="00E37768">
            <w:pPr>
              <w:rPr>
                <w:rFonts w:ascii="Calibri" w:hAnsi="Calibri"/>
                <w:sz w:val="16"/>
                <w:lang w:val="fr-FR" w:eastAsia="zh-CN"/>
              </w:rPr>
            </w:pPr>
            <w:r w:rsidRPr="00503E05">
              <w:rPr>
                <w:rFonts w:ascii="Calibri" w:hAnsi="Calibri"/>
                <w:sz w:val="16"/>
                <w:lang w:val="fr-FR" w:eastAsia="zh-CN"/>
              </w:rPr>
              <w:t>ATAR – 95.20</w:t>
            </w:r>
            <w:r>
              <w:rPr>
                <w:rFonts w:ascii="Calibri" w:hAnsi="Calibri"/>
                <w:sz w:val="16"/>
                <w:lang w:val="fr-FR" w:eastAsia="zh-CN"/>
              </w:rPr>
              <w:t xml:space="preserve"> (P)</w:t>
            </w:r>
          </w:p>
        </w:tc>
      </w:tr>
      <w:tr w:rsidR="00D11BFD" w:rsidRPr="00CE1F1B" w:rsidTr="00E37768">
        <w:trPr>
          <w:trHeight w:val="277"/>
          <w:jc w:val="center"/>
        </w:trPr>
        <w:tc>
          <w:tcPr>
            <w:tcW w:w="1986" w:type="dxa"/>
            <w:vMerge/>
            <w:shd w:val="clear" w:color="auto" w:fill="C6D9F1"/>
          </w:tcPr>
          <w:p w:rsidR="00D11BFD" w:rsidRPr="00A62CFA" w:rsidRDefault="00D11BFD" w:rsidP="00E37768">
            <w:pPr>
              <w:rPr>
                <w:rFonts w:asciiTheme="minorHAnsi" w:hAnsiTheme="minorHAnsi" w:cstheme="minorHAnsi"/>
                <w:b/>
                <w:bCs/>
                <w:sz w:val="18"/>
                <w:szCs w:val="18"/>
                <w:lang w:val="fr-FR"/>
              </w:rPr>
            </w:pPr>
          </w:p>
        </w:tc>
        <w:tc>
          <w:tcPr>
            <w:tcW w:w="4677" w:type="dxa"/>
            <w:shd w:val="clear" w:color="auto" w:fill="auto"/>
          </w:tcPr>
          <w:p w:rsidR="00D11BFD" w:rsidRPr="00503E05" w:rsidRDefault="00D11BFD" w:rsidP="00E37768">
            <w:pPr>
              <w:rPr>
                <w:rFonts w:ascii="Calibri" w:hAnsi="Calibri"/>
                <w:sz w:val="18"/>
                <w:szCs w:val="22"/>
                <w:lang w:eastAsia="zh-CN"/>
              </w:rPr>
            </w:pPr>
            <w:r w:rsidRPr="00503E05">
              <w:rPr>
                <w:rFonts w:ascii="Calibri" w:hAnsi="Calibri"/>
                <w:sz w:val="18"/>
                <w:szCs w:val="22"/>
                <w:lang w:eastAsia="zh-CN"/>
              </w:rPr>
              <w:t xml:space="preserve">Design/Master of Teaching (various streams) </w:t>
            </w:r>
            <w:r w:rsidRPr="00503E05">
              <w:rPr>
                <w:rFonts w:ascii="Calibri" w:hAnsi="Calibri"/>
                <w:b/>
                <w:bCs/>
                <w:sz w:val="20"/>
                <w:lang w:eastAsia="zh-CN"/>
              </w:rPr>
              <w:t>*</w:t>
            </w:r>
          </w:p>
        </w:tc>
        <w:tc>
          <w:tcPr>
            <w:tcW w:w="2523" w:type="dxa"/>
            <w:shd w:val="clear" w:color="auto" w:fill="auto"/>
          </w:tcPr>
          <w:p w:rsidR="00D11BFD" w:rsidRPr="00503E05" w:rsidRDefault="00D11BFD" w:rsidP="00E37768">
            <w:pPr>
              <w:rPr>
                <w:rFonts w:ascii="Calibri" w:hAnsi="Calibri"/>
                <w:sz w:val="16"/>
                <w:lang w:eastAsia="zh-CN"/>
              </w:rPr>
            </w:pPr>
            <w:r w:rsidRPr="00503E05">
              <w:rPr>
                <w:rFonts w:ascii="Calibri" w:hAnsi="Calibri"/>
                <w:sz w:val="16"/>
                <w:lang w:eastAsia="zh-CN"/>
              </w:rPr>
              <w:t>ATAR – n/p</w:t>
            </w:r>
            <w:r>
              <w:rPr>
                <w:rFonts w:ascii="Calibri" w:hAnsi="Calibri"/>
                <w:sz w:val="16"/>
                <w:lang w:eastAsia="zh-CN"/>
              </w:rPr>
              <w:t>,</w:t>
            </w:r>
            <w:r w:rsidRPr="00503E05">
              <w:rPr>
                <w:rFonts w:ascii="Calibri" w:hAnsi="Calibri"/>
                <w:sz w:val="16"/>
                <w:lang w:eastAsia="zh-CN"/>
              </w:rPr>
              <w:t xml:space="preserve"> min 95.00</w:t>
            </w:r>
            <w:r>
              <w:rPr>
                <w:rFonts w:ascii="Calibri" w:hAnsi="Calibri"/>
                <w:sz w:val="16"/>
                <w:lang w:eastAsia="zh-CN"/>
              </w:rPr>
              <w:t xml:space="preserve"> (P)</w:t>
            </w:r>
          </w:p>
        </w:tc>
      </w:tr>
      <w:tr w:rsidR="00D11BFD" w:rsidRPr="00CE1F1B" w:rsidTr="00E37768">
        <w:trPr>
          <w:trHeight w:val="277"/>
          <w:jc w:val="center"/>
        </w:trPr>
        <w:tc>
          <w:tcPr>
            <w:tcW w:w="1986" w:type="dxa"/>
            <w:vMerge/>
            <w:shd w:val="clear" w:color="auto" w:fill="C6D9F1"/>
          </w:tcPr>
          <w:p w:rsidR="00D11BFD" w:rsidRPr="00A62CFA" w:rsidRDefault="00D11BFD" w:rsidP="00E37768">
            <w:pPr>
              <w:rPr>
                <w:rFonts w:asciiTheme="minorHAnsi" w:hAnsiTheme="minorHAnsi" w:cstheme="minorHAnsi"/>
                <w:b/>
                <w:bCs/>
                <w:sz w:val="18"/>
                <w:szCs w:val="18"/>
              </w:rPr>
            </w:pPr>
          </w:p>
        </w:tc>
        <w:tc>
          <w:tcPr>
            <w:tcW w:w="4677" w:type="dxa"/>
            <w:shd w:val="clear" w:color="auto" w:fill="auto"/>
          </w:tcPr>
          <w:p w:rsidR="00D11BFD" w:rsidRPr="00503E05" w:rsidRDefault="00D11BFD" w:rsidP="00E37768">
            <w:pPr>
              <w:rPr>
                <w:rFonts w:ascii="Calibri" w:hAnsi="Calibri"/>
                <w:sz w:val="18"/>
                <w:szCs w:val="22"/>
                <w:lang w:eastAsia="zh-CN"/>
              </w:rPr>
            </w:pPr>
            <w:r w:rsidRPr="00503E05">
              <w:rPr>
                <w:rFonts w:ascii="Calibri" w:hAnsi="Calibri"/>
                <w:sz w:val="18"/>
                <w:szCs w:val="22"/>
                <w:lang w:eastAsia="zh-CN"/>
              </w:rPr>
              <w:t xml:space="preserve">Science/Master of Teaching (various streams) </w:t>
            </w:r>
            <w:r w:rsidRPr="00503E05">
              <w:rPr>
                <w:rFonts w:ascii="Calibri" w:hAnsi="Calibri"/>
                <w:b/>
                <w:bCs/>
                <w:sz w:val="20"/>
                <w:lang w:eastAsia="zh-CN"/>
              </w:rPr>
              <w:t>*</w:t>
            </w:r>
          </w:p>
        </w:tc>
        <w:tc>
          <w:tcPr>
            <w:tcW w:w="2523" w:type="dxa"/>
            <w:shd w:val="clear" w:color="auto" w:fill="auto"/>
          </w:tcPr>
          <w:p w:rsidR="00D11BFD" w:rsidRPr="00503E05" w:rsidRDefault="00D11BFD" w:rsidP="00E37768">
            <w:pPr>
              <w:rPr>
                <w:rFonts w:ascii="Calibri" w:hAnsi="Calibri"/>
                <w:sz w:val="16"/>
                <w:lang w:eastAsia="zh-CN"/>
              </w:rPr>
            </w:pPr>
            <w:r w:rsidRPr="00503E05">
              <w:rPr>
                <w:rFonts w:ascii="Calibri" w:hAnsi="Calibri"/>
                <w:sz w:val="16"/>
                <w:lang w:eastAsia="zh-CN"/>
              </w:rPr>
              <w:t>ATAR 95.20 (P)</w:t>
            </w:r>
          </w:p>
        </w:tc>
      </w:tr>
      <w:tr w:rsidR="00D11BFD" w:rsidRPr="00CE1F1B" w:rsidTr="00E37768">
        <w:trPr>
          <w:trHeight w:val="251"/>
          <w:jc w:val="center"/>
        </w:trPr>
        <w:tc>
          <w:tcPr>
            <w:tcW w:w="1986" w:type="dxa"/>
            <w:vMerge w:val="restart"/>
            <w:shd w:val="clear" w:color="auto" w:fill="C6D9F1"/>
          </w:tcPr>
          <w:p w:rsidR="00D11BFD" w:rsidRPr="00A62CFA" w:rsidRDefault="00AD07E3" w:rsidP="00E37768">
            <w:pPr>
              <w:rPr>
                <w:rFonts w:asciiTheme="minorHAnsi" w:hAnsiTheme="minorHAnsi" w:cstheme="minorHAnsi"/>
                <w:bCs/>
                <w:sz w:val="16"/>
                <w:szCs w:val="22"/>
                <w:lang w:val="fr-FR" w:eastAsia="zh-CN"/>
              </w:rPr>
            </w:pPr>
            <w:hyperlink r:id="rId68" w:anchor="goto-bachelor-degrees-undergraduate-6-courses=1&amp;goto-bachelor-degrees-undergraduate-7-courses=1" w:history="1">
              <w:r w:rsidR="00D11BFD" w:rsidRPr="00A62CFA">
                <w:rPr>
                  <w:rStyle w:val="Hyperlink"/>
                  <w:rFonts w:ascii="Calibri" w:hAnsi="Calibri"/>
                  <w:b/>
                  <w:sz w:val="18"/>
                  <w:szCs w:val="20"/>
                  <w:lang w:val="fr-FR" w:eastAsia="zh-CN"/>
                </w:rPr>
                <w:t>VIC UNI</w:t>
              </w:r>
            </w:hyperlink>
            <w:r w:rsidR="00D11BFD">
              <w:rPr>
                <w:rStyle w:val="Hyperlink"/>
                <w:rFonts w:ascii="Calibri" w:hAnsi="Calibri"/>
                <w:b/>
                <w:sz w:val="18"/>
                <w:szCs w:val="20"/>
                <w:lang w:val="fr-FR" w:eastAsia="zh-CN"/>
              </w:rPr>
              <w:br/>
            </w:r>
            <w:r w:rsidR="00D11BFD">
              <w:rPr>
                <w:rStyle w:val="Hyperlink"/>
                <w:b/>
                <w:sz w:val="18"/>
                <w:lang w:val="fr-FR" w:eastAsia="zh-CN"/>
              </w:rPr>
              <w:br/>
            </w:r>
            <w:proofErr w:type="spellStart"/>
            <w:r w:rsidR="00D11BFD">
              <w:rPr>
                <w:rFonts w:asciiTheme="minorHAnsi" w:hAnsiTheme="minorHAnsi" w:cstheme="minorHAnsi"/>
                <w:bCs/>
                <w:sz w:val="16"/>
                <w:szCs w:val="22"/>
                <w:lang w:val="fr-FR" w:eastAsia="zh-CN"/>
              </w:rPr>
              <w:t>Foundation</w:t>
            </w:r>
            <w:proofErr w:type="spellEnd"/>
            <w:r w:rsidR="00D11BFD">
              <w:rPr>
                <w:rFonts w:asciiTheme="minorHAnsi" w:hAnsiTheme="minorHAnsi" w:cstheme="minorHAnsi"/>
                <w:bCs/>
                <w:sz w:val="16"/>
                <w:szCs w:val="22"/>
                <w:lang w:val="fr-FR" w:eastAsia="zh-CN"/>
              </w:rPr>
              <w:t xml:space="preserve"> Maths </w:t>
            </w:r>
            <w:proofErr w:type="spellStart"/>
            <w:r w:rsidR="00D11BFD">
              <w:rPr>
                <w:rFonts w:asciiTheme="minorHAnsi" w:hAnsiTheme="minorHAnsi" w:cstheme="minorHAnsi"/>
                <w:bCs/>
                <w:sz w:val="16"/>
                <w:szCs w:val="22"/>
                <w:lang w:val="fr-FR" w:eastAsia="zh-CN"/>
              </w:rPr>
              <w:t>is</w:t>
            </w:r>
            <w:proofErr w:type="spellEnd"/>
            <w:r w:rsidR="00D11BFD">
              <w:rPr>
                <w:rFonts w:asciiTheme="minorHAnsi" w:hAnsiTheme="minorHAnsi" w:cstheme="minorHAnsi"/>
                <w:bCs/>
                <w:sz w:val="16"/>
                <w:szCs w:val="22"/>
                <w:lang w:val="fr-FR" w:eastAsia="zh-CN"/>
              </w:rPr>
              <w:t xml:space="preserve"> not </w:t>
            </w:r>
            <w:proofErr w:type="spellStart"/>
            <w:r w:rsidR="00D11BFD">
              <w:rPr>
                <w:rFonts w:asciiTheme="minorHAnsi" w:hAnsiTheme="minorHAnsi" w:cstheme="minorHAnsi"/>
                <w:bCs/>
                <w:sz w:val="16"/>
                <w:szCs w:val="22"/>
                <w:lang w:val="fr-FR" w:eastAsia="zh-CN"/>
              </w:rPr>
              <w:t>accepted</w:t>
            </w:r>
            <w:proofErr w:type="spellEnd"/>
          </w:p>
        </w:tc>
        <w:tc>
          <w:tcPr>
            <w:tcW w:w="4677" w:type="dxa"/>
            <w:shd w:val="clear" w:color="auto" w:fill="auto"/>
          </w:tcPr>
          <w:p w:rsidR="00D11BFD" w:rsidRPr="00D0050D" w:rsidRDefault="00D11BFD" w:rsidP="00E37768">
            <w:pPr>
              <w:rPr>
                <w:rFonts w:ascii="Calibri" w:hAnsi="Calibri"/>
                <w:sz w:val="18"/>
                <w:szCs w:val="22"/>
                <w:lang w:eastAsia="zh-CN"/>
              </w:rPr>
            </w:pPr>
            <w:r w:rsidRPr="00D0050D">
              <w:rPr>
                <w:rFonts w:ascii="Calibri" w:hAnsi="Calibri"/>
                <w:sz w:val="18"/>
                <w:szCs w:val="22"/>
                <w:lang w:eastAsia="zh-CN"/>
              </w:rPr>
              <w:t>Education (P – 12)</w:t>
            </w:r>
          </w:p>
        </w:tc>
        <w:tc>
          <w:tcPr>
            <w:tcW w:w="2523" w:type="dxa"/>
            <w:shd w:val="clear" w:color="auto" w:fill="auto"/>
          </w:tcPr>
          <w:p w:rsidR="00D11BFD" w:rsidRPr="00D0050D" w:rsidRDefault="00D11BFD" w:rsidP="00E37768">
            <w:pPr>
              <w:rPr>
                <w:rFonts w:ascii="Calibri" w:hAnsi="Calibri"/>
                <w:sz w:val="16"/>
                <w:szCs w:val="20"/>
                <w:lang w:eastAsia="zh-CN"/>
              </w:rPr>
            </w:pPr>
            <w:r w:rsidRPr="00D0050D">
              <w:rPr>
                <w:rFonts w:ascii="Calibri" w:hAnsi="Calibri"/>
                <w:sz w:val="16"/>
                <w:lang w:eastAsia="zh-CN"/>
              </w:rPr>
              <w:t>ATAR – n/p (F)</w:t>
            </w:r>
            <w:r w:rsidRPr="00D0050D">
              <w:rPr>
                <w:rFonts w:ascii="Calibri" w:hAnsi="Calibri"/>
                <w:sz w:val="16"/>
                <w:lang w:eastAsia="zh-CN"/>
              </w:rPr>
              <w:br/>
              <w:t>CASPer</w:t>
            </w:r>
          </w:p>
        </w:tc>
      </w:tr>
      <w:tr w:rsidR="00D11BFD" w:rsidRPr="00CE1F1B" w:rsidTr="00E37768">
        <w:trPr>
          <w:trHeight w:val="251"/>
          <w:jc w:val="center"/>
        </w:trPr>
        <w:tc>
          <w:tcPr>
            <w:tcW w:w="1986" w:type="dxa"/>
            <w:vMerge/>
            <w:shd w:val="clear" w:color="auto" w:fill="C6D9F1"/>
          </w:tcPr>
          <w:p w:rsidR="00D11BFD" w:rsidRPr="00CE1F1B" w:rsidRDefault="00D11BFD" w:rsidP="00E37768">
            <w:pPr>
              <w:rPr>
                <w:highlight w:val="yellow"/>
              </w:rPr>
            </w:pPr>
          </w:p>
        </w:tc>
        <w:tc>
          <w:tcPr>
            <w:tcW w:w="4677" w:type="dxa"/>
            <w:shd w:val="clear" w:color="auto" w:fill="auto"/>
          </w:tcPr>
          <w:p w:rsidR="00D11BFD" w:rsidRPr="00D0050D" w:rsidRDefault="00D11BFD" w:rsidP="00E37768">
            <w:pPr>
              <w:rPr>
                <w:rFonts w:ascii="Calibri" w:hAnsi="Calibri"/>
                <w:b/>
                <w:bCs/>
                <w:sz w:val="20"/>
                <w:lang w:eastAsia="zh-CN"/>
              </w:rPr>
            </w:pPr>
            <w:r w:rsidRPr="00D0050D">
              <w:rPr>
                <w:rFonts w:ascii="Calibri" w:hAnsi="Calibri"/>
                <w:sz w:val="18"/>
                <w:szCs w:val="22"/>
                <w:lang w:eastAsia="zh-CN"/>
              </w:rPr>
              <w:t xml:space="preserve">Science/Master of Teaching </w:t>
            </w:r>
            <w:r w:rsidRPr="00D0050D">
              <w:rPr>
                <w:rFonts w:ascii="Calibri" w:hAnsi="Calibri"/>
                <w:b/>
                <w:bCs/>
                <w:sz w:val="20"/>
                <w:lang w:eastAsia="zh-CN"/>
              </w:rPr>
              <w:t>*</w:t>
            </w:r>
          </w:p>
        </w:tc>
        <w:tc>
          <w:tcPr>
            <w:tcW w:w="2523" w:type="dxa"/>
            <w:shd w:val="clear" w:color="auto" w:fill="auto"/>
          </w:tcPr>
          <w:p w:rsidR="00D11BFD" w:rsidRPr="00D0050D" w:rsidRDefault="00D11BFD" w:rsidP="00E37768">
            <w:pPr>
              <w:rPr>
                <w:rFonts w:ascii="Calibri" w:hAnsi="Calibri"/>
                <w:sz w:val="16"/>
                <w:lang w:eastAsia="zh-CN"/>
              </w:rPr>
            </w:pPr>
            <w:r w:rsidRPr="00D0050D">
              <w:rPr>
                <w:rFonts w:ascii="Calibri" w:hAnsi="Calibri"/>
                <w:sz w:val="16"/>
                <w:lang w:eastAsia="zh-CN"/>
              </w:rPr>
              <w:t>ATAR – n/p (F)</w:t>
            </w:r>
          </w:p>
        </w:tc>
      </w:tr>
    </w:tbl>
    <w:p w:rsidR="00D11BFD" w:rsidRDefault="00D11BFD" w:rsidP="00F34A9B">
      <w:pPr>
        <w:pStyle w:val="NoSpacing"/>
        <w:ind w:left="397"/>
        <w:rPr>
          <w:rFonts w:cs="Calibri"/>
          <w:b/>
          <w:sz w:val="28"/>
          <w:szCs w:val="24"/>
          <w:u w:val="single"/>
        </w:rPr>
      </w:pPr>
      <w:r w:rsidRPr="00CE1F1B">
        <w:rPr>
          <w:b/>
          <w:sz w:val="28"/>
          <w:szCs w:val="28"/>
          <w:highlight w:val="yellow"/>
          <w:u w:val="single"/>
        </w:rPr>
        <w:br w:type="page"/>
      </w:r>
    </w:p>
    <w:p w:rsidR="004007AC" w:rsidRPr="00AF7E6A" w:rsidRDefault="004007AC" w:rsidP="004007AC">
      <w:pPr>
        <w:pStyle w:val="NoSpacing"/>
        <w:ind w:left="-397"/>
        <w:rPr>
          <w:rFonts w:asciiTheme="minorHAnsi" w:hAnsiTheme="minorHAnsi" w:cstheme="minorHAnsi"/>
          <w:b/>
          <w:sz w:val="28"/>
          <w:szCs w:val="24"/>
          <w:u w:val="single"/>
        </w:rPr>
      </w:pPr>
      <w:r w:rsidRPr="00AF7E6A">
        <w:rPr>
          <w:rFonts w:asciiTheme="minorHAnsi" w:hAnsiTheme="minorHAnsi" w:cstheme="minorHAnsi"/>
          <w:noProof/>
          <w:u w:val="single"/>
          <w:lang w:eastAsia="zh-CN"/>
        </w:rPr>
        <w:drawing>
          <wp:inline distT="0" distB="0" distL="0" distR="0" wp14:anchorId="39B97750" wp14:editId="1B22FFFF">
            <wp:extent cx="1250048" cy="563880"/>
            <wp:effectExtent l="0" t="0" r="7620" b="7620"/>
            <wp:docPr id="8" name="Picture 8" descr="A green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een sign with black text&#10;&#10;Description automatically generated"/>
                    <pic:cNvPicPr/>
                  </pic:nvPicPr>
                  <pic:blipFill>
                    <a:blip r:embed="rId69"/>
                    <a:stretch>
                      <a:fillRect/>
                    </a:stretch>
                  </pic:blipFill>
                  <pic:spPr>
                    <a:xfrm>
                      <a:off x="0" y="0"/>
                      <a:ext cx="1278558" cy="576741"/>
                    </a:xfrm>
                    <a:prstGeom prst="rect">
                      <a:avLst/>
                    </a:prstGeom>
                  </pic:spPr>
                </pic:pic>
              </a:graphicData>
            </a:graphic>
          </wp:inline>
        </w:drawing>
      </w:r>
      <w:r w:rsidRPr="00AF7E6A">
        <w:rPr>
          <w:rFonts w:asciiTheme="minorHAnsi" w:hAnsiTheme="minorHAnsi" w:cstheme="minorHAnsi"/>
          <w:b/>
          <w:sz w:val="24"/>
          <w:szCs w:val="24"/>
          <w:u w:val="single"/>
        </w:rPr>
        <w:t xml:space="preserve"> </w:t>
      </w:r>
      <w:bookmarkStart w:id="4" w:name="_Hlk145051515"/>
      <w:r w:rsidRPr="00AF7E6A">
        <w:rPr>
          <w:rFonts w:asciiTheme="minorHAnsi" w:hAnsiTheme="minorHAnsi" w:cstheme="minorHAnsi"/>
          <w:b/>
          <w:sz w:val="28"/>
          <w:szCs w:val="24"/>
          <w:u w:val="single"/>
        </w:rPr>
        <w:t>Snapshot of the University of Queensland (UQ) in 2023</w:t>
      </w:r>
      <w:bookmarkEnd w:id="4"/>
    </w:p>
    <w:p w:rsidR="004007AC" w:rsidRPr="00AF7E6A" w:rsidRDefault="004007AC" w:rsidP="004007AC">
      <w:pPr>
        <w:pStyle w:val="NoSpacing"/>
        <w:numPr>
          <w:ilvl w:val="0"/>
          <w:numId w:val="41"/>
        </w:numPr>
        <w:ind w:left="0"/>
        <w:rPr>
          <w:rFonts w:asciiTheme="minorHAnsi" w:hAnsiTheme="minorHAnsi" w:cstheme="minorHAnsi"/>
          <w:sz w:val="24"/>
          <w:szCs w:val="24"/>
        </w:rPr>
      </w:pPr>
      <w:r w:rsidRPr="00AF7E6A">
        <w:rPr>
          <w:rFonts w:asciiTheme="minorHAnsi" w:hAnsiTheme="minorHAnsi" w:cstheme="minorHAnsi"/>
          <w:sz w:val="24"/>
          <w:szCs w:val="24"/>
        </w:rPr>
        <w:t xml:space="preserve">UQ is a </w:t>
      </w:r>
      <w:r w:rsidRPr="00AF7E6A">
        <w:rPr>
          <w:rFonts w:asciiTheme="minorHAnsi" w:hAnsiTheme="minorHAnsi" w:cstheme="minorHAnsi"/>
          <w:iCs/>
          <w:sz w:val="24"/>
          <w:szCs w:val="24"/>
        </w:rPr>
        <w:t>one of Australia’s leading research and teaching institutions.</w:t>
      </w:r>
    </w:p>
    <w:p w:rsidR="004007AC" w:rsidRPr="00AF7E6A" w:rsidRDefault="004007AC" w:rsidP="004007AC">
      <w:pPr>
        <w:pStyle w:val="NoSpacing"/>
        <w:numPr>
          <w:ilvl w:val="0"/>
          <w:numId w:val="41"/>
        </w:numPr>
        <w:ind w:left="0"/>
        <w:rPr>
          <w:rFonts w:asciiTheme="minorHAnsi" w:hAnsiTheme="minorHAnsi" w:cstheme="minorHAnsi"/>
          <w:sz w:val="24"/>
          <w:szCs w:val="24"/>
        </w:rPr>
      </w:pPr>
      <w:r w:rsidRPr="00AF7E6A">
        <w:rPr>
          <w:rFonts w:asciiTheme="minorHAnsi" w:hAnsiTheme="minorHAnsi" w:cstheme="minorHAnsi"/>
          <w:sz w:val="24"/>
          <w:szCs w:val="24"/>
        </w:rPr>
        <w:t xml:space="preserve">UQ is consistently ranked well inside the top 50 of more than 10,000 universities worldwide - </w:t>
      </w:r>
      <w:hyperlink r:id="rId70" w:history="1">
        <w:r w:rsidRPr="00AF7E6A">
          <w:rPr>
            <w:rStyle w:val="Hyperlink"/>
            <w:rFonts w:asciiTheme="minorHAnsi" w:hAnsiTheme="minorHAnsi" w:cstheme="minorHAnsi"/>
            <w:sz w:val="24"/>
            <w:szCs w:val="24"/>
          </w:rPr>
          <w:t>International Rankings</w:t>
        </w:r>
      </w:hyperlink>
      <w:r w:rsidRPr="00AF7E6A">
        <w:rPr>
          <w:rStyle w:val="Hyperlink"/>
          <w:rFonts w:asciiTheme="minorHAnsi" w:hAnsiTheme="minorHAnsi" w:cstheme="minorHAnsi"/>
          <w:sz w:val="24"/>
          <w:szCs w:val="24"/>
        </w:rPr>
        <w:t>.</w:t>
      </w:r>
      <w:r w:rsidRPr="00AF7E6A">
        <w:rPr>
          <w:rFonts w:asciiTheme="minorHAnsi" w:hAnsiTheme="minorHAnsi" w:cstheme="minorHAnsi"/>
          <w:sz w:val="24"/>
          <w:szCs w:val="24"/>
        </w:rPr>
        <w:t xml:space="preserve"> </w:t>
      </w:r>
    </w:p>
    <w:p w:rsidR="004007AC" w:rsidRPr="00AF7E6A" w:rsidRDefault="004007AC" w:rsidP="004007AC">
      <w:pPr>
        <w:pStyle w:val="NoSpacing"/>
        <w:numPr>
          <w:ilvl w:val="0"/>
          <w:numId w:val="41"/>
        </w:numPr>
        <w:ind w:left="0"/>
        <w:rPr>
          <w:rFonts w:asciiTheme="minorHAnsi" w:hAnsiTheme="minorHAnsi" w:cstheme="minorHAnsi"/>
          <w:sz w:val="24"/>
          <w:szCs w:val="24"/>
        </w:rPr>
      </w:pPr>
      <w:r w:rsidRPr="00AF7E6A">
        <w:rPr>
          <w:rFonts w:asciiTheme="minorHAnsi" w:hAnsiTheme="minorHAnsi" w:cstheme="minorHAnsi"/>
          <w:sz w:val="24"/>
          <w:szCs w:val="24"/>
        </w:rPr>
        <w:t xml:space="preserve">UQ is located in and around Brisbane, and the university has teaching and research sites throughout Queensland, and its major campuses are at St Lucia, Gatton, and Herston - </w:t>
      </w:r>
      <w:hyperlink r:id="rId71" w:history="1">
        <w:r w:rsidRPr="00AF7E6A">
          <w:rPr>
            <w:rStyle w:val="Hyperlink"/>
            <w:rFonts w:asciiTheme="minorHAnsi" w:hAnsiTheme="minorHAnsi" w:cstheme="minorHAnsi"/>
            <w:sz w:val="24"/>
            <w:szCs w:val="24"/>
          </w:rPr>
          <w:t>Campuses &amp; Locations</w:t>
        </w:r>
      </w:hyperlink>
      <w:r w:rsidRPr="00AF7E6A">
        <w:rPr>
          <w:rStyle w:val="Hyperlink"/>
          <w:rFonts w:asciiTheme="minorHAnsi" w:hAnsiTheme="minorHAnsi" w:cstheme="minorHAnsi"/>
          <w:sz w:val="24"/>
          <w:szCs w:val="24"/>
        </w:rPr>
        <w:t>.</w:t>
      </w:r>
    </w:p>
    <w:p w:rsidR="004007AC" w:rsidRPr="00AF7E6A" w:rsidRDefault="004007AC" w:rsidP="004007AC">
      <w:pPr>
        <w:pStyle w:val="NoSpacing"/>
        <w:numPr>
          <w:ilvl w:val="0"/>
          <w:numId w:val="41"/>
        </w:numPr>
        <w:ind w:left="0"/>
        <w:rPr>
          <w:rFonts w:asciiTheme="minorHAnsi" w:hAnsiTheme="minorHAnsi" w:cstheme="minorHAnsi"/>
          <w:sz w:val="24"/>
          <w:szCs w:val="24"/>
        </w:rPr>
      </w:pPr>
      <w:r w:rsidRPr="00AF7E6A">
        <w:rPr>
          <w:rFonts w:asciiTheme="minorHAnsi" w:hAnsiTheme="minorHAnsi" w:cstheme="minorHAnsi"/>
          <w:sz w:val="24"/>
          <w:szCs w:val="24"/>
        </w:rPr>
        <w:t xml:space="preserve">There are six faculties at UQ, which are responsible for academic programs and decisions regarding a student's pursuit of their academic program - </w:t>
      </w:r>
      <w:hyperlink r:id="rId72" w:history="1">
        <w:r w:rsidRPr="00AF7E6A">
          <w:rPr>
            <w:rStyle w:val="Hyperlink"/>
            <w:rFonts w:asciiTheme="minorHAnsi" w:hAnsiTheme="minorHAnsi" w:cstheme="minorHAnsi"/>
            <w:sz w:val="24"/>
            <w:szCs w:val="24"/>
          </w:rPr>
          <w:t>Faculties</w:t>
        </w:r>
      </w:hyperlink>
      <w:r w:rsidRPr="00AF7E6A">
        <w:rPr>
          <w:rStyle w:val="Hyperlink"/>
          <w:rFonts w:asciiTheme="minorHAnsi" w:hAnsiTheme="minorHAnsi" w:cstheme="minorHAnsi"/>
          <w:sz w:val="24"/>
          <w:szCs w:val="24"/>
        </w:rPr>
        <w:t>.</w:t>
      </w:r>
      <w:r w:rsidRPr="00AF7E6A">
        <w:rPr>
          <w:rFonts w:asciiTheme="minorHAnsi" w:hAnsiTheme="minorHAnsi" w:cstheme="minorHAnsi"/>
          <w:sz w:val="24"/>
          <w:szCs w:val="24"/>
        </w:rPr>
        <w:t xml:space="preserve"> </w:t>
      </w:r>
    </w:p>
    <w:p w:rsidR="004007AC" w:rsidRPr="00AF7E6A" w:rsidRDefault="004007AC" w:rsidP="004007AC">
      <w:pPr>
        <w:pStyle w:val="NoSpacing"/>
        <w:numPr>
          <w:ilvl w:val="0"/>
          <w:numId w:val="41"/>
        </w:numPr>
        <w:ind w:left="0"/>
        <w:rPr>
          <w:rFonts w:asciiTheme="minorHAnsi" w:hAnsiTheme="minorHAnsi" w:cstheme="minorHAnsi"/>
          <w:sz w:val="24"/>
          <w:szCs w:val="24"/>
        </w:rPr>
      </w:pPr>
      <w:r w:rsidRPr="00AF7E6A">
        <w:rPr>
          <w:rFonts w:asciiTheme="minorHAnsi" w:hAnsiTheme="minorHAnsi" w:cstheme="minorHAnsi"/>
          <w:sz w:val="24"/>
          <w:szCs w:val="24"/>
        </w:rPr>
        <w:t xml:space="preserve">At UQ students can choose from an extensive range of undergraduate programs, many of which can be “customised” by major – and minor – fields of study.  Programs are organised through schools and faculties, but sometimes a student can “mix and match” between them with electives and dual degrees - </w:t>
      </w:r>
      <w:hyperlink r:id="rId73" w:history="1">
        <w:r w:rsidRPr="00AF7E6A">
          <w:rPr>
            <w:rStyle w:val="Hyperlink"/>
            <w:rFonts w:asciiTheme="minorHAnsi" w:hAnsiTheme="minorHAnsi" w:cstheme="minorHAnsi"/>
            <w:sz w:val="24"/>
            <w:szCs w:val="24"/>
          </w:rPr>
          <w:t>Courses &amp; Programs</w:t>
        </w:r>
      </w:hyperlink>
      <w:r w:rsidRPr="00AF7E6A">
        <w:rPr>
          <w:rStyle w:val="Hyperlink"/>
          <w:rFonts w:asciiTheme="minorHAnsi" w:hAnsiTheme="minorHAnsi" w:cstheme="minorHAnsi"/>
          <w:sz w:val="24"/>
          <w:szCs w:val="24"/>
        </w:rPr>
        <w:t>.</w:t>
      </w:r>
    </w:p>
    <w:p w:rsidR="004007AC" w:rsidRPr="00AF7E6A" w:rsidRDefault="004007AC" w:rsidP="004007AC">
      <w:pPr>
        <w:pStyle w:val="NoSpacing"/>
        <w:numPr>
          <w:ilvl w:val="0"/>
          <w:numId w:val="41"/>
        </w:numPr>
        <w:ind w:left="0"/>
        <w:rPr>
          <w:rFonts w:asciiTheme="minorHAnsi" w:hAnsiTheme="minorHAnsi" w:cstheme="minorHAnsi"/>
          <w:sz w:val="24"/>
          <w:szCs w:val="24"/>
        </w:rPr>
      </w:pPr>
      <w:r w:rsidRPr="00AF7E6A">
        <w:rPr>
          <w:rFonts w:asciiTheme="minorHAnsi" w:hAnsiTheme="minorHAnsi" w:cstheme="minorHAnsi"/>
          <w:sz w:val="24"/>
          <w:szCs w:val="24"/>
        </w:rPr>
        <w:t xml:space="preserve">UQ has a diverse student exchange program, and students can study overseas for up to one year while gaining credit towards their UQ degree.  UQ has over 120 exchange partners in over 30 countries - </w:t>
      </w:r>
      <w:hyperlink r:id="rId74" w:tooltip="UQ Abroad" w:history="1">
        <w:r w:rsidRPr="00AF7E6A">
          <w:rPr>
            <w:rStyle w:val="Hyperlink"/>
            <w:rFonts w:asciiTheme="minorHAnsi" w:hAnsiTheme="minorHAnsi" w:cstheme="minorHAnsi"/>
            <w:sz w:val="24"/>
            <w:szCs w:val="24"/>
          </w:rPr>
          <w:t>UQ Abroad</w:t>
        </w:r>
      </w:hyperlink>
      <w:r w:rsidRPr="00AF7E6A">
        <w:rPr>
          <w:rStyle w:val="Hyperlink"/>
          <w:rFonts w:asciiTheme="minorHAnsi" w:hAnsiTheme="minorHAnsi" w:cstheme="minorHAnsi"/>
          <w:sz w:val="24"/>
          <w:szCs w:val="24"/>
        </w:rPr>
        <w:t>.</w:t>
      </w:r>
    </w:p>
    <w:p w:rsidR="004007AC" w:rsidRPr="00AF7E6A" w:rsidRDefault="004007AC" w:rsidP="004007AC">
      <w:pPr>
        <w:pStyle w:val="NoSpacing"/>
        <w:numPr>
          <w:ilvl w:val="0"/>
          <w:numId w:val="41"/>
        </w:numPr>
        <w:ind w:left="0"/>
        <w:rPr>
          <w:rFonts w:asciiTheme="minorHAnsi" w:hAnsiTheme="minorHAnsi" w:cstheme="minorHAnsi"/>
          <w:sz w:val="24"/>
          <w:szCs w:val="24"/>
        </w:rPr>
      </w:pPr>
      <w:r w:rsidRPr="00AF7E6A">
        <w:rPr>
          <w:rFonts w:asciiTheme="minorHAnsi" w:hAnsiTheme="minorHAnsi" w:cstheme="minorHAnsi"/>
          <w:sz w:val="24"/>
          <w:szCs w:val="24"/>
        </w:rPr>
        <w:t xml:space="preserve">Students keen on learning another language can enrol in one of over 25 different language courses through UQ’s Institute of Modern Languages - </w:t>
      </w:r>
      <w:hyperlink r:id="rId75" w:history="1">
        <w:r w:rsidRPr="00AF7E6A">
          <w:rPr>
            <w:rStyle w:val="Hyperlink"/>
            <w:rFonts w:asciiTheme="minorHAnsi" w:hAnsiTheme="minorHAnsi" w:cstheme="minorHAnsi"/>
            <w:sz w:val="24"/>
            <w:szCs w:val="24"/>
          </w:rPr>
          <w:t>Institute of Modern Languages</w:t>
        </w:r>
      </w:hyperlink>
      <w:r w:rsidRPr="00AF7E6A">
        <w:rPr>
          <w:rStyle w:val="Hyperlink"/>
          <w:rFonts w:asciiTheme="minorHAnsi" w:hAnsiTheme="minorHAnsi" w:cstheme="minorHAnsi"/>
          <w:sz w:val="24"/>
          <w:szCs w:val="24"/>
        </w:rPr>
        <w:t>.</w:t>
      </w:r>
    </w:p>
    <w:p w:rsidR="004007AC" w:rsidRPr="00AF7E6A" w:rsidRDefault="004007AC" w:rsidP="004007AC">
      <w:pPr>
        <w:pStyle w:val="NoSpacing"/>
        <w:numPr>
          <w:ilvl w:val="0"/>
          <w:numId w:val="41"/>
        </w:numPr>
        <w:ind w:left="0"/>
        <w:rPr>
          <w:rFonts w:asciiTheme="minorHAnsi" w:hAnsiTheme="minorHAnsi" w:cstheme="minorHAnsi"/>
          <w:sz w:val="24"/>
          <w:szCs w:val="24"/>
        </w:rPr>
      </w:pPr>
      <w:r w:rsidRPr="00AF7E6A">
        <w:rPr>
          <w:rFonts w:asciiTheme="minorHAnsi" w:hAnsiTheme="minorHAnsi" w:cstheme="minorHAnsi"/>
          <w:sz w:val="24"/>
          <w:szCs w:val="24"/>
        </w:rPr>
        <w:t xml:space="preserve">There are over 220 clubs and societies at UQ, all aimed at expanding a student’s social life, playing an important role in the UQ student experience - </w:t>
      </w:r>
      <w:hyperlink r:id="rId76" w:history="1">
        <w:r w:rsidRPr="00AF7E6A">
          <w:rPr>
            <w:rStyle w:val="Hyperlink"/>
            <w:rFonts w:asciiTheme="minorHAnsi" w:hAnsiTheme="minorHAnsi" w:cstheme="minorHAnsi"/>
            <w:sz w:val="24"/>
            <w:szCs w:val="24"/>
          </w:rPr>
          <w:t>Clubs and Societies</w:t>
        </w:r>
      </w:hyperlink>
      <w:r w:rsidRPr="00AF7E6A">
        <w:rPr>
          <w:rStyle w:val="Hyperlink"/>
          <w:rFonts w:asciiTheme="minorHAnsi" w:hAnsiTheme="minorHAnsi" w:cstheme="minorHAnsi"/>
          <w:sz w:val="24"/>
          <w:szCs w:val="24"/>
        </w:rPr>
        <w:t>.</w:t>
      </w:r>
      <w:r w:rsidRPr="00AF7E6A">
        <w:rPr>
          <w:rFonts w:asciiTheme="minorHAnsi" w:hAnsiTheme="minorHAnsi" w:cstheme="minorHAnsi"/>
          <w:sz w:val="24"/>
          <w:szCs w:val="24"/>
        </w:rPr>
        <w:t xml:space="preserve">  </w:t>
      </w:r>
    </w:p>
    <w:p w:rsidR="004007AC" w:rsidRPr="00AF7E6A" w:rsidRDefault="004007AC" w:rsidP="004007AC">
      <w:pPr>
        <w:pStyle w:val="NoSpacing"/>
        <w:numPr>
          <w:ilvl w:val="0"/>
          <w:numId w:val="41"/>
        </w:numPr>
        <w:ind w:left="0"/>
        <w:rPr>
          <w:rFonts w:asciiTheme="minorHAnsi" w:hAnsiTheme="minorHAnsi" w:cstheme="minorHAnsi"/>
          <w:sz w:val="24"/>
          <w:szCs w:val="24"/>
        </w:rPr>
      </w:pPr>
      <w:r w:rsidRPr="00AF7E6A">
        <w:rPr>
          <w:rFonts w:asciiTheme="minorHAnsi" w:hAnsiTheme="minorHAnsi" w:cstheme="minorHAnsi"/>
          <w:sz w:val="24"/>
          <w:szCs w:val="24"/>
        </w:rPr>
        <w:t xml:space="preserve">The </w:t>
      </w:r>
      <w:hyperlink r:id="rId77" w:history="1">
        <w:r w:rsidRPr="00AF7E6A">
          <w:rPr>
            <w:rStyle w:val="Hyperlink"/>
            <w:rFonts w:asciiTheme="minorHAnsi" w:hAnsiTheme="minorHAnsi" w:cstheme="minorHAnsi"/>
            <w:sz w:val="24"/>
            <w:szCs w:val="24"/>
          </w:rPr>
          <w:t>Employability Award</w:t>
        </w:r>
      </w:hyperlink>
      <w:r w:rsidRPr="00AF7E6A">
        <w:rPr>
          <w:rFonts w:asciiTheme="minorHAnsi" w:hAnsiTheme="minorHAnsi" w:cstheme="minorHAnsi"/>
          <w:color w:val="0000FF"/>
          <w:sz w:val="24"/>
          <w:szCs w:val="24"/>
          <w:u w:val="single"/>
        </w:rPr>
        <w:t xml:space="preserve"> </w:t>
      </w:r>
      <w:r w:rsidRPr="00AF7E6A">
        <w:rPr>
          <w:rFonts w:asciiTheme="minorHAnsi" w:hAnsiTheme="minorHAnsi" w:cstheme="minorHAnsi"/>
          <w:sz w:val="24"/>
          <w:szCs w:val="24"/>
        </w:rPr>
        <w:t xml:space="preserve">program is a structured program that recognises the personal and professional development a student gains from their involvement in activities above and beyond academic studies.  </w:t>
      </w:r>
    </w:p>
    <w:p w:rsidR="004007AC" w:rsidRPr="00E039C9" w:rsidRDefault="004007AC" w:rsidP="004007AC">
      <w:pPr>
        <w:pStyle w:val="NoSpacing"/>
        <w:numPr>
          <w:ilvl w:val="0"/>
          <w:numId w:val="41"/>
        </w:numPr>
        <w:ind w:left="0"/>
        <w:rPr>
          <w:rFonts w:asciiTheme="minorHAnsi" w:hAnsiTheme="minorHAnsi" w:cstheme="minorHAnsi"/>
          <w:sz w:val="24"/>
          <w:szCs w:val="24"/>
        </w:rPr>
      </w:pPr>
      <w:r w:rsidRPr="00E039C9">
        <w:rPr>
          <w:rFonts w:asciiTheme="minorHAnsi" w:hAnsiTheme="minorHAnsi" w:cstheme="minorHAnsi"/>
          <w:sz w:val="24"/>
          <w:szCs w:val="24"/>
        </w:rPr>
        <w:t xml:space="preserve">UQ has a dedicated website designed for future students to find answers to all the questions they might have about </w:t>
      </w:r>
      <w:proofErr w:type="gramStart"/>
      <w:r w:rsidRPr="00E039C9">
        <w:rPr>
          <w:rFonts w:asciiTheme="minorHAnsi" w:hAnsiTheme="minorHAnsi" w:cstheme="minorHAnsi"/>
          <w:sz w:val="24"/>
          <w:szCs w:val="24"/>
        </w:rPr>
        <w:t>studying</w:t>
      </w:r>
      <w:proofErr w:type="gramEnd"/>
      <w:r w:rsidRPr="00E039C9">
        <w:rPr>
          <w:rFonts w:asciiTheme="minorHAnsi" w:hAnsiTheme="minorHAnsi" w:cstheme="minorHAnsi"/>
          <w:sz w:val="24"/>
          <w:szCs w:val="24"/>
        </w:rPr>
        <w:t xml:space="preserve"> at UQ - </w:t>
      </w:r>
      <w:hyperlink r:id="rId78" w:history="1">
        <w:r w:rsidRPr="00E039C9">
          <w:rPr>
            <w:rStyle w:val="Hyperlink"/>
            <w:rFonts w:asciiTheme="minorHAnsi" w:hAnsiTheme="minorHAnsi" w:cstheme="minorHAnsi"/>
            <w:sz w:val="24"/>
            <w:szCs w:val="24"/>
          </w:rPr>
          <w:t>UQ Answers</w:t>
        </w:r>
      </w:hyperlink>
      <w:r w:rsidRPr="00E039C9">
        <w:rPr>
          <w:rStyle w:val="Hyperlink"/>
          <w:rFonts w:asciiTheme="minorHAnsi" w:hAnsiTheme="minorHAnsi" w:cstheme="minorHAnsi"/>
          <w:sz w:val="24"/>
          <w:szCs w:val="24"/>
        </w:rPr>
        <w:t>.</w:t>
      </w:r>
    </w:p>
    <w:p w:rsidR="004007AC" w:rsidRPr="00E039C9" w:rsidRDefault="004007AC" w:rsidP="004007AC">
      <w:pPr>
        <w:pStyle w:val="NoSpacing"/>
        <w:numPr>
          <w:ilvl w:val="0"/>
          <w:numId w:val="41"/>
        </w:numPr>
        <w:ind w:left="0"/>
        <w:rPr>
          <w:rFonts w:asciiTheme="minorHAnsi" w:hAnsiTheme="minorHAnsi" w:cstheme="minorHAnsi"/>
          <w:sz w:val="24"/>
          <w:szCs w:val="24"/>
        </w:rPr>
      </w:pPr>
      <w:r w:rsidRPr="00E039C9">
        <w:rPr>
          <w:rFonts w:asciiTheme="minorHAnsi" w:hAnsiTheme="minorHAnsi" w:cstheme="minorHAnsi"/>
          <w:sz w:val="24"/>
          <w:szCs w:val="24"/>
        </w:rPr>
        <w:t xml:space="preserve">UQ has some excellent facilities including - </w:t>
      </w:r>
      <w:r w:rsidRPr="00E039C9">
        <w:rPr>
          <w:rFonts w:asciiTheme="minorHAnsi" w:hAnsiTheme="minorHAnsi" w:cstheme="minorHAnsi"/>
          <w:sz w:val="24"/>
          <w:szCs w:val="24"/>
        </w:rPr>
        <w:br/>
        <w:t xml:space="preserve">      * a state-of-the-art multi-purpose learning space for first-year engineering </w:t>
      </w:r>
      <w:r w:rsidRPr="00E039C9">
        <w:rPr>
          <w:rFonts w:asciiTheme="minorHAnsi" w:hAnsiTheme="minorHAnsi" w:cstheme="minorHAnsi"/>
          <w:sz w:val="24"/>
          <w:szCs w:val="24"/>
        </w:rPr>
        <w:br/>
        <w:t xml:space="preserve">         students - </w:t>
      </w:r>
      <w:hyperlink r:id="rId79" w:history="1">
        <w:r w:rsidRPr="00E039C9">
          <w:rPr>
            <w:rStyle w:val="Hyperlink"/>
            <w:rFonts w:asciiTheme="minorHAnsi" w:hAnsiTheme="minorHAnsi" w:cstheme="minorHAnsi"/>
            <w:sz w:val="24"/>
            <w:szCs w:val="24"/>
          </w:rPr>
          <w:t>Engineering</w:t>
        </w:r>
      </w:hyperlink>
      <w:r w:rsidRPr="00E039C9">
        <w:rPr>
          <w:rFonts w:asciiTheme="minorHAnsi" w:hAnsiTheme="minorHAnsi" w:cstheme="minorHAnsi"/>
          <w:sz w:val="24"/>
          <w:szCs w:val="24"/>
        </w:rPr>
        <w:t xml:space="preserve"> </w:t>
      </w:r>
      <w:r w:rsidRPr="00E039C9">
        <w:rPr>
          <w:rFonts w:asciiTheme="minorHAnsi" w:hAnsiTheme="minorHAnsi" w:cstheme="minorHAnsi"/>
          <w:sz w:val="24"/>
          <w:szCs w:val="24"/>
        </w:rPr>
        <w:br/>
        <w:t xml:space="preserve">      * the School of Veterinary Science complex - </w:t>
      </w:r>
      <w:hyperlink r:id="rId80" w:history="1">
        <w:r w:rsidRPr="00E039C9">
          <w:rPr>
            <w:rStyle w:val="Hyperlink"/>
            <w:rFonts w:asciiTheme="minorHAnsi" w:hAnsiTheme="minorHAnsi" w:cstheme="minorHAnsi"/>
            <w:sz w:val="24"/>
            <w:szCs w:val="24"/>
          </w:rPr>
          <w:t>Veterinary Science</w:t>
        </w:r>
      </w:hyperlink>
    </w:p>
    <w:p w:rsidR="004007AC" w:rsidRPr="00E039C9" w:rsidRDefault="004007AC" w:rsidP="004007AC">
      <w:pPr>
        <w:pStyle w:val="NoSpacing"/>
        <w:rPr>
          <w:rFonts w:asciiTheme="minorHAnsi" w:hAnsiTheme="minorHAnsi" w:cstheme="minorHAnsi"/>
          <w:sz w:val="24"/>
          <w:szCs w:val="24"/>
        </w:rPr>
      </w:pPr>
      <w:r w:rsidRPr="00E039C9">
        <w:rPr>
          <w:rFonts w:asciiTheme="minorHAnsi" w:hAnsiTheme="minorHAnsi" w:cstheme="minorHAnsi"/>
          <w:sz w:val="24"/>
          <w:szCs w:val="24"/>
        </w:rPr>
        <w:t xml:space="preserve">      * the Pharmacy Australia Centre of Excellence (PACE) precinct which houses the</w:t>
      </w:r>
      <w:r w:rsidRPr="00E039C9">
        <w:rPr>
          <w:rFonts w:asciiTheme="minorHAnsi" w:hAnsiTheme="minorHAnsi" w:cstheme="minorHAnsi"/>
          <w:sz w:val="24"/>
          <w:szCs w:val="24"/>
        </w:rPr>
        <w:br/>
        <w:t xml:space="preserve">         School of Pharmacy - </w:t>
      </w:r>
      <w:hyperlink r:id="rId81" w:history="1">
        <w:r w:rsidRPr="00E039C9">
          <w:rPr>
            <w:rStyle w:val="Hyperlink"/>
            <w:rFonts w:asciiTheme="minorHAnsi" w:hAnsiTheme="minorHAnsi" w:cstheme="minorHAnsi"/>
            <w:sz w:val="24"/>
            <w:szCs w:val="24"/>
          </w:rPr>
          <w:t>Pharmacy</w:t>
        </w:r>
      </w:hyperlink>
    </w:p>
    <w:p w:rsidR="004007AC" w:rsidRPr="00E039C9" w:rsidRDefault="004007AC" w:rsidP="004007AC">
      <w:pPr>
        <w:pStyle w:val="NoSpacing"/>
        <w:numPr>
          <w:ilvl w:val="0"/>
          <w:numId w:val="41"/>
        </w:numPr>
        <w:ind w:left="0"/>
        <w:rPr>
          <w:rFonts w:asciiTheme="minorHAnsi" w:hAnsiTheme="minorHAnsi" w:cstheme="minorHAnsi"/>
          <w:sz w:val="24"/>
          <w:szCs w:val="24"/>
        </w:rPr>
      </w:pPr>
      <w:r w:rsidRPr="00E039C9">
        <w:rPr>
          <w:rFonts w:asciiTheme="minorHAnsi" w:hAnsiTheme="minorHAnsi" w:cstheme="minorHAnsi"/>
          <w:sz w:val="24"/>
          <w:szCs w:val="24"/>
        </w:rPr>
        <w:t xml:space="preserve">UQ has 10 residential colleges and a number of residences - </w:t>
      </w:r>
      <w:hyperlink r:id="rId82" w:history="1">
        <w:r w:rsidRPr="00E039C9">
          <w:rPr>
            <w:rStyle w:val="Hyperlink"/>
            <w:rFonts w:asciiTheme="minorHAnsi" w:hAnsiTheme="minorHAnsi" w:cstheme="minorHAnsi"/>
            <w:sz w:val="24"/>
            <w:szCs w:val="24"/>
          </w:rPr>
          <w:t>Accommodation</w:t>
        </w:r>
      </w:hyperlink>
      <w:r w:rsidRPr="00E039C9">
        <w:rPr>
          <w:rStyle w:val="Hyperlink"/>
          <w:rFonts w:asciiTheme="minorHAnsi" w:hAnsiTheme="minorHAnsi" w:cstheme="minorHAnsi"/>
          <w:sz w:val="24"/>
          <w:szCs w:val="24"/>
        </w:rPr>
        <w:t>.</w:t>
      </w:r>
    </w:p>
    <w:p w:rsidR="004007AC" w:rsidRPr="00E039C9" w:rsidRDefault="004007AC" w:rsidP="004007AC">
      <w:pPr>
        <w:pStyle w:val="NoSpacing"/>
        <w:numPr>
          <w:ilvl w:val="0"/>
          <w:numId w:val="41"/>
        </w:numPr>
        <w:ind w:left="0"/>
        <w:rPr>
          <w:rFonts w:asciiTheme="minorHAnsi" w:hAnsiTheme="minorHAnsi" w:cstheme="minorHAnsi"/>
          <w:sz w:val="24"/>
          <w:szCs w:val="24"/>
        </w:rPr>
      </w:pPr>
      <w:r w:rsidRPr="00E039C9">
        <w:rPr>
          <w:rFonts w:asciiTheme="minorHAnsi" w:hAnsiTheme="minorHAnsi" w:cstheme="minorHAnsi"/>
          <w:sz w:val="24"/>
          <w:szCs w:val="24"/>
        </w:rPr>
        <w:t xml:space="preserve">UQ offers a range of scholarship options to make university study more affordable, ranging in value up to $12,000 per year for the VC Scholarship - </w:t>
      </w:r>
      <w:hyperlink r:id="rId83" w:history="1">
        <w:r w:rsidRPr="00E039C9">
          <w:rPr>
            <w:rStyle w:val="Hyperlink"/>
            <w:rFonts w:asciiTheme="minorHAnsi" w:hAnsiTheme="minorHAnsi" w:cstheme="minorHAnsi"/>
            <w:sz w:val="24"/>
            <w:szCs w:val="24"/>
          </w:rPr>
          <w:t>Scholarships</w:t>
        </w:r>
      </w:hyperlink>
      <w:r w:rsidRPr="00E039C9">
        <w:rPr>
          <w:rFonts w:asciiTheme="minorHAnsi" w:hAnsiTheme="minorHAnsi" w:cstheme="minorHAnsi"/>
          <w:sz w:val="24"/>
          <w:szCs w:val="24"/>
        </w:rPr>
        <w:t xml:space="preserve">. </w:t>
      </w:r>
    </w:p>
    <w:p w:rsidR="004007AC" w:rsidRPr="008A73B9" w:rsidRDefault="004007AC" w:rsidP="004007AC">
      <w:pPr>
        <w:pStyle w:val="NoSpacing"/>
        <w:rPr>
          <w:rFonts w:asciiTheme="minorHAnsi" w:hAnsiTheme="minorHAnsi" w:cstheme="minorHAnsi"/>
          <w:sz w:val="24"/>
          <w:szCs w:val="24"/>
          <w:highlight w:val="yellow"/>
        </w:rPr>
      </w:pPr>
    </w:p>
    <w:p w:rsidR="00D11BFD" w:rsidRDefault="004007AC" w:rsidP="00F34A9B">
      <w:pPr>
        <w:pStyle w:val="NoSpacing"/>
        <w:ind w:left="397"/>
        <w:rPr>
          <w:rFonts w:cs="Calibri"/>
          <w:b/>
          <w:sz w:val="28"/>
          <w:szCs w:val="24"/>
          <w:u w:val="single"/>
        </w:rPr>
      </w:pPr>
      <w:r w:rsidRPr="00AF7E6A">
        <w:rPr>
          <w:rFonts w:asciiTheme="minorHAnsi" w:hAnsiTheme="minorHAnsi" w:cstheme="minorHAnsi"/>
          <w:noProof/>
          <w:lang w:eastAsia="zh-CN"/>
        </w:rPr>
        <w:drawing>
          <wp:inline distT="0" distB="0" distL="0" distR="0" wp14:anchorId="28C39B80" wp14:editId="73314A60">
            <wp:extent cx="2527206" cy="1507597"/>
            <wp:effectExtent l="0" t="0" r="6985" b="0"/>
            <wp:docPr id="34" name="Picture 34" descr="Image result for UQ campu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Q campus photo"/>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615289" cy="1560143"/>
                    </a:xfrm>
                    <a:prstGeom prst="rect">
                      <a:avLst/>
                    </a:prstGeom>
                    <a:noFill/>
                    <a:ln>
                      <a:noFill/>
                    </a:ln>
                  </pic:spPr>
                </pic:pic>
              </a:graphicData>
            </a:graphic>
          </wp:inline>
        </w:drawing>
      </w:r>
      <w:r w:rsidRPr="00AF7E6A">
        <w:rPr>
          <w:rFonts w:asciiTheme="minorHAnsi" w:hAnsiTheme="minorHAnsi" w:cstheme="minorHAnsi"/>
          <w:sz w:val="28"/>
        </w:rPr>
        <w:t xml:space="preserve">          </w:t>
      </w:r>
      <w:r w:rsidRPr="00AF7E6A">
        <w:rPr>
          <w:rFonts w:asciiTheme="minorHAnsi" w:hAnsiTheme="minorHAnsi" w:cstheme="minorHAnsi"/>
          <w:noProof/>
          <w:sz w:val="28"/>
        </w:rPr>
        <w:drawing>
          <wp:inline distT="0" distB="0" distL="0" distR="0" wp14:anchorId="44FF2CA7" wp14:editId="0C60CC2D">
            <wp:extent cx="2254940" cy="1508760"/>
            <wp:effectExtent l="0" t="0" r="0" b="0"/>
            <wp:docPr id="110" name="Picture 110" descr="A large building with a lawn and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A large building with a lawn and trees&#10;&#10;Description automatically generated"/>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257695" cy="1510603"/>
                    </a:xfrm>
                    <a:prstGeom prst="rect">
                      <a:avLst/>
                    </a:prstGeom>
                    <a:noFill/>
                    <a:ln>
                      <a:noFill/>
                    </a:ln>
                  </pic:spPr>
                </pic:pic>
              </a:graphicData>
            </a:graphic>
          </wp:inline>
        </w:drawing>
      </w:r>
    </w:p>
    <w:p w:rsidR="00D11BFD" w:rsidRDefault="00D11BFD" w:rsidP="00F34A9B">
      <w:pPr>
        <w:pStyle w:val="NoSpacing"/>
        <w:ind w:left="397"/>
        <w:rPr>
          <w:rFonts w:cs="Calibri"/>
          <w:b/>
          <w:sz w:val="28"/>
          <w:szCs w:val="24"/>
          <w:u w:val="single"/>
        </w:rPr>
      </w:pPr>
    </w:p>
    <w:sectPr w:rsidR="00D11BFD" w:rsidSect="00CC4575">
      <w:footerReference w:type="default" r:id="rId86"/>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07E3" w:rsidRDefault="00AD07E3">
      <w:r>
        <w:separator/>
      </w:r>
    </w:p>
  </w:endnote>
  <w:endnote w:type="continuationSeparator" w:id="0">
    <w:p w:rsidR="00AD07E3" w:rsidRDefault="00AD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panose1 w:val="00000000000000000000"/>
    <w:charset w:val="00"/>
    <w:family w:val="auto"/>
    <w:pitch w:val="variable"/>
    <w:sig w:usb0="00000003" w:usb1="00000000" w:usb2="00000000" w:usb3="00000000" w:csb0="00000001" w:csb1="00000000"/>
  </w:font>
  <w:font w:name="Univers 55">
    <w:panose1 w:val="02010603020202030204"/>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9DE" w:rsidRDefault="004859DE" w:rsidP="004859DE">
    <w:pPr>
      <w:pStyle w:val="Footer"/>
      <w:jc w:val="center"/>
    </w:pPr>
    <w:r>
      <w:t xml:space="preserve">Compass Career News </w:t>
    </w:r>
    <w:r>
      <w:rPr>
        <w:rFonts w:ascii="Calibri" w:hAnsi="Calibri" w:cs="Calibri"/>
      </w:rPr>
      <w:t xml:space="preserve">© </w:t>
    </w:r>
    <w:r>
      <w:t>202</w:t>
    </w:r>
    <w:r w:rsidR="00E87E16">
      <w:t>3</w:t>
    </w:r>
    <w:r>
      <w:t xml:space="preserve"> - for use by subscribers only</w:t>
    </w:r>
  </w:p>
  <w:p w:rsidR="004859DE" w:rsidRDefault="0048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07E3" w:rsidRDefault="00AD07E3">
      <w:r>
        <w:separator/>
      </w:r>
    </w:p>
  </w:footnote>
  <w:footnote w:type="continuationSeparator" w:id="0">
    <w:p w:rsidR="00AD07E3" w:rsidRDefault="00AD0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075"/>
    <w:multiLevelType w:val="multilevel"/>
    <w:tmpl w:val="93EA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5030F"/>
    <w:multiLevelType w:val="multilevel"/>
    <w:tmpl w:val="2ECC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C3F86"/>
    <w:multiLevelType w:val="hybridMultilevel"/>
    <w:tmpl w:val="7CFC5CDE"/>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7CD6A6E"/>
    <w:multiLevelType w:val="multilevel"/>
    <w:tmpl w:val="97DA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E310BA"/>
    <w:multiLevelType w:val="multilevel"/>
    <w:tmpl w:val="9F80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A7DC5"/>
    <w:multiLevelType w:val="hybridMultilevel"/>
    <w:tmpl w:val="BB9E1C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5633B6"/>
    <w:multiLevelType w:val="hybridMultilevel"/>
    <w:tmpl w:val="25FA575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AF42FC"/>
    <w:multiLevelType w:val="hybridMultilevel"/>
    <w:tmpl w:val="5EC29D74"/>
    <w:lvl w:ilvl="0" w:tplc="FB4C316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C04896"/>
    <w:multiLevelType w:val="hybridMultilevel"/>
    <w:tmpl w:val="0E86B142"/>
    <w:lvl w:ilvl="0" w:tplc="D9A2ACB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AD4EEF"/>
    <w:multiLevelType w:val="hybridMultilevel"/>
    <w:tmpl w:val="D284B9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5E6610"/>
    <w:multiLevelType w:val="multilevel"/>
    <w:tmpl w:val="BDF6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E5FE0"/>
    <w:multiLevelType w:val="hybridMultilevel"/>
    <w:tmpl w:val="DCCE47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745054"/>
    <w:multiLevelType w:val="multilevel"/>
    <w:tmpl w:val="F88E2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0E05EA"/>
    <w:multiLevelType w:val="hybridMultilevel"/>
    <w:tmpl w:val="72FE0AB4"/>
    <w:lvl w:ilvl="0" w:tplc="1512BA56">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215E6A"/>
    <w:multiLevelType w:val="hybridMultilevel"/>
    <w:tmpl w:val="31AE40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CF4D41"/>
    <w:multiLevelType w:val="hybridMultilevel"/>
    <w:tmpl w:val="28B88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8573F9"/>
    <w:multiLevelType w:val="hybridMultilevel"/>
    <w:tmpl w:val="91341B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A80AC6"/>
    <w:multiLevelType w:val="hybridMultilevel"/>
    <w:tmpl w:val="E83CD27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2066C1"/>
    <w:multiLevelType w:val="hybridMultilevel"/>
    <w:tmpl w:val="B7AE15A0"/>
    <w:lvl w:ilvl="0" w:tplc="0C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E8464DD"/>
    <w:multiLevelType w:val="hybridMultilevel"/>
    <w:tmpl w:val="4896F17A"/>
    <w:lvl w:ilvl="0" w:tplc="9A0889C6">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F55804"/>
    <w:multiLevelType w:val="hybridMultilevel"/>
    <w:tmpl w:val="9566D8BC"/>
    <w:lvl w:ilvl="0" w:tplc="B29693F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E861D6"/>
    <w:multiLevelType w:val="multilevel"/>
    <w:tmpl w:val="3958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98319C"/>
    <w:multiLevelType w:val="multilevel"/>
    <w:tmpl w:val="EB64E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266327"/>
    <w:multiLevelType w:val="hybridMultilevel"/>
    <w:tmpl w:val="95D0BD54"/>
    <w:lvl w:ilvl="0" w:tplc="B57E200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7515A7"/>
    <w:multiLevelType w:val="multilevel"/>
    <w:tmpl w:val="DE54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7D4FC8"/>
    <w:multiLevelType w:val="hybridMultilevel"/>
    <w:tmpl w:val="DE805E88"/>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34762DE"/>
    <w:multiLevelType w:val="multilevel"/>
    <w:tmpl w:val="5896D9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11196B"/>
    <w:multiLevelType w:val="hybridMultilevel"/>
    <w:tmpl w:val="8E48D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610F66"/>
    <w:multiLevelType w:val="multilevel"/>
    <w:tmpl w:val="C6C2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972054"/>
    <w:multiLevelType w:val="multilevel"/>
    <w:tmpl w:val="CCEC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BD60DF"/>
    <w:multiLevelType w:val="hybridMultilevel"/>
    <w:tmpl w:val="2C10AEF4"/>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6EC67F74"/>
    <w:multiLevelType w:val="hybridMultilevel"/>
    <w:tmpl w:val="BD284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231918"/>
    <w:multiLevelType w:val="multilevel"/>
    <w:tmpl w:val="B32AF2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CE418A"/>
    <w:multiLevelType w:val="hybridMultilevel"/>
    <w:tmpl w:val="F51A995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573ADF"/>
    <w:multiLevelType w:val="multilevel"/>
    <w:tmpl w:val="7944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C15081"/>
    <w:multiLevelType w:val="hybridMultilevel"/>
    <w:tmpl w:val="0000745E"/>
    <w:lvl w:ilvl="0" w:tplc="9ECA553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D230B7"/>
    <w:multiLevelType w:val="hybridMultilevel"/>
    <w:tmpl w:val="2E7EEBA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CE4959"/>
    <w:multiLevelType w:val="hybridMultilevel"/>
    <w:tmpl w:val="C002B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45218C"/>
    <w:multiLevelType w:val="hybridMultilevel"/>
    <w:tmpl w:val="427047E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BB4B02"/>
    <w:multiLevelType w:val="hybridMultilevel"/>
    <w:tmpl w:val="9F923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B70A7F"/>
    <w:multiLevelType w:val="hybridMultilevel"/>
    <w:tmpl w:val="B70A912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935FB8"/>
    <w:multiLevelType w:val="hybridMultilevel"/>
    <w:tmpl w:val="D7B4A722"/>
    <w:lvl w:ilvl="0" w:tplc="0C09000D">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2" w15:restartNumberingAfterBreak="0">
    <w:nsid w:val="7D0159D1"/>
    <w:multiLevelType w:val="hybridMultilevel"/>
    <w:tmpl w:val="05446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1140310">
    <w:abstractNumId w:val="25"/>
  </w:num>
  <w:num w:numId="2" w16cid:durableId="886142226">
    <w:abstractNumId w:val="11"/>
  </w:num>
  <w:num w:numId="3" w16cid:durableId="83889120">
    <w:abstractNumId w:val="42"/>
  </w:num>
  <w:num w:numId="4" w16cid:durableId="1133518028">
    <w:abstractNumId w:val="10"/>
  </w:num>
  <w:num w:numId="5" w16cid:durableId="1056122342">
    <w:abstractNumId w:val="15"/>
  </w:num>
  <w:num w:numId="6" w16cid:durableId="487939256">
    <w:abstractNumId w:val="30"/>
  </w:num>
  <w:num w:numId="7" w16cid:durableId="1521818283">
    <w:abstractNumId w:val="2"/>
  </w:num>
  <w:num w:numId="8" w16cid:durableId="1233468773">
    <w:abstractNumId w:val="32"/>
  </w:num>
  <w:num w:numId="9" w16cid:durableId="297344975">
    <w:abstractNumId w:val="26"/>
  </w:num>
  <w:num w:numId="10" w16cid:durableId="2058820017">
    <w:abstractNumId w:val="17"/>
  </w:num>
  <w:num w:numId="11" w16cid:durableId="1213686831">
    <w:abstractNumId w:val="35"/>
  </w:num>
  <w:num w:numId="12" w16cid:durableId="1485853229">
    <w:abstractNumId w:val="0"/>
  </w:num>
  <w:num w:numId="13" w16cid:durableId="1172143001">
    <w:abstractNumId w:val="40"/>
  </w:num>
  <w:num w:numId="14" w16cid:durableId="1777142292">
    <w:abstractNumId w:val="23"/>
  </w:num>
  <w:num w:numId="15" w16cid:durableId="1307588237">
    <w:abstractNumId w:val="20"/>
  </w:num>
  <w:num w:numId="16" w16cid:durableId="151485651">
    <w:abstractNumId w:val="41"/>
  </w:num>
  <w:num w:numId="17" w16cid:durableId="192961094">
    <w:abstractNumId w:val="7"/>
  </w:num>
  <w:num w:numId="18" w16cid:durableId="37364908">
    <w:abstractNumId w:val="19"/>
  </w:num>
  <w:num w:numId="19" w16cid:durableId="706371452">
    <w:abstractNumId w:val="39"/>
  </w:num>
  <w:num w:numId="20" w16cid:durableId="1343320307">
    <w:abstractNumId w:val="38"/>
  </w:num>
  <w:num w:numId="21" w16cid:durableId="135338872">
    <w:abstractNumId w:val="5"/>
  </w:num>
  <w:num w:numId="22" w16cid:durableId="1882588952">
    <w:abstractNumId w:val="37"/>
  </w:num>
  <w:num w:numId="23" w16cid:durableId="1545173847">
    <w:abstractNumId w:val="13"/>
  </w:num>
  <w:num w:numId="24" w16cid:durableId="1549603950">
    <w:abstractNumId w:val="21"/>
  </w:num>
  <w:num w:numId="25" w16cid:durableId="172763045">
    <w:abstractNumId w:val="8"/>
  </w:num>
  <w:num w:numId="26" w16cid:durableId="1716126446">
    <w:abstractNumId w:val="14"/>
  </w:num>
  <w:num w:numId="27" w16cid:durableId="619531274">
    <w:abstractNumId w:val="12"/>
  </w:num>
  <w:num w:numId="28" w16cid:durableId="491137888">
    <w:abstractNumId w:val="24"/>
  </w:num>
  <w:num w:numId="29" w16cid:durableId="2144348321">
    <w:abstractNumId w:val="1"/>
  </w:num>
  <w:num w:numId="30" w16cid:durableId="1375499540">
    <w:abstractNumId w:val="34"/>
  </w:num>
  <w:num w:numId="31" w16cid:durableId="1232303304">
    <w:abstractNumId w:val="28"/>
  </w:num>
  <w:num w:numId="32" w16cid:durableId="1196039252">
    <w:abstractNumId w:val="36"/>
  </w:num>
  <w:num w:numId="33" w16cid:durableId="706639032">
    <w:abstractNumId w:val="9"/>
  </w:num>
  <w:num w:numId="34" w16cid:durableId="566457197">
    <w:abstractNumId w:val="31"/>
  </w:num>
  <w:num w:numId="35" w16cid:durableId="987972727">
    <w:abstractNumId w:val="18"/>
  </w:num>
  <w:num w:numId="36" w16cid:durableId="1013534785">
    <w:abstractNumId w:val="6"/>
  </w:num>
  <w:num w:numId="37" w16cid:durableId="1669361777">
    <w:abstractNumId w:val="33"/>
  </w:num>
  <w:num w:numId="38" w16cid:durableId="998269188">
    <w:abstractNumId w:val="4"/>
  </w:num>
  <w:num w:numId="39" w16cid:durableId="680745144">
    <w:abstractNumId w:val="3"/>
  </w:num>
  <w:num w:numId="40" w16cid:durableId="1695576751">
    <w:abstractNumId w:val="27"/>
  </w:num>
  <w:num w:numId="41" w16cid:durableId="310911942">
    <w:abstractNumId w:val="16"/>
  </w:num>
  <w:num w:numId="42" w16cid:durableId="482621792">
    <w:abstractNumId w:val="29"/>
  </w:num>
  <w:num w:numId="43" w16cid:durableId="324747567">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42B2"/>
    <w:rsid w:val="000149C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EC2"/>
    <w:rsid w:val="00030778"/>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9D1"/>
    <w:rsid w:val="00065EBA"/>
    <w:rsid w:val="000671D6"/>
    <w:rsid w:val="000676B5"/>
    <w:rsid w:val="00067F86"/>
    <w:rsid w:val="000702BA"/>
    <w:rsid w:val="000704EC"/>
    <w:rsid w:val="00070BD1"/>
    <w:rsid w:val="000713CB"/>
    <w:rsid w:val="0007148F"/>
    <w:rsid w:val="000719CA"/>
    <w:rsid w:val="00071D59"/>
    <w:rsid w:val="00072A45"/>
    <w:rsid w:val="0007312A"/>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663B"/>
    <w:rsid w:val="00096840"/>
    <w:rsid w:val="000968A9"/>
    <w:rsid w:val="0009699E"/>
    <w:rsid w:val="000969D9"/>
    <w:rsid w:val="000970D4"/>
    <w:rsid w:val="000973F9"/>
    <w:rsid w:val="000974A1"/>
    <w:rsid w:val="000974CB"/>
    <w:rsid w:val="00097B54"/>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03"/>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43A"/>
    <w:rsid w:val="000C187F"/>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C3"/>
    <w:rsid w:val="000D35CD"/>
    <w:rsid w:val="000D4298"/>
    <w:rsid w:val="000D4633"/>
    <w:rsid w:val="000D5464"/>
    <w:rsid w:val="000D5484"/>
    <w:rsid w:val="000D5B13"/>
    <w:rsid w:val="000D5B54"/>
    <w:rsid w:val="000D5BA6"/>
    <w:rsid w:val="000D5E1A"/>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412"/>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23EF"/>
    <w:rsid w:val="001E2B69"/>
    <w:rsid w:val="001E2BF9"/>
    <w:rsid w:val="001E3634"/>
    <w:rsid w:val="001E416E"/>
    <w:rsid w:val="001E4548"/>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57C"/>
    <w:rsid w:val="001F6BEF"/>
    <w:rsid w:val="001F6C43"/>
    <w:rsid w:val="001F722E"/>
    <w:rsid w:val="001F7412"/>
    <w:rsid w:val="001F749F"/>
    <w:rsid w:val="001F7FC2"/>
    <w:rsid w:val="00200A82"/>
    <w:rsid w:val="00201066"/>
    <w:rsid w:val="0020157A"/>
    <w:rsid w:val="00201B9A"/>
    <w:rsid w:val="00201F57"/>
    <w:rsid w:val="002020DF"/>
    <w:rsid w:val="002022C4"/>
    <w:rsid w:val="00202432"/>
    <w:rsid w:val="002025B3"/>
    <w:rsid w:val="0020293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E5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095"/>
    <w:rsid w:val="0024683F"/>
    <w:rsid w:val="00246CF9"/>
    <w:rsid w:val="00247224"/>
    <w:rsid w:val="002473BA"/>
    <w:rsid w:val="002476FF"/>
    <w:rsid w:val="00250656"/>
    <w:rsid w:val="00250B4F"/>
    <w:rsid w:val="00250CBD"/>
    <w:rsid w:val="0025148F"/>
    <w:rsid w:val="00251781"/>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87"/>
    <w:rsid w:val="00266E79"/>
    <w:rsid w:val="00270964"/>
    <w:rsid w:val="00270B1A"/>
    <w:rsid w:val="00270E5E"/>
    <w:rsid w:val="002713FD"/>
    <w:rsid w:val="002714CB"/>
    <w:rsid w:val="002714E0"/>
    <w:rsid w:val="00271D67"/>
    <w:rsid w:val="00271F16"/>
    <w:rsid w:val="00272266"/>
    <w:rsid w:val="00273414"/>
    <w:rsid w:val="00273541"/>
    <w:rsid w:val="00273C90"/>
    <w:rsid w:val="00273ECC"/>
    <w:rsid w:val="0027429F"/>
    <w:rsid w:val="00274378"/>
    <w:rsid w:val="002743C0"/>
    <w:rsid w:val="00274A11"/>
    <w:rsid w:val="00275396"/>
    <w:rsid w:val="00275A8A"/>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2E76"/>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7124"/>
    <w:rsid w:val="002A749C"/>
    <w:rsid w:val="002A7611"/>
    <w:rsid w:val="002A7E70"/>
    <w:rsid w:val="002B02E3"/>
    <w:rsid w:val="002B058E"/>
    <w:rsid w:val="002B07C6"/>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6"/>
    <w:rsid w:val="002B748A"/>
    <w:rsid w:val="002B786A"/>
    <w:rsid w:val="002B7B0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2AD6"/>
    <w:rsid w:val="002E366E"/>
    <w:rsid w:val="002E3F39"/>
    <w:rsid w:val="002E3FA1"/>
    <w:rsid w:val="002E400A"/>
    <w:rsid w:val="002E460B"/>
    <w:rsid w:val="002E4819"/>
    <w:rsid w:val="002E4DA1"/>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C1B"/>
    <w:rsid w:val="00307CFA"/>
    <w:rsid w:val="00307D5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5D6"/>
    <w:rsid w:val="00334959"/>
    <w:rsid w:val="00334FFB"/>
    <w:rsid w:val="0033504A"/>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1182"/>
    <w:rsid w:val="003714EE"/>
    <w:rsid w:val="00371880"/>
    <w:rsid w:val="0037208E"/>
    <w:rsid w:val="0037232F"/>
    <w:rsid w:val="003726B3"/>
    <w:rsid w:val="003728DA"/>
    <w:rsid w:val="00372AAC"/>
    <w:rsid w:val="00373095"/>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153"/>
    <w:rsid w:val="003A4224"/>
    <w:rsid w:val="003A493B"/>
    <w:rsid w:val="003A4A89"/>
    <w:rsid w:val="003A5105"/>
    <w:rsid w:val="003A5547"/>
    <w:rsid w:val="003A5D6A"/>
    <w:rsid w:val="003A67F7"/>
    <w:rsid w:val="003A67F8"/>
    <w:rsid w:val="003B14CD"/>
    <w:rsid w:val="003B16D2"/>
    <w:rsid w:val="003B1798"/>
    <w:rsid w:val="003B1847"/>
    <w:rsid w:val="003B1BBB"/>
    <w:rsid w:val="003B1C73"/>
    <w:rsid w:val="003B20C1"/>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31ED"/>
    <w:rsid w:val="003E33C4"/>
    <w:rsid w:val="003E362D"/>
    <w:rsid w:val="003E369E"/>
    <w:rsid w:val="003E3C77"/>
    <w:rsid w:val="003E4090"/>
    <w:rsid w:val="003E497E"/>
    <w:rsid w:val="003E4D23"/>
    <w:rsid w:val="003E68F4"/>
    <w:rsid w:val="003E7335"/>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1265"/>
    <w:rsid w:val="0042151F"/>
    <w:rsid w:val="004219EE"/>
    <w:rsid w:val="00421A85"/>
    <w:rsid w:val="00422883"/>
    <w:rsid w:val="00422AA2"/>
    <w:rsid w:val="00422FA7"/>
    <w:rsid w:val="00423FA5"/>
    <w:rsid w:val="00424385"/>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3058E"/>
    <w:rsid w:val="0043099A"/>
    <w:rsid w:val="00430E89"/>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5112"/>
    <w:rsid w:val="0045593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B00E0"/>
    <w:rsid w:val="004B0100"/>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844"/>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4FFB"/>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6A3"/>
    <w:rsid w:val="00625700"/>
    <w:rsid w:val="00625839"/>
    <w:rsid w:val="0062593F"/>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447"/>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C75"/>
    <w:rsid w:val="00684D5D"/>
    <w:rsid w:val="00684E04"/>
    <w:rsid w:val="006851D8"/>
    <w:rsid w:val="00685216"/>
    <w:rsid w:val="00685FFF"/>
    <w:rsid w:val="0068679C"/>
    <w:rsid w:val="006867C8"/>
    <w:rsid w:val="00687C70"/>
    <w:rsid w:val="00687CC1"/>
    <w:rsid w:val="00690A0A"/>
    <w:rsid w:val="00690AAD"/>
    <w:rsid w:val="00690DEE"/>
    <w:rsid w:val="006910F7"/>
    <w:rsid w:val="00691134"/>
    <w:rsid w:val="0069164D"/>
    <w:rsid w:val="00691D79"/>
    <w:rsid w:val="0069220A"/>
    <w:rsid w:val="00692695"/>
    <w:rsid w:val="00693024"/>
    <w:rsid w:val="00693C08"/>
    <w:rsid w:val="0069411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AEA"/>
    <w:rsid w:val="006E7BED"/>
    <w:rsid w:val="006E7E9B"/>
    <w:rsid w:val="006F01E4"/>
    <w:rsid w:val="006F04F3"/>
    <w:rsid w:val="006F0588"/>
    <w:rsid w:val="006F2047"/>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43B"/>
    <w:rsid w:val="00706717"/>
    <w:rsid w:val="00710712"/>
    <w:rsid w:val="00710CB9"/>
    <w:rsid w:val="00710E40"/>
    <w:rsid w:val="00711039"/>
    <w:rsid w:val="0071167E"/>
    <w:rsid w:val="00711787"/>
    <w:rsid w:val="00711A97"/>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F7F"/>
    <w:rsid w:val="00724853"/>
    <w:rsid w:val="007248DE"/>
    <w:rsid w:val="007249BA"/>
    <w:rsid w:val="00724A13"/>
    <w:rsid w:val="00724CB2"/>
    <w:rsid w:val="00724FC7"/>
    <w:rsid w:val="007252D7"/>
    <w:rsid w:val="0072532A"/>
    <w:rsid w:val="00725427"/>
    <w:rsid w:val="007257C7"/>
    <w:rsid w:val="007264DF"/>
    <w:rsid w:val="00726C53"/>
    <w:rsid w:val="00726C64"/>
    <w:rsid w:val="007277E3"/>
    <w:rsid w:val="00727AEE"/>
    <w:rsid w:val="00727C64"/>
    <w:rsid w:val="0073027A"/>
    <w:rsid w:val="0073029B"/>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D71"/>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1DA"/>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1E95"/>
    <w:rsid w:val="007E20ED"/>
    <w:rsid w:val="007E2145"/>
    <w:rsid w:val="007E2190"/>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68F"/>
    <w:rsid w:val="007F28AC"/>
    <w:rsid w:val="007F2989"/>
    <w:rsid w:val="007F3515"/>
    <w:rsid w:val="007F35C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78E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A31"/>
    <w:rsid w:val="00855E2C"/>
    <w:rsid w:val="00855EC3"/>
    <w:rsid w:val="008569B3"/>
    <w:rsid w:val="00856CE5"/>
    <w:rsid w:val="008570AC"/>
    <w:rsid w:val="008572F5"/>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404"/>
    <w:rsid w:val="008A570F"/>
    <w:rsid w:val="008A5ACF"/>
    <w:rsid w:val="008A6D75"/>
    <w:rsid w:val="008A7064"/>
    <w:rsid w:val="008A70FA"/>
    <w:rsid w:val="008A79A4"/>
    <w:rsid w:val="008A7C9D"/>
    <w:rsid w:val="008B0974"/>
    <w:rsid w:val="008B0A25"/>
    <w:rsid w:val="008B0D35"/>
    <w:rsid w:val="008B1B89"/>
    <w:rsid w:val="008B230F"/>
    <w:rsid w:val="008B3A04"/>
    <w:rsid w:val="008B3D15"/>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2B9E"/>
    <w:rsid w:val="008C3815"/>
    <w:rsid w:val="008C394E"/>
    <w:rsid w:val="008C4845"/>
    <w:rsid w:val="008C6B9B"/>
    <w:rsid w:val="008C7082"/>
    <w:rsid w:val="008C7C5B"/>
    <w:rsid w:val="008D010A"/>
    <w:rsid w:val="008D013F"/>
    <w:rsid w:val="008D062A"/>
    <w:rsid w:val="008D0D50"/>
    <w:rsid w:val="008D0DF4"/>
    <w:rsid w:val="008D16EC"/>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221"/>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1E8"/>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4BA"/>
    <w:rsid w:val="009D1BD4"/>
    <w:rsid w:val="009D20EE"/>
    <w:rsid w:val="009D23CB"/>
    <w:rsid w:val="009D2608"/>
    <w:rsid w:val="009D2B5B"/>
    <w:rsid w:val="009D2DA0"/>
    <w:rsid w:val="009D3132"/>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16DB"/>
    <w:rsid w:val="00A01FC8"/>
    <w:rsid w:val="00A02AA0"/>
    <w:rsid w:val="00A02C8C"/>
    <w:rsid w:val="00A032BA"/>
    <w:rsid w:val="00A03E3C"/>
    <w:rsid w:val="00A0407F"/>
    <w:rsid w:val="00A0418D"/>
    <w:rsid w:val="00A04288"/>
    <w:rsid w:val="00A044E1"/>
    <w:rsid w:val="00A04914"/>
    <w:rsid w:val="00A052AD"/>
    <w:rsid w:val="00A05862"/>
    <w:rsid w:val="00A06492"/>
    <w:rsid w:val="00A06608"/>
    <w:rsid w:val="00A06B1F"/>
    <w:rsid w:val="00A07CA2"/>
    <w:rsid w:val="00A105DA"/>
    <w:rsid w:val="00A105E7"/>
    <w:rsid w:val="00A107D3"/>
    <w:rsid w:val="00A111D3"/>
    <w:rsid w:val="00A11896"/>
    <w:rsid w:val="00A119F0"/>
    <w:rsid w:val="00A11F51"/>
    <w:rsid w:val="00A12177"/>
    <w:rsid w:val="00A12F0B"/>
    <w:rsid w:val="00A13016"/>
    <w:rsid w:val="00A130DB"/>
    <w:rsid w:val="00A137EA"/>
    <w:rsid w:val="00A13820"/>
    <w:rsid w:val="00A138C0"/>
    <w:rsid w:val="00A13A5A"/>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5BD"/>
    <w:rsid w:val="00A3698D"/>
    <w:rsid w:val="00A36B82"/>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3B5B"/>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00FB"/>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39"/>
    <w:rsid w:val="00AA2D47"/>
    <w:rsid w:val="00AA2FD3"/>
    <w:rsid w:val="00AA336B"/>
    <w:rsid w:val="00AA3944"/>
    <w:rsid w:val="00AA3B6E"/>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1B51"/>
    <w:rsid w:val="00AC27BC"/>
    <w:rsid w:val="00AC4C96"/>
    <w:rsid w:val="00AC5034"/>
    <w:rsid w:val="00AC50FA"/>
    <w:rsid w:val="00AC5163"/>
    <w:rsid w:val="00AC64FD"/>
    <w:rsid w:val="00AC6884"/>
    <w:rsid w:val="00AC6C82"/>
    <w:rsid w:val="00AC6DAB"/>
    <w:rsid w:val="00AC6FD2"/>
    <w:rsid w:val="00AD03CC"/>
    <w:rsid w:val="00AD0714"/>
    <w:rsid w:val="00AD07E3"/>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69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5F2"/>
    <w:rsid w:val="00AF3D22"/>
    <w:rsid w:val="00AF41A8"/>
    <w:rsid w:val="00AF4C97"/>
    <w:rsid w:val="00AF5A47"/>
    <w:rsid w:val="00AF640F"/>
    <w:rsid w:val="00B005D5"/>
    <w:rsid w:val="00B00618"/>
    <w:rsid w:val="00B00FB1"/>
    <w:rsid w:val="00B01910"/>
    <w:rsid w:val="00B02401"/>
    <w:rsid w:val="00B02693"/>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96E"/>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4842"/>
    <w:rsid w:val="00B557A1"/>
    <w:rsid w:val="00B55A84"/>
    <w:rsid w:val="00B55E39"/>
    <w:rsid w:val="00B56050"/>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3256"/>
    <w:rsid w:val="00B9338A"/>
    <w:rsid w:val="00B944D6"/>
    <w:rsid w:val="00B945AC"/>
    <w:rsid w:val="00B94EFE"/>
    <w:rsid w:val="00B95094"/>
    <w:rsid w:val="00B9545D"/>
    <w:rsid w:val="00B958B0"/>
    <w:rsid w:val="00B95ADC"/>
    <w:rsid w:val="00B95B1A"/>
    <w:rsid w:val="00B95F7F"/>
    <w:rsid w:val="00B96362"/>
    <w:rsid w:val="00B96AEA"/>
    <w:rsid w:val="00B96DFE"/>
    <w:rsid w:val="00B972C1"/>
    <w:rsid w:val="00B9782F"/>
    <w:rsid w:val="00BA0321"/>
    <w:rsid w:val="00BA0A84"/>
    <w:rsid w:val="00BA16DF"/>
    <w:rsid w:val="00BA1EAB"/>
    <w:rsid w:val="00BA2F0D"/>
    <w:rsid w:val="00BA2F28"/>
    <w:rsid w:val="00BA320B"/>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E7DC3"/>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1064B"/>
    <w:rsid w:val="00C10D02"/>
    <w:rsid w:val="00C11468"/>
    <w:rsid w:val="00C12D47"/>
    <w:rsid w:val="00C13F25"/>
    <w:rsid w:val="00C1461A"/>
    <w:rsid w:val="00C14CB6"/>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FD9"/>
    <w:rsid w:val="00D16FE3"/>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430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D08"/>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0F67"/>
    <w:rsid w:val="00E31599"/>
    <w:rsid w:val="00E3165C"/>
    <w:rsid w:val="00E31C8B"/>
    <w:rsid w:val="00E323B4"/>
    <w:rsid w:val="00E32929"/>
    <w:rsid w:val="00E32C5C"/>
    <w:rsid w:val="00E32EA0"/>
    <w:rsid w:val="00E3316A"/>
    <w:rsid w:val="00E33DC0"/>
    <w:rsid w:val="00E34106"/>
    <w:rsid w:val="00E346A2"/>
    <w:rsid w:val="00E349C9"/>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5C19"/>
    <w:rsid w:val="00E66124"/>
    <w:rsid w:val="00E66A4A"/>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19B"/>
    <w:rsid w:val="00E92297"/>
    <w:rsid w:val="00E929D8"/>
    <w:rsid w:val="00E92C72"/>
    <w:rsid w:val="00E9375D"/>
    <w:rsid w:val="00E93E64"/>
    <w:rsid w:val="00E940FF"/>
    <w:rsid w:val="00E950DE"/>
    <w:rsid w:val="00E951CA"/>
    <w:rsid w:val="00E9548D"/>
    <w:rsid w:val="00E95D42"/>
    <w:rsid w:val="00E95D96"/>
    <w:rsid w:val="00E96E9D"/>
    <w:rsid w:val="00E97256"/>
    <w:rsid w:val="00E97674"/>
    <w:rsid w:val="00E97A7E"/>
    <w:rsid w:val="00E97CBD"/>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5BC"/>
    <w:rsid w:val="00F257C9"/>
    <w:rsid w:val="00F2634E"/>
    <w:rsid w:val="00F26507"/>
    <w:rsid w:val="00F26760"/>
    <w:rsid w:val="00F26F18"/>
    <w:rsid w:val="00F30446"/>
    <w:rsid w:val="00F30C3F"/>
    <w:rsid w:val="00F30C5B"/>
    <w:rsid w:val="00F30C7A"/>
    <w:rsid w:val="00F30F74"/>
    <w:rsid w:val="00F316B9"/>
    <w:rsid w:val="00F32906"/>
    <w:rsid w:val="00F32E74"/>
    <w:rsid w:val="00F3316D"/>
    <w:rsid w:val="00F33811"/>
    <w:rsid w:val="00F33BFB"/>
    <w:rsid w:val="00F34303"/>
    <w:rsid w:val="00F34A9B"/>
    <w:rsid w:val="00F3584B"/>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7AA"/>
    <w:rsid w:val="00F50BAC"/>
    <w:rsid w:val="00F5163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6CF"/>
    <w:rsid w:val="00F61839"/>
    <w:rsid w:val="00F61A61"/>
    <w:rsid w:val="00F620E8"/>
    <w:rsid w:val="00F62494"/>
    <w:rsid w:val="00F6270F"/>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4EF6"/>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1EA0"/>
    <w:rsid w:val="00FE37A6"/>
    <w:rsid w:val="00FE3AD3"/>
    <w:rsid w:val="00FE3EE5"/>
    <w:rsid w:val="00FE41E1"/>
    <w:rsid w:val="00FE45BD"/>
    <w:rsid w:val="00FE4B6E"/>
    <w:rsid w:val="00FE524D"/>
    <w:rsid w:val="00FE58A1"/>
    <w:rsid w:val="00FE58B1"/>
    <w:rsid w:val="00FE5937"/>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1719473097">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351380">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1610942">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46223627">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67367670">
      <w:bodyDiv w:val="1"/>
      <w:marLeft w:val="0"/>
      <w:marRight w:val="0"/>
      <w:marTop w:val="0"/>
      <w:marBottom w:val="0"/>
      <w:divBdr>
        <w:top w:val="none" w:sz="0" w:space="0" w:color="auto"/>
        <w:left w:val="none" w:sz="0" w:space="0" w:color="auto"/>
        <w:bottom w:val="none" w:sz="0" w:space="0" w:color="auto"/>
        <w:right w:val="none" w:sz="0" w:space="0" w:color="auto"/>
      </w:divBdr>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1995529765">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melbourneroyal.com.au/about/news/2023-melbourne-royal-show-tickets-on-sale-now/" TargetMode="External"/><Relationship Id="rId21" Type="http://schemas.openxmlformats.org/officeDocument/2006/relationships/hyperlink" Target="https://www.swinburne.edu.au/study/course/Master-of-Health-Sciences-(Research)-MR-HTHSCI/local" TargetMode="External"/><Relationship Id="rId42" Type="http://schemas.openxmlformats.org/officeDocument/2006/relationships/hyperlink" Target="https://www.vu.edu.au/courses/bachelor-of-early-childhood-education-ebec" TargetMode="External"/><Relationship Id="rId47" Type="http://schemas.openxmlformats.org/officeDocument/2006/relationships/hyperlink" Target="http://futurestudents.csu.edu.au/courses/teaching-education" TargetMode="External"/><Relationship Id="rId63" Type="http://schemas.openxmlformats.org/officeDocument/2006/relationships/hyperlink" Target="https://study.federation.edu.au/stream/Secondary-teaching" TargetMode="External"/><Relationship Id="rId68" Type="http://schemas.openxmlformats.org/officeDocument/2006/relationships/hyperlink" Target="https://www.vu.edu.au/study-at-vu/courses/browse-for-courses/by-topic/education" TargetMode="External"/><Relationship Id="rId84" Type="http://schemas.openxmlformats.org/officeDocument/2006/relationships/image" Target="media/image9.jpeg"/><Relationship Id="rId16" Type="http://schemas.openxmlformats.org/officeDocument/2006/relationships/hyperlink" Target="https://www.adfcareers.gov.au/sitecore%20modules/Web/EXM/RedirectUrlPage.aspx?ec_eq=1KqXFIXzc4pzVh4KYnIV6aVJGf6xmOrE0MFCkhKnQNW0AKc3oBBZORt97nnOR0%2fxEr4mkrEZ1PEDMeK2RMGC%2fdIsAMOzSbk%2fbrv%2f8%2fV%2boNWm%2bYQyfv7apwvlcyd0ktEJ4dJVooXCXqKPP0Nu9NT%2bmCe0xII7RF5EbyWN2sEGxZmgDp%2bymV%2brbbXksyG%2f5Kg8qpV3O%2brNzCvsU8kGr96GOCkZCTbRq7LmlAkkvReoiqLHJ68AL%2bQ2OTc3Y1j56uNdNGDcCLmIfAWGv0LfBx4Dz1lkcfm4ZDfwkprBTv451XJ1uDWbFvn7Z%2beWub4HxOVKAOnz5YDcR%2fccfbMCumW8TQ%3d%3d" TargetMode="External"/><Relationship Id="rId11" Type="http://schemas.openxmlformats.org/officeDocument/2006/relationships/hyperlink" Target="http://www.vtac.edu.au" TargetMode="External"/><Relationship Id="rId32" Type="http://schemas.openxmlformats.org/officeDocument/2006/relationships/hyperlink" Target="http://futurestudents.csu.edu.au/courses/teaching-education" TargetMode="External"/><Relationship Id="rId37" Type="http://schemas.openxmlformats.org/officeDocument/2006/relationships/hyperlink" Target="https://www.melbournepolytechnic.edu.au/study/bachelor/education-early-years-and-primary/" TargetMode="External"/><Relationship Id="rId53" Type="http://schemas.openxmlformats.org/officeDocument/2006/relationships/hyperlink" Target="https://www.monash.edu/study/courses/find-a-course/2018/education-d3001?domestic=true" TargetMode="External"/><Relationship Id="rId58" Type="http://schemas.openxmlformats.org/officeDocument/2006/relationships/hyperlink" Target="https://teacheredtest.acer.edu.au/" TargetMode="External"/><Relationship Id="rId74" Type="http://schemas.openxmlformats.org/officeDocument/2006/relationships/hyperlink" Target="http://www.uq.edu.au/uqabroad" TargetMode="External"/><Relationship Id="rId79" Type="http://schemas.openxmlformats.org/officeDocument/2006/relationships/hyperlink" Target="https://www.eait.uq.edu.au/current-students/manage-your-program/undergraduate-program-study-plans-and-resources/first-year-bachelor-engineering-honours" TargetMode="External"/><Relationship Id="rId5" Type="http://schemas.openxmlformats.org/officeDocument/2006/relationships/webSettings" Target="webSettings.xml"/><Relationship Id="rId19" Type="http://schemas.openxmlformats.org/officeDocument/2006/relationships/hyperlink" Target="http://www.swinburne.edu.au/study/course/bachelor-of-health-science/neuroscience/" TargetMode="External"/><Relationship Id="rId14" Type="http://schemas.openxmlformats.org/officeDocument/2006/relationships/image" Target="media/image4.png"/><Relationship Id="rId22" Type="http://schemas.openxmlformats.org/officeDocument/2006/relationships/image" Target="media/image6.jpeg"/><Relationship Id="rId27" Type="http://schemas.openxmlformats.org/officeDocument/2006/relationships/hyperlink" Target="https://www.eventbrite.com.au/e/victoria-police-melbourne-royal-show-tickets-712715129137?aff=ebdsoporgprofile" TargetMode="External"/><Relationship Id="rId30" Type="http://schemas.openxmlformats.org/officeDocument/2006/relationships/hyperlink" Target="http://www.vtac.edu.au/" TargetMode="External"/><Relationship Id="rId35" Type="http://schemas.openxmlformats.org/officeDocument/2006/relationships/hyperlink" Target="https://study.federation.edu.au/" TargetMode="External"/><Relationship Id="rId43" Type="http://schemas.openxmlformats.org/officeDocument/2006/relationships/hyperlink" Target="https://www.vu.edu.au/courses/bachelor-of-early-childhood-education-and-leadership-ebcl" TargetMode="External"/><Relationship Id="rId48" Type="http://schemas.openxmlformats.org/officeDocument/2006/relationships/hyperlink" Target="https://www.deakin.edu.au/course/bachelor-early-childhood-and-primary-education" TargetMode="External"/><Relationship Id="rId56" Type="http://schemas.openxmlformats.org/officeDocument/2006/relationships/hyperlink" Target="https://www.vu.edu.au/study-at-vu/courses/browse-for-courses/by-topic/education" TargetMode="External"/><Relationship Id="rId64" Type="http://schemas.openxmlformats.org/officeDocument/2006/relationships/hyperlink" Target="https://www.latrobe.edu.au/courses/study-education-teaching" TargetMode="External"/><Relationship Id="rId69" Type="http://schemas.openxmlformats.org/officeDocument/2006/relationships/image" Target="media/image8.png"/><Relationship Id="rId77" Type="http://schemas.openxmlformats.org/officeDocument/2006/relationships/hyperlink" Target="https://employability.uq.edu.au/award" TargetMode="External"/><Relationship Id="rId8" Type="http://schemas.openxmlformats.org/officeDocument/2006/relationships/image" Target="media/image1.WMF"/><Relationship Id="rId51" Type="http://schemas.openxmlformats.org/officeDocument/2006/relationships/hyperlink" Target="https://www.latrobe.edu.au/courses/study-education-teaching" TargetMode="External"/><Relationship Id="rId72" Type="http://schemas.openxmlformats.org/officeDocument/2006/relationships/hyperlink" Target="https://about.uq.edu.au/faculties-schools-institutes-centres" TargetMode="External"/><Relationship Id="rId80" Type="http://schemas.openxmlformats.org/officeDocument/2006/relationships/hyperlink" Target="http://www.uq.edu.au/vetschool/" TargetMode="External"/><Relationship Id="rId85" Type="http://schemas.openxmlformats.org/officeDocument/2006/relationships/image" Target="media/image10.jpe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5.gif"/><Relationship Id="rId25" Type="http://schemas.openxmlformats.org/officeDocument/2006/relationships/image" Target="https://img.evbuc.com/https%3A%2F%2Fcdn.evbuc.com%2Fimages%2F590087889%2F50081906390%2F1%2Foriginal.20230905-040927?w=1200&amp;auto=format%2Ccompress&amp;q=75&amp;sharp=10&amp;s=faafb0cc3b65ac39f6cd59609a6cec29" TargetMode="External"/><Relationship Id="rId33" Type="http://schemas.openxmlformats.org/officeDocument/2006/relationships/hyperlink" Target="https://www.deakin.edu.au/course/bachelor-early-childhood-education" TargetMode="External"/><Relationship Id="rId38" Type="http://schemas.openxmlformats.org/officeDocument/2006/relationships/hyperlink" Target="https://www.monash.edu/study/courses/find-a-course/2023/education-d3001?domestic=true" TargetMode="External"/><Relationship Id="rId46" Type="http://schemas.openxmlformats.org/officeDocument/2006/relationships/hyperlink" Target="https://www.acu.edu.au/study-at-acu/find-a-course/teaching" TargetMode="External"/><Relationship Id="rId59" Type="http://schemas.openxmlformats.org/officeDocument/2006/relationships/hyperlink" Target="http://www.vtac.edu.au/" TargetMode="External"/><Relationship Id="rId67" Type="http://schemas.openxmlformats.org/officeDocument/2006/relationships/hyperlink" Target="https://study.unimelb.edu.au/find/pathways/teacher/" TargetMode="External"/><Relationship Id="rId20" Type="http://schemas.openxmlformats.org/officeDocument/2006/relationships/hyperlink" Target="http://www.swinburne.edu.au/study/course/bachelor-of-health-science-honours/" TargetMode="External"/><Relationship Id="rId41" Type="http://schemas.openxmlformats.org/officeDocument/2006/relationships/hyperlink" Target="https://www.swinburne.edu.au/study/course/bachelor-of-education-(early-childhood-teaching)-BA-EDUECT/?seid=ref|std|VTAC|yr12|art_con|59" TargetMode="External"/><Relationship Id="rId54" Type="http://schemas.openxmlformats.org/officeDocument/2006/relationships/hyperlink" Target="https://www.rmit.edu.au/study-with-us/levels-of-study/undergraduate-study/bachelor-degrees/bp046" TargetMode="External"/><Relationship Id="rId62" Type="http://schemas.openxmlformats.org/officeDocument/2006/relationships/hyperlink" Target="http://www.deakin.edu.au/courses/find-a-course" TargetMode="External"/><Relationship Id="rId70" Type="http://schemas.openxmlformats.org/officeDocument/2006/relationships/hyperlink" Target="https://research.uq.edu.au/about/research-overview/international-rankings" TargetMode="External"/><Relationship Id="rId75" Type="http://schemas.openxmlformats.org/officeDocument/2006/relationships/hyperlink" Target="http://www.iml.uq.edu.au/" TargetMode="External"/><Relationship Id="rId83" Type="http://schemas.openxmlformats.org/officeDocument/2006/relationships/hyperlink" Target="https://scholarships.uq.edu.au/"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dfcareers.gov.au/sitecore%20modules/Web/EXM/RedirectUrlPage.aspx?ec_eq=YSGIoFegZpo%2f85D%2fk1i1C1xTIf8o0ySJd84wOMRZlhFHztVMpx1o%2b4jXJUUc8q3ARF%2fdul42wrwqOnjTrv522QE8E1H2Tz9zQGxjOcx%2bWCS7RVvU0Mw4Rs4HpkYbry8CE5ZaImpZsIv72YYWVbFdUbQLav6kkA6pHC61nRCqJPM%2bxJOuoLZDtetCAyWPYuxuBINc7EA0o0fzRpEU56QS71H6HORQh1%2b63KcF4LImI3PWoYy5FuhE%2fU0HcN2s9o2vyHMhtEMpU1LOLA01rO6lgXkO8DiU34fJnbxZM%2bEAVwrYcPiOVu3hehuyMY16AQIFIg3owM0SEItbsKUp5tM%2bWgylhAds8D7b9JbWStPCK%2b0aK4FICa3WlkL%2blxGgfxiU2MpfJvfED8225XxyJ%2birnw%3d%3d" TargetMode="External"/><Relationship Id="rId23" Type="http://schemas.openxmlformats.org/officeDocument/2006/relationships/hyperlink" Target="https://study.unimelb.edu.au/find/courses/undergraduate/diploma-in-general-studies/" TargetMode="External"/><Relationship Id="rId28" Type="http://schemas.openxmlformats.org/officeDocument/2006/relationships/hyperlink" Target="https://takecasper.com/" TargetMode="External"/><Relationship Id="rId36" Type="http://schemas.openxmlformats.org/officeDocument/2006/relationships/hyperlink" Target="https://www.latrobe.edu.au/courses/bachelor-of-education/early-childhood-and-primary" TargetMode="External"/><Relationship Id="rId49" Type="http://schemas.openxmlformats.org/officeDocument/2006/relationships/hyperlink" Target="https://www.deakin.edu.au/course/bachelor-education-primary" TargetMode="External"/><Relationship Id="rId57" Type="http://schemas.openxmlformats.org/officeDocument/2006/relationships/hyperlink" Target="https://takecasper.com/" TargetMode="External"/><Relationship Id="rId10" Type="http://schemas.openxmlformats.org/officeDocument/2006/relationships/hyperlink" Target="http://www.vtac.edu.au" TargetMode="External"/><Relationship Id="rId31" Type="http://schemas.openxmlformats.org/officeDocument/2006/relationships/hyperlink" Target="https://www.acu.edu.au/study-at-acu/find-a-course/teaching" TargetMode="External"/><Relationship Id="rId44" Type="http://schemas.openxmlformats.org/officeDocument/2006/relationships/hyperlink" Target="https://takecasper.com/" TargetMode="External"/><Relationship Id="rId52" Type="http://schemas.openxmlformats.org/officeDocument/2006/relationships/hyperlink" Target="https://www.melbournepolytechnic.edu.au/study/bachelor/education-early-years-and-primary/" TargetMode="External"/><Relationship Id="rId60" Type="http://schemas.openxmlformats.org/officeDocument/2006/relationships/hyperlink" Target="https://www.acu.edu.au/study-at-acu/find-a-course/teaching" TargetMode="External"/><Relationship Id="rId65" Type="http://schemas.openxmlformats.org/officeDocument/2006/relationships/hyperlink" Target="https://www.monash.edu/study/courses/find-a-course/2018/education-d3001?domestic=true" TargetMode="External"/><Relationship Id="rId73" Type="http://schemas.openxmlformats.org/officeDocument/2006/relationships/hyperlink" Target="http://www.uq.edu.au/study/" TargetMode="External"/><Relationship Id="rId78" Type="http://schemas.openxmlformats.org/officeDocument/2006/relationships/hyperlink" Target="https://uqfuture.custhelp.com/app/" TargetMode="External"/><Relationship Id="rId81" Type="http://schemas.openxmlformats.org/officeDocument/2006/relationships/hyperlink" Target="http://www.uq.edu.au/pharmacy/"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stemhub.com.au/" TargetMode="External"/><Relationship Id="rId18" Type="http://schemas.openxmlformats.org/officeDocument/2006/relationships/hyperlink" Target="http://www.swinburne.edu.au/study/course/bachelor-of-health-science-professional/neuroscience/" TargetMode="External"/><Relationship Id="rId39" Type="http://schemas.openxmlformats.org/officeDocument/2006/relationships/hyperlink" Target="https://www.rmit.edu.au/study-with-us/levels-of-study/undergraduate-study/bachelor-degrees/bp046" TargetMode="External"/><Relationship Id="rId34" Type="http://schemas.openxmlformats.org/officeDocument/2006/relationships/hyperlink" Target="https://www.deakin.edu.au/course/bachelor-early-childhood-and-primary-education" TargetMode="External"/><Relationship Id="rId50" Type="http://schemas.openxmlformats.org/officeDocument/2006/relationships/hyperlink" Target="https://study.federation.edu.au/stream/Primary-teaching" TargetMode="External"/><Relationship Id="rId55" Type="http://schemas.openxmlformats.org/officeDocument/2006/relationships/hyperlink" Target="https://www.swinburne.edu.au/study/course/bachelor-of-education-primary/" TargetMode="External"/><Relationship Id="rId76" Type="http://schemas.openxmlformats.org/officeDocument/2006/relationships/hyperlink" Target="http://www.uqu.com.au/clubs-societies" TargetMode="External"/><Relationship Id="rId7" Type="http://schemas.openxmlformats.org/officeDocument/2006/relationships/endnotes" Target="endnotes.xml"/><Relationship Id="rId71" Type="http://schemas.openxmlformats.org/officeDocument/2006/relationships/hyperlink" Target="http://www.uq.edu.au/about/campuses-and-locations" TargetMode="External"/><Relationship Id="rId2" Type="http://schemas.openxmlformats.org/officeDocument/2006/relationships/numbering" Target="numbering.xml"/><Relationship Id="rId29" Type="http://schemas.openxmlformats.org/officeDocument/2006/relationships/hyperlink" Target="https://teacheredtest.acer.edu.au/" TargetMode="External"/><Relationship Id="rId24" Type="http://schemas.openxmlformats.org/officeDocument/2006/relationships/image" Target="media/image7.png"/><Relationship Id="rId40" Type="http://schemas.openxmlformats.org/officeDocument/2006/relationships/hyperlink" Target="https://www.swinburne.edu.au/study/course/bachelor-of-education-early-childhood-and-primary/" TargetMode="External"/><Relationship Id="rId45" Type="http://schemas.openxmlformats.org/officeDocument/2006/relationships/hyperlink" Target="https://teacheredtest.acer.edu.au/" TargetMode="External"/><Relationship Id="rId66" Type="http://schemas.openxmlformats.org/officeDocument/2006/relationships/hyperlink" Target="https://www.rmit.edu.au/study-with-us/levels-of-study/undergraduate-study/bachelor-degrees/bp319" TargetMode="External"/><Relationship Id="rId87" Type="http://schemas.openxmlformats.org/officeDocument/2006/relationships/fontTable" Target="fontTable.xml"/><Relationship Id="rId61" Type="http://schemas.openxmlformats.org/officeDocument/2006/relationships/hyperlink" Target="http://futurestudents.csu.edu.au/courses/teaching-education" TargetMode="External"/><Relationship Id="rId82" Type="http://schemas.openxmlformats.org/officeDocument/2006/relationships/hyperlink" Target="http://www.uq.edu.au/student-services/accommodation"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3157</Words>
  <Characters>18000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21115</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Alana Brown</cp:lastModifiedBy>
  <cp:revision>1</cp:revision>
  <cp:lastPrinted>2015-02-02T01:43:00Z</cp:lastPrinted>
  <dcterms:created xsi:type="dcterms:W3CDTF">2023-09-14T01:02:00Z</dcterms:created>
  <dcterms:modified xsi:type="dcterms:W3CDTF">2023-09-14T01:02:00Z</dcterms:modified>
</cp:coreProperties>
</file>