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5AF8" w14:textId="77777777" w:rsidR="00000000" w:rsidRDefault="00000000" w:rsidP="00B33DA4">
      <w:pPr>
        <w:ind w:left="540" w:right="1878"/>
        <w:rPr>
          <w:b/>
          <w:color w:val="AF272F"/>
          <w:sz w:val="44"/>
          <w:szCs w:val="44"/>
        </w:rPr>
      </w:pPr>
      <w:r w:rsidRPr="006307C3">
        <w:rPr>
          <w:b/>
          <w:noProof/>
          <w:color w:val="AF272F"/>
          <w:sz w:val="44"/>
          <w:szCs w:val="44"/>
        </w:rPr>
        <w:t>2023</w:t>
      </w:r>
      <w:r>
        <w:rPr>
          <w:noProof/>
          <w:lang w:val="en-AU" w:eastAsia="en-AU"/>
        </w:rPr>
        <mc:AlternateContent>
          <mc:Choice Requires="wps">
            <w:drawing>
              <wp:anchor distT="45720" distB="45720" distL="114300" distR="114300" simplePos="0" relativeHeight="251659264" behindDoc="1" locked="1" layoutInCell="1" allowOverlap="1" wp14:anchorId="04302FF2" wp14:editId="47ABFF3A">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123DAE69" w14:textId="4624D809" w:rsidR="00000000" w:rsidRDefault="00000000" w:rsidP="00B33DA4">
                            <w:pPr>
                              <w:pStyle w:val="ESBodyText"/>
                            </w:pPr>
                            <w:r>
                              <w:rPr>
                                <w:noProof/>
                              </w:rPr>
                              <w:t>Submitted for review by Rachel Corben (School Principal) on 23 February, 2023 at 05:13 PM</w:t>
                            </w:r>
                            <w:r>
                              <w:rPr>
                                <w:noProof/>
                              </w:rPr>
                              <w:br/>
                              <w:t>Awaiting endorsement by Senior Education Improvement Leader</w:t>
                            </w:r>
                            <w:r>
                              <w:rPr>
                                <w:noProof/>
                              </w:rPr>
                              <w:br/>
                            </w:r>
                            <w:r>
                              <w:rPr>
                                <w:noProof/>
                              </w:rPr>
                              <w:br/>
                            </w:r>
                          </w:p>
                        </w:txbxContent>
                      </wps:txbx>
                      <wps:bodyPr rot="0" vert="horz" wrap="square" anchor="t" anchorCtr="0"/>
                    </wps:wsp>
                  </a:graphicData>
                </a:graphic>
              </wp:anchor>
            </w:drawing>
          </mc:Choice>
          <mc:Fallback>
            <w:pict>
              <v:shapetype w14:anchorId="04302FF2" id="_x0000_t202" coordsize="21600,21600" o:spt="202" path="m,l,21600r21600,l21600,xe">
                <v:stroke joinstyle="miter"/>
                <v:path gradientshapeok="t" o:connecttype="rect"/>
              </v:shapetype>
              <v:shape id="Text Box 2" o:spid="_x0000_s1026" type="#_x0000_t202" style="position:absolute;left:0;text-align:left;margin-left:7.95pt;margin-top:-99.25pt;width:769.6pt;height:89.3pt;z-index:-251657216;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" stroked="f">
                <v:textbox>
                  <w:txbxContent>
                    <w:p w14:paraId="123DAE69" w14:textId="4624D809" w:rsidR="00000000" w:rsidRDefault="00000000" w:rsidP="00B33DA4">
                      <w:pPr>
                        <w:pStyle w:val="ESBodyText"/>
                      </w:pPr>
                      <w:r>
                        <w:rPr>
                          <w:noProof/>
                        </w:rPr>
                        <w:t>Submitted for review by Rachel Corben (School Principal) on 23 February, 2023 at 05:13 PM</w:t>
                      </w:r>
                      <w:r>
                        <w:rPr>
                          <w:noProof/>
                        </w:rPr>
                        <w:br/>
                        <w:t>Awaiting endorsement by Senior Education Improvement Leader</w:t>
                      </w:r>
                      <w:r>
                        <w:rPr>
                          <w:noProof/>
                        </w:rPr>
                        <w:br/>
                      </w:r>
                      <w:r>
                        <w:rPr>
                          <w:noProof/>
                        </w:rPr>
                        <w:br/>
                      </w:r>
                    </w:p>
                  </w:txbxContent>
                </v:textbox>
                <w10:wrap anchorx="margin" anchory="margin"/>
                <w10:anchorlock/>
              </v:shape>
            </w:pict>
          </mc:Fallback>
        </mc:AlternateContent>
      </w:r>
      <w:r>
        <w:rPr>
          <w:b/>
          <w:color w:val="AF272F"/>
          <w:sz w:val="44"/>
          <w:szCs w:val="44"/>
        </w:rPr>
        <w:t xml:space="preserve"> Annual Implementation Plan</w:t>
      </w:r>
    </w:p>
    <w:p w14:paraId="710796E9" w14:textId="77777777" w:rsidR="00000000" w:rsidRDefault="00000000" w:rsidP="00B33DA4">
      <w:pPr>
        <w:ind w:left="540" w:right="1878"/>
        <w:rPr>
          <w:b/>
          <w:color w:val="AF272F"/>
          <w:sz w:val="28"/>
          <w:szCs w:val="44"/>
        </w:rPr>
      </w:pPr>
      <w:r w:rsidRPr="00EC3968">
        <w:rPr>
          <w:b/>
          <w:color w:val="AF272F"/>
          <w:sz w:val="28"/>
          <w:szCs w:val="44"/>
        </w:rPr>
        <w:t xml:space="preserve">for improving student outcomes </w:t>
      </w:r>
    </w:p>
    <w:p w14:paraId="4B355909" w14:textId="77777777" w:rsidR="00000000" w:rsidRPr="00EC3968" w:rsidRDefault="00000000" w:rsidP="00B33DA4">
      <w:pPr>
        <w:ind w:left="540" w:right="1878"/>
        <w:rPr>
          <w:color w:val="AF272F"/>
          <w:sz w:val="22"/>
          <w:szCs w:val="36"/>
        </w:rPr>
      </w:pPr>
    </w:p>
    <w:p w14:paraId="58A599CA" w14:textId="77777777" w:rsidR="00000000" w:rsidRPr="00EC3968" w:rsidRDefault="00000000" w:rsidP="00B33DA4">
      <w:pPr>
        <w:pStyle w:val="ESIntroParagraph"/>
        <w:ind w:left="-567" w:right="978" w:firstLine="1107"/>
        <w:rPr>
          <w:color w:val="595959" w:themeColor="text1" w:themeTint="A6"/>
        </w:rPr>
      </w:pPr>
      <w:r w:rsidRPr="00EC3968">
        <w:rPr>
          <w:noProof/>
          <w:color w:val="595959" w:themeColor="text1" w:themeTint="A6"/>
        </w:rPr>
        <w:t>Carlton North Primary School (1252)</w:t>
      </w:r>
    </w:p>
    <w:p w14:paraId="6409CD52" w14:textId="77777777" w:rsidR="00000000" w:rsidRDefault="00000000" w:rsidP="00B33DA4">
      <w:pPr>
        <w:pStyle w:val="ESIntroParagraph"/>
        <w:ind w:left="-567" w:right="4330" w:firstLine="1107"/>
        <w:rPr>
          <w:color w:val="AF272F"/>
        </w:rPr>
      </w:pPr>
    </w:p>
    <w:p w14:paraId="6716B50D" w14:textId="77777777" w:rsidR="00000000" w:rsidRDefault="00000000" w:rsidP="00B33DA4">
      <w:pPr>
        <w:pStyle w:val="ESIntroParagraph"/>
        <w:ind w:left="-567" w:right="4330" w:firstLine="1107"/>
        <w:rPr>
          <w:color w:val="AF272F"/>
        </w:rPr>
      </w:pPr>
    </w:p>
    <w:p w14:paraId="6D2CB3FF" w14:textId="77777777" w:rsidR="00000000" w:rsidRDefault="00000000" w:rsidP="00B33DA4">
      <w:pPr>
        <w:pStyle w:val="ESIntroParagraph"/>
        <w:ind w:left="-567" w:right="4330" w:firstLine="1107"/>
        <w:rPr>
          <w:color w:val="AF272F"/>
        </w:rPr>
      </w:pPr>
    </w:p>
    <w:p w14:paraId="67023CA3" w14:textId="77777777" w:rsidR="00000000" w:rsidRDefault="00000000" w:rsidP="00B33DA4">
      <w:pPr>
        <w:pStyle w:val="ESIntroParagraph"/>
        <w:ind w:left="-567" w:right="4330" w:firstLine="1107"/>
        <w:rPr>
          <w:color w:val="AF272F"/>
        </w:rPr>
      </w:pPr>
    </w:p>
    <w:p w14:paraId="5BDD34EC" w14:textId="77777777" w:rsidR="00000000" w:rsidRDefault="00000000" w:rsidP="00B33DA4">
      <w:pPr>
        <w:pStyle w:val="ESIntroParagraph"/>
        <w:ind w:left="-567" w:right="4330" w:firstLine="1107"/>
        <w:rPr>
          <w:color w:val="AF272F"/>
        </w:rPr>
      </w:pPr>
    </w:p>
    <w:p w14:paraId="5044174D" w14:textId="77777777" w:rsidR="00000000" w:rsidRDefault="00000000" w:rsidP="00B33DA4">
      <w:pPr>
        <w:pStyle w:val="ESIntroParagraph"/>
        <w:ind w:left="-567" w:right="4330" w:firstLine="1107"/>
        <w:rPr>
          <w:color w:val="AF272F"/>
        </w:rPr>
      </w:pPr>
    </w:p>
    <w:p w14:paraId="5F3ECF72" w14:textId="77777777" w:rsidR="00000000" w:rsidRDefault="00000000" w:rsidP="00B33DA4">
      <w:pPr>
        <w:pStyle w:val="ESIntroParagraph"/>
        <w:ind w:left="-567" w:right="4330" w:firstLine="1107"/>
        <w:rPr>
          <w:color w:val="AF272F"/>
        </w:rPr>
      </w:pPr>
    </w:p>
    <w:p w14:paraId="07A92687" w14:textId="77777777" w:rsidR="00000000" w:rsidRDefault="00000000" w:rsidP="00B33DA4">
      <w:pPr>
        <w:pStyle w:val="ESIntroParagraph"/>
        <w:ind w:left="-567" w:right="4330" w:firstLine="1107"/>
        <w:rPr>
          <w:color w:val="AF272F"/>
        </w:rPr>
      </w:pPr>
    </w:p>
    <w:p w14:paraId="7F37C1E9" w14:textId="77777777" w:rsidR="00000000" w:rsidRDefault="00000000" w:rsidP="00B33DA4">
      <w:pPr>
        <w:pStyle w:val="ESIntroParagraph"/>
        <w:ind w:left="-567" w:right="4330" w:firstLine="1107"/>
        <w:rPr>
          <w:color w:val="AF272F"/>
        </w:rPr>
      </w:pPr>
    </w:p>
    <w:p w14:paraId="191702AE" w14:textId="77777777" w:rsidR="00000000" w:rsidRDefault="00000000" w:rsidP="00B33DA4">
      <w:pPr>
        <w:pStyle w:val="ESBodyText"/>
      </w:pPr>
    </w:p>
    <w:p w14:paraId="22CE8A94" w14:textId="77777777" w:rsidR="00000000" w:rsidRDefault="00000000" w:rsidP="00B33DA4">
      <w:pPr>
        <w:pStyle w:val="ESBodyText"/>
        <w:jc w:val="center"/>
      </w:pPr>
      <w:r>
        <w:rPr>
          <w:noProof/>
          <w:sz w:val="44"/>
          <w:szCs w:val="44"/>
        </w:rPr>
        <w:drawing>
          <wp:anchor distT="0" distB="0" distL="114300" distR="114300" simplePos="0" relativeHeight="251660288" behindDoc="1" locked="0" layoutInCell="1" allowOverlap="1" wp14:anchorId="2C6B2345" wp14:editId="2534E7AF">
            <wp:simplePos x="0" y="0"/>
            <wp:positionH relativeFrom="page">
              <wp:align>left</wp:align>
            </wp:positionH>
            <wp:positionV relativeFrom="paragraph">
              <wp:posOffset>0</wp:posOffset>
            </wp:positionV>
            <wp:extent cx="3810532" cy="3172268"/>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810532" cy="3172268"/>
                    </a:xfrm>
                    <a:prstGeom prst="rect">
                      <a:avLst/>
                    </a:prstGeom>
                  </pic:spPr>
                </pic:pic>
              </a:graphicData>
            </a:graphic>
          </wp:anchor>
        </w:drawing>
      </w:r>
    </w:p>
    <w:p w14:paraId="68A72089" w14:textId="77777777" w:rsidR="00000000" w:rsidRDefault="00000000" w:rsidP="00B33DA4">
      <w:pPr>
        <w:pStyle w:val="ESBodyText"/>
      </w:pPr>
    </w:p>
    <w:p w14:paraId="6E9820A0" w14:textId="77777777" w:rsidR="00000000" w:rsidRDefault="00000000" w:rsidP="00F83BD4">
      <w:pPr>
        <w:ind w:right="2759"/>
        <w:sectPr w:rsidR="00C703C5" w:rsidSect="00B33DA4">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5D2899CD" w14:textId="77777777" w:rsidR="00000000" w:rsidRPr="009D30BB" w:rsidRDefault="00000000" w:rsidP="005157E3">
      <w:pPr>
        <w:ind w:left="-450" w:right="2759"/>
        <w:rPr>
          <w:b/>
          <w:color w:val="AF272F"/>
          <w:sz w:val="36"/>
          <w:szCs w:val="44"/>
        </w:rPr>
      </w:pPr>
      <w:r w:rsidRPr="009D30BB">
        <w:rPr>
          <w:b/>
          <w:color w:val="AF272F"/>
          <w:sz w:val="36"/>
          <w:szCs w:val="44"/>
        </w:rPr>
        <w:lastRenderedPageBreak/>
        <w:t xml:space="preserve">Self-evaluation Summary - </w:t>
      </w:r>
      <w:r w:rsidRPr="009D30BB">
        <w:rPr>
          <w:b/>
          <w:noProof/>
          <w:color w:val="AF272F"/>
          <w:sz w:val="36"/>
          <w:szCs w:val="44"/>
        </w:rPr>
        <w:t>2023</w:t>
      </w:r>
    </w:p>
    <w:p w14:paraId="79A13B17" w14:textId="77777777" w:rsidR="00000000" w:rsidRPr="00F266EF" w:rsidRDefault="00000000" w:rsidP="00715EBF">
      <w:pPr>
        <w:pStyle w:val="ESIntroParagraph"/>
        <w:ind w:left="-450" w:right="4330" w:firstLine="450"/>
        <w:rPr>
          <w:color w:val="AF272F"/>
          <w:sz w:val="18"/>
          <w:szCs w:val="18"/>
        </w:rPr>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7"/>
        <w:gridCol w:w="8959"/>
        <w:gridCol w:w="4464"/>
      </w:tblGrid>
      <w:tr w:rsidR="004736C1" w14:paraId="0821845C" w14:textId="77777777" w:rsidTr="007350E5">
        <w:trPr>
          <w:trHeight w:val="515"/>
        </w:trPr>
        <w:tc>
          <w:tcPr>
            <w:tcW w:w="1697" w:type="dxa"/>
            <w:tcBorders>
              <w:bottom w:val="single" w:sz="4" w:space="0" w:color="auto"/>
            </w:tcBorders>
            <w:shd w:val="clear" w:color="auto" w:fill="D9D9D9" w:themeFill="background1" w:themeFillShade="D9"/>
          </w:tcPr>
          <w:p w14:paraId="3964D798" w14:textId="77777777" w:rsidR="00000000" w:rsidRPr="000F7465" w:rsidRDefault="00000000" w:rsidP="000F7465">
            <w:pPr>
              <w:pStyle w:val="Heading3"/>
              <w:spacing w:before="0" w:after="0"/>
              <w:ind w:right="-374"/>
              <w:rPr>
                <w:szCs w:val="24"/>
              </w:rPr>
            </w:pPr>
          </w:p>
        </w:tc>
        <w:tc>
          <w:tcPr>
            <w:tcW w:w="8959" w:type="dxa"/>
            <w:shd w:val="clear" w:color="auto" w:fill="D9D9D9" w:themeFill="background1" w:themeFillShade="D9"/>
          </w:tcPr>
          <w:p w14:paraId="6CAFADF8" w14:textId="77777777" w:rsidR="00000000" w:rsidRPr="000F7465" w:rsidRDefault="00000000" w:rsidP="009F6C5B">
            <w:pPr>
              <w:pStyle w:val="Heading3"/>
              <w:spacing w:before="0" w:after="0"/>
              <w:ind w:right="-374"/>
              <w:rPr>
                <w:szCs w:val="24"/>
              </w:rPr>
            </w:pPr>
            <w:r w:rsidRPr="000F7465">
              <w:rPr>
                <w:szCs w:val="24"/>
              </w:rPr>
              <w:t>FISO</w:t>
            </w:r>
            <w:r>
              <w:rPr>
                <w:szCs w:val="24"/>
              </w:rPr>
              <w:t xml:space="preserve"> 2.0 Dimensions</w:t>
            </w:r>
          </w:p>
        </w:tc>
        <w:tc>
          <w:tcPr>
            <w:tcW w:w="4464" w:type="dxa"/>
            <w:shd w:val="clear" w:color="auto" w:fill="D9D9D9" w:themeFill="background1" w:themeFillShade="D9"/>
          </w:tcPr>
          <w:p w14:paraId="2AB1F570" w14:textId="77777777" w:rsidR="00000000" w:rsidRPr="000F7465" w:rsidRDefault="00000000" w:rsidP="000F7465">
            <w:pPr>
              <w:pStyle w:val="Heading3"/>
              <w:spacing w:before="0" w:after="0"/>
              <w:ind w:right="-374"/>
              <w:rPr>
                <w:szCs w:val="24"/>
              </w:rPr>
            </w:pPr>
            <w:r w:rsidRPr="000F7465">
              <w:rPr>
                <w:szCs w:val="24"/>
              </w:rPr>
              <w:t>Self-evaluation Level</w:t>
            </w:r>
          </w:p>
        </w:tc>
      </w:tr>
      <w:tr w:rsidR="004736C1" w14:paraId="63982769" w14:textId="77777777" w:rsidTr="007350E5">
        <w:trPr>
          <w:cantSplit/>
          <w:trHeight w:val="101"/>
        </w:trPr>
        <w:tc>
          <w:tcPr>
            <w:tcW w:w="1697" w:type="dxa"/>
            <w:vMerge w:val="restart"/>
            <w:tcBorders>
              <w:right w:val="single" w:sz="4" w:space="0" w:color="auto"/>
            </w:tcBorders>
            <w:shd w:val="clear" w:color="auto" w:fill="58BFBD"/>
          </w:tcPr>
          <w:p w14:paraId="08DF7985" w14:textId="77777777" w:rsidR="00000000" w:rsidRPr="006E1708" w:rsidRDefault="00000000" w:rsidP="00363D8E">
            <w:pPr>
              <w:rPr>
                <w:b/>
                <w:bCs/>
                <w:color w:val="53565A"/>
                <w:sz w:val="24"/>
                <w:szCs w:val="24"/>
              </w:rPr>
            </w:pPr>
            <w:r w:rsidRPr="006E1708">
              <w:rPr>
                <w:b/>
                <w:bCs/>
                <w:color w:val="53565A"/>
                <w:sz w:val="24"/>
                <w:szCs w:val="24"/>
              </w:rPr>
              <w:t>Teaching and Learning</w:t>
            </w:r>
          </w:p>
        </w:tc>
        <w:tc>
          <w:tcPr>
            <w:tcW w:w="8959" w:type="dxa"/>
            <w:tcBorders>
              <w:left w:val="single" w:sz="4" w:space="0" w:color="auto"/>
            </w:tcBorders>
          </w:tcPr>
          <w:p w14:paraId="00458A5C" w14:textId="77777777" w:rsidR="00000000" w:rsidRPr="00715EBF" w:rsidRDefault="00000000" w:rsidP="00581393">
            <w:pPr>
              <w:pStyle w:val="ESBodyText"/>
              <w:rPr>
                <w:sz w:val="20"/>
              </w:rPr>
            </w:pPr>
            <w:r>
              <w:rPr>
                <w:rFonts w:eastAsia="Arial"/>
                <w:color w:val="000000"/>
                <w:sz w:val="20"/>
              </w:rPr>
              <w:t>Documented teaching and learning program based on the Victorian Curriculum and senior secondary pathways, incorporating extra-</w:t>
            </w:r>
            <w:proofErr w:type="spellStart"/>
            <w:r>
              <w:rPr>
                <w:rFonts w:eastAsia="Arial"/>
                <w:color w:val="000000"/>
                <w:sz w:val="20"/>
              </w:rPr>
              <w:t>curricula</w:t>
            </w:r>
            <w:proofErr w:type="spellEnd"/>
            <w:r>
              <w:rPr>
                <w:rFonts w:eastAsia="Arial"/>
                <w:color w:val="000000"/>
                <w:sz w:val="20"/>
              </w:rPr>
              <w:t xml:space="preserve"> programs</w:t>
            </w:r>
          </w:p>
        </w:tc>
        <w:tc>
          <w:tcPr>
            <w:tcW w:w="4464" w:type="dxa"/>
            <w:vMerge w:val="restart"/>
            <w:vAlign w:val="center"/>
          </w:tcPr>
          <w:p w14:paraId="06D990E4" w14:textId="77777777" w:rsidR="00000000" w:rsidRPr="00715EBF" w:rsidRDefault="00000000" w:rsidP="00705B45">
            <w:pPr>
              <w:pStyle w:val="ESBodyText"/>
              <w:rPr>
                <w:sz w:val="20"/>
              </w:rPr>
            </w:pPr>
            <w:r>
              <w:rPr>
                <w:sz w:val="20"/>
              </w:rPr>
              <w:t>Excelling</w:t>
            </w:r>
          </w:p>
        </w:tc>
      </w:tr>
      <w:tr w:rsidR="004736C1" w14:paraId="089E4DA1" w14:textId="77777777" w:rsidTr="007350E5">
        <w:trPr>
          <w:cantSplit/>
          <w:trHeight w:val="200"/>
        </w:trPr>
        <w:tc>
          <w:tcPr>
            <w:tcW w:w="1697" w:type="dxa"/>
            <w:vMerge/>
            <w:tcBorders>
              <w:right w:val="single" w:sz="4" w:space="0" w:color="auto"/>
            </w:tcBorders>
            <w:shd w:val="clear" w:color="auto" w:fill="58BFBD"/>
            <w:textDirection w:val="btLr"/>
          </w:tcPr>
          <w:p w14:paraId="5F2CD248" w14:textId="77777777" w:rsidR="00000000" w:rsidRPr="00650A99" w:rsidRDefault="00000000" w:rsidP="00581393">
            <w:pPr>
              <w:pStyle w:val="Heading4"/>
              <w:shd w:val="clear" w:color="auto" w:fill="62BFEB"/>
              <w:spacing w:before="150" w:after="150"/>
              <w:ind w:left="113" w:right="113"/>
              <w:jc w:val="center"/>
              <w:rPr>
                <w:rFonts w:ascii="Arial" w:hAnsi="Arial" w:cs="Arial"/>
                <w:b/>
                <w:bCs/>
                <w:color w:val="53565A"/>
                <w:sz w:val="24"/>
                <w:szCs w:val="24"/>
              </w:rPr>
            </w:pPr>
          </w:p>
        </w:tc>
        <w:tc>
          <w:tcPr>
            <w:tcW w:w="8959" w:type="dxa"/>
            <w:tcBorders>
              <w:left w:val="single" w:sz="4" w:space="0" w:color="auto"/>
            </w:tcBorders>
          </w:tcPr>
          <w:p w14:paraId="558BFB55" w14:textId="77777777" w:rsidR="00000000" w:rsidRPr="00715EBF" w:rsidRDefault="00000000" w:rsidP="00581393">
            <w:pPr>
              <w:pStyle w:val="ESBodyText"/>
              <w:rPr>
                <w:sz w:val="20"/>
              </w:rPr>
            </w:pPr>
            <w:r>
              <w:rPr>
                <w:rFonts w:eastAsia="Arial"/>
                <w:color w:val="000000"/>
                <w:sz w:val="20"/>
              </w:rPr>
              <w:t>Use of common and subject-specific high impact teaching and learning strategies as part of a shared and responsive teaching and learning model implemented through positive and supportive student-staff relationships</w:t>
            </w:r>
          </w:p>
        </w:tc>
        <w:tc>
          <w:tcPr>
            <w:tcW w:w="4464" w:type="dxa"/>
            <w:vMerge/>
          </w:tcPr>
          <w:p w14:paraId="7635CA49" w14:textId="77777777" w:rsidR="00000000" w:rsidRPr="00715EBF" w:rsidRDefault="00000000" w:rsidP="00581393">
            <w:pPr>
              <w:pStyle w:val="ESBodyText"/>
              <w:rPr>
                <w:sz w:val="20"/>
              </w:rPr>
            </w:pPr>
          </w:p>
        </w:tc>
      </w:tr>
    </w:tbl>
    <w:p w14:paraId="3C14DDC0" w14:textId="77777777" w:rsidR="00000000" w:rsidRDefault="00000000" w:rsidP="004E7357">
      <w:pPr>
        <w:pStyle w:val="ESBodyText"/>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701"/>
        <w:gridCol w:w="8955"/>
        <w:gridCol w:w="4464"/>
      </w:tblGrid>
      <w:tr w:rsidR="004736C1" w14:paraId="1AE37802" w14:textId="77777777" w:rsidTr="007350E5">
        <w:trPr>
          <w:cantSplit/>
          <w:trHeight w:val="56"/>
        </w:trPr>
        <w:tc>
          <w:tcPr>
            <w:tcW w:w="1701" w:type="dxa"/>
            <w:vMerge w:val="restart"/>
            <w:shd w:val="clear" w:color="auto" w:fill="57B5E7"/>
          </w:tcPr>
          <w:p w14:paraId="078BD470" w14:textId="77777777" w:rsidR="00000000" w:rsidRPr="006E1708" w:rsidRDefault="00000000" w:rsidP="00363D8E">
            <w:pPr>
              <w:rPr>
                <w:b/>
                <w:bCs/>
                <w:color w:val="53565A"/>
              </w:rPr>
            </w:pPr>
            <w:r w:rsidRPr="006E1708">
              <w:rPr>
                <w:b/>
                <w:bCs/>
                <w:color w:val="53565A"/>
                <w:sz w:val="24"/>
                <w:szCs w:val="24"/>
              </w:rPr>
              <w:t>Assessment</w:t>
            </w:r>
          </w:p>
        </w:tc>
        <w:tc>
          <w:tcPr>
            <w:tcW w:w="8955" w:type="dxa"/>
          </w:tcPr>
          <w:p w14:paraId="1A617D52" w14:textId="77777777" w:rsidR="00000000" w:rsidRPr="00715EBF" w:rsidRDefault="00000000" w:rsidP="00EE49B9">
            <w:pPr>
              <w:pStyle w:val="ESBodyText"/>
              <w:rPr>
                <w:sz w:val="20"/>
                <w:szCs w:val="24"/>
              </w:rPr>
            </w:pPr>
            <w:r>
              <w:rPr>
                <w:rFonts w:eastAsia="Arial"/>
                <w:color w:val="000000"/>
                <w:sz w:val="20"/>
              </w:rPr>
              <w:t>Systematic use of data and evidence to drive the prioritisation, development, and implementation of actions in schools and classrooms.</w:t>
            </w:r>
          </w:p>
        </w:tc>
        <w:tc>
          <w:tcPr>
            <w:tcW w:w="4464" w:type="dxa"/>
            <w:vMerge w:val="restart"/>
            <w:vAlign w:val="center"/>
          </w:tcPr>
          <w:p w14:paraId="291161D9" w14:textId="77777777" w:rsidR="00000000" w:rsidRPr="00715EBF" w:rsidRDefault="00000000" w:rsidP="00705B45">
            <w:pPr>
              <w:pStyle w:val="ESBodyText"/>
              <w:rPr>
                <w:sz w:val="20"/>
                <w:szCs w:val="24"/>
              </w:rPr>
            </w:pPr>
            <w:r>
              <w:rPr>
                <w:sz w:val="20"/>
              </w:rPr>
              <w:t>Embedding</w:t>
            </w:r>
          </w:p>
        </w:tc>
      </w:tr>
      <w:tr w:rsidR="004736C1" w14:paraId="4038267A" w14:textId="77777777" w:rsidTr="007350E5">
        <w:trPr>
          <w:cantSplit/>
          <w:trHeight w:val="20"/>
        </w:trPr>
        <w:tc>
          <w:tcPr>
            <w:tcW w:w="1701" w:type="dxa"/>
            <w:vMerge/>
            <w:shd w:val="clear" w:color="auto" w:fill="57B5E7"/>
            <w:textDirection w:val="btLr"/>
          </w:tcPr>
          <w:p w14:paraId="237FA4B8" w14:textId="77777777" w:rsidR="00000000" w:rsidRPr="00650A99" w:rsidRDefault="00000000" w:rsidP="00EE49B9">
            <w:pPr>
              <w:pStyle w:val="Heading4"/>
              <w:shd w:val="clear" w:color="auto" w:fill="62BFEB"/>
              <w:spacing w:before="150" w:after="150"/>
              <w:ind w:left="113" w:right="113"/>
              <w:jc w:val="center"/>
              <w:rPr>
                <w:rFonts w:ascii="Arial" w:hAnsi="Arial" w:cs="Arial"/>
                <w:b/>
                <w:bCs/>
                <w:color w:val="53565A"/>
                <w:sz w:val="24"/>
                <w:szCs w:val="24"/>
              </w:rPr>
            </w:pPr>
          </w:p>
        </w:tc>
        <w:tc>
          <w:tcPr>
            <w:tcW w:w="8955" w:type="dxa"/>
          </w:tcPr>
          <w:p w14:paraId="72DEDEF6" w14:textId="77777777" w:rsidR="00000000" w:rsidRPr="00715EBF" w:rsidRDefault="00000000" w:rsidP="00EE49B9">
            <w:pPr>
              <w:pStyle w:val="ESBodyText"/>
              <w:rPr>
                <w:sz w:val="20"/>
              </w:rPr>
            </w:pPr>
            <w:r>
              <w:rPr>
                <w:rFonts w:eastAsia="Arial"/>
                <w:color w:val="000000"/>
                <w:sz w:val="20"/>
              </w:rPr>
              <w:t xml:space="preserve">Systematic use of assessment strategies and measurement practices to obtain and provide feedback on student learning growth, </w:t>
            </w:r>
            <w:proofErr w:type="gramStart"/>
            <w:r>
              <w:rPr>
                <w:rFonts w:eastAsia="Arial"/>
                <w:color w:val="000000"/>
                <w:sz w:val="20"/>
              </w:rPr>
              <w:t>attainment</w:t>
            </w:r>
            <w:proofErr w:type="gramEnd"/>
            <w:r>
              <w:rPr>
                <w:rFonts w:eastAsia="Arial"/>
                <w:color w:val="000000"/>
                <w:sz w:val="20"/>
              </w:rPr>
              <w:t xml:space="preserve"> and wellbeing capabilities</w:t>
            </w:r>
          </w:p>
        </w:tc>
        <w:tc>
          <w:tcPr>
            <w:tcW w:w="4464" w:type="dxa"/>
            <w:vMerge/>
          </w:tcPr>
          <w:p w14:paraId="6B1C8571" w14:textId="77777777" w:rsidR="00000000" w:rsidRPr="00715EBF" w:rsidRDefault="00000000" w:rsidP="00EE49B9">
            <w:pPr>
              <w:pStyle w:val="ESBodyText"/>
              <w:rPr>
                <w:sz w:val="20"/>
              </w:rPr>
            </w:pPr>
          </w:p>
        </w:tc>
      </w:tr>
    </w:tbl>
    <w:p w14:paraId="4528FBD9" w14:textId="77777777" w:rsidR="00000000" w:rsidRDefault="00000000" w:rsidP="004E7357">
      <w:pPr>
        <w:pStyle w:val="ESBodyText"/>
      </w:pPr>
    </w:p>
    <w:p w14:paraId="50529264" w14:textId="77777777" w:rsidR="00000000" w:rsidRDefault="00000000">
      <w:pPr>
        <w:spacing w:after="0" w:line="240" w:lineRule="auto"/>
      </w:pPr>
      <w:r>
        <w:br w:type="page"/>
      </w: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700"/>
        <w:gridCol w:w="8956"/>
        <w:gridCol w:w="4464"/>
      </w:tblGrid>
      <w:tr w:rsidR="004736C1" w14:paraId="37CF2C5E" w14:textId="77777777" w:rsidTr="007350E5">
        <w:trPr>
          <w:cantSplit/>
          <w:trHeight w:val="56"/>
        </w:trPr>
        <w:tc>
          <w:tcPr>
            <w:tcW w:w="1700" w:type="dxa"/>
            <w:vMerge w:val="restart"/>
            <w:shd w:val="clear" w:color="auto" w:fill="FFD062"/>
          </w:tcPr>
          <w:p w14:paraId="0AC6E903" w14:textId="77777777" w:rsidR="00000000" w:rsidRPr="006E1708" w:rsidRDefault="00000000" w:rsidP="00363D8E">
            <w:pPr>
              <w:rPr>
                <w:b/>
                <w:bCs/>
                <w:color w:val="53565A"/>
              </w:rPr>
            </w:pPr>
            <w:r>
              <w:rPr>
                <w:b/>
                <w:bCs/>
                <w:color w:val="53565A"/>
                <w:sz w:val="24"/>
                <w:szCs w:val="24"/>
              </w:rPr>
              <w:lastRenderedPageBreak/>
              <w:t>Leadership</w:t>
            </w:r>
          </w:p>
        </w:tc>
        <w:tc>
          <w:tcPr>
            <w:tcW w:w="8956" w:type="dxa"/>
          </w:tcPr>
          <w:p w14:paraId="0BE5D409" w14:textId="77777777" w:rsidR="00000000" w:rsidRPr="00715EBF" w:rsidRDefault="00000000" w:rsidP="00121AF8">
            <w:pPr>
              <w:pStyle w:val="ESBodyText"/>
              <w:rPr>
                <w:sz w:val="20"/>
                <w:szCs w:val="24"/>
              </w:rPr>
            </w:pPr>
            <w:r>
              <w:rPr>
                <w:rFonts w:eastAsia="Arial"/>
                <w:color w:val="000000"/>
                <w:sz w:val="20"/>
              </w:rPr>
              <w:t xml:space="preserve">The strategic direction and deployment of resources to create and reflect shared goals and values; high expectations; and a positive, </w:t>
            </w:r>
            <w:proofErr w:type="gramStart"/>
            <w:r>
              <w:rPr>
                <w:rFonts w:eastAsia="Arial"/>
                <w:color w:val="000000"/>
                <w:sz w:val="20"/>
              </w:rPr>
              <w:t>safe</w:t>
            </w:r>
            <w:proofErr w:type="gramEnd"/>
            <w:r>
              <w:rPr>
                <w:rFonts w:eastAsia="Arial"/>
                <w:color w:val="000000"/>
                <w:sz w:val="20"/>
              </w:rPr>
              <w:t xml:space="preserve"> and orderly learning environment</w:t>
            </w:r>
          </w:p>
        </w:tc>
        <w:tc>
          <w:tcPr>
            <w:tcW w:w="4464" w:type="dxa"/>
            <w:vMerge w:val="restart"/>
            <w:vAlign w:val="center"/>
          </w:tcPr>
          <w:p w14:paraId="0B041CBD" w14:textId="77777777" w:rsidR="00000000" w:rsidRPr="00715EBF" w:rsidRDefault="00000000" w:rsidP="00705B45">
            <w:pPr>
              <w:pStyle w:val="ESBodyText"/>
              <w:rPr>
                <w:sz w:val="20"/>
                <w:szCs w:val="24"/>
              </w:rPr>
            </w:pPr>
            <w:r>
              <w:rPr>
                <w:sz w:val="20"/>
              </w:rPr>
              <w:t>Embedding</w:t>
            </w:r>
          </w:p>
        </w:tc>
      </w:tr>
      <w:tr w:rsidR="004736C1" w14:paraId="2D278ADC" w14:textId="77777777" w:rsidTr="007350E5">
        <w:trPr>
          <w:cantSplit/>
          <w:trHeight w:val="20"/>
        </w:trPr>
        <w:tc>
          <w:tcPr>
            <w:tcW w:w="1700" w:type="dxa"/>
            <w:vMerge/>
            <w:shd w:val="clear" w:color="auto" w:fill="FFD062"/>
            <w:textDirection w:val="btLr"/>
          </w:tcPr>
          <w:p w14:paraId="21E5E459" w14:textId="77777777" w:rsidR="00000000" w:rsidRPr="00650A99" w:rsidRDefault="00000000" w:rsidP="00121AF8">
            <w:pPr>
              <w:pStyle w:val="Heading4"/>
              <w:shd w:val="clear" w:color="auto" w:fill="62BFEB"/>
              <w:spacing w:before="150" w:after="150"/>
              <w:ind w:left="113" w:right="113"/>
              <w:jc w:val="center"/>
              <w:rPr>
                <w:rFonts w:ascii="Arial" w:hAnsi="Arial" w:cs="Arial"/>
                <w:b/>
                <w:bCs/>
                <w:color w:val="53565A"/>
                <w:sz w:val="24"/>
                <w:szCs w:val="24"/>
              </w:rPr>
            </w:pPr>
          </w:p>
        </w:tc>
        <w:tc>
          <w:tcPr>
            <w:tcW w:w="8956" w:type="dxa"/>
          </w:tcPr>
          <w:p w14:paraId="0B75E7C7" w14:textId="77777777" w:rsidR="00000000" w:rsidRPr="00715EBF" w:rsidRDefault="00000000" w:rsidP="00121AF8">
            <w:pPr>
              <w:pStyle w:val="ESBodyText"/>
              <w:rPr>
                <w:sz w:val="20"/>
              </w:rPr>
            </w:pPr>
            <w:r>
              <w:rPr>
                <w:rFonts w:eastAsia="Arial"/>
                <w:color w:val="000000"/>
                <w:sz w:val="20"/>
              </w:rPr>
              <w:t>Shared development of a culture of respect and collaboration with positive and supportive relationships between students and staff at the core</w:t>
            </w:r>
          </w:p>
        </w:tc>
        <w:tc>
          <w:tcPr>
            <w:tcW w:w="4464" w:type="dxa"/>
            <w:vMerge/>
          </w:tcPr>
          <w:p w14:paraId="45496EAC" w14:textId="77777777" w:rsidR="00000000" w:rsidRPr="00715EBF" w:rsidRDefault="00000000" w:rsidP="00121AF8">
            <w:pPr>
              <w:pStyle w:val="ESBodyText"/>
              <w:rPr>
                <w:sz w:val="20"/>
              </w:rPr>
            </w:pPr>
          </w:p>
        </w:tc>
      </w:tr>
    </w:tbl>
    <w:p w14:paraId="6106F39C" w14:textId="77777777" w:rsidR="00000000" w:rsidRDefault="00000000" w:rsidP="006E1708">
      <w:pPr>
        <w:pStyle w:val="ESBodyText"/>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71"/>
        <w:gridCol w:w="8985"/>
        <w:gridCol w:w="4464"/>
      </w:tblGrid>
      <w:tr w:rsidR="004736C1" w14:paraId="37B3174F" w14:textId="77777777" w:rsidTr="007350E5">
        <w:trPr>
          <w:cantSplit/>
          <w:trHeight w:val="56"/>
        </w:trPr>
        <w:tc>
          <w:tcPr>
            <w:tcW w:w="1671" w:type="dxa"/>
            <w:vMerge w:val="restart"/>
            <w:shd w:val="clear" w:color="auto" w:fill="F8CDDB"/>
          </w:tcPr>
          <w:p w14:paraId="62BC91C5" w14:textId="77777777" w:rsidR="00000000" w:rsidRPr="006E1708" w:rsidRDefault="00000000" w:rsidP="00363D8E">
            <w:pPr>
              <w:rPr>
                <w:b/>
                <w:bCs/>
                <w:color w:val="53565A"/>
              </w:rPr>
            </w:pPr>
            <w:r>
              <w:rPr>
                <w:b/>
                <w:bCs/>
                <w:color w:val="53565A"/>
                <w:sz w:val="24"/>
                <w:szCs w:val="24"/>
              </w:rPr>
              <w:t>Engagement</w:t>
            </w:r>
          </w:p>
        </w:tc>
        <w:tc>
          <w:tcPr>
            <w:tcW w:w="8985" w:type="dxa"/>
          </w:tcPr>
          <w:p w14:paraId="77311432" w14:textId="291911DD" w:rsidR="00000000" w:rsidRPr="00715EBF" w:rsidRDefault="00000000" w:rsidP="00121AF8">
            <w:pPr>
              <w:pStyle w:val="ESBodyText"/>
              <w:rPr>
                <w:sz w:val="20"/>
                <w:szCs w:val="24"/>
              </w:rPr>
            </w:pPr>
            <w:r>
              <w:rPr>
                <w:rFonts w:eastAsia="Arial"/>
                <w:color w:val="000000"/>
                <w:sz w:val="20"/>
              </w:rPr>
              <w:t>Strong relationships and active partnerships between schools and families/</w:t>
            </w:r>
            <w:proofErr w:type="spellStart"/>
            <w:r>
              <w:rPr>
                <w:rFonts w:eastAsia="Arial"/>
                <w:color w:val="000000"/>
                <w:sz w:val="20"/>
              </w:rPr>
              <w:t>carers</w:t>
            </w:r>
            <w:proofErr w:type="spellEnd"/>
            <w:r>
              <w:rPr>
                <w:rFonts w:eastAsia="Arial"/>
                <w:color w:val="000000"/>
                <w:sz w:val="20"/>
              </w:rPr>
              <w:t xml:space="preserve">, communities, and </w:t>
            </w:r>
            <w:proofErr w:type="spellStart"/>
            <w:r>
              <w:rPr>
                <w:rFonts w:eastAsia="Arial"/>
                <w:color w:val="000000"/>
                <w:sz w:val="20"/>
              </w:rPr>
              <w:t>organisations</w:t>
            </w:r>
            <w:proofErr w:type="spellEnd"/>
            <w:r>
              <w:rPr>
                <w:rFonts w:eastAsia="Arial"/>
                <w:color w:val="000000"/>
                <w:sz w:val="20"/>
              </w:rPr>
              <w:t xml:space="preserve"> to strengthen students’ participation and engagement in school</w:t>
            </w:r>
          </w:p>
        </w:tc>
        <w:tc>
          <w:tcPr>
            <w:tcW w:w="4464" w:type="dxa"/>
            <w:vMerge w:val="restart"/>
            <w:vAlign w:val="center"/>
          </w:tcPr>
          <w:p w14:paraId="30E0B601" w14:textId="77777777" w:rsidR="00000000" w:rsidRPr="00715EBF" w:rsidRDefault="00000000" w:rsidP="00705B45">
            <w:pPr>
              <w:pStyle w:val="ESBodyText"/>
              <w:rPr>
                <w:sz w:val="20"/>
                <w:szCs w:val="24"/>
              </w:rPr>
            </w:pPr>
            <w:r>
              <w:rPr>
                <w:sz w:val="20"/>
              </w:rPr>
              <w:t>Excelling</w:t>
            </w:r>
          </w:p>
        </w:tc>
      </w:tr>
      <w:tr w:rsidR="004736C1" w14:paraId="096C5D14" w14:textId="77777777" w:rsidTr="007350E5">
        <w:trPr>
          <w:cantSplit/>
          <w:trHeight w:val="20"/>
        </w:trPr>
        <w:tc>
          <w:tcPr>
            <w:tcW w:w="1671" w:type="dxa"/>
            <w:vMerge/>
            <w:shd w:val="clear" w:color="auto" w:fill="F8CDDB"/>
            <w:textDirection w:val="btLr"/>
          </w:tcPr>
          <w:p w14:paraId="6C920E75" w14:textId="77777777" w:rsidR="00000000" w:rsidRPr="00650A99" w:rsidRDefault="00000000" w:rsidP="00121AF8">
            <w:pPr>
              <w:pStyle w:val="Heading4"/>
              <w:shd w:val="clear" w:color="auto" w:fill="62BFEB"/>
              <w:spacing w:before="150" w:after="150"/>
              <w:ind w:left="113" w:right="113"/>
              <w:jc w:val="center"/>
              <w:rPr>
                <w:rFonts w:ascii="Arial" w:hAnsi="Arial" w:cs="Arial"/>
                <w:b/>
                <w:bCs/>
                <w:color w:val="53565A"/>
                <w:sz w:val="24"/>
                <w:szCs w:val="24"/>
              </w:rPr>
            </w:pPr>
          </w:p>
        </w:tc>
        <w:tc>
          <w:tcPr>
            <w:tcW w:w="8985" w:type="dxa"/>
          </w:tcPr>
          <w:p w14:paraId="3A4199C3" w14:textId="77777777" w:rsidR="00000000" w:rsidRPr="00715EBF" w:rsidRDefault="00000000" w:rsidP="00121AF8">
            <w:pPr>
              <w:pStyle w:val="ESBodyText"/>
              <w:rPr>
                <w:sz w:val="20"/>
              </w:rPr>
            </w:pPr>
            <w:r>
              <w:rPr>
                <w:rFonts w:eastAsia="Arial"/>
                <w:color w:val="000000"/>
                <w:sz w:val="20"/>
              </w:rPr>
              <w:t>Activation of student voice and agency, including in leadership and learning, to strengthen students’ participation and engagement in school</w:t>
            </w:r>
          </w:p>
        </w:tc>
        <w:tc>
          <w:tcPr>
            <w:tcW w:w="4464" w:type="dxa"/>
            <w:vMerge/>
          </w:tcPr>
          <w:p w14:paraId="01B4A00A" w14:textId="77777777" w:rsidR="00000000" w:rsidRPr="00715EBF" w:rsidRDefault="00000000" w:rsidP="00121AF8">
            <w:pPr>
              <w:pStyle w:val="ESBodyText"/>
              <w:rPr>
                <w:sz w:val="20"/>
              </w:rPr>
            </w:pPr>
          </w:p>
        </w:tc>
      </w:tr>
    </w:tbl>
    <w:p w14:paraId="1D3B79A6" w14:textId="77777777" w:rsidR="00000000" w:rsidRDefault="00000000" w:rsidP="006E1708">
      <w:pPr>
        <w:pStyle w:val="ESBodyText"/>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1694"/>
        <w:gridCol w:w="8962"/>
        <w:gridCol w:w="4464"/>
      </w:tblGrid>
      <w:tr w:rsidR="004736C1" w14:paraId="0BB9A9F2" w14:textId="77777777" w:rsidTr="007350E5">
        <w:trPr>
          <w:cantSplit/>
          <w:trHeight w:val="56"/>
        </w:trPr>
        <w:tc>
          <w:tcPr>
            <w:tcW w:w="1694" w:type="dxa"/>
            <w:vMerge w:val="restart"/>
            <w:shd w:val="clear" w:color="auto" w:fill="D2ACD0"/>
          </w:tcPr>
          <w:p w14:paraId="0DB69450" w14:textId="77777777" w:rsidR="00000000" w:rsidRPr="006E1708" w:rsidRDefault="00000000" w:rsidP="00363D8E">
            <w:pPr>
              <w:rPr>
                <w:b/>
                <w:bCs/>
                <w:color w:val="53565A"/>
              </w:rPr>
            </w:pPr>
            <w:r>
              <w:rPr>
                <w:b/>
                <w:bCs/>
                <w:color w:val="53565A"/>
                <w:sz w:val="24"/>
                <w:szCs w:val="24"/>
              </w:rPr>
              <w:t>Support</w:t>
            </w:r>
          </w:p>
        </w:tc>
        <w:tc>
          <w:tcPr>
            <w:tcW w:w="8962" w:type="dxa"/>
          </w:tcPr>
          <w:p w14:paraId="30648270" w14:textId="77777777" w:rsidR="00000000" w:rsidRPr="00715EBF" w:rsidRDefault="00000000" w:rsidP="00121AF8">
            <w:pPr>
              <w:pStyle w:val="ESBodyText"/>
              <w:rPr>
                <w:sz w:val="20"/>
                <w:szCs w:val="24"/>
              </w:rPr>
            </w:pPr>
            <w:r>
              <w:rPr>
                <w:rFonts w:eastAsia="Arial"/>
                <w:color w:val="000000"/>
                <w:sz w:val="20"/>
              </w:rPr>
              <w:t xml:space="preserve">Responsive, </w:t>
            </w:r>
            <w:proofErr w:type="gramStart"/>
            <w:r>
              <w:rPr>
                <w:rFonts w:eastAsia="Arial"/>
                <w:color w:val="000000"/>
                <w:sz w:val="20"/>
              </w:rPr>
              <w:t>tiered</w:t>
            </w:r>
            <w:proofErr w:type="gramEnd"/>
            <w:r>
              <w:rPr>
                <w:rFonts w:eastAsia="Arial"/>
                <w:color w:val="000000"/>
                <w:sz w:val="20"/>
              </w:rPr>
              <w:t xml:space="preserve"> and </w:t>
            </w:r>
            <w:proofErr w:type="spellStart"/>
            <w:r>
              <w:rPr>
                <w:rFonts w:eastAsia="Arial"/>
                <w:color w:val="000000"/>
                <w:sz w:val="20"/>
              </w:rPr>
              <w:t>contextualised</w:t>
            </w:r>
            <w:proofErr w:type="spellEnd"/>
            <w:r>
              <w:rPr>
                <w:rFonts w:eastAsia="Arial"/>
                <w:color w:val="000000"/>
                <w:sz w:val="20"/>
              </w:rPr>
              <w:t xml:space="preserve"> approaches and strong relationships to support student learning, wellbeing and inclusion</w:t>
            </w:r>
          </w:p>
        </w:tc>
        <w:tc>
          <w:tcPr>
            <w:tcW w:w="4464" w:type="dxa"/>
            <w:vMerge w:val="restart"/>
            <w:vAlign w:val="center"/>
          </w:tcPr>
          <w:p w14:paraId="1AECDBD1" w14:textId="77777777" w:rsidR="00000000" w:rsidRPr="00715EBF" w:rsidRDefault="00000000" w:rsidP="00705B45">
            <w:pPr>
              <w:pStyle w:val="ESBodyText"/>
              <w:rPr>
                <w:sz w:val="20"/>
                <w:szCs w:val="24"/>
              </w:rPr>
            </w:pPr>
            <w:r>
              <w:rPr>
                <w:sz w:val="20"/>
              </w:rPr>
              <w:t>Excelling</w:t>
            </w:r>
          </w:p>
        </w:tc>
      </w:tr>
      <w:tr w:rsidR="004736C1" w14:paraId="3792162E" w14:textId="77777777" w:rsidTr="007350E5">
        <w:trPr>
          <w:cantSplit/>
          <w:trHeight w:val="20"/>
        </w:trPr>
        <w:tc>
          <w:tcPr>
            <w:tcW w:w="1694" w:type="dxa"/>
            <w:vMerge/>
            <w:shd w:val="clear" w:color="auto" w:fill="D2ACD0"/>
            <w:textDirection w:val="btLr"/>
          </w:tcPr>
          <w:p w14:paraId="6CB96FE8" w14:textId="77777777" w:rsidR="00000000" w:rsidRPr="00650A99" w:rsidRDefault="00000000" w:rsidP="00121AF8">
            <w:pPr>
              <w:pStyle w:val="Heading4"/>
              <w:shd w:val="clear" w:color="auto" w:fill="62BFEB"/>
              <w:spacing w:before="150" w:after="150"/>
              <w:ind w:left="113" w:right="113"/>
              <w:jc w:val="center"/>
              <w:rPr>
                <w:rFonts w:ascii="Arial" w:hAnsi="Arial" w:cs="Arial"/>
                <w:b/>
                <w:bCs/>
                <w:color w:val="53565A"/>
                <w:sz w:val="24"/>
                <w:szCs w:val="24"/>
              </w:rPr>
            </w:pPr>
          </w:p>
        </w:tc>
        <w:tc>
          <w:tcPr>
            <w:tcW w:w="8962" w:type="dxa"/>
          </w:tcPr>
          <w:p w14:paraId="21070850" w14:textId="77777777" w:rsidR="00000000" w:rsidRPr="00715EBF" w:rsidRDefault="00000000" w:rsidP="00121AF8">
            <w:pPr>
              <w:pStyle w:val="ESBodyText"/>
              <w:rPr>
                <w:sz w:val="20"/>
              </w:rPr>
            </w:pPr>
            <w:r>
              <w:rPr>
                <w:rFonts w:eastAsia="Arial"/>
                <w:color w:val="000000"/>
                <w:sz w:val="20"/>
              </w:rPr>
              <w:t>Effective use of resources and active partnerships with families/</w:t>
            </w:r>
            <w:proofErr w:type="spellStart"/>
            <w:r>
              <w:rPr>
                <w:rFonts w:eastAsia="Arial"/>
                <w:color w:val="000000"/>
                <w:sz w:val="20"/>
              </w:rPr>
              <w:t>carers</w:t>
            </w:r>
            <w:proofErr w:type="spellEnd"/>
            <w:r>
              <w:rPr>
                <w:rFonts w:eastAsia="Arial"/>
                <w:color w:val="000000"/>
                <w:sz w:val="20"/>
              </w:rPr>
              <w:t xml:space="preserve">, specialist providers and community </w:t>
            </w:r>
            <w:proofErr w:type="spellStart"/>
            <w:r>
              <w:rPr>
                <w:rFonts w:eastAsia="Arial"/>
                <w:color w:val="000000"/>
                <w:sz w:val="20"/>
              </w:rPr>
              <w:t>organisations</w:t>
            </w:r>
            <w:proofErr w:type="spellEnd"/>
            <w:r>
              <w:rPr>
                <w:rFonts w:eastAsia="Arial"/>
                <w:color w:val="000000"/>
                <w:sz w:val="20"/>
              </w:rPr>
              <w:t xml:space="preserve"> to provide responsive support to students</w:t>
            </w:r>
          </w:p>
        </w:tc>
        <w:tc>
          <w:tcPr>
            <w:tcW w:w="4464" w:type="dxa"/>
            <w:vMerge/>
          </w:tcPr>
          <w:p w14:paraId="25D6AC06" w14:textId="77777777" w:rsidR="00000000" w:rsidRPr="00715EBF" w:rsidRDefault="00000000" w:rsidP="00121AF8">
            <w:pPr>
              <w:pStyle w:val="ESBodyText"/>
              <w:rPr>
                <w:sz w:val="20"/>
              </w:rPr>
            </w:pPr>
          </w:p>
        </w:tc>
      </w:tr>
    </w:tbl>
    <w:p w14:paraId="7A69BECB" w14:textId="77777777" w:rsidR="00000000" w:rsidRDefault="00000000" w:rsidP="006E1708">
      <w:pPr>
        <w:pStyle w:val="ESBodyText"/>
      </w:pPr>
    </w:p>
    <w:tbl>
      <w:tblPr>
        <w:tblStyle w:val="TableGrid"/>
        <w:tblW w:w="15120" w:type="dxa"/>
        <w:tblInd w:w="-455" w:type="dxa"/>
        <w:tblCellMar>
          <w:top w:w="115" w:type="dxa"/>
          <w:left w:w="115" w:type="dxa"/>
          <w:bottom w:w="115" w:type="dxa"/>
          <w:right w:w="115" w:type="dxa"/>
        </w:tblCellMar>
        <w:tblLook w:val="04A0" w:firstRow="1" w:lastRow="0" w:firstColumn="1" w:lastColumn="0" w:noHBand="0" w:noVBand="1"/>
      </w:tblPr>
      <w:tblGrid>
        <w:gridCol w:w="3905"/>
        <w:gridCol w:w="11215"/>
      </w:tblGrid>
      <w:tr w:rsidR="004736C1" w14:paraId="3CB47870" w14:textId="77777777" w:rsidTr="00A84052">
        <w:trPr>
          <w:trHeight w:val="15"/>
        </w:trPr>
        <w:tc>
          <w:tcPr>
            <w:tcW w:w="3905" w:type="dxa"/>
            <w:shd w:val="clear" w:color="auto" w:fill="D9D9D9" w:themeFill="background1" w:themeFillShade="D9"/>
          </w:tcPr>
          <w:p w14:paraId="45C97B04" w14:textId="77777777" w:rsidR="00000000" w:rsidRPr="006C72CF" w:rsidRDefault="00000000" w:rsidP="00EE49B9">
            <w:pPr>
              <w:pStyle w:val="ESBodyText"/>
              <w:rPr>
                <w:b/>
                <w:sz w:val="20"/>
              </w:rPr>
            </w:pPr>
            <w:r w:rsidRPr="006C72CF">
              <w:rPr>
                <w:b/>
                <w:sz w:val="20"/>
              </w:rPr>
              <w:t>Enter your reflective comments</w:t>
            </w:r>
          </w:p>
        </w:tc>
        <w:tc>
          <w:tcPr>
            <w:tcW w:w="11215" w:type="dxa"/>
          </w:tcPr>
          <w:p w14:paraId="5D81194D" w14:textId="525CBECC" w:rsidR="00000000" w:rsidRPr="006C72CF" w:rsidRDefault="00000000" w:rsidP="00EE49B9">
            <w:pPr>
              <w:pStyle w:val="ESBodyText"/>
              <w:rPr>
                <w:sz w:val="20"/>
              </w:rPr>
            </w:pPr>
            <w:r>
              <w:rPr>
                <w:sz w:val="20"/>
              </w:rPr>
              <w:t xml:space="preserve">The School Improvement Team assessed the school against the FISO Continua. The Team used the recent School Review assessment against the FISO Continua in conjunction with the 2022 NAPLAN results and data from the Student Attitudes to School Survey, Staff Opinion Survey and Parent, </w:t>
            </w:r>
            <w:proofErr w:type="spellStart"/>
            <w:r>
              <w:rPr>
                <w:sz w:val="20"/>
              </w:rPr>
              <w:t>Carers</w:t>
            </w:r>
            <w:proofErr w:type="spellEnd"/>
            <w:r>
              <w:rPr>
                <w:sz w:val="20"/>
              </w:rPr>
              <w:t xml:space="preserve"> and Guardian Opinion Survey. SIT also met with Data Coach, Sue North, who had </w:t>
            </w:r>
            <w:proofErr w:type="spellStart"/>
            <w:r>
              <w:rPr>
                <w:sz w:val="20"/>
              </w:rPr>
              <w:t>analysed</w:t>
            </w:r>
            <w:proofErr w:type="spellEnd"/>
            <w:r>
              <w:rPr>
                <w:sz w:val="20"/>
              </w:rPr>
              <w:t xml:space="preserve"> the school's data and discussed further areas for growth and focus in 2023. SIT determined that we will continue to improve the student learning data in 2023 with a strong focus on differentiation in Numeracy. The school also needs to focus on a few specific areas and continuous learning to sustain excellence and equity in performance and practice. Future work </w:t>
            </w:r>
            <w:proofErr w:type="gramStart"/>
            <w:r>
              <w:rPr>
                <w:sz w:val="20"/>
              </w:rPr>
              <w:t>in the area of</w:t>
            </w:r>
            <w:proofErr w:type="gramEnd"/>
            <w:r>
              <w:rPr>
                <w:sz w:val="20"/>
              </w:rPr>
              <w:t xml:space="preserve"> Assessment includes improving staff data literacy and tracking student learning growth over the years.</w:t>
            </w:r>
          </w:p>
        </w:tc>
      </w:tr>
      <w:tr w:rsidR="004736C1" w14:paraId="470886A6" w14:textId="77777777" w:rsidTr="00A84052">
        <w:trPr>
          <w:trHeight w:val="128"/>
        </w:trPr>
        <w:tc>
          <w:tcPr>
            <w:tcW w:w="3905" w:type="dxa"/>
            <w:shd w:val="clear" w:color="auto" w:fill="D9D9D9" w:themeFill="background1" w:themeFillShade="D9"/>
          </w:tcPr>
          <w:p w14:paraId="727D35E1" w14:textId="77777777" w:rsidR="00000000" w:rsidRPr="006C72CF" w:rsidRDefault="00000000" w:rsidP="00E75B07">
            <w:pPr>
              <w:pStyle w:val="ESBodyText"/>
              <w:rPr>
                <w:b/>
                <w:sz w:val="20"/>
              </w:rPr>
            </w:pPr>
            <w:r w:rsidRPr="006C72CF">
              <w:rPr>
                <w:b/>
                <w:sz w:val="20"/>
              </w:rPr>
              <w:t>Considerations for</w:t>
            </w:r>
            <w:r w:rsidRPr="006C72CF">
              <w:rPr>
                <w:b/>
                <w:color w:val="000000" w:themeColor="text1"/>
                <w:sz w:val="20"/>
                <w:szCs w:val="24"/>
              </w:rPr>
              <w:t xml:space="preserve"> </w:t>
            </w:r>
            <w:r w:rsidRPr="00175B96">
              <w:rPr>
                <w:b/>
                <w:noProof/>
                <w:sz w:val="20"/>
                <w:szCs w:val="20"/>
              </w:rPr>
              <w:t>2023</w:t>
            </w:r>
          </w:p>
        </w:tc>
        <w:tc>
          <w:tcPr>
            <w:tcW w:w="11215" w:type="dxa"/>
          </w:tcPr>
          <w:p w14:paraId="4888E6BC" w14:textId="5040F0D6" w:rsidR="00000000" w:rsidRPr="006C72CF" w:rsidRDefault="00000000" w:rsidP="00EE49B9">
            <w:pPr>
              <w:pStyle w:val="ESBodyText"/>
              <w:rPr>
                <w:sz w:val="20"/>
              </w:rPr>
            </w:pPr>
            <w:r>
              <w:rPr>
                <w:sz w:val="20"/>
              </w:rPr>
              <w:t>Considerations for 2023 include:</w:t>
            </w:r>
            <w:r>
              <w:rPr>
                <w:sz w:val="20"/>
              </w:rPr>
              <w:br/>
              <w:t xml:space="preserve">- continued support through the TLI - </w:t>
            </w:r>
            <w:proofErr w:type="spellStart"/>
            <w:r>
              <w:rPr>
                <w:sz w:val="20"/>
              </w:rPr>
              <w:t>MiniLit</w:t>
            </w:r>
            <w:proofErr w:type="spellEnd"/>
            <w:r>
              <w:rPr>
                <w:sz w:val="20"/>
              </w:rPr>
              <w:t xml:space="preserve"> and </w:t>
            </w:r>
            <w:proofErr w:type="spellStart"/>
            <w:r>
              <w:rPr>
                <w:sz w:val="20"/>
              </w:rPr>
              <w:t>MacqLit</w:t>
            </w:r>
            <w:proofErr w:type="spellEnd"/>
            <w:r>
              <w:rPr>
                <w:sz w:val="20"/>
              </w:rPr>
              <w:t>.</w:t>
            </w:r>
            <w:r>
              <w:rPr>
                <w:sz w:val="20"/>
              </w:rPr>
              <w:br/>
            </w:r>
            <w:r>
              <w:rPr>
                <w:sz w:val="20"/>
              </w:rPr>
              <w:lastRenderedPageBreak/>
              <w:t>- continuing the Student Excellence Program</w:t>
            </w:r>
            <w:r>
              <w:rPr>
                <w:sz w:val="20"/>
              </w:rPr>
              <w:br/>
              <w:t>- Education Support Staff supporting approximately eight students funded under PSD.</w:t>
            </w:r>
            <w:r>
              <w:rPr>
                <w:sz w:val="20"/>
              </w:rPr>
              <w:br/>
              <w:t>- continued support for students from disadvantaged backgrounds.</w:t>
            </w:r>
            <w:r>
              <w:rPr>
                <w:sz w:val="20"/>
              </w:rPr>
              <w:br/>
              <w:t>- Mental Health Fund</w:t>
            </w:r>
            <w:r>
              <w:rPr>
                <w:sz w:val="20"/>
              </w:rPr>
              <w:br/>
              <w:t>- Equity Funding</w:t>
            </w:r>
          </w:p>
        </w:tc>
      </w:tr>
      <w:tr w:rsidR="004736C1" w14:paraId="584413C9" w14:textId="77777777" w:rsidTr="00A84052">
        <w:trPr>
          <w:trHeight w:val="128"/>
        </w:trPr>
        <w:tc>
          <w:tcPr>
            <w:tcW w:w="3905" w:type="dxa"/>
            <w:shd w:val="clear" w:color="auto" w:fill="D9D9D9" w:themeFill="background1" w:themeFillShade="D9"/>
          </w:tcPr>
          <w:p w14:paraId="2D226BAB" w14:textId="77777777" w:rsidR="00000000" w:rsidRPr="006C72CF" w:rsidRDefault="00000000" w:rsidP="00687FB5">
            <w:pPr>
              <w:pStyle w:val="ESBodyText"/>
              <w:rPr>
                <w:b/>
                <w:sz w:val="20"/>
              </w:rPr>
            </w:pPr>
            <w:r>
              <w:rPr>
                <w:b/>
                <w:sz w:val="20"/>
              </w:rPr>
              <w:lastRenderedPageBreak/>
              <w:t>Documents that support this plan</w:t>
            </w:r>
          </w:p>
        </w:tc>
        <w:tc>
          <w:tcPr>
            <w:tcW w:w="11215" w:type="dxa"/>
          </w:tcPr>
          <w:p w14:paraId="1C893F0A" w14:textId="77777777" w:rsidR="00000000" w:rsidRPr="006C72CF" w:rsidRDefault="00000000" w:rsidP="00EE49B9">
            <w:pPr>
              <w:pStyle w:val="ESBodyText"/>
              <w:rPr>
                <w:sz w:val="20"/>
              </w:rPr>
            </w:pPr>
          </w:p>
        </w:tc>
      </w:tr>
    </w:tbl>
    <w:p w14:paraId="46B7E5DA" w14:textId="77777777" w:rsidR="00000000" w:rsidRDefault="00000000" w:rsidP="004E7357">
      <w:pPr>
        <w:pStyle w:val="ESBodyText"/>
        <w:sectPr w:rsidR="00C703C5" w:rsidSect="00120B7B">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17F9C240" w14:textId="77777777" w:rsidR="00000000" w:rsidRPr="00242590" w:rsidRDefault="00000000" w:rsidP="0046596C">
      <w:pPr>
        <w:ind w:left="-540" w:right="-632"/>
        <w:rPr>
          <w:b/>
          <w:color w:val="AF272F"/>
          <w:sz w:val="32"/>
          <w:szCs w:val="32"/>
        </w:rPr>
      </w:pPr>
      <w:r w:rsidRPr="00242590">
        <w:rPr>
          <w:b/>
          <w:color w:val="AF272F"/>
          <w:sz w:val="32"/>
          <w:szCs w:val="32"/>
        </w:rPr>
        <w:lastRenderedPageBreak/>
        <w:t xml:space="preserve">SSP Goals Targets and KIS </w:t>
      </w:r>
    </w:p>
    <w:p w14:paraId="639DD3DC" w14:textId="77777777" w:rsidR="00000000" w:rsidRPr="00864EAA" w:rsidRDefault="00000000" w:rsidP="0046596C">
      <w:pPr>
        <w:pStyle w:val="ESIntroParagraph"/>
        <w:ind w:left="-567" w:right="1708" w:firstLine="27"/>
        <w:rPr>
          <w:color w:val="595959" w:themeColor="text1" w:themeTint="A6"/>
          <w:sz w:val="18"/>
          <w:szCs w:val="18"/>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4736C1" w14:paraId="0178AC32" w14:textId="77777777" w:rsidTr="0070378F">
        <w:trPr>
          <w:trHeight w:val="15"/>
        </w:trPr>
        <w:tc>
          <w:tcPr>
            <w:tcW w:w="4055" w:type="dxa"/>
            <w:shd w:val="clear" w:color="auto" w:fill="D9D9D9" w:themeFill="background1" w:themeFillShade="D9"/>
          </w:tcPr>
          <w:p w14:paraId="38D58B1E" w14:textId="77777777" w:rsidR="00000000" w:rsidRPr="001C2589" w:rsidRDefault="00000000" w:rsidP="0070378F">
            <w:pPr>
              <w:pStyle w:val="Heading3"/>
              <w:spacing w:before="0" w:after="0"/>
              <w:rPr>
                <w:sz w:val="24"/>
                <w:szCs w:val="24"/>
              </w:rPr>
            </w:pPr>
            <w:r w:rsidRPr="001C2589">
              <w:rPr>
                <w:sz w:val="24"/>
                <w:szCs w:val="24"/>
              </w:rPr>
              <w:t>Goal 1</w:t>
            </w:r>
          </w:p>
        </w:tc>
        <w:tc>
          <w:tcPr>
            <w:tcW w:w="11060" w:type="dxa"/>
            <w:shd w:val="clear" w:color="auto" w:fill="FFFFFF" w:themeFill="background1"/>
          </w:tcPr>
          <w:p w14:paraId="7346E2D3" w14:textId="0CD49DF7" w:rsidR="00000000" w:rsidRDefault="00000000" w:rsidP="0070378F">
            <w:pPr>
              <w:pStyle w:val="ESBodyText"/>
              <w:spacing w:after="0"/>
              <w:rPr>
                <w:sz w:val="20"/>
                <w:szCs w:val="24"/>
              </w:rPr>
            </w:pPr>
            <w:r>
              <w:rPr>
                <w:sz w:val="20"/>
              </w:rPr>
              <w:t>In 2023 we will continue to focus on student learning - with an increased focus on numeracy - and student wellbeing through the 2023 Priorities Goal, a learning Key Improvement Strategy and a wellbeing Key Improvement Strategy.</w:t>
            </w:r>
          </w:p>
        </w:tc>
      </w:tr>
      <w:tr w:rsidR="004736C1" w14:paraId="7DA0DCE4" w14:textId="77777777" w:rsidTr="0070378F">
        <w:trPr>
          <w:trHeight w:val="15"/>
        </w:trPr>
        <w:tc>
          <w:tcPr>
            <w:tcW w:w="4055" w:type="dxa"/>
            <w:shd w:val="clear" w:color="auto" w:fill="D9D9D9" w:themeFill="background1" w:themeFillShade="D9"/>
          </w:tcPr>
          <w:p w14:paraId="0D72B13D" w14:textId="77777777" w:rsidR="00000000" w:rsidRDefault="00000000" w:rsidP="0070378F">
            <w:pPr>
              <w:pStyle w:val="Heading3"/>
              <w:spacing w:before="0" w:after="0"/>
              <w:rPr>
                <w:szCs w:val="20"/>
              </w:rPr>
            </w:pPr>
            <w:r>
              <w:rPr>
                <w:szCs w:val="20"/>
              </w:rPr>
              <w:t>Target 1.1</w:t>
            </w:r>
          </w:p>
        </w:tc>
        <w:tc>
          <w:tcPr>
            <w:tcW w:w="11060" w:type="dxa"/>
            <w:shd w:val="clear" w:color="auto" w:fill="FFFFFF" w:themeFill="background1"/>
          </w:tcPr>
          <w:p w14:paraId="0406380C" w14:textId="77777777" w:rsidR="004736C1" w:rsidRPr="00AE5D9D" w:rsidRDefault="00000000">
            <w:pPr>
              <w:rPr>
                <w:sz w:val="20"/>
                <w:szCs w:val="20"/>
              </w:rPr>
            </w:pPr>
            <w:r w:rsidRPr="00AE5D9D">
              <w:rPr>
                <w:rFonts w:eastAsia="Times New Roman"/>
                <w:sz w:val="20"/>
                <w:szCs w:val="20"/>
              </w:rPr>
              <w:t>Support for the 2023 Priorities</w:t>
            </w:r>
          </w:p>
        </w:tc>
      </w:tr>
      <w:tr w:rsidR="004736C1" w14:paraId="53C79CC3" w14:textId="77777777" w:rsidTr="0070378F">
        <w:trPr>
          <w:trHeight w:val="15"/>
        </w:trPr>
        <w:tc>
          <w:tcPr>
            <w:tcW w:w="4055" w:type="dxa"/>
            <w:shd w:val="clear" w:color="auto" w:fill="FFFFFF"/>
          </w:tcPr>
          <w:p w14:paraId="1F4705B0" w14:textId="77777777" w:rsidR="00000000" w:rsidRDefault="00000000" w:rsidP="0070378F">
            <w:pPr>
              <w:pStyle w:val="Heading3"/>
              <w:spacing w:before="0" w:after="0"/>
              <w:rPr>
                <w:szCs w:val="20"/>
              </w:rPr>
            </w:pPr>
            <w:r>
              <w:rPr>
                <w:szCs w:val="20"/>
              </w:rPr>
              <w:t>Key Improvement Strategy 1.a</w:t>
            </w:r>
          </w:p>
          <w:p w14:paraId="02B1ED8F" w14:textId="77777777" w:rsidR="004736C1" w:rsidRDefault="00000000">
            <w:r>
              <w:rPr>
                <w:sz w:val="20"/>
              </w:rPr>
              <w:t xml:space="preserve">Priority 2023 Dimension </w:t>
            </w:r>
          </w:p>
        </w:tc>
        <w:tc>
          <w:tcPr>
            <w:tcW w:w="11060" w:type="dxa"/>
            <w:shd w:val="clear" w:color="auto" w:fill="FFFFFF" w:themeFill="background1"/>
          </w:tcPr>
          <w:p w14:paraId="7EF33866" w14:textId="77777777" w:rsidR="00000000" w:rsidRPr="00AE5D9D" w:rsidRDefault="00000000" w:rsidP="0070378F">
            <w:pPr>
              <w:pStyle w:val="ESBodyText"/>
              <w:spacing w:after="0"/>
              <w:rPr>
                <w:sz w:val="20"/>
                <w:szCs w:val="20"/>
              </w:rPr>
            </w:pPr>
            <w:r w:rsidRPr="00AE5D9D">
              <w:rPr>
                <w:sz w:val="20"/>
                <w:szCs w:val="20"/>
              </w:rPr>
              <w:t>Learning - Support both those who need scaffolding and those who have thrived to continue to extend their learning, especially in numeracy</w:t>
            </w:r>
          </w:p>
        </w:tc>
      </w:tr>
      <w:tr w:rsidR="004736C1" w14:paraId="384237B1" w14:textId="77777777" w:rsidTr="0070378F">
        <w:trPr>
          <w:trHeight w:val="15"/>
        </w:trPr>
        <w:tc>
          <w:tcPr>
            <w:tcW w:w="4055" w:type="dxa"/>
            <w:shd w:val="clear" w:color="auto" w:fill="FFFFFF"/>
          </w:tcPr>
          <w:p w14:paraId="2BD5D16A" w14:textId="77777777" w:rsidR="00000000" w:rsidRDefault="00000000" w:rsidP="0070378F">
            <w:pPr>
              <w:pStyle w:val="Heading3"/>
              <w:spacing w:before="0" w:after="0"/>
              <w:rPr>
                <w:szCs w:val="20"/>
              </w:rPr>
            </w:pPr>
            <w:r>
              <w:rPr>
                <w:szCs w:val="20"/>
              </w:rPr>
              <w:t>Key Improvement Strategy 1.b</w:t>
            </w:r>
          </w:p>
          <w:p w14:paraId="44CF8A8D" w14:textId="77777777" w:rsidR="004736C1" w:rsidRDefault="00000000">
            <w:r>
              <w:rPr>
                <w:sz w:val="20"/>
              </w:rPr>
              <w:t xml:space="preserve">Priority 2023 Dimension </w:t>
            </w:r>
          </w:p>
        </w:tc>
        <w:tc>
          <w:tcPr>
            <w:tcW w:w="11060" w:type="dxa"/>
            <w:shd w:val="clear" w:color="auto" w:fill="FFFFFF" w:themeFill="background1"/>
          </w:tcPr>
          <w:p w14:paraId="69032228" w14:textId="77777777" w:rsidR="00000000" w:rsidRPr="00AE5D9D" w:rsidRDefault="00000000" w:rsidP="0070378F">
            <w:pPr>
              <w:pStyle w:val="ESBodyText"/>
              <w:spacing w:after="0"/>
              <w:rPr>
                <w:sz w:val="20"/>
                <w:szCs w:val="20"/>
              </w:rPr>
            </w:pPr>
            <w:r w:rsidRPr="00AE5D9D">
              <w:rPr>
                <w:sz w:val="20"/>
                <w:szCs w:val="20"/>
              </w:rPr>
              <w:t xml:space="preserve">Wellbeing - Effectively </w:t>
            </w:r>
            <w:proofErr w:type="spellStart"/>
            <w:r w:rsidRPr="00AE5D9D">
              <w:rPr>
                <w:sz w:val="20"/>
                <w:szCs w:val="20"/>
              </w:rPr>
              <w:t>mobilise</w:t>
            </w:r>
            <w:proofErr w:type="spellEnd"/>
            <w:r w:rsidRPr="00AE5D9D">
              <w:rPr>
                <w:sz w:val="20"/>
                <w:szCs w:val="20"/>
              </w:rPr>
              <w:t xml:space="preserve"> available resources to support students' wellbeing and mental health, especially the most vulnerable</w:t>
            </w:r>
          </w:p>
        </w:tc>
      </w:tr>
      <w:tr w:rsidR="004736C1" w14:paraId="0949ADDB" w14:textId="77777777" w:rsidTr="0070378F">
        <w:trPr>
          <w:trHeight w:val="15"/>
        </w:trPr>
        <w:tc>
          <w:tcPr>
            <w:tcW w:w="4055" w:type="dxa"/>
            <w:shd w:val="clear" w:color="auto" w:fill="D9D9D9" w:themeFill="background1" w:themeFillShade="D9"/>
          </w:tcPr>
          <w:p w14:paraId="5F5F4F00" w14:textId="77777777" w:rsidR="00000000" w:rsidRPr="001C2589" w:rsidRDefault="00000000" w:rsidP="0070378F">
            <w:pPr>
              <w:pStyle w:val="Heading3"/>
              <w:spacing w:before="0" w:after="0"/>
              <w:rPr>
                <w:sz w:val="24"/>
                <w:szCs w:val="24"/>
              </w:rPr>
            </w:pPr>
            <w:r w:rsidRPr="001C2589">
              <w:rPr>
                <w:sz w:val="24"/>
                <w:szCs w:val="24"/>
              </w:rPr>
              <w:t>Goal 2</w:t>
            </w:r>
          </w:p>
        </w:tc>
        <w:tc>
          <w:tcPr>
            <w:tcW w:w="11060" w:type="dxa"/>
            <w:shd w:val="clear" w:color="auto" w:fill="FFFFFF" w:themeFill="background1"/>
          </w:tcPr>
          <w:p w14:paraId="66669AB3" w14:textId="77777777" w:rsidR="00000000" w:rsidRPr="00AE5D9D" w:rsidRDefault="00000000" w:rsidP="0070378F">
            <w:pPr>
              <w:pStyle w:val="ESBodyText"/>
              <w:spacing w:after="0"/>
              <w:rPr>
                <w:sz w:val="20"/>
                <w:szCs w:val="20"/>
              </w:rPr>
            </w:pPr>
            <w:r w:rsidRPr="00AE5D9D">
              <w:rPr>
                <w:sz w:val="20"/>
                <w:szCs w:val="20"/>
              </w:rPr>
              <w:t xml:space="preserve">To </w:t>
            </w:r>
            <w:proofErr w:type="spellStart"/>
            <w:r w:rsidRPr="00AE5D9D">
              <w:rPr>
                <w:sz w:val="20"/>
                <w:szCs w:val="20"/>
              </w:rPr>
              <w:t>maximise</w:t>
            </w:r>
            <w:proofErr w:type="spellEnd"/>
            <w:r w:rsidRPr="00AE5D9D">
              <w:rPr>
                <w:sz w:val="20"/>
                <w:szCs w:val="20"/>
              </w:rPr>
              <w:t xml:space="preserve"> learning growth in Literacy and Numeracy for all students.</w:t>
            </w:r>
          </w:p>
        </w:tc>
      </w:tr>
      <w:tr w:rsidR="004736C1" w14:paraId="1CC295BE" w14:textId="77777777" w:rsidTr="0070378F">
        <w:trPr>
          <w:trHeight w:val="15"/>
        </w:trPr>
        <w:tc>
          <w:tcPr>
            <w:tcW w:w="4055" w:type="dxa"/>
            <w:shd w:val="clear" w:color="auto" w:fill="D9D9D9" w:themeFill="background1" w:themeFillShade="D9"/>
          </w:tcPr>
          <w:p w14:paraId="6A9F6274" w14:textId="77777777" w:rsidR="00000000" w:rsidRDefault="00000000" w:rsidP="0070378F">
            <w:pPr>
              <w:pStyle w:val="Heading3"/>
              <w:spacing w:before="0" w:after="0"/>
              <w:rPr>
                <w:szCs w:val="20"/>
              </w:rPr>
            </w:pPr>
            <w:r>
              <w:rPr>
                <w:szCs w:val="20"/>
              </w:rPr>
              <w:t>Target 2.1</w:t>
            </w:r>
          </w:p>
        </w:tc>
        <w:tc>
          <w:tcPr>
            <w:tcW w:w="11060" w:type="dxa"/>
            <w:shd w:val="clear" w:color="auto" w:fill="FFFFFF" w:themeFill="background1"/>
          </w:tcPr>
          <w:p w14:paraId="75536E7D" w14:textId="53BCCCB8"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at or above benchmark growth in NAPLAN Reading to increase from 86% (2021) to 90%.</w:t>
            </w:r>
          </w:p>
        </w:tc>
      </w:tr>
      <w:tr w:rsidR="004736C1" w14:paraId="0C7695A1" w14:textId="77777777" w:rsidTr="0070378F">
        <w:trPr>
          <w:trHeight w:val="15"/>
        </w:trPr>
        <w:tc>
          <w:tcPr>
            <w:tcW w:w="4055" w:type="dxa"/>
            <w:shd w:val="clear" w:color="auto" w:fill="D9D9D9" w:themeFill="background1" w:themeFillShade="D9"/>
          </w:tcPr>
          <w:p w14:paraId="6FF755E3" w14:textId="77777777" w:rsidR="00000000" w:rsidRDefault="00000000" w:rsidP="0070378F">
            <w:pPr>
              <w:pStyle w:val="Heading3"/>
              <w:spacing w:before="0" w:after="0"/>
              <w:rPr>
                <w:szCs w:val="20"/>
              </w:rPr>
            </w:pPr>
            <w:r>
              <w:rPr>
                <w:szCs w:val="20"/>
              </w:rPr>
              <w:t>Target 2.2</w:t>
            </w:r>
          </w:p>
        </w:tc>
        <w:tc>
          <w:tcPr>
            <w:tcW w:w="11060" w:type="dxa"/>
            <w:shd w:val="clear" w:color="auto" w:fill="FFFFFF" w:themeFill="background1"/>
          </w:tcPr>
          <w:p w14:paraId="64863A47" w14:textId="0D068D55"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at or above benchmark growth in NAPLAN Numeracy to increase from 64% (2021) to 90%.</w:t>
            </w:r>
          </w:p>
        </w:tc>
      </w:tr>
      <w:tr w:rsidR="004736C1" w14:paraId="086D0D7B" w14:textId="77777777" w:rsidTr="0070378F">
        <w:trPr>
          <w:trHeight w:val="15"/>
        </w:trPr>
        <w:tc>
          <w:tcPr>
            <w:tcW w:w="4055" w:type="dxa"/>
            <w:shd w:val="clear" w:color="auto" w:fill="D9D9D9" w:themeFill="background1" w:themeFillShade="D9"/>
          </w:tcPr>
          <w:p w14:paraId="3C57012E" w14:textId="77777777" w:rsidR="00000000" w:rsidRDefault="00000000" w:rsidP="0070378F">
            <w:pPr>
              <w:pStyle w:val="Heading3"/>
              <w:spacing w:before="0" w:after="0"/>
              <w:rPr>
                <w:szCs w:val="20"/>
              </w:rPr>
            </w:pPr>
            <w:r>
              <w:rPr>
                <w:szCs w:val="20"/>
              </w:rPr>
              <w:t>Target 2.3</w:t>
            </w:r>
          </w:p>
        </w:tc>
        <w:tc>
          <w:tcPr>
            <w:tcW w:w="11060" w:type="dxa"/>
            <w:shd w:val="clear" w:color="auto" w:fill="FFFFFF" w:themeFill="background1"/>
          </w:tcPr>
          <w:p w14:paraId="3713A9FD" w14:textId="4F68AB3A"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in the top two bands of NAPLAN Year 3 Writing will increase from 54% (2021) to 70%.</w:t>
            </w:r>
          </w:p>
        </w:tc>
      </w:tr>
      <w:tr w:rsidR="004736C1" w14:paraId="78259921" w14:textId="77777777" w:rsidTr="0070378F">
        <w:trPr>
          <w:trHeight w:val="15"/>
        </w:trPr>
        <w:tc>
          <w:tcPr>
            <w:tcW w:w="4055" w:type="dxa"/>
            <w:shd w:val="clear" w:color="auto" w:fill="D9D9D9" w:themeFill="background1" w:themeFillShade="D9"/>
          </w:tcPr>
          <w:p w14:paraId="5AAACE7F" w14:textId="77777777" w:rsidR="00000000" w:rsidRDefault="00000000" w:rsidP="0070378F">
            <w:pPr>
              <w:pStyle w:val="Heading3"/>
              <w:spacing w:before="0" w:after="0"/>
              <w:rPr>
                <w:szCs w:val="20"/>
              </w:rPr>
            </w:pPr>
            <w:r>
              <w:rPr>
                <w:szCs w:val="20"/>
              </w:rPr>
              <w:t>Target 2.4</w:t>
            </w:r>
          </w:p>
        </w:tc>
        <w:tc>
          <w:tcPr>
            <w:tcW w:w="11060" w:type="dxa"/>
            <w:shd w:val="clear" w:color="auto" w:fill="FFFFFF" w:themeFill="background1"/>
          </w:tcPr>
          <w:p w14:paraId="2DE2FD8B" w14:textId="7D7DB67E"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in the top two bands of NAPLAN Year 5 Numeracy will increase from 40% (2021) to 50%.</w:t>
            </w:r>
          </w:p>
        </w:tc>
      </w:tr>
      <w:tr w:rsidR="004736C1" w14:paraId="78497A8B" w14:textId="77777777" w:rsidTr="0070378F">
        <w:trPr>
          <w:trHeight w:val="15"/>
        </w:trPr>
        <w:tc>
          <w:tcPr>
            <w:tcW w:w="4055" w:type="dxa"/>
            <w:shd w:val="clear" w:color="auto" w:fill="D9D9D9" w:themeFill="background1" w:themeFillShade="D9"/>
          </w:tcPr>
          <w:p w14:paraId="55708CCF" w14:textId="77777777" w:rsidR="00000000" w:rsidRDefault="00000000" w:rsidP="0070378F">
            <w:pPr>
              <w:pStyle w:val="Heading3"/>
              <w:spacing w:before="0" w:after="0"/>
              <w:rPr>
                <w:szCs w:val="20"/>
              </w:rPr>
            </w:pPr>
            <w:r>
              <w:rPr>
                <w:szCs w:val="20"/>
              </w:rPr>
              <w:t>Target 2.5</w:t>
            </w:r>
          </w:p>
        </w:tc>
        <w:tc>
          <w:tcPr>
            <w:tcW w:w="11060" w:type="dxa"/>
            <w:shd w:val="clear" w:color="auto" w:fill="FFFFFF" w:themeFill="background1"/>
          </w:tcPr>
          <w:p w14:paraId="2033A4E4" w14:textId="5F26C0D3" w:rsidR="004736C1" w:rsidRPr="00AE5D9D" w:rsidRDefault="00000000" w:rsidP="00AE5D9D">
            <w:pPr>
              <w:spacing w:after="240" w:line="240" w:lineRule="auto"/>
              <w:rPr>
                <w:rFonts w:eastAsia="Times New Roman"/>
                <w:sz w:val="20"/>
                <w:szCs w:val="20"/>
              </w:rPr>
            </w:pPr>
            <w:r w:rsidRPr="00AE5D9D">
              <w:rPr>
                <w:rFonts w:eastAsia="Times New Roman"/>
                <w:sz w:val="20"/>
                <w:szCs w:val="20"/>
              </w:rPr>
              <w:t xml:space="preserve">By 2025 to increase the percentage of positive endorsement for the Academic emphasis factor on the Staff </w:t>
            </w:r>
            <w:r w:rsidR="00AE5D9D" w:rsidRPr="00AE5D9D">
              <w:rPr>
                <w:rFonts w:eastAsia="Times New Roman"/>
                <w:sz w:val="20"/>
                <w:szCs w:val="20"/>
              </w:rPr>
              <w:t xml:space="preserve">Opinion </w:t>
            </w:r>
            <w:r w:rsidRPr="00AE5D9D">
              <w:rPr>
                <w:rFonts w:eastAsia="Times New Roman"/>
                <w:sz w:val="20"/>
                <w:szCs w:val="20"/>
              </w:rPr>
              <w:t>Survey from 69% (2021) to 80%.     </w:t>
            </w:r>
          </w:p>
        </w:tc>
      </w:tr>
      <w:tr w:rsidR="004736C1" w14:paraId="7B248CF7" w14:textId="77777777" w:rsidTr="0070378F">
        <w:trPr>
          <w:trHeight w:val="15"/>
        </w:trPr>
        <w:tc>
          <w:tcPr>
            <w:tcW w:w="4055" w:type="dxa"/>
            <w:shd w:val="clear" w:color="auto" w:fill="D9D9D9" w:themeFill="background1" w:themeFillShade="D9"/>
          </w:tcPr>
          <w:p w14:paraId="35EF1DC8" w14:textId="77777777" w:rsidR="00000000" w:rsidRDefault="00000000" w:rsidP="0070378F">
            <w:pPr>
              <w:pStyle w:val="Heading3"/>
              <w:spacing w:before="0" w:after="0"/>
              <w:rPr>
                <w:szCs w:val="20"/>
              </w:rPr>
            </w:pPr>
            <w:r>
              <w:rPr>
                <w:szCs w:val="20"/>
              </w:rPr>
              <w:lastRenderedPageBreak/>
              <w:t>Target 2.6</w:t>
            </w:r>
          </w:p>
        </w:tc>
        <w:tc>
          <w:tcPr>
            <w:tcW w:w="11060" w:type="dxa"/>
            <w:shd w:val="clear" w:color="auto" w:fill="FFFFFF" w:themeFill="background1"/>
          </w:tcPr>
          <w:p w14:paraId="59FDDD6D" w14:textId="5ACF0B97"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increase the percentage of positive endorsement of the Teacher Collaboration factor on the Staff Opinion Survey from 76% (2021) to 85%.</w:t>
            </w:r>
          </w:p>
        </w:tc>
      </w:tr>
      <w:tr w:rsidR="004736C1" w14:paraId="33B6353E" w14:textId="77777777" w:rsidTr="0070378F">
        <w:trPr>
          <w:trHeight w:val="15"/>
        </w:trPr>
        <w:tc>
          <w:tcPr>
            <w:tcW w:w="4055" w:type="dxa"/>
            <w:shd w:val="clear" w:color="auto" w:fill="62BFEB"/>
          </w:tcPr>
          <w:p w14:paraId="4440CEED" w14:textId="77777777" w:rsidR="00000000" w:rsidRDefault="00000000" w:rsidP="0070378F">
            <w:pPr>
              <w:pStyle w:val="Heading3"/>
              <w:spacing w:before="0" w:after="0"/>
              <w:rPr>
                <w:szCs w:val="20"/>
              </w:rPr>
            </w:pPr>
            <w:r>
              <w:rPr>
                <w:szCs w:val="20"/>
              </w:rPr>
              <w:t>Key Improvement Strategy 2.a</w:t>
            </w:r>
          </w:p>
          <w:p w14:paraId="054F22DB"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 </w:t>
            </w:r>
          </w:p>
        </w:tc>
        <w:tc>
          <w:tcPr>
            <w:tcW w:w="11060" w:type="dxa"/>
            <w:shd w:val="clear" w:color="auto" w:fill="FFFFFF" w:themeFill="background1"/>
          </w:tcPr>
          <w:p w14:paraId="47F8ED58" w14:textId="77777777" w:rsidR="00000000" w:rsidRPr="00FE3D5C" w:rsidRDefault="00000000" w:rsidP="0070378F">
            <w:pPr>
              <w:pStyle w:val="ESBodyText"/>
              <w:spacing w:after="0"/>
              <w:rPr>
                <w:sz w:val="20"/>
                <w:szCs w:val="24"/>
              </w:rPr>
            </w:pPr>
            <w:proofErr w:type="spellStart"/>
            <w:r>
              <w:rPr>
                <w:sz w:val="20"/>
              </w:rPr>
              <w:t>Utilise</w:t>
            </w:r>
            <w:proofErr w:type="spellEnd"/>
            <w:r>
              <w:rPr>
                <w:sz w:val="20"/>
              </w:rPr>
              <w:t xml:space="preserve"> Professional Learning Communities to further develop teacher knowledge and instructional practice to differentiate student learning to their point of need.</w:t>
            </w:r>
          </w:p>
        </w:tc>
      </w:tr>
      <w:tr w:rsidR="004736C1" w14:paraId="27F9D757" w14:textId="77777777" w:rsidTr="0070378F">
        <w:trPr>
          <w:trHeight w:val="15"/>
        </w:trPr>
        <w:tc>
          <w:tcPr>
            <w:tcW w:w="4055" w:type="dxa"/>
            <w:shd w:val="clear" w:color="auto" w:fill="62BFEB"/>
          </w:tcPr>
          <w:p w14:paraId="7025510E" w14:textId="77777777" w:rsidR="00000000" w:rsidRDefault="00000000" w:rsidP="0070378F">
            <w:pPr>
              <w:pStyle w:val="Heading3"/>
              <w:spacing w:before="0" w:after="0"/>
              <w:rPr>
                <w:szCs w:val="20"/>
              </w:rPr>
            </w:pPr>
            <w:r>
              <w:rPr>
                <w:szCs w:val="20"/>
              </w:rPr>
              <w:t>Key Improvement Strategy 2.b</w:t>
            </w:r>
          </w:p>
          <w:p w14:paraId="62A37581"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 </w:t>
            </w:r>
          </w:p>
        </w:tc>
        <w:tc>
          <w:tcPr>
            <w:tcW w:w="11060" w:type="dxa"/>
            <w:shd w:val="clear" w:color="auto" w:fill="FFFFFF" w:themeFill="background1"/>
          </w:tcPr>
          <w:p w14:paraId="33DFB39A" w14:textId="77777777" w:rsidR="00000000" w:rsidRPr="00FE3D5C" w:rsidRDefault="00000000" w:rsidP="0070378F">
            <w:pPr>
              <w:pStyle w:val="ESBodyText"/>
              <w:spacing w:after="0"/>
              <w:rPr>
                <w:sz w:val="20"/>
                <w:szCs w:val="24"/>
              </w:rPr>
            </w:pPr>
            <w:r>
              <w:rPr>
                <w:sz w:val="20"/>
              </w:rPr>
              <w:t>To improve teacher data literacy and rigorous collaborative practices to plan, measure and evaluate the impact of teaching and learning.</w:t>
            </w:r>
          </w:p>
        </w:tc>
      </w:tr>
      <w:tr w:rsidR="004736C1" w14:paraId="7D9765C7" w14:textId="77777777" w:rsidTr="0070378F">
        <w:trPr>
          <w:trHeight w:val="15"/>
        </w:trPr>
        <w:tc>
          <w:tcPr>
            <w:tcW w:w="4055" w:type="dxa"/>
            <w:shd w:val="clear" w:color="auto" w:fill="62BFEB"/>
          </w:tcPr>
          <w:p w14:paraId="36C6E784" w14:textId="77777777" w:rsidR="00000000" w:rsidRDefault="00000000" w:rsidP="0070378F">
            <w:pPr>
              <w:pStyle w:val="Heading3"/>
              <w:spacing w:before="0" w:after="0"/>
              <w:rPr>
                <w:szCs w:val="20"/>
              </w:rPr>
            </w:pPr>
            <w:r>
              <w:rPr>
                <w:szCs w:val="20"/>
              </w:rPr>
              <w:t>Key Improvement Strategy 2.c</w:t>
            </w:r>
          </w:p>
          <w:p w14:paraId="07AC94AA"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 </w:t>
            </w:r>
          </w:p>
        </w:tc>
        <w:tc>
          <w:tcPr>
            <w:tcW w:w="11060" w:type="dxa"/>
            <w:shd w:val="clear" w:color="auto" w:fill="FFFFFF" w:themeFill="background1"/>
          </w:tcPr>
          <w:p w14:paraId="02CFEBD8" w14:textId="77777777" w:rsidR="00000000" w:rsidRPr="00FE3D5C" w:rsidRDefault="00000000" w:rsidP="0070378F">
            <w:pPr>
              <w:pStyle w:val="ESBodyText"/>
              <w:spacing w:after="0"/>
              <w:rPr>
                <w:sz w:val="20"/>
                <w:szCs w:val="24"/>
              </w:rPr>
            </w:pPr>
            <w:r>
              <w:rPr>
                <w:sz w:val="20"/>
              </w:rPr>
              <w:t xml:space="preserve">To build teacher capacity to provide appropriate challenge and support for all students. </w:t>
            </w:r>
          </w:p>
        </w:tc>
      </w:tr>
      <w:tr w:rsidR="004736C1" w14:paraId="21DD4A6A" w14:textId="77777777" w:rsidTr="0070378F">
        <w:trPr>
          <w:trHeight w:val="15"/>
        </w:trPr>
        <w:tc>
          <w:tcPr>
            <w:tcW w:w="4055" w:type="dxa"/>
            <w:shd w:val="clear" w:color="auto" w:fill="D9D9D9" w:themeFill="background1" w:themeFillShade="D9"/>
          </w:tcPr>
          <w:p w14:paraId="342878DC" w14:textId="77777777" w:rsidR="00000000" w:rsidRPr="001C2589" w:rsidRDefault="00000000" w:rsidP="0070378F">
            <w:pPr>
              <w:pStyle w:val="Heading3"/>
              <w:spacing w:before="0" w:after="0"/>
              <w:rPr>
                <w:sz w:val="24"/>
                <w:szCs w:val="24"/>
              </w:rPr>
            </w:pPr>
            <w:r w:rsidRPr="001C2589">
              <w:rPr>
                <w:sz w:val="24"/>
                <w:szCs w:val="24"/>
              </w:rPr>
              <w:t>Goal 3</w:t>
            </w:r>
          </w:p>
        </w:tc>
        <w:tc>
          <w:tcPr>
            <w:tcW w:w="11060" w:type="dxa"/>
            <w:shd w:val="clear" w:color="auto" w:fill="FFFFFF" w:themeFill="background1"/>
          </w:tcPr>
          <w:p w14:paraId="0FB15A2E" w14:textId="77777777" w:rsidR="00000000" w:rsidRDefault="00000000" w:rsidP="0070378F">
            <w:pPr>
              <w:pStyle w:val="ESBodyText"/>
              <w:spacing w:after="0"/>
              <w:rPr>
                <w:sz w:val="20"/>
                <w:szCs w:val="24"/>
              </w:rPr>
            </w:pPr>
            <w:r>
              <w:rPr>
                <w:sz w:val="20"/>
              </w:rPr>
              <w:t xml:space="preserve">To empower students to have agency in their learning. </w:t>
            </w:r>
          </w:p>
        </w:tc>
      </w:tr>
      <w:tr w:rsidR="004736C1" w14:paraId="40B9B5FE" w14:textId="77777777" w:rsidTr="0070378F">
        <w:trPr>
          <w:trHeight w:val="15"/>
        </w:trPr>
        <w:tc>
          <w:tcPr>
            <w:tcW w:w="4055" w:type="dxa"/>
            <w:shd w:val="clear" w:color="auto" w:fill="D9D9D9" w:themeFill="background1" w:themeFillShade="D9"/>
          </w:tcPr>
          <w:p w14:paraId="417C84B9" w14:textId="77777777" w:rsidR="00000000" w:rsidRDefault="00000000" w:rsidP="0070378F">
            <w:pPr>
              <w:pStyle w:val="Heading3"/>
              <w:spacing w:before="0" w:after="0"/>
              <w:rPr>
                <w:szCs w:val="20"/>
              </w:rPr>
            </w:pPr>
            <w:r>
              <w:rPr>
                <w:szCs w:val="20"/>
              </w:rPr>
              <w:t>Target 3.1</w:t>
            </w:r>
          </w:p>
        </w:tc>
        <w:tc>
          <w:tcPr>
            <w:tcW w:w="11060" w:type="dxa"/>
            <w:shd w:val="clear" w:color="auto" w:fill="FFFFFF" w:themeFill="background1"/>
          </w:tcPr>
          <w:p w14:paraId="50EA1F25" w14:textId="49CF77D5" w:rsidR="004736C1" w:rsidRPr="00AE5D9D" w:rsidRDefault="00AE5D9D" w:rsidP="00AE5D9D">
            <w:pPr>
              <w:spacing w:after="240" w:line="240" w:lineRule="auto"/>
              <w:rPr>
                <w:rFonts w:eastAsia="Times New Roman"/>
                <w:sz w:val="20"/>
                <w:szCs w:val="20"/>
              </w:rPr>
            </w:pPr>
            <w:r>
              <w:rPr>
                <w:rFonts w:eastAsia="Times New Roman"/>
                <w:sz w:val="20"/>
                <w:szCs w:val="20"/>
              </w:rPr>
              <w:t xml:space="preserve">By </w:t>
            </w:r>
            <w:r w:rsidRPr="00AE5D9D">
              <w:rPr>
                <w:rFonts w:eastAsia="Times New Roman"/>
                <w:sz w:val="20"/>
                <w:szCs w:val="20"/>
              </w:rPr>
              <w:t>2025 to increase the percentage of positive endorsement for the Student Agency and Voice factor on the Parent Opinion Survey from 79% (2021) to 90%.</w:t>
            </w:r>
          </w:p>
        </w:tc>
      </w:tr>
      <w:tr w:rsidR="004736C1" w14:paraId="54959E02" w14:textId="77777777" w:rsidTr="0070378F">
        <w:trPr>
          <w:trHeight w:val="15"/>
        </w:trPr>
        <w:tc>
          <w:tcPr>
            <w:tcW w:w="4055" w:type="dxa"/>
            <w:shd w:val="clear" w:color="auto" w:fill="D9D9D9" w:themeFill="background1" w:themeFillShade="D9"/>
          </w:tcPr>
          <w:p w14:paraId="2F87AC2A" w14:textId="77777777" w:rsidR="00000000" w:rsidRDefault="00000000" w:rsidP="0070378F">
            <w:pPr>
              <w:pStyle w:val="Heading3"/>
              <w:spacing w:before="0" w:after="0"/>
              <w:rPr>
                <w:szCs w:val="20"/>
              </w:rPr>
            </w:pPr>
            <w:r>
              <w:rPr>
                <w:szCs w:val="20"/>
              </w:rPr>
              <w:t>Target 3.2</w:t>
            </w:r>
          </w:p>
        </w:tc>
        <w:tc>
          <w:tcPr>
            <w:tcW w:w="11060" w:type="dxa"/>
            <w:shd w:val="clear" w:color="auto" w:fill="FFFFFF" w:themeFill="background1"/>
          </w:tcPr>
          <w:p w14:paraId="142B1A1E" w14:textId="1784F6F6"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to increase the percentage of positive endorsement for the Student Voice and Agency factor on the Student Attitudes to School Survey from 83% (2021) to 90%.</w:t>
            </w:r>
          </w:p>
        </w:tc>
      </w:tr>
      <w:tr w:rsidR="004736C1" w14:paraId="60BECCF5" w14:textId="77777777" w:rsidTr="0070378F">
        <w:trPr>
          <w:trHeight w:val="15"/>
        </w:trPr>
        <w:tc>
          <w:tcPr>
            <w:tcW w:w="4055" w:type="dxa"/>
            <w:shd w:val="clear" w:color="auto" w:fill="D9D9D9" w:themeFill="background1" w:themeFillShade="D9"/>
          </w:tcPr>
          <w:p w14:paraId="0ADB8A8C" w14:textId="77777777" w:rsidR="00000000" w:rsidRDefault="00000000" w:rsidP="0070378F">
            <w:pPr>
              <w:pStyle w:val="Heading3"/>
              <w:spacing w:before="0" w:after="0"/>
              <w:rPr>
                <w:szCs w:val="20"/>
              </w:rPr>
            </w:pPr>
            <w:r>
              <w:rPr>
                <w:szCs w:val="20"/>
              </w:rPr>
              <w:t>Target 3.3</w:t>
            </w:r>
          </w:p>
        </w:tc>
        <w:tc>
          <w:tcPr>
            <w:tcW w:w="11060" w:type="dxa"/>
            <w:shd w:val="clear" w:color="auto" w:fill="FFFFFF" w:themeFill="background1"/>
          </w:tcPr>
          <w:p w14:paraId="06BECCAD" w14:textId="6302EEB1"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to increase the percentage of positive endorsement for the Use Student Feedback to Improve Practice factor in the Teaching and Learning Evaluation module on the Staff Opinion Survey from 77% (2021) to 90%</w:t>
            </w:r>
          </w:p>
        </w:tc>
      </w:tr>
      <w:tr w:rsidR="004736C1" w14:paraId="152C3761" w14:textId="77777777" w:rsidTr="0070378F">
        <w:trPr>
          <w:trHeight w:val="15"/>
        </w:trPr>
        <w:tc>
          <w:tcPr>
            <w:tcW w:w="4055" w:type="dxa"/>
            <w:shd w:val="clear" w:color="auto" w:fill="AF96B4"/>
          </w:tcPr>
          <w:p w14:paraId="12C9B11E" w14:textId="77777777" w:rsidR="00000000" w:rsidRDefault="00000000" w:rsidP="0070378F">
            <w:pPr>
              <w:pStyle w:val="Heading3"/>
              <w:spacing w:before="0" w:after="0"/>
              <w:rPr>
                <w:szCs w:val="20"/>
              </w:rPr>
            </w:pPr>
            <w:r>
              <w:rPr>
                <w:szCs w:val="20"/>
              </w:rPr>
              <w:lastRenderedPageBreak/>
              <w:t>Key Improvement Strategy 3.a</w:t>
            </w:r>
          </w:p>
          <w:p w14:paraId="5E9C84C4" w14:textId="77777777" w:rsidR="004736C1"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359E4E3D" w14:textId="77777777" w:rsidR="00000000" w:rsidRPr="00FE3D5C" w:rsidRDefault="00000000" w:rsidP="0070378F">
            <w:pPr>
              <w:pStyle w:val="ESBodyText"/>
              <w:spacing w:after="0"/>
              <w:rPr>
                <w:sz w:val="20"/>
                <w:szCs w:val="24"/>
              </w:rPr>
            </w:pPr>
            <w:r>
              <w:rPr>
                <w:sz w:val="20"/>
              </w:rPr>
              <w:t>To develop and implement a common language, understanding and practice of student learner agency.</w:t>
            </w:r>
          </w:p>
        </w:tc>
      </w:tr>
      <w:tr w:rsidR="004736C1" w14:paraId="5B4F83BD" w14:textId="77777777" w:rsidTr="0070378F">
        <w:trPr>
          <w:trHeight w:val="15"/>
        </w:trPr>
        <w:tc>
          <w:tcPr>
            <w:tcW w:w="4055" w:type="dxa"/>
            <w:shd w:val="clear" w:color="auto" w:fill="62BFEB"/>
          </w:tcPr>
          <w:p w14:paraId="5C554713" w14:textId="77777777" w:rsidR="00000000" w:rsidRDefault="00000000" w:rsidP="0070378F">
            <w:pPr>
              <w:pStyle w:val="Heading3"/>
              <w:spacing w:before="0" w:after="0"/>
              <w:rPr>
                <w:szCs w:val="20"/>
              </w:rPr>
            </w:pPr>
            <w:r>
              <w:rPr>
                <w:szCs w:val="20"/>
              </w:rPr>
              <w:t>Key Improvement Strategy 3.b</w:t>
            </w:r>
          </w:p>
          <w:p w14:paraId="4E947EA4"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 </w:t>
            </w:r>
          </w:p>
        </w:tc>
        <w:tc>
          <w:tcPr>
            <w:tcW w:w="11060" w:type="dxa"/>
            <w:shd w:val="clear" w:color="auto" w:fill="FFFFFF" w:themeFill="background1"/>
          </w:tcPr>
          <w:p w14:paraId="31CB3225" w14:textId="77777777" w:rsidR="00000000" w:rsidRPr="00FE3D5C" w:rsidRDefault="00000000" w:rsidP="0070378F">
            <w:pPr>
              <w:pStyle w:val="ESBodyText"/>
              <w:spacing w:after="0"/>
              <w:rPr>
                <w:sz w:val="20"/>
                <w:szCs w:val="24"/>
              </w:rPr>
            </w:pPr>
            <w:r>
              <w:rPr>
                <w:sz w:val="20"/>
              </w:rPr>
              <w:t>To implement High Impact Teaching strategies that foster student agency.</w:t>
            </w:r>
          </w:p>
        </w:tc>
      </w:tr>
      <w:tr w:rsidR="004736C1" w14:paraId="7F2CB1A6" w14:textId="77777777" w:rsidTr="0070378F">
        <w:trPr>
          <w:trHeight w:val="15"/>
        </w:trPr>
        <w:tc>
          <w:tcPr>
            <w:tcW w:w="4055" w:type="dxa"/>
            <w:shd w:val="clear" w:color="auto" w:fill="AF96B4"/>
          </w:tcPr>
          <w:p w14:paraId="147DE2BF" w14:textId="77777777" w:rsidR="00000000" w:rsidRDefault="00000000" w:rsidP="0070378F">
            <w:pPr>
              <w:pStyle w:val="Heading3"/>
              <w:spacing w:before="0" w:after="0"/>
              <w:rPr>
                <w:szCs w:val="20"/>
              </w:rPr>
            </w:pPr>
            <w:r>
              <w:rPr>
                <w:szCs w:val="20"/>
              </w:rPr>
              <w:t>Key Improvement Strategy 3.c</w:t>
            </w:r>
          </w:p>
          <w:p w14:paraId="3C70813E" w14:textId="77777777" w:rsidR="004736C1"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431B08C8" w14:textId="77777777" w:rsidR="00000000" w:rsidRPr="00AE5D9D" w:rsidRDefault="00000000" w:rsidP="0070378F">
            <w:pPr>
              <w:pStyle w:val="ESBodyText"/>
              <w:spacing w:after="0"/>
              <w:rPr>
                <w:sz w:val="20"/>
                <w:szCs w:val="20"/>
              </w:rPr>
            </w:pPr>
            <w:r w:rsidRPr="00AE5D9D">
              <w:rPr>
                <w:sz w:val="20"/>
                <w:szCs w:val="20"/>
              </w:rPr>
              <w:t>To provide opportunities for authentic student leadership.</w:t>
            </w:r>
          </w:p>
        </w:tc>
      </w:tr>
      <w:tr w:rsidR="004736C1" w14:paraId="6940203A" w14:textId="77777777" w:rsidTr="0070378F">
        <w:trPr>
          <w:trHeight w:val="15"/>
        </w:trPr>
        <w:tc>
          <w:tcPr>
            <w:tcW w:w="4055" w:type="dxa"/>
            <w:shd w:val="clear" w:color="auto" w:fill="D9D9D9" w:themeFill="background1" w:themeFillShade="D9"/>
          </w:tcPr>
          <w:p w14:paraId="70A83B11" w14:textId="77777777" w:rsidR="00000000" w:rsidRPr="001C2589" w:rsidRDefault="00000000" w:rsidP="0070378F">
            <w:pPr>
              <w:pStyle w:val="Heading3"/>
              <w:spacing w:before="0" w:after="0"/>
              <w:rPr>
                <w:sz w:val="24"/>
                <w:szCs w:val="24"/>
              </w:rPr>
            </w:pPr>
            <w:r w:rsidRPr="001C2589">
              <w:rPr>
                <w:sz w:val="24"/>
                <w:szCs w:val="24"/>
              </w:rPr>
              <w:t>Goal 4</w:t>
            </w:r>
          </w:p>
        </w:tc>
        <w:tc>
          <w:tcPr>
            <w:tcW w:w="11060" w:type="dxa"/>
            <w:shd w:val="clear" w:color="auto" w:fill="FFFFFF" w:themeFill="background1"/>
          </w:tcPr>
          <w:p w14:paraId="00EEEE7F" w14:textId="77777777" w:rsidR="00000000" w:rsidRPr="00AE5D9D" w:rsidRDefault="00000000" w:rsidP="0070378F">
            <w:pPr>
              <w:pStyle w:val="ESBodyText"/>
              <w:spacing w:after="0"/>
              <w:rPr>
                <w:sz w:val="20"/>
                <w:szCs w:val="20"/>
              </w:rPr>
            </w:pPr>
            <w:r w:rsidRPr="00AE5D9D">
              <w:rPr>
                <w:sz w:val="20"/>
                <w:szCs w:val="20"/>
              </w:rPr>
              <w:t>To enhance student wellbeing.</w:t>
            </w:r>
          </w:p>
        </w:tc>
      </w:tr>
      <w:tr w:rsidR="004736C1" w14:paraId="0225168B" w14:textId="77777777" w:rsidTr="0070378F">
        <w:trPr>
          <w:trHeight w:val="15"/>
        </w:trPr>
        <w:tc>
          <w:tcPr>
            <w:tcW w:w="4055" w:type="dxa"/>
            <w:shd w:val="clear" w:color="auto" w:fill="D9D9D9" w:themeFill="background1" w:themeFillShade="D9"/>
          </w:tcPr>
          <w:p w14:paraId="5C2143B6" w14:textId="77777777" w:rsidR="00000000" w:rsidRDefault="00000000" w:rsidP="0070378F">
            <w:pPr>
              <w:pStyle w:val="Heading3"/>
              <w:spacing w:before="0" w:after="0"/>
              <w:rPr>
                <w:szCs w:val="20"/>
              </w:rPr>
            </w:pPr>
            <w:r>
              <w:rPr>
                <w:szCs w:val="20"/>
              </w:rPr>
              <w:t>Target 4.1</w:t>
            </w:r>
          </w:p>
        </w:tc>
        <w:tc>
          <w:tcPr>
            <w:tcW w:w="11060" w:type="dxa"/>
            <w:shd w:val="clear" w:color="auto" w:fill="FFFFFF" w:themeFill="background1"/>
          </w:tcPr>
          <w:p w14:paraId="032F7EFA" w14:textId="77777777" w:rsidR="004736C1" w:rsidRPr="00AE5D9D" w:rsidRDefault="00000000">
            <w:pPr>
              <w:spacing w:after="240" w:line="240" w:lineRule="auto"/>
              <w:rPr>
                <w:rFonts w:eastAsia="Times New Roman"/>
                <w:sz w:val="20"/>
                <w:szCs w:val="20"/>
              </w:rPr>
            </w:pPr>
            <w:r w:rsidRPr="00AE5D9D">
              <w:rPr>
                <w:rFonts w:eastAsia="Times New Roman"/>
                <w:sz w:val="20"/>
                <w:szCs w:val="20"/>
              </w:rPr>
              <w:t>By 2025 to increase the percentage of positive endorsement for Teacher Concern factor in the Teacher Student Relations domain on the Student Attitudes to School Survey from 75% (2021) to 90%.</w:t>
            </w:r>
          </w:p>
          <w:p w14:paraId="5026F8D6" w14:textId="77777777" w:rsidR="004736C1" w:rsidRPr="00AE5D9D" w:rsidRDefault="004736C1">
            <w:pPr>
              <w:rPr>
                <w:sz w:val="20"/>
                <w:szCs w:val="20"/>
              </w:rPr>
            </w:pPr>
          </w:p>
        </w:tc>
      </w:tr>
      <w:tr w:rsidR="004736C1" w14:paraId="7F08AD51" w14:textId="77777777" w:rsidTr="0070378F">
        <w:trPr>
          <w:trHeight w:val="15"/>
        </w:trPr>
        <w:tc>
          <w:tcPr>
            <w:tcW w:w="4055" w:type="dxa"/>
            <w:shd w:val="clear" w:color="auto" w:fill="D9D9D9" w:themeFill="background1" w:themeFillShade="D9"/>
          </w:tcPr>
          <w:p w14:paraId="63DE9315" w14:textId="77777777" w:rsidR="00000000" w:rsidRDefault="00000000" w:rsidP="0070378F">
            <w:pPr>
              <w:pStyle w:val="Heading3"/>
              <w:spacing w:before="0" w:after="0"/>
              <w:rPr>
                <w:szCs w:val="20"/>
              </w:rPr>
            </w:pPr>
            <w:r>
              <w:rPr>
                <w:szCs w:val="20"/>
              </w:rPr>
              <w:t>Target 4.2</w:t>
            </w:r>
          </w:p>
        </w:tc>
        <w:tc>
          <w:tcPr>
            <w:tcW w:w="11060" w:type="dxa"/>
            <w:shd w:val="clear" w:color="auto" w:fill="FFFFFF" w:themeFill="background1"/>
          </w:tcPr>
          <w:p w14:paraId="6CBD7C7F" w14:textId="77777777" w:rsidR="004736C1" w:rsidRPr="00AE5D9D" w:rsidRDefault="00000000">
            <w:pPr>
              <w:spacing w:after="240" w:line="240" w:lineRule="auto"/>
              <w:rPr>
                <w:rFonts w:eastAsia="Times New Roman"/>
                <w:sz w:val="20"/>
                <w:szCs w:val="20"/>
              </w:rPr>
            </w:pPr>
            <w:r w:rsidRPr="00AE5D9D">
              <w:rPr>
                <w:rFonts w:eastAsia="Times New Roman"/>
                <w:sz w:val="20"/>
                <w:szCs w:val="20"/>
              </w:rPr>
              <w:t>By 2025 to increase the percentage of students with Normal to High Resilience in the Individual Social and Emotional Wellbeing domain in the Student Attitudes to School Survey from 76% (2021) to 90%.</w:t>
            </w:r>
          </w:p>
          <w:p w14:paraId="3C5E0C3F" w14:textId="77777777" w:rsidR="004736C1" w:rsidRPr="00AE5D9D" w:rsidRDefault="004736C1">
            <w:pPr>
              <w:rPr>
                <w:sz w:val="20"/>
                <w:szCs w:val="20"/>
              </w:rPr>
            </w:pPr>
          </w:p>
        </w:tc>
      </w:tr>
      <w:tr w:rsidR="004736C1" w14:paraId="19901ECE" w14:textId="77777777" w:rsidTr="0070378F">
        <w:trPr>
          <w:trHeight w:val="15"/>
        </w:trPr>
        <w:tc>
          <w:tcPr>
            <w:tcW w:w="4055" w:type="dxa"/>
            <w:shd w:val="clear" w:color="auto" w:fill="D2ACD0"/>
          </w:tcPr>
          <w:p w14:paraId="0AEDF3DD" w14:textId="77777777" w:rsidR="00000000" w:rsidRDefault="00000000" w:rsidP="0070378F">
            <w:pPr>
              <w:pStyle w:val="Heading3"/>
              <w:spacing w:before="0" w:after="0"/>
              <w:rPr>
                <w:szCs w:val="20"/>
              </w:rPr>
            </w:pPr>
            <w:r>
              <w:rPr>
                <w:szCs w:val="20"/>
              </w:rPr>
              <w:t>Key Improvement Strategy 4.a</w:t>
            </w:r>
          </w:p>
          <w:p w14:paraId="65B12D70" w14:textId="77777777" w:rsidR="004736C1" w:rsidRDefault="00000000">
            <w:r>
              <w:rPr>
                <w:sz w:val="20"/>
              </w:rPr>
              <w:t xml:space="preserve">Responsive, </w:t>
            </w:r>
            <w:proofErr w:type="gramStart"/>
            <w:r>
              <w:rPr>
                <w:sz w:val="20"/>
              </w:rPr>
              <w:t>tiered</w:t>
            </w:r>
            <w:proofErr w:type="gramEnd"/>
            <w:r>
              <w:rPr>
                <w:sz w:val="20"/>
              </w:rPr>
              <w:t xml:space="preserve"> and </w:t>
            </w:r>
            <w:proofErr w:type="spellStart"/>
            <w:r>
              <w:rPr>
                <w:sz w:val="20"/>
              </w:rPr>
              <w:t>contextualised</w:t>
            </w:r>
            <w:proofErr w:type="spellEnd"/>
            <w:r>
              <w:rPr>
                <w:sz w:val="20"/>
              </w:rPr>
              <w:t xml:space="preserve"> approaches and strong relationships to </w:t>
            </w:r>
            <w:r>
              <w:rPr>
                <w:sz w:val="20"/>
              </w:rPr>
              <w:lastRenderedPageBreak/>
              <w:t xml:space="preserve">support student learning, wellbeing and inclusion </w:t>
            </w:r>
          </w:p>
        </w:tc>
        <w:tc>
          <w:tcPr>
            <w:tcW w:w="11060" w:type="dxa"/>
            <w:shd w:val="clear" w:color="auto" w:fill="FFFFFF" w:themeFill="background1"/>
          </w:tcPr>
          <w:p w14:paraId="59291ED1" w14:textId="77777777" w:rsidR="00000000" w:rsidRPr="00FE3D5C" w:rsidRDefault="00000000" w:rsidP="0070378F">
            <w:pPr>
              <w:pStyle w:val="ESBodyText"/>
              <w:spacing w:after="0"/>
              <w:rPr>
                <w:sz w:val="20"/>
                <w:szCs w:val="24"/>
              </w:rPr>
            </w:pPr>
            <w:r>
              <w:rPr>
                <w:sz w:val="20"/>
              </w:rPr>
              <w:lastRenderedPageBreak/>
              <w:t xml:space="preserve">Consolidate the implementation of school-wide wellbeing programs. </w:t>
            </w:r>
          </w:p>
        </w:tc>
      </w:tr>
      <w:tr w:rsidR="004736C1" w14:paraId="71EB0DEA" w14:textId="77777777" w:rsidTr="0070378F">
        <w:trPr>
          <w:trHeight w:val="15"/>
        </w:trPr>
        <w:tc>
          <w:tcPr>
            <w:tcW w:w="4055" w:type="dxa"/>
            <w:shd w:val="clear" w:color="auto" w:fill="F8A718"/>
          </w:tcPr>
          <w:p w14:paraId="48FA875F" w14:textId="77777777" w:rsidR="00000000" w:rsidRDefault="00000000" w:rsidP="0070378F">
            <w:pPr>
              <w:pStyle w:val="Heading3"/>
              <w:spacing w:before="0" w:after="0"/>
              <w:rPr>
                <w:szCs w:val="20"/>
              </w:rPr>
            </w:pPr>
            <w:r>
              <w:rPr>
                <w:szCs w:val="20"/>
              </w:rPr>
              <w:t>Key Improvement Strategy 4.b</w:t>
            </w:r>
          </w:p>
          <w:p w14:paraId="4E282CBD" w14:textId="77777777" w:rsidR="004736C1" w:rsidRDefault="00000000">
            <w:r>
              <w:rPr>
                <w:sz w:val="20"/>
              </w:rPr>
              <w:t xml:space="preserve">The strategic direction and deployment of resources to create and reflect shared goals and values; high expectations; and a positive, </w:t>
            </w:r>
            <w:proofErr w:type="gramStart"/>
            <w:r>
              <w:rPr>
                <w:sz w:val="20"/>
              </w:rPr>
              <w:t>safe</w:t>
            </w:r>
            <w:proofErr w:type="gramEnd"/>
            <w:r>
              <w:rPr>
                <w:sz w:val="20"/>
              </w:rPr>
              <w:t xml:space="preserve"> and orderly learning environment </w:t>
            </w:r>
          </w:p>
        </w:tc>
        <w:tc>
          <w:tcPr>
            <w:tcW w:w="11060" w:type="dxa"/>
            <w:shd w:val="clear" w:color="auto" w:fill="FFFFFF" w:themeFill="background1"/>
          </w:tcPr>
          <w:p w14:paraId="764937B5" w14:textId="77777777" w:rsidR="00000000" w:rsidRPr="00FE3D5C" w:rsidRDefault="00000000" w:rsidP="0070378F">
            <w:pPr>
              <w:pStyle w:val="ESBodyText"/>
              <w:spacing w:after="0"/>
              <w:rPr>
                <w:sz w:val="20"/>
                <w:szCs w:val="24"/>
              </w:rPr>
            </w:pPr>
            <w:r>
              <w:rPr>
                <w:sz w:val="20"/>
              </w:rPr>
              <w:t>Contribute to system leadership in wellbeing.</w:t>
            </w:r>
          </w:p>
        </w:tc>
      </w:tr>
      <w:tr w:rsidR="004736C1" w14:paraId="7A7E3B9A" w14:textId="77777777" w:rsidTr="0070378F">
        <w:trPr>
          <w:trHeight w:val="15"/>
        </w:trPr>
        <w:tc>
          <w:tcPr>
            <w:tcW w:w="4055" w:type="dxa"/>
            <w:shd w:val="clear" w:color="auto" w:fill="FFCA08"/>
          </w:tcPr>
          <w:p w14:paraId="6181D140" w14:textId="77777777" w:rsidR="00000000" w:rsidRDefault="00000000" w:rsidP="0070378F">
            <w:pPr>
              <w:pStyle w:val="Heading3"/>
              <w:spacing w:before="0" w:after="0"/>
              <w:rPr>
                <w:szCs w:val="20"/>
              </w:rPr>
            </w:pPr>
            <w:r>
              <w:rPr>
                <w:szCs w:val="20"/>
              </w:rPr>
              <w:t>Key Improvement Strategy 4.c</w:t>
            </w:r>
          </w:p>
          <w:p w14:paraId="4C457F35" w14:textId="77777777" w:rsidR="004736C1" w:rsidRDefault="00000000">
            <w:r>
              <w:rPr>
                <w:sz w:val="20"/>
              </w:rPr>
              <w:t xml:space="preserve">Systematic use of assessment strategies and measurement practices to obtain and provide feedback on student learning growth, </w:t>
            </w:r>
            <w:proofErr w:type="gramStart"/>
            <w:r>
              <w:rPr>
                <w:sz w:val="20"/>
              </w:rPr>
              <w:t>attainment</w:t>
            </w:r>
            <w:proofErr w:type="gramEnd"/>
            <w:r>
              <w:rPr>
                <w:sz w:val="20"/>
              </w:rPr>
              <w:t xml:space="preserve"> and wellbeing capabilities </w:t>
            </w:r>
          </w:p>
        </w:tc>
        <w:tc>
          <w:tcPr>
            <w:tcW w:w="11060" w:type="dxa"/>
            <w:shd w:val="clear" w:color="auto" w:fill="FFFFFF" w:themeFill="background1"/>
          </w:tcPr>
          <w:p w14:paraId="212DF0DE" w14:textId="77777777" w:rsidR="00000000" w:rsidRPr="00FE3D5C" w:rsidRDefault="00000000" w:rsidP="0070378F">
            <w:pPr>
              <w:pStyle w:val="ESBodyText"/>
              <w:spacing w:after="0"/>
              <w:rPr>
                <w:sz w:val="20"/>
                <w:szCs w:val="24"/>
              </w:rPr>
            </w:pPr>
            <w:r>
              <w:rPr>
                <w:sz w:val="20"/>
              </w:rPr>
              <w:t xml:space="preserve">Investigate appropriate tools and data to evaluate and further improve wellbeing practices. </w:t>
            </w:r>
          </w:p>
        </w:tc>
      </w:tr>
    </w:tbl>
    <w:p w14:paraId="57C183AC" w14:textId="77777777" w:rsidR="00000000" w:rsidRPr="00FA10DB" w:rsidRDefault="00000000" w:rsidP="0046596C">
      <w:pPr>
        <w:ind w:right="-632"/>
        <w:rPr>
          <w:b/>
          <w:color w:val="AF272F"/>
          <w:sz w:val="36"/>
          <w:szCs w:val="44"/>
        </w:rPr>
      </w:pPr>
    </w:p>
    <w:p w14:paraId="35E539B9" w14:textId="77777777" w:rsidR="004736C1" w:rsidRDefault="004736C1"/>
    <w:p w14:paraId="35E438B0" w14:textId="77777777" w:rsidR="004736C1" w:rsidRDefault="004736C1"/>
    <w:p w14:paraId="0F5F808C" w14:textId="77777777" w:rsidR="004736C1" w:rsidRDefault="004736C1"/>
    <w:p w14:paraId="5DD32EB5" w14:textId="77777777" w:rsidR="004736C1" w:rsidRDefault="004736C1">
      <w:pPr>
        <w:sectPr w:rsidR="004736C1" w:rsidSect="00753467">
          <w:headerReference w:type="even" r:id="rId21"/>
          <w:headerReference w:type="default" r:id="rId22"/>
          <w:footerReference w:type="default" r:id="rId23"/>
          <w:headerReference w:type="first" r:id="rId24"/>
          <w:pgSz w:w="16838" w:h="11906" w:orient="landscape" w:code="9"/>
          <w:pgMar w:top="561" w:right="1004" w:bottom="737" w:left="1304" w:header="624" w:footer="1134" w:gutter="0"/>
          <w:pgNumType w:start="1"/>
          <w:cols w:space="397"/>
          <w:docGrid w:linePitch="360"/>
        </w:sectPr>
      </w:pPr>
    </w:p>
    <w:p w14:paraId="09B3CA45" w14:textId="77777777" w:rsidR="00000000" w:rsidRPr="001C76FB" w:rsidRDefault="00000000" w:rsidP="00CC45E0">
      <w:pPr>
        <w:pStyle w:val="ESIntroParagraph"/>
        <w:ind w:left="-567" w:right="1168" w:firstLine="27"/>
        <w:rPr>
          <w:b/>
          <w:color w:val="AF272F"/>
          <w:sz w:val="32"/>
          <w:szCs w:val="32"/>
        </w:rPr>
      </w:pPr>
      <w:r w:rsidRPr="001C76FB">
        <w:rPr>
          <w:b/>
          <w:color w:val="AF272F"/>
          <w:sz w:val="32"/>
          <w:szCs w:val="32"/>
        </w:rPr>
        <w:lastRenderedPageBreak/>
        <w:t>Select Annual Goals and KIS</w:t>
      </w:r>
    </w:p>
    <w:p w14:paraId="51637DDA" w14:textId="77777777" w:rsidR="00000000" w:rsidRDefault="00000000"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3291"/>
        <w:gridCol w:w="6873"/>
      </w:tblGrid>
      <w:tr w:rsidR="004736C1" w14:paraId="793EE2EA" w14:textId="77777777" w:rsidTr="00AE5D9D">
        <w:trPr>
          <w:trHeight w:val="783"/>
        </w:trPr>
        <w:tc>
          <w:tcPr>
            <w:tcW w:w="3589" w:type="dxa"/>
            <w:shd w:val="clear" w:color="auto" w:fill="D9D9D9" w:themeFill="background1" w:themeFillShade="D9"/>
          </w:tcPr>
          <w:p w14:paraId="70DFE44A" w14:textId="77777777" w:rsidR="00000000" w:rsidRPr="00AC7B7B" w:rsidRDefault="00000000" w:rsidP="00DA66C8">
            <w:pPr>
              <w:pStyle w:val="Heading3"/>
              <w:spacing w:before="100" w:beforeAutospacing="1" w:after="0"/>
            </w:pPr>
            <w:r w:rsidRPr="00AC7B7B">
              <w:t>Four Year Strategic Goals</w:t>
            </w:r>
          </w:p>
        </w:tc>
        <w:tc>
          <w:tcPr>
            <w:tcW w:w="1457" w:type="dxa"/>
            <w:shd w:val="clear" w:color="auto" w:fill="D9D9D9" w:themeFill="background1" w:themeFillShade="D9"/>
          </w:tcPr>
          <w:p w14:paraId="5845F1C1" w14:textId="77777777" w:rsidR="00000000" w:rsidRDefault="00000000" w:rsidP="00B06A30">
            <w:pPr>
              <w:pStyle w:val="Heading3"/>
              <w:spacing w:before="100" w:beforeAutospacing="1" w:after="0"/>
            </w:pPr>
            <w:r w:rsidRPr="00AC7B7B">
              <w:t>Is this selected for focus this year?</w:t>
            </w:r>
          </w:p>
          <w:p w14:paraId="0E585128" w14:textId="77777777" w:rsidR="00000000" w:rsidRPr="00AC7B7B" w:rsidRDefault="00000000" w:rsidP="00DA66C8">
            <w:pPr>
              <w:pStyle w:val="Heading3"/>
              <w:spacing w:before="100" w:beforeAutospacing="1" w:after="0"/>
            </w:pPr>
          </w:p>
        </w:tc>
        <w:tc>
          <w:tcPr>
            <w:tcW w:w="3291" w:type="dxa"/>
            <w:shd w:val="clear" w:color="auto" w:fill="D9D9D9" w:themeFill="background1" w:themeFillShade="D9"/>
          </w:tcPr>
          <w:p w14:paraId="6D2E2F6A" w14:textId="77777777" w:rsidR="00000000" w:rsidRPr="00DA66C8" w:rsidRDefault="00000000" w:rsidP="00DA66C8">
            <w:pPr>
              <w:spacing w:before="100" w:beforeAutospacing="1" w:after="0"/>
              <w:rPr>
                <w:color w:val="000000" w:themeColor="text1"/>
                <w:sz w:val="20"/>
              </w:rPr>
            </w:pPr>
            <w:r w:rsidRPr="00B06A30">
              <w:rPr>
                <w:b/>
              </w:rPr>
              <w:t>Four Year Strategic Targets</w:t>
            </w:r>
          </w:p>
        </w:tc>
        <w:tc>
          <w:tcPr>
            <w:tcW w:w="6873" w:type="dxa"/>
            <w:shd w:val="clear" w:color="auto" w:fill="D9D9D9" w:themeFill="background1" w:themeFillShade="D9"/>
          </w:tcPr>
          <w:p w14:paraId="1FDDE514" w14:textId="77777777" w:rsidR="00000000" w:rsidRDefault="00000000" w:rsidP="00DA66C8">
            <w:pPr>
              <w:pStyle w:val="Heading3"/>
              <w:spacing w:before="100" w:beforeAutospacing="1" w:after="0"/>
            </w:pPr>
            <w:proofErr w:type="gramStart"/>
            <w:r w:rsidRPr="00AC7B7B">
              <w:t>12 month</w:t>
            </w:r>
            <w:proofErr w:type="gramEnd"/>
            <w:r w:rsidRPr="00AC7B7B">
              <w:t xml:space="preserve"> target</w:t>
            </w:r>
          </w:p>
          <w:p w14:paraId="1EA9F594" w14:textId="77777777" w:rsidR="00000000" w:rsidRPr="00B06A30" w:rsidRDefault="00000000" w:rsidP="00DA66C8">
            <w:pPr>
              <w:pStyle w:val="Heading3"/>
              <w:spacing w:before="100" w:beforeAutospacing="1" w:after="0"/>
            </w:pPr>
            <w:r w:rsidRPr="00B06A30">
              <w:rPr>
                <w:b w:val="0"/>
                <w:sz w:val="18"/>
                <w:shd w:val="clear" w:color="auto" w:fill="D9D9D9" w:themeFill="background1" w:themeFillShade="D9"/>
              </w:rPr>
              <w:t xml:space="preserve">The </w:t>
            </w:r>
            <w:proofErr w:type="gramStart"/>
            <w:r w:rsidRPr="00B06A30">
              <w:rPr>
                <w:b w:val="0"/>
                <w:sz w:val="18"/>
                <w:shd w:val="clear" w:color="auto" w:fill="D9D9D9" w:themeFill="background1" w:themeFillShade="D9"/>
              </w:rPr>
              <w:t>12 month</w:t>
            </w:r>
            <w:proofErr w:type="gramEnd"/>
            <w:r w:rsidRPr="00B06A30">
              <w:rPr>
                <w:b w:val="0"/>
                <w:sz w:val="18"/>
                <w:shd w:val="clear" w:color="auto" w:fill="D9D9D9" w:themeFill="background1" w:themeFillShade="D9"/>
              </w:rPr>
              <w:t xml:space="preserve"> target is an incremental step towards meeting the 4-year target, using the same data set.</w:t>
            </w:r>
          </w:p>
        </w:tc>
      </w:tr>
      <w:tr w:rsidR="004736C1" w14:paraId="4C0804A7" w14:textId="77777777" w:rsidTr="00AE5D9D">
        <w:trPr>
          <w:trHeight w:val="83"/>
        </w:trPr>
        <w:tc>
          <w:tcPr>
            <w:tcW w:w="3589" w:type="dxa"/>
          </w:tcPr>
          <w:p w14:paraId="7C941507" w14:textId="4C12B8B0" w:rsidR="00000000" w:rsidRPr="00BB23C7" w:rsidRDefault="00000000" w:rsidP="00BB23C7">
            <w:pPr>
              <w:pStyle w:val="ESBodyText"/>
              <w:spacing w:after="0"/>
            </w:pPr>
            <w:r>
              <w:rPr>
                <w:sz w:val="20"/>
              </w:rPr>
              <w:t>In 2023 we will continue to focus on student learning - with an increased focus on numeracy - and student wellbeing through the 2023 Priorities Goal, a learning Key Improvement Strategy and a wellbeing Key Improvement Strategy.</w:t>
            </w:r>
          </w:p>
        </w:tc>
        <w:tc>
          <w:tcPr>
            <w:tcW w:w="1457" w:type="dxa"/>
          </w:tcPr>
          <w:p w14:paraId="57F7AEA5" w14:textId="77777777" w:rsidR="00000000" w:rsidRPr="00BB23C7" w:rsidRDefault="00000000" w:rsidP="00BB23C7">
            <w:pPr>
              <w:pStyle w:val="ESBodyText"/>
              <w:spacing w:after="0"/>
            </w:pPr>
            <w:r>
              <w:rPr>
                <w:sz w:val="20"/>
              </w:rPr>
              <w:t>Yes</w:t>
            </w:r>
          </w:p>
        </w:tc>
        <w:tc>
          <w:tcPr>
            <w:tcW w:w="3291" w:type="dxa"/>
          </w:tcPr>
          <w:p w14:paraId="53F3C895" w14:textId="77777777" w:rsidR="004736C1" w:rsidRPr="00AE5D9D" w:rsidRDefault="00000000">
            <w:pPr>
              <w:rPr>
                <w:sz w:val="20"/>
                <w:szCs w:val="20"/>
              </w:rPr>
            </w:pPr>
            <w:r w:rsidRPr="00AE5D9D">
              <w:rPr>
                <w:rFonts w:eastAsia="Times New Roman"/>
                <w:sz w:val="20"/>
                <w:szCs w:val="20"/>
              </w:rPr>
              <w:t>Support for the 2023 Priorities</w:t>
            </w:r>
          </w:p>
        </w:tc>
        <w:tc>
          <w:tcPr>
            <w:tcW w:w="6873" w:type="dxa"/>
          </w:tcPr>
          <w:p w14:paraId="4A62D166" w14:textId="253581D6" w:rsidR="00000000" w:rsidRPr="00BB23C7" w:rsidRDefault="00000000" w:rsidP="00BB23C7">
            <w:pPr>
              <w:pStyle w:val="ESBodyText"/>
              <w:spacing w:after="0"/>
            </w:pPr>
            <w:r>
              <w:rPr>
                <w:sz w:val="20"/>
              </w:rPr>
              <w:t>Increase the percentage of students at or above benchmark growth in NAPLAN Reading to 87%.</w:t>
            </w:r>
            <w:r>
              <w:rPr>
                <w:sz w:val="20"/>
              </w:rPr>
              <w:br/>
            </w:r>
            <w:r>
              <w:rPr>
                <w:sz w:val="20"/>
              </w:rPr>
              <w:br/>
              <w:t>Increase the percentage of students at or above benchmark growth in NAPLAN Numeracy to 70%.</w:t>
            </w:r>
            <w:r>
              <w:rPr>
                <w:sz w:val="20"/>
              </w:rPr>
              <w:br/>
            </w:r>
            <w:r>
              <w:rPr>
                <w:sz w:val="20"/>
              </w:rPr>
              <w:br/>
              <w:t>Increase the percentage of students in the top two bands of NAPLAN Year 3 Writing to 57%.</w:t>
            </w:r>
            <w:r>
              <w:rPr>
                <w:sz w:val="20"/>
              </w:rPr>
              <w:br/>
            </w:r>
            <w:r>
              <w:rPr>
                <w:sz w:val="20"/>
              </w:rPr>
              <w:br/>
              <w:t>Increase the percentage of students in the top two bands of NAPLAN Year 5 Numeracy to 40%.</w:t>
            </w:r>
            <w:r>
              <w:rPr>
                <w:sz w:val="20"/>
              </w:rPr>
              <w:br/>
            </w:r>
            <w:r>
              <w:rPr>
                <w:sz w:val="20"/>
              </w:rPr>
              <w:br/>
              <w:t xml:space="preserve">Increase the percentage of positive endorsement for the Academic Emphasis factor on the Staff </w:t>
            </w:r>
            <w:r w:rsidR="00AE5D9D">
              <w:rPr>
                <w:sz w:val="20"/>
              </w:rPr>
              <w:t xml:space="preserve">Opinion </w:t>
            </w:r>
            <w:r>
              <w:rPr>
                <w:sz w:val="20"/>
              </w:rPr>
              <w:t xml:space="preserve">Survey to 75%. </w:t>
            </w:r>
            <w:r>
              <w:rPr>
                <w:sz w:val="20"/>
              </w:rPr>
              <w:br/>
            </w:r>
            <w:r>
              <w:rPr>
                <w:sz w:val="20"/>
              </w:rPr>
              <w:br/>
              <w:t xml:space="preserve">Increase the percentage of positive endorsement of the Teacher Collaboration factor on the Staff Opinion Survey to 76%.  </w:t>
            </w:r>
          </w:p>
        </w:tc>
      </w:tr>
      <w:tr w:rsidR="004736C1" w14:paraId="45570E71" w14:textId="77777777" w:rsidTr="00AE5D9D">
        <w:trPr>
          <w:trHeight w:val="83"/>
        </w:trPr>
        <w:tc>
          <w:tcPr>
            <w:tcW w:w="3589" w:type="dxa"/>
            <w:vMerge w:val="restart"/>
          </w:tcPr>
          <w:p w14:paraId="6AA76943" w14:textId="77777777" w:rsidR="00000000" w:rsidRPr="00BB23C7" w:rsidRDefault="00000000" w:rsidP="00BB23C7">
            <w:pPr>
              <w:pStyle w:val="ESBodyText"/>
              <w:spacing w:after="0"/>
            </w:pPr>
            <w:r>
              <w:rPr>
                <w:sz w:val="20"/>
              </w:rPr>
              <w:t xml:space="preserve">To </w:t>
            </w:r>
            <w:proofErr w:type="spellStart"/>
            <w:r>
              <w:rPr>
                <w:sz w:val="20"/>
              </w:rPr>
              <w:t>maximise</w:t>
            </w:r>
            <w:proofErr w:type="spellEnd"/>
            <w:r>
              <w:rPr>
                <w:sz w:val="20"/>
              </w:rPr>
              <w:t xml:space="preserve"> learning growth in Literacy and Numeracy for all students.</w:t>
            </w:r>
          </w:p>
        </w:tc>
        <w:tc>
          <w:tcPr>
            <w:tcW w:w="1457" w:type="dxa"/>
            <w:vMerge w:val="restart"/>
          </w:tcPr>
          <w:p w14:paraId="337E0D14" w14:textId="77777777" w:rsidR="00000000" w:rsidRPr="00BB23C7" w:rsidRDefault="00000000" w:rsidP="00BB23C7">
            <w:pPr>
              <w:pStyle w:val="ESBodyText"/>
              <w:spacing w:after="0"/>
            </w:pPr>
            <w:r>
              <w:rPr>
                <w:sz w:val="20"/>
              </w:rPr>
              <w:t>No</w:t>
            </w:r>
          </w:p>
        </w:tc>
        <w:tc>
          <w:tcPr>
            <w:tcW w:w="3291" w:type="dxa"/>
          </w:tcPr>
          <w:p w14:paraId="76303A4D" w14:textId="2D3ACF78" w:rsidR="004736C1" w:rsidRPr="007350E5" w:rsidRDefault="00000000" w:rsidP="007350E5">
            <w:pPr>
              <w:spacing w:after="240" w:line="240" w:lineRule="auto"/>
              <w:rPr>
                <w:rFonts w:eastAsia="Times New Roman"/>
                <w:sz w:val="20"/>
                <w:szCs w:val="20"/>
              </w:rPr>
            </w:pPr>
            <w:r w:rsidRPr="00AE5D9D">
              <w:rPr>
                <w:rFonts w:eastAsia="Times New Roman"/>
                <w:sz w:val="20"/>
                <w:szCs w:val="20"/>
              </w:rPr>
              <w:t>By 2025 the percentage of students at or above benchmark growth in NAPLAN Reading to increase from 86% (2021) to 90%.</w:t>
            </w:r>
          </w:p>
        </w:tc>
        <w:tc>
          <w:tcPr>
            <w:tcW w:w="6873" w:type="dxa"/>
          </w:tcPr>
          <w:p w14:paraId="3339A40B" w14:textId="77777777" w:rsidR="00000000" w:rsidRPr="00BB23C7" w:rsidRDefault="00000000" w:rsidP="00BB23C7">
            <w:pPr>
              <w:pStyle w:val="ESBodyText"/>
              <w:spacing w:after="0"/>
            </w:pPr>
          </w:p>
        </w:tc>
      </w:tr>
      <w:tr w:rsidR="004736C1" w14:paraId="69C9CD05" w14:textId="77777777" w:rsidTr="00AE5D9D">
        <w:trPr>
          <w:trHeight w:val="83"/>
        </w:trPr>
        <w:tc>
          <w:tcPr>
            <w:tcW w:w="3589" w:type="dxa"/>
            <w:vMerge/>
          </w:tcPr>
          <w:p w14:paraId="37D1D3BA" w14:textId="77777777" w:rsidR="00000000" w:rsidRPr="00BB23C7" w:rsidRDefault="00000000" w:rsidP="00BB23C7">
            <w:pPr>
              <w:pStyle w:val="ESBodyText"/>
              <w:spacing w:after="0"/>
            </w:pPr>
          </w:p>
        </w:tc>
        <w:tc>
          <w:tcPr>
            <w:tcW w:w="1457" w:type="dxa"/>
            <w:vMerge/>
          </w:tcPr>
          <w:p w14:paraId="07B455C6" w14:textId="77777777" w:rsidR="00000000" w:rsidRPr="00BB23C7" w:rsidRDefault="00000000" w:rsidP="00BB23C7">
            <w:pPr>
              <w:pStyle w:val="ESBodyText"/>
              <w:spacing w:after="0"/>
            </w:pPr>
          </w:p>
        </w:tc>
        <w:tc>
          <w:tcPr>
            <w:tcW w:w="3291" w:type="dxa"/>
          </w:tcPr>
          <w:p w14:paraId="5DEA07D7" w14:textId="4FBCFD77" w:rsidR="004736C1" w:rsidRPr="00AE5D9D" w:rsidRDefault="00000000" w:rsidP="00AE5D9D">
            <w:pPr>
              <w:spacing w:after="240" w:line="240" w:lineRule="auto"/>
              <w:rPr>
                <w:rFonts w:eastAsia="Times New Roman"/>
                <w:sz w:val="20"/>
                <w:szCs w:val="20"/>
              </w:rPr>
            </w:pPr>
            <w:r w:rsidRPr="00AE5D9D">
              <w:rPr>
                <w:rFonts w:eastAsia="Times New Roman"/>
                <w:sz w:val="20"/>
                <w:szCs w:val="20"/>
              </w:rPr>
              <w:t xml:space="preserve">By 2025 the percentage of students at or above benchmark </w:t>
            </w:r>
            <w:r w:rsidRPr="00AE5D9D">
              <w:rPr>
                <w:rFonts w:eastAsia="Times New Roman"/>
                <w:sz w:val="20"/>
                <w:szCs w:val="20"/>
              </w:rPr>
              <w:lastRenderedPageBreak/>
              <w:t>growth in NAPLAN Numeracy to increase from 64% (2021) to 90%.</w:t>
            </w:r>
          </w:p>
        </w:tc>
        <w:tc>
          <w:tcPr>
            <w:tcW w:w="6873" w:type="dxa"/>
          </w:tcPr>
          <w:p w14:paraId="763BA8DB" w14:textId="77777777" w:rsidR="00000000" w:rsidRPr="00BB23C7" w:rsidRDefault="00000000" w:rsidP="00BB23C7">
            <w:pPr>
              <w:pStyle w:val="ESBodyText"/>
              <w:spacing w:after="0"/>
            </w:pPr>
          </w:p>
        </w:tc>
      </w:tr>
      <w:tr w:rsidR="004736C1" w14:paraId="02AEAEB4" w14:textId="77777777" w:rsidTr="00AE5D9D">
        <w:trPr>
          <w:trHeight w:val="83"/>
        </w:trPr>
        <w:tc>
          <w:tcPr>
            <w:tcW w:w="3589" w:type="dxa"/>
            <w:vMerge/>
          </w:tcPr>
          <w:p w14:paraId="7DCB3592" w14:textId="77777777" w:rsidR="00000000" w:rsidRPr="00BB23C7" w:rsidRDefault="00000000" w:rsidP="00BB23C7">
            <w:pPr>
              <w:pStyle w:val="ESBodyText"/>
              <w:spacing w:after="0"/>
            </w:pPr>
          </w:p>
        </w:tc>
        <w:tc>
          <w:tcPr>
            <w:tcW w:w="1457" w:type="dxa"/>
            <w:vMerge/>
          </w:tcPr>
          <w:p w14:paraId="77D30C6F" w14:textId="77777777" w:rsidR="00000000" w:rsidRPr="00BB23C7" w:rsidRDefault="00000000" w:rsidP="00BB23C7">
            <w:pPr>
              <w:pStyle w:val="ESBodyText"/>
              <w:spacing w:after="0"/>
            </w:pPr>
          </w:p>
        </w:tc>
        <w:tc>
          <w:tcPr>
            <w:tcW w:w="3291" w:type="dxa"/>
          </w:tcPr>
          <w:p w14:paraId="3319D772" w14:textId="2054AD6D"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in the top two bands of NAPLAN Year 3 Writing will increase from 54% (2021) to 70%.</w:t>
            </w:r>
          </w:p>
        </w:tc>
        <w:tc>
          <w:tcPr>
            <w:tcW w:w="6873" w:type="dxa"/>
          </w:tcPr>
          <w:p w14:paraId="016B0BC1" w14:textId="77777777" w:rsidR="00000000" w:rsidRPr="00BB23C7" w:rsidRDefault="00000000" w:rsidP="00BB23C7">
            <w:pPr>
              <w:pStyle w:val="ESBodyText"/>
              <w:spacing w:after="0"/>
            </w:pPr>
          </w:p>
        </w:tc>
      </w:tr>
      <w:tr w:rsidR="004736C1" w14:paraId="2E2947E2" w14:textId="77777777" w:rsidTr="00AE5D9D">
        <w:trPr>
          <w:trHeight w:val="83"/>
        </w:trPr>
        <w:tc>
          <w:tcPr>
            <w:tcW w:w="3589" w:type="dxa"/>
            <w:vMerge/>
          </w:tcPr>
          <w:p w14:paraId="0270DCBA" w14:textId="77777777" w:rsidR="00000000" w:rsidRPr="00BB23C7" w:rsidRDefault="00000000" w:rsidP="00BB23C7">
            <w:pPr>
              <w:pStyle w:val="ESBodyText"/>
              <w:spacing w:after="0"/>
            </w:pPr>
          </w:p>
        </w:tc>
        <w:tc>
          <w:tcPr>
            <w:tcW w:w="1457" w:type="dxa"/>
            <w:vMerge/>
          </w:tcPr>
          <w:p w14:paraId="3ED0866D" w14:textId="77777777" w:rsidR="00000000" w:rsidRPr="00BB23C7" w:rsidRDefault="00000000" w:rsidP="00BB23C7">
            <w:pPr>
              <w:pStyle w:val="ESBodyText"/>
              <w:spacing w:after="0"/>
            </w:pPr>
          </w:p>
        </w:tc>
        <w:tc>
          <w:tcPr>
            <w:tcW w:w="3291" w:type="dxa"/>
          </w:tcPr>
          <w:p w14:paraId="05EDCB35" w14:textId="6B8DF75A"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the percentage of students in the top two bands of NAPLAN Year 5 Numeracy will increase from 40% (2021) to 50%.</w:t>
            </w:r>
          </w:p>
        </w:tc>
        <w:tc>
          <w:tcPr>
            <w:tcW w:w="6873" w:type="dxa"/>
          </w:tcPr>
          <w:p w14:paraId="0E9967A1" w14:textId="77777777" w:rsidR="00000000" w:rsidRPr="00BB23C7" w:rsidRDefault="00000000" w:rsidP="00BB23C7">
            <w:pPr>
              <w:pStyle w:val="ESBodyText"/>
              <w:spacing w:after="0"/>
            </w:pPr>
          </w:p>
        </w:tc>
      </w:tr>
      <w:tr w:rsidR="004736C1" w14:paraId="11351EFA" w14:textId="77777777" w:rsidTr="00AE5D9D">
        <w:trPr>
          <w:trHeight w:val="83"/>
        </w:trPr>
        <w:tc>
          <w:tcPr>
            <w:tcW w:w="3589" w:type="dxa"/>
            <w:vMerge/>
          </w:tcPr>
          <w:p w14:paraId="00B76C04" w14:textId="77777777" w:rsidR="00000000" w:rsidRPr="00BB23C7" w:rsidRDefault="00000000" w:rsidP="00BB23C7">
            <w:pPr>
              <w:pStyle w:val="ESBodyText"/>
              <w:spacing w:after="0"/>
            </w:pPr>
          </w:p>
        </w:tc>
        <w:tc>
          <w:tcPr>
            <w:tcW w:w="1457" w:type="dxa"/>
            <w:vMerge/>
          </w:tcPr>
          <w:p w14:paraId="17B790CD" w14:textId="77777777" w:rsidR="00000000" w:rsidRPr="00BB23C7" w:rsidRDefault="00000000" w:rsidP="00BB23C7">
            <w:pPr>
              <w:pStyle w:val="ESBodyText"/>
              <w:spacing w:after="0"/>
            </w:pPr>
          </w:p>
        </w:tc>
        <w:tc>
          <w:tcPr>
            <w:tcW w:w="3291" w:type="dxa"/>
          </w:tcPr>
          <w:p w14:paraId="7F7A3FC2" w14:textId="498007ED"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to increase the percentage of positive endorsement for the Academic emphasis factor on the School Staff Survey from 69% (2021) to 80%.     </w:t>
            </w:r>
          </w:p>
        </w:tc>
        <w:tc>
          <w:tcPr>
            <w:tcW w:w="6873" w:type="dxa"/>
          </w:tcPr>
          <w:p w14:paraId="0FECF9BA" w14:textId="77777777" w:rsidR="00000000" w:rsidRPr="00BB23C7" w:rsidRDefault="00000000" w:rsidP="00BB23C7">
            <w:pPr>
              <w:pStyle w:val="ESBodyText"/>
              <w:spacing w:after="0"/>
            </w:pPr>
          </w:p>
        </w:tc>
      </w:tr>
      <w:tr w:rsidR="004736C1" w14:paraId="4D9440AE" w14:textId="77777777" w:rsidTr="00AE5D9D">
        <w:trPr>
          <w:trHeight w:val="83"/>
        </w:trPr>
        <w:tc>
          <w:tcPr>
            <w:tcW w:w="3589" w:type="dxa"/>
            <w:vMerge/>
          </w:tcPr>
          <w:p w14:paraId="3DF21E75" w14:textId="77777777" w:rsidR="00000000" w:rsidRPr="00BB23C7" w:rsidRDefault="00000000" w:rsidP="00BB23C7">
            <w:pPr>
              <w:pStyle w:val="ESBodyText"/>
              <w:spacing w:after="0"/>
            </w:pPr>
          </w:p>
        </w:tc>
        <w:tc>
          <w:tcPr>
            <w:tcW w:w="1457" w:type="dxa"/>
            <w:vMerge/>
          </w:tcPr>
          <w:p w14:paraId="0C874CD8" w14:textId="77777777" w:rsidR="00000000" w:rsidRPr="00BB23C7" w:rsidRDefault="00000000" w:rsidP="00BB23C7">
            <w:pPr>
              <w:pStyle w:val="ESBodyText"/>
              <w:spacing w:after="0"/>
            </w:pPr>
          </w:p>
        </w:tc>
        <w:tc>
          <w:tcPr>
            <w:tcW w:w="3291" w:type="dxa"/>
          </w:tcPr>
          <w:p w14:paraId="169E2369" w14:textId="40571FD9" w:rsidR="004736C1" w:rsidRPr="00AE5D9D" w:rsidRDefault="00000000" w:rsidP="00AE5D9D">
            <w:pPr>
              <w:spacing w:after="240" w:line="240" w:lineRule="auto"/>
              <w:rPr>
                <w:rFonts w:eastAsia="Times New Roman"/>
                <w:sz w:val="20"/>
                <w:szCs w:val="20"/>
              </w:rPr>
            </w:pPr>
            <w:r w:rsidRPr="00AE5D9D">
              <w:rPr>
                <w:rFonts w:eastAsia="Times New Roman"/>
                <w:sz w:val="20"/>
                <w:szCs w:val="20"/>
              </w:rPr>
              <w:t>By 2025 increase the percentage of positive endorsement of the Teacher Collaboration factor on the Staff Opinion Survey from 76% (2021) to 85%.</w:t>
            </w:r>
          </w:p>
        </w:tc>
        <w:tc>
          <w:tcPr>
            <w:tcW w:w="6873" w:type="dxa"/>
          </w:tcPr>
          <w:p w14:paraId="4BC1317C" w14:textId="77777777" w:rsidR="00000000" w:rsidRPr="00BB23C7" w:rsidRDefault="00000000" w:rsidP="00BB23C7">
            <w:pPr>
              <w:pStyle w:val="ESBodyText"/>
              <w:spacing w:after="0"/>
            </w:pPr>
          </w:p>
        </w:tc>
      </w:tr>
      <w:tr w:rsidR="004736C1" w14:paraId="76173B3E" w14:textId="77777777" w:rsidTr="00AE5D9D">
        <w:trPr>
          <w:trHeight w:val="83"/>
        </w:trPr>
        <w:tc>
          <w:tcPr>
            <w:tcW w:w="3589" w:type="dxa"/>
            <w:vMerge w:val="restart"/>
          </w:tcPr>
          <w:p w14:paraId="4B823CDC" w14:textId="77777777" w:rsidR="00000000" w:rsidRPr="00BB23C7" w:rsidRDefault="00000000" w:rsidP="00BB23C7">
            <w:pPr>
              <w:pStyle w:val="ESBodyText"/>
              <w:spacing w:after="0"/>
            </w:pPr>
            <w:r>
              <w:rPr>
                <w:sz w:val="20"/>
              </w:rPr>
              <w:t xml:space="preserve">To empower students to have agency in their learning. </w:t>
            </w:r>
          </w:p>
        </w:tc>
        <w:tc>
          <w:tcPr>
            <w:tcW w:w="1457" w:type="dxa"/>
            <w:vMerge w:val="restart"/>
          </w:tcPr>
          <w:p w14:paraId="5E65A21B" w14:textId="77777777" w:rsidR="00000000" w:rsidRPr="00BB23C7" w:rsidRDefault="00000000" w:rsidP="00BB23C7">
            <w:pPr>
              <w:pStyle w:val="ESBodyText"/>
              <w:spacing w:after="0"/>
            </w:pPr>
            <w:r>
              <w:rPr>
                <w:sz w:val="20"/>
              </w:rPr>
              <w:t>Yes</w:t>
            </w:r>
          </w:p>
        </w:tc>
        <w:tc>
          <w:tcPr>
            <w:tcW w:w="3291" w:type="dxa"/>
          </w:tcPr>
          <w:p w14:paraId="78875FA2" w14:textId="4435E6B7" w:rsidR="004736C1" w:rsidRPr="007350E5" w:rsidRDefault="00AE5D9D" w:rsidP="007350E5">
            <w:pPr>
              <w:spacing w:after="240" w:line="240" w:lineRule="auto"/>
              <w:rPr>
                <w:rFonts w:eastAsia="Times New Roman"/>
                <w:sz w:val="20"/>
                <w:szCs w:val="20"/>
              </w:rPr>
            </w:pPr>
            <w:r>
              <w:rPr>
                <w:rFonts w:eastAsia="Times New Roman"/>
                <w:sz w:val="20"/>
                <w:szCs w:val="20"/>
              </w:rPr>
              <w:t xml:space="preserve">By </w:t>
            </w:r>
            <w:r w:rsidRPr="00AE5D9D">
              <w:rPr>
                <w:rFonts w:eastAsia="Times New Roman"/>
                <w:sz w:val="20"/>
                <w:szCs w:val="20"/>
              </w:rPr>
              <w:t>2025 to increase the percentage of positive endorsement for the Student Agency and Voice factor on the Parent Opinion Survey from 79% (2021) to 90%.</w:t>
            </w:r>
          </w:p>
        </w:tc>
        <w:tc>
          <w:tcPr>
            <w:tcW w:w="6873" w:type="dxa"/>
          </w:tcPr>
          <w:p w14:paraId="7C6CD43E" w14:textId="77777777" w:rsidR="00000000" w:rsidRPr="00BB23C7" w:rsidRDefault="00000000" w:rsidP="00BB23C7">
            <w:pPr>
              <w:pStyle w:val="ESBodyText"/>
              <w:spacing w:after="0"/>
            </w:pPr>
            <w:r>
              <w:rPr>
                <w:sz w:val="20"/>
              </w:rPr>
              <w:t>Increase the percentage of positive endorsement for the Student Agency and Voice factor on the Parent Opinion Survey to 85%.</w:t>
            </w:r>
          </w:p>
        </w:tc>
      </w:tr>
      <w:tr w:rsidR="004736C1" w14:paraId="13F31ABB" w14:textId="77777777" w:rsidTr="00AE5D9D">
        <w:trPr>
          <w:trHeight w:val="83"/>
        </w:trPr>
        <w:tc>
          <w:tcPr>
            <w:tcW w:w="3589" w:type="dxa"/>
            <w:vMerge/>
          </w:tcPr>
          <w:p w14:paraId="7448A8F0" w14:textId="77777777" w:rsidR="00000000" w:rsidRPr="00BB23C7" w:rsidRDefault="00000000" w:rsidP="00BB23C7">
            <w:pPr>
              <w:pStyle w:val="ESBodyText"/>
              <w:spacing w:after="0"/>
            </w:pPr>
          </w:p>
        </w:tc>
        <w:tc>
          <w:tcPr>
            <w:tcW w:w="1457" w:type="dxa"/>
            <w:vMerge/>
          </w:tcPr>
          <w:p w14:paraId="2286034A" w14:textId="77777777" w:rsidR="00000000" w:rsidRPr="00BB23C7" w:rsidRDefault="00000000" w:rsidP="00BB23C7">
            <w:pPr>
              <w:pStyle w:val="ESBodyText"/>
              <w:spacing w:after="0"/>
            </w:pPr>
          </w:p>
        </w:tc>
        <w:tc>
          <w:tcPr>
            <w:tcW w:w="3291" w:type="dxa"/>
          </w:tcPr>
          <w:p w14:paraId="44834893" w14:textId="62E0D631" w:rsidR="004736C1" w:rsidRPr="007350E5" w:rsidRDefault="00000000" w:rsidP="007350E5">
            <w:pPr>
              <w:spacing w:after="240" w:line="240" w:lineRule="auto"/>
              <w:rPr>
                <w:rFonts w:eastAsia="Times New Roman"/>
                <w:sz w:val="20"/>
                <w:szCs w:val="20"/>
              </w:rPr>
            </w:pPr>
            <w:r w:rsidRPr="00AE5D9D">
              <w:rPr>
                <w:rFonts w:eastAsia="Times New Roman"/>
                <w:sz w:val="20"/>
                <w:szCs w:val="20"/>
              </w:rPr>
              <w:t>By 2025 to increase the percentage of positive endorsement for the Student Voice and Agency factor on the Student Attitudes to School Survey from 83% (2021) to 90%.</w:t>
            </w:r>
          </w:p>
        </w:tc>
        <w:tc>
          <w:tcPr>
            <w:tcW w:w="6873" w:type="dxa"/>
          </w:tcPr>
          <w:p w14:paraId="7B840CFC" w14:textId="77777777" w:rsidR="00000000" w:rsidRPr="00BB23C7" w:rsidRDefault="00000000" w:rsidP="00BB23C7">
            <w:pPr>
              <w:pStyle w:val="ESBodyText"/>
              <w:spacing w:after="0"/>
            </w:pPr>
            <w:r>
              <w:rPr>
                <w:sz w:val="20"/>
              </w:rPr>
              <w:t>Increase the percentage of positive endorsement for the Student Agency and Voice factor on the Student Attitudes to 90%.</w:t>
            </w:r>
            <w:r>
              <w:rPr>
                <w:sz w:val="20"/>
              </w:rPr>
              <w:br/>
            </w:r>
            <w:r>
              <w:rPr>
                <w:sz w:val="20"/>
              </w:rPr>
              <w:br/>
            </w:r>
          </w:p>
        </w:tc>
      </w:tr>
      <w:tr w:rsidR="004736C1" w14:paraId="774D37CA" w14:textId="77777777" w:rsidTr="00AE5D9D">
        <w:trPr>
          <w:trHeight w:val="83"/>
        </w:trPr>
        <w:tc>
          <w:tcPr>
            <w:tcW w:w="3589" w:type="dxa"/>
            <w:vMerge/>
          </w:tcPr>
          <w:p w14:paraId="70554316" w14:textId="77777777" w:rsidR="00000000" w:rsidRPr="00BB23C7" w:rsidRDefault="00000000" w:rsidP="00BB23C7">
            <w:pPr>
              <w:pStyle w:val="ESBodyText"/>
              <w:spacing w:after="0"/>
            </w:pPr>
          </w:p>
        </w:tc>
        <w:tc>
          <w:tcPr>
            <w:tcW w:w="1457" w:type="dxa"/>
            <w:vMerge/>
          </w:tcPr>
          <w:p w14:paraId="11FB83F4" w14:textId="77777777" w:rsidR="00000000" w:rsidRPr="00BB23C7" w:rsidRDefault="00000000" w:rsidP="00BB23C7">
            <w:pPr>
              <w:pStyle w:val="ESBodyText"/>
              <w:spacing w:after="0"/>
            </w:pPr>
          </w:p>
        </w:tc>
        <w:tc>
          <w:tcPr>
            <w:tcW w:w="3291" w:type="dxa"/>
          </w:tcPr>
          <w:p w14:paraId="5784DC77" w14:textId="6685FC3A" w:rsidR="004736C1" w:rsidRPr="007350E5" w:rsidRDefault="00000000" w:rsidP="007350E5">
            <w:pPr>
              <w:spacing w:after="240" w:line="240" w:lineRule="auto"/>
              <w:rPr>
                <w:rFonts w:eastAsia="Times New Roman"/>
                <w:sz w:val="20"/>
                <w:szCs w:val="20"/>
              </w:rPr>
            </w:pPr>
            <w:r w:rsidRPr="00AE5D9D">
              <w:rPr>
                <w:rFonts w:eastAsia="Times New Roman"/>
                <w:sz w:val="20"/>
                <w:szCs w:val="20"/>
              </w:rPr>
              <w:t>By 2025 to increase the percentage of positive endorsement for the Use Student Feedback to Improve Practice factor in the Teaching and Learning Evaluation module on the Staff Opinion Survey from 77% (2021) to 90%</w:t>
            </w:r>
          </w:p>
        </w:tc>
        <w:tc>
          <w:tcPr>
            <w:tcW w:w="6873" w:type="dxa"/>
          </w:tcPr>
          <w:p w14:paraId="1F0AAAF5" w14:textId="77777777" w:rsidR="00000000" w:rsidRPr="00BB23C7" w:rsidRDefault="00000000" w:rsidP="00BB23C7">
            <w:pPr>
              <w:pStyle w:val="ESBodyText"/>
              <w:spacing w:after="0"/>
            </w:pPr>
            <w:r>
              <w:rPr>
                <w:sz w:val="20"/>
              </w:rPr>
              <w:t>Increase the percentage of positive endorsement for the Use Student Feedback to Improve Practice factor in the Teaching and Learning Evaluation module on the Staff Opinion Survey to 85%.</w:t>
            </w:r>
          </w:p>
        </w:tc>
      </w:tr>
      <w:tr w:rsidR="004736C1" w14:paraId="46457EF3" w14:textId="77777777" w:rsidTr="00AE5D9D">
        <w:trPr>
          <w:trHeight w:val="83"/>
        </w:trPr>
        <w:tc>
          <w:tcPr>
            <w:tcW w:w="3589" w:type="dxa"/>
            <w:vMerge w:val="restart"/>
          </w:tcPr>
          <w:p w14:paraId="686248D3" w14:textId="77777777" w:rsidR="00000000" w:rsidRPr="00BB23C7" w:rsidRDefault="00000000" w:rsidP="00BB23C7">
            <w:pPr>
              <w:pStyle w:val="ESBodyText"/>
              <w:spacing w:after="0"/>
            </w:pPr>
            <w:r>
              <w:rPr>
                <w:sz w:val="20"/>
              </w:rPr>
              <w:t>To enhance student wellbeing.</w:t>
            </w:r>
          </w:p>
        </w:tc>
        <w:tc>
          <w:tcPr>
            <w:tcW w:w="1457" w:type="dxa"/>
            <w:vMerge w:val="restart"/>
          </w:tcPr>
          <w:p w14:paraId="1D90BE04" w14:textId="77777777" w:rsidR="00000000" w:rsidRPr="00BB23C7" w:rsidRDefault="00000000" w:rsidP="00BB23C7">
            <w:pPr>
              <w:pStyle w:val="ESBodyText"/>
              <w:spacing w:after="0"/>
            </w:pPr>
            <w:r>
              <w:rPr>
                <w:sz w:val="20"/>
              </w:rPr>
              <w:t>Yes</w:t>
            </w:r>
          </w:p>
        </w:tc>
        <w:tc>
          <w:tcPr>
            <w:tcW w:w="3291" w:type="dxa"/>
          </w:tcPr>
          <w:p w14:paraId="3F408EBA" w14:textId="3D2A2286" w:rsidR="004736C1" w:rsidRPr="007350E5" w:rsidRDefault="00000000" w:rsidP="007350E5">
            <w:pPr>
              <w:spacing w:after="240" w:line="240" w:lineRule="auto"/>
              <w:rPr>
                <w:rFonts w:eastAsia="Times New Roman"/>
                <w:sz w:val="20"/>
                <w:szCs w:val="20"/>
              </w:rPr>
            </w:pPr>
            <w:r w:rsidRPr="00AE5D9D">
              <w:rPr>
                <w:rFonts w:eastAsia="Times New Roman"/>
                <w:sz w:val="20"/>
                <w:szCs w:val="20"/>
              </w:rPr>
              <w:t>By 2025 to increase the percentage of positive endorsement for Teacher Concern factor in the Teacher Student Relations domain on the Student Attitudes to School Survey from 75% (2021) to 90%.</w:t>
            </w:r>
          </w:p>
        </w:tc>
        <w:tc>
          <w:tcPr>
            <w:tcW w:w="6873" w:type="dxa"/>
          </w:tcPr>
          <w:p w14:paraId="2AB03DF4" w14:textId="77777777" w:rsidR="00000000" w:rsidRPr="00BB23C7" w:rsidRDefault="00000000" w:rsidP="00BB23C7">
            <w:pPr>
              <w:pStyle w:val="ESBodyText"/>
              <w:spacing w:after="0"/>
            </w:pPr>
            <w:r>
              <w:rPr>
                <w:sz w:val="20"/>
              </w:rPr>
              <w:t>Increase the percentage of positive endorsement for Teacher Concern factor in the Teacher Student Relations domain on the Student Attitudes to School Survey to 85%.</w:t>
            </w:r>
          </w:p>
        </w:tc>
      </w:tr>
      <w:tr w:rsidR="004736C1" w14:paraId="7A700523" w14:textId="77777777" w:rsidTr="00AE5D9D">
        <w:trPr>
          <w:trHeight w:val="83"/>
        </w:trPr>
        <w:tc>
          <w:tcPr>
            <w:tcW w:w="3589" w:type="dxa"/>
            <w:vMerge/>
          </w:tcPr>
          <w:p w14:paraId="73240ACA" w14:textId="77777777" w:rsidR="00000000" w:rsidRPr="00BB23C7" w:rsidRDefault="00000000" w:rsidP="00BB23C7">
            <w:pPr>
              <w:pStyle w:val="ESBodyText"/>
              <w:spacing w:after="0"/>
            </w:pPr>
          </w:p>
        </w:tc>
        <w:tc>
          <w:tcPr>
            <w:tcW w:w="1457" w:type="dxa"/>
            <w:vMerge/>
          </w:tcPr>
          <w:p w14:paraId="48BED168" w14:textId="77777777" w:rsidR="00000000" w:rsidRPr="00BB23C7" w:rsidRDefault="00000000" w:rsidP="00BB23C7">
            <w:pPr>
              <w:pStyle w:val="ESBodyText"/>
              <w:spacing w:after="0"/>
            </w:pPr>
          </w:p>
        </w:tc>
        <w:tc>
          <w:tcPr>
            <w:tcW w:w="3291" w:type="dxa"/>
          </w:tcPr>
          <w:p w14:paraId="1A348FE2" w14:textId="147B4646" w:rsidR="004736C1" w:rsidRPr="007350E5" w:rsidRDefault="00000000" w:rsidP="007350E5">
            <w:pPr>
              <w:spacing w:after="240" w:line="240" w:lineRule="auto"/>
              <w:rPr>
                <w:rFonts w:eastAsia="Times New Roman"/>
                <w:sz w:val="20"/>
                <w:szCs w:val="20"/>
              </w:rPr>
            </w:pPr>
            <w:r w:rsidRPr="00AE5D9D">
              <w:rPr>
                <w:rFonts w:eastAsia="Times New Roman"/>
                <w:sz w:val="20"/>
                <w:szCs w:val="20"/>
              </w:rPr>
              <w:t>By 2025 to increase the percentage of students with Normal to High Resilience in the Individual Social and Emotional Wellbeing domain in the Student Attitudes to School Survey from 76% (2021) to 90%.</w:t>
            </w:r>
          </w:p>
        </w:tc>
        <w:tc>
          <w:tcPr>
            <w:tcW w:w="6873" w:type="dxa"/>
          </w:tcPr>
          <w:p w14:paraId="6D809F66" w14:textId="77777777" w:rsidR="00000000" w:rsidRPr="00BB23C7" w:rsidRDefault="00000000" w:rsidP="00BB23C7">
            <w:pPr>
              <w:pStyle w:val="ESBodyText"/>
              <w:spacing w:after="0"/>
            </w:pPr>
            <w:r>
              <w:rPr>
                <w:sz w:val="20"/>
              </w:rPr>
              <w:t>Increase the percentage of students with Normal to High Resilience in the Individual Social and Emotional Wellbeing domain in the Student Attitudes to School Survey to 80%.</w:t>
            </w:r>
          </w:p>
        </w:tc>
      </w:tr>
    </w:tbl>
    <w:p w14:paraId="3681FDEF" w14:textId="77777777" w:rsidR="00000000" w:rsidRDefault="00000000" w:rsidP="00BB23C7">
      <w:pPr>
        <w:pStyle w:val="ESBodyText"/>
        <w:spacing w:after="0"/>
      </w:pPr>
    </w:p>
    <w:p w14:paraId="33F79B28" w14:textId="77777777" w:rsidR="00000000" w:rsidRDefault="00000000" w:rsidP="004B6AD4">
      <w:pPr>
        <w:pStyle w:val="ESBodyText"/>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4736C1" w14:paraId="3C4D4233" w14:textId="77777777" w:rsidTr="00DA66C8">
        <w:trPr>
          <w:trHeight w:val="218"/>
        </w:trPr>
        <w:tc>
          <w:tcPr>
            <w:tcW w:w="3772" w:type="dxa"/>
            <w:shd w:val="clear" w:color="auto" w:fill="D9D9D9" w:themeFill="background1" w:themeFillShade="D9"/>
          </w:tcPr>
          <w:p w14:paraId="3D08257F" w14:textId="77777777" w:rsidR="00000000" w:rsidRPr="00AC7B7B" w:rsidRDefault="00000000" w:rsidP="00DA66C8">
            <w:pPr>
              <w:pStyle w:val="Heading3"/>
              <w:spacing w:before="0" w:after="0"/>
              <w:rPr>
                <w:szCs w:val="24"/>
              </w:rPr>
            </w:pPr>
            <w:r w:rsidRPr="00DA66C8">
              <w:rPr>
                <w:sz w:val="24"/>
              </w:rPr>
              <w:lastRenderedPageBreak/>
              <w:t>Goal 1</w:t>
            </w:r>
          </w:p>
        </w:tc>
        <w:tc>
          <w:tcPr>
            <w:tcW w:w="11438" w:type="dxa"/>
            <w:gridSpan w:val="2"/>
            <w:shd w:val="clear" w:color="auto" w:fill="D9D9D9" w:themeFill="background1" w:themeFillShade="D9"/>
          </w:tcPr>
          <w:p w14:paraId="7C935C6A" w14:textId="2AE9374D" w:rsidR="00000000" w:rsidRPr="00D43286" w:rsidRDefault="00000000" w:rsidP="00BB23C7">
            <w:pPr>
              <w:pStyle w:val="ESBodyText"/>
              <w:spacing w:after="0"/>
              <w:rPr>
                <w:b/>
              </w:rPr>
            </w:pPr>
            <w:r>
              <w:rPr>
                <w:sz w:val="20"/>
              </w:rPr>
              <w:t>In 2023 we will continue to focus on student learning - with an increased focus on numeracy - and student wellbeing through the 2023 Priorities Goal, a learning Key Improvement Strategy and a wellbeing Key Improvement Strategy.</w:t>
            </w:r>
          </w:p>
        </w:tc>
      </w:tr>
      <w:tr w:rsidR="004736C1" w14:paraId="2A67A372" w14:textId="77777777" w:rsidTr="00DA66C8">
        <w:trPr>
          <w:trHeight w:val="15"/>
        </w:trPr>
        <w:tc>
          <w:tcPr>
            <w:tcW w:w="3772" w:type="dxa"/>
            <w:shd w:val="clear" w:color="auto" w:fill="D9D9D9" w:themeFill="background1" w:themeFillShade="D9"/>
          </w:tcPr>
          <w:p w14:paraId="7AF16362" w14:textId="77777777" w:rsidR="00000000" w:rsidRPr="00DB56D4" w:rsidRDefault="00000000" w:rsidP="00DA66C8">
            <w:pPr>
              <w:pStyle w:val="Heading3"/>
              <w:spacing w:before="0" w:after="0"/>
              <w:rPr>
                <w:szCs w:val="24"/>
              </w:rPr>
            </w:pPr>
            <w:r w:rsidRPr="00DB56D4">
              <w:rPr>
                <w:szCs w:val="24"/>
              </w:rPr>
              <w:t>12 Month Target 1.1</w:t>
            </w:r>
          </w:p>
        </w:tc>
        <w:tc>
          <w:tcPr>
            <w:tcW w:w="11438" w:type="dxa"/>
            <w:gridSpan w:val="2"/>
            <w:shd w:val="clear" w:color="auto" w:fill="D9D9D9" w:themeFill="background1" w:themeFillShade="D9"/>
          </w:tcPr>
          <w:p w14:paraId="197EA409" w14:textId="78A357AA" w:rsidR="00000000" w:rsidRPr="00D43286" w:rsidRDefault="00000000" w:rsidP="00BB23C7">
            <w:pPr>
              <w:pStyle w:val="ESBodyText"/>
              <w:spacing w:after="0"/>
              <w:rPr>
                <w:b/>
              </w:rPr>
            </w:pPr>
            <w:r>
              <w:rPr>
                <w:sz w:val="20"/>
              </w:rPr>
              <w:t>Increase the percentage of students at or above benchmark growth in NAPLAN Reading to 87%.</w:t>
            </w:r>
            <w:r>
              <w:rPr>
                <w:sz w:val="20"/>
              </w:rPr>
              <w:br/>
            </w:r>
            <w:r>
              <w:rPr>
                <w:sz w:val="20"/>
              </w:rPr>
              <w:br/>
              <w:t>Increase the percentage of students at or above benchmark growth in NAPLAN Numeracy to 70%.</w:t>
            </w:r>
            <w:r>
              <w:rPr>
                <w:sz w:val="20"/>
              </w:rPr>
              <w:br/>
            </w:r>
            <w:r>
              <w:rPr>
                <w:sz w:val="20"/>
              </w:rPr>
              <w:br/>
              <w:t>Increase the percentage of students in the top two bands of NAPLAN Year 3 Writing to 57%.</w:t>
            </w:r>
            <w:r>
              <w:rPr>
                <w:sz w:val="20"/>
              </w:rPr>
              <w:br/>
            </w:r>
            <w:r>
              <w:rPr>
                <w:sz w:val="20"/>
              </w:rPr>
              <w:br/>
              <w:t>Increase the percentage of students in the top two bands of NAPLAN Year 5 Numeracy to 40%.</w:t>
            </w:r>
            <w:r>
              <w:rPr>
                <w:sz w:val="20"/>
              </w:rPr>
              <w:br/>
            </w:r>
            <w:r>
              <w:rPr>
                <w:sz w:val="20"/>
              </w:rPr>
              <w:br/>
              <w:t xml:space="preserve">Increase the percentage of positive endorsement for the Academic Emphasis factor on the Staff </w:t>
            </w:r>
            <w:r w:rsidR="00AE5D9D">
              <w:rPr>
                <w:sz w:val="20"/>
              </w:rPr>
              <w:t xml:space="preserve">Opinion </w:t>
            </w:r>
            <w:r>
              <w:rPr>
                <w:sz w:val="20"/>
              </w:rPr>
              <w:t xml:space="preserve">Survey to 75%. </w:t>
            </w:r>
            <w:r>
              <w:rPr>
                <w:sz w:val="20"/>
              </w:rPr>
              <w:br/>
            </w:r>
            <w:r>
              <w:rPr>
                <w:sz w:val="20"/>
              </w:rPr>
              <w:br/>
              <w:t xml:space="preserve">Increase the percentage of positive endorsement of the Teacher Collaboration factor on the Staff Opinion Survey to 76%.  </w:t>
            </w:r>
          </w:p>
        </w:tc>
      </w:tr>
      <w:tr w:rsidR="004736C1" w14:paraId="07F0DEA2" w14:textId="77777777" w:rsidTr="00A800BE">
        <w:trPr>
          <w:trHeight w:val="15"/>
        </w:trPr>
        <w:tc>
          <w:tcPr>
            <w:tcW w:w="12022" w:type="dxa"/>
            <w:gridSpan w:val="2"/>
            <w:shd w:val="clear" w:color="auto" w:fill="D9D9D9" w:themeFill="background1" w:themeFillShade="D9"/>
          </w:tcPr>
          <w:p w14:paraId="64F60C67" w14:textId="77777777" w:rsidR="00000000" w:rsidRPr="00BD3D7C" w:rsidRDefault="00000000"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4E46A9E7" w14:textId="77777777" w:rsidR="00000000" w:rsidRPr="00BD3D7C" w:rsidRDefault="00000000" w:rsidP="00BB23C7">
            <w:pPr>
              <w:pStyle w:val="ESBodyText"/>
              <w:spacing w:after="0"/>
              <w:rPr>
                <w:b/>
              </w:rPr>
            </w:pPr>
            <w:r w:rsidRPr="00BD3D7C">
              <w:rPr>
                <w:color w:val="000000"/>
                <w:lang w:val="en-AU"/>
              </w:rPr>
              <w:t>Is this KIS selected for focus this year?</w:t>
            </w:r>
          </w:p>
        </w:tc>
      </w:tr>
      <w:tr w:rsidR="004736C1" w14:paraId="794F5544" w14:textId="77777777" w:rsidTr="00CE0F0F">
        <w:trPr>
          <w:trHeight w:val="176"/>
        </w:trPr>
        <w:tc>
          <w:tcPr>
            <w:tcW w:w="3772" w:type="dxa"/>
            <w:shd w:val="clear" w:color="auto" w:fill="FFFFFF"/>
          </w:tcPr>
          <w:p w14:paraId="3E99ACEA" w14:textId="77777777" w:rsidR="00000000" w:rsidRPr="00D43286" w:rsidRDefault="00000000" w:rsidP="00BB23C7">
            <w:pPr>
              <w:pStyle w:val="ESBodyText"/>
              <w:spacing w:after="0"/>
              <w:rPr>
                <w:b/>
              </w:rPr>
            </w:pPr>
            <w:r w:rsidRPr="00BD3D7C">
              <w:rPr>
                <w:b/>
                <w:sz w:val="20"/>
                <w:szCs w:val="20"/>
              </w:rPr>
              <w:t>KIS 1</w:t>
            </w:r>
          </w:p>
          <w:p w14:paraId="288B7276" w14:textId="77777777" w:rsidR="004736C1" w:rsidRDefault="00000000">
            <w:r>
              <w:rPr>
                <w:sz w:val="20"/>
              </w:rPr>
              <w:t>Priority 2023 Dimension</w:t>
            </w:r>
          </w:p>
        </w:tc>
        <w:tc>
          <w:tcPr>
            <w:tcW w:w="8250" w:type="dxa"/>
            <w:shd w:val="clear" w:color="auto" w:fill="FFFFFF"/>
          </w:tcPr>
          <w:p w14:paraId="08B2F076" w14:textId="77777777" w:rsidR="00000000" w:rsidRPr="00D43286" w:rsidRDefault="00000000" w:rsidP="00BB23C7">
            <w:pPr>
              <w:pStyle w:val="ESBodyText"/>
              <w:spacing w:after="0"/>
              <w:rPr>
                <w:b/>
              </w:rPr>
            </w:pPr>
            <w:r>
              <w:rPr>
                <w:sz w:val="20"/>
              </w:rPr>
              <w:t>Learning - Support both those who need scaffolding and those who have thrived to continue to extend their learning, especially in numeracy</w:t>
            </w:r>
          </w:p>
        </w:tc>
        <w:tc>
          <w:tcPr>
            <w:tcW w:w="3188" w:type="dxa"/>
          </w:tcPr>
          <w:p w14:paraId="53BF9F4E" w14:textId="77777777" w:rsidR="00000000" w:rsidRPr="00D43286" w:rsidRDefault="00000000" w:rsidP="00BB23C7">
            <w:pPr>
              <w:pStyle w:val="ESBodyText"/>
              <w:spacing w:after="0"/>
              <w:rPr>
                <w:b/>
              </w:rPr>
            </w:pPr>
            <w:r>
              <w:rPr>
                <w:sz w:val="20"/>
              </w:rPr>
              <w:t>Yes</w:t>
            </w:r>
          </w:p>
        </w:tc>
      </w:tr>
      <w:tr w:rsidR="004736C1" w14:paraId="4A0CB7DB" w14:textId="77777777" w:rsidTr="00CE0F0F">
        <w:trPr>
          <w:trHeight w:val="176"/>
        </w:trPr>
        <w:tc>
          <w:tcPr>
            <w:tcW w:w="3772" w:type="dxa"/>
            <w:shd w:val="clear" w:color="auto" w:fill="FFFFFF"/>
          </w:tcPr>
          <w:p w14:paraId="7386FB0D" w14:textId="77777777" w:rsidR="00000000" w:rsidRPr="00D43286" w:rsidRDefault="00000000" w:rsidP="00BB23C7">
            <w:pPr>
              <w:pStyle w:val="ESBodyText"/>
              <w:spacing w:after="0"/>
              <w:rPr>
                <w:b/>
              </w:rPr>
            </w:pPr>
            <w:r w:rsidRPr="00BD3D7C">
              <w:rPr>
                <w:b/>
                <w:sz w:val="20"/>
                <w:szCs w:val="20"/>
              </w:rPr>
              <w:t>KIS 2</w:t>
            </w:r>
          </w:p>
          <w:p w14:paraId="1C5A0A8D" w14:textId="77777777" w:rsidR="004736C1" w:rsidRDefault="00000000">
            <w:r>
              <w:rPr>
                <w:sz w:val="20"/>
              </w:rPr>
              <w:t>Priority 2023 Dimension</w:t>
            </w:r>
          </w:p>
        </w:tc>
        <w:tc>
          <w:tcPr>
            <w:tcW w:w="8250" w:type="dxa"/>
            <w:shd w:val="clear" w:color="auto" w:fill="FFFFFF"/>
          </w:tcPr>
          <w:p w14:paraId="45537B32" w14:textId="77777777" w:rsidR="00000000" w:rsidRPr="00D43286" w:rsidRDefault="00000000" w:rsidP="00BB23C7">
            <w:pPr>
              <w:pStyle w:val="ESBodyText"/>
              <w:spacing w:after="0"/>
              <w:rPr>
                <w:b/>
              </w:rPr>
            </w:pPr>
            <w:r>
              <w:rPr>
                <w:sz w:val="20"/>
              </w:rPr>
              <w:t xml:space="preserve">Wellbeing - Effectively </w:t>
            </w:r>
            <w:proofErr w:type="spellStart"/>
            <w:r>
              <w:rPr>
                <w:sz w:val="20"/>
              </w:rPr>
              <w:t>mobilise</w:t>
            </w:r>
            <w:proofErr w:type="spellEnd"/>
            <w:r>
              <w:rPr>
                <w:sz w:val="20"/>
              </w:rPr>
              <w:t xml:space="preserve"> available resources to support students' wellbeing and mental health, especially the most vulnerable</w:t>
            </w:r>
          </w:p>
        </w:tc>
        <w:tc>
          <w:tcPr>
            <w:tcW w:w="3188" w:type="dxa"/>
          </w:tcPr>
          <w:p w14:paraId="2EA9FAF1" w14:textId="77777777" w:rsidR="00000000" w:rsidRPr="00D43286" w:rsidRDefault="00000000" w:rsidP="00BB23C7">
            <w:pPr>
              <w:pStyle w:val="ESBodyText"/>
              <w:spacing w:after="0"/>
              <w:rPr>
                <w:b/>
              </w:rPr>
            </w:pPr>
            <w:r>
              <w:rPr>
                <w:sz w:val="20"/>
              </w:rPr>
              <w:t>Yes</w:t>
            </w:r>
          </w:p>
        </w:tc>
      </w:tr>
      <w:tr w:rsidR="004736C1" w14:paraId="6F6DFB1A" w14:textId="77777777" w:rsidTr="0001315D">
        <w:trPr>
          <w:trHeight w:val="1741"/>
        </w:trPr>
        <w:tc>
          <w:tcPr>
            <w:tcW w:w="3772" w:type="dxa"/>
            <w:shd w:val="clear" w:color="auto" w:fill="D9D9D9" w:themeFill="background1" w:themeFillShade="D9"/>
          </w:tcPr>
          <w:p w14:paraId="64F63143" w14:textId="77777777" w:rsidR="00000000" w:rsidRPr="00BD3D7C" w:rsidRDefault="00000000" w:rsidP="00BB23C7">
            <w:pPr>
              <w:pStyle w:val="ESBodyText"/>
              <w:spacing w:after="0"/>
              <w:rPr>
                <w:b/>
              </w:rPr>
            </w:pPr>
            <w:r w:rsidRPr="00BD3D7C">
              <w:rPr>
                <w:color w:val="000000"/>
                <w:lang w:val="en-AU"/>
              </w:rPr>
              <w:t xml:space="preserve">Explain why the school has selected this KIS as a focus for this year. Please </w:t>
            </w:r>
            <w:proofErr w:type="gramStart"/>
            <w:r w:rsidRPr="00BD3D7C">
              <w:rPr>
                <w:color w:val="000000"/>
                <w:lang w:val="en-AU"/>
              </w:rPr>
              <w:t>make reference</w:t>
            </w:r>
            <w:proofErr w:type="gramEnd"/>
            <w:r w:rsidRPr="00BD3D7C">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53CCB5F9" w14:textId="77777777" w:rsidR="00000000" w:rsidRPr="00D43286" w:rsidRDefault="00000000" w:rsidP="00BB23C7">
            <w:pPr>
              <w:pStyle w:val="ESBodyText"/>
              <w:spacing w:after="0"/>
              <w:rPr>
                <w:b/>
              </w:rPr>
            </w:pPr>
            <w:r>
              <w:rPr>
                <w:sz w:val="20"/>
              </w:rPr>
              <w:t>Please leave this field empty. Schools are not required to provide a rationale as this is in line with system priorities for 2023.</w:t>
            </w:r>
          </w:p>
        </w:tc>
      </w:tr>
      <w:tr w:rsidR="004736C1" w14:paraId="1AB32EBE" w14:textId="77777777" w:rsidTr="00DA66C8">
        <w:trPr>
          <w:trHeight w:val="218"/>
        </w:trPr>
        <w:tc>
          <w:tcPr>
            <w:tcW w:w="3772" w:type="dxa"/>
            <w:shd w:val="clear" w:color="auto" w:fill="D9D9D9" w:themeFill="background1" w:themeFillShade="D9"/>
          </w:tcPr>
          <w:p w14:paraId="694718FE" w14:textId="77777777" w:rsidR="00000000" w:rsidRPr="00AC7B7B" w:rsidRDefault="00000000" w:rsidP="00DA66C8">
            <w:pPr>
              <w:pStyle w:val="Heading3"/>
              <w:spacing w:before="0" w:after="0"/>
              <w:rPr>
                <w:szCs w:val="24"/>
              </w:rPr>
            </w:pPr>
            <w:r w:rsidRPr="00DA66C8">
              <w:rPr>
                <w:sz w:val="24"/>
              </w:rPr>
              <w:t>Goal 2</w:t>
            </w:r>
          </w:p>
        </w:tc>
        <w:tc>
          <w:tcPr>
            <w:tcW w:w="11438" w:type="dxa"/>
            <w:gridSpan w:val="2"/>
            <w:shd w:val="clear" w:color="auto" w:fill="D9D9D9" w:themeFill="background1" w:themeFillShade="D9"/>
          </w:tcPr>
          <w:p w14:paraId="6796AE8C" w14:textId="77777777" w:rsidR="00000000" w:rsidRPr="00D43286" w:rsidRDefault="00000000" w:rsidP="00BB23C7">
            <w:pPr>
              <w:pStyle w:val="ESBodyText"/>
              <w:spacing w:after="0"/>
              <w:rPr>
                <w:b/>
              </w:rPr>
            </w:pPr>
            <w:r>
              <w:rPr>
                <w:sz w:val="20"/>
              </w:rPr>
              <w:t xml:space="preserve">To empower students to have agency in their learning. </w:t>
            </w:r>
          </w:p>
        </w:tc>
      </w:tr>
      <w:tr w:rsidR="004736C1" w14:paraId="23F3FAA1" w14:textId="77777777" w:rsidTr="00DA66C8">
        <w:trPr>
          <w:trHeight w:val="15"/>
        </w:trPr>
        <w:tc>
          <w:tcPr>
            <w:tcW w:w="3772" w:type="dxa"/>
            <w:shd w:val="clear" w:color="auto" w:fill="D9D9D9" w:themeFill="background1" w:themeFillShade="D9"/>
          </w:tcPr>
          <w:p w14:paraId="6714E87E" w14:textId="77777777" w:rsidR="00000000" w:rsidRPr="00DB56D4" w:rsidRDefault="00000000" w:rsidP="00DA66C8">
            <w:pPr>
              <w:pStyle w:val="Heading3"/>
              <w:spacing w:before="0" w:after="0"/>
              <w:rPr>
                <w:szCs w:val="24"/>
              </w:rPr>
            </w:pPr>
            <w:r w:rsidRPr="00DB56D4">
              <w:rPr>
                <w:szCs w:val="24"/>
              </w:rPr>
              <w:t>12 Month Target 2.1</w:t>
            </w:r>
          </w:p>
        </w:tc>
        <w:tc>
          <w:tcPr>
            <w:tcW w:w="11438" w:type="dxa"/>
            <w:gridSpan w:val="2"/>
            <w:shd w:val="clear" w:color="auto" w:fill="D9D9D9" w:themeFill="background1" w:themeFillShade="D9"/>
          </w:tcPr>
          <w:p w14:paraId="28280FD4" w14:textId="77777777" w:rsidR="00000000" w:rsidRPr="00D43286" w:rsidRDefault="00000000" w:rsidP="00BB23C7">
            <w:pPr>
              <w:pStyle w:val="ESBodyText"/>
              <w:spacing w:after="0"/>
              <w:rPr>
                <w:b/>
              </w:rPr>
            </w:pPr>
            <w:r>
              <w:rPr>
                <w:sz w:val="20"/>
              </w:rPr>
              <w:t>Increase the percentage of positive endorsement for the Student Agency and Voice factor on the Parent Opinion Survey to 85%.</w:t>
            </w:r>
          </w:p>
        </w:tc>
      </w:tr>
      <w:tr w:rsidR="004736C1" w14:paraId="34FC8E05" w14:textId="77777777" w:rsidTr="00DA66C8">
        <w:trPr>
          <w:trHeight w:val="15"/>
        </w:trPr>
        <w:tc>
          <w:tcPr>
            <w:tcW w:w="3772" w:type="dxa"/>
            <w:shd w:val="clear" w:color="auto" w:fill="D9D9D9" w:themeFill="background1" w:themeFillShade="D9"/>
          </w:tcPr>
          <w:p w14:paraId="61E2B852" w14:textId="77777777" w:rsidR="00000000" w:rsidRPr="00DB56D4" w:rsidRDefault="00000000" w:rsidP="00DA66C8">
            <w:pPr>
              <w:pStyle w:val="Heading3"/>
              <w:spacing w:before="0" w:after="0"/>
              <w:rPr>
                <w:szCs w:val="24"/>
              </w:rPr>
            </w:pPr>
            <w:r w:rsidRPr="00DB56D4">
              <w:rPr>
                <w:szCs w:val="24"/>
              </w:rPr>
              <w:lastRenderedPageBreak/>
              <w:t>12 Month Target 2.2</w:t>
            </w:r>
          </w:p>
        </w:tc>
        <w:tc>
          <w:tcPr>
            <w:tcW w:w="11438" w:type="dxa"/>
            <w:gridSpan w:val="2"/>
            <w:shd w:val="clear" w:color="auto" w:fill="D9D9D9" w:themeFill="background1" w:themeFillShade="D9"/>
          </w:tcPr>
          <w:p w14:paraId="51C606B7" w14:textId="77777777" w:rsidR="00000000" w:rsidRPr="00D43286" w:rsidRDefault="00000000" w:rsidP="00BB23C7">
            <w:pPr>
              <w:pStyle w:val="ESBodyText"/>
              <w:spacing w:after="0"/>
              <w:rPr>
                <w:b/>
              </w:rPr>
            </w:pPr>
            <w:r>
              <w:rPr>
                <w:sz w:val="20"/>
              </w:rPr>
              <w:t>Increase the percentage of positive endorsement for the Student Agency and Voice factor on the Student Attitudes to 90%.</w:t>
            </w:r>
            <w:r>
              <w:rPr>
                <w:sz w:val="20"/>
              </w:rPr>
              <w:br/>
            </w:r>
            <w:r>
              <w:rPr>
                <w:sz w:val="20"/>
              </w:rPr>
              <w:br/>
            </w:r>
          </w:p>
        </w:tc>
      </w:tr>
      <w:tr w:rsidR="004736C1" w14:paraId="3CD106C0" w14:textId="77777777" w:rsidTr="00DA66C8">
        <w:trPr>
          <w:trHeight w:val="15"/>
        </w:trPr>
        <w:tc>
          <w:tcPr>
            <w:tcW w:w="3772" w:type="dxa"/>
            <w:shd w:val="clear" w:color="auto" w:fill="D9D9D9" w:themeFill="background1" w:themeFillShade="D9"/>
          </w:tcPr>
          <w:p w14:paraId="57E1331A" w14:textId="77777777" w:rsidR="00000000" w:rsidRPr="00DB56D4" w:rsidRDefault="00000000" w:rsidP="00DA66C8">
            <w:pPr>
              <w:pStyle w:val="Heading3"/>
              <w:spacing w:before="0" w:after="0"/>
              <w:rPr>
                <w:szCs w:val="24"/>
              </w:rPr>
            </w:pPr>
            <w:r w:rsidRPr="00DB56D4">
              <w:rPr>
                <w:szCs w:val="24"/>
              </w:rPr>
              <w:t>12 Month Target 2.3</w:t>
            </w:r>
          </w:p>
        </w:tc>
        <w:tc>
          <w:tcPr>
            <w:tcW w:w="11438" w:type="dxa"/>
            <w:gridSpan w:val="2"/>
            <w:shd w:val="clear" w:color="auto" w:fill="D9D9D9" w:themeFill="background1" w:themeFillShade="D9"/>
          </w:tcPr>
          <w:p w14:paraId="75724BC0" w14:textId="77777777" w:rsidR="00000000" w:rsidRPr="00D43286" w:rsidRDefault="00000000" w:rsidP="00BB23C7">
            <w:pPr>
              <w:pStyle w:val="ESBodyText"/>
              <w:spacing w:after="0"/>
              <w:rPr>
                <w:b/>
              </w:rPr>
            </w:pPr>
            <w:r>
              <w:rPr>
                <w:sz w:val="20"/>
              </w:rPr>
              <w:t>Increase the percentage of positive endorsement for the Use Student Feedback to Improve Practice factor in the Teaching and Learning Evaluation module on the Staff Opinion Survey to 85%.</w:t>
            </w:r>
          </w:p>
        </w:tc>
      </w:tr>
      <w:tr w:rsidR="004736C1" w14:paraId="14AAE320" w14:textId="77777777" w:rsidTr="00A800BE">
        <w:trPr>
          <w:trHeight w:val="15"/>
        </w:trPr>
        <w:tc>
          <w:tcPr>
            <w:tcW w:w="12022" w:type="dxa"/>
            <w:gridSpan w:val="2"/>
            <w:shd w:val="clear" w:color="auto" w:fill="D9D9D9" w:themeFill="background1" w:themeFillShade="D9"/>
          </w:tcPr>
          <w:p w14:paraId="39FCD349" w14:textId="77777777" w:rsidR="00000000" w:rsidRPr="00BD3D7C" w:rsidRDefault="00000000"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334261B3" w14:textId="77777777" w:rsidR="00000000" w:rsidRPr="00BD3D7C" w:rsidRDefault="00000000" w:rsidP="00BB23C7">
            <w:pPr>
              <w:pStyle w:val="ESBodyText"/>
              <w:spacing w:after="0"/>
              <w:rPr>
                <w:b/>
              </w:rPr>
            </w:pPr>
            <w:r w:rsidRPr="00BD3D7C">
              <w:rPr>
                <w:color w:val="000000"/>
                <w:lang w:val="en-AU"/>
              </w:rPr>
              <w:t>Is this KIS selected for focus this year?</w:t>
            </w:r>
          </w:p>
        </w:tc>
      </w:tr>
      <w:tr w:rsidR="004736C1" w14:paraId="508C63D7" w14:textId="77777777" w:rsidTr="00CE0F0F">
        <w:trPr>
          <w:trHeight w:val="176"/>
        </w:trPr>
        <w:tc>
          <w:tcPr>
            <w:tcW w:w="3772" w:type="dxa"/>
            <w:shd w:val="clear" w:color="auto" w:fill="AF96B4"/>
          </w:tcPr>
          <w:p w14:paraId="7AD806F5" w14:textId="77777777" w:rsidR="00000000" w:rsidRPr="00D43286" w:rsidRDefault="00000000" w:rsidP="00BB23C7">
            <w:pPr>
              <w:pStyle w:val="ESBodyText"/>
              <w:spacing w:after="0"/>
              <w:rPr>
                <w:b/>
              </w:rPr>
            </w:pPr>
            <w:r w:rsidRPr="00BD3D7C">
              <w:rPr>
                <w:b/>
                <w:sz w:val="20"/>
                <w:szCs w:val="20"/>
              </w:rPr>
              <w:t>KIS 1</w:t>
            </w:r>
          </w:p>
          <w:p w14:paraId="4C8FD805" w14:textId="77777777" w:rsidR="004736C1" w:rsidRDefault="00000000">
            <w:r>
              <w:rPr>
                <w:sz w:val="20"/>
              </w:rPr>
              <w:t>Activation of student voice and agency, including in leadership and learning, to strengthen students’ participation and engagement in school</w:t>
            </w:r>
          </w:p>
        </w:tc>
        <w:tc>
          <w:tcPr>
            <w:tcW w:w="8250" w:type="dxa"/>
            <w:shd w:val="clear" w:color="auto" w:fill="AF96B4"/>
          </w:tcPr>
          <w:p w14:paraId="455F0AC3" w14:textId="77777777" w:rsidR="00000000" w:rsidRPr="00D43286" w:rsidRDefault="00000000" w:rsidP="00BB23C7">
            <w:pPr>
              <w:pStyle w:val="ESBodyText"/>
              <w:spacing w:after="0"/>
              <w:rPr>
                <w:b/>
              </w:rPr>
            </w:pPr>
            <w:r>
              <w:rPr>
                <w:sz w:val="20"/>
              </w:rPr>
              <w:t>To develop and implement a common language, understanding and practice of student learner agency.</w:t>
            </w:r>
          </w:p>
        </w:tc>
        <w:tc>
          <w:tcPr>
            <w:tcW w:w="3188" w:type="dxa"/>
          </w:tcPr>
          <w:p w14:paraId="6A2CB799" w14:textId="77777777" w:rsidR="00000000" w:rsidRPr="00D43286" w:rsidRDefault="00000000" w:rsidP="00BB23C7">
            <w:pPr>
              <w:pStyle w:val="ESBodyText"/>
              <w:spacing w:after="0"/>
              <w:rPr>
                <w:b/>
              </w:rPr>
            </w:pPr>
            <w:r>
              <w:rPr>
                <w:sz w:val="20"/>
              </w:rPr>
              <w:t>Yes</w:t>
            </w:r>
          </w:p>
        </w:tc>
      </w:tr>
      <w:tr w:rsidR="004736C1" w14:paraId="238D5343" w14:textId="77777777" w:rsidTr="00CE0F0F">
        <w:trPr>
          <w:trHeight w:val="176"/>
        </w:trPr>
        <w:tc>
          <w:tcPr>
            <w:tcW w:w="3772" w:type="dxa"/>
            <w:shd w:val="clear" w:color="auto" w:fill="62BFEB"/>
          </w:tcPr>
          <w:p w14:paraId="34DF013A" w14:textId="77777777" w:rsidR="00000000" w:rsidRPr="00D43286" w:rsidRDefault="00000000" w:rsidP="00BB23C7">
            <w:pPr>
              <w:pStyle w:val="ESBodyText"/>
              <w:spacing w:after="0"/>
              <w:rPr>
                <w:b/>
              </w:rPr>
            </w:pPr>
            <w:r w:rsidRPr="00BD3D7C">
              <w:rPr>
                <w:b/>
                <w:sz w:val="20"/>
                <w:szCs w:val="20"/>
              </w:rPr>
              <w:t>KIS 2</w:t>
            </w:r>
          </w:p>
          <w:p w14:paraId="6A3EEAE7"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w:t>
            </w:r>
          </w:p>
        </w:tc>
        <w:tc>
          <w:tcPr>
            <w:tcW w:w="8250" w:type="dxa"/>
            <w:shd w:val="clear" w:color="auto" w:fill="62BFEB"/>
          </w:tcPr>
          <w:p w14:paraId="0AC6A226" w14:textId="77777777" w:rsidR="00000000" w:rsidRPr="00D43286" w:rsidRDefault="00000000" w:rsidP="00BB23C7">
            <w:pPr>
              <w:pStyle w:val="ESBodyText"/>
              <w:spacing w:after="0"/>
              <w:rPr>
                <w:b/>
              </w:rPr>
            </w:pPr>
            <w:r>
              <w:rPr>
                <w:sz w:val="20"/>
              </w:rPr>
              <w:t>To implement High Impact Teaching strategies that foster student agency.</w:t>
            </w:r>
          </w:p>
        </w:tc>
        <w:tc>
          <w:tcPr>
            <w:tcW w:w="3188" w:type="dxa"/>
          </w:tcPr>
          <w:p w14:paraId="01473372" w14:textId="77777777" w:rsidR="00000000" w:rsidRPr="00D43286" w:rsidRDefault="00000000" w:rsidP="00BB23C7">
            <w:pPr>
              <w:pStyle w:val="ESBodyText"/>
              <w:spacing w:after="0"/>
              <w:rPr>
                <w:b/>
              </w:rPr>
            </w:pPr>
            <w:r>
              <w:rPr>
                <w:sz w:val="20"/>
              </w:rPr>
              <w:t>Yes</w:t>
            </w:r>
          </w:p>
        </w:tc>
      </w:tr>
      <w:tr w:rsidR="004736C1" w14:paraId="6A3169F1" w14:textId="77777777" w:rsidTr="00CE0F0F">
        <w:trPr>
          <w:trHeight w:val="176"/>
        </w:trPr>
        <w:tc>
          <w:tcPr>
            <w:tcW w:w="3772" w:type="dxa"/>
            <w:shd w:val="clear" w:color="auto" w:fill="AF96B4"/>
          </w:tcPr>
          <w:p w14:paraId="7FC009AE" w14:textId="77777777" w:rsidR="00000000" w:rsidRPr="00D43286" w:rsidRDefault="00000000" w:rsidP="00BB23C7">
            <w:pPr>
              <w:pStyle w:val="ESBodyText"/>
              <w:spacing w:after="0"/>
              <w:rPr>
                <w:b/>
              </w:rPr>
            </w:pPr>
            <w:r w:rsidRPr="00BD3D7C">
              <w:rPr>
                <w:b/>
                <w:sz w:val="20"/>
                <w:szCs w:val="20"/>
              </w:rPr>
              <w:t>KIS 3</w:t>
            </w:r>
          </w:p>
          <w:p w14:paraId="0540437A" w14:textId="77777777" w:rsidR="004736C1" w:rsidRDefault="00000000">
            <w:r>
              <w:rPr>
                <w:sz w:val="20"/>
              </w:rPr>
              <w:t>Activation of student voice and agency, including in leadership and learning, to strengthen students’ participation and engagement in school</w:t>
            </w:r>
          </w:p>
        </w:tc>
        <w:tc>
          <w:tcPr>
            <w:tcW w:w="8250" w:type="dxa"/>
            <w:shd w:val="clear" w:color="auto" w:fill="AF96B4"/>
          </w:tcPr>
          <w:p w14:paraId="0D69405E" w14:textId="77777777" w:rsidR="00000000" w:rsidRPr="00D43286" w:rsidRDefault="00000000" w:rsidP="00BB23C7">
            <w:pPr>
              <w:pStyle w:val="ESBodyText"/>
              <w:spacing w:after="0"/>
              <w:rPr>
                <w:b/>
              </w:rPr>
            </w:pPr>
            <w:r>
              <w:rPr>
                <w:sz w:val="20"/>
              </w:rPr>
              <w:t>To provide opportunities for authentic student leadership.</w:t>
            </w:r>
          </w:p>
        </w:tc>
        <w:tc>
          <w:tcPr>
            <w:tcW w:w="3188" w:type="dxa"/>
          </w:tcPr>
          <w:p w14:paraId="19D70D99" w14:textId="77777777" w:rsidR="00000000" w:rsidRPr="00D43286" w:rsidRDefault="00000000" w:rsidP="00BB23C7">
            <w:pPr>
              <w:pStyle w:val="ESBodyText"/>
              <w:spacing w:after="0"/>
              <w:rPr>
                <w:b/>
              </w:rPr>
            </w:pPr>
            <w:r>
              <w:rPr>
                <w:sz w:val="20"/>
              </w:rPr>
              <w:t>Yes</w:t>
            </w:r>
          </w:p>
        </w:tc>
      </w:tr>
      <w:tr w:rsidR="004736C1" w14:paraId="210F20E2" w14:textId="77777777" w:rsidTr="0001315D">
        <w:trPr>
          <w:trHeight w:val="1741"/>
        </w:trPr>
        <w:tc>
          <w:tcPr>
            <w:tcW w:w="3772" w:type="dxa"/>
            <w:shd w:val="clear" w:color="auto" w:fill="D9D9D9" w:themeFill="background1" w:themeFillShade="D9"/>
          </w:tcPr>
          <w:p w14:paraId="04BA27B5" w14:textId="77777777" w:rsidR="00000000" w:rsidRPr="00BD3D7C" w:rsidRDefault="00000000" w:rsidP="00BB23C7">
            <w:pPr>
              <w:pStyle w:val="ESBodyText"/>
              <w:spacing w:after="0"/>
              <w:rPr>
                <w:b/>
              </w:rPr>
            </w:pPr>
            <w:r w:rsidRPr="00BD3D7C">
              <w:rPr>
                <w:color w:val="000000"/>
                <w:lang w:val="en-AU"/>
              </w:rPr>
              <w:t xml:space="preserve">Explain why the school has selected this KIS as a focus for this year. Please </w:t>
            </w:r>
            <w:proofErr w:type="gramStart"/>
            <w:r w:rsidRPr="00BD3D7C">
              <w:rPr>
                <w:color w:val="000000"/>
                <w:lang w:val="en-AU"/>
              </w:rPr>
              <w:t>make reference</w:t>
            </w:r>
            <w:proofErr w:type="gramEnd"/>
            <w:r w:rsidRPr="00BD3D7C">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74920678" w14:textId="3CD8251D" w:rsidR="00000000" w:rsidRPr="00D43286" w:rsidRDefault="00000000" w:rsidP="00BB23C7">
            <w:pPr>
              <w:pStyle w:val="ESBodyText"/>
              <w:spacing w:after="0"/>
              <w:rPr>
                <w:b/>
              </w:rPr>
            </w:pPr>
            <w:r>
              <w:rPr>
                <w:sz w:val="20"/>
              </w:rPr>
              <w:t xml:space="preserve">Carlton North Primary School underwent the School Review Process at the start of 2022. The School Strategic Plan for 2022-2026 has recently been </w:t>
            </w:r>
            <w:proofErr w:type="spellStart"/>
            <w:r>
              <w:rPr>
                <w:sz w:val="20"/>
              </w:rPr>
              <w:t>finalised</w:t>
            </w:r>
            <w:proofErr w:type="spellEnd"/>
            <w:r>
              <w:rPr>
                <w:sz w:val="20"/>
              </w:rPr>
              <w:t xml:space="preserve">. </w:t>
            </w:r>
            <w:r w:rsidR="00AE5D9D">
              <w:rPr>
                <w:sz w:val="20"/>
              </w:rPr>
              <w:t>Therefore,</w:t>
            </w:r>
            <w:r>
              <w:rPr>
                <w:sz w:val="20"/>
              </w:rPr>
              <w:t xml:space="preserve"> these Key Improvement Strategies are current and reflect the areas of improvement for Carlton North Primary school in 2023.</w:t>
            </w:r>
          </w:p>
        </w:tc>
      </w:tr>
      <w:tr w:rsidR="004736C1" w14:paraId="4ECB2474" w14:textId="77777777" w:rsidTr="00DA66C8">
        <w:trPr>
          <w:trHeight w:val="218"/>
        </w:trPr>
        <w:tc>
          <w:tcPr>
            <w:tcW w:w="3772" w:type="dxa"/>
            <w:shd w:val="clear" w:color="auto" w:fill="D9D9D9" w:themeFill="background1" w:themeFillShade="D9"/>
          </w:tcPr>
          <w:p w14:paraId="5C6D382B" w14:textId="77777777" w:rsidR="00000000" w:rsidRPr="00AC7B7B" w:rsidRDefault="00000000" w:rsidP="00DA66C8">
            <w:pPr>
              <w:pStyle w:val="Heading3"/>
              <w:spacing w:before="0" w:after="0"/>
              <w:rPr>
                <w:szCs w:val="24"/>
              </w:rPr>
            </w:pPr>
            <w:r w:rsidRPr="00DA66C8">
              <w:rPr>
                <w:sz w:val="24"/>
              </w:rPr>
              <w:lastRenderedPageBreak/>
              <w:t>Goal 3</w:t>
            </w:r>
          </w:p>
        </w:tc>
        <w:tc>
          <w:tcPr>
            <w:tcW w:w="11438" w:type="dxa"/>
            <w:gridSpan w:val="2"/>
            <w:shd w:val="clear" w:color="auto" w:fill="D9D9D9" w:themeFill="background1" w:themeFillShade="D9"/>
          </w:tcPr>
          <w:p w14:paraId="6510C10E" w14:textId="77777777" w:rsidR="00000000" w:rsidRPr="00D43286" w:rsidRDefault="00000000" w:rsidP="00BB23C7">
            <w:pPr>
              <w:pStyle w:val="ESBodyText"/>
              <w:spacing w:after="0"/>
              <w:rPr>
                <w:b/>
              </w:rPr>
            </w:pPr>
            <w:r>
              <w:rPr>
                <w:sz w:val="20"/>
              </w:rPr>
              <w:t>To enhance student wellbeing.</w:t>
            </w:r>
          </w:p>
        </w:tc>
      </w:tr>
      <w:tr w:rsidR="004736C1" w14:paraId="489A8AC9" w14:textId="77777777" w:rsidTr="00DA66C8">
        <w:trPr>
          <w:trHeight w:val="15"/>
        </w:trPr>
        <w:tc>
          <w:tcPr>
            <w:tcW w:w="3772" w:type="dxa"/>
            <w:shd w:val="clear" w:color="auto" w:fill="D9D9D9" w:themeFill="background1" w:themeFillShade="D9"/>
          </w:tcPr>
          <w:p w14:paraId="62426555" w14:textId="77777777" w:rsidR="00000000" w:rsidRPr="00DB56D4" w:rsidRDefault="00000000" w:rsidP="00DA66C8">
            <w:pPr>
              <w:pStyle w:val="Heading3"/>
              <w:spacing w:before="0" w:after="0"/>
              <w:rPr>
                <w:szCs w:val="24"/>
              </w:rPr>
            </w:pPr>
            <w:r w:rsidRPr="00DB56D4">
              <w:rPr>
                <w:szCs w:val="24"/>
              </w:rPr>
              <w:t>12 Month Target 3.1</w:t>
            </w:r>
          </w:p>
        </w:tc>
        <w:tc>
          <w:tcPr>
            <w:tcW w:w="11438" w:type="dxa"/>
            <w:gridSpan w:val="2"/>
            <w:shd w:val="clear" w:color="auto" w:fill="D9D9D9" w:themeFill="background1" w:themeFillShade="D9"/>
          </w:tcPr>
          <w:p w14:paraId="28365D00" w14:textId="77777777" w:rsidR="00000000" w:rsidRPr="00D43286" w:rsidRDefault="00000000" w:rsidP="00BB23C7">
            <w:pPr>
              <w:pStyle w:val="ESBodyText"/>
              <w:spacing w:after="0"/>
              <w:rPr>
                <w:b/>
              </w:rPr>
            </w:pPr>
            <w:r>
              <w:rPr>
                <w:sz w:val="20"/>
              </w:rPr>
              <w:t>Increase the percentage of positive endorsement for Teacher Concern factor in the Teacher Student Relations domain on the Student Attitudes to School Survey to 85%.</w:t>
            </w:r>
          </w:p>
        </w:tc>
      </w:tr>
      <w:tr w:rsidR="004736C1" w14:paraId="38EED0B6" w14:textId="77777777" w:rsidTr="00DA66C8">
        <w:trPr>
          <w:trHeight w:val="15"/>
        </w:trPr>
        <w:tc>
          <w:tcPr>
            <w:tcW w:w="3772" w:type="dxa"/>
            <w:shd w:val="clear" w:color="auto" w:fill="D9D9D9" w:themeFill="background1" w:themeFillShade="D9"/>
          </w:tcPr>
          <w:p w14:paraId="6BCB2D4A" w14:textId="77777777" w:rsidR="00000000" w:rsidRPr="00DB56D4" w:rsidRDefault="00000000" w:rsidP="00DA66C8">
            <w:pPr>
              <w:pStyle w:val="Heading3"/>
              <w:spacing w:before="0" w:after="0"/>
              <w:rPr>
                <w:szCs w:val="24"/>
              </w:rPr>
            </w:pPr>
            <w:r w:rsidRPr="00DB56D4">
              <w:rPr>
                <w:szCs w:val="24"/>
              </w:rPr>
              <w:t>12 Month Target 3.2</w:t>
            </w:r>
          </w:p>
        </w:tc>
        <w:tc>
          <w:tcPr>
            <w:tcW w:w="11438" w:type="dxa"/>
            <w:gridSpan w:val="2"/>
            <w:shd w:val="clear" w:color="auto" w:fill="D9D9D9" w:themeFill="background1" w:themeFillShade="D9"/>
          </w:tcPr>
          <w:p w14:paraId="6C955BC7" w14:textId="77777777" w:rsidR="00000000" w:rsidRPr="00D43286" w:rsidRDefault="00000000" w:rsidP="00BB23C7">
            <w:pPr>
              <w:pStyle w:val="ESBodyText"/>
              <w:spacing w:after="0"/>
              <w:rPr>
                <w:b/>
              </w:rPr>
            </w:pPr>
            <w:r>
              <w:rPr>
                <w:sz w:val="20"/>
              </w:rPr>
              <w:t>Increase the percentage of students with Normal to High Resilience in the Individual Social and Emotional Wellbeing domain in the Student Attitudes to School Survey to 80%.</w:t>
            </w:r>
          </w:p>
        </w:tc>
      </w:tr>
      <w:tr w:rsidR="004736C1" w14:paraId="6E30178D" w14:textId="77777777" w:rsidTr="00A800BE">
        <w:trPr>
          <w:trHeight w:val="15"/>
        </w:trPr>
        <w:tc>
          <w:tcPr>
            <w:tcW w:w="12022" w:type="dxa"/>
            <w:gridSpan w:val="2"/>
            <w:shd w:val="clear" w:color="auto" w:fill="D9D9D9" w:themeFill="background1" w:themeFillShade="D9"/>
          </w:tcPr>
          <w:p w14:paraId="3CC9B3DA" w14:textId="77777777" w:rsidR="00000000" w:rsidRPr="00BD3D7C" w:rsidRDefault="00000000" w:rsidP="00BB23C7">
            <w:pPr>
              <w:pStyle w:val="ESBodyText"/>
              <w:spacing w:after="0"/>
              <w:rPr>
                <w:b/>
                <w:sz w:val="20"/>
                <w:szCs w:val="20"/>
              </w:rPr>
            </w:pPr>
            <w:r w:rsidRPr="00BD3D7C">
              <w:rPr>
                <w:b/>
                <w:sz w:val="20"/>
                <w:szCs w:val="20"/>
              </w:rPr>
              <w:t>Key Improvement Strategies</w:t>
            </w:r>
          </w:p>
        </w:tc>
        <w:tc>
          <w:tcPr>
            <w:tcW w:w="3188" w:type="dxa"/>
            <w:shd w:val="clear" w:color="auto" w:fill="D9D9D9" w:themeFill="background1" w:themeFillShade="D9"/>
          </w:tcPr>
          <w:p w14:paraId="210594F4" w14:textId="77777777" w:rsidR="00000000" w:rsidRPr="00BD3D7C" w:rsidRDefault="00000000" w:rsidP="00BB23C7">
            <w:pPr>
              <w:pStyle w:val="ESBodyText"/>
              <w:spacing w:after="0"/>
              <w:rPr>
                <w:b/>
              </w:rPr>
            </w:pPr>
            <w:r w:rsidRPr="00BD3D7C">
              <w:rPr>
                <w:color w:val="000000"/>
                <w:lang w:val="en-AU"/>
              </w:rPr>
              <w:t>Is this KIS selected for focus this year?</w:t>
            </w:r>
          </w:p>
        </w:tc>
      </w:tr>
      <w:tr w:rsidR="004736C1" w14:paraId="0A775782" w14:textId="77777777" w:rsidTr="00CE0F0F">
        <w:trPr>
          <w:trHeight w:val="176"/>
        </w:trPr>
        <w:tc>
          <w:tcPr>
            <w:tcW w:w="3772" w:type="dxa"/>
            <w:shd w:val="clear" w:color="auto" w:fill="D2ACD0"/>
          </w:tcPr>
          <w:p w14:paraId="46045DEE" w14:textId="77777777" w:rsidR="00000000" w:rsidRPr="00D43286" w:rsidRDefault="00000000" w:rsidP="00BB23C7">
            <w:pPr>
              <w:pStyle w:val="ESBodyText"/>
              <w:spacing w:after="0"/>
              <w:rPr>
                <w:b/>
              </w:rPr>
            </w:pPr>
            <w:r w:rsidRPr="00BD3D7C">
              <w:rPr>
                <w:b/>
                <w:sz w:val="20"/>
                <w:szCs w:val="20"/>
              </w:rPr>
              <w:t>KIS 1</w:t>
            </w:r>
          </w:p>
          <w:p w14:paraId="309447E8" w14:textId="77777777" w:rsidR="004736C1" w:rsidRDefault="00000000">
            <w:r>
              <w:rPr>
                <w:sz w:val="20"/>
              </w:rPr>
              <w:t xml:space="preserve">Responsive, </w:t>
            </w:r>
            <w:proofErr w:type="gramStart"/>
            <w:r>
              <w:rPr>
                <w:sz w:val="20"/>
              </w:rPr>
              <w:t>tiered</w:t>
            </w:r>
            <w:proofErr w:type="gramEnd"/>
            <w:r>
              <w:rPr>
                <w:sz w:val="20"/>
              </w:rPr>
              <w:t xml:space="preserve"> and </w:t>
            </w:r>
            <w:proofErr w:type="spellStart"/>
            <w:r>
              <w:rPr>
                <w:sz w:val="20"/>
              </w:rPr>
              <w:t>contextualised</w:t>
            </w:r>
            <w:proofErr w:type="spellEnd"/>
            <w:r>
              <w:rPr>
                <w:sz w:val="20"/>
              </w:rPr>
              <w:t xml:space="preserve"> approaches and strong relationships to support student learning, wellbeing and inclusion</w:t>
            </w:r>
          </w:p>
        </w:tc>
        <w:tc>
          <w:tcPr>
            <w:tcW w:w="8250" w:type="dxa"/>
            <w:shd w:val="clear" w:color="auto" w:fill="D2ACD0"/>
          </w:tcPr>
          <w:p w14:paraId="43975DF5" w14:textId="77777777" w:rsidR="00000000" w:rsidRPr="00D43286" w:rsidRDefault="00000000" w:rsidP="00BB23C7">
            <w:pPr>
              <w:pStyle w:val="ESBodyText"/>
              <w:spacing w:after="0"/>
              <w:rPr>
                <w:b/>
              </w:rPr>
            </w:pPr>
            <w:r>
              <w:rPr>
                <w:sz w:val="20"/>
              </w:rPr>
              <w:t xml:space="preserve">Consolidate the implementation of school-wide wellbeing programs. </w:t>
            </w:r>
          </w:p>
        </w:tc>
        <w:tc>
          <w:tcPr>
            <w:tcW w:w="3188" w:type="dxa"/>
          </w:tcPr>
          <w:p w14:paraId="20FC4F35" w14:textId="77777777" w:rsidR="00000000" w:rsidRPr="00D43286" w:rsidRDefault="00000000" w:rsidP="00BB23C7">
            <w:pPr>
              <w:pStyle w:val="ESBodyText"/>
              <w:spacing w:after="0"/>
              <w:rPr>
                <w:b/>
              </w:rPr>
            </w:pPr>
            <w:r>
              <w:rPr>
                <w:sz w:val="20"/>
              </w:rPr>
              <w:t>Yes</w:t>
            </w:r>
          </w:p>
        </w:tc>
      </w:tr>
      <w:tr w:rsidR="004736C1" w14:paraId="752F9846" w14:textId="77777777" w:rsidTr="00CE0F0F">
        <w:trPr>
          <w:trHeight w:val="176"/>
        </w:trPr>
        <w:tc>
          <w:tcPr>
            <w:tcW w:w="3772" w:type="dxa"/>
            <w:shd w:val="clear" w:color="auto" w:fill="F8A718"/>
          </w:tcPr>
          <w:p w14:paraId="1F64D2FF" w14:textId="77777777" w:rsidR="00000000" w:rsidRPr="00D43286" w:rsidRDefault="00000000" w:rsidP="00BB23C7">
            <w:pPr>
              <w:pStyle w:val="ESBodyText"/>
              <w:spacing w:after="0"/>
              <w:rPr>
                <w:b/>
              </w:rPr>
            </w:pPr>
            <w:r w:rsidRPr="00BD3D7C">
              <w:rPr>
                <w:b/>
                <w:sz w:val="20"/>
                <w:szCs w:val="20"/>
              </w:rPr>
              <w:t>KIS 2</w:t>
            </w:r>
          </w:p>
          <w:p w14:paraId="79FF4006" w14:textId="77777777" w:rsidR="004736C1" w:rsidRDefault="00000000">
            <w:r>
              <w:rPr>
                <w:sz w:val="20"/>
              </w:rPr>
              <w:t xml:space="preserve">The strategic direction and deployment of resources to create and reflect shared goals and values; high expectations; and a positive, </w:t>
            </w:r>
            <w:proofErr w:type="gramStart"/>
            <w:r>
              <w:rPr>
                <w:sz w:val="20"/>
              </w:rPr>
              <w:t>safe</w:t>
            </w:r>
            <w:proofErr w:type="gramEnd"/>
            <w:r>
              <w:rPr>
                <w:sz w:val="20"/>
              </w:rPr>
              <w:t xml:space="preserve"> and orderly learning environment</w:t>
            </w:r>
          </w:p>
        </w:tc>
        <w:tc>
          <w:tcPr>
            <w:tcW w:w="8250" w:type="dxa"/>
            <w:shd w:val="clear" w:color="auto" w:fill="F8A718"/>
          </w:tcPr>
          <w:p w14:paraId="504819A5" w14:textId="77777777" w:rsidR="00000000" w:rsidRPr="00D43286" w:rsidRDefault="00000000" w:rsidP="00BB23C7">
            <w:pPr>
              <w:pStyle w:val="ESBodyText"/>
              <w:spacing w:after="0"/>
              <w:rPr>
                <w:b/>
              </w:rPr>
            </w:pPr>
            <w:r>
              <w:rPr>
                <w:sz w:val="20"/>
              </w:rPr>
              <w:t>Contribute to system leadership in wellbeing.</w:t>
            </w:r>
          </w:p>
        </w:tc>
        <w:tc>
          <w:tcPr>
            <w:tcW w:w="3188" w:type="dxa"/>
          </w:tcPr>
          <w:p w14:paraId="790CA555" w14:textId="77777777" w:rsidR="00000000" w:rsidRPr="00D43286" w:rsidRDefault="00000000" w:rsidP="00BB23C7">
            <w:pPr>
              <w:pStyle w:val="ESBodyText"/>
              <w:spacing w:after="0"/>
              <w:rPr>
                <w:b/>
              </w:rPr>
            </w:pPr>
            <w:r>
              <w:rPr>
                <w:sz w:val="20"/>
              </w:rPr>
              <w:t>Yes</w:t>
            </w:r>
          </w:p>
        </w:tc>
      </w:tr>
      <w:tr w:rsidR="004736C1" w14:paraId="3CB18C9E" w14:textId="77777777" w:rsidTr="00CE0F0F">
        <w:trPr>
          <w:trHeight w:val="176"/>
        </w:trPr>
        <w:tc>
          <w:tcPr>
            <w:tcW w:w="3772" w:type="dxa"/>
            <w:shd w:val="clear" w:color="auto" w:fill="FFCA08"/>
          </w:tcPr>
          <w:p w14:paraId="3DF1B2EF" w14:textId="77777777" w:rsidR="00000000" w:rsidRPr="00D43286" w:rsidRDefault="00000000" w:rsidP="00BB23C7">
            <w:pPr>
              <w:pStyle w:val="ESBodyText"/>
              <w:spacing w:after="0"/>
              <w:rPr>
                <w:b/>
              </w:rPr>
            </w:pPr>
            <w:r w:rsidRPr="00BD3D7C">
              <w:rPr>
                <w:b/>
                <w:sz w:val="20"/>
                <w:szCs w:val="20"/>
              </w:rPr>
              <w:t>KIS 3</w:t>
            </w:r>
          </w:p>
          <w:p w14:paraId="7C6A5E40" w14:textId="77777777" w:rsidR="004736C1" w:rsidRDefault="00000000">
            <w:r>
              <w:rPr>
                <w:sz w:val="20"/>
              </w:rPr>
              <w:t xml:space="preserve">Systematic use of assessment strategies and measurement practices to obtain and provide feedback on student learning growth, </w:t>
            </w:r>
            <w:proofErr w:type="gramStart"/>
            <w:r>
              <w:rPr>
                <w:sz w:val="20"/>
              </w:rPr>
              <w:t>attainment</w:t>
            </w:r>
            <w:proofErr w:type="gramEnd"/>
            <w:r>
              <w:rPr>
                <w:sz w:val="20"/>
              </w:rPr>
              <w:t xml:space="preserve"> and wellbeing capabilities</w:t>
            </w:r>
          </w:p>
        </w:tc>
        <w:tc>
          <w:tcPr>
            <w:tcW w:w="8250" w:type="dxa"/>
            <w:shd w:val="clear" w:color="auto" w:fill="FFCA08"/>
          </w:tcPr>
          <w:p w14:paraId="17AEBEE1" w14:textId="77777777" w:rsidR="00000000" w:rsidRPr="00D43286" w:rsidRDefault="00000000" w:rsidP="00BB23C7">
            <w:pPr>
              <w:pStyle w:val="ESBodyText"/>
              <w:spacing w:after="0"/>
              <w:rPr>
                <w:b/>
              </w:rPr>
            </w:pPr>
            <w:r>
              <w:rPr>
                <w:sz w:val="20"/>
              </w:rPr>
              <w:t xml:space="preserve">Investigate appropriate tools and data to evaluate and further improve wellbeing practices. </w:t>
            </w:r>
          </w:p>
        </w:tc>
        <w:tc>
          <w:tcPr>
            <w:tcW w:w="3188" w:type="dxa"/>
          </w:tcPr>
          <w:p w14:paraId="25DD7A82" w14:textId="77777777" w:rsidR="00000000" w:rsidRPr="00D43286" w:rsidRDefault="00000000" w:rsidP="00BB23C7">
            <w:pPr>
              <w:pStyle w:val="ESBodyText"/>
              <w:spacing w:after="0"/>
              <w:rPr>
                <w:b/>
              </w:rPr>
            </w:pPr>
            <w:r>
              <w:rPr>
                <w:sz w:val="20"/>
              </w:rPr>
              <w:t>No</w:t>
            </w:r>
          </w:p>
        </w:tc>
      </w:tr>
      <w:tr w:rsidR="004736C1" w14:paraId="42F32F5C" w14:textId="77777777" w:rsidTr="0001315D">
        <w:trPr>
          <w:trHeight w:val="1741"/>
        </w:trPr>
        <w:tc>
          <w:tcPr>
            <w:tcW w:w="3772" w:type="dxa"/>
            <w:shd w:val="clear" w:color="auto" w:fill="D9D9D9" w:themeFill="background1" w:themeFillShade="D9"/>
          </w:tcPr>
          <w:p w14:paraId="026C5681" w14:textId="77777777" w:rsidR="00000000" w:rsidRPr="00BD3D7C" w:rsidRDefault="00000000" w:rsidP="00BB23C7">
            <w:pPr>
              <w:pStyle w:val="ESBodyText"/>
              <w:spacing w:after="0"/>
              <w:rPr>
                <w:b/>
              </w:rPr>
            </w:pPr>
            <w:r w:rsidRPr="00BD3D7C">
              <w:rPr>
                <w:color w:val="000000"/>
                <w:lang w:val="en-AU"/>
              </w:rPr>
              <w:lastRenderedPageBreak/>
              <w:t xml:space="preserve">Explain why the school has selected this KIS as a focus for this year. Please </w:t>
            </w:r>
            <w:proofErr w:type="gramStart"/>
            <w:r w:rsidRPr="00BD3D7C">
              <w:rPr>
                <w:color w:val="000000"/>
                <w:lang w:val="en-AU"/>
              </w:rPr>
              <w:t>make reference</w:t>
            </w:r>
            <w:proofErr w:type="gramEnd"/>
            <w:r w:rsidRPr="00BD3D7C">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tcPr>
          <w:p w14:paraId="113F42D2" w14:textId="5DC81050" w:rsidR="00000000" w:rsidRPr="00D43286" w:rsidRDefault="00000000" w:rsidP="00BB23C7">
            <w:pPr>
              <w:pStyle w:val="ESBodyText"/>
              <w:spacing w:after="0"/>
              <w:rPr>
                <w:b/>
              </w:rPr>
            </w:pPr>
            <w:r>
              <w:rPr>
                <w:sz w:val="20"/>
              </w:rPr>
              <w:t>Carlton North Primary School underwent the School Review Process at the start of 2022. The School Strategic Plan for 2022-2026 has</w:t>
            </w:r>
            <w:r w:rsidR="00AE5D9D">
              <w:rPr>
                <w:sz w:val="20"/>
              </w:rPr>
              <w:t xml:space="preserve"> </w:t>
            </w:r>
            <w:r>
              <w:rPr>
                <w:sz w:val="20"/>
              </w:rPr>
              <w:t xml:space="preserve">recently been </w:t>
            </w:r>
            <w:proofErr w:type="spellStart"/>
            <w:r>
              <w:rPr>
                <w:sz w:val="20"/>
              </w:rPr>
              <w:t>finalised</w:t>
            </w:r>
            <w:proofErr w:type="spellEnd"/>
            <w:r>
              <w:rPr>
                <w:sz w:val="20"/>
              </w:rPr>
              <w:t>. Therefore</w:t>
            </w:r>
            <w:r w:rsidR="00AE5D9D">
              <w:rPr>
                <w:sz w:val="20"/>
              </w:rPr>
              <w:t>,</w:t>
            </w:r>
            <w:r>
              <w:rPr>
                <w:sz w:val="20"/>
              </w:rPr>
              <w:t xml:space="preserve"> these Key Improvement Strategies are current and reflect the areas of improvement for Carlton North Primary school in 2023.</w:t>
            </w:r>
            <w:r>
              <w:rPr>
                <w:sz w:val="20"/>
              </w:rPr>
              <w:br/>
            </w:r>
            <w:r>
              <w:rPr>
                <w:sz w:val="20"/>
              </w:rPr>
              <w:br/>
            </w:r>
          </w:p>
        </w:tc>
      </w:tr>
    </w:tbl>
    <w:p w14:paraId="066CA854" w14:textId="77777777" w:rsidR="00000000" w:rsidRDefault="00000000" w:rsidP="004E7357">
      <w:pPr>
        <w:pStyle w:val="ESBodyText"/>
      </w:pPr>
    </w:p>
    <w:p w14:paraId="11825212" w14:textId="77777777" w:rsidR="004736C1" w:rsidRDefault="004736C1"/>
    <w:p w14:paraId="4F932ED1" w14:textId="77777777" w:rsidR="004736C1" w:rsidRDefault="004736C1"/>
    <w:p w14:paraId="5C77DD31" w14:textId="77777777" w:rsidR="004736C1" w:rsidRDefault="004736C1">
      <w:pPr>
        <w:sectPr w:rsidR="004736C1" w:rsidSect="001C3D92">
          <w:headerReference w:type="even" r:id="rId25"/>
          <w:headerReference w:type="default" r:id="rId26"/>
          <w:footerReference w:type="default" r:id="rId27"/>
          <w:headerReference w:type="first" r:id="rId28"/>
          <w:pgSz w:w="16838" w:h="11906" w:orient="landscape" w:code="9"/>
          <w:pgMar w:top="1304" w:right="2036" w:bottom="1240" w:left="1304" w:header="624" w:footer="532" w:gutter="0"/>
          <w:pgNumType w:start="2"/>
          <w:cols w:space="397"/>
          <w:docGrid w:linePitch="360"/>
        </w:sectPr>
      </w:pPr>
    </w:p>
    <w:p w14:paraId="7D6D95C3" w14:textId="77777777" w:rsidR="00000000" w:rsidRPr="00ED5CB1" w:rsidRDefault="00000000" w:rsidP="006C7A56">
      <w:pPr>
        <w:ind w:right="-542"/>
        <w:rPr>
          <w:b/>
          <w:color w:val="AF272F"/>
          <w:sz w:val="32"/>
          <w:szCs w:val="32"/>
        </w:rPr>
      </w:pPr>
      <w:r w:rsidRPr="00ED5CB1">
        <w:rPr>
          <w:b/>
          <w:color w:val="AF272F"/>
          <w:sz w:val="32"/>
          <w:szCs w:val="32"/>
        </w:rPr>
        <w:lastRenderedPageBreak/>
        <w:t>Define Actions, Outcomes and Activities</w:t>
      </w:r>
    </w:p>
    <w:p w14:paraId="7017486E" w14:textId="77777777" w:rsidR="00000000" w:rsidRPr="002B37FA" w:rsidRDefault="00000000" w:rsidP="00C259B6">
      <w:pPr>
        <w:pStyle w:val="ESIntroParagraph"/>
        <w:ind w:left="-567" w:right="4330" w:firstLine="567"/>
        <w:rPr>
          <w:color w:val="AF272F"/>
          <w:sz w:val="20"/>
          <w:szCs w:val="20"/>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1271"/>
        <w:gridCol w:w="1842"/>
        <w:gridCol w:w="1701"/>
        <w:gridCol w:w="2552"/>
        <w:gridCol w:w="4630"/>
      </w:tblGrid>
      <w:tr w:rsidR="004736C1" w14:paraId="7900D608" w14:textId="77777777" w:rsidTr="00FA4D4A">
        <w:trPr>
          <w:trHeight w:val="110"/>
        </w:trPr>
        <w:tc>
          <w:tcPr>
            <w:tcW w:w="3119" w:type="dxa"/>
            <w:shd w:val="clear" w:color="auto" w:fill="D9D9D9" w:themeFill="background1" w:themeFillShade="D9"/>
          </w:tcPr>
          <w:p w14:paraId="4842A80F" w14:textId="77777777" w:rsidR="00000000" w:rsidRPr="006C7A56" w:rsidRDefault="00000000" w:rsidP="00FA4D4A">
            <w:pPr>
              <w:pStyle w:val="Heading3"/>
              <w:spacing w:before="0" w:after="0"/>
              <w:rPr>
                <w:szCs w:val="24"/>
              </w:rPr>
            </w:pPr>
            <w:r w:rsidRPr="006C7A56">
              <w:rPr>
                <w:sz w:val="24"/>
                <w:szCs w:val="24"/>
              </w:rPr>
              <w:t>Goal 1</w:t>
            </w:r>
          </w:p>
        </w:tc>
        <w:tc>
          <w:tcPr>
            <w:tcW w:w="11996" w:type="dxa"/>
            <w:gridSpan w:val="5"/>
            <w:shd w:val="clear" w:color="auto" w:fill="D9D9D9" w:themeFill="background1" w:themeFillShade="D9"/>
          </w:tcPr>
          <w:p w14:paraId="40362A48" w14:textId="77777777" w:rsidR="00000000" w:rsidRPr="00FE3D5C" w:rsidRDefault="00000000" w:rsidP="00FE3D5C">
            <w:pPr>
              <w:pStyle w:val="ESBodyText"/>
              <w:spacing w:after="0"/>
              <w:rPr>
                <w:sz w:val="20"/>
                <w:szCs w:val="24"/>
              </w:rPr>
            </w:pPr>
            <w:r w:rsidRPr="00FE3D5C">
              <w:rPr>
                <w:b/>
                <w:bCs/>
                <w:sz w:val="20"/>
                <w:szCs w:val="24"/>
              </w:rPr>
              <w:t>2023 Priorities Goal</w:t>
            </w:r>
            <w:r w:rsidRPr="00FE3D5C">
              <w:rPr>
                <w:b/>
                <w:bCs/>
                <w:sz w:val="20"/>
                <w:szCs w:val="24"/>
              </w:rPr>
              <w:br/>
            </w:r>
            <w:r w:rsidRPr="00FE3D5C">
              <w:rPr>
                <w:sz w:val="20"/>
                <w:szCs w:val="24"/>
              </w:rPr>
              <w:t>In 2023 we will continue to focus on student learning - with an increased focus on numeracy - and student wellbeing through the 2023 Priorities Goal, a learning Key Improvement Strategy and a wellbeing Key Improvement Strategy.</w:t>
            </w:r>
          </w:p>
        </w:tc>
      </w:tr>
      <w:tr w:rsidR="004736C1" w14:paraId="2D921643" w14:textId="77777777" w:rsidTr="00FA4D4A">
        <w:trPr>
          <w:trHeight w:val="15"/>
        </w:trPr>
        <w:tc>
          <w:tcPr>
            <w:tcW w:w="3119" w:type="dxa"/>
            <w:shd w:val="clear" w:color="auto" w:fill="D9D9D9" w:themeFill="background1" w:themeFillShade="D9"/>
          </w:tcPr>
          <w:p w14:paraId="301FF4DB" w14:textId="77777777" w:rsidR="00000000" w:rsidRPr="006C7A56" w:rsidRDefault="00000000" w:rsidP="00FA4D4A">
            <w:pPr>
              <w:pStyle w:val="Heading3"/>
              <w:spacing w:before="0" w:after="0"/>
              <w:rPr>
                <w:szCs w:val="24"/>
              </w:rPr>
            </w:pPr>
            <w:r w:rsidRPr="006C7A56">
              <w:rPr>
                <w:szCs w:val="24"/>
              </w:rPr>
              <w:t>12 Month Target 1.1</w:t>
            </w:r>
          </w:p>
        </w:tc>
        <w:tc>
          <w:tcPr>
            <w:tcW w:w="11996" w:type="dxa"/>
            <w:gridSpan w:val="5"/>
            <w:shd w:val="clear" w:color="auto" w:fill="D9D9D9" w:themeFill="background1" w:themeFillShade="D9"/>
          </w:tcPr>
          <w:p w14:paraId="55014A74" w14:textId="4548C857" w:rsidR="00000000" w:rsidRPr="00FE3D5C" w:rsidRDefault="00000000" w:rsidP="00FE3D5C">
            <w:pPr>
              <w:pStyle w:val="ESBodyText"/>
              <w:spacing w:after="0"/>
              <w:rPr>
                <w:sz w:val="20"/>
                <w:szCs w:val="24"/>
              </w:rPr>
            </w:pPr>
            <w:r>
              <w:rPr>
                <w:sz w:val="20"/>
              </w:rPr>
              <w:t>Increase the percentage of students at or above benchmark growth in NAPLAN Reading to 87%.</w:t>
            </w:r>
            <w:r>
              <w:rPr>
                <w:sz w:val="20"/>
              </w:rPr>
              <w:br/>
            </w:r>
            <w:r>
              <w:rPr>
                <w:sz w:val="20"/>
              </w:rPr>
              <w:br/>
              <w:t>Increase the percentage of students at or above benchmark growth in NAPLAN Numeracy to 70%.</w:t>
            </w:r>
            <w:r>
              <w:rPr>
                <w:sz w:val="20"/>
              </w:rPr>
              <w:br/>
            </w:r>
            <w:r>
              <w:rPr>
                <w:sz w:val="20"/>
              </w:rPr>
              <w:br/>
              <w:t>Increase the percentage of students in the top two bands of NAPLAN Year 3 Writing to 57%.</w:t>
            </w:r>
            <w:r>
              <w:rPr>
                <w:sz w:val="20"/>
              </w:rPr>
              <w:br/>
            </w:r>
            <w:r>
              <w:rPr>
                <w:sz w:val="20"/>
              </w:rPr>
              <w:br/>
              <w:t>Increase the percentage of students in the top two bands of NAPLAN Year 5 Numeracy to 40%.</w:t>
            </w:r>
            <w:r>
              <w:rPr>
                <w:sz w:val="20"/>
              </w:rPr>
              <w:br/>
            </w:r>
            <w:r>
              <w:rPr>
                <w:sz w:val="20"/>
              </w:rPr>
              <w:br/>
              <w:t xml:space="preserve">Increase the percentage of positive endorsement for the Academic Emphasis factor on the Staff </w:t>
            </w:r>
            <w:r w:rsidR="00AE5D9D">
              <w:rPr>
                <w:sz w:val="20"/>
              </w:rPr>
              <w:t xml:space="preserve">Opinion </w:t>
            </w:r>
            <w:r>
              <w:rPr>
                <w:sz w:val="20"/>
              </w:rPr>
              <w:t xml:space="preserve">Survey to 75%. </w:t>
            </w:r>
            <w:r>
              <w:rPr>
                <w:sz w:val="20"/>
              </w:rPr>
              <w:br/>
            </w:r>
            <w:r>
              <w:rPr>
                <w:sz w:val="20"/>
              </w:rPr>
              <w:br/>
              <w:t xml:space="preserve">Increase the percentage of positive endorsement of the Teacher Collaboration factor on the Staff Opinion Survey to 76%.  </w:t>
            </w:r>
          </w:p>
        </w:tc>
      </w:tr>
      <w:tr w:rsidR="004736C1" w14:paraId="38D81E9C" w14:textId="77777777" w:rsidTr="00FA4D4A">
        <w:trPr>
          <w:trHeight w:val="15"/>
        </w:trPr>
        <w:tc>
          <w:tcPr>
            <w:tcW w:w="3119" w:type="dxa"/>
            <w:shd w:val="clear" w:color="auto" w:fill="FFFFFF"/>
          </w:tcPr>
          <w:p w14:paraId="586CE52D" w14:textId="77777777" w:rsidR="00000000" w:rsidRPr="006C7A56" w:rsidRDefault="00000000" w:rsidP="00171379">
            <w:pPr>
              <w:pStyle w:val="Heading3"/>
              <w:spacing w:before="0" w:after="0"/>
              <w:rPr>
                <w:szCs w:val="24"/>
              </w:rPr>
            </w:pPr>
            <w:r>
              <w:rPr>
                <w:szCs w:val="24"/>
              </w:rPr>
              <w:t>KIS 1</w:t>
            </w:r>
          </w:p>
          <w:p w14:paraId="64A0CB35" w14:textId="77777777" w:rsidR="004736C1" w:rsidRDefault="00000000">
            <w:r>
              <w:rPr>
                <w:sz w:val="20"/>
              </w:rPr>
              <w:t>Priority 2023 Dimension</w:t>
            </w:r>
          </w:p>
        </w:tc>
        <w:tc>
          <w:tcPr>
            <w:tcW w:w="11996" w:type="dxa"/>
            <w:gridSpan w:val="5"/>
            <w:shd w:val="clear" w:color="auto" w:fill="FFFFFF"/>
          </w:tcPr>
          <w:p w14:paraId="07A0A49F" w14:textId="77777777" w:rsidR="00000000" w:rsidRPr="00FE3D5C" w:rsidRDefault="00000000" w:rsidP="00FE3D5C">
            <w:pPr>
              <w:pStyle w:val="ESBodyText"/>
              <w:spacing w:after="0"/>
              <w:rPr>
                <w:sz w:val="20"/>
                <w:szCs w:val="24"/>
              </w:rPr>
            </w:pPr>
            <w:r>
              <w:rPr>
                <w:sz w:val="20"/>
              </w:rPr>
              <w:t>Learning - Support both those who need scaffolding and those who have thrived to continue to extend their learning, especially in numeracy</w:t>
            </w:r>
          </w:p>
        </w:tc>
      </w:tr>
      <w:tr w:rsidR="004736C1" w14:paraId="2B5E84EB" w14:textId="77777777" w:rsidTr="005D3D69">
        <w:trPr>
          <w:trHeight w:val="263"/>
        </w:trPr>
        <w:tc>
          <w:tcPr>
            <w:tcW w:w="3119" w:type="dxa"/>
            <w:shd w:val="clear" w:color="auto" w:fill="D9D9D9" w:themeFill="background1" w:themeFillShade="D9"/>
          </w:tcPr>
          <w:p w14:paraId="561B1F03"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698195D9" w14:textId="77777777" w:rsidR="00000000" w:rsidRPr="006C7A56" w:rsidRDefault="00000000" w:rsidP="00AF3BC2">
            <w:pPr>
              <w:pStyle w:val="ESBodyText"/>
              <w:spacing w:after="0"/>
              <w:rPr>
                <w:sz w:val="20"/>
                <w:szCs w:val="24"/>
              </w:rPr>
            </w:pPr>
            <w:r>
              <w:rPr>
                <w:sz w:val="20"/>
              </w:rPr>
              <w:t xml:space="preserve">To </w:t>
            </w:r>
            <w:proofErr w:type="spellStart"/>
            <w:r>
              <w:rPr>
                <w:sz w:val="20"/>
              </w:rPr>
              <w:t>maximise</w:t>
            </w:r>
            <w:proofErr w:type="spellEnd"/>
            <w:r>
              <w:rPr>
                <w:sz w:val="20"/>
              </w:rPr>
              <w:t xml:space="preserve"> learning growth in Literacy and Numeracy for all students.</w:t>
            </w:r>
            <w:r>
              <w:rPr>
                <w:sz w:val="20"/>
              </w:rPr>
              <w:br/>
            </w:r>
            <w:r>
              <w:rPr>
                <w:sz w:val="20"/>
              </w:rPr>
              <w:br/>
            </w:r>
            <w:proofErr w:type="spellStart"/>
            <w:r>
              <w:rPr>
                <w:sz w:val="20"/>
              </w:rPr>
              <w:t>Utilise</w:t>
            </w:r>
            <w:proofErr w:type="spellEnd"/>
            <w:r>
              <w:rPr>
                <w:sz w:val="20"/>
              </w:rPr>
              <w:t xml:space="preserve"> Professional Learning Communities to further develop teacher knowledge and instructional practice to differentiate student learning to their point of need.</w:t>
            </w:r>
            <w:r>
              <w:rPr>
                <w:sz w:val="20"/>
              </w:rPr>
              <w:br/>
            </w:r>
            <w:r>
              <w:rPr>
                <w:sz w:val="20"/>
              </w:rPr>
              <w:br/>
              <w:t>Build staff capacity in assessment and differentiation in Numeracy in order to identify and meet students’ individual learning needs, with a focus on the PLC cycle.</w:t>
            </w:r>
            <w:r>
              <w:rPr>
                <w:sz w:val="20"/>
              </w:rPr>
              <w:br/>
            </w:r>
            <w:r>
              <w:rPr>
                <w:sz w:val="20"/>
              </w:rPr>
              <w:br/>
              <w:t>Improve staff data literacy in the use of the SPA Platform to monitor student learning growth from year to year and across their primary school years at CNPS.</w:t>
            </w:r>
            <w:r>
              <w:rPr>
                <w:sz w:val="20"/>
              </w:rPr>
              <w:br/>
            </w:r>
          </w:p>
        </w:tc>
      </w:tr>
      <w:tr w:rsidR="004736C1" w14:paraId="34660827" w14:textId="77777777" w:rsidTr="005D3D69">
        <w:trPr>
          <w:trHeight w:val="110"/>
        </w:trPr>
        <w:tc>
          <w:tcPr>
            <w:tcW w:w="3119" w:type="dxa"/>
            <w:shd w:val="clear" w:color="auto" w:fill="D9D9D9" w:themeFill="background1" w:themeFillShade="D9"/>
          </w:tcPr>
          <w:p w14:paraId="641DF21A"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6BDDBB44" w14:textId="77777777" w:rsidR="00000000" w:rsidRPr="006C7A56" w:rsidRDefault="00000000" w:rsidP="00AF3BC2">
            <w:pPr>
              <w:pStyle w:val="ESBodyText"/>
              <w:spacing w:after="0"/>
              <w:rPr>
                <w:sz w:val="20"/>
                <w:szCs w:val="24"/>
              </w:rPr>
            </w:pPr>
            <w:r>
              <w:rPr>
                <w:sz w:val="20"/>
              </w:rPr>
              <w:t xml:space="preserve">Professional Learning Teams </w:t>
            </w:r>
            <w:proofErr w:type="spellStart"/>
            <w:r>
              <w:rPr>
                <w:sz w:val="20"/>
              </w:rPr>
              <w:t>utilise</w:t>
            </w:r>
            <w:proofErr w:type="spellEnd"/>
            <w:r>
              <w:rPr>
                <w:sz w:val="20"/>
              </w:rPr>
              <w:t xml:space="preserve"> the Professional Learning Community (PLC) cycle to further differentiate to cater for individual student learning needs.</w:t>
            </w:r>
            <w:r>
              <w:rPr>
                <w:sz w:val="20"/>
              </w:rPr>
              <w:br/>
            </w:r>
            <w:r>
              <w:rPr>
                <w:sz w:val="20"/>
              </w:rPr>
              <w:lastRenderedPageBreak/>
              <w:br/>
              <w:t xml:space="preserve">Improved student learning outcomes as identified in </w:t>
            </w:r>
            <w:proofErr w:type="gramStart"/>
            <w:r>
              <w:rPr>
                <w:sz w:val="20"/>
              </w:rPr>
              <w:t>12 month</w:t>
            </w:r>
            <w:proofErr w:type="gramEnd"/>
            <w:r>
              <w:rPr>
                <w:sz w:val="20"/>
              </w:rPr>
              <w:t xml:space="preserve"> targets.</w:t>
            </w:r>
          </w:p>
        </w:tc>
      </w:tr>
      <w:tr w:rsidR="004736C1" w14:paraId="185E9EA3" w14:textId="77777777" w:rsidTr="005D3D69">
        <w:trPr>
          <w:trHeight w:val="110"/>
        </w:trPr>
        <w:tc>
          <w:tcPr>
            <w:tcW w:w="3119" w:type="dxa"/>
            <w:shd w:val="clear" w:color="auto" w:fill="D9D9D9" w:themeFill="background1" w:themeFillShade="D9"/>
          </w:tcPr>
          <w:p w14:paraId="4953A219" w14:textId="77777777" w:rsidR="00000000" w:rsidRPr="005D3D69" w:rsidRDefault="00000000" w:rsidP="00AF3BC2">
            <w:pPr>
              <w:pStyle w:val="ESBodyText"/>
              <w:spacing w:after="0"/>
              <w:rPr>
                <w:b/>
                <w:sz w:val="20"/>
                <w:szCs w:val="24"/>
              </w:rPr>
            </w:pPr>
            <w:r w:rsidRPr="005D3D69">
              <w:rPr>
                <w:b/>
                <w:sz w:val="20"/>
                <w:szCs w:val="24"/>
              </w:rPr>
              <w:lastRenderedPageBreak/>
              <w:t>Success Indicators</w:t>
            </w:r>
          </w:p>
        </w:tc>
        <w:tc>
          <w:tcPr>
            <w:tcW w:w="11996" w:type="dxa"/>
            <w:gridSpan w:val="5"/>
          </w:tcPr>
          <w:p w14:paraId="287E826F" w14:textId="02D74631" w:rsidR="00000000" w:rsidRPr="006C7A56" w:rsidRDefault="00000000" w:rsidP="00AF3BC2">
            <w:pPr>
              <w:pStyle w:val="ESBodyText"/>
              <w:spacing w:after="0"/>
              <w:rPr>
                <w:sz w:val="20"/>
                <w:szCs w:val="24"/>
              </w:rPr>
            </w:pPr>
            <w:r>
              <w:rPr>
                <w:sz w:val="20"/>
              </w:rPr>
              <w:t>NAPLAN Data:</w:t>
            </w:r>
            <w:r>
              <w:rPr>
                <w:sz w:val="20"/>
              </w:rPr>
              <w:br/>
              <w:t>Increase the percentage of students at or above benchmark growth in NAPLAN Reading to increase from 86% (2021) to 87%.</w:t>
            </w:r>
            <w:r>
              <w:rPr>
                <w:sz w:val="20"/>
              </w:rPr>
              <w:br/>
              <w:t>Increase the percentage of students at or above benchmark growth in NAPLAN Numeracy to increase from 64% (2021) to 70%.</w:t>
            </w:r>
            <w:r>
              <w:rPr>
                <w:sz w:val="20"/>
              </w:rPr>
              <w:br/>
              <w:t>Increase the percentage of students in the top two bands of NAPLAN Year 3 Writing will increase from 51% (2022) to 57%.</w:t>
            </w:r>
            <w:r>
              <w:rPr>
                <w:sz w:val="20"/>
              </w:rPr>
              <w:br/>
              <w:t>Increase the percentage of students in the top two bands of NAPLAN Year 5 Numeracy will increase from 35% (2022) to 40%.</w:t>
            </w:r>
            <w:r>
              <w:rPr>
                <w:sz w:val="20"/>
              </w:rPr>
              <w:br/>
            </w:r>
            <w:r>
              <w:rPr>
                <w:sz w:val="20"/>
              </w:rPr>
              <w:br/>
              <w:t>Staff Opinion Survey Data:</w:t>
            </w:r>
            <w:r>
              <w:rPr>
                <w:sz w:val="20"/>
              </w:rPr>
              <w:br/>
              <w:t xml:space="preserve">Increase the percentage of positive endorsement for the Academic Emphasis factor on the Staff </w:t>
            </w:r>
            <w:r w:rsidR="007350E5">
              <w:rPr>
                <w:sz w:val="20"/>
              </w:rPr>
              <w:t xml:space="preserve">Opinion </w:t>
            </w:r>
            <w:r>
              <w:rPr>
                <w:sz w:val="20"/>
              </w:rPr>
              <w:t xml:space="preserve">Survey from 64% (2022) to 75%.   </w:t>
            </w:r>
            <w:r>
              <w:rPr>
                <w:sz w:val="20"/>
              </w:rPr>
              <w:br/>
              <w:t>Increase the percentage of positive endorsement of the Teacher Collaboration factor on the Staff Opinion Survey from 69% (2022) to 76%.</w:t>
            </w:r>
          </w:p>
        </w:tc>
      </w:tr>
      <w:tr w:rsidR="004736C1" w14:paraId="0D888B1F" w14:textId="77777777" w:rsidTr="007350E5">
        <w:trPr>
          <w:trHeight w:val="549"/>
        </w:trPr>
        <w:tc>
          <w:tcPr>
            <w:tcW w:w="4390" w:type="dxa"/>
            <w:gridSpan w:val="2"/>
            <w:shd w:val="clear" w:color="auto" w:fill="D9D9D9" w:themeFill="background1" w:themeFillShade="D9"/>
          </w:tcPr>
          <w:p w14:paraId="00F8A38B" w14:textId="77777777" w:rsidR="00000000" w:rsidRPr="006C7A56" w:rsidRDefault="00000000" w:rsidP="00FA4D4A">
            <w:pPr>
              <w:pStyle w:val="Heading3"/>
              <w:spacing w:before="0" w:after="0"/>
              <w:rPr>
                <w:szCs w:val="24"/>
              </w:rPr>
            </w:pPr>
            <w:r w:rsidRPr="006C7A56">
              <w:rPr>
                <w:szCs w:val="24"/>
              </w:rPr>
              <w:t>Activities and Milestones</w:t>
            </w:r>
          </w:p>
        </w:tc>
        <w:tc>
          <w:tcPr>
            <w:tcW w:w="1842" w:type="dxa"/>
            <w:shd w:val="clear" w:color="auto" w:fill="D9D9D9" w:themeFill="background1" w:themeFillShade="D9"/>
          </w:tcPr>
          <w:p w14:paraId="5DA6B42E"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5F5B3AC0"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49E9CE96"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29A72D7B" w14:textId="77777777" w:rsidR="00000000" w:rsidRPr="006C7A56" w:rsidRDefault="00000000" w:rsidP="00FA4D4A">
            <w:pPr>
              <w:pStyle w:val="Heading3"/>
              <w:spacing w:before="0" w:after="0"/>
              <w:rPr>
                <w:szCs w:val="24"/>
              </w:rPr>
            </w:pPr>
            <w:r>
              <w:rPr>
                <w:szCs w:val="24"/>
              </w:rPr>
              <w:t>Funding Streams</w:t>
            </w:r>
          </w:p>
        </w:tc>
      </w:tr>
      <w:tr w:rsidR="004736C1" w14:paraId="42F69483" w14:textId="77777777" w:rsidTr="007350E5">
        <w:trPr>
          <w:trHeight w:val="20"/>
        </w:trPr>
        <w:tc>
          <w:tcPr>
            <w:tcW w:w="4390" w:type="dxa"/>
            <w:gridSpan w:val="2"/>
          </w:tcPr>
          <w:p w14:paraId="4A4DEA05" w14:textId="77777777" w:rsidR="00000000" w:rsidRPr="006C7A56" w:rsidRDefault="00000000" w:rsidP="00AF3BC2">
            <w:pPr>
              <w:pStyle w:val="ESBodyText"/>
              <w:spacing w:after="0"/>
              <w:rPr>
                <w:sz w:val="20"/>
                <w:szCs w:val="24"/>
              </w:rPr>
            </w:pPr>
            <w:r>
              <w:rPr>
                <w:sz w:val="20"/>
              </w:rPr>
              <w:t>Continue to embed the CNPS Teaching and Learning Models.</w:t>
            </w:r>
          </w:p>
        </w:tc>
        <w:tc>
          <w:tcPr>
            <w:tcW w:w="1842" w:type="dxa"/>
          </w:tcPr>
          <w:p w14:paraId="2A179FC7"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67596697" w14:textId="77777777" w:rsidR="004736C1" w:rsidRDefault="004736C1"/>
        </w:tc>
        <w:tc>
          <w:tcPr>
            <w:tcW w:w="1701" w:type="dxa"/>
          </w:tcPr>
          <w:p w14:paraId="6BC18BC4"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B1BC108" w14:textId="77777777" w:rsidR="00000000" w:rsidRPr="006C7A56" w:rsidRDefault="00000000" w:rsidP="00AF3BC2">
            <w:pPr>
              <w:pStyle w:val="ESBodyText"/>
              <w:spacing w:after="0"/>
              <w:rPr>
                <w:sz w:val="20"/>
                <w:szCs w:val="24"/>
              </w:rPr>
            </w:pPr>
            <w:r>
              <w:rPr>
                <w:sz w:val="20"/>
              </w:rPr>
              <w:t>from:</w:t>
            </w:r>
            <w:r>
              <w:rPr>
                <w:sz w:val="20"/>
              </w:rPr>
              <w:br/>
              <w:t>Term 1</w:t>
            </w:r>
          </w:p>
          <w:p w14:paraId="72C94039" w14:textId="77777777" w:rsidR="004736C1" w:rsidRDefault="00000000">
            <w:r>
              <w:rPr>
                <w:sz w:val="20"/>
              </w:rPr>
              <w:t>to:</w:t>
            </w:r>
            <w:r>
              <w:rPr>
                <w:sz w:val="20"/>
              </w:rPr>
              <w:br/>
              <w:t>Term 4</w:t>
            </w:r>
          </w:p>
        </w:tc>
        <w:tc>
          <w:tcPr>
            <w:tcW w:w="4630" w:type="dxa"/>
          </w:tcPr>
          <w:p w14:paraId="2DB1AF56" w14:textId="77777777" w:rsidR="00000000" w:rsidRPr="006C7A56" w:rsidRDefault="00000000" w:rsidP="00AF3BC2">
            <w:pPr>
              <w:pStyle w:val="ESBodyText"/>
              <w:spacing w:after="0"/>
              <w:rPr>
                <w:sz w:val="20"/>
                <w:szCs w:val="24"/>
              </w:rPr>
            </w:pPr>
            <w:r>
              <w:rPr>
                <w:sz w:val="20"/>
              </w:rPr>
              <w:t>$0.00</w:t>
            </w:r>
          </w:p>
          <w:p w14:paraId="14A04DFC" w14:textId="77777777" w:rsidR="004736C1" w:rsidRDefault="004736C1"/>
          <w:p w14:paraId="64DC8AE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BCA596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CD56E5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1975DF5" w14:textId="77777777" w:rsidTr="007350E5">
        <w:trPr>
          <w:trHeight w:val="20"/>
        </w:trPr>
        <w:tc>
          <w:tcPr>
            <w:tcW w:w="4390" w:type="dxa"/>
            <w:gridSpan w:val="2"/>
          </w:tcPr>
          <w:p w14:paraId="08AC3312" w14:textId="77777777" w:rsidR="00000000" w:rsidRPr="006C7A56" w:rsidRDefault="00000000" w:rsidP="00AF3BC2">
            <w:pPr>
              <w:pStyle w:val="ESBodyText"/>
              <w:spacing w:after="0"/>
              <w:rPr>
                <w:sz w:val="20"/>
                <w:szCs w:val="24"/>
              </w:rPr>
            </w:pPr>
            <w:r>
              <w:rPr>
                <w:sz w:val="20"/>
              </w:rPr>
              <w:t>Implement the PLC cycle within PLTs to monitor student learning growth in Reading, Writing, Mathematics and Wellbeing.</w:t>
            </w:r>
          </w:p>
        </w:tc>
        <w:tc>
          <w:tcPr>
            <w:tcW w:w="1842" w:type="dxa"/>
          </w:tcPr>
          <w:p w14:paraId="512FE5F9"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3596504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6292B74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18E899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3FF4C081" w14:textId="30A8D964"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School Improvement Team</w:t>
            </w:r>
          </w:p>
        </w:tc>
        <w:tc>
          <w:tcPr>
            <w:tcW w:w="1701" w:type="dxa"/>
          </w:tcPr>
          <w:p w14:paraId="2B89DF1E"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PLP Priority</w:t>
            </w:r>
          </w:p>
        </w:tc>
        <w:tc>
          <w:tcPr>
            <w:tcW w:w="2552" w:type="dxa"/>
          </w:tcPr>
          <w:p w14:paraId="63415BF6" w14:textId="77777777" w:rsidR="00000000" w:rsidRPr="006C7A56" w:rsidRDefault="00000000" w:rsidP="00AF3BC2">
            <w:pPr>
              <w:pStyle w:val="ESBodyText"/>
              <w:spacing w:after="0"/>
              <w:rPr>
                <w:sz w:val="20"/>
                <w:szCs w:val="24"/>
              </w:rPr>
            </w:pPr>
            <w:r>
              <w:rPr>
                <w:sz w:val="20"/>
              </w:rPr>
              <w:t>from:</w:t>
            </w:r>
            <w:r>
              <w:rPr>
                <w:sz w:val="20"/>
              </w:rPr>
              <w:br/>
              <w:t>Term 1</w:t>
            </w:r>
          </w:p>
          <w:p w14:paraId="5D71D2F1" w14:textId="77777777" w:rsidR="004736C1" w:rsidRDefault="00000000">
            <w:r>
              <w:rPr>
                <w:sz w:val="20"/>
              </w:rPr>
              <w:t>to:</w:t>
            </w:r>
            <w:r>
              <w:rPr>
                <w:sz w:val="20"/>
              </w:rPr>
              <w:br/>
              <w:t>Term 4</w:t>
            </w:r>
          </w:p>
        </w:tc>
        <w:tc>
          <w:tcPr>
            <w:tcW w:w="4630" w:type="dxa"/>
          </w:tcPr>
          <w:p w14:paraId="72B65AF0" w14:textId="77777777" w:rsidR="00000000" w:rsidRPr="006C7A56" w:rsidRDefault="00000000" w:rsidP="00AF3BC2">
            <w:pPr>
              <w:pStyle w:val="ESBodyText"/>
              <w:spacing w:after="0"/>
              <w:rPr>
                <w:sz w:val="20"/>
                <w:szCs w:val="24"/>
              </w:rPr>
            </w:pPr>
            <w:r>
              <w:rPr>
                <w:sz w:val="20"/>
              </w:rPr>
              <w:t>$0.00</w:t>
            </w:r>
          </w:p>
          <w:p w14:paraId="58CB9EE6" w14:textId="77777777" w:rsidR="004736C1" w:rsidRDefault="004736C1"/>
          <w:p w14:paraId="169BC52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0E8579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C74380F"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Schools Mental Health Menu items will be used which may include DET funded or free items</w:t>
            </w:r>
          </w:p>
        </w:tc>
      </w:tr>
      <w:tr w:rsidR="004736C1" w14:paraId="228E6CED" w14:textId="77777777" w:rsidTr="007350E5">
        <w:trPr>
          <w:trHeight w:val="20"/>
        </w:trPr>
        <w:tc>
          <w:tcPr>
            <w:tcW w:w="4390" w:type="dxa"/>
            <w:gridSpan w:val="2"/>
          </w:tcPr>
          <w:p w14:paraId="16FC56EC" w14:textId="77777777" w:rsidR="00000000" w:rsidRPr="006C7A56" w:rsidRDefault="00000000" w:rsidP="00AF3BC2">
            <w:pPr>
              <w:pStyle w:val="ESBodyText"/>
              <w:spacing w:after="0"/>
              <w:rPr>
                <w:sz w:val="20"/>
                <w:szCs w:val="24"/>
              </w:rPr>
            </w:pPr>
            <w:r>
              <w:rPr>
                <w:sz w:val="20"/>
              </w:rPr>
              <w:lastRenderedPageBreak/>
              <w:t>Schedule first PLC inquiry cycle to begin at the start of Term 1 with a focus on Place Value.</w:t>
            </w:r>
          </w:p>
        </w:tc>
        <w:tc>
          <w:tcPr>
            <w:tcW w:w="1842" w:type="dxa"/>
          </w:tcPr>
          <w:p w14:paraId="699F6A2F"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23B96DB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1BB384E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50FEC0A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00860852" w14:textId="58A8A41F"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30F9DC2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7C7E8327" w14:textId="77777777" w:rsidR="00000000" w:rsidRPr="006C7A56" w:rsidRDefault="00000000" w:rsidP="00AF3BC2">
            <w:pPr>
              <w:pStyle w:val="ESBodyText"/>
              <w:spacing w:after="0"/>
              <w:rPr>
                <w:sz w:val="20"/>
                <w:szCs w:val="24"/>
              </w:rPr>
            </w:pPr>
            <w:r>
              <w:rPr>
                <w:sz w:val="20"/>
              </w:rPr>
              <w:t>from:</w:t>
            </w:r>
            <w:r>
              <w:rPr>
                <w:sz w:val="20"/>
              </w:rPr>
              <w:br/>
              <w:t>Term 1</w:t>
            </w:r>
          </w:p>
          <w:p w14:paraId="1C7A581C" w14:textId="77777777" w:rsidR="004736C1" w:rsidRDefault="00000000">
            <w:r>
              <w:rPr>
                <w:sz w:val="20"/>
              </w:rPr>
              <w:t>to:</w:t>
            </w:r>
            <w:r>
              <w:rPr>
                <w:sz w:val="20"/>
              </w:rPr>
              <w:br/>
              <w:t>Term 1</w:t>
            </w:r>
          </w:p>
        </w:tc>
        <w:tc>
          <w:tcPr>
            <w:tcW w:w="4630" w:type="dxa"/>
          </w:tcPr>
          <w:p w14:paraId="1C92D974" w14:textId="77777777" w:rsidR="00000000" w:rsidRPr="006C7A56" w:rsidRDefault="00000000" w:rsidP="00AF3BC2">
            <w:pPr>
              <w:pStyle w:val="ESBodyText"/>
              <w:spacing w:after="0"/>
              <w:rPr>
                <w:sz w:val="20"/>
                <w:szCs w:val="24"/>
              </w:rPr>
            </w:pPr>
            <w:r>
              <w:rPr>
                <w:sz w:val="20"/>
              </w:rPr>
              <w:t>$0.00</w:t>
            </w:r>
          </w:p>
          <w:p w14:paraId="48AD0238" w14:textId="77777777" w:rsidR="004736C1" w:rsidRDefault="004736C1"/>
          <w:p w14:paraId="303AF85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155B47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2FF9F08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BF92454" w14:textId="77777777" w:rsidTr="007350E5">
        <w:trPr>
          <w:trHeight w:val="20"/>
        </w:trPr>
        <w:tc>
          <w:tcPr>
            <w:tcW w:w="4390" w:type="dxa"/>
            <w:gridSpan w:val="2"/>
          </w:tcPr>
          <w:p w14:paraId="4CF584CE" w14:textId="77777777" w:rsidR="00000000" w:rsidRPr="006C7A56" w:rsidRDefault="00000000" w:rsidP="00AF3BC2">
            <w:pPr>
              <w:pStyle w:val="ESBodyText"/>
              <w:spacing w:after="0"/>
              <w:rPr>
                <w:sz w:val="20"/>
                <w:szCs w:val="24"/>
              </w:rPr>
            </w:pPr>
            <w:r>
              <w:rPr>
                <w:sz w:val="20"/>
              </w:rPr>
              <w:t>Schedule first PLC showcase in Term 2 and incorporate learnings into plans for school improvement.</w:t>
            </w:r>
          </w:p>
        </w:tc>
        <w:tc>
          <w:tcPr>
            <w:tcW w:w="1842" w:type="dxa"/>
          </w:tcPr>
          <w:p w14:paraId="01F4C25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25CFF52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5FC641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PLC Leaders</w:t>
            </w:r>
          </w:p>
          <w:p w14:paraId="2E99649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DB47CDF" w14:textId="77777777" w:rsidR="004736C1" w:rsidRDefault="004736C1"/>
        </w:tc>
        <w:tc>
          <w:tcPr>
            <w:tcW w:w="1701" w:type="dxa"/>
          </w:tcPr>
          <w:p w14:paraId="2027619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21D69008" w14:textId="77777777" w:rsidR="00000000" w:rsidRPr="006C7A56" w:rsidRDefault="00000000" w:rsidP="00AF3BC2">
            <w:pPr>
              <w:pStyle w:val="ESBodyText"/>
              <w:spacing w:after="0"/>
              <w:rPr>
                <w:sz w:val="20"/>
                <w:szCs w:val="24"/>
              </w:rPr>
            </w:pPr>
            <w:r>
              <w:rPr>
                <w:sz w:val="20"/>
              </w:rPr>
              <w:t>from:</w:t>
            </w:r>
            <w:r>
              <w:rPr>
                <w:sz w:val="20"/>
              </w:rPr>
              <w:br/>
              <w:t>Term 2</w:t>
            </w:r>
          </w:p>
          <w:p w14:paraId="3F6037A8" w14:textId="77777777" w:rsidR="004736C1" w:rsidRDefault="00000000">
            <w:r>
              <w:rPr>
                <w:sz w:val="20"/>
              </w:rPr>
              <w:t>to:</w:t>
            </w:r>
            <w:r>
              <w:rPr>
                <w:sz w:val="20"/>
              </w:rPr>
              <w:br/>
              <w:t>Term 2</w:t>
            </w:r>
          </w:p>
        </w:tc>
        <w:tc>
          <w:tcPr>
            <w:tcW w:w="4630" w:type="dxa"/>
          </w:tcPr>
          <w:p w14:paraId="6943FD13" w14:textId="77777777" w:rsidR="00000000" w:rsidRPr="006C7A56" w:rsidRDefault="00000000" w:rsidP="00AF3BC2">
            <w:pPr>
              <w:pStyle w:val="ESBodyText"/>
              <w:spacing w:after="0"/>
              <w:rPr>
                <w:sz w:val="20"/>
                <w:szCs w:val="24"/>
              </w:rPr>
            </w:pPr>
            <w:r>
              <w:rPr>
                <w:sz w:val="20"/>
              </w:rPr>
              <w:t>$0.00</w:t>
            </w:r>
          </w:p>
          <w:p w14:paraId="7050A1F5" w14:textId="77777777" w:rsidR="004736C1" w:rsidRDefault="004736C1"/>
          <w:p w14:paraId="60622EF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31B0700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8C7970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75E3DDE" w14:textId="77777777" w:rsidTr="007350E5">
        <w:trPr>
          <w:trHeight w:val="20"/>
        </w:trPr>
        <w:tc>
          <w:tcPr>
            <w:tcW w:w="4390" w:type="dxa"/>
            <w:gridSpan w:val="2"/>
          </w:tcPr>
          <w:p w14:paraId="1FF3AD58" w14:textId="77777777" w:rsidR="00000000" w:rsidRPr="006C7A56" w:rsidRDefault="00000000" w:rsidP="00AF3BC2">
            <w:pPr>
              <w:pStyle w:val="ESBodyText"/>
              <w:spacing w:after="0"/>
              <w:rPr>
                <w:sz w:val="20"/>
                <w:szCs w:val="24"/>
              </w:rPr>
            </w:pPr>
            <w:r>
              <w:rPr>
                <w:sz w:val="20"/>
              </w:rPr>
              <w:t>Revise peer observation process with a focus on differentiation in Numeracy lessons.</w:t>
            </w:r>
          </w:p>
        </w:tc>
        <w:tc>
          <w:tcPr>
            <w:tcW w:w="1842" w:type="dxa"/>
          </w:tcPr>
          <w:p w14:paraId="624DC22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5C1DA94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78F31C1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2188C93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7B8EFF6E" w14:textId="3B4A68F2"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School Improvement Team</w:t>
            </w:r>
          </w:p>
        </w:tc>
        <w:tc>
          <w:tcPr>
            <w:tcW w:w="1701" w:type="dxa"/>
          </w:tcPr>
          <w:p w14:paraId="37EA1B1E"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2B1F26FD" w14:textId="77777777" w:rsidR="00000000" w:rsidRPr="006C7A56" w:rsidRDefault="00000000" w:rsidP="00AF3BC2">
            <w:pPr>
              <w:pStyle w:val="ESBodyText"/>
              <w:spacing w:after="0"/>
              <w:rPr>
                <w:sz w:val="20"/>
                <w:szCs w:val="24"/>
              </w:rPr>
            </w:pPr>
            <w:r>
              <w:rPr>
                <w:sz w:val="20"/>
              </w:rPr>
              <w:t>from:</w:t>
            </w:r>
            <w:r>
              <w:rPr>
                <w:sz w:val="20"/>
              </w:rPr>
              <w:br/>
              <w:t>Term 1</w:t>
            </w:r>
          </w:p>
          <w:p w14:paraId="652790A0" w14:textId="77777777" w:rsidR="004736C1" w:rsidRDefault="00000000">
            <w:r>
              <w:rPr>
                <w:sz w:val="20"/>
              </w:rPr>
              <w:t>to:</w:t>
            </w:r>
            <w:r>
              <w:rPr>
                <w:sz w:val="20"/>
              </w:rPr>
              <w:br/>
              <w:t>Term 4</w:t>
            </w:r>
          </w:p>
        </w:tc>
        <w:tc>
          <w:tcPr>
            <w:tcW w:w="4630" w:type="dxa"/>
          </w:tcPr>
          <w:p w14:paraId="39E4265D" w14:textId="77777777" w:rsidR="00000000" w:rsidRPr="006C7A56" w:rsidRDefault="00000000" w:rsidP="00AF3BC2">
            <w:pPr>
              <w:pStyle w:val="ESBodyText"/>
              <w:spacing w:after="0"/>
              <w:rPr>
                <w:sz w:val="20"/>
                <w:szCs w:val="24"/>
              </w:rPr>
            </w:pPr>
            <w:r>
              <w:rPr>
                <w:sz w:val="20"/>
              </w:rPr>
              <w:t>$4,239.00</w:t>
            </w:r>
          </w:p>
          <w:p w14:paraId="00A08845" w14:textId="77777777" w:rsidR="004736C1" w:rsidRDefault="004736C1"/>
          <w:p w14:paraId="2998614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5D9EDE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248903A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607C799" w14:textId="77777777" w:rsidTr="007350E5">
        <w:trPr>
          <w:trHeight w:val="20"/>
        </w:trPr>
        <w:tc>
          <w:tcPr>
            <w:tcW w:w="4390" w:type="dxa"/>
            <w:gridSpan w:val="2"/>
          </w:tcPr>
          <w:p w14:paraId="35782E76" w14:textId="77777777" w:rsidR="00000000" w:rsidRPr="006C7A56" w:rsidRDefault="00000000" w:rsidP="00AF3BC2">
            <w:pPr>
              <w:pStyle w:val="ESBodyText"/>
              <w:spacing w:after="0"/>
              <w:rPr>
                <w:sz w:val="20"/>
                <w:szCs w:val="24"/>
              </w:rPr>
            </w:pPr>
            <w:proofErr w:type="spellStart"/>
            <w:r>
              <w:rPr>
                <w:sz w:val="20"/>
              </w:rPr>
              <w:t>Organise</w:t>
            </w:r>
            <w:proofErr w:type="spellEnd"/>
            <w:r>
              <w:rPr>
                <w:sz w:val="20"/>
              </w:rPr>
              <w:t xml:space="preserve"> Learning Walks to observe staff practice and collect data on student experiences of Numeracy assessment and differentiation.</w:t>
            </w:r>
          </w:p>
        </w:tc>
        <w:tc>
          <w:tcPr>
            <w:tcW w:w="1842" w:type="dxa"/>
          </w:tcPr>
          <w:p w14:paraId="5E9B4346"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0570CF8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53D6A55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10C0A4FB" w14:textId="5843ABDE"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4985DFDD"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2FEA0158" w14:textId="77777777" w:rsidR="00000000" w:rsidRPr="006C7A56" w:rsidRDefault="00000000" w:rsidP="00AF3BC2">
            <w:pPr>
              <w:pStyle w:val="ESBodyText"/>
              <w:spacing w:after="0"/>
              <w:rPr>
                <w:sz w:val="20"/>
                <w:szCs w:val="24"/>
              </w:rPr>
            </w:pPr>
            <w:r>
              <w:rPr>
                <w:sz w:val="20"/>
              </w:rPr>
              <w:t>from:</w:t>
            </w:r>
            <w:r>
              <w:rPr>
                <w:sz w:val="20"/>
              </w:rPr>
              <w:br/>
              <w:t>Term 1</w:t>
            </w:r>
          </w:p>
          <w:p w14:paraId="3F426190" w14:textId="77777777" w:rsidR="004736C1" w:rsidRDefault="00000000">
            <w:r>
              <w:rPr>
                <w:sz w:val="20"/>
              </w:rPr>
              <w:t>to:</w:t>
            </w:r>
            <w:r>
              <w:rPr>
                <w:sz w:val="20"/>
              </w:rPr>
              <w:br/>
              <w:t>Term 4</w:t>
            </w:r>
          </w:p>
        </w:tc>
        <w:tc>
          <w:tcPr>
            <w:tcW w:w="4630" w:type="dxa"/>
          </w:tcPr>
          <w:p w14:paraId="70A5ADEC" w14:textId="77777777" w:rsidR="00000000" w:rsidRPr="006C7A56" w:rsidRDefault="00000000" w:rsidP="00AF3BC2">
            <w:pPr>
              <w:pStyle w:val="ESBodyText"/>
              <w:spacing w:after="0"/>
              <w:rPr>
                <w:sz w:val="20"/>
                <w:szCs w:val="24"/>
              </w:rPr>
            </w:pPr>
            <w:r>
              <w:rPr>
                <w:sz w:val="20"/>
              </w:rPr>
              <w:t>$4,239.00</w:t>
            </w:r>
          </w:p>
          <w:p w14:paraId="1F0E240F" w14:textId="77777777" w:rsidR="004736C1" w:rsidRDefault="004736C1"/>
          <w:p w14:paraId="7C8A078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64F82B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357453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3AEBDEC" w14:textId="77777777" w:rsidTr="007350E5">
        <w:trPr>
          <w:trHeight w:val="20"/>
        </w:trPr>
        <w:tc>
          <w:tcPr>
            <w:tcW w:w="4390" w:type="dxa"/>
            <w:gridSpan w:val="2"/>
          </w:tcPr>
          <w:p w14:paraId="7380DFEB" w14:textId="77777777" w:rsidR="00000000" w:rsidRPr="006C7A56" w:rsidRDefault="00000000" w:rsidP="00AF3BC2">
            <w:pPr>
              <w:pStyle w:val="ESBodyText"/>
              <w:spacing w:after="0"/>
              <w:rPr>
                <w:sz w:val="20"/>
                <w:szCs w:val="24"/>
              </w:rPr>
            </w:pPr>
            <w:r>
              <w:rPr>
                <w:sz w:val="20"/>
              </w:rPr>
              <w:t>Leadership to attend SPA Professional Learning and conduct PL for staff.</w:t>
            </w:r>
          </w:p>
        </w:tc>
        <w:tc>
          <w:tcPr>
            <w:tcW w:w="1842" w:type="dxa"/>
          </w:tcPr>
          <w:p w14:paraId="321B221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Assessment &amp; Reporting Coordinator</w:t>
            </w:r>
          </w:p>
          <w:p w14:paraId="55F6F55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7E2FCF0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Data Leader</w:t>
            </w:r>
          </w:p>
          <w:p w14:paraId="0B26C62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698D2C1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PLT Leaders</w:t>
            </w:r>
          </w:p>
          <w:p w14:paraId="67E28C8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5405C6D0" w14:textId="37254595"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7CA8F28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786C09A3" w14:textId="77777777" w:rsidR="00000000" w:rsidRPr="006C7A56" w:rsidRDefault="00000000" w:rsidP="00AF3BC2">
            <w:pPr>
              <w:pStyle w:val="ESBodyText"/>
              <w:spacing w:after="0"/>
              <w:rPr>
                <w:sz w:val="20"/>
                <w:szCs w:val="24"/>
              </w:rPr>
            </w:pPr>
            <w:r>
              <w:rPr>
                <w:sz w:val="20"/>
              </w:rPr>
              <w:t>from:</w:t>
            </w:r>
            <w:r>
              <w:rPr>
                <w:sz w:val="20"/>
              </w:rPr>
              <w:br/>
              <w:t>Term 1</w:t>
            </w:r>
          </w:p>
          <w:p w14:paraId="63BABD34" w14:textId="77777777" w:rsidR="004736C1" w:rsidRDefault="00000000">
            <w:r>
              <w:rPr>
                <w:sz w:val="20"/>
              </w:rPr>
              <w:t>to:</w:t>
            </w:r>
            <w:r>
              <w:rPr>
                <w:sz w:val="20"/>
              </w:rPr>
              <w:br/>
              <w:t>Term 2</w:t>
            </w:r>
          </w:p>
        </w:tc>
        <w:tc>
          <w:tcPr>
            <w:tcW w:w="4630" w:type="dxa"/>
          </w:tcPr>
          <w:p w14:paraId="0DF97200" w14:textId="77777777" w:rsidR="00000000" w:rsidRPr="006C7A56" w:rsidRDefault="00000000" w:rsidP="00AF3BC2">
            <w:pPr>
              <w:pStyle w:val="ESBodyText"/>
              <w:spacing w:after="0"/>
              <w:rPr>
                <w:sz w:val="20"/>
                <w:szCs w:val="24"/>
              </w:rPr>
            </w:pPr>
            <w:r>
              <w:rPr>
                <w:sz w:val="20"/>
              </w:rPr>
              <w:t>$3,855.00</w:t>
            </w:r>
          </w:p>
          <w:p w14:paraId="35971203" w14:textId="77777777" w:rsidR="004736C1" w:rsidRDefault="004736C1"/>
          <w:p w14:paraId="7F9AD6C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22E7A6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C1A2FF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1C0D2FD" w14:textId="77777777" w:rsidTr="007350E5">
        <w:trPr>
          <w:trHeight w:val="20"/>
        </w:trPr>
        <w:tc>
          <w:tcPr>
            <w:tcW w:w="4390" w:type="dxa"/>
            <w:gridSpan w:val="2"/>
          </w:tcPr>
          <w:p w14:paraId="31B8BA36" w14:textId="77777777" w:rsidR="00000000" w:rsidRPr="006C7A56" w:rsidRDefault="00000000" w:rsidP="00AF3BC2">
            <w:pPr>
              <w:pStyle w:val="ESBodyText"/>
              <w:spacing w:after="0"/>
              <w:rPr>
                <w:sz w:val="20"/>
                <w:szCs w:val="24"/>
              </w:rPr>
            </w:pPr>
            <w:r>
              <w:rPr>
                <w:sz w:val="20"/>
              </w:rPr>
              <w:t>PLCs use SPA to track student learning growth and inform PLC cycles.</w:t>
            </w:r>
          </w:p>
        </w:tc>
        <w:tc>
          <w:tcPr>
            <w:tcW w:w="1842" w:type="dxa"/>
          </w:tcPr>
          <w:p w14:paraId="16CC7B4B"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PLC Leaders</w:t>
            </w:r>
          </w:p>
          <w:p w14:paraId="22C50EA8" w14:textId="2BEB281E"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701" w:type="dxa"/>
          </w:tcPr>
          <w:p w14:paraId="7CD00EC8"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54D400FF" w14:textId="77777777" w:rsidR="00000000" w:rsidRPr="006C7A56" w:rsidRDefault="00000000" w:rsidP="00AF3BC2">
            <w:pPr>
              <w:pStyle w:val="ESBodyText"/>
              <w:spacing w:after="0"/>
              <w:rPr>
                <w:sz w:val="20"/>
                <w:szCs w:val="24"/>
              </w:rPr>
            </w:pPr>
            <w:r>
              <w:rPr>
                <w:sz w:val="20"/>
              </w:rPr>
              <w:t>from:</w:t>
            </w:r>
            <w:r>
              <w:rPr>
                <w:sz w:val="20"/>
              </w:rPr>
              <w:br/>
              <w:t>Term 1</w:t>
            </w:r>
          </w:p>
          <w:p w14:paraId="643717AB" w14:textId="77777777" w:rsidR="004736C1" w:rsidRDefault="00000000">
            <w:r>
              <w:rPr>
                <w:sz w:val="20"/>
              </w:rPr>
              <w:lastRenderedPageBreak/>
              <w:t>to:</w:t>
            </w:r>
            <w:r>
              <w:rPr>
                <w:sz w:val="20"/>
              </w:rPr>
              <w:br/>
              <w:t>Term 4</w:t>
            </w:r>
          </w:p>
        </w:tc>
        <w:tc>
          <w:tcPr>
            <w:tcW w:w="4630" w:type="dxa"/>
          </w:tcPr>
          <w:p w14:paraId="3093DD94" w14:textId="77777777" w:rsidR="00000000" w:rsidRPr="006C7A56" w:rsidRDefault="00000000" w:rsidP="00AF3BC2">
            <w:pPr>
              <w:pStyle w:val="ESBodyText"/>
              <w:spacing w:after="0"/>
              <w:rPr>
                <w:sz w:val="20"/>
                <w:szCs w:val="24"/>
              </w:rPr>
            </w:pPr>
            <w:r>
              <w:rPr>
                <w:sz w:val="20"/>
              </w:rPr>
              <w:lastRenderedPageBreak/>
              <w:t>$0.00</w:t>
            </w:r>
          </w:p>
          <w:p w14:paraId="33A8442B" w14:textId="77777777" w:rsidR="004736C1" w:rsidRDefault="004736C1"/>
          <w:p w14:paraId="594BF17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17A9BB9"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67B4E4F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C30D47B" w14:textId="77777777" w:rsidTr="007350E5">
        <w:trPr>
          <w:trHeight w:val="20"/>
        </w:trPr>
        <w:tc>
          <w:tcPr>
            <w:tcW w:w="4390" w:type="dxa"/>
            <w:gridSpan w:val="2"/>
          </w:tcPr>
          <w:p w14:paraId="7D6B0607" w14:textId="77777777" w:rsidR="00000000" w:rsidRPr="006C7A56" w:rsidRDefault="00000000" w:rsidP="00AF3BC2">
            <w:pPr>
              <w:pStyle w:val="ESBodyText"/>
              <w:spacing w:after="0"/>
              <w:rPr>
                <w:sz w:val="20"/>
                <w:szCs w:val="24"/>
              </w:rPr>
            </w:pPr>
            <w:r>
              <w:rPr>
                <w:sz w:val="20"/>
              </w:rPr>
              <w:lastRenderedPageBreak/>
              <w:t xml:space="preserve">Engage Ryan Dunn to conduct Mathematics PL for staff on Day 1 Curriculum Day. </w:t>
            </w:r>
          </w:p>
        </w:tc>
        <w:tc>
          <w:tcPr>
            <w:tcW w:w="1842" w:type="dxa"/>
          </w:tcPr>
          <w:p w14:paraId="0DD33DBF"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Learning Specialist(s)</w:t>
            </w:r>
          </w:p>
          <w:p w14:paraId="7BF47DF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6D911B55" w14:textId="77777777" w:rsidR="004736C1" w:rsidRDefault="004736C1"/>
        </w:tc>
        <w:tc>
          <w:tcPr>
            <w:tcW w:w="1701" w:type="dxa"/>
          </w:tcPr>
          <w:p w14:paraId="72D28B7B"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123DD46A" w14:textId="77777777" w:rsidR="00000000" w:rsidRPr="006C7A56" w:rsidRDefault="00000000" w:rsidP="00AF3BC2">
            <w:pPr>
              <w:pStyle w:val="ESBodyText"/>
              <w:spacing w:after="0"/>
              <w:rPr>
                <w:sz w:val="20"/>
                <w:szCs w:val="24"/>
              </w:rPr>
            </w:pPr>
            <w:r>
              <w:rPr>
                <w:sz w:val="20"/>
              </w:rPr>
              <w:t>from:</w:t>
            </w:r>
            <w:r>
              <w:rPr>
                <w:sz w:val="20"/>
              </w:rPr>
              <w:br/>
              <w:t>Term 1</w:t>
            </w:r>
          </w:p>
          <w:p w14:paraId="690A9B2E" w14:textId="77777777" w:rsidR="004736C1" w:rsidRDefault="00000000">
            <w:r>
              <w:rPr>
                <w:sz w:val="20"/>
              </w:rPr>
              <w:t>to:</w:t>
            </w:r>
            <w:r>
              <w:rPr>
                <w:sz w:val="20"/>
              </w:rPr>
              <w:br/>
              <w:t>Term 1</w:t>
            </w:r>
          </w:p>
        </w:tc>
        <w:tc>
          <w:tcPr>
            <w:tcW w:w="4630" w:type="dxa"/>
          </w:tcPr>
          <w:p w14:paraId="56F02826" w14:textId="77777777" w:rsidR="00000000" w:rsidRPr="006C7A56" w:rsidRDefault="00000000" w:rsidP="00AF3BC2">
            <w:pPr>
              <w:pStyle w:val="ESBodyText"/>
              <w:spacing w:after="0"/>
              <w:rPr>
                <w:sz w:val="20"/>
                <w:szCs w:val="24"/>
              </w:rPr>
            </w:pPr>
            <w:r>
              <w:rPr>
                <w:sz w:val="20"/>
              </w:rPr>
              <w:t>$0.00</w:t>
            </w:r>
          </w:p>
          <w:p w14:paraId="56411DFC" w14:textId="77777777" w:rsidR="004736C1" w:rsidRDefault="004736C1"/>
          <w:p w14:paraId="1B2820C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D7DDF5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0EDC1C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16A6FE9" w14:textId="77777777" w:rsidTr="007350E5">
        <w:trPr>
          <w:trHeight w:val="20"/>
        </w:trPr>
        <w:tc>
          <w:tcPr>
            <w:tcW w:w="4390" w:type="dxa"/>
            <w:gridSpan w:val="2"/>
          </w:tcPr>
          <w:p w14:paraId="48542197" w14:textId="77777777" w:rsidR="00000000" w:rsidRPr="006C7A56" w:rsidRDefault="00000000" w:rsidP="00AF3BC2">
            <w:pPr>
              <w:pStyle w:val="ESBodyText"/>
              <w:spacing w:after="0"/>
              <w:rPr>
                <w:sz w:val="20"/>
                <w:szCs w:val="24"/>
              </w:rPr>
            </w:pPr>
            <w:r>
              <w:rPr>
                <w:sz w:val="20"/>
              </w:rPr>
              <w:t>Engage Michael Minas to conduct PL for staff throughout the year to work with staff on differentiation in Numeracy.</w:t>
            </w:r>
          </w:p>
        </w:tc>
        <w:tc>
          <w:tcPr>
            <w:tcW w:w="1842" w:type="dxa"/>
          </w:tcPr>
          <w:p w14:paraId="5E996C74"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3EE28CB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143DE60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7C973AB" w14:textId="776EC935"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701" w:type="dxa"/>
          </w:tcPr>
          <w:p w14:paraId="466748D4"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0361C177" w14:textId="77777777" w:rsidR="00000000" w:rsidRPr="006C7A56" w:rsidRDefault="00000000" w:rsidP="00AF3BC2">
            <w:pPr>
              <w:pStyle w:val="ESBodyText"/>
              <w:spacing w:after="0"/>
              <w:rPr>
                <w:sz w:val="20"/>
                <w:szCs w:val="24"/>
              </w:rPr>
            </w:pPr>
            <w:r>
              <w:rPr>
                <w:sz w:val="20"/>
              </w:rPr>
              <w:t>from:</w:t>
            </w:r>
            <w:r>
              <w:rPr>
                <w:sz w:val="20"/>
              </w:rPr>
              <w:br/>
              <w:t>Term 1</w:t>
            </w:r>
          </w:p>
          <w:p w14:paraId="58479A8A" w14:textId="77777777" w:rsidR="004736C1" w:rsidRDefault="00000000">
            <w:r>
              <w:rPr>
                <w:sz w:val="20"/>
              </w:rPr>
              <w:t>to:</w:t>
            </w:r>
            <w:r>
              <w:rPr>
                <w:sz w:val="20"/>
              </w:rPr>
              <w:br/>
              <w:t>Term 4</w:t>
            </w:r>
          </w:p>
        </w:tc>
        <w:tc>
          <w:tcPr>
            <w:tcW w:w="4630" w:type="dxa"/>
          </w:tcPr>
          <w:p w14:paraId="4E0095B2" w14:textId="77777777" w:rsidR="00000000" w:rsidRPr="006C7A56" w:rsidRDefault="00000000" w:rsidP="00AF3BC2">
            <w:pPr>
              <w:pStyle w:val="ESBodyText"/>
              <w:spacing w:after="0"/>
              <w:rPr>
                <w:sz w:val="20"/>
                <w:szCs w:val="24"/>
              </w:rPr>
            </w:pPr>
            <w:r>
              <w:rPr>
                <w:sz w:val="20"/>
              </w:rPr>
              <w:t>$4,400.00</w:t>
            </w:r>
          </w:p>
          <w:p w14:paraId="077BA748" w14:textId="77777777" w:rsidR="004736C1" w:rsidRDefault="004736C1"/>
          <w:p w14:paraId="2DCD31ED"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3401107D"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27E2588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3B08F1A" w14:textId="77777777" w:rsidTr="007350E5">
        <w:trPr>
          <w:trHeight w:val="20"/>
        </w:trPr>
        <w:tc>
          <w:tcPr>
            <w:tcW w:w="4390" w:type="dxa"/>
            <w:gridSpan w:val="2"/>
          </w:tcPr>
          <w:p w14:paraId="5B53FAB6" w14:textId="77777777" w:rsidR="00000000" w:rsidRPr="006C7A56" w:rsidRDefault="00000000" w:rsidP="00AF3BC2">
            <w:pPr>
              <w:pStyle w:val="ESBodyText"/>
              <w:spacing w:after="0"/>
              <w:rPr>
                <w:sz w:val="20"/>
                <w:szCs w:val="24"/>
              </w:rPr>
            </w:pPr>
            <w:r>
              <w:rPr>
                <w:sz w:val="20"/>
              </w:rPr>
              <w:t>Develop a professional learning plan that supports staff to identify and meet students’ individual Numeracy learning needs.</w:t>
            </w:r>
          </w:p>
        </w:tc>
        <w:tc>
          <w:tcPr>
            <w:tcW w:w="1842" w:type="dxa"/>
          </w:tcPr>
          <w:p w14:paraId="3FC5F361"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2816B33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09E6432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61AB513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045866BB" w14:textId="77777777" w:rsidR="004736C1" w:rsidRDefault="004736C1"/>
        </w:tc>
        <w:tc>
          <w:tcPr>
            <w:tcW w:w="1701" w:type="dxa"/>
          </w:tcPr>
          <w:p w14:paraId="4E69D80B"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4D91FC1B" w14:textId="77777777" w:rsidR="00000000" w:rsidRPr="006C7A56" w:rsidRDefault="00000000" w:rsidP="00AF3BC2">
            <w:pPr>
              <w:pStyle w:val="ESBodyText"/>
              <w:spacing w:after="0"/>
              <w:rPr>
                <w:sz w:val="20"/>
                <w:szCs w:val="24"/>
              </w:rPr>
            </w:pPr>
            <w:r>
              <w:rPr>
                <w:sz w:val="20"/>
              </w:rPr>
              <w:t>from:</w:t>
            </w:r>
            <w:r>
              <w:rPr>
                <w:sz w:val="20"/>
              </w:rPr>
              <w:br/>
              <w:t>Term 1</w:t>
            </w:r>
          </w:p>
          <w:p w14:paraId="7481770A" w14:textId="77777777" w:rsidR="004736C1" w:rsidRDefault="00000000">
            <w:r>
              <w:rPr>
                <w:sz w:val="20"/>
              </w:rPr>
              <w:t>to:</w:t>
            </w:r>
            <w:r>
              <w:rPr>
                <w:sz w:val="20"/>
              </w:rPr>
              <w:br/>
              <w:t>Term 4</w:t>
            </w:r>
          </w:p>
        </w:tc>
        <w:tc>
          <w:tcPr>
            <w:tcW w:w="4630" w:type="dxa"/>
          </w:tcPr>
          <w:p w14:paraId="25C0B5AB" w14:textId="77777777" w:rsidR="00000000" w:rsidRPr="006C7A56" w:rsidRDefault="00000000" w:rsidP="00AF3BC2">
            <w:pPr>
              <w:pStyle w:val="ESBodyText"/>
              <w:spacing w:after="0"/>
              <w:rPr>
                <w:sz w:val="20"/>
                <w:szCs w:val="24"/>
              </w:rPr>
            </w:pPr>
            <w:r>
              <w:rPr>
                <w:sz w:val="20"/>
              </w:rPr>
              <w:t>$3,690.00</w:t>
            </w:r>
          </w:p>
          <w:p w14:paraId="6D061E7C" w14:textId="77777777" w:rsidR="004736C1" w:rsidRDefault="004736C1"/>
          <w:p w14:paraId="1ECC722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44547B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0DD451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65B01E7E" w14:textId="77777777" w:rsidTr="007350E5">
        <w:trPr>
          <w:trHeight w:val="20"/>
        </w:trPr>
        <w:tc>
          <w:tcPr>
            <w:tcW w:w="4390" w:type="dxa"/>
            <w:gridSpan w:val="2"/>
          </w:tcPr>
          <w:p w14:paraId="776E82B4" w14:textId="77777777" w:rsidR="00000000" w:rsidRPr="006C7A56" w:rsidRDefault="00000000" w:rsidP="00AF3BC2">
            <w:pPr>
              <w:pStyle w:val="ESBodyText"/>
              <w:spacing w:after="0"/>
              <w:rPr>
                <w:sz w:val="20"/>
                <w:szCs w:val="24"/>
              </w:rPr>
            </w:pPr>
            <w:r>
              <w:rPr>
                <w:sz w:val="20"/>
              </w:rPr>
              <w:t>Review the assessment schedule and embed time for moderation of Numeracy assessment in the professional learning calendar.</w:t>
            </w:r>
          </w:p>
        </w:tc>
        <w:tc>
          <w:tcPr>
            <w:tcW w:w="1842" w:type="dxa"/>
          </w:tcPr>
          <w:p w14:paraId="65991E5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Assessment &amp; Reporting Coordinator</w:t>
            </w:r>
          </w:p>
          <w:p w14:paraId="3E2CC4B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5682AE2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6E5F6DD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C92F6AA" w14:textId="7029ECF0"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3D0DA92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01E3ADE" w14:textId="77777777" w:rsidR="00000000" w:rsidRPr="006C7A56" w:rsidRDefault="00000000" w:rsidP="00AF3BC2">
            <w:pPr>
              <w:pStyle w:val="ESBodyText"/>
              <w:spacing w:after="0"/>
              <w:rPr>
                <w:sz w:val="20"/>
                <w:szCs w:val="24"/>
              </w:rPr>
            </w:pPr>
            <w:r>
              <w:rPr>
                <w:sz w:val="20"/>
              </w:rPr>
              <w:t>from:</w:t>
            </w:r>
            <w:r>
              <w:rPr>
                <w:sz w:val="20"/>
              </w:rPr>
              <w:br/>
              <w:t>Term 1</w:t>
            </w:r>
          </w:p>
          <w:p w14:paraId="32C5355C" w14:textId="77777777" w:rsidR="004736C1" w:rsidRDefault="00000000">
            <w:r>
              <w:rPr>
                <w:sz w:val="20"/>
              </w:rPr>
              <w:t>to:</w:t>
            </w:r>
            <w:r>
              <w:rPr>
                <w:sz w:val="20"/>
              </w:rPr>
              <w:br/>
              <w:t>Term 4</w:t>
            </w:r>
          </w:p>
        </w:tc>
        <w:tc>
          <w:tcPr>
            <w:tcW w:w="4630" w:type="dxa"/>
          </w:tcPr>
          <w:p w14:paraId="529CD4AD" w14:textId="77777777" w:rsidR="00000000" w:rsidRPr="006C7A56" w:rsidRDefault="00000000" w:rsidP="00AF3BC2">
            <w:pPr>
              <w:pStyle w:val="ESBodyText"/>
              <w:spacing w:after="0"/>
              <w:rPr>
                <w:sz w:val="20"/>
                <w:szCs w:val="24"/>
              </w:rPr>
            </w:pPr>
            <w:r>
              <w:rPr>
                <w:sz w:val="20"/>
              </w:rPr>
              <w:t>$0.00</w:t>
            </w:r>
          </w:p>
          <w:p w14:paraId="6597CAE9" w14:textId="77777777" w:rsidR="004736C1" w:rsidRDefault="004736C1"/>
          <w:p w14:paraId="0B50333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1EC9DEB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172A1A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15C2C41" w14:textId="77777777" w:rsidTr="007350E5">
        <w:trPr>
          <w:trHeight w:val="20"/>
        </w:trPr>
        <w:tc>
          <w:tcPr>
            <w:tcW w:w="4390" w:type="dxa"/>
            <w:gridSpan w:val="2"/>
          </w:tcPr>
          <w:p w14:paraId="308EA2AA" w14:textId="77777777" w:rsidR="00000000" w:rsidRPr="006C7A56" w:rsidRDefault="00000000" w:rsidP="00AF3BC2">
            <w:pPr>
              <w:pStyle w:val="ESBodyText"/>
              <w:spacing w:after="0"/>
              <w:rPr>
                <w:sz w:val="20"/>
                <w:szCs w:val="24"/>
              </w:rPr>
            </w:pPr>
            <w:r>
              <w:rPr>
                <w:sz w:val="20"/>
              </w:rPr>
              <w:t xml:space="preserve">Continue the implementation of </w:t>
            </w:r>
            <w:proofErr w:type="spellStart"/>
            <w:r>
              <w:rPr>
                <w:sz w:val="20"/>
              </w:rPr>
              <w:t>MiniLit</w:t>
            </w:r>
            <w:proofErr w:type="spellEnd"/>
            <w:r>
              <w:rPr>
                <w:sz w:val="20"/>
              </w:rPr>
              <w:t xml:space="preserve"> and </w:t>
            </w:r>
            <w:proofErr w:type="spellStart"/>
            <w:r>
              <w:rPr>
                <w:sz w:val="20"/>
              </w:rPr>
              <w:t>MacqLit</w:t>
            </w:r>
            <w:proofErr w:type="spellEnd"/>
            <w:r>
              <w:rPr>
                <w:sz w:val="20"/>
              </w:rPr>
              <w:t xml:space="preserve"> to provide intervention for Literacy across the school.</w:t>
            </w:r>
          </w:p>
        </w:tc>
        <w:tc>
          <w:tcPr>
            <w:tcW w:w="1842" w:type="dxa"/>
          </w:tcPr>
          <w:p w14:paraId="6B0313E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701F249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Education Support</w:t>
            </w:r>
          </w:p>
          <w:p w14:paraId="75CC6E9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Literacy Support</w:t>
            </w:r>
          </w:p>
          <w:p w14:paraId="3EBB11FC" w14:textId="77777777" w:rsidR="004736C1" w:rsidRDefault="004736C1"/>
        </w:tc>
        <w:tc>
          <w:tcPr>
            <w:tcW w:w="1701" w:type="dxa"/>
          </w:tcPr>
          <w:p w14:paraId="29ADD1E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0C597CB5" w14:textId="77777777" w:rsidR="00000000" w:rsidRPr="006C7A56" w:rsidRDefault="00000000" w:rsidP="00AF3BC2">
            <w:pPr>
              <w:pStyle w:val="ESBodyText"/>
              <w:spacing w:after="0"/>
              <w:rPr>
                <w:sz w:val="20"/>
                <w:szCs w:val="24"/>
              </w:rPr>
            </w:pPr>
            <w:r>
              <w:rPr>
                <w:sz w:val="20"/>
              </w:rPr>
              <w:t>from:</w:t>
            </w:r>
            <w:r>
              <w:rPr>
                <w:sz w:val="20"/>
              </w:rPr>
              <w:br/>
              <w:t>Term 1</w:t>
            </w:r>
          </w:p>
          <w:p w14:paraId="6011E8AB" w14:textId="77777777" w:rsidR="004736C1" w:rsidRDefault="00000000">
            <w:r>
              <w:rPr>
                <w:sz w:val="20"/>
              </w:rPr>
              <w:t>to:</w:t>
            </w:r>
            <w:r>
              <w:rPr>
                <w:sz w:val="20"/>
              </w:rPr>
              <w:br/>
              <w:t>Term 4</w:t>
            </w:r>
          </w:p>
        </w:tc>
        <w:tc>
          <w:tcPr>
            <w:tcW w:w="4630" w:type="dxa"/>
          </w:tcPr>
          <w:p w14:paraId="2A17DBD0" w14:textId="77777777" w:rsidR="00000000" w:rsidRPr="006C7A56" w:rsidRDefault="00000000" w:rsidP="00AF3BC2">
            <w:pPr>
              <w:pStyle w:val="ESBodyText"/>
              <w:spacing w:after="0"/>
              <w:rPr>
                <w:sz w:val="20"/>
                <w:szCs w:val="24"/>
              </w:rPr>
            </w:pPr>
            <w:r>
              <w:rPr>
                <w:sz w:val="20"/>
              </w:rPr>
              <w:t>$15,725.00</w:t>
            </w:r>
          </w:p>
          <w:p w14:paraId="70587F6B" w14:textId="77777777" w:rsidR="004736C1" w:rsidRDefault="004736C1"/>
          <w:p w14:paraId="0E1D294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Equity funding will be </w:t>
            </w:r>
            <w:proofErr w:type="gramStart"/>
            <w:r>
              <w:rPr>
                <w:rFonts w:eastAsia="Arial"/>
                <w:color w:val="000000"/>
                <w:sz w:val="20"/>
              </w:rPr>
              <w:t>used</w:t>
            </w:r>
            <w:proofErr w:type="gramEnd"/>
          </w:p>
          <w:p w14:paraId="0FC64B8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54BA09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E924258" w14:textId="77777777" w:rsidTr="007350E5">
        <w:trPr>
          <w:trHeight w:val="20"/>
        </w:trPr>
        <w:tc>
          <w:tcPr>
            <w:tcW w:w="4390" w:type="dxa"/>
            <w:gridSpan w:val="2"/>
          </w:tcPr>
          <w:p w14:paraId="481A6EF6" w14:textId="77777777" w:rsidR="00000000" w:rsidRPr="006C7A56" w:rsidRDefault="00000000" w:rsidP="00AF3BC2">
            <w:pPr>
              <w:pStyle w:val="ESBodyText"/>
              <w:spacing w:after="0"/>
              <w:rPr>
                <w:sz w:val="20"/>
                <w:szCs w:val="24"/>
              </w:rPr>
            </w:pPr>
            <w:r>
              <w:rPr>
                <w:sz w:val="20"/>
              </w:rPr>
              <w:t>Continue the implementation of the Student Excellence Program to support high-ability students across the school.</w:t>
            </w:r>
          </w:p>
        </w:tc>
        <w:tc>
          <w:tcPr>
            <w:tcW w:w="1842" w:type="dxa"/>
          </w:tcPr>
          <w:p w14:paraId="391FB9CC"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112791AB" w14:textId="77777777" w:rsidR="004736C1" w:rsidRDefault="004736C1"/>
        </w:tc>
        <w:tc>
          <w:tcPr>
            <w:tcW w:w="1701" w:type="dxa"/>
          </w:tcPr>
          <w:p w14:paraId="360BF655"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03F5F0FA" w14:textId="77777777" w:rsidR="00000000" w:rsidRPr="006C7A56" w:rsidRDefault="00000000" w:rsidP="00AF3BC2">
            <w:pPr>
              <w:pStyle w:val="ESBodyText"/>
              <w:spacing w:after="0"/>
              <w:rPr>
                <w:sz w:val="20"/>
                <w:szCs w:val="24"/>
              </w:rPr>
            </w:pPr>
            <w:r>
              <w:rPr>
                <w:sz w:val="20"/>
              </w:rPr>
              <w:t>from:</w:t>
            </w:r>
            <w:r>
              <w:rPr>
                <w:sz w:val="20"/>
              </w:rPr>
              <w:br/>
              <w:t>Term 1</w:t>
            </w:r>
          </w:p>
          <w:p w14:paraId="0D2A4EFC" w14:textId="77777777" w:rsidR="004736C1" w:rsidRDefault="00000000">
            <w:r>
              <w:rPr>
                <w:sz w:val="20"/>
              </w:rPr>
              <w:t>to:</w:t>
            </w:r>
            <w:r>
              <w:rPr>
                <w:sz w:val="20"/>
              </w:rPr>
              <w:br/>
              <w:t>Term 4</w:t>
            </w:r>
          </w:p>
        </w:tc>
        <w:tc>
          <w:tcPr>
            <w:tcW w:w="4630" w:type="dxa"/>
          </w:tcPr>
          <w:p w14:paraId="2B24DAD0" w14:textId="77777777" w:rsidR="00000000" w:rsidRPr="006C7A56" w:rsidRDefault="00000000" w:rsidP="00AF3BC2">
            <w:pPr>
              <w:pStyle w:val="ESBodyText"/>
              <w:spacing w:after="0"/>
              <w:rPr>
                <w:sz w:val="20"/>
                <w:szCs w:val="24"/>
              </w:rPr>
            </w:pPr>
            <w:r>
              <w:rPr>
                <w:sz w:val="20"/>
              </w:rPr>
              <w:t>$6,725.00</w:t>
            </w:r>
          </w:p>
          <w:p w14:paraId="3FEB190E" w14:textId="77777777" w:rsidR="004736C1" w:rsidRDefault="004736C1"/>
          <w:p w14:paraId="392D107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10DD920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F37E67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488EF815" w14:textId="77777777" w:rsidTr="00FA4D4A">
        <w:trPr>
          <w:trHeight w:val="15"/>
        </w:trPr>
        <w:tc>
          <w:tcPr>
            <w:tcW w:w="3119" w:type="dxa"/>
            <w:shd w:val="clear" w:color="auto" w:fill="FFFFFF"/>
          </w:tcPr>
          <w:p w14:paraId="0C080A41" w14:textId="77777777" w:rsidR="00000000" w:rsidRPr="006C7A56" w:rsidRDefault="00000000" w:rsidP="00171379">
            <w:pPr>
              <w:pStyle w:val="Heading3"/>
              <w:spacing w:before="0" w:after="0"/>
              <w:rPr>
                <w:szCs w:val="24"/>
              </w:rPr>
            </w:pPr>
            <w:r>
              <w:rPr>
                <w:szCs w:val="24"/>
              </w:rPr>
              <w:lastRenderedPageBreak/>
              <w:t>KIS 2</w:t>
            </w:r>
          </w:p>
          <w:p w14:paraId="2B7E22C0" w14:textId="77777777" w:rsidR="004736C1" w:rsidRDefault="00000000">
            <w:r>
              <w:rPr>
                <w:sz w:val="20"/>
              </w:rPr>
              <w:t>Priority 2023 Dimension</w:t>
            </w:r>
          </w:p>
        </w:tc>
        <w:tc>
          <w:tcPr>
            <w:tcW w:w="11996" w:type="dxa"/>
            <w:gridSpan w:val="5"/>
            <w:shd w:val="clear" w:color="auto" w:fill="FFFFFF"/>
          </w:tcPr>
          <w:p w14:paraId="2107F000" w14:textId="77777777" w:rsidR="00000000" w:rsidRPr="00FE3D5C" w:rsidRDefault="00000000" w:rsidP="00FE3D5C">
            <w:pPr>
              <w:pStyle w:val="ESBodyText"/>
              <w:spacing w:after="0"/>
              <w:rPr>
                <w:sz w:val="20"/>
                <w:szCs w:val="24"/>
              </w:rPr>
            </w:pPr>
            <w:r>
              <w:rPr>
                <w:sz w:val="20"/>
              </w:rPr>
              <w:t xml:space="preserve">Wellbeing - Effectively </w:t>
            </w:r>
            <w:proofErr w:type="spellStart"/>
            <w:r>
              <w:rPr>
                <w:sz w:val="20"/>
              </w:rPr>
              <w:t>mobilise</w:t>
            </w:r>
            <w:proofErr w:type="spellEnd"/>
            <w:r>
              <w:rPr>
                <w:sz w:val="20"/>
              </w:rPr>
              <w:t xml:space="preserve"> available resources to support students' wellbeing and mental health, especially the most vulnerable</w:t>
            </w:r>
          </w:p>
        </w:tc>
      </w:tr>
      <w:tr w:rsidR="004736C1" w14:paraId="233724BF" w14:textId="77777777" w:rsidTr="005D3D69">
        <w:trPr>
          <w:trHeight w:val="263"/>
        </w:trPr>
        <w:tc>
          <w:tcPr>
            <w:tcW w:w="3119" w:type="dxa"/>
            <w:shd w:val="clear" w:color="auto" w:fill="D9D9D9" w:themeFill="background1" w:themeFillShade="D9"/>
          </w:tcPr>
          <w:p w14:paraId="2FD00D6E"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5B9FF998" w14:textId="77777777" w:rsidR="00000000" w:rsidRPr="006C7A56" w:rsidRDefault="00000000" w:rsidP="00AF3BC2">
            <w:pPr>
              <w:pStyle w:val="ESBodyText"/>
              <w:spacing w:after="0"/>
              <w:rPr>
                <w:sz w:val="20"/>
                <w:szCs w:val="24"/>
              </w:rPr>
            </w:pPr>
            <w:r>
              <w:rPr>
                <w:sz w:val="20"/>
              </w:rPr>
              <w:t xml:space="preserve">Consolidate the implementation of schoolwide wellbeing programs. </w:t>
            </w:r>
            <w:r>
              <w:rPr>
                <w:sz w:val="20"/>
              </w:rPr>
              <w:br/>
            </w:r>
            <w:r>
              <w:rPr>
                <w:sz w:val="20"/>
              </w:rPr>
              <w:br/>
              <w:t>Develop a succession plan for the School Therapy Dog Program.</w:t>
            </w:r>
            <w:r>
              <w:rPr>
                <w:sz w:val="20"/>
              </w:rPr>
              <w:br/>
            </w:r>
            <w:r>
              <w:rPr>
                <w:sz w:val="20"/>
              </w:rPr>
              <w:br/>
              <w:t>Address the perspective of bullying within the school and clearly articulate the school's stance and sequential response to any reported bullying.</w:t>
            </w:r>
            <w:r>
              <w:rPr>
                <w:sz w:val="20"/>
              </w:rPr>
              <w:br/>
            </w:r>
          </w:p>
        </w:tc>
      </w:tr>
      <w:tr w:rsidR="004736C1" w14:paraId="7846C9A2" w14:textId="77777777" w:rsidTr="005D3D69">
        <w:trPr>
          <w:trHeight w:val="110"/>
        </w:trPr>
        <w:tc>
          <w:tcPr>
            <w:tcW w:w="3119" w:type="dxa"/>
            <w:shd w:val="clear" w:color="auto" w:fill="D9D9D9" w:themeFill="background1" w:themeFillShade="D9"/>
          </w:tcPr>
          <w:p w14:paraId="158975C7"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55780438" w14:textId="77777777" w:rsidR="00000000" w:rsidRPr="006C7A56" w:rsidRDefault="00000000" w:rsidP="00AF3BC2">
            <w:pPr>
              <w:pStyle w:val="ESBodyText"/>
              <w:spacing w:after="0"/>
              <w:rPr>
                <w:sz w:val="20"/>
                <w:szCs w:val="24"/>
              </w:rPr>
            </w:pPr>
            <w:r>
              <w:rPr>
                <w:sz w:val="20"/>
              </w:rPr>
              <w:t>Improved schoolwide practice of wellbeing programs.</w:t>
            </w:r>
            <w:r>
              <w:rPr>
                <w:sz w:val="20"/>
              </w:rPr>
              <w:br/>
            </w:r>
            <w:r>
              <w:rPr>
                <w:sz w:val="20"/>
              </w:rPr>
              <w:br/>
              <w:t>Improved and clearly communicated processes for managing bullying.</w:t>
            </w:r>
            <w:r>
              <w:rPr>
                <w:sz w:val="20"/>
              </w:rPr>
              <w:br/>
            </w:r>
            <w:r>
              <w:rPr>
                <w:sz w:val="20"/>
              </w:rPr>
              <w:br/>
              <w:t>Improved student connectedness to school.</w:t>
            </w:r>
          </w:p>
        </w:tc>
      </w:tr>
      <w:tr w:rsidR="004736C1" w14:paraId="03D15DDC" w14:textId="77777777" w:rsidTr="005D3D69">
        <w:trPr>
          <w:trHeight w:val="110"/>
        </w:trPr>
        <w:tc>
          <w:tcPr>
            <w:tcW w:w="3119" w:type="dxa"/>
            <w:shd w:val="clear" w:color="auto" w:fill="D9D9D9" w:themeFill="background1" w:themeFillShade="D9"/>
          </w:tcPr>
          <w:p w14:paraId="4EB23E44"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270B9EA1" w14:textId="77777777" w:rsidR="00000000" w:rsidRPr="006C7A56" w:rsidRDefault="00000000" w:rsidP="00AF3BC2">
            <w:pPr>
              <w:pStyle w:val="ESBodyText"/>
              <w:spacing w:after="0"/>
              <w:rPr>
                <w:sz w:val="20"/>
                <w:szCs w:val="24"/>
              </w:rPr>
            </w:pPr>
            <w:r>
              <w:rPr>
                <w:sz w:val="20"/>
              </w:rPr>
              <w:t>Attitude to School Survey Data:</w:t>
            </w:r>
            <w:r>
              <w:rPr>
                <w:sz w:val="20"/>
              </w:rPr>
              <w:br/>
              <w:t>Increase the percentage of positive endorsement for Advocate at School to 92%.</w:t>
            </w:r>
            <w:r>
              <w:rPr>
                <w:sz w:val="20"/>
              </w:rPr>
              <w:br/>
              <w:t>Increase the percentage of positive endorsement for Managing Bullying to 88%.</w:t>
            </w:r>
            <w:r>
              <w:rPr>
                <w:sz w:val="20"/>
              </w:rPr>
              <w:br/>
              <w:t>Increase the percentage of positive endorsement for Respect for Diversity to 90%.</w:t>
            </w:r>
            <w:r>
              <w:rPr>
                <w:sz w:val="20"/>
              </w:rPr>
              <w:br/>
              <w:t>Increase the percentage of positive endorsement for Teacher Concern to 82%.</w:t>
            </w:r>
            <w:r>
              <w:rPr>
                <w:sz w:val="20"/>
              </w:rPr>
              <w:br/>
              <w:t>Increase the percentage of positive endorsement for Attitudes to Attendance to 93%.</w:t>
            </w:r>
            <w:r>
              <w:rPr>
                <w:sz w:val="20"/>
              </w:rPr>
              <w:br/>
              <w:t>Increase the percentage of positive endorsement for Sense of Connectedness to 88%.</w:t>
            </w:r>
          </w:p>
        </w:tc>
      </w:tr>
      <w:tr w:rsidR="004736C1" w14:paraId="4780EB5A" w14:textId="77777777" w:rsidTr="007350E5">
        <w:trPr>
          <w:trHeight w:val="549"/>
        </w:trPr>
        <w:tc>
          <w:tcPr>
            <w:tcW w:w="4390" w:type="dxa"/>
            <w:gridSpan w:val="2"/>
            <w:shd w:val="clear" w:color="auto" w:fill="D9D9D9" w:themeFill="background1" w:themeFillShade="D9"/>
          </w:tcPr>
          <w:p w14:paraId="120A6C75" w14:textId="77777777" w:rsidR="00000000" w:rsidRPr="006C7A56" w:rsidRDefault="00000000" w:rsidP="00FA4D4A">
            <w:pPr>
              <w:pStyle w:val="Heading3"/>
              <w:spacing w:before="0" w:after="0"/>
              <w:rPr>
                <w:szCs w:val="24"/>
              </w:rPr>
            </w:pPr>
            <w:r w:rsidRPr="006C7A56">
              <w:rPr>
                <w:szCs w:val="24"/>
              </w:rPr>
              <w:t>Activities and Milestones</w:t>
            </w:r>
          </w:p>
        </w:tc>
        <w:tc>
          <w:tcPr>
            <w:tcW w:w="1842" w:type="dxa"/>
            <w:shd w:val="clear" w:color="auto" w:fill="D9D9D9" w:themeFill="background1" w:themeFillShade="D9"/>
          </w:tcPr>
          <w:p w14:paraId="34EF8C70"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64EB668C"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35C9FC1A"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20D932DC" w14:textId="77777777" w:rsidR="00000000" w:rsidRPr="006C7A56" w:rsidRDefault="00000000" w:rsidP="00FA4D4A">
            <w:pPr>
              <w:pStyle w:val="Heading3"/>
              <w:spacing w:before="0" w:after="0"/>
              <w:rPr>
                <w:szCs w:val="24"/>
              </w:rPr>
            </w:pPr>
            <w:r>
              <w:rPr>
                <w:szCs w:val="24"/>
              </w:rPr>
              <w:t>Funding Streams</w:t>
            </w:r>
          </w:p>
        </w:tc>
      </w:tr>
      <w:tr w:rsidR="004736C1" w14:paraId="031EDC7C" w14:textId="77777777" w:rsidTr="007350E5">
        <w:trPr>
          <w:trHeight w:val="20"/>
        </w:trPr>
        <w:tc>
          <w:tcPr>
            <w:tcW w:w="4390" w:type="dxa"/>
            <w:gridSpan w:val="2"/>
          </w:tcPr>
          <w:p w14:paraId="37D1B5D6" w14:textId="77777777" w:rsidR="00000000" w:rsidRPr="006C7A56" w:rsidRDefault="00000000" w:rsidP="00AF3BC2">
            <w:pPr>
              <w:pStyle w:val="ESBodyText"/>
              <w:spacing w:after="0"/>
              <w:rPr>
                <w:sz w:val="20"/>
                <w:szCs w:val="24"/>
              </w:rPr>
            </w:pPr>
            <w:r>
              <w:rPr>
                <w:sz w:val="20"/>
              </w:rPr>
              <w:t>Develop succession and sustainability plan for School Therapy Dogs program.</w:t>
            </w:r>
          </w:p>
        </w:tc>
        <w:tc>
          <w:tcPr>
            <w:tcW w:w="1842" w:type="dxa"/>
          </w:tcPr>
          <w:p w14:paraId="033999EE"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53D2E201" w14:textId="77777777" w:rsidR="004736C1" w:rsidRDefault="004736C1"/>
        </w:tc>
        <w:tc>
          <w:tcPr>
            <w:tcW w:w="1701" w:type="dxa"/>
          </w:tcPr>
          <w:p w14:paraId="5C351017"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AB71705" w14:textId="77777777" w:rsidR="00000000" w:rsidRPr="006C7A56" w:rsidRDefault="00000000" w:rsidP="00AF3BC2">
            <w:pPr>
              <w:pStyle w:val="ESBodyText"/>
              <w:spacing w:after="0"/>
              <w:rPr>
                <w:sz w:val="20"/>
                <w:szCs w:val="24"/>
              </w:rPr>
            </w:pPr>
            <w:r>
              <w:rPr>
                <w:sz w:val="20"/>
              </w:rPr>
              <w:t>from:</w:t>
            </w:r>
            <w:r>
              <w:rPr>
                <w:sz w:val="20"/>
              </w:rPr>
              <w:br/>
              <w:t>Term 1</w:t>
            </w:r>
          </w:p>
          <w:p w14:paraId="5CFB24C2" w14:textId="77777777" w:rsidR="004736C1" w:rsidRDefault="00000000">
            <w:r>
              <w:rPr>
                <w:sz w:val="20"/>
              </w:rPr>
              <w:t>to:</w:t>
            </w:r>
            <w:r>
              <w:rPr>
                <w:sz w:val="20"/>
              </w:rPr>
              <w:br/>
              <w:t>Term 1</w:t>
            </w:r>
          </w:p>
        </w:tc>
        <w:tc>
          <w:tcPr>
            <w:tcW w:w="4630" w:type="dxa"/>
          </w:tcPr>
          <w:p w14:paraId="29BE0FC1" w14:textId="77777777" w:rsidR="00000000" w:rsidRPr="006C7A56" w:rsidRDefault="00000000" w:rsidP="00AF3BC2">
            <w:pPr>
              <w:pStyle w:val="ESBodyText"/>
              <w:spacing w:after="0"/>
              <w:rPr>
                <w:sz w:val="20"/>
                <w:szCs w:val="24"/>
              </w:rPr>
            </w:pPr>
            <w:r>
              <w:rPr>
                <w:sz w:val="20"/>
              </w:rPr>
              <w:t>$0.00</w:t>
            </w:r>
          </w:p>
          <w:p w14:paraId="7B6F1A74" w14:textId="77777777" w:rsidR="004736C1" w:rsidRDefault="004736C1"/>
          <w:p w14:paraId="7056CEF2"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D4E0F0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6A355C9"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Schools Mental Health Menu items will be used which may include DET funded or free items</w:t>
            </w:r>
          </w:p>
        </w:tc>
      </w:tr>
      <w:tr w:rsidR="004736C1" w14:paraId="0F11BAF3" w14:textId="77777777" w:rsidTr="007350E5">
        <w:trPr>
          <w:trHeight w:val="20"/>
        </w:trPr>
        <w:tc>
          <w:tcPr>
            <w:tcW w:w="4390" w:type="dxa"/>
            <w:gridSpan w:val="2"/>
          </w:tcPr>
          <w:p w14:paraId="51FD3A11" w14:textId="77777777" w:rsidR="00000000" w:rsidRPr="006C7A56" w:rsidRDefault="00000000" w:rsidP="00AF3BC2">
            <w:pPr>
              <w:pStyle w:val="ESBodyText"/>
              <w:spacing w:after="0"/>
              <w:rPr>
                <w:sz w:val="20"/>
                <w:szCs w:val="24"/>
              </w:rPr>
            </w:pPr>
            <w:r>
              <w:rPr>
                <w:sz w:val="20"/>
              </w:rPr>
              <w:lastRenderedPageBreak/>
              <w:t>Identify Staff and their dogs to undergo Lead the Way Animal Assisted Therapy Course/Training.</w:t>
            </w:r>
          </w:p>
        </w:tc>
        <w:tc>
          <w:tcPr>
            <w:tcW w:w="1842" w:type="dxa"/>
          </w:tcPr>
          <w:p w14:paraId="7AA980C8"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53BE6AFF" w14:textId="77777777" w:rsidR="004736C1" w:rsidRDefault="004736C1"/>
        </w:tc>
        <w:tc>
          <w:tcPr>
            <w:tcW w:w="1701" w:type="dxa"/>
          </w:tcPr>
          <w:p w14:paraId="4B1B99AB"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7CE31793" w14:textId="77777777" w:rsidR="00000000" w:rsidRPr="006C7A56" w:rsidRDefault="00000000" w:rsidP="00AF3BC2">
            <w:pPr>
              <w:pStyle w:val="ESBodyText"/>
              <w:spacing w:after="0"/>
              <w:rPr>
                <w:sz w:val="20"/>
                <w:szCs w:val="24"/>
              </w:rPr>
            </w:pPr>
            <w:r>
              <w:rPr>
                <w:sz w:val="20"/>
              </w:rPr>
              <w:t>from:</w:t>
            </w:r>
            <w:r>
              <w:rPr>
                <w:sz w:val="20"/>
              </w:rPr>
              <w:br/>
              <w:t>Term 1</w:t>
            </w:r>
          </w:p>
          <w:p w14:paraId="2F0C562B" w14:textId="77777777" w:rsidR="004736C1" w:rsidRDefault="00000000">
            <w:r>
              <w:rPr>
                <w:sz w:val="20"/>
              </w:rPr>
              <w:t>to:</w:t>
            </w:r>
            <w:r>
              <w:rPr>
                <w:sz w:val="20"/>
              </w:rPr>
              <w:br/>
              <w:t>Term 1</w:t>
            </w:r>
          </w:p>
        </w:tc>
        <w:tc>
          <w:tcPr>
            <w:tcW w:w="4630" w:type="dxa"/>
          </w:tcPr>
          <w:p w14:paraId="07527B87" w14:textId="77777777" w:rsidR="00000000" w:rsidRPr="006C7A56" w:rsidRDefault="00000000" w:rsidP="00AF3BC2">
            <w:pPr>
              <w:pStyle w:val="ESBodyText"/>
              <w:spacing w:after="0"/>
              <w:rPr>
                <w:sz w:val="20"/>
                <w:szCs w:val="24"/>
              </w:rPr>
            </w:pPr>
            <w:r>
              <w:rPr>
                <w:sz w:val="20"/>
              </w:rPr>
              <w:t>$8,066.00</w:t>
            </w:r>
          </w:p>
          <w:p w14:paraId="02599D99" w14:textId="77777777" w:rsidR="004736C1" w:rsidRDefault="004736C1"/>
          <w:p w14:paraId="42FFA8D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4FDD53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8E89E6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4736C1" w14:paraId="32C0AE09" w14:textId="77777777" w:rsidTr="007350E5">
        <w:trPr>
          <w:trHeight w:val="20"/>
        </w:trPr>
        <w:tc>
          <w:tcPr>
            <w:tcW w:w="4390" w:type="dxa"/>
            <w:gridSpan w:val="2"/>
          </w:tcPr>
          <w:p w14:paraId="363DB48D" w14:textId="77777777" w:rsidR="00000000" w:rsidRPr="006C7A56" w:rsidRDefault="00000000" w:rsidP="00AF3BC2">
            <w:pPr>
              <w:pStyle w:val="ESBodyText"/>
              <w:spacing w:after="0"/>
              <w:rPr>
                <w:sz w:val="20"/>
                <w:szCs w:val="24"/>
              </w:rPr>
            </w:pPr>
            <w:r>
              <w:rPr>
                <w:sz w:val="20"/>
              </w:rPr>
              <w:t>Develop a Therapy Dogs Attendance Schedule.</w:t>
            </w:r>
          </w:p>
        </w:tc>
        <w:tc>
          <w:tcPr>
            <w:tcW w:w="1842" w:type="dxa"/>
          </w:tcPr>
          <w:p w14:paraId="78444881"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6E9E8169" w14:textId="77777777" w:rsidR="004736C1" w:rsidRDefault="004736C1"/>
        </w:tc>
        <w:tc>
          <w:tcPr>
            <w:tcW w:w="1701" w:type="dxa"/>
          </w:tcPr>
          <w:p w14:paraId="51D77F6C"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34029D3" w14:textId="77777777" w:rsidR="00000000" w:rsidRPr="006C7A56" w:rsidRDefault="00000000" w:rsidP="00AF3BC2">
            <w:pPr>
              <w:pStyle w:val="ESBodyText"/>
              <w:spacing w:after="0"/>
              <w:rPr>
                <w:sz w:val="20"/>
                <w:szCs w:val="24"/>
              </w:rPr>
            </w:pPr>
            <w:r>
              <w:rPr>
                <w:sz w:val="20"/>
              </w:rPr>
              <w:t>from:</w:t>
            </w:r>
            <w:r>
              <w:rPr>
                <w:sz w:val="20"/>
              </w:rPr>
              <w:br/>
              <w:t>Term 1</w:t>
            </w:r>
          </w:p>
          <w:p w14:paraId="5F916A74" w14:textId="77777777" w:rsidR="004736C1" w:rsidRDefault="00000000">
            <w:r>
              <w:rPr>
                <w:sz w:val="20"/>
              </w:rPr>
              <w:t>to:</w:t>
            </w:r>
            <w:r>
              <w:rPr>
                <w:sz w:val="20"/>
              </w:rPr>
              <w:br/>
              <w:t>Term 3</w:t>
            </w:r>
          </w:p>
        </w:tc>
        <w:tc>
          <w:tcPr>
            <w:tcW w:w="4630" w:type="dxa"/>
          </w:tcPr>
          <w:p w14:paraId="68ADC612" w14:textId="77777777" w:rsidR="00000000" w:rsidRPr="006C7A56" w:rsidRDefault="00000000" w:rsidP="00AF3BC2">
            <w:pPr>
              <w:pStyle w:val="ESBodyText"/>
              <w:spacing w:after="0"/>
              <w:rPr>
                <w:sz w:val="20"/>
                <w:szCs w:val="24"/>
              </w:rPr>
            </w:pPr>
            <w:r>
              <w:rPr>
                <w:sz w:val="20"/>
              </w:rPr>
              <w:t>$0.00</w:t>
            </w:r>
          </w:p>
          <w:p w14:paraId="6D9489E3" w14:textId="77777777" w:rsidR="004736C1" w:rsidRDefault="004736C1"/>
          <w:p w14:paraId="767AB22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C10DF7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E5A216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523D0E21" w14:textId="77777777" w:rsidTr="007350E5">
        <w:trPr>
          <w:trHeight w:val="20"/>
        </w:trPr>
        <w:tc>
          <w:tcPr>
            <w:tcW w:w="4390" w:type="dxa"/>
            <w:gridSpan w:val="2"/>
          </w:tcPr>
          <w:p w14:paraId="24E15089" w14:textId="77777777" w:rsidR="00000000" w:rsidRPr="006C7A56" w:rsidRDefault="00000000" w:rsidP="00AF3BC2">
            <w:pPr>
              <w:pStyle w:val="ESBodyText"/>
              <w:spacing w:after="0"/>
              <w:rPr>
                <w:sz w:val="20"/>
                <w:szCs w:val="24"/>
              </w:rPr>
            </w:pPr>
            <w:r>
              <w:rPr>
                <w:sz w:val="20"/>
              </w:rPr>
              <w:t>Provide Professional Learning for all Staff on the positive impact of Therapy Dogs in Schools</w:t>
            </w:r>
          </w:p>
        </w:tc>
        <w:tc>
          <w:tcPr>
            <w:tcW w:w="1842" w:type="dxa"/>
          </w:tcPr>
          <w:p w14:paraId="72DB534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631613B8" w14:textId="77777777" w:rsidR="004736C1" w:rsidRDefault="004736C1"/>
        </w:tc>
        <w:tc>
          <w:tcPr>
            <w:tcW w:w="1701" w:type="dxa"/>
          </w:tcPr>
          <w:p w14:paraId="60FF66B6"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41145166" w14:textId="77777777" w:rsidR="00000000" w:rsidRPr="006C7A56" w:rsidRDefault="00000000" w:rsidP="00AF3BC2">
            <w:pPr>
              <w:pStyle w:val="ESBodyText"/>
              <w:spacing w:after="0"/>
              <w:rPr>
                <w:sz w:val="20"/>
                <w:szCs w:val="24"/>
              </w:rPr>
            </w:pPr>
            <w:r>
              <w:rPr>
                <w:sz w:val="20"/>
              </w:rPr>
              <w:t>from:</w:t>
            </w:r>
            <w:r>
              <w:rPr>
                <w:sz w:val="20"/>
              </w:rPr>
              <w:br/>
              <w:t>Term 3</w:t>
            </w:r>
          </w:p>
          <w:p w14:paraId="43838481" w14:textId="77777777" w:rsidR="004736C1" w:rsidRDefault="00000000">
            <w:r>
              <w:rPr>
                <w:sz w:val="20"/>
              </w:rPr>
              <w:t>to:</w:t>
            </w:r>
            <w:r>
              <w:rPr>
                <w:sz w:val="20"/>
              </w:rPr>
              <w:br/>
              <w:t>Term 4</w:t>
            </w:r>
          </w:p>
        </w:tc>
        <w:tc>
          <w:tcPr>
            <w:tcW w:w="4630" w:type="dxa"/>
          </w:tcPr>
          <w:p w14:paraId="277F2986" w14:textId="77777777" w:rsidR="00000000" w:rsidRPr="006C7A56" w:rsidRDefault="00000000" w:rsidP="00AF3BC2">
            <w:pPr>
              <w:pStyle w:val="ESBodyText"/>
              <w:spacing w:after="0"/>
              <w:rPr>
                <w:sz w:val="20"/>
                <w:szCs w:val="24"/>
              </w:rPr>
            </w:pPr>
            <w:r>
              <w:rPr>
                <w:sz w:val="20"/>
              </w:rPr>
              <w:t>$0.00</w:t>
            </w:r>
          </w:p>
          <w:p w14:paraId="5468B94B" w14:textId="77777777" w:rsidR="004736C1" w:rsidRDefault="004736C1"/>
          <w:p w14:paraId="5099544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5420B92"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1C29E3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4736C1" w14:paraId="7F8B04B3" w14:textId="77777777" w:rsidTr="007350E5">
        <w:trPr>
          <w:trHeight w:val="20"/>
        </w:trPr>
        <w:tc>
          <w:tcPr>
            <w:tcW w:w="4390" w:type="dxa"/>
            <w:gridSpan w:val="2"/>
          </w:tcPr>
          <w:p w14:paraId="0B53F9F5" w14:textId="77777777" w:rsidR="00000000" w:rsidRPr="006C7A56" w:rsidRDefault="00000000" w:rsidP="00AF3BC2">
            <w:pPr>
              <w:pStyle w:val="ESBodyText"/>
              <w:spacing w:after="0"/>
              <w:rPr>
                <w:sz w:val="20"/>
                <w:szCs w:val="24"/>
              </w:rPr>
            </w:pPr>
            <w:r>
              <w:rPr>
                <w:sz w:val="20"/>
              </w:rPr>
              <w:lastRenderedPageBreak/>
              <w:t>Employ an ES to implement Animal Assisted Therapy with School Therapy Dog when required.</w:t>
            </w:r>
          </w:p>
        </w:tc>
        <w:tc>
          <w:tcPr>
            <w:tcW w:w="1842" w:type="dxa"/>
          </w:tcPr>
          <w:p w14:paraId="2FA8EA0C"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7E27911E" w14:textId="77777777" w:rsidR="004736C1" w:rsidRDefault="004736C1"/>
        </w:tc>
        <w:tc>
          <w:tcPr>
            <w:tcW w:w="1701" w:type="dxa"/>
          </w:tcPr>
          <w:p w14:paraId="4EF72608"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A7ADDBD" w14:textId="77777777" w:rsidR="00000000" w:rsidRPr="006C7A56" w:rsidRDefault="00000000" w:rsidP="00AF3BC2">
            <w:pPr>
              <w:pStyle w:val="ESBodyText"/>
              <w:spacing w:after="0"/>
              <w:rPr>
                <w:sz w:val="20"/>
                <w:szCs w:val="24"/>
              </w:rPr>
            </w:pPr>
            <w:r>
              <w:rPr>
                <w:sz w:val="20"/>
              </w:rPr>
              <w:t>from:</w:t>
            </w:r>
            <w:r>
              <w:rPr>
                <w:sz w:val="20"/>
              </w:rPr>
              <w:br/>
              <w:t>Term 1</w:t>
            </w:r>
          </w:p>
          <w:p w14:paraId="56999DE2" w14:textId="77777777" w:rsidR="004736C1" w:rsidRDefault="00000000">
            <w:r>
              <w:rPr>
                <w:sz w:val="20"/>
              </w:rPr>
              <w:t>to:</w:t>
            </w:r>
            <w:r>
              <w:rPr>
                <w:sz w:val="20"/>
              </w:rPr>
              <w:br/>
              <w:t>Term 4</w:t>
            </w:r>
          </w:p>
        </w:tc>
        <w:tc>
          <w:tcPr>
            <w:tcW w:w="4630" w:type="dxa"/>
          </w:tcPr>
          <w:p w14:paraId="5E4ADB9D" w14:textId="77777777" w:rsidR="00000000" w:rsidRPr="006C7A56" w:rsidRDefault="00000000" w:rsidP="00AF3BC2">
            <w:pPr>
              <w:pStyle w:val="ESBodyText"/>
              <w:spacing w:after="0"/>
              <w:rPr>
                <w:sz w:val="20"/>
                <w:szCs w:val="24"/>
              </w:rPr>
            </w:pPr>
            <w:r>
              <w:rPr>
                <w:sz w:val="20"/>
              </w:rPr>
              <w:t>$21,310.90</w:t>
            </w:r>
          </w:p>
          <w:p w14:paraId="78D8012E" w14:textId="77777777" w:rsidR="004736C1" w:rsidRDefault="004736C1"/>
          <w:p w14:paraId="11B2382D"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D21D09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54B29B0"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4736C1" w14:paraId="7E6C8A9E" w14:textId="77777777" w:rsidTr="007350E5">
        <w:trPr>
          <w:trHeight w:val="20"/>
        </w:trPr>
        <w:tc>
          <w:tcPr>
            <w:tcW w:w="4390" w:type="dxa"/>
            <w:gridSpan w:val="2"/>
          </w:tcPr>
          <w:p w14:paraId="134036F9" w14:textId="77777777" w:rsidR="00000000" w:rsidRPr="006C7A56" w:rsidRDefault="00000000" w:rsidP="00AF3BC2">
            <w:pPr>
              <w:pStyle w:val="ESBodyText"/>
              <w:spacing w:after="0"/>
              <w:rPr>
                <w:sz w:val="20"/>
                <w:szCs w:val="24"/>
              </w:rPr>
            </w:pPr>
            <w:r>
              <w:rPr>
                <w:sz w:val="20"/>
              </w:rPr>
              <w:t>Implement Respectful Relationships Curriculum to address perceptions of bullying at the school.</w:t>
            </w:r>
          </w:p>
        </w:tc>
        <w:tc>
          <w:tcPr>
            <w:tcW w:w="1842" w:type="dxa"/>
          </w:tcPr>
          <w:p w14:paraId="2189B052"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A3E06A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78928F88" w14:textId="77777777" w:rsidR="004736C1" w:rsidRDefault="004736C1"/>
        </w:tc>
        <w:tc>
          <w:tcPr>
            <w:tcW w:w="1701" w:type="dxa"/>
          </w:tcPr>
          <w:p w14:paraId="29994433"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7DA32AA" w14:textId="77777777" w:rsidR="00000000" w:rsidRPr="006C7A56" w:rsidRDefault="00000000" w:rsidP="00AF3BC2">
            <w:pPr>
              <w:pStyle w:val="ESBodyText"/>
              <w:spacing w:after="0"/>
              <w:rPr>
                <w:sz w:val="20"/>
                <w:szCs w:val="24"/>
              </w:rPr>
            </w:pPr>
            <w:r>
              <w:rPr>
                <w:sz w:val="20"/>
              </w:rPr>
              <w:t>from:</w:t>
            </w:r>
            <w:r>
              <w:rPr>
                <w:sz w:val="20"/>
              </w:rPr>
              <w:br/>
              <w:t>Term 1</w:t>
            </w:r>
          </w:p>
          <w:p w14:paraId="08D6914F" w14:textId="77777777" w:rsidR="004736C1" w:rsidRDefault="00000000">
            <w:r>
              <w:rPr>
                <w:sz w:val="20"/>
              </w:rPr>
              <w:t>to:</w:t>
            </w:r>
            <w:r>
              <w:rPr>
                <w:sz w:val="20"/>
              </w:rPr>
              <w:br/>
              <w:t>Term 4</w:t>
            </w:r>
          </w:p>
        </w:tc>
        <w:tc>
          <w:tcPr>
            <w:tcW w:w="4630" w:type="dxa"/>
          </w:tcPr>
          <w:p w14:paraId="2A912665" w14:textId="77777777" w:rsidR="00000000" w:rsidRPr="006C7A56" w:rsidRDefault="00000000" w:rsidP="00AF3BC2">
            <w:pPr>
              <w:pStyle w:val="ESBodyText"/>
              <w:spacing w:after="0"/>
              <w:rPr>
                <w:sz w:val="20"/>
                <w:szCs w:val="24"/>
              </w:rPr>
            </w:pPr>
            <w:r>
              <w:rPr>
                <w:sz w:val="20"/>
              </w:rPr>
              <w:t>$0.00</w:t>
            </w:r>
          </w:p>
          <w:p w14:paraId="1D7AA7FE" w14:textId="77777777" w:rsidR="004736C1" w:rsidRDefault="004736C1"/>
          <w:p w14:paraId="058B70B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16F4A0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357902C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6125D9E" w14:textId="77777777" w:rsidTr="007350E5">
        <w:trPr>
          <w:trHeight w:val="20"/>
        </w:trPr>
        <w:tc>
          <w:tcPr>
            <w:tcW w:w="4390" w:type="dxa"/>
            <w:gridSpan w:val="2"/>
          </w:tcPr>
          <w:p w14:paraId="250ED90B" w14:textId="77777777" w:rsidR="00000000" w:rsidRPr="006C7A56" w:rsidRDefault="00000000" w:rsidP="00AF3BC2">
            <w:pPr>
              <w:pStyle w:val="ESBodyText"/>
              <w:spacing w:after="0"/>
              <w:rPr>
                <w:sz w:val="20"/>
                <w:szCs w:val="24"/>
              </w:rPr>
            </w:pPr>
            <w:r>
              <w:rPr>
                <w:sz w:val="20"/>
              </w:rPr>
              <w:t>Document the processes for addressing incidents of bullying and communicate schoolwide.</w:t>
            </w:r>
          </w:p>
        </w:tc>
        <w:tc>
          <w:tcPr>
            <w:tcW w:w="1842" w:type="dxa"/>
          </w:tcPr>
          <w:p w14:paraId="45A94866"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0A4B3CE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036B7D0D" w14:textId="77777777" w:rsidR="004736C1" w:rsidRDefault="004736C1"/>
        </w:tc>
        <w:tc>
          <w:tcPr>
            <w:tcW w:w="1701" w:type="dxa"/>
          </w:tcPr>
          <w:p w14:paraId="4DA9121F"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6A290427" w14:textId="77777777" w:rsidR="00000000" w:rsidRPr="006C7A56" w:rsidRDefault="00000000" w:rsidP="00AF3BC2">
            <w:pPr>
              <w:pStyle w:val="ESBodyText"/>
              <w:spacing w:after="0"/>
              <w:rPr>
                <w:sz w:val="20"/>
                <w:szCs w:val="24"/>
              </w:rPr>
            </w:pPr>
            <w:r>
              <w:rPr>
                <w:sz w:val="20"/>
              </w:rPr>
              <w:t>from:</w:t>
            </w:r>
            <w:r>
              <w:rPr>
                <w:sz w:val="20"/>
              </w:rPr>
              <w:br/>
              <w:t>Term 1</w:t>
            </w:r>
          </w:p>
          <w:p w14:paraId="429144A7" w14:textId="77777777" w:rsidR="004736C1" w:rsidRDefault="00000000">
            <w:r>
              <w:rPr>
                <w:sz w:val="20"/>
              </w:rPr>
              <w:t>to:</w:t>
            </w:r>
            <w:r>
              <w:rPr>
                <w:sz w:val="20"/>
              </w:rPr>
              <w:br/>
              <w:t>Term 4</w:t>
            </w:r>
          </w:p>
        </w:tc>
        <w:tc>
          <w:tcPr>
            <w:tcW w:w="4630" w:type="dxa"/>
          </w:tcPr>
          <w:p w14:paraId="5A039781" w14:textId="77777777" w:rsidR="00000000" w:rsidRPr="006C7A56" w:rsidRDefault="00000000" w:rsidP="00AF3BC2">
            <w:pPr>
              <w:pStyle w:val="ESBodyText"/>
              <w:spacing w:after="0"/>
              <w:rPr>
                <w:sz w:val="20"/>
                <w:szCs w:val="24"/>
              </w:rPr>
            </w:pPr>
            <w:r>
              <w:rPr>
                <w:sz w:val="20"/>
              </w:rPr>
              <w:t>$0.00</w:t>
            </w:r>
          </w:p>
          <w:p w14:paraId="56D80BB9" w14:textId="77777777" w:rsidR="004736C1" w:rsidRDefault="004736C1"/>
          <w:p w14:paraId="3946AC92"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7573A3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862819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59D29A6D" w14:textId="77777777" w:rsidTr="007350E5">
        <w:trPr>
          <w:trHeight w:val="20"/>
        </w:trPr>
        <w:tc>
          <w:tcPr>
            <w:tcW w:w="4390" w:type="dxa"/>
            <w:gridSpan w:val="2"/>
          </w:tcPr>
          <w:p w14:paraId="599E2F1E" w14:textId="77777777" w:rsidR="00000000" w:rsidRPr="006C7A56" w:rsidRDefault="00000000" w:rsidP="00AF3BC2">
            <w:pPr>
              <w:pStyle w:val="ESBodyText"/>
              <w:spacing w:after="0"/>
              <w:rPr>
                <w:sz w:val="20"/>
                <w:szCs w:val="24"/>
              </w:rPr>
            </w:pPr>
            <w:r>
              <w:rPr>
                <w:sz w:val="20"/>
              </w:rPr>
              <w:t xml:space="preserve">Participate in the </w:t>
            </w:r>
            <w:proofErr w:type="spellStart"/>
            <w:r>
              <w:rPr>
                <w:sz w:val="20"/>
              </w:rPr>
              <w:t>MoRE</w:t>
            </w:r>
            <w:proofErr w:type="spellEnd"/>
            <w:r>
              <w:rPr>
                <w:sz w:val="20"/>
              </w:rPr>
              <w:t xml:space="preserve"> Pilot Program - Modelling Respect and Equality.</w:t>
            </w:r>
          </w:p>
        </w:tc>
        <w:tc>
          <w:tcPr>
            <w:tcW w:w="1842" w:type="dxa"/>
          </w:tcPr>
          <w:p w14:paraId="24827EFF"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3D4EC21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69488266" w14:textId="1373A89A"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SWPBS Leader/Team</w:t>
            </w:r>
          </w:p>
        </w:tc>
        <w:tc>
          <w:tcPr>
            <w:tcW w:w="1701" w:type="dxa"/>
          </w:tcPr>
          <w:p w14:paraId="1DBF84D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PLP Priority</w:t>
            </w:r>
          </w:p>
        </w:tc>
        <w:tc>
          <w:tcPr>
            <w:tcW w:w="2552" w:type="dxa"/>
          </w:tcPr>
          <w:p w14:paraId="5757A9EE" w14:textId="77777777" w:rsidR="00000000" w:rsidRPr="006C7A56" w:rsidRDefault="00000000" w:rsidP="00AF3BC2">
            <w:pPr>
              <w:pStyle w:val="ESBodyText"/>
              <w:spacing w:after="0"/>
              <w:rPr>
                <w:sz w:val="20"/>
                <w:szCs w:val="24"/>
              </w:rPr>
            </w:pPr>
            <w:r>
              <w:rPr>
                <w:sz w:val="20"/>
              </w:rPr>
              <w:t>from:</w:t>
            </w:r>
            <w:r>
              <w:rPr>
                <w:sz w:val="20"/>
              </w:rPr>
              <w:br/>
              <w:t>Term 1</w:t>
            </w:r>
          </w:p>
          <w:p w14:paraId="591F0566" w14:textId="77777777" w:rsidR="004736C1" w:rsidRDefault="00000000">
            <w:r>
              <w:rPr>
                <w:sz w:val="20"/>
              </w:rPr>
              <w:t>to:</w:t>
            </w:r>
            <w:r>
              <w:rPr>
                <w:sz w:val="20"/>
              </w:rPr>
              <w:br/>
              <w:t>Term 4</w:t>
            </w:r>
          </w:p>
        </w:tc>
        <w:tc>
          <w:tcPr>
            <w:tcW w:w="4630" w:type="dxa"/>
          </w:tcPr>
          <w:p w14:paraId="161EF026" w14:textId="77777777" w:rsidR="00000000" w:rsidRPr="006C7A56" w:rsidRDefault="00000000" w:rsidP="00AF3BC2">
            <w:pPr>
              <w:pStyle w:val="ESBodyText"/>
              <w:spacing w:after="0"/>
              <w:rPr>
                <w:sz w:val="20"/>
                <w:szCs w:val="24"/>
              </w:rPr>
            </w:pPr>
            <w:r>
              <w:rPr>
                <w:sz w:val="20"/>
              </w:rPr>
              <w:t>$0.00</w:t>
            </w:r>
          </w:p>
          <w:p w14:paraId="3BEFB055" w14:textId="77777777" w:rsidR="004736C1" w:rsidRDefault="004736C1"/>
          <w:p w14:paraId="754C6E2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102A3CF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3F707F5B"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Schools Mental Health Menu items will be used which may include DET funded or free items</w:t>
            </w:r>
          </w:p>
        </w:tc>
      </w:tr>
      <w:tr w:rsidR="004736C1" w14:paraId="2F3A3C34" w14:textId="77777777" w:rsidTr="007350E5">
        <w:trPr>
          <w:trHeight w:val="20"/>
        </w:trPr>
        <w:tc>
          <w:tcPr>
            <w:tcW w:w="4390" w:type="dxa"/>
            <w:gridSpan w:val="2"/>
          </w:tcPr>
          <w:p w14:paraId="7F7B35AA" w14:textId="77777777" w:rsidR="00000000" w:rsidRPr="006C7A56" w:rsidRDefault="00000000" w:rsidP="00AF3BC2">
            <w:pPr>
              <w:pStyle w:val="ESBodyText"/>
              <w:spacing w:after="0"/>
              <w:rPr>
                <w:sz w:val="20"/>
                <w:szCs w:val="24"/>
              </w:rPr>
            </w:pPr>
            <w:r>
              <w:rPr>
                <w:sz w:val="20"/>
              </w:rPr>
              <w:lastRenderedPageBreak/>
              <w:t xml:space="preserve">Engage DET Staff from Region to conduct professional learning for all staff in personal wellbeing and </w:t>
            </w:r>
            <w:proofErr w:type="spellStart"/>
            <w:r>
              <w:rPr>
                <w:sz w:val="20"/>
              </w:rPr>
              <w:t>self care</w:t>
            </w:r>
            <w:proofErr w:type="spellEnd"/>
            <w:r>
              <w:rPr>
                <w:sz w:val="20"/>
              </w:rPr>
              <w:t>.</w:t>
            </w:r>
          </w:p>
        </w:tc>
        <w:tc>
          <w:tcPr>
            <w:tcW w:w="1842" w:type="dxa"/>
          </w:tcPr>
          <w:p w14:paraId="34C6B471"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46052C4A" w14:textId="77777777" w:rsidR="004736C1" w:rsidRDefault="004736C1"/>
        </w:tc>
        <w:tc>
          <w:tcPr>
            <w:tcW w:w="1701" w:type="dxa"/>
          </w:tcPr>
          <w:p w14:paraId="4F80F989"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21F1D0C4" w14:textId="77777777" w:rsidR="00000000" w:rsidRPr="006C7A56" w:rsidRDefault="00000000" w:rsidP="00AF3BC2">
            <w:pPr>
              <w:pStyle w:val="ESBodyText"/>
              <w:spacing w:after="0"/>
              <w:rPr>
                <w:sz w:val="20"/>
                <w:szCs w:val="24"/>
              </w:rPr>
            </w:pPr>
            <w:r>
              <w:rPr>
                <w:sz w:val="20"/>
              </w:rPr>
              <w:t>from:</w:t>
            </w:r>
            <w:r>
              <w:rPr>
                <w:sz w:val="20"/>
              </w:rPr>
              <w:br/>
              <w:t>Term 1</w:t>
            </w:r>
          </w:p>
          <w:p w14:paraId="54E2BA6E" w14:textId="77777777" w:rsidR="004736C1" w:rsidRDefault="00000000">
            <w:r>
              <w:rPr>
                <w:sz w:val="20"/>
              </w:rPr>
              <w:t>to:</w:t>
            </w:r>
            <w:r>
              <w:rPr>
                <w:sz w:val="20"/>
              </w:rPr>
              <w:br/>
              <w:t>Term 4</w:t>
            </w:r>
          </w:p>
        </w:tc>
        <w:tc>
          <w:tcPr>
            <w:tcW w:w="4630" w:type="dxa"/>
          </w:tcPr>
          <w:p w14:paraId="1916F5E4" w14:textId="77777777" w:rsidR="00000000" w:rsidRPr="006C7A56" w:rsidRDefault="00000000" w:rsidP="00AF3BC2">
            <w:pPr>
              <w:pStyle w:val="ESBodyText"/>
              <w:spacing w:after="0"/>
              <w:rPr>
                <w:sz w:val="20"/>
                <w:szCs w:val="24"/>
              </w:rPr>
            </w:pPr>
            <w:r>
              <w:rPr>
                <w:sz w:val="20"/>
              </w:rPr>
              <w:t>$0.00</w:t>
            </w:r>
          </w:p>
          <w:p w14:paraId="20E3DCD5" w14:textId="77777777" w:rsidR="004736C1" w:rsidRDefault="004736C1"/>
          <w:p w14:paraId="609BA94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EB9D0B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989316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653D376" w14:textId="77777777" w:rsidTr="007350E5">
        <w:trPr>
          <w:trHeight w:val="20"/>
        </w:trPr>
        <w:tc>
          <w:tcPr>
            <w:tcW w:w="4390" w:type="dxa"/>
            <w:gridSpan w:val="2"/>
          </w:tcPr>
          <w:p w14:paraId="6824584D" w14:textId="77777777" w:rsidR="00000000" w:rsidRPr="006C7A56" w:rsidRDefault="00000000" w:rsidP="00AF3BC2">
            <w:pPr>
              <w:pStyle w:val="ESBodyText"/>
              <w:spacing w:after="0"/>
              <w:rPr>
                <w:sz w:val="20"/>
                <w:szCs w:val="24"/>
              </w:rPr>
            </w:pPr>
            <w:r>
              <w:rPr>
                <w:sz w:val="20"/>
              </w:rPr>
              <w:t xml:space="preserve">Adapt and integrate Expect Respect materials to reduce bullying </w:t>
            </w:r>
            <w:proofErr w:type="spellStart"/>
            <w:r>
              <w:rPr>
                <w:sz w:val="20"/>
              </w:rPr>
              <w:t>behaviour</w:t>
            </w:r>
            <w:proofErr w:type="spellEnd"/>
            <w:r>
              <w:rPr>
                <w:sz w:val="20"/>
              </w:rPr>
              <w:t xml:space="preserve"> consistent with SWPBS logic.</w:t>
            </w:r>
          </w:p>
        </w:tc>
        <w:tc>
          <w:tcPr>
            <w:tcW w:w="1842" w:type="dxa"/>
          </w:tcPr>
          <w:p w14:paraId="555C71C4"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5685465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5B7D5212" w14:textId="5717E7B2"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71C272A0"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4BB44827" w14:textId="77777777" w:rsidR="00000000" w:rsidRPr="006C7A56" w:rsidRDefault="00000000" w:rsidP="00AF3BC2">
            <w:pPr>
              <w:pStyle w:val="ESBodyText"/>
              <w:spacing w:after="0"/>
              <w:rPr>
                <w:sz w:val="20"/>
                <w:szCs w:val="24"/>
              </w:rPr>
            </w:pPr>
            <w:r>
              <w:rPr>
                <w:sz w:val="20"/>
              </w:rPr>
              <w:t>from:</w:t>
            </w:r>
            <w:r>
              <w:rPr>
                <w:sz w:val="20"/>
              </w:rPr>
              <w:br/>
              <w:t>Term 1</w:t>
            </w:r>
          </w:p>
          <w:p w14:paraId="5E40ECE3" w14:textId="77777777" w:rsidR="004736C1" w:rsidRDefault="00000000">
            <w:r>
              <w:rPr>
                <w:sz w:val="20"/>
              </w:rPr>
              <w:t>to:</w:t>
            </w:r>
            <w:r>
              <w:rPr>
                <w:sz w:val="20"/>
              </w:rPr>
              <w:br/>
              <w:t>Term 4</w:t>
            </w:r>
          </w:p>
        </w:tc>
        <w:tc>
          <w:tcPr>
            <w:tcW w:w="4630" w:type="dxa"/>
          </w:tcPr>
          <w:p w14:paraId="7BCCAFCE" w14:textId="77777777" w:rsidR="00000000" w:rsidRPr="006C7A56" w:rsidRDefault="00000000" w:rsidP="00AF3BC2">
            <w:pPr>
              <w:pStyle w:val="ESBodyText"/>
              <w:spacing w:after="0"/>
              <w:rPr>
                <w:sz w:val="20"/>
                <w:szCs w:val="24"/>
              </w:rPr>
            </w:pPr>
            <w:r>
              <w:rPr>
                <w:sz w:val="20"/>
              </w:rPr>
              <w:t>$0.00</w:t>
            </w:r>
          </w:p>
          <w:p w14:paraId="76816EE3" w14:textId="77777777" w:rsidR="004736C1" w:rsidRDefault="004736C1"/>
          <w:p w14:paraId="5E8800C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293F94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21CE670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A014237" w14:textId="77777777" w:rsidTr="007350E5">
        <w:trPr>
          <w:trHeight w:val="20"/>
        </w:trPr>
        <w:tc>
          <w:tcPr>
            <w:tcW w:w="4390" w:type="dxa"/>
            <w:gridSpan w:val="2"/>
          </w:tcPr>
          <w:p w14:paraId="58E40DC3" w14:textId="77777777" w:rsidR="00000000" w:rsidRPr="006C7A56" w:rsidRDefault="00000000" w:rsidP="00AF3BC2">
            <w:pPr>
              <w:pStyle w:val="ESBodyText"/>
              <w:spacing w:after="0"/>
              <w:rPr>
                <w:sz w:val="20"/>
                <w:szCs w:val="24"/>
              </w:rPr>
            </w:pPr>
            <w:r>
              <w:rPr>
                <w:sz w:val="20"/>
              </w:rPr>
              <w:t>Staff to undertake professional learning through the Butterfly Foundation. Self-nominated staff to complete the Body Bright Training and deliver lessons from the Body Bright Curriculum.</w:t>
            </w:r>
          </w:p>
        </w:tc>
        <w:tc>
          <w:tcPr>
            <w:tcW w:w="1842" w:type="dxa"/>
          </w:tcPr>
          <w:p w14:paraId="3FF0DF0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Teacher(s)</w:t>
            </w:r>
          </w:p>
          <w:p w14:paraId="16A84285" w14:textId="77777777" w:rsidR="004736C1" w:rsidRDefault="004736C1"/>
        </w:tc>
        <w:tc>
          <w:tcPr>
            <w:tcW w:w="1701" w:type="dxa"/>
          </w:tcPr>
          <w:p w14:paraId="500CA648"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1053FA51" w14:textId="77777777" w:rsidR="00000000" w:rsidRPr="006C7A56" w:rsidRDefault="00000000" w:rsidP="00AF3BC2">
            <w:pPr>
              <w:pStyle w:val="ESBodyText"/>
              <w:spacing w:after="0"/>
              <w:rPr>
                <w:sz w:val="20"/>
                <w:szCs w:val="24"/>
              </w:rPr>
            </w:pPr>
            <w:r>
              <w:rPr>
                <w:sz w:val="20"/>
              </w:rPr>
              <w:t>from:</w:t>
            </w:r>
            <w:r>
              <w:rPr>
                <w:sz w:val="20"/>
              </w:rPr>
              <w:br/>
              <w:t>Term 1</w:t>
            </w:r>
          </w:p>
          <w:p w14:paraId="00B6A6F5" w14:textId="77777777" w:rsidR="004736C1" w:rsidRDefault="00000000">
            <w:r>
              <w:rPr>
                <w:sz w:val="20"/>
              </w:rPr>
              <w:t>to:</w:t>
            </w:r>
            <w:r>
              <w:rPr>
                <w:sz w:val="20"/>
              </w:rPr>
              <w:br/>
              <w:t>Term 4</w:t>
            </w:r>
          </w:p>
        </w:tc>
        <w:tc>
          <w:tcPr>
            <w:tcW w:w="4630" w:type="dxa"/>
          </w:tcPr>
          <w:p w14:paraId="7A2FBAF3" w14:textId="77777777" w:rsidR="00000000" w:rsidRPr="006C7A56" w:rsidRDefault="00000000" w:rsidP="00AF3BC2">
            <w:pPr>
              <w:pStyle w:val="ESBodyText"/>
              <w:spacing w:after="0"/>
              <w:rPr>
                <w:sz w:val="20"/>
                <w:szCs w:val="24"/>
              </w:rPr>
            </w:pPr>
            <w:r>
              <w:rPr>
                <w:sz w:val="20"/>
              </w:rPr>
              <w:t>$0.00</w:t>
            </w:r>
          </w:p>
          <w:p w14:paraId="1423F418" w14:textId="77777777" w:rsidR="004736C1" w:rsidRDefault="004736C1"/>
          <w:p w14:paraId="4257E67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130D0A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8C1485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113BD4F" w14:textId="77777777" w:rsidTr="007350E5">
        <w:trPr>
          <w:trHeight w:val="20"/>
        </w:trPr>
        <w:tc>
          <w:tcPr>
            <w:tcW w:w="4390" w:type="dxa"/>
            <w:gridSpan w:val="2"/>
          </w:tcPr>
          <w:p w14:paraId="1D56278D" w14:textId="77777777" w:rsidR="00000000" w:rsidRPr="006C7A56" w:rsidRDefault="00000000" w:rsidP="00AF3BC2">
            <w:pPr>
              <w:pStyle w:val="ESBodyText"/>
              <w:spacing w:after="0"/>
              <w:rPr>
                <w:sz w:val="20"/>
                <w:szCs w:val="24"/>
              </w:rPr>
            </w:pPr>
            <w:r>
              <w:rPr>
                <w:sz w:val="20"/>
              </w:rPr>
              <w:lastRenderedPageBreak/>
              <w:t xml:space="preserve">Adapt and integrate Expect Respect materials to reduce bullying </w:t>
            </w:r>
            <w:proofErr w:type="spellStart"/>
            <w:r>
              <w:rPr>
                <w:sz w:val="20"/>
              </w:rPr>
              <w:t>behaviour</w:t>
            </w:r>
            <w:proofErr w:type="spellEnd"/>
            <w:r>
              <w:rPr>
                <w:sz w:val="20"/>
              </w:rPr>
              <w:t xml:space="preserve"> consistent with SWPBS logic.</w:t>
            </w:r>
          </w:p>
        </w:tc>
        <w:tc>
          <w:tcPr>
            <w:tcW w:w="1842" w:type="dxa"/>
          </w:tcPr>
          <w:p w14:paraId="0D381189"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B0568E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0D84A25C" w14:textId="4B208A01"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34554EA8"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47B75574" w14:textId="77777777" w:rsidR="00000000" w:rsidRPr="006C7A56" w:rsidRDefault="00000000" w:rsidP="00AF3BC2">
            <w:pPr>
              <w:pStyle w:val="ESBodyText"/>
              <w:spacing w:after="0"/>
              <w:rPr>
                <w:sz w:val="20"/>
                <w:szCs w:val="24"/>
              </w:rPr>
            </w:pPr>
            <w:r>
              <w:rPr>
                <w:sz w:val="20"/>
              </w:rPr>
              <w:t>from:</w:t>
            </w:r>
            <w:r>
              <w:rPr>
                <w:sz w:val="20"/>
              </w:rPr>
              <w:br/>
              <w:t>Term 1</w:t>
            </w:r>
          </w:p>
          <w:p w14:paraId="5F56157C" w14:textId="77777777" w:rsidR="004736C1" w:rsidRDefault="00000000">
            <w:r>
              <w:rPr>
                <w:sz w:val="20"/>
              </w:rPr>
              <w:t>to:</w:t>
            </w:r>
            <w:r>
              <w:rPr>
                <w:sz w:val="20"/>
              </w:rPr>
              <w:br/>
              <w:t>Term 4</w:t>
            </w:r>
          </w:p>
        </w:tc>
        <w:tc>
          <w:tcPr>
            <w:tcW w:w="4630" w:type="dxa"/>
          </w:tcPr>
          <w:p w14:paraId="048327CB" w14:textId="77777777" w:rsidR="00000000" w:rsidRPr="006C7A56" w:rsidRDefault="00000000" w:rsidP="00AF3BC2">
            <w:pPr>
              <w:pStyle w:val="ESBodyText"/>
              <w:spacing w:after="0"/>
              <w:rPr>
                <w:sz w:val="20"/>
                <w:szCs w:val="24"/>
              </w:rPr>
            </w:pPr>
            <w:r>
              <w:rPr>
                <w:sz w:val="20"/>
              </w:rPr>
              <w:t>$0.00</w:t>
            </w:r>
          </w:p>
          <w:p w14:paraId="369A3FE2" w14:textId="77777777" w:rsidR="004736C1" w:rsidRDefault="004736C1"/>
          <w:p w14:paraId="5691903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956D3B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304FAB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0C0D0AE" w14:textId="77777777" w:rsidTr="007350E5">
        <w:trPr>
          <w:trHeight w:val="20"/>
        </w:trPr>
        <w:tc>
          <w:tcPr>
            <w:tcW w:w="4390" w:type="dxa"/>
            <w:gridSpan w:val="2"/>
          </w:tcPr>
          <w:p w14:paraId="1D5276B1" w14:textId="77777777" w:rsidR="00000000" w:rsidRPr="006C7A56" w:rsidRDefault="00000000" w:rsidP="00AF3BC2">
            <w:pPr>
              <w:pStyle w:val="ESBodyText"/>
              <w:spacing w:after="0"/>
              <w:rPr>
                <w:sz w:val="20"/>
                <w:szCs w:val="24"/>
              </w:rPr>
            </w:pPr>
            <w:r>
              <w:rPr>
                <w:sz w:val="20"/>
              </w:rPr>
              <w:t xml:space="preserve">Engage Evolve - Bec Martin and Steve Villani to conduct 2 </w:t>
            </w:r>
            <w:proofErr w:type="spellStart"/>
            <w:r>
              <w:rPr>
                <w:sz w:val="20"/>
              </w:rPr>
              <w:t>CyberSafety</w:t>
            </w:r>
            <w:proofErr w:type="spellEnd"/>
            <w:r>
              <w:rPr>
                <w:sz w:val="20"/>
              </w:rPr>
              <w:t xml:space="preserve"> sessions during the school year to educate students in Years 3 to 6 on online safety at home and at school. Engage Evolve - Bec Martin and Steve Villani to conduct 1 Parent Information Session in Term 2</w:t>
            </w:r>
          </w:p>
        </w:tc>
        <w:tc>
          <w:tcPr>
            <w:tcW w:w="1842" w:type="dxa"/>
          </w:tcPr>
          <w:p w14:paraId="7FA01992"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3C01FBD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332810A6" w14:textId="77777777" w:rsidR="004736C1" w:rsidRDefault="004736C1"/>
        </w:tc>
        <w:tc>
          <w:tcPr>
            <w:tcW w:w="1701" w:type="dxa"/>
          </w:tcPr>
          <w:p w14:paraId="23136F19"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3B99CDCD" w14:textId="77777777" w:rsidR="00000000" w:rsidRPr="006C7A56" w:rsidRDefault="00000000" w:rsidP="00AF3BC2">
            <w:pPr>
              <w:pStyle w:val="ESBodyText"/>
              <w:spacing w:after="0"/>
              <w:rPr>
                <w:sz w:val="20"/>
                <w:szCs w:val="24"/>
              </w:rPr>
            </w:pPr>
            <w:r>
              <w:rPr>
                <w:sz w:val="20"/>
              </w:rPr>
              <w:t>from:</w:t>
            </w:r>
            <w:r>
              <w:rPr>
                <w:sz w:val="20"/>
              </w:rPr>
              <w:br/>
              <w:t>Term 1</w:t>
            </w:r>
          </w:p>
          <w:p w14:paraId="16790266" w14:textId="77777777" w:rsidR="004736C1" w:rsidRDefault="00000000">
            <w:r>
              <w:rPr>
                <w:sz w:val="20"/>
              </w:rPr>
              <w:t>to:</w:t>
            </w:r>
            <w:r>
              <w:rPr>
                <w:sz w:val="20"/>
              </w:rPr>
              <w:br/>
              <w:t>Term 4</w:t>
            </w:r>
          </w:p>
        </w:tc>
        <w:tc>
          <w:tcPr>
            <w:tcW w:w="4630" w:type="dxa"/>
          </w:tcPr>
          <w:p w14:paraId="3B5DBD20" w14:textId="77777777" w:rsidR="00000000" w:rsidRPr="006C7A56" w:rsidRDefault="00000000" w:rsidP="00AF3BC2">
            <w:pPr>
              <w:pStyle w:val="ESBodyText"/>
              <w:spacing w:after="0"/>
              <w:rPr>
                <w:sz w:val="20"/>
                <w:szCs w:val="24"/>
              </w:rPr>
            </w:pPr>
            <w:r>
              <w:rPr>
                <w:sz w:val="20"/>
              </w:rPr>
              <w:t>$5,375.00</w:t>
            </w:r>
          </w:p>
          <w:p w14:paraId="162D45B3" w14:textId="77777777" w:rsidR="004736C1" w:rsidRDefault="004736C1"/>
          <w:p w14:paraId="61D7AC0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9EF9E1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6891143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3344E2B" w14:textId="77777777" w:rsidTr="00FA4D4A">
        <w:trPr>
          <w:trHeight w:val="110"/>
        </w:trPr>
        <w:tc>
          <w:tcPr>
            <w:tcW w:w="3119" w:type="dxa"/>
            <w:shd w:val="clear" w:color="auto" w:fill="D9D9D9" w:themeFill="background1" w:themeFillShade="D9"/>
          </w:tcPr>
          <w:p w14:paraId="2012691F" w14:textId="77777777" w:rsidR="00000000" w:rsidRPr="006C7A56" w:rsidRDefault="00000000" w:rsidP="00FA4D4A">
            <w:pPr>
              <w:pStyle w:val="Heading3"/>
              <w:spacing w:before="0" w:after="0"/>
              <w:rPr>
                <w:szCs w:val="24"/>
              </w:rPr>
            </w:pPr>
            <w:r w:rsidRPr="006C7A56">
              <w:rPr>
                <w:sz w:val="24"/>
                <w:szCs w:val="24"/>
              </w:rPr>
              <w:t>Goal 2</w:t>
            </w:r>
          </w:p>
        </w:tc>
        <w:tc>
          <w:tcPr>
            <w:tcW w:w="11996" w:type="dxa"/>
            <w:gridSpan w:val="5"/>
            <w:shd w:val="clear" w:color="auto" w:fill="D9D9D9" w:themeFill="background1" w:themeFillShade="D9"/>
          </w:tcPr>
          <w:p w14:paraId="7D578FCB" w14:textId="77777777" w:rsidR="00000000" w:rsidRPr="00FE3D5C" w:rsidRDefault="00000000" w:rsidP="00FE3D5C">
            <w:pPr>
              <w:pStyle w:val="ESBodyText"/>
              <w:spacing w:after="0"/>
              <w:rPr>
                <w:sz w:val="20"/>
                <w:szCs w:val="24"/>
              </w:rPr>
            </w:pPr>
            <w:r w:rsidRPr="00FE3D5C">
              <w:rPr>
                <w:sz w:val="20"/>
                <w:szCs w:val="24"/>
              </w:rPr>
              <w:t xml:space="preserve">To empower students to have agency in their learning. </w:t>
            </w:r>
          </w:p>
        </w:tc>
      </w:tr>
      <w:tr w:rsidR="004736C1" w14:paraId="222A2AD2" w14:textId="77777777" w:rsidTr="00FA4D4A">
        <w:trPr>
          <w:trHeight w:val="15"/>
        </w:trPr>
        <w:tc>
          <w:tcPr>
            <w:tcW w:w="3119" w:type="dxa"/>
            <w:shd w:val="clear" w:color="auto" w:fill="D9D9D9" w:themeFill="background1" w:themeFillShade="D9"/>
          </w:tcPr>
          <w:p w14:paraId="28A77EFF" w14:textId="77777777" w:rsidR="00000000" w:rsidRPr="006C7A56" w:rsidRDefault="00000000" w:rsidP="00FA4D4A">
            <w:pPr>
              <w:pStyle w:val="Heading3"/>
              <w:spacing w:before="0" w:after="0"/>
              <w:rPr>
                <w:szCs w:val="24"/>
              </w:rPr>
            </w:pPr>
            <w:r w:rsidRPr="006C7A56">
              <w:rPr>
                <w:szCs w:val="24"/>
              </w:rPr>
              <w:t>12 Month Target 2.1</w:t>
            </w:r>
          </w:p>
        </w:tc>
        <w:tc>
          <w:tcPr>
            <w:tcW w:w="11996" w:type="dxa"/>
            <w:gridSpan w:val="5"/>
            <w:shd w:val="clear" w:color="auto" w:fill="D9D9D9" w:themeFill="background1" w:themeFillShade="D9"/>
          </w:tcPr>
          <w:p w14:paraId="3CBFB908" w14:textId="77777777" w:rsidR="00000000" w:rsidRPr="00FE3D5C" w:rsidRDefault="00000000" w:rsidP="00FE3D5C">
            <w:pPr>
              <w:pStyle w:val="ESBodyText"/>
              <w:spacing w:after="0"/>
              <w:rPr>
                <w:sz w:val="20"/>
                <w:szCs w:val="24"/>
              </w:rPr>
            </w:pPr>
            <w:r>
              <w:rPr>
                <w:sz w:val="20"/>
              </w:rPr>
              <w:t>Increase the percentage of positive endorsement for the Student Agency and Voice factor on the Parent Opinion Survey to 85%.</w:t>
            </w:r>
          </w:p>
        </w:tc>
      </w:tr>
      <w:tr w:rsidR="004736C1" w14:paraId="3792DE49" w14:textId="77777777" w:rsidTr="00FA4D4A">
        <w:trPr>
          <w:trHeight w:val="15"/>
        </w:trPr>
        <w:tc>
          <w:tcPr>
            <w:tcW w:w="3119" w:type="dxa"/>
            <w:shd w:val="clear" w:color="auto" w:fill="D9D9D9" w:themeFill="background1" w:themeFillShade="D9"/>
          </w:tcPr>
          <w:p w14:paraId="46B975A2" w14:textId="77777777" w:rsidR="00000000" w:rsidRPr="006C7A56" w:rsidRDefault="00000000" w:rsidP="00FA4D4A">
            <w:pPr>
              <w:pStyle w:val="Heading3"/>
              <w:spacing w:before="0" w:after="0"/>
              <w:rPr>
                <w:szCs w:val="24"/>
              </w:rPr>
            </w:pPr>
            <w:r w:rsidRPr="006C7A56">
              <w:rPr>
                <w:szCs w:val="24"/>
              </w:rPr>
              <w:t>12 Month Target 2.2</w:t>
            </w:r>
          </w:p>
        </w:tc>
        <w:tc>
          <w:tcPr>
            <w:tcW w:w="11996" w:type="dxa"/>
            <w:gridSpan w:val="5"/>
            <w:shd w:val="clear" w:color="auto" w:fill="D9D9D9" w:themeFill="background1" w:themeFillShade="D9"/>
          </w:tcPr>
          <w:p w14:paraId="53E29C4B" w14:textId="77777777" w:rsidR="00000000" w:rsidRPr="00FE3D5C" w:rsidRDefault="00000000" w:rsidP="00FE3D5C">
            <w:pPr>
              <w:pStyle w:val="ESBodyText"/>
              <w:spacing w:after="0"/>
              <w:rPr>
                <w:sz w:val="20"/>
                <w:szCs w:val="24"/>
              </w:rPr>
            </w:pPr>
            <w:r>
              <w:rPr>
                <w:sz w:val="20"/>
              </w:rPr>
              <w:t>Increase the percentage of positive endorsement for the Student Agency and Voice factor on the Student Attitudes to 90%.</w:t>
            </w:r>
            <w:r>
              <w:rPr>
                <w:sz w:val="20"/>
              </w:rPr>
              <w:br/>
            </w:r>
            <w:r>
              <w:rPr>
                <w:sz w:val="20"/>
              </w:rPr>
              <w:br/>
            </w:r>
          </w:p>
        </w:tc>
      </w:tr>
      <w:tr w:rsidR="004736C1" w14:paraId="14CBF4A3" w14:textId="77777777" w:rsidTr="00FA4D4A">
        <w:trPr>
          <w:trHeight w:val="15"/>
        </w:trPr>
        <w:tc>
          <w:tcPr>
            <w:tcW w:w="3119" w:type="dxa"/>
            <w:shd w:val="clear" w:color="auto" w:fill="D9D9D9" w:themeFill="background1" w:themeFillShade="D9"/>
          </w:tcPr>
          <w:p w14:paraId="186665B9" w14:textId="77777777" w:rsidR="00000000" w:rsidRPr="006C7A56" w:rsidRDefault="00000000" w:rsidP="00FA4D4A">
            <w:pPr>
              <w:pStyle w:val="Heading3"/>
              <w:spacing w:before="0" w:after="0"/>
              <w:rPr>
                <w:szCs w:val="24"/>
              </w:rPr>
            </w:pPr>
            <w:r w:rsidRPr="006C7A56">
              <w:rPr>
                <w:szCs w:val="24"/>
              </w:rPr>
              <w:t>12 Month Target 2.3</w:t>
            </w:r>
          </w:p>
        </w:tc>
        <w:tc>
          <w:tcPr>
            <w:tcW w:w="11996" w:type="dxa"/>
            <w:gridSpan w:val="5"/>
            <w:shd w:val="clear" w:color="auto" w:fill="D9D9D9" w:themeFill="background1" w:themeFillShade="D9"/>
          </w:tcPr>
          <w:p w14:paraId="2B591D76" w14:textId="77777777" w:rsidR="00000000" w:rsidRPr="00FE3D5C" w:rsidRDefault="00000000" w:rsidP="00FE3D5C">
            <w:pPr>
              <w:pStyle w:val="ESBodyText"/>
              <w:spacing w:after="0"/>
              <w:rPr>
                <w:sz w:val="20"/>
                <w:szCs w:val="24"/>
              </w:rPr>
            </w:pPr>
            <w:r>
              <w:rPr>
                <w:sz w:val="20"/>
              </w:rPr>
              <w:t>Increase the percentage of positive endorsement for the Use Student Feedback to Improve Practice factor in the Teaching and Learning Evaluation module on the Staff Opinion Survey to 85%.</w:t>
            </w:r>
          </w:p>
        </w:tc>
      </w:tr>
      <w:tr w:rsidR="004736C1" w14:paraId="336B0B3E" w14:textId="77777777" w:rsidTr="00FA4D4A">
        <w:trPr>
          <w:trHeight w:val="15"/>
        </w:trPr>
        <w:tc>
          <w:tcPr>
            <w:tcW w:w="3119" w:type="dxa"/>
            <w:shd w:val="clear" w:color="auto" w:fill="F8CDDB"/>
          </w:tcPr>
          <w:p w14:paraId="6F74D09A" w14:textId="77777777" w:rsidR="00000000" w:rsidRPr="006C7A56" w:rsidRDefault="00000000" w:rsidP="00171379">
            <w:pPr>
              <w:pStyle w:val="Heading3"/>
              <w:spacing w:before="0" w:after="0"/>
              <w:rPr>
                <w:szCs w:val="24"/>
              </w:rPr>
            </w:pPr>
            <w:r>
              <w:rPr>
                <w:szCs w:val="24"/>
              </w:rPr>
              <w:t>KIS 1</w:t>
            </w:r>
          </w:p>
          <w:p w14:paraId="6F739768" w14:textId="77777777" w:rsidR="004736C1" w:rsidRDefault="00000000">
            <w:r>
              <w:rPr>
                <w:sz w:val="20"/>
              </w:rPr>
              <w:t xml:space="preserve">Activation of student voice and agency, including in leadership and learning, to strengthen </w:t>
            </w:r>
            <w:r>
              <w:rPr>
                <w:sz w:val="20"/>
              </w:rPr>
              <w:lastRenderedPageBreak/>
              <w:t>students’ participation and engagement in school</w:t>
            </w:r>
          </w:p>
        </w:tc>
        <w:tc>
          <w:tcPr>
            <w:tcW w:w="11996" w:type="dxa"/>
            <w:gridSpan w:val="5"/>
            <w:shd w:val="clear" w:color="auto" w:fill="F8CDDB"/>
          </w:tcPr>
          <w:p w14:paraId="40846D8A" w14:textId="77777777" w:rsidR="00000000" w:rsidRPr="00FE3D5C" w:rsidRDefault="00000000" w:rsidP="00FE3D5C">
            <w:pPr>
              <w:pStyle w:val="ESBodyText"/>
              <w:spacing w:after="0"/>
              <w:rPr>
                <w:sz w:val="20"/>
                <w:szCs w:val="24"/>
              </w:rPr>
            </w:pPr>
            <w:r>
              <w:rPr>
                <w:sz w:val="20"/>
              </w:rPr>
              <w:lastRenderedPageBreak/>
              <w:t>To develop and implement a common language, understanding and practice of student learner agency.</w:t>
            </w:r>
          </w:p>
        </w:tc>
      </w:tr>
      <w:tr w:rsidR="004736C1" w14:paraId="25CF8DAA" w14:textId="77777777" w:rsidTr="005D3D69">
        <w:trPr>
          <w:trHeight w:val="263"/>
        </w:trPr>
        <w:tc>
          <w:tcPr>
            <w:tcW w:w="3119" w:type="dxa"/>
            <w:shd w:val="clear" w:color="auto" w:fill="D9D9D9" w:themeFill="background1" w:themeFillShade="D9"/>
          </w:tcPr>
          <w:p w14:paraId="2C9B27A3"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574C5116" w14:textId="77777777" w:rsidR="00000000" w:rsidRPr="006C7A56" w:rsidRDefault="00000000" w:rsidP="00AF3BC2">
            <w:pPr>
              <w:pStyle w:val="ESBodyText"/>
              <w:spacing w:after="0"/>
              <w:rPr>
                <w:sz w:val="20"/>
                <w:szCs w:val="24"/>
              </w:rPr>
            </w:pPr>
            <w:r>
              <w:rPr>
                <w:sz w:val="20"/>
              </w:rPr>
              <w:t xml:space="preserve">Review existing processes to capture school and community views and understandings of student voice, </w:t>
            </w:r>
            <w:proofErr w:type="gramStart"/>
            <w:r>
              <w:rPr>
                <w:sz w:val="20"/>
              </w:rPr>
              <w:t>agency</w:t>
            </w:r>
            <w:proofErr w:type="gramEnd"/>
            <w:r>
              <w:rPr>
                <w:sz w:val="20"/>
              </w:rPr>
              <w:t xml:space="preserve"> and leadership.</w:t>
            </w:r>
            <w:r>
              <w:rPr>
                <w:sz w:val="20"/>
              </w:rPr>
              <w:br/>
            </w:r>
          </w:p>
        </w:tc>
      </w:tr>
      <w:tr w:rsidR="004736C1" w14:paraId="5BEEE3C5" w14:textId="77777777" w:rsidTr="005D3D69">
        <w:trPr>
          <w:trHeight w:val="110"/>
        </w:trPr>
        <w:tc>
          <w:tcPr>
            <w:tcW w:w="3119" w:type="dxa"/>
            <w:shd w:val="clear" w:color="auto" w:fill="D9D9D9" w:themeFill="background1" w:themeFillShade="D9"/>
          </w:tcPr>
          <w:p w14:paraId="267A6FFA"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42268CA8" w14:textId="77777777" w:rsidR="00000000" w:rsidRPr="006C7A56" w:rsidRDefault="00000000" w:rsidP="00AF3BC2">
            <w:pPr>
              <w:pStyle w:val="ESBodyText"/>
              <w:spacing w:after="0"/>
              <w:rPr>
                <w:sz w:val="20"/>
                <w:szCs w:val="24"/>
              </w:rPr>
            </w:pPr>
            <w:r>
              <w:rPr>
                <w:sz w:val="20"/>
              </w:rPr>
              <w:t>Develop staff, students and parent/</w:t>
            </w:r>
            <w:proofErr w:type="spellStart"/>
            <w:r>
              <w:rPr>
                <w:sz w:val="20"/>
              </w:rPr>
              <w:t>carers</w:t>
            </w:r>
            <w:proofErr w:type="spellEnd"/>
            <w:r>
              <w:rPr>
                <w:sz w:val="20"/>
              </w:rPr>
              <w:t xml:space="preserve"> understanding of student voice, </w:t>
            </w:r>
            <w:proofErr w:type="gramStart"/>
            <w:r>
              <w:rPr>
                <w:sz w:val="20"/>
              </w:rPr>
              <w:t>agency</w:t>
            </w:r>
            <w:proofErr w:type="gramEnd"/>
            <w:r>
              <w:rPr>
                <w:sz w:val="20"/>
              </w:rPr>
              <w:t xml:space="preserve"> and leadership.  </w:t>
            </w:r>
          </w:p>
        </w:tc>
      </w:tr>
      <w:tr w:rsidR="004736C1" w14:paraId="5C76A476" w14:textId="77777777" w:rsidTr="005D3D69">
        <w:trPr>
          <w:trHeight w:val="110"/>
        </w:trPr>
        <w:tc>
          <w:tcPr>
            <w:tcW w:w="3119" w:type="dxa"/>
            <w:shd w:val="clear" w:color="auto" w:fill="D9D9D9" w:themeFill="background1" w:themeFillShade="D9"/>
          </w:tcPr>
          <w:p w14:paraId="76A4D521"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2C9147A7" w14:textId="77777777" w:rsidR="00000000" w:rsidRPr="006C7A56" w:rsidRDefault="00000000" w:rsidP="00AF3BC2">
            <w:pPr>
              <w:pStyle w:val="ESBodyText"/>
              <w:spacing w:after="0"/>
              <w:rPr>
                <w:sz w:val="20"/>
                <w:szCs w:val="24"/>
              </w:rPr>
            </w:pPr>
            <w:r>
              <w:rPr>
                <w:sz w:val="20"/>
              </w:rPr>
              <w:t>Increase the percentage of positive endorsement for the Student Agency and Voice factor on the Parent Opinion Survey to 85%.</w:t>
            </w:r>
            <w:r>
              <w:rPr>
                <w:sz w:val="20"/>
              </w:rPr>
              <w:br/>
            </w:r>
            <w:r>
              <w:rPr>
                <w:sz w:val="20"/>
              </w:rPr>
              <w:br/>
              <w:t>Increase the percentage of positive endorsement for the Student Voice and Agency factor on the Student Attitudes to School Survey to 83%.</w:t>
            </w:r>
            <w:r>
              <w:rPr>
                <w:sz w:val="20"/>
              </w:rPr>
              <w:br/>
            </w:r>
            <w:r>
              <w:rPr>
                <w:sz w:val="20"/>
              </w:rPr>
              <w:br/>
              <w:t>Increase the percentage of positive endorsement for the Use Student Feedback to Improve Practice factor in the Teaching and Learning Evaluation module on the Staff Opinion Survey to 85%.</w:t>
            </w:r>
            <w:r>
              <w:rPr>
                <w:sz w:val="20"/>
              </w:rPr>
              <w:br/>
              <w:t xml:space="preserve"> </w:t>
            </w:r>
          </w:p>
        </w:tc>
      </w:tr>
      <w:tr w:rsidR="004736C1" w14:paraId="1FAED96D" w14:textId="77777777" w:rsidTr="007350E5">
        <w:trPr>
          <w:trHeight w:val="549"/>
        </w:trPr>
        <w:tc>
          <w:tcPr>
            <w:tcW w:w="4390" w:type="dxa"/>
            <w:gridSpan w:val="2"/>
            <w:shd w:val="clear" w:color="auto" w:fill="D9D9D9" w:themeFill="background1" w:themeFillShade="D9"/>
          </w:tcPr>
          <w:p w14:paraId="4E90380E" w14:textId="77777777" w:rsidR="00000000" w:rsidRPr="006C7A56" w:rsidRDefault="00000000" w:rsidP="00FA4D4A">
            <w:pPr>
              <w:pStyle w:val="Heading3"/>
              <w:spacing w:before="0" w:after="0"/>
              <w:rPr>
                <w:szCs w:val="24"/>
              </w:rPr>
            </w:pPr>
            <w:r w:rsidRPr="006C7A56">
              <w:rPr>
                <w:szCs w:val="24"/>
              </w:rPr>
              <w:t>Activities and Milestones</w:t>
            </w:r>
          </w:p>
        </w:tc>
        <w:tc>
          <w:tcPr>
            <w:tcW w:w="1842" w:type="dxa"/>
            <w:shd w:val="clear" w:color="auto" w:fill="D9D9D9" w:themeFill="background1" w:themeFillShade="D9"/>
          </w:tcPr>
          <w:p w14:paraId="0DC34E3A"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189CB215"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4E688D25"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1BFBA327" w14:textId="77777777" w:rsidR="00000000" w:rsidRPr="006C7A56" w:rsidRDefault="00000000" w:rsidP="00FA4D4A">
            <w:pPr>
              <w:pStyle w:val="Heading3"/>
              <w:spacing w:before="0" w:after="0"/>
              <w:rPr>
                <w:szCs w:val="24"/>
              </w:rPr>
            </w:pPr>
            <w:r>
              <w:rPr>
                <w:szCs w:val="24"/>
              </w:rPr>
              <w:t>Funding Streams</w:t>
            </w:r>
          </w:p>
        </w:tc>
      </w:tr>
      <w:tr w:rsidR="004736C1" w14:paraId="3313A904" w14:textId="77777777" w:rsidTr="007350E5">
        <w:trPr>
          <w:trHeight w:val="20"/>
        </w:trPr>
        <w:tc>
          <w:tcPr>
            <w:tcW w:w="4390" w:type="dxa"/>
            <w:gridSpan w:val="2"/>
          </w:tcPr>
          <w:p w14:paraId="11D7DE4D" w14:textId="77777777" w:rsidR="00000000" w:rsidRPr="006C7A56" w:rsidRDefault="00000000" w:rsidP="00AF3BC2">
            <w:pPr>
              <w:pStyle w:val="ESBodyText"/>
              <w:spacing w:after="0"/>
              <w:rPr>
                <w:sz w:val="20"/>
                <w:szCs w:val="24"/>
              </w:rPr>
            </w:pPr>
            <w:r>
              <w:rPr>
                <w:sz w:val="20"/>
              </w:rPr>
              <w:t xml:space="preserve">Identify trends and correlations between different data sets to identify persisting or emerging issues in student engagement and the use of student voice, </w:t>
            </w:r>
            <w:proofErr w:type="gramStart"/>
            <w:r>
              <w:rPr>
                <w:sz w:val="20"/>
              </w:rPr>
              <w:t>agency</w:t>
            </w:r>
            <w:proofErr w:type="gramEnd"/>
            <w:r>
              <w:rPr>
                <w:sz w:val="20"/>
              </w:rPr>
              <w:t xml:space="preserve"> and leadership. </w:t>
            </w:r>
            <w:r>
              <w:rPr>
                <w:sz w:val="20"/>
              </w:rPr>
              <w:br/>
            </w:r>
            <w:r>
              <w:rPr>
                <w:sz w:val="20"/>
              </w:rPr>
              <w:br/>
              <w:t xml:space="preserve">This analysis could include: </w:t>
            </w:r>
            <w:r>
              <w:rPr>
                <w:sz w:val="20"/>
              </w:rPr>
              <w:br/>
              <w:t xml:space="preserve">- using data from the Attitudes to School Survey and the Staff Opinion Survey to understand current levels of engagement and confidence </w:t>
            </w:r>
            <w:r>
              <w:rPr>
                <w:sz w:val="20"/>
              </w:rPr>
              <w:br/>
              <w:t xml:space="preserve">- drawing on the FISO Dimension, Empowering Students and Building School Pride, to develop a school self-evaluation and identify potential areas for improvement. </w:t>
            </w:r>
            <w:r>
              <w:rPr>
                <w:sz w:val="20"/>
              </w:rPr>
              <w:br/>
            </w:r>
          </w:p>
        </w:tc>
        <w:tc>
          <w:tcPr>
            <w:tcW w:w="1842" w:type="dxa"/>
          </w:tcPr>
          <w:p w14:paraId="2177F03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11462E7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4C715A9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3ACC75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3746891" w14:textId="3A5B293F"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63DC48BB"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4DF27C5" w14:textId="77777777" w:rsidR="00000000" w:rsidRPr="006C7A56" w:rsidRDefault="00000000" w:rsidP="00AF3BC2">
            <w:pPr>
              <w:pStyle w:val="ESBodyText"/>
              <w:spacing w:after="0"/>
              <w:rPr>
                <w:sz w:val="20"/>
                <w:szCs w:val="24"/>
              </w:rPr>
            </w:pPr>
            <w:r>
              <w:rPr>
                <w:sz w:val="20"/>
              </w:rPr>
              <w:t>from:</w:t>
            </w:r>
            <w:r>
              <w:rPr>
                <w:sz w:val="20"/>
              </w:rPr>
              <w:br/>
              <w:t>Term 1</w:t>
            </w:r>
          </w:p>
          <w:p w14:paraId="50057161" w14:textId="77777777" w:rsidR="004736C1" w:rsidRDefault="00000000">
            <w:r>
              <w:rPr>
                <w:sz w:val="20"/>
              </w:rPr>
              <w:t>to:</w:t>
            </w:r>
            <w:r>
              <w:rPr>
                <w:sz w:val="20"/>
              </w:rPr>
              <w:br/>
              <w:t>Term 4</w:t>
            </w:r>
          </w:p>
        </w:tc>
        <w:tc>
          <w:tcPr>
            <w:tcW w:w="4630" w:type="dxa"/>
          </w:tcPr>
          <w:p w14:paraId="7BDB74A5" w14:textId="77777777" w:rsidR="00000000" w:rsidRPr="006C7A56" w:rsidRDefault="00000000" w:rsidP="00AF3BC2">
            <w:pPr>
              <w:pStyle w:val="ESBodyText"/>
              <w:spacing w:after="0"/>
              <w:rPr>
                <w:sz w:val="20"/>
                <w:szCs w:val="24"/>
              </w:rPr>
            </w:pPr>
            <w:r>
              <w:rPr>
                <w:sz w:val="20"/>
              </w:rPr>
              <w:t>$0.00</w:t>
            </w:r>
          </w:p>
          <w:p w14:paraId="2D16D90D" w14:textId="77777777" w:rsidR="004736C1" w:rsidRDefault="004736C1"/>
          <w:p w14:paraId="60918BF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AB4083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7AC966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D1B545E" w14:textId="77777777" w:rsidTr="00FA4D4A">
        <w:trPr>
          <w:trHeight w:val="15"/>
        </w:trPr>
        <w:tc>
          <w:tcPr>
            <w:tcW w:w="3119" w:type="dxa"/>
            <w:shd w:val="clear" w:color="auto" w:fill="58BFBD"/>
          </w:tcPr>
          <w:p w14:paraId="1447DAFE" w14:textId="77777777" w:rsidR="00000000" w:rsidRPr="006C7A56" w:rsidRDefault="00000000" w:rsidP="00171379">
            <w:pPr>
              <w:pStyle w:val="Heading3"/>
              <w:spacing w:before="0" w:after="0"/>
              <w:rPr>
                <w:szCs w:val="24"/>
              </w:rPr>
            </w:pPr>
            <w:r>
              <w:rPr>
                <w:szCs w:val="24"/>
              </w:rPr>
              <w:lastRenderedPageBreak/>
              <w:t>KIS 2</w:t>
            </w:r>
          </w:p>
          <w:p w14:paraId="23A90244" w14:textId="77777777" w:rsidR="004736C1" w:rsidRDefault="00000000">
            <w:r>
              <w:rPr>
                <w:sz w:val="20"/>
              </w:rPr>
              <w:t>Documented teaching and learning program based on the Victorian Curriculum and senior secondary pathways, incorporating extra-</w:t>
            </w:r>
            <w:proofErr w:type="spellStart"/>
            <w:r>
              <w:rPr>
                <w:sz w:val="20"/>
              </w:rPr>
              <w:t>curricula</w:t>
            </w:r>
            <w:proofErr w:type="spellEnd"/>
            <w:r>
              <w:rPr>
                <w:sz w:val="20"/>
              </w:rPr>
              <w:t xml:space="preserve"> programs</w:t>
            </w:r>
          </w:p>
        </w:tc>
        <w:tc>
          <w:tcPr>
            <w:tcW w:w="11996" w:type="dxa"/>
            <w:gridSpan w:val="5"/>
            <w:shd w:val="clear" w:color="auto" w:fill="58BFBD"/>
          </w:tcPr>
          <w:p w14:paraId="25C8A2D4" w14:textId="77777777" w:rsidR="00000000" w:rsidRPr="00FE3D5C" w:rsidRDefault="00000000" w:rsidP="00FE3D5C">
            <w:pPr>
              <w:pStyle w:val="ESBodyText"/>
              <w:spacing w:after="0"/>
              <w:rPr>
                <w:sz w:val="20"/>
                <w:szCs w:val="24"/>
              </w:rPr>
            </w:pPr>
            <w:r>
              <w:rPr>
                <w:sz w:val="20"/>
              </w:rPr>
              <w:t>To implement High Impact Teaching strategies that foster student agency.</w:t>
            </w:r>
          </w:p>
        </w:tc>
      </w:tr>
      <w:tr w:rsidR="004736C1" w14:paraId="78761D21" w14:textId="77777777" w:rsidTr="005D3D69">
        <w:trPr>
          <w:trHeight w:val="263"/>
        </w:trPr>
        <w:tc>
          <w:tcPr>
            <w:tcW w:w="3119" w:type="dxa"/>
            <w:shd w:val="clear" w:color="auto" w:fill="D9D9D9" w:themeFill="background1" w:themeFillShade="D9"/>
          </w:tcPr>
          <w:p w14:paraId="3C805A36"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2311AF12" w14:textId="77777777" w:rsidR="00000000" w:rsidRPr="006C7A56" w:rsidRDefault="00000000" w:rsidP="00AF3BC2">
            <w:pPr>
              <w:pStyle w:val="ESBodyText"/>
              <w:spacing w:after="0"/>
              <w:rPr>
                <w:sz w:val="20"/>
                <w:szCs w:val="24"/>
              </w:rPr>
            </w:pPr>
            <w:r>
              <w:rPr>
                <w:sz w:val="20"/>
              </w:rPr>
              <w:t xml:space="preserve">To continue to develop agreed processes and practice in developing student learning goals in Reading, Writing and Mathematics. </w:t>
            </w:r>
          </w:p>
        </w:tc>
      </w:tr>
      <w:tr w:rsidR="004736C1" w14:paraId="7F013A68" w14:textId="77777777" w:rsidTr="005D3D69">
        <w:trPr>
          <w:trHeight w:val="110"/>
        </w:trPr>
        <w:tc>
          <w:tcPr>
            <w:tcW w:w="3119" w:type="dxa"/>
            <w:shd w:val="clear" w:color="auto" w:fill="D9D9D9" w:themeFill="background1" w:themeFillShade="D9"/>
          </w:tcPr>
          <w:p w14:paraId="664861CA"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01DC6451" w14:textId="77777777" w:rsidR="00000000" w:rsidRPr="006C7A56" w:rsidRDefault="00000000" w:rsidP="00AF3BC2">
            <w:pPr>
              <w:pStyle w:val="ESBodyText"/>
              <w:spacing w:after="0"/>
              <w:rPr>
                <w:sz w:val="20"/>
                <w:szCs w:val="24"/>
              </w:rPr>
            </w:pPr>
            <w:r>
              <w:rPr>
                <w:sz w:val="20"/>
              </w:rPr>
              <w:t xml:space="preserve">Students </w:t>
            </w:r>
            <w:proofErr w:type="gramStart"/>
            <w:r>
              <w:rPr>
                <w:sz w:val="20"/>
              </w:rPr>
              <w:t>are able to</w:t>
            </w:r>
            <w:proofErr w:type="gramEnd"/>
            <w:r>
              <w:rPr>
                <w:sz w:val="20"/>
              </w:rPr>
              <w:t xml:space="preserve"> articulate their Learning Goals for Reading, Writing and Mathematics.</w:t>
            </w:r>
            <w:r>
              <w:rPr>
                <w:sz w:val="20"/>
              </w:rPr>
              <w:br/>
            </w:r>
            <w:r>
              <w:rPr>
                <w:sz w:val="20"/>
              </w:rPr>
              <w:br/>
              <w:t>Student Learning Goals shared on Seesaw to parents.</w:t>
            </w:r>
            <w:r>
              <w:rPr>
                <w:sz w:val="20"/>
              </w:rPr>
              <w:br/>
            </w:r>
            <w:r>
              <w:rPr>
                <w:sz w:val="20"/>
              </w:rPr>
              <w:br/>
              <w:t>Students/Teachers conferencing regularly to review and develop Learning Goals in Reading, Writing and Mathematics.</w:t>
            </w:r>
          </w:p>
        </w:tc>
      </w:tr>
      <w:tr w:rsidR="004736C1" w14:paraId="1943DC76" w14:textId="77777777" w:rsidTr="005D3D69">
        <w:trPr>
          <w:trHeight w:val="110"/>
        </w:trPr>
        <w:tc>
          <w:tcPr>
            <w:tcW w:w="3119" w:type="dxa"/>
            <w:shd w:val="clear" w:color="auto" w:fill="D9D9D9" w:themeFill="background1" w:themeFillShade="D9"/>
          </w:tcPr>
          <w:p w14:paraId="6D2AB6D2"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1AB47D9E" w14:textId="77777777" w:rsidR="00000000" w:rsidRPr="006C7A56" w:rsidRDefault="00000000" w:rsidP="00AF3BC2">
            <w:pPr>
              <w:pStyle w:val="ESBodyText"/>
              <w:spacing w:after="0"/>
              <w:rPr>
                <w:sz w:val="20"/>
                <w:szCs w:val="24"/>
              </w:rPr>
            </w:pPr>
            <w:r>
              <w:rPr>
                <w:sz w:val="20"/>
              </w:rPr>
              <w:t>Increase the percentage of positive endorsement for the Student Agency and Voice factor on the Parent Opinion Survey to 85%.</w:t>
            </w:r>
            <w:r>
              <w:rPr>
                <w:sz w:val="20"/>
              </w:rPr>
              <w:br/>
            </w:r>
            <w:r>
              <w:rPr>
                <w:sz w:val="20"/>
              </w:rPr>
              <w:br/>
              <w:t>Increase the percentage of positive endorsement for the Student Voice and Agency factor on the Student Attitudes to School Survey to 83%.</w:t>
            </w:r>
          </w:p>
        </w:tc>
      </w:tr>
      <w:tr w:rsidR="004736C1" w14:paraId="54F1E56D" w14:textId="77777777" w:rsidTr="007350E5">
        <w:trPr>
          <w:trHeight w:val="549"/>
        </w:trPr>
        <w:tc>
          <w:tcPr>
            <w:tcW w:w="4390" w:type="dxa"/>
            <w:gridSpan w:val="2"/>
            <w:shd w:val="clear" w:color="auto" w:fill="D9D9D9" w:themeFill="background1" w:themeFillShade="D9"/>
          </w:tcPr>
          <w:p w14:paraId="5B6D47F9" w14:textId="77777777" w:rsidR="00000000" w:rsidRPr="006C7A56" w:rsidRDefault="00000000" w:rsidP="00FA4D4A">
            <w:pPr>
              <w:pStyle w:val="Heading3"/>
              <w:spacing w:before="0" w:after="0"/>
              <w:rPr>
                <w:szCs w:val="24"/>
              </w:rPr>
            </w:pPr>
            <w:r w:rsidRPr="006C7A56">
              <w:rPr>
                <w:szCs w:val="24"/>
              </w:rPr>
              <w:t>Activities and Milestones</w:t>
            </w:r>
          </w:p>
        </w:tc>
        <w:tc>
          <w:tcPr>
            <w:tcW w:w="1842" w:type="dxa"/>
            <w:shd w:val="clear" w:color="auto" w:fill="D9D9D9" w:themeFill="background1" w:themeFillShade="D9"/>
          </w:tcPr>
          <w:p w14:paraId="0A6F02A3"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5FC4DF42"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1EB5E216"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42AF2A2D" w14:textId="77777777" w:rsidR="00000000" w:rsidRPr="006C7A56" w:rsidRDefault="00000000" w:rsidP="00FA4D4A">
            <w:pPr>
              <w:pStyle w:val="Heading3"/>
              <w:spacing w:before="0" w:after="0"/>
              <w:rPr>
                <w:szCs w:val="24"/>
              </w:rPr>
            </w:pPr>
            <w:r>
              <w:rPr>
                <w:szCs w:val="24"/>
              </w:rPr>
              <w:t>Funding Streams</w:t>
            </w:r>
          </w:p>
        </w:tc>
      </w:tr>
      <w:tr w:rsidR="004736C1" w14:paraId="5C0505FF" w14:textId="77777777" w:rsidTr="007350E5">
        <w:trPr>
          <w:trHeight w:val="20"/>
        </w:trPr>
        <w:tc>
          <w:tcPr>
            <w:tcW w:w="4390" w:type="dxa"/>
            <w:gridSpan w:val="2"/>
          </w:tcPr>
          <w:p w14:paraId="5EFB61B5" w14:textId="77777777" w:rsidR="00000000" w:rsidRPr="006C7A56" w:rsidRDefault="00000000" w:rsidP="00AF3BC2">
            <w:pPr>
              <w:pStyle w:val="ESBodyText"/>
              <w:spacing w:after="0"/>
              <w:rPr>
                <w:sz w:val="20"/>
                <w:szCs w:val="24"/>
              </w:rPr>
            </w:pPr>
            <w:r>
              <w:rPr>
                <w:sz w:val="20"/>
              </w:rPr>
              <w:t>Teachers will actively seek student feedback about their teaching practice using PIVOT Surveys.</w:t>
            </w:r>
          </w:p>
        </w:tc>
        <w:tc>
          <w:tcPr>
            <w:tcW w:w="1842" w:type="dxa"/>
          </w:tcPr>
          <w:p w14:paraId="6CE05829"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75A2FCF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08CEF16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060F273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2C2A401B" w14:textId="564A2A68"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701" w:type="dxa"/>
          </w:tcPr>
          <w:p w14:paraId="6BEA2139"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10098A9C" w14:textId="77777777" w:rsidR="00000000" w:rsidRPr="006C7A56" w:rsidRDefault="00000000" w:rsidP="00AF3BC2">
            <w:pPr>
              <w:pStyle w:val="ESBodyText"/>
              <w:spacing w:after="0"/>
              <w:rPr>
                <w:sz w:val="20"/>
                <w:szCs w:val="24"/>
              </w:rPr>
            </w:pPr>
            <w:r>
              <w:rPr>
                <w:sz w:val="20"/>
              </w:rPr>
              <w:t>from:</w:t>
            </w:r>
            <w:r>
              <w:rPr>
                <w:sz w:val="20"/>
              </w:rPr>
              <w:br/>
              <w:t>Term 1</w:t>
            </w:r>
          </w:p>
          <w:p w14:paraId="591742BC" w14:textId="77777777" w:rsidR="004736C1" w:rsidRDefault="00000000">
            <w:r>
              <w:rPr>
                <w:sz w:val="20"/>
              </w:rPr>
              <w:t>to:</w:t>
            </w:r>
            <w:r>
              <w:rPr>
                <w:sz w:val="20"/>
              </w:rPr>
              <w:br/>
              <w:t>Term 4</w:t>
            </w:r>
          </w:p>
        </w:tc>
        <w:tc>
          <w:tcPr>
            <w:tcW w:w="4630" w:type="dxa"/>
          </w:tcPr>
          <w:p w14:paraId="6C680BBF" w14:textId="77777777" w:rsidR="00000000" w:rsidRPr="006C7A56" w:rsidRDefault="00000000" w:rsidP="00AF3BC2">
            <w:pPr>
              <w:pStyle w:val="ESBodyText"/>
              <w:spacing w:after="0"/>
              <w:rPr>
                <w:sz w:val="20"/>
                <w:szCs w:val="24"/>
              </w:rPr>
            </w:pPr>
            <w:r>
              <w:rPr>
                <w:sz w:val="20"/>
              </w:rPr>
              <w:t>$2,244.00</w:t>
            </w:r>
          </w:p>
          <w:p w14:paraId="6E979C57" w14:textId="77777777" w:rsidR="004736C1" w:rsidRDefault="004736C1"/>
          <w:p w14:paraId="49559C7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46103A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8D6303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9AA3FE1" w14:textId="77777777" w:rsidTr="007350E5">
        <w:trPr>
          <w:trHeight w:val="20"/>
        </w:trPr>
        <w:tc>
          <w:tcPr>
            <w:tcW w:w="4390" w:type="dxa"/>
            <w:gridSpan w:val="2"/>
          </w:tcPr>
          <w:p w14:paraId="47C3FB2D" w14:textId="77777777" w:rsidR="00000000" w:rsidRPr="006C7A56" w:rsidRDefault="00000000" w:rsidP="00AF3BC2">
            <w:pPr>
              <w:pStyle w:val="ESBodyText"/>
              <w:spacing w:after="0"/>
              <w:rPr>
                <w:sz w:val="20"/>
                <w:szCs w:val="24"/>
              </w:rPr>
            </w:pPr>
            <w:r>
              <w:rPr>
                <w:sz w:val="20"/>
              </w:rPr>
              <w:lastRenderedPageBreak/>
              <w:t>School Improvement Team will review current practices across the school in conferencing and the development of Learning Goals.</w:t>
            </w:r>
          </w:p>
        </w:tc>
        <w:tc>
          <w:tcPr>
            <w:tcW w:w="1842" w:type="dxa"/>
          </w:tcPr>
          <w:p w14:paraId="4487CAA2"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2875882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FF5688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6338EFDB" w14:textId="7649AD6C"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701" w:type="dxa"/>
          </w:tcPr>
          <w:p w14:paraId="1A56A224"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0897030B" w14:textId="77777777" w:rsidR="00000000" w:rsidRPr="006C7A56" w:rsidRDefault="00000000" w:rsidP="00AF3BC2">
            <w:pPr>
              <w:pStyle w:val="ESBodyText"/>
              <w:spacing w:after="0"/>
              <w:rPr>
                <w:sz w:val="20"/>
                <w:szCs w:val="24"/>
              </w:rPr>
            </w:pPr>
            <w:r>
              <w:rPr>
                <w:sz w:val="20"/>
              </w:rPr>
              <w:t>from:</w:t>
            </w:r>
            <w:r>
              <w:rPr>
                <w:sz w:val="20"/>
              </w:rPr>
              <w:br/>
              <w:t>Term 1</w:t>
            </w:r>
          </w:p>
          <w:p w14:paraId="245C66CF" w14:textId="77777777" w:rsidR="004736C1" w:rsidRDefault="00000000">
            <w:r>
              <w:rPr>
                <w:sz w:val="20"/>
              </w:rPr>
              <w:t>to:</w:t>
            </w:r>
            <w:r>
              <w:rPr>
                <w:sz w:val="20"/>
              </w:rPr>
              <w:br/>
              <w:t>Term 4</w:t>
            </w:r>
          </w:p>
        </w:tc>
        <w:tc>
          <w:tcPr>
            <w:tcW w:w="4630" w:type="dxa"/>
          </w:tcPr>
          <w:p w14:paraId="07E0D451" w14:textId="77777777" w:rsidR="00000000" w:rsidRPr="006C7A56" w:rsidRDefault="00000000" w:rsidP="00AF3BC2">
            <w:pPr>
              <w:pStyle w:val="ESBodyText"/>
              <w:spacing w:after="0"/>
              <w:rPr>
                <w:sz w:val="20"/>
                <w:szCs w:val="24"/>
              </w:rPr>
            </w:pPr>
            <w:r>
              <w:rPr>
                <w:sz w:val="20"/>
              </w:rPr>
              <w:t>$0.00</w:t>
            </w:r>
          </w:p>
          <w:p w14:paraId="573DD4FB" w14:textId="77777777" w:rsidR="004736C1" w:rsidRDefault="004736C1"/>
          <w:p w14:paraId="7A208BC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DA049E2"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93F3A3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D740FD1" w14:textId="77777777" w:rsidTr="007350E5">
        <w:trPr>
          <w:trHeight w:val="20"/>
        </w:trPr>
        <w:tc>
          <w:tcPr>
            <w:tcW w:w="4390" w:type="dxa"/>
            <w:gridSpan w:val="2"/>
          </w:tcPr>
          <w:p w14:paraId="03616F09" w14:textId="77777777" w:rsidR="00000000" w:rsidRPr="006C7A56" w:rsidRDefault="00000000" w:rsidP="00AF3BC2">
            <w:pPr>
              <w:pStyle w:val="ESBodyText"/>
              <w:spacing w:after="0"/>
              <w:rPr>
                <w:sz w:val="20"/>
                <w:szCs w:val="24"/>
              </w:rPr>
            </w:pPr>
            <w:r>
              <w:rPr>
                <w:sz w:val="20"/>
              </w:rPr>
              <w:t>Teachers will work in collaboration with students to identify Learning Goals in Reading, Writing and Mathematics.</w:t>
            </w:r>
          </w:p>
        </w:tc>
        <w:tc>
          <w:tcPr>
            <w:tcW w:w="1842" w:type="dxa"/>
          </w:tcPr>
          <w:p w14:paraId="4BED6D02"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6E7BBD2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1C14F37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6ACDC65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7880F332" w14:textId="038EF9AE"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701" w:type="dxa"/>
          </w:tcPr>
          <w:p w14:paraId="05FECD76"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B1CEAEE" w14:textId="77777777" w:rsidR="00000000" w:rsidRPr="006C7A56" w:rsidRDefault="00000000" w:rsidP="00AF3BC2">
            <w:pPr>
              <w:pStyle w:val="ESBodyText"/>
              <w:spacing w:after="0"/>
              <w:rPr>
                <w:sz w:val="20"/>
                <w:szCs w:val="24"/>
              </w:rPr>
            </w:pPr>
            <w:r>
              <w:rPr>
                <w:sz w:val="20"/>
              </w:rPr>
              <w:t>from:</w:t>
            </w:r>
            <w:r>
              <w:rPr>
                <w:sz w:val="20"/>
              </w:rPr>
              <w:br/>
              <w:t>Term 1</w:t>
            </w:r>
          </w:p>
          <w:p w14:paraId="3F6D75BE" w14:textId="77777777" w:rsidR="004736C1" w:rsidRDefault="00000000">
            <w:r>
              <w:rPr>
                <w:sz w:val="20"/>
              </w:rPr>
              <w:t>to:</w:t>
            </w:r>
            <w:r>
              <w:rPr>
                <w:sz w:val="20"/>
              </w:rPr>
              <w:br/>
              <w:t>Term 4</w:t>
            </w:r>
          </w:p>
        </w:tc>
        <w:tc>
          <w:tcPr>
            <w:tcW w:w="4630" w:type="dxa"/>
          </w:tcPr>
          <w:p w14:paraId="654AC639" w14:textId="77777777" w:rsidR="00000000" w:rsidRPr="006C7A56" w:rsidRDefault="00000000" w:rsidP="00AF3BC2">
            <w:pPr>
              <w:pStyle w:val="ESBodyText"/>
              <w:spacing w:after="0"/>
              <w:rPr>
                <w:sz w:val="20"/>
                <w:szCs w:val="24"/>
              </w:rPr>
            </w:pPr>
            <w:r>
              <w:rPr>
                <w:sz w:val="20"/>
              </w:rPr>
              <w:t>$0.00</w:t>
            </w:r>
          </w:p>
          <w:p w14:paraId="00A36E80" w14:textId="77777777" w:rsidR="004736C1" w:rsidRDefault="004736C1"/>
          <w:p w14:paraId="18D2C64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90E020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9701F7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836066D" w14:textId="77777777" w:rsidTr="007350E5">
        <w:trPr>
          <w:trHeight w:val="20"/>
        </w:trPr>
        <w:tc>
          <w:tcPr>
            <w:tcW w:w="4390" w:type="dxa"/>
            <w:gridSpan w:val="2"/>
          </w:tcPr>
          <w:p w14:paraId="288F9ADF" w14:textId="77777777" w:rsidR="00000000" w:rsidRPr="006C7A56" w:rsidRDefault="00000000" w:rsidP="00AF3BC2">
            <w:pPr>
              <w:pStyle w:val="ESBodyText"/>
              <w:spacing w:after="0"/>
              <w:rPr>
                <w:sz w:val="20"/>
                <w:szCs w:val="24"/>
              </w:rPr>
            </w:pPr>
            <w:r>
              <w:rPr>
                <w:sz w:val="20"/>
              </w:rPr>
              <w:t>Continue to implement the FISO improvement cycle to embed conferencing with students to identify Learning Goals in collaboration to improve student agency in learning.</w:t>
            </w:r>
          </w:p>
        </w:tc>
        <w:tc>
          <w:tcPr>
            <w:tcW w:w="1842" w:type="dxa"/>
          </w:tcPr>
          <w:p w14:paraId="28351D9A"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18BD667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5102AE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84A098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2DB301A0" w14:textId="77777777" w:rsidR="004736C1" w:rsidRDefault="00000000">
            <w:pPr>
              <w:rPr>
                <w:rFonts w:eastAsia="Arial"/>
                <w:color w:val="000000"/>
                <w:sz w:val="20"/>
              </w:rPr>
            </w:pPr>
            <w:r>
              <w:rPr>
                <w:rFonts w:ascii="Wingdings" w:eastAsia="Wingdings" w:hAnsi="Wingdings" w:cs="Wingdings"/>
                <w:color w:val="008000"/>
                <w:sz w:val="24"/>
              </w:rPr>
              <w:sym w:font="Wingdings" w:char="F0FE"/>
            </w:r>
            <w:r>
              <w:rPr>
                <w:rFonts w:eastAsia="Arial"/>
                <w:color w:val="000000"/>
                <w:sz w:val="20"/>
              </w:rPr>
              <w:t xml:space="preserve"> Teacher(s)</w:t>
            </w:r>
          </w:p>
          <w:p w14:paraId="7E75C15A" w14:textId="59C32017" w:rsidR="007350E5" w:rsidRDefault="007350E5"/>
        </w:tc>
        <w:tc>
          <w:tcPr>
            <w:tcW w:w="1701" w:type="dxa"/>
          </w:tcPr>
          <w:p w14:paraId="06878F7D"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9985035" w14:textId="77777777" w:rsidR="00000000" w:rsidRPr="006C7A56" w:rsidRDefault="00000000" w:rsidP="00AF3BC2">
            <w:pPr>
              <w:pStyle w:val="ESBodyText"/>
              <w:spacing w:after="0"/>
              <w:rPr>
                <w:sz w:val="20"/>
                <w:szCs w:val="24"/>
              </w:rPr>
            </w:pPr>
            <w:r>
              <w:rPr>
                <w:sz w:val="20"/>
              </w:rPr>
              <w:t>from:</w:t>
            </w:r>
            <w:r>
              <w:rPr>
                <w:sz w:val="20"/>
              </w:rPr>
              <w:br/>
              <w:t>Term 1</w:t>
            </w:r>
          </w:p>
          <w:p w14:paraId="0349B1A9" w14:textId="77777777" w:rsidR="004736C1" w:rsidRDefault="00000000">
            <w:r>
              <w:rPr>
                <w:sz w:val="20"/>
              </w:rPr>
              <w:t>to:</w:t>
            </w:r>
            <w:r>
              <w:rPr>
                <w:sz w:val="20"/>
              </w:rPr>
              <w:br/>
              <w:t>Term 4</w:t>
            </w:r>
          </w:p>
        </w:tc>
        <w:tc>
          <w:tcPr>
            <w:tcW w:w="4630" w:type="dxa"/>
          </w:tcPr>
          <w:p w14:paraId="3D3160E9" w14:textId="77777777" w:rsidR="00000000" w:rsidRPr="006C7A56" w:rsidRDefault="00000000" w:rsidP="00AF3BC2">
            <w:pPr>
              <w:pStyle w:val="ESBodyText"/>
              <w:spacing w:after="0"/>
              <w:rPr>
                <w:sz w:val="20"/>
                <w:szCs w:val="24"/>
              </w:rPr>
            </w:pPr>
            <w:r>
              <w:rPr>
                <w:sz w:val="20"/>
              </w:rPr>
              <w:t>$0.00</w:t>
            </w:r>
          </w:p>
          <w:p w14:paraId="2A5F8D2F" w14:textId="77777777" w:rsidR="004736C1" w:rsidRDefault="004736C1"/>
          <w:p w14:paraId="2EB819F2"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7C8128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17BDF6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43F88E6" w14:textId="77777777" w:rsidTr="00FA4D4A">
        <w:trPr>
          <w:trHeight w:val="15"/>
        </w:trPr>
        <w:tc>
          <w:tcPr>
            <w:tcW w:w="3119" w:type="dxa"/>
            <w:shd w:val="clear" w:color="auto" w:fill="F8CDDB"/>
          </w:tcPr>
          <w:p w14:paraId="1BA14A2F" w14:textId="77777777" w:rsidR="00000000" w:rsidRPr="006C7A56" w:rsidRDefault="00000000" w:rsidP="00171379">
            <w:pPr>
              <w:pStyle w:val="Heading3"/>
              <w:spacing w:before="0" w:after="0"/>
              <w:rPr>
                <w:szCs w:val="24"/>
              </w:rPr>
            </w:pPr>
            <w:r>
              <w:rPr>
                <w:szCs w:val="24"/>
              </w:rPr>
              <w:lastRenderedPageBreak/>
              <w:t>KIS 3</w:t>
            </w:r>
          </w:p>
          <w:p w14:paraId="15A7B01A" w14:textId="77777777" w:rsidR="004736C1" w:rsidRDefault="00000000">
            <w:r>
              <w:rPr>
                <w:sz w:val="20"/>
              </w:rPr>
              <w:t>Activation of student voice and agency, including in leadership and learning, to strengthen students’ participation and engagement in school</w:t>
            </w:r>
          </w:p>
        </w:tc>
        <w:tc>
          <w:tcPr>
            <w:tcW w:w="11996" w:type="dxa"/>
            <w:gridSpan w:val="5"/>
            <w:shd w:val="clear" w:color="auto" w:fill="F8CDDB"/>
          </w:tcPr>
          <w:p w14:paraId="5D1B880F" w14:textId="77777777" w:rsidR="00000000" w:rsidRPr="00FE3D5C" w:rsidRDefault="00000000" w:rsidP="00FE3D5C">
            <w:pPr>
              <w:pStyle w:val="ESBodyText"/>
              <w:spacing w:after="0"/>
              <w:rPr>
                <w:sz w:val="20"/>
                <w:szCs w:val="24"/>
              </w:rPr>
            </w:pPr>
            <w:r>
              <w:rPr>
                <w:sz w:val="20"/>
              </w:rPr>
              <w:t>To provide opportunities for authentic student leadership.</w:t>
            </w:r>
          </w:p>
        </w:tc>
      </w:tr>
      <w:tr w:rsidR="004736C1" w14:paraId="564F9392" w14:textId="77777777" w:rsidTr="005D3D69">
        <w:trPr>
          <w:trHeight w:val="263"/>
        </w:trPr>
        <w:tc>
          <w:tcPr>
            <w:tcW w:w="3119" w:type="dxa"/>
            <w:shd w:val="clear" w:color="auto" w:fill="D9D9D9" w:themeFill="background1" w:themeFillShade="D9"/>
          </w:tcPr>
          <w:p w14:paraId="14738878"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2F471DD0" w14:textId="77777777" w:rsidR="00000000" w:rsidRPr="006C7A56" w:rsidRDefault="00000000" w:rsidP="00AF3BC2">
            <w:pPr>
              <w:pStyle w:val="ESBodyText"/>
              <w:spacing w:after="0"/>
              <w:rPr>
                <w:sz w:val="20"/>
                <w:szCs w:val="24"/>
              </w:rPr>
            </w:pPr>
            <w:r>
              <w:rPr>
                <w:sz w:val="20"/>
              </w:rPr>
              <w:t>To provide opportunities for students to engage and contribute to schoolwide improvement teams.</w:t>
            </w:r>
            <w:r>
              <w:rPr>
                <w:sz w:val="20"/>
              </w:rPr>
              <w:br/>
            </w:r>
          </w:p>
        </w:tc>
      </w:tr>
      <w:tr w:rsidR="004736C1" w14:paraId="4372199A" w14:textId="77777777" w:rsidTr="005D3D69">
        <w:trPr>
          <w:trHeight w:val="110"/>
        </w:trPr>
        <w:tc>
          <w:tcPr>
            <w:tcW w:w="3119" w:type="dxa"/>
            <w:shd w:val="clear" w:color="auto" w:fill="D9D9D9" w:themeFill="background1" w:themeFillShade="D9"/>
          </w:tcPr>
          <w:p w14:paraId="45DD2E2B"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5140F133" w14:textId="77777777" w:rsidR="00000000" w:rsidRPr="006C7A56" w:rsidRDefault="00000000" w:rsidP="00AF3BC2">
            <w:pPr>
              <w:pStyle w:val="ESBodyText"/>
              <w:spacing w:after="0"/>
              <w:rPr>
                <w:sz w:val="20"/>
                <w:szCs w:val="24"/>
              </w:rPr>
            </w:pPr>
            <w:r>
              <w:rPr>
                <w:sz w:val="20"/>
              </w:rPr>
              <w:t>School Improvement Leaders and Student Representative Council to continue to contribute to School improvement.</w:t>
            </w:r>
            <w:r>
              <w:rPr>
                <w:sz w:val="20"/>
              </w:rPr>
              <w:br/>
            </w:r>
            <w:r>
              <w:rPr>
                <w:sz w:val="20"/>
              </w:rPr>
              <w:br/>
              <w:t>Opportunities provided for student membership in the following working parties:</w:t>
            </w:r>
            <w:r>
              <w:rPr>
                <w:sz w:val="20"/>
              </w:rPr>
              <w:br/>
              <w:t>o</w:t>
            </w:r>
            <w:r>
              <w:rPr>
                <w:sz w:val="20"/>
              </w:rPr>
              <w:tab/>
              <w:t>RAP</w:t>
            </w:r>
            <w:r>
              <w:rPr>
                <w:sz w:val="20"/>
              </w:rPr>
              <w:br/>
              <w:t>o</w:t>
            </w:r>
            <w:r>
              <w:rPr>
                <w:sz w:val="20"/>
              </w:rPr>
              <w:tab/>
              <w:t>Buildings and Grounds Subcommittee</w:t>
            </w:r>
            <w:r>
              <w:rPr>
                <w:sz w:val="20"/>
              </w:rPr>
              <w:br/>
              <w:t>o</w:t>
            </w:r>
            <w:r>
              <w:rPr>
                <w:sz w:val="20"/>
              </w:rPr>
              <w:tab/>
              <w:t>SWPB/RR Team</w:t>
            </w:r>
            <w:r>
              <w:rPr>
                <w:sz w:val="20"/>
              </w:rPr>
              <w:br/>
            </w:r>
            <w:proofErr w:type="spellStart"/>
            <w:r>
              <w:rPr>
                <w:sz w:val="20"/>
              </w:rPr>
              <w:t>o</w:t>
            </w:r>
            <w:proofErr w:type="spellEnd"/>
            <w:r>
              <w:rPr>
                <w:sz w:val="20"/>
              </w:rPr>
              <w:tab/>
              <w:t>Friends and Sport</w:t>
            </w:r>
            <w:r>
              <w:rPr>
                <w:sz w:val="20"/>
              </w:rPr>
              <w:br/>
              <w:t>o</w:t>
            </w:r>
            <w:r>
              <w:rPr>
                <w:sz w:val="20"/>
              </w:rPr>
              <w:tab/>
              <w:t>Friends of The Arts</w:t>
            </w:r>
            <w:r>
              <w:rPr>
                <w:sz w:val="20"/>
              </w:rPr>
              <w:br/>
              <w:t>o</w:t>
            </w:r>
            <w:r>
              <w:rPr>
                <w:sz w:val="20"/>
              </w:rPr>
              <w:tab/>
              <w:t>Inclusion Working Party</w:t>
            </w:r>
            <w:r>
              <w:rPr>
                <w:sz w:val="20"/>
              </w:rPr>
              <w:br/>
              <w:t>o</w:t>
            </w:r>
            <w:r>
              <w:rPr>
                <w:sz w:val="20"/>
              </w:rPr>
              <w:tab/>
              <w:t>Building Refurbishment Grant Working Party</w:t>
            </w:r>
            <w:r>
              <w:rPr>
                <w:sz w:val="20"/>
              </w:rPr>
              <w:br/>
              <w:t>o</w:t>
            </w:r>
            <w:r>
              <w:rPr>
                <w:sz w:val="20"/>
              </w:rPr>
              <w:tab/>
              <w:t>Relevant Fundraising Events</w:t>
            </w:r>
            <w:r>
              <w:rPr>
                <w:sz w:val="20"/>
              </w:rPr>
              <w:br/>
            </w:r>
            <w:r>
              <w:rPr>
                <w:sz w:val="20"/>
              </w:rPr>
              <w:br/>
              <w:t>Students provided with opportunities to contribute to school policy development and review.</w:t>
            </w:r>
            <w:r>
              <w:rPr>
                <w:sz w:val="20"/>
              </w:rPr>
              <w:br/>
            </w:r>
            <w:r>
              <w:rPr>
                <w:sz w:val="20"/>
              </w:rPr>
              <w:br/>
            </w:r>
          </w:p>
        </w:tc>
      </w:tr>
      <w:tr w:rsidR="004736C1" w14:paraId="79666AF5" w14:textId="77777777" w:rsidTr="005D3D69">
        <w:trPr>
          <w:trHeight w:val="110"/>
        </w:trPr>
        <w:tc>
          <w:tcPr>
            <w:tcW w:w="3119" w:type="dxa"/>
            <w:shd w:val="clear" w:color="auto" w:fill="D9D9D9" w:themeFill="background1" w:themeFillShade="D9"/>
          </w:tcPr>
          <w:p w14:paraId="0B4D0E40"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00455AF7" w14:textId="645ADA07" w:rsidR="007350E5" w:rsidRDefault="00000000" w:rsidP="007350E5">
            <w:pPr>
              <w:pStyle w:val="ESBodyText"/>
              <w:spacing w:after="0"/>
              <w:rPr>
                <w:sz w:val="20"/>
              </w:rPr>
            </w:pPr>
            <w:r>
              <w:rPr>
                <w:sz w:val="20"/>
              </w:rPr>
              <w:t>Increase the percentage of positive endorsement for the Student Agency and Voice factor on the Parent Opinion Survey to 85%.</w:t>
            </w:r>
            <w:r>
              <w:rPr>
                <w:sz w:val="20"/>
              </w:rPr>
              <w:br/>
            </w:r>
            <w:r>
              <w:rPr>
                <w:sz w:val="20"/>
              </w:rPr>
              <w:br/>
              <w:t>Increase the percentage of positive endorsement for the Student Agency and Voice factor on the Student Attitudes to School Survey to 88%.</w:t>
            </w:r>
            <w:r>
              <w:rPr>
                <w:sz w:val="20"/>
              </w:rPr>
              <w:br/>
            </w:r>
            <w:r>
              <w:rPr>
                <w:sz w:val="20"/>
              </w:rPr>
              <w:br/>
              <w:t>Increase the percentage of positive endorsement for the Student Voice and Agency factor on the Student Attitudes to School Survey to 83%.</w:t>
            </w:r>
            <w:r>
              <w:rPr>
                <w:sz w:val="20"/>
              </w:rPr>
              <w:br/>
            </w:r>
            <w:r>
              <w:rPr>
                <w:sz w:val="20"/>
              </w:rPr>
              <w:br/>
              <w:t>Students attend and actively participate in the following working parties:</w:t>
            </w:r>
            <w:r w:rsidR="007350E5">
              <w:rPr>
                <w:sz w:val="20"/>
              </w:rPr>
              <w:br/>
              <w:t>o</w:t>
            </w:r>
            <w:r w:rsidR="007350E5">
              <w:rPr>
                <w:sz w:val="20"/>
              </w:rPr>
              <w:tab/>
              <w:t>RAP</w:t>
            </w:r>
          </w:p>
          <w:p w14:paraId="262876E8" w14:textId="0C6B30E3" w:rsidR="00000000" w:rsidRPr="007350E5" w:rsidRDefault="007350E5" w:rsidP="007350E5">
            <w:pPr>
              <w:pStyle w:val="ESBodyText"/>
              <w:spacing w:after="0"/>
              <w:rPr>
                <w:sz w:val="20"/>
              </w:rPr>
            </w:pPr>
            <w:r>
              <w:rPr>
                <w:sz w:val="20"/>
              </w:rPr>
              <w:lastRenderedPageBreak/>
              <w:t>o</w:t>
            </w:r>
            <w:r>
              <w:rPr>
                <w:sz w:val="20"/>
              </w:rPr>
              <w:tab/>
              <w:t>Buildings and Grounds Subcommittee</w:t>
            </w:r>
            <w:r>
              <w:rPr>
                <w:sz w:val="20"/>
              </w:rPr>
              <w:br/>
              <w:t>o</w:t>
            </w:r>
            <w:r>
              <w:rPr>
                <w:sz w:val="20"/>
              </w:rPr>
              <w:tab/>
              <w:t>SWPB/RR Team</w:t>
            </w:r>
            <w:r>
              <w:rPr>
                <w:sz w:val="20"/>
              </w:rPr>
              <w:br/>
            </w:r>
            <w:proofErr w:type="spellStart"/>
            <w:r>
              <w:rPr>
                <w:sz w:val="20"/>
              </w:rPr>
              <w:t>o</w:t>
            </w:r>
            <w:proofErr w:type="spellEnd"/>
            <w:r>
              <w:rPr>
                <w:sz w:val="20"/>
              </w:rPr>
              <w:tab/>
              <w:t>Friends and Sport</w:t>
            </w:r>
            <w:r>
              <w:rPr>
                <w:sz w:val="20"/>
              </w:rPr>
              <w:br/>
              <w:t>o</w:t>
            </w:r>
            <w:r>
              <w:rPr>
                <w:sz w:val="20"/>
              </w:rPr>
              <w:tab/>
              <w:t>Friends of The Arts</w:t>
            </w:r>
            <w:r>
              <w:rPr>
                <w:sz w:val="20"/>
              </w:rPr>
              <w:br/>
              <w:t>o</w:t>
            </w:r>
            <w:r>
              <w:rPr>
                <w:sz w:val="20"/>
              </w:rPr>
              <w:tab/>
              <w:t>Inclusion Working Party</w:t>
            </w:r>
            <w:r>
              <w:rPr>
                <w:sz w:val="20"/>
              </w:rPr>
              <w:br/>
              <w:t>o</w:t>
            </w:r>
            <w:r>
              <w:rPr>
                <w:sz w:val="20"/>
              </w:rPr>
              <w:tab/>
              <w:t>Building Refurbishment Grant Working Party</w:t>
            </w:r>
            <w:r>
              <w:rPr>
                <w:sz w:val="20"/>
              </w:rPr>
              <w:br/>
              <w:t>o</w:t>
            </w:r>
            <w:r>
              <w:rPr>
                <w:sz w:val="20"/>
              </w:rPr>
              <w:tab/>
              <w:t>Relevant Fundraising Events</w:t>
            </w:r>
          </w:p>
        </w:tc>
      </w:tr>
      <w:tr w:rsidR="004736C1" w14:paraId="68DA4B6B" w14:textId="77777777" w:rsidTr="007350E5">
        <w:trPr>
          <w:trHeight w:val="549"/>
        </w:trPr>
        <w:tc>
          <w:tcPr>
            <w:tcW w:w="4390" w:type="dxa"/>
            <w:gridSpan w:val="2"/>
            <w:shd w:val="clear" w:color="auto" w:fill="D9D9D9" w:themeFill="background1" w:themeFillShade="D9"/>
          </w:tcPr>
          <w:p w14:paraId="6922408C" w14:textId="77777777" w:rsidR="00000000" w:rsidRPr="006C7A56" w:rsidRDefault="00000000" w:rsidP="00FA4D4A">
            <w:pPr>
              <w:pStyle w:val="Heading3"/>
              <w:spacing w:before="0" w:after="0"/>
              <w:rPr>
                <w:szCs w:val="24"/>
              </w:rPr>
            </w:pPr>
            <w:r w:rsidRPr="006C7A56">
              <w:rPr>
                <w:szCs w:val="24"/>
              </w:rPr>
              <w:lastRenderedPageBreak/>
              <w:t>Activities and Milestones</w:t>
            </w:r>
          </w:p>
        </w:tc>
        <w:tc>
          <w:tcPr>
            <w:tcW w:w="1842" w:type="dxa"/>
            <w:shd w:val="clear" w:color="auto" w:fill="D9D9D9" w:themeFill="background1" w:themeFillShade="D9"/>
          </w:tcPr>
          <w:p w14:paraId="62132B53"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147201A5"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74B5DF65"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00481856" w14:textId="77777777" w:rsidR="00000000" w:rsidRPr="006C7A56" w:rsidRDefault="00000000" w:rsidP="00FA4D4A">
            <w:pPr>
              <w:pStyle w:val="Heading3"/>
              <w:spacing w:before="0" w:after="0"/>
              <w:rPr>
                <w:szCs w:val="24"/>
              </w:rPr>
            </w:pPr>
            <w:r>
              <w:rPr>
                <w:szCs w:val="24"/>
              </w:rPr>
              <w:t>Funding Streams</w:t>
            </w:r>
          </w:p>
        </w:tc>
      </w:tr>
      <w:tr w:rsidR="004736C1" w14:paraId="1E2D7A50" w14:textId="77777777" w:rsidTr="007350E5">
        <w:trPr>
          <w:trHeight w:val="20"/>
        </w:trPr>
        <w:tc>
          <w:tcPr>
            <w:tcW w:w="4390" w:type="dxa"/>
            <w:gridSpan w:val="2"/>
          </w:tcPr>
          <w:p w14:paraId="198C4036" w14:textId="77777777" w:rsidR="00000000" w:rsidRPr="006C7A56" w:rsidRDefault="00000000" w:rsidP="00AF3BC2">
            <w:pPr>
              <w:pStyle w:val="ESBodyText"/>
              <w:spacing w:after="0"/>
              <w:rPr>
                <w:sz w:val="20"/>
                <w:szCs w:val="24"/>
              </w:rPr>
            </w:pPr>
            <w:r>
              <w:rPr>
                <w:sz w:val="20"/>
              </w:rPr>
              <w:t>Continue the School Improvement Leaders and Student Representative Council.</w:t>
            </w:r>
            <w:r>
              <w:rPr>
                <w:sz w:val="20"/>
              </w:rPr>
              <w:br/>
            </w:r>
          </w:p>
        </w:tc>
        <w:tc>
          <w:tcPr>
            <w:tcW w:w="1842" w:type="dxa"/>
          </w:tcPr>
          <w:p w14:paraId="34880E8A"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62A2A37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146501B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Leadership Team</w:t>
            </w:r>
          </w:p>
          <w:p w14:paraId="01FE9C6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1FC2B845" w14:textId="77777777" w:rsidR="004736C1" w:rsidRDefault="004736C1"/>
        </w:tc>
        <w:tc>
          <w:tcPr>
            <w:tcW w:w="1701" w:type="dxa"/>
          </w:tcPr>
          <w:p w14:paraId="0C23DFED"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7523BB2" w14:textId="77777777" w:rsidR="00000000" w:rsidRPr="006C7A56" w:rsidRDefault="00000000" w:rsidP="00AF3BC2">
            <w:pPr>
              <w:pStyle w:val="ESBodyText"/>
              <w:spacing w:after="0"/>
              <w:rPr>
                <w:sz w:val="20"/>
                <w:szCs w:val="24"/>
              </w:rPr>
            </w:pPr>
            <w:r>
              <w:rPr>
                <w:sz w:val="20"/>
              </w:rPr>
              <w:t>from:</w:t>
            </w:r>
            <w:r>
              <w:rPr>
                <w:sz w:val="20"/>
              </w:rPr>
              <w:br/>
              <w:t>Term 1</w:t>
            </w:r>
          </w:p>
          <w:p w14:paraId="08C90923" w14:textId="77777777" w:rsidR="004736C1" w:rsidRDefault="00000000">
            <w:r>
              <w:rPr>
                <w:sz w:val="20"/>
              </w:rPr>
              <w:t>to:</w:t>
            </w:r>
            <w:r>
              <w:rPr>
                <w:sz w:val="20"/>
              </w:rPr>
              <w:br/>
              <w:t>Term 4</w:t>
            </w:r>
          </w:p>
        </w:tc>
        <w:tc>
          <w:tcPr>
            <w:tcW w:w="4630" w:type="dxa"/>
          </w:tcPr>
          <w:p w14:paraId="237045A7" w14:textId="77777777" w:rsidR="00000000" w:rsidRPr="006C7A56" w:rsidRDefault="00000000" w:rsidP="00AF3BC2">
            <w:pPr>
              <w:pStyle w:val="ESBodyText"/>
              <w:spacing w:after="0"/>
              <w:rPr>
                <w:sz w:val="20"/>
                <w:szCs w:val="24"/>
              </w:rPr>
            </w:pPr>
            <w:r>
              <w:rPr>
                <w:sz w:val="20"/>
              </w:rPr>
              <w:t>$0.00</w:t>
            </w:r>
          </w:p>
          <w:p w14:paraId="252CEB84" w14:textId="77777777" w:rsidR="004736C1" w:rsidRDefault="004736C1"/>
          <w:p w14:paraId="4753E43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8680EB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B0872E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B99E8A1" w14:textId="77777777" w:rsidTr="007350E5">
        <w:trPr>
          <w:trHeight w:val="20"/>
        </w:trPr>
        <w:tc>
          <w:tcPr>
            <w:tcW w:w="4390" w:type="dxa"/>
            <w:gridSpan w:val="2"/>
          </w:tcPr>
          <w:p w14:paraId="51BA19D7" w14:textId="77777777" w:rsidR="00000000" w:rsidRPr="006C7A56" w:rsidRDefault="00000000" w:rsidP="00AF3BC2">
            <w:pPr>
              <w:pStyle w:val="ESBodyText"/>
              <w:spacing w:after="0"/>
              <w:rPr>
                <w:sz w:val="20"/>
                <w:szCs w:val="24"/>
              </w:rPr>
            </w:pPr>
            <w:r>
              <w:rPr>
                <w:sz w:val="20"/>
              </w:rPr>
              <w:t>Provide opportunities for membership in the following working parties:</w:t>
            </w:r>
            <w:r>
              <w:rPr>
                <w:sz w:val="20"/>
              </w:rPr>
              <w:br/>
              <w:t>- RAP</w:t>
            </w:r>
            <w:r>
              <w:rPr>
                <w:sz w:val="20"/>
              </w:rPr>
              <w:br/>
              <w:t>- Buildings and Grounds Subcommittee</w:t>
            </w:r>
            <w:r>
              <w:rPr>
                <w:sz w:val="20"/>
              </w:rPr>
              <w:br/>
              <w:t>- SWPB/RR Team</w:t>
            </w:r>
            <w:r>
              <w:rPr>
                <w:sz w:val="20"/>
              </w:rPr>
              <w:br/>
              <w:t>- Friends and Sport</w:t>
            </w:r>
            <w:r>
              <w:rPr>
                <w:sz w:val="20"/>
              </w:rPr>
              <w:br/>
              <w:t>- Friends of The Arts</w:t>
            </w:r>
            <w:r>
              <w:rPr>
                <w:sz w:val="20"/>
              </w:rPr>
              <w:br/>
              <w:t>- Inclusion Working Party</w:t>
            </w:r>
            <w:r>
              <w:rPr>
                <w:sz w:val="20"/>
              </w:rPr>
              <w:br/>
              <w:t>- Building Refurbishment Grant Working Party</w:t>
            </w:r>
            <w:r>
              <w:rPr>
                <w:sz w:val="20"/>
              </w:rPr>
              <w:br/>
              <w:t>- Relevant Fundraising Events</w:t>
            </w:r>
            <w:r>
              <w:rPr>
                <w:sz w:val="20"/>
              </w:rPr>
              <w:br/>
            </w:r>
          </w:p>
        </w:tc>
        <w:tc>
          <w:tcPr>
            <w:tcW w:w="1842" w:type="dxa"/>
          </w:tcPr>
          <w:p w14:paraId="6B7E319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6341113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3DB8B1F" w14:textId="475226D9" w:rsidR="004736C1" w:rsidRDefault="00000000">
            <w:r>
              <w:rPr>
                <w:rFonts w:ascii="Wingdings" w:eastAsia="Wingdings" w:hAnsi="Wingdings" w:cs="Wingdings"/>
                <w:color w:val="008000"/>
                <w:sz w:val="24"/>
              </w:rPr>
              <w:sym w:font="Wingdings" w:char="F0FE"/>
            </w:r>
            <w:r>
              <w:rPr>
                <w:rFonts w:eastAsia="Arial"/>
                <w:color w:val="000000"/>
                <w:sz w:val="20"/>
              </w:rPr>
              <w:t xml:space="preserve"> Student(s)</w:t>
            </w:r>
          </w:p>
        </w:tc>
        <w:tc>
          <w:tcPr>
            <w:tcW w:w="1701" w:type="dxa"/>
          </w:tcPr>
          <w:p w14:paraId="5874EEAA"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8F4D7C3" w14:textId="77777777" w:rsidR="00000000" w:rsidRPr="006C7A56" w:rsidRDefault="00000000" w:rsidP="00AF3BC2">
            <w:pPr>
              <w:pStyle w:val="ESBodyText"/>
              <w:spacing w:after="0"/>
              <w:rPr>
                <w:sz w:val="20"/>
                <w:szCs w:val="24"/>
              </w:rPr>
            </w:pPr>
            <w:r>
              <w:rPr>
                <w:sz w:val="20"/>
              </w:rPr>
              <w:t>from:</w:t>
            </w:r>
            <w:r>
              <w:rPr>
                <w:sz w:val="20"/>
              </w:rPr>
              <w:br/>
              <w:t>Term 1</w:t>
            </w:r>
          </w:p>
          <w:p w14:paraId="04060BD1" w14:textId="77777777" w:rsidR="004736C1" w:rsidRDefault="00000000">
            <w:r>
              <w:rPr>
                <w:sz w:val="20"/>
              </w:rPr>
              <w:t>to:</w:t>
            </w:r>
            <w:r>
              <w:rPr>
                <w:sz w:val="20"/>
              </w:rPr>
              <w:br/>
              <w:t>Term 4</w:t>
            </w:r>
          </w:p>
        </w:tc>
        <w:tc>
          <w:tcPr>
            <w:tcW w:w="4630" w:type="dxa"/>
          </w:tcPr>
          <w:p w14:paraId="76FFF856" w14:textId="77777777" w:rsidR="00000000" w:rsidRPr="006C7A56" w:rsidRDefault="00000000" w:rsidP="00AF3BC2">
            <w:pPr>
              <w:pStyle w:val="ESBodyText"/>
              <w:spacing w:after="0"/>
              <w:rPr>
                <w:sz w:val="20"/>
                <w:szCs w:val="24"/>
              </w:rPr>
            </w:pPr>
            <w:r>
              <w:rPr>
                <w:sz w:val="20"/>
              </w:rPr>
              <w:t>$0.00</w:t>
            </w:r>
          </w:p>
          <w:p w14:paraId="54E6E9E9" w14:textId="77777777" w:rsidR="004736C1" w:rsidRDefault="004736C1"/>
          <w:p w14:paraId="39A8746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0E8738D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49C4F4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5407478" w14:textId="77777777" w:rsidTr="007350E5">
        <w:trPr>
          <w:trHeight w:val="20"/>
        </w:trPr>
        <w:tc>
          <w:tcPr>
            <w:tcW w:w="4390" w:type="dxa"/>
            <w:gridSpan w:val="2"/>
          </w:tcPr>
          <w:p w14:paraId="4A7E24F5" w14:textId="77777777" w:rsidR="00000000" w:rsidRPr="006C7A56" w:rsidRDefault="00000000" w:rsidP="00AF3BC2">
            <w:pPr>
              <w:pStyle w:val="ESBodyText"/>
              <w:spacing w:after="0"/>
              <w:rPr>
                <w:sz w:val="20"/>
                <w:szCs w:val="24"/>
              </w:rPr>
            </w:pPr>
            <w:r>
              <w:rPr>
                <w:sz w:val="20"/>
              </w:rPr>
              <w:t>Provide opportunities for students to contribute to school policy development and review.</w:t>
            </w:r>
          </w:p>
        </w:tc>
        <w:tc>
          <w:tcPr>
            <w:tcW w:w="1842" w:type="dxa"/>
          </w:tcPr>
          <w:p w14:paraId="645C94E2"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4EC87FB0"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7CD757C1" w14:textId="77777777"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Student(s)</w:t>
            </w:r>
          </w:p>
          <w:p w14:paraId="6C4E78A1" w14:textId="77777777" w:rsidR="004736C1" w:rsidRDefault="004736C1"/>
        </w:tc>
        <w:tc>
          <w:tcPr>
            <w:tcW w:w="1701" w:type="dxa"/>
          </w:tcPr>
          <w:p w14:paraId="19769986"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75EC65D8" w14:textId="77777777" w:rsidR="00000000" w:rsidRPr="006C7A56" w:rsidRDefault="00000000" w:rsidP="00AF3BC2">
            <w:pPr>
              <w:pStyle w:val="ESBodyText"/>
              <w:spacing w:after="0"/>
              <w:rPr>
                <w:sz w:val="20"/>
                <w:szCs w:val="24"/>
              </w:rPr>
            </w:pPr>
            <w:r>
              <w:rPr>
                <w:sz w:val="20"/>
              </w:rPr>
              <w:t>from:</w:t>
            </w:r>
            <w:r>
              <w:rPr>
                <w:sz w:val="20"/>
              </w:rPr>
              <w:br/>
              <w:t>Term 1</w:t>
            </w:r>
          </w:p>
          <w:p w14:paraId="090C0A34" w14:textId="77777777" w:rsidR="004736C1" w:rsidRDefault="00000000">
            <w:r>
              <w:rPr>
                <w:sz w:val="20"/>
              </w:rPr>
              <w:lastRenderedPageBreak/>
              <w:t>to:</w:t>
            </w:r>
            <w:r>
              <w:rPr>
                <w:sz w:val="20"/>
              </w:rPr>
              <w:br/>
              <w:t>Term 4</w:t>
            </w:r>
          </w:p>
        </w:tc>
        <w:tc>
          <w:tcPr>
            <w:tcW w:w="4630" w:type="dxa"/>
          </w:tcPr>
          <w:p w14:paraId="2DF034C0" w14:textId="77777777" w:rsidR="00000000" w:rsidRPr="006C7A56" w:rsidRDefault="00000000" w:rsidP="00AF3BC2">
            <w:pPr>
              <w:pStyle w:val="ESBodyText"/>
              <w:spacing w:after="0"/>
              <w:rPr>
                <w:sz w:val="20"/>
                <w:szCs w:val="24"/>
              </w:rPr>
            </w:pPr>
            <w:r>
              <w:rPr>
                <w:sz w:val="20"/>
              </w:rPr>
              <w:lastRenderedPageBreak/>
              <w:t>$0.00</w:t>
            </w:r>
          </w:p>
          <w:p w14:paraId="732464A4" w14:textId="77777777" w:rsidR="004736C1" w:rsidRDefault="004736C1"/>
          <w:p w14:paraId="5635DEF0"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BB684A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40C41AD"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A3A05F0" w14:textId="77777777" w:rsidTr="007350E5">
        <w:trPr>
          <w:trHeight w:val="20"/>
        </w:trPr>
        <w:tc>
          <w:tcPr>
            <w:tcW w:w="4390" w:type="dxa"/>
            <w:gridSpan w:val="2"/>
          </w:tcPr>
          <w:p w14:paraId="44C10BA4" w14:textId="77777777" w:rsidR="00000000" w:rsidRPr="006C7A56" w:rsidRDefault="00000000" w:rsidP="00AF3BC2">
            <w:pPr>
              <w:pStyle w:val="ESBodyText"/>
              <w:spacing w:after="0"/>
              <w:rPr>
                <w:sz w:val="20"/>
                <w:szCs w:val="24"/>
              </w:rPr>
            </w:pPr>
            <w:r>
              <w:rPr>
                <w:sz w:val="20"/>
              </w:rPr>
              <w:lastRenderedPageBreak/>
              <w:t xml:space="preserve">Co-designing opportunities for students to initiate school events, and to engage in planning and facilitating them. </w:t>
            </w:r>
            <w:r>
              <w:rPr>
                <w:sz w:val="20"/>
              </w:rPr>
              <w:br/>
            </w:r>
          </w:p>
        </w:tc>
        <w:tc>
          <w:tcPr>
            <w:tcW w:w="1842" w:type="dxa"/>
          </w:tcPr>
          <w:p w14:paraId="3CE869B8"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3B2C9B3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394AC7D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Student(s)</w:t>
            </w:r>
          </w:p>
          <w:p w14:paraId="04E0AA65" w14:textId="77777777" w:rsidR="004736C1" w:rsidRDefault="004736C1"/>
        </w:tc>
        <w:tc>
          <w:tcPr>
            <w:tcW w:w="1701" w:type="dxa"/>
          </w:tcPr>
          <w:p w14:paraId="39F595C5"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D7F7F6F" w14:textId="77777777" w:rsidR="00000000" w:rsidRPr="006C7A56" w:rsidRDefault="00000000" w:rsidP="00AF3BC2">
            <w:pPr>
              <w:pStyle w:val="ESBodyText"/>
              <w:spacing w:after="0"/>
              <w:rPr>
                <w:sz w:val="20"/>
                <w:szCs w:val="24"/>
              </w:rPr>
            </w:pPr>
            <w:r>
              <w:rPr>
                <w:sz w:val="20"/>
              </w:rPr>
              <w:t>from:</w:t>
            </w:r>
            <w:r>
              <w:rPr>
                <w:sz w:val="20"/>
              </w:rPr>
              <w:br/>
              <w:t>Term 1</w:t>
            </w:r>
          </w:p>
          <w:p w14:paraId="3F488922" w14:textId="77777777" w:rsidR="004736C1" w:rsidRDefault="00000000">
            <w:r>
              <w:rPr>
                <w:sz w:val="20"/>
              </w:rPr>
              <w:t>to:</w:t>
            </w:r>
            <w:r>
              <w:rPr>
                <w:sz w:val="20"/>
              </w:rPr>
              <w:br/>
              <w:t>Term 4</w:t>
            </w:r>
          </w:p>
        </w:tc>
        <w:tc>
          <w:tcPr>
            <w:tcW w:w="4630" w:type="dxa"/>
          </w:tcPr>
          <w:p w14:paraId="5CC1C5F3" w14:textId="77777777" w:rsidR="00000000" w:rsidRPr="006C7A56" w:rsidRDefault="00000000" w:rsidP="00AF3BC2">
            <w:pPr>
              <w:pStyle w:val="ESBodyText"/>
              <w:spacing w:after="0"/>
              <w:rPr>
                <w:sz w:val="20"/>
                <w:szCs w:val="24"/>
              </w:rPr>
            </w:pPr>
            <w:r>
              <w:rPr>
                <w:sz w:val="20"/>
              </w:rPr>
              <w:t>$0.00</w:t>
            </w:r>
          </w:p>
          <w:p w14:paraId="10D3EB00" w14:textId="77777777" w:rsidR="004736C1" w:rsidRDefault="004736C1"/>
          <w:p w14:paraId="2CEB0BC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030CF8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B95506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33C924F" w14:textId="77777777" w:rsidTr="00FA4D4A">
        <w:trPr>
          <w:trHeight w:val="110"/>
        </w:trPr>
        <w:tc>
          <w:tcPr>
            <w:tcW w:w="3119" w:type="dxa"/>
            <w:shd w:val="clear" w:color="auto" w:fill="D9D9D9" w:themeFill="background1" w:themeFillShade="D9"/>
          </w:tcPr>
          <w:p w14:paraId="0F029A89" w14:textId="77777777" w:rsidR="00000000" w:rsidRPr="006C7A56" w:rsidRDefault="00000000" w:rsidP="00FA4D4A">
            <w:pPr>
              <w:pStyle w:val="Heading3"/>
              <w:spacing w:before="0" w:after="0"/>
              <w:rPr>
                <w:szCs w:val="24"/>
              </w:rPr>
            </w:pPr>
            <w:r w:rsidRPr="006C7A56">
              <w:rPr>
                <w:sz w:val="24"/>
                <w:szCs w:val="24"/>
              </w:rPr>
              <w:t>Goal 3</w:t>
            </w:r>
          </w:p>
        </w:tc>
        <w:tc>
          <w:tcPr>
            <w:tcW w:w="11996" w:type="dxa"/>
            <w:gridSpan w:val="5"/>
            <w:shd w:val="clear" w:color="auto" w:fill="D9D9D9" w:themeFill="background1" w:themeFillShade="D9"/>
          </w:tcPr>
          <w:p w14:paraId="71EF4525" w14:textId="77777777" w:rsidR="00000000" w:rsidRPr="00FE3D5C" w:rsidRDefault="00000000" w:rsidP="00FE3D5C">
            <w:pPr>
              <w:pStyle w:val="ESBodyText"/>
              <w:spacing w:after="0"/>
              <w:rPr>
                <w:sz w:val="20"/>
                <w:szCs w:val="24"/>
              </w:rPr>
            </w:pPr>
            <w:r w:rsidRPr="00FE3D5C">
              <w:rPr>
                <w:sz w:val="20"/>
                <w:szCs w:val="24"/>
              </w:rPr>
              <w:t>To enhance student wellbeing.</w:t>
            </w:r>
          </w:p>
        </w:tc>
      </w:tr>
      <w:tr w:rsidR="004736C1" w14:paraId="3FDF77BC" w14:textId="77777777" w:rsidTr="00FA4D4A">
        <w:trPr>
          <w:trHeight w:val="15"/>
        </w:trPr>
        <w:tc>
          <w:tcPr>
            <w:tcW w:w="3119" w:type="dxa"/>
            <w:shd w:val="clear" w:color="auto" w:fill="D9D9D9" w:themeFill="background1" w:themeFillShade="D9"/>
          </w:tcPr>
          <w:p w14:paraId="45C58989" w14:textId="77777777" w:rsidR="00000000" w:rsidRPr="006C7A56" w:rsidRDefault="00000000" w:rsidP="00FA4D4A">
            <w:pPr>
              <w:pStyle w:val="Heading3"/>
              <w:spacing w:before="0" w:after="0"/>
              <w:rPr>
                <w:szCs w:val="24"/>
              </w:rPr>
            </w:pPr>
            <w:r w:rsidRPr="006C7A56">
              <w:rPr>
                <w:szCs w:val="24"/>
              </w:rPr>
              <w:t>12 Month Target 3.1</w:t>
            </w:r>
          </w:p>
        </w:tc>
        <w:tc>
          <w:tcPr>
            <w:tcW w:w="11996" w:type="dxa"/>
            <w:gridSpan w:val="5"/>
            <w:shd w:val="clear" w:color="auto" w:fill="D9D9D9" w:themeFill="background1" w:themeFillShade="D9"/>
          </w:tcPr>
          <w:p w14:paraId="463A2663" w14:textId="77777777" w:rsidR="00000000" w:rsidRPr="00FE3D5C" w:rsidRDefault="00000000" w:rsidP="00FE3D5C">
            <w:pPr>
              <w:pStyle w:val="ESBodyText"/>
              <w:spacing w:after="0"/>
              <w:rPr>
                <w:sz w:val="20"/>
                <w:szCs w:val="24"/>
              </w:rPr>
            </w:pPr>
            <w:r>
              <w:rPr>
                <w:sz w:val="20"/>
              </w:rPr>
              <w:t>Increase the percentage of positive endorsement for Teacher Concern factor in the Teacher Student Relations domain on the Student Attitudes to School Survey to 85%.</w:t>
            </w:r>
          </w:p>
        </w:tc>
      </w:tr>
      <w:tr w:rsidR="004736C1" w14:paraId="7D784032" w14:textId="77777777" w:rsidTr="00FA4D4A">
        <w:trPr>
          <w:trHeight w:val="15"/>
        </w:trPr>
        <w:tc>
          <w:tcPr>
            <w:tcW w:w="3119" w:type="dxa"/>
            <w:shd w:val="clear" w:color="auto" w:fill="D9D9D9" w:themeFill="background1" w:themeFillShade="D9"/>
          </w:tcPr>
          <w:p w14:paraId="7B0143FB" w14:textId="77777777" w:rsidR="00000000" w:rsidRPr="006C7A56" w:rsidRDefault="00000000" w:rsidP="00FA4D4A">
            <w:pPr>
              <w:pStyle w:val="Heading3"/>
              <w:spacing w:before="0" w:after="0"/>
              <w:rPr>
                <w:szCs w:val="24"/>
              </w:rPr>
            </w:pPr>
            <w:r w:rsidRPr="006C7A56">
              <w:rPr>
                <w:szCs w:val="24"/>
              </w:rPr>
              <w:t>12 Month Target 3.2</w:t>
            </w:r>
          </w:p>
        </w:tc>
        <w:tc>
          <w:tcPr>
            <w:tcW w:w="11996" w:type="dxa"/>
            <w:gridSpan w:val="5"/>
            <w:shd w:val="clear" w:color="auto" w:fill="D9D9D9" w:themeFill="background1" w:themeFillShade="D9"/>
          </w:tcPr>
          <w:p w14:paraId="7A99E878" w14:textId="77777777" w:rsidR="00000000" w:rsidRPr="00FE3D5C" w:rsidRDefault="00000000" w:rsidP="00FE3D5C">
            <w:pPr>
              <w:pStyle w:val="ESBodyText"/>
              <w:spacing w:after="0"/>
              <w:rPr>
                <w:sz w:val="20"/>
                <w:szCs w:val="24"/>
              </w:rPr>
            </w:pPr>
            <w:r>
              <w:rPr>
                <w:sz w:val="20"/>
              </w:rPr>
              <w:t>Increase the percentage of students with Normal to High Resilience in the Individual Social and Emotional Wellbeing domain in the Student Attitudes to School Survey to 80%.</w:t>
            </w:r>
          </w:p>
        </w:tc>
      </w:tr>
      <w:tr w:rsidR="004736C1" w14:paraId="25B514A1" w14:textId="77777777" w:rsidTr="00FA4D4A">
        <w:trPr>
          <w:trHeight w:val="15"/>
        </w:trPr>
        <w:tc>
          <w:tcPr>
            <w:tcW w:w="3119" w:type="dxa"/>
            <w:shd w:val="clear" w:color="auto" w:fill="D2ACD0"/>
          </w:tcPr>
          <w:p w14:paraId="0943C111" w14:textId="77777777" w:rsidR="00000000" w:rsidRPr="006C7A56" w:rsidRDefault="00000000" w:rsidP="00171379">
            <w:pPr>
              <w:pStyle w:val="Heading3"/>
              <w:spacing w:before="0" w:after="0"/>
              <w:rPr>
                <w:szCs w:val="24"/>
              </w:rPr>
            </w:pPr>
            <w:r>
              <w:rPr>
                <w:szCs w:val="24"/>
              </w:rPr>
              <w:t>KIS 1</w:t>
            </w:r>
          </w:p>
          <w:p w14:paraId="0752693E" w14:textId="77777777" w:rsidR="004736C1" w:rsidRDefault="00000000">
            <w:r>
              <w:rPr>
                <w:sz w:val="20"/>
              </w:rPr>
              <w:t xml:space="preserve">Responsive, </w:t>
            </w:r>
            <w:proofErr w:type="gramStart"/>
            <w:r>
              <w:rPr>
                <w:sz w:val="20"/>
              </w:rPr>
              <w:t>tiered</w:t>
            </w:r>
            <w:proofErr w:type="gramEnd"/>
            <w:r>
              <w:rPr>
                <w:sz w:val="20"/>
              </w:rPr>
              <w:t xml:space="preserve"> and </w:t>
            </w:r>
            <w:proofErr w:type="spellStart"/>
            <w:r>
              <w:rPr>
                <w:sz w:val="20"/>
              </w:rPr>
              <w:t>contextualised</w:t>
            </w:r>
            <w:proofErr w:type="spellEnd"/>
            <w:r>
              <w:rPr>
                <w:sz w:val="20"/>
              </w:rPr>
              <w:t xml:space="preserve"> approaches and strong relationships to support student learning, wellbeing and inclusion</w:t>
            </w:r>
          </w:p>
        </w:tc>
        <w:tc>
          <w:tcPr>
            <w:tcW w:w="11996" w:type="dxa"/>
            <w:gridSpan w:val="5"/>
            <w:shd w:val="clear" w:color="auto" w:fill="D2ACD0"/>
          </w:tcPr>
          <w:p w14:paraId="7F9C2E9C" w14:textId="77777777" w:rsidR="00000000" w:rsidRPr="00FE3D5C" w:rsidRDefault="00000000" w:rsidP="00FE3D5C">
            <w:pPr>
              <w:pStyle w:val="ESBodyText"/>
              <w:spacing w:after="0"/>
              <w:rPr>
                <w:sz w:val="20"/>
                <w:szCs w:val="24"/>
              </w:rPr>
            </w:pPr>
            <w:r>
              <w:rPr>
                <w:sz w:val="20"/>
              </w:rPr>
              <w:t xml:space="preserve">Consolidate the implementation of school-wide wellbeing programs. </w:t>
            </w:r>
          </w:p>
        </w:tc>
      </w:tr>
      <w:tr w:rsidR="004736C1" w14:paraId="728AB1C8" w14:textId="77777777" w:rsidTr="005D3D69">
        <w:trPr>
          <w:trHeight w:val="263"/>
        </w:trPr>
        <w:tc>
          <w:tcPr>
            <w:tcW w:w="3119" w:type="dxa"/>
            <w:shd w:val="clear" w:color="auto" w:fill="D9D9D9" w:themeFill="background1" w:themeFillShade="D9"/>
          </w:tcPr>
          <w:p w14:paraId="2EE52501"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27C959E7" w14:textId="37AA8292" w:rsidR="00000000" w:rsidRPr="006C7A56" w:rsidRDefault="00000000" w:rsidP="00AF3BC2">
            <w:pPr>
              <w:pStyle w:val="ESBodyText"/>
              <w:spacing w:after="0"/>
              <w:rPr>
                <w:sz w:val="20"/>
                <w:szCs w:val="24"/>
              </w:rPr>
            </w:pPr>
            <w:r>
              <w:rPr>
                <w:sz w:val="20"/>
              </w:rPr>
              <w:t xml:space="preserve">Strengthen implementation of the whole school approach to Respectful Relationships and Schoolwide Positive </w:t>
            </w:r>
            <w:proofErr w:type="spellStart"/>
            <w:r>
              <w:rPr>
                <w:sz w:val="20"/>
              </w:rPr>
              <w:t>Behaviour</w:t>
            </w:r>
            <w:proofErr w:type="spellEnd"/>
            <w:r>
              <w:rPr>
                <w:sz w:val="20"/>
              </w:rPr>
              <w:t xml:space="preserve"> Supports through data analysis, </w:t>
            </w:r>
            <w:proofErr w:type="gramStart"/>
            <w:r>
              <w:rPr>
                <w:sz w:val="20"/>
              </w:rPr>
              <w:t>feedback</w:t>
            </w:r>
            <w:proofErr w:type="gramEnd"/>
            <w:r>
              <w:rPr>
                <w:sz w:val="20"/>
              </w:rPr>
              <w:t xml:space="preserve"> and surveys.</w:t>
            </w:r>
            <w:r>
              <w:rPr>
                <w:sz w:val="20"/>
              </w:rPr>
              <w:br/>
            </w:r>
            <w:r>
              <w:rPr>
                <w:sz w:val="20"/>
              </w:rPr>
              <w:br/>
            </w:r>
            <w:r>
              <w:rPr>
                <w:sz w:val="20"/>
              </w:rPr>
              <w:lastRenderedPageBreak/>
              <w:t>Implement Schoolwide Positive Behaviours Supports (SWPBS), Universal Positive Behaviours (UPB) and Classroom Strategies (CS) with fidelity.</w:t>
            </w:r>
            <w:r>
              <w:rPr>
                <w:sz w:val="20"/>
              </w:rPr>
              <w:br/>
            </w:r>
          </w:p>
        </w:tc>
      </w:tr>
      <w:tr w:rsidR="004736C1" w14:paraId="3B75C223" w14:textId="77777777" w:rsidTr="005D3D69">
        <w:trPr>
          <w:trHeight w:val="110"/>
        </w:trPr>
        <w:tc>
          <w:tcPr>
            <w:tcW w:w="3119" w:type="dxa"/>
            <w:shd w:val="clear" w:color="auto" w:fill="D9D9D9" w:themeFill="background1" w:themeFillShade="D9"/>
          </w:tcPr>
          <w:p w14:paraId="4DD32EB5" w14:textId="77777777" w:rsidR="00000000" w:rsidRPr="005D3D69" w:rsidRDefault="00000000" w:rsidP="00AF3BC2">
            <w:pPr>
              <w:pStyle w:val="ESBodyText"/>
              <w:spacing w:after="0"/>
              <w:rPr>
                <w:b/>
                <w:sz w:val="20"/>
                <w:szCs w:val="24"/>
              </w:rPr>
            </w:pPr>
            <w:r w:rsidRPr="005D3D69">
              <w:rPr>
                <w:b/>
                <w:sz w:val="20"/>
                <w:szCs w:val="24"/>
              </w:rPr>
              <w:lastRenderedPageBreak/>
              <w:t>Outcomes</w:t>
            </w:r>
          </w:p>
        </w:tc>
        <w:tc>
          <w:tcPr>
            <w:tcW w:w="11996" w:type="dxa"/>
            <w:gridSpan w:val="5"/>
          </w:tcPr>
          <w:p w14:paraId="39B3A2B5" w14:textId="77777777" w:rsidR="00000000" w:rsidRPr="006C7A56" w:rsidRDefault="00000000" w:rsidP="00AF3BC2">
            <w:pPr>
              <w:pStyle w:val="ESBodyText"/>
              <w:spacing w:after="0"/>
              <w:rPr>
                <w:sz w:val="20"/>
                <w:szCs w:val="24"/>
              </w:rPr>
            </w:pPr>
            <w:r>
              <w:rPr>
                <w:sz w:val="20"/>
              </w:rPr>
              <w:t>Respectful Relationships:</w:t>
            </w:r>
            <w:r>
              <w:rPr>
                <w:sz w:val="20"/>
              </w:rPr>
              <w:br/>
              <w:t>Students understand and practice respectful relationships.</w:t>
            </w:r>
            <w:r>
              <w:rPr>
                <w:sz w:val="20"/>
              </w:rPr>
              <w:br/>
              <w:t>Students know where to seek help and are able to use their help-seeking skills when required.</w:t>
            </w:r>
            <w:r>
              <w:rPr>
                <w:sz w:val="20"/>
              </w:rPr>
              <w:br/>
              <w:t>Students use a range of positive coping strategies.</w:t>
            </w:r>
            <w:r>
              <w:rPr>
                <w:sz w:val="20"/>
              </w:rPr>
              <w:br/>
              <w:t>Teachers’ interactions with students, colleagues and others demonstrate respectful, gender-equitable and inclusive behaviours and language.</w:t>
            </w:r>
            <w:r>
              <w:rPr>
                <w:sz w:val="20"/>
              </w:rPr>
              <w:br/>
              <w:t>Teachers and students challenge disrespectful attitudes and behaviours, inequality and limiting and harmful gender stereotypes.</w:t>
            </w:r>
            <w:r>
              <w:rPr>
                <w:sz w:val="20"/>
              </w:rPr>
              <w:br/>
              <w:t>Teachers explicitly teach and assess social and emotional learning, respectful relationships and consent education Respectful RR/SWPBS Team driving and promoting the initiative across the school community.</w:t>
            </w:r>
            <w:r>
              <w:rPr>
                <w:sz w:val="20"/>
              </w:rPr>
              <w:br/>
              <w:t xml:space="preserve">All staff understand the importance of promoting gender equality and respectful relationships in the prevention of family and gender-based violence. </w:t>
            </w:r>
            <w:r>
              <w:rPr>
                <w:sz w:val="20"/>
              </w:rPr>
              <w:br/>
              <w:t>Students and school staff show an increase in positive behaviours and attitudes towards gender equality.</w:t>
            </w:r>
            <w:r>
              <w:rPr>
                <w:sz w:val="20"/>
              </w:rPr>
              <w:br/>
              <w:t>Respectful Relationships is embedded in curriculum documentation across all year levels.</w:t>
            </w:r>
            <w:r>
              <w:rPr>
                <w:sz w:val="20"/>
              </w:rPr>
              <w:br/>
              <w:t xml:space="preserve">Leaders actively promote, advocate </w:t>
            </w:r>
            <w:proofErr w:type="gramStart"/>
            <w:r>
              <w:rPr>
                <w:sz w:val="20"/>
              </w:rPr>
              <w:t>for</w:t>
            </w:r>
            <w:proofErr w:type="gramEnd"/>
            <w:r>
              <w:rPr>
                <w:sz w:val="20"/>
              </w:rPr>
              <w:t xml:space="preserve"> and support a whole school approach to Respectful Relationships. </w:t>
            </w:r>
            <w:r>
              <w:rPr>
                <w:sz w:val="20"/>
              </w:rPr>
              <w:br/>
              <w:t xml:space="preserve">Leaders model respectful behaviours and gender-equitable treatment of students, </w:t>
            </w:r>
            <w:proofErr w:type="gramStart"/>
            <w:r>
              <w:rPr>
                <w:sz w:val="20"/>
              </w:rPr>
              <w:t>staff</w:t>
            </w:r>
            <w:proofErr w:type="gramEnd"/>
            <w:r>
              <w:rPr>
                <w:sz w:val="20"/>
              </w:rPr>
              <w:t xml:space="preserve"> and the broader school community.</w:t>
            </w:r>
            <w:r>
              <w:rPr>
                <w:sz w:val="20"/>
              </w:rPr>
              <w:br/>
            </w:r>
            <w:r>
              <w:rPr>
                <w:sz w:val="20"/>
              </w:rPr>
              <w:br/>
            </w:r>
            <w:r>
              <w:rPr>
                <w:sz w:val="20"/>
              </w:rPr>
              <w:br/>
              <w:t xml:space="preserve">Schoolwide Positive </w:t>
            </w:r>
            <w:proofErr w:type="spellStart"/>
            <w:r>
              <w:rPr>
                <w:sz w:val="20"/>
              </w:rPr>
              <w:t>Behaviour</w:t>
            </w:r>
            <w:proofErr w:type="spellEnd"/>
            <w:r>
              <w:rPr>
                <w:sz w:val="20"/>
              </w:rPr>
              <w:t xml:space="preserve"> Support:</w:t>
            </w:r>
            <w:r>
              <w:rPr>
                <w:sz w:val="20"/>
              </w:rPr>
              <w:br/>
              <w:t>Improved attendance/lateness.</w:t>
            </w:r>
            <w:r>
              <w:rPr>
                <w:sz w:val="20"/>
              </w:rPr>
              <w:br/>
              <w:t>Improved teacher-student relationships (AttoSS). Increase the percentage of positive endorsement for Teacher Concern to 85%.</w:t>
            </w:r>
            <w:r>
              <w:rPr>
                <w:sz w:val="20"/>
              </w:rPr>
              <w:br/>
              <w:t>Staff use a higher rate and wider range of opportunities to respond.</w:t>
            </w:r>
            <w:r>
              <w:rPr>
                <w:sz w:val="20"/>
              </w:rPr>
              <w:br/>
              <w:t xml:space="preserve">Increased willingness of staff to provide peer observation, access feedback, and access coaching. </w:t>
            </w:r>
            <w:r>
              <w:rPr>
                <w:sz w:val="20"/>
              </w:rPr>
              <w:br/>
              <w:t>Review the strength of Tier 1 instructional program and develop responses to develop it further.</w:t>
            </w:r>
            <w:r>
              <w:rPr>
                <w:sz w:val="20"/>
              </w:rPr>
              <w:br/>
              <w:t>Support all staff to look for areas of improvement in Tier 1 instructional program.</w:t>
            </w:r>
            <w:r>
              <w:rPr>
                <w:sz w:val="20"/>
              </w:rPr>
              <w:br/>
            </w:r>
          </w:p>
        </w:tc>
      </w:tr>
      <w:tr w:rsidR="004736C1" w14:paraId="129C1E54" w14:textId="77777777" w:rsidTr="005D3D69">
        <w:trPr>
          <w:trHeight w:val="110"/>
        </w:trPr>
        <w:tc>
          <w:tcPr>
            <w:tcW w:w="3119" w:type="dxa"/>
            <w:shd w:val="clear" w:color="auto" w:fill="D9D9D9" w:themeFill="background1" w:themeFillShade="D9"/>
          </w:tcPr>
          <w:p w14:paraId="2FA57E06"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7AE086B1" w14:textId="77777777" w:rsidR="00000000" w:rsidRPr="006C7A56" w:rsidRDefault="00000000" w:rsidP="00AF3BC2">
            <w:pPr>
              <w:pStyle w:val="ESBodyText"/>
              <w:spacing w:after="0"/>
              <w:rPr>
                <w:sz w:val="20"/>
                <w:szCs w:val="24"/>
              </w:rPr>
            </w:pPr>
            <w:r>
              <w:rPr>
                <w:sz w:val="20"/>
              </w:rPr>
              <w:t>Respectful Relationships:</w:t>
            </w:r>
            <w:r>
              <w:rPr>
                <w:sz w:val="20"/>
              </w:rPr>
              <w:br/>
              <w:t>Documented Respectful Relationships Action Plan.</w:t>
            </w:r>
            <w:r>
              <w:rPr>
                <w:sz w:val="20"/>
              </w:rPr>
              <w:br/>
              <w:t>100% of staff have engaged in professional learning about Respectful Relationships.</w:t>
            </w:r>
            <w:r>
              <w:rPr>
                <w:sz w:val="20"/>
              </w:rPr>
              <w:br/>
              <w:t>Curriculum documentation and timetable shows plans for explicit teaching of the Respectful Relationships curriculum across all year levels, including consent education.</w:t>
            </w:r>
            <w:r>
              <w:rPr>
                <w:sz w:val="20"/>
              </w:rPr>
              <w:br/>
              <w:t>School policies model Respectful Relationships and gender equality practices across the school.</w:t>
            </w:r>
            <w:r>
              <w:rPr>
                <w:sz w:val="20"/>
              </w:rPr>
              <w:br/>
              <w:t xml:space="preserve">Staff and students understand where they can seek help and support on any issue related to family violence, and age-appropriate </w:t>
            </w:r>
            <w:r>
              <w:rPr>
                <w:sz w:val="20"/>
              </w:rPr>
              <w:lastRenderedPageBreak/>
              <w:t>information about specialist family violence and sexual assault services is visible on posters around the school.</w:t>
            </w:r>
            <w:r>
              <w:rPr>
                <w:sz w:val="20"/>
              </w:rPr>
              <w:br/>
              <w:t xml:space="preserve">Data sources indicate a sustained improvement in positive attitudes, behaviours and gender equality across the school community. For example, Student Attitudes Towards School Survey (School Safety, Social Engagement, Teacher-Student </w:t>
            </w:r>
            <w:proofErr w:type="gramStart"/>
            <w:r>
              <w:rPr>
                <w:sz w:val="20"/>
              </w:rPr>
              <w:t>relations</w:t>
            </w:r>
            <w:proofErr w:type="gramEnd"/>
            <w:r>
              <w:rPr>
                <w:sz w:val="20"/>
              </w:rPr>
              <w:t xml:space="preserve"> and Not Experiencing Bullying factors); Attendance data.</w:t>
            </w:r>
            <w:r>
              <w:rPr>
                <w:sz w:val="20"/>
              </w:rPr>
              <w:br/>
            </w:r>
            <w:r>
              <w:rPr>
                <w:sz w:val="20"/>
              </w:rPr>
              <w:br/>
              <w:t xml:space="preserve">Schoolwide Positive </w:t>
            </w:r>
            <w:proofErr w:type="spellStart"/>
            <w:r>
              <w:rPr>
                <w:sz w:val="20"/>
              </w:rPr>
              <w:t>Behaviour</w:t>
            </w:r>
            <w:proofErr w:type="spellEnd"/>
            <w:r>
              <w:rPr>
                <w:sz w:val="20"/>
              </w:rPr>
              <w:t xml:space="preserve"> Support:</w:t>
            </w:r>
            <w:r>
              <w:rPr>
                <w:sz w:val="20"/>
              </w:rPr>
              <w:br/>
              <w:t xml:space="preserve">Increase the percentage of positive endorsement of Classroom </w:t>
            </w:r>
            <w:proofErr w:type="spellStart"/>
            <w:r>
              <w:rPr>
                <w:sz w:val="20"/>
              </w:rPr>
              <w:t>Behaviour</w:t>
            </w:r>
            <w:proofErr w:type="spellEnd"/>
            <w:r>
              <w:rPr>
                <w:sz w:val="20"/>
              </w:rPr>
              <w:t xml:space="preserve"> to 92%.</w:t>
            </w:r>
            <w:r>
              <w:rPr>
                <w:sz w:val="20"/>
              </w:rPr>
              <w:br/>
              <w:t>Archives of systems to support practices (artefacts)</w:t>
            </w:r>
            <w:r>
              <w:rPr>
                <w:sz w:val="20"/>
              </w:rPr>
              <w:br/>
              <w:t>SWPBS Annual Evaluation Report (looking at fidelity assessment and evaluating the impact on student outcomes)</w:t>
            </w:r>
            <w:r>
              <w:rPr>
                <w:sz w:val="20"/>
              </w:rPr>
              <w:br/>
              <w:t xml:space="preserve">Improve </w:t>
            </w:r>
            <w:proofErr w:type="spellStart"/>
            <w:r>
              <w:rPr>
                <w:sz w:val="20"/>
              </w:rPr>
              <w:t>behaviour</w:t>
            </w:r>
            <w:proofErr w:type="spellEnd"/>
            <w:r>
              <w:rPr>
                <w:sz w:val="20"/>
              </w:rPr>
              <w:t xml:space="preserve"> data. </w:t>
            </w:r>
            <w:r>
              <w:rPr>
                <w:sz w:val="20"/>
              </w:rPr>
              <w:br/>
              <w:t xml:space="preserve">Triangle Tool visual available for Term 3 and Term 4. </w:t>
            </w:r>
            <w:r>
              <w:rPr>
                <w:sz w:val="20"/>
              </w:rPr>
              <w:br/>
              <w:t>Staff professional voice and ongoing commitment to SWPBS implementation by building trust, respect, and shared responsibility.</w:t>
            </w:r>
            <w:r>
              <w:rPr>
                <w:sz w:val="20"/>
              </w:rPr>
              <w:br/>
              <w:t xml:space="preserve">SWPBS Team supports the school leadership team to integrate analysis of academic and </w:t>
            </w:r>
            <w:proofErr w:type="spellStart"/>
            <w:r>
              <w:rPr>
                <w:sz w:val="20"/>
              </w:rPr>
              <w:t>behaviour</w:t>
            </w:r>
            <w:proofErr w:type="spellEnd"/>
            <w:r>
              <w:rPr>
                <w:sz w:val="20"/>
              </w:rPr>
              <w:t xml:space="preserve"> data.</w:t>
            </w:r>
            <w:r>
              <w:rPr>
                <w:sz w:val="20"/>
              </w:rPr>
              <w:br/>
              <w:t xml:space="preserve">SWPBS Team uses data with confidence to evaluate the effectiveness of the Action plan and of implementation outcomes (Triangle Tool, Big 5). </w:t>
            </w:r>
            <w:r>
              <w:rPr>
                <w:sz w:val="20"/>
              </w:rPr>
              <w:br/>
              <w:t xml:space="preserve">Develop, </w:t>
            </w:r>
            <w:proofErr w:type="gramStart"/>
            <w:r>
              <w:rPr>
                <w:sz w:val="20"/>
              </w:rPr>
              <w:t>monitor</w:t>
            </w:r>
            <w:proofErr w:type="gramEnd"/>
            <w:r>
              <w:rPr>
                <w:sz w:val="20"/>
              </w:rPr>
              <w:t xml:space="preserve"> and report on the implementation of the 2023 CNPS SWPBS Action Plan.</w:t>
            </w:r>
            <w:r>
              <w:rPr>
                <w:sz w:val="20"/>
              </w:rPr>
              <w:br/>
              <w:t>Systems developed to ensure practices can be implemented and monitored as outlined in the SWPBS Action Plan.</w:t>
            </w:r>
            <w:r>
              <w:rPr>
                <w:sz w:val="20"/>
              </w:rPr>
              <w:br/>
              <w:t xml:space="preserve">Monitoring practices' implementation and move towards adult consistency and collective efficacy across the school. </w:t>
            </w:r>
            <w:r>
              <w:rPr>
                <w:sz w:val="20"/>
              </w:rPr>
              <w:br/>
              <w:t xml:space="preserve">Work with School Leadership to create a visual representation of tiers (putting faces on the data) for academics and </w:t>
            </w:r>
            <w:proofErr w:type="spellStart"/>
            <w:r>
              <w:rPr>
                <w:sz w:val="20"/>
              </w:rPr>
              <w:t>behaviour</w:t>
            </w:r>
            <w:proofErr w:type="spellEnd"/>
            <w:r>
              <w:rPr>
                <w:sz w:val="20"/>
              </w:rPr>
              <w:t>.</w:t>
            </w:r>
            <w:r>
              <w:rPr>
                <w:sz w:val="20"/>
              </w:rPr>
              <w:br/>
            </w:r>
            <w:r>
              <w:rPr>
                <w:sz w:val="20"/>
              </w:rPr>
              <w:br/>
              <w:t>We will use the following data/evidence to measure the success of the Outcomes relating to implementing the SWPBS framework.</w:t>
            </w:r>
            <w:r>
              <w:rPr>
                <w:sz w:val="20"/>
              </w:rPr>
              <w:br/>
              <w:t>Archives of systems to support practices (artefacts)</w:t>
            </w:r>
            <w:r>
              <w:rPr>
                <w:sz w:val="20"/>
              </w:rPr>
              <w:br/>
              <w:t>2023 UPP Action Plan + 80% completed</w:t>
            </w:r>
            <w:r>
              <w:rPr>
                <w:sz w:val="20"/>
              </w:rPr>
              <w:br/>
              <w:t xml:space="preserve">Externally facilitated TFI  </w:t>
            </w:r>
            <w:r>
              <w:rPr>
                <w:sz w:val="20"/>
              </w:rPr>
              <w:br/>
              <w:t>SWPBS Annual Evaluation Report (looking at fidelity assessment and evaluating the impact on student outcomes)</w:t>
            </w:r>
            <w:r>
              <w:rPr>
                <w:sz w:val="20"/>
              </w:rPr>
              <w:br/>
              <w:t xml:space="preserve">Increase student engagement area of 'Effective Classroom </w:t>
            </w:r>
            <w:proofErr w:type="spellStart"/>
            <w:r>
              <w:rPr>
                <w:sz w:val="20"/>
              </w:rPr>
              <w:t>Behaviour</w:t>
            </w:r>
            <w:proofErr w:type="spellEnd"/>
            <w:r>
              <w:rPr>
                <w:sz w:val="20"/>
              </w:rPr>
              <w:t>' to 90%.</w:t>
            </w:r>
            <w:r>
              <w:rPr>
                <w:sz w:val="20"/>
              </w:rPr>
              <w:br/>
              <w:t xml:space="preserve">Triangle Tool graph available for Academics and </w:t>
            </w:r>
            <w:proofErr w:type="spellStart"/>
            <w:r>
              <w:rPr>
                <w:sz w:val="20"/>
              </w:rPr>
              <w:t>Behaviour</w:t>
            </w:r>
            <w:proofErr w:type="spellEnd"/>
            <w:r>
              <w:rPr>
                <w:sz w:val="20"/>
              </w:rPr>
              <w:t xml:space="preserve"> - each showing growth in the proportion of students successful with Tier 1 instructional and behavioural programs. </w:t>
            </w:r>
            <w:r>
              <w:rPr>
                <w:sz w:val="20"/>
              </w:rPr>
              <w:br/>
              <w:t xml:space="preserve">Improve </w:t>
            </w:r>
            <w:proofErr w:type="spellStart"/>
            <w:r>
              <w:rPr>
                <w:sz w:val="20"/>
              </w:rPr>
              <w:t>behaviour</w:t>
            </w:r>
            <w:proofErr w:type="spellEnd"/>
            <w:r>
              <w:rPr>
                <w:sz w:val="20"/>
              </w:rPr>
              <w:t xml:space="preserve"> data. Increase the amount of instructional time all students can access. </w:t>
            </w:r>
          </w:p>
        </w:tc>
      </w:tr>
      <w:tr w:rsidR="004736C1" w14:paraId="617077EB" w14:textId="77777777" w:rsidTr="007350E5">
        <w:trPr>
          <w:trHeight w:val="549"/>
        </w:trPr>
        <w:tc>
          <w:tcPr>
            <w:tcW w:w="4390" w:type="dxa"/>
            <w:gridSpan w:val="2"/>
            <w:shd w:val="clear" w:color="auto" w:fill="D9D9D9" w:themeFill="background1" w:themeFillShade="D9"/>
          </w:tcPr>
          <w:p w14:paraId="0A4430E5" w14:textId="77777777" w:rsidR="00000000" w:rsidRPr="006C7A56" w:rsidRDefault="00000000" w:rsidP="00FA4D4A">
            <w:pPr>
              <w:pStyle w:val="Heading3"/>
              <w:spacing w:before="0" w:after="0"/>
              <w:rPr>
                <w:szCs w:val="24"/>
              </w:rPr>
            </w:pPr>
            <w:r w:rsidRPr="006C7A56">
              <w:rPr>
                <w:szCs w:val="24"/>
              </w:rPr>
              <w:lastRenderedPageBreak/>
              <w:t>Activities and Milestones</w:t>
            </w:r>
          </w:p>
        </w:tc>
        <w:tc>
          <w:tcPr>
            <w:tcW w:w="1842" w:type="dxa"/>
            <w:shd w:val="clear" w:color="auto" w:fill="D9D9D9" w:themeFill="background1" w:themeFillShade="D9"/>
          </w:tcPr>
          <w:p w14:paraId="75147364"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2C9BB7FE"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6CEE5E11"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0F9BA75E" w14:textId="77777777" w:rsidR="00000000" w:rsidRPr="006C7A56" w:rsidRDefault="00000000" w:rsidP="00FA4D4A">
            <w:pPr>
              <w:pStyle w:val="Heading3"/>
              <w:spacing w:before="0" w:after="0"/>
              <w:rPr>
                <w:szCs w:val="24"/>
              </w:rPr>
            </w:pPr>
            <w:r>
              <w:rPr>
                <w:szCs w:val="24"/>
              </w:rPr>
              <w:t>Funding Streams</w:t>
            </w:r>
          </w:p>
        </w:tc>
      </w:tr>
      <w:tr w:rsidR="004736C1" w14:paraId="0BAB2B4C" w14:textId="77777777" w:rsidTr="007350E5">
        <w:trPr>
          <w:trHeight w:val="20"/>
        </w:trPr>
        <w:tc>
          <w:tcPr>
            <w:tcW w:w="4390" w:type="dxa"/>
            <w:gridSpan w:val="2"/>
          </w:tcPr>
          <w:p w14:paraId="32B56A1C" w14:textId="77777777" w:rsidR="00000000" w:rsidRPr="006C7A56" w:rsidRDefault="00000000" w:rsidP="00AF3BC2">
            <w:pPr>
              <w:pStyle w:val="ESBodyText"/>
              <w:spacing w:after="0"/>
              <w:rPr>
                <w:sz w:val="20"/>
                <w:szCs w:val="24"/>
              </w:rPr>
            </w:pPr>
            <w:r>
              <w:rPr>
                <w:sz w:val="20"/>
              </w:rPr>
              <w:t xml:space="preserve">RR/SWPBS Team to include parent and student </w:t>
            </w:r>
            <w:proofErr w:type="gramStart"/>
            <w:r>
              <w:rPr>
                <w:sz w:val="20"/>
              </w:rPr>
              <w:t>membership, and</w:t>
            </w:r>
            <w:proofErr w:type="gramEnd"/>
            <w:r>
              <w:rPr>
                <w:sz w:val="20"/>
              </w:rPr>
              <w:t xml:space="preserve"> embed opportunity for student voice in team processes.</w:t>
            </w:r>
          </w:p>
        </w:tc>
        <w:tc>
          <w:tcPr>
            <w:tcW w:w="1842" w:type="dxa"/>
          </w:tcPr>
          <w:p w14:paraId="74B471AF"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97A4BA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w:t>
            </w:r>
            <w:r>
              <w:rPr>
                <w:rFonts w:eastAsia="Arial"/>
                <w:color w:val="000000"/>
                <w:sz w:val="20"/>
              </w:rPr>
              <w:lastRenderedPageBreak/>
              <w:t>Implementation Team</w:t>
            </w:r>
          </w:p>
          <w:p w14:paraId="7E70ED02" w14:textId="70E74F3E"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4D4172D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62DE96F6" w14:textId="77777777" w:rsidR="00000000" w:rsidRPr="006C7A56" w:rsidRDefault="00000000" w:rsidP="00AF3BC2">
            <w:pPr>
              <w:pStyle w:val="ESBodyText"/>
              <w:spacing w:after="0"/>
              <w:rPr>
                <w:sz w:val="20"/>
                <w:szCs w:val="24"/>
              </w:rPr>
            </w:pPr>
            <w:r>
              <w:rPr>
                <w:sz w:val="20"/>
              </w:rPr>
              <w:t>from:</w:t>
            </w:r>
            <w:r>
              <w:rPr>
                <w:sz w:val="20"/>
              </w:rPr>
              <w:br/>
              <w:t>Term 1</w:t>
            </w:r>
          </w:p>
          <w:p w14:paraId="10524FCF" w14:textId="77777777" w:rsidR="004736C1" w:rsidRDefault="00000000">
            <w:r>
              <w:rPr>
                <w:sz w:val="20"/>
              </w:rPr>
              <w:t>to:</w:t>
            </w:r>
            <w:r>
              <w:rPr>
                <w:sz w:val="20"/>
              </w:rPr>
              <w:br/>
              <w:t>Term 4</w:t>
            </w:r>
          </w:p>
        </w:tc>
        <w:tc>
          <w:tcPr>
            <w:tcW w:w="4630" w:type="dxa"/>
          </w:tcPr>
          <w:p w14:paraId="40CC7604" w14:textId="77777777" w:rsidR="00000000" w:rsidRPr="006C7A56" w:rsidRDefault="00000000" w:rsidP="00AF3BC2">
            <w:pPr>
              <w:pStyle w:val="ESBodyText"/>
              <w:spacing w:after="0"/>
              <w:rPr>
                <w:sz w:val="20"/>
                <w:szCs w:val="24"/>
              </w:rPr>
            </w:pPr>
            <w:r>
              <w:rPr>
                <w:sz w:val="20"/>
              </w:rPr>
              <w:t>$1,560.00</w:t>
            </w:r>
          </w:p>
          <w:p w14:paraId="7ED84BAB" w14:textId="77777777" w:rsidR="004736C1" w:rsidRDefault="004736C1"/>
          <w:p w14:paraId="4ADBE59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104BA08"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D61CAB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4736C1" w14:paraId="09B3E66B" w14:textId="77777777" w:rsidTr="007350E5">
        <w:trPr>
          <w:trHeight w:val="20"/>
        </w:trPr>
        <w:tc>
          <w:tcPr>
            <w:tcW w:w="4390" w:type="dxa"/>
            <w:gridSpan w:val="2"/>
          </w:tcPr>
          <w:p w14:paraId="40A8C166" w14:textId="77777777" w:rsidR="00000000" w:rsidRPr="006C7A56" w:rsidRDefault="00000000" w:rsidP="00AF3BC2">
            <w:pPr>
              <w:pStyle w:val="ESBodyText"/>
              <w:spacing w:after="0"/>
              <w:rPr>
                <w:sz w:val="20"/>
                <w:szCs w:val="24"/>
              </w:rPr>
            </w:pPr>
            <w:r>
              <w:rPr>
                <w:sz w:val="20"/>
              </w:rPr>
              <w:lastRenderedPageBreak/>
              <w:t>Conduct a school baseline assessment to explore how gender equality and respectful relationships are currently promoted.</w:t>
            </w:r>
          </w:p>
        </w:tc>
        <w:tc>
          <w:tcPr>
            <w:tcW w:w="1842" w:type="dxa"/>
          </w:tcPr>
          <w:p w14:paraId="2510482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7CAC37A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1F2D975" w14:textId="74D7F4A8"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2C8D063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3933517B" w14:textId="77777777" w:rsidR="00000000" w:rsidRPr="006C7A56" w:rsidRDefault="00000000" w:rsidP="00AF3BC2">
            <w:pPr>
              <w:pStyle w:val="ESBodyText"/>
              <w:spacing w:after="0"/>
              <w:rPr>
                <w:sz w:val="20"/>
                <w:szCs w:val="24"/>
              </w:rPr>
            </w:pPr>
            <w:r>
              <w:rPr>
                <w:sz w:val="20"/>
              </w:rPr>
              <w:t>from:</w:t>
            </w:r>
            <w:r>
              <w:rPr>
                <w:sz w:val="20"/>
              </w:rPr>
              <w:br/>
              <w:t>Term 1</w:t>
            </w:r>
          </w:p>
          <w:p w14:paraId="00C9A0B2" w14:textId="77777777" w:rsidR="004736C1" w:rsidRDefault="00000000">
            <w:r>
              <w:rPr>
                <w:sz w:val="20"/>
              </w:rPr>
              <w:t>to:</w:t>
            </w:r>
            <w:r>
              <w:rPr>
                <w:sz w:val="20"/>
              </w:rPr>
              <w:br/>
              <w:t>Term 2</w:t>
            </w:r>
          </w:p>
        </w:tc>
        <w:tc>
          <w:tcPr>
            <w:tcW w:w="4630" w:type="dxa"/>
          </w:tcPr>
          <w:p w14:paraId="52268B4E" w14:textId="77777777" w:rsidR="00000000" w:rsidRPr="006C7A56" w:rsidRDefault="00000000" w:rsidP="00AF3BC2">
            <w:pPr>
              <w:pStyle w:val="ESBodyText"/>
              <w:spacing w:after="0"/>
              <w:rPr>
                <w:sz w:val="20"/>
                <w:szCs w:val="24"/>
              </w:rPr>
            </w:pPr>
            <w:r>
              <w:rPr>
                <w:sz w:val="20"/>
              </w:rPr>
              <w:t>$0.00</w:t>
            </w:r>
          </w:p>
          <w:p w14:paraId="2BBB037C" w14:textId="77777777" w:rsidR="004736C1" w:rsidRDefault="004736C1"/>
          <w:p w14:paraId="40816A5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3FD856B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69840B5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BCB60ED" w14:textId="77777777" w:rsidTr="007350E5">
        <w:trPr>
          <w:trHeight w:val="20"/>
        </w:trPr>
        <w:tc>
          <w:tcPr>
            <w:tcW w:w="4390" w:type="dxa"/>
            <w:gridSpan w:val="2"/>
          </w:tcPr>
          <w:p w14:paraId="559B5A3B" w14:textId="77777777" w:rsidR="00000000" w:rsidRPr="006C7A56" w:rsidRDefault="00000000" w:rsidP="00AF3BC2">
            <w:pPr>
              <w:pStyle w:val="ESBodyText"/>
              <w:spacing w:after="0"/>
              <w:rPr>
                <w:sz w:val="20"/>
                <w:szCs w:val="24"/>
              </w:rPr>
            </w:pPr>
            <w:r>
              <w:rPr>
                <w:sz w:val="20"/>
              </w:rPr>
              <w:t xml:space="preserve">RR/SWPBS Team to review the Respectful Relationships Action Plan that maps the school’s priorities over the 6 elements of the whole school approach. </w:t>
            </w:r>
          </w:p>
        </w:tc>
        <w:tc>
          <w:tcPr>
            <w:tcW w:w="1842" w:type="dxa"/>
          </w:tcPr>
          <w:p w14:paraId="43E16E96"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A5C529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4BD82A96" w14:textId="1BD1CA0B"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3EE68D9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2DD1D2B0" w14:textId="77777777" w:rsidR="00000000" w:rsidRPr="006C7A56" w:rsidRDefault="00000000" w:rsidP="00AF3BC2">
            <w:pPr>
              <w:pStyle w:val="ESBodyText"/>
              <w:spacing w:after="0"/>
              <w:rPr>
                <w:sz w:val="20"/>
                <w:szCs w:val="24"/>
              </w:rPr>
            </w:pPr>
            <w:r>
              <w:rPr>
                <w:sz w:val="20"/>
              </w:rPr>
              <w:t>from:</w:t>
            </w:r>
            <w:r>
              <w:rPr>
                <w:sz w:val="20"/>
              </w:rPr>
              <w:br/>
              <w:t>Term 1</w:t>
            </w:r>
          </w:p>
          <w:p w14:paraId="658C69B3" w14:textId="77777777" w:rsidR="004736C1" w:rsidRDefault="00000000">
            <w:r>
              <w:rPr>
                <w:sz w:val="20"/>
              </w:rPr>
              <w:t>to:</w:t>
            </w:r>
            <w:r>
              <w:rPr>
                <w:sz w:val="20"/>
              </w:rPr>
              <w:br/>
              <w:t>Term 4</w:t>
            </w:r>
          </w:p>
        </w:tc>
        <w:tc>
          <w:tcPr>
            <w:tcW w:w="4630" w:type="dxa"/>
          </w:tcPr>
          <w:p w14:paraId="56BFE7F8" w14:textId="77777777" w:rsidR="00000000" w:rsidRPr="006C7A56" w:rsidRDefault="00000000" w:rsidP="00AF3BC2">
            <w:pPr>
              <w:pStyle w:val="ESBodyText"/>
              <w:spacing w:after="0"/>
              <w:rPr>
                <w:sz w:val="20"/>
                <w:szCs w:val="24"/>
              </w:rPr>
            </w:pPr>
            <w:r>
              <w:rPr>
                <w:sz w:val="20"/>
              </w:rPr>
              <w:t>$0.00</w:t>
            </w:r>
          </w:p>
          <w:p w14:paraId="1B32FD2C" w14:textId="77777777" w:rsidR="004736C1" w:rsidRDefault="004736C1"/>
          <w:p w14:paraId="0E273FED"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12CC30C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3E7724C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A07E9D4" w14:textId="77777777" w:rsidTr="007350E5">
        <w:trPr>
          <w:trHeight w:val="20"/>
        </w:trPr>
        <w:tc>
          <w:tcPr>
            <w:tcW w:w="4390" w:type="dxa"/>
            <w:gridSpan w:val="2"/>
          </w:tcPr>
          <w:p w14:paraId="4452547D" w14:textId="77777777" w:rsidR="00000000" w:rsidRPr="006C7A56" w:rsidRDefault="00000000" w:rsidP="00AF3BC2">
            <w:pPr>
              <w:pStyle w:val="ESBodyText"/>
              <w:spacing w:after="0"/>
              <w:rPr>
                <w:sz w:val="20"/>
                <w:szCs w:val="24"/>
              </w:rPr>
            </w:pPr>
            <w:r>
              <w:rPr>
                <w:sz w:val="20"/>
              </w:rPr>
              <w:t>Update school meeting schedule to ensure the RR/SWPBS Team has time to meet, plan/work together and work with SWPBS and RR Coaches regularly.</w:t>
            </w:r>
          </w:p>
        </w:tc>
        <w:tc>
          <w:tcPr>
            <w:tcW w:w="1842" w:type="dxa"/>
          </w:tcPr>
          <w:p w14:paraId="25802AEF"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40FBDF6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19B63E5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2C583708" w14:textId="5A40C8F5"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SWPBS Leader/Team</w:t>
            </w:r>
          </w:p>
        </w:tc>
        <w:tc>
          <w:tcPr>
            <w:tcW w:w="1701" w:type="dxa"/>
          </w:tcPr>
          <w:p w14:paraId="4F440340"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7F3D83D1" w14:textId="77777777" w:rsidR="00000000" w:rsidRPr="006C7A56" w:rsidRDefault="00000000" w:rsidP="00AF3BC2">
            <w:pPr>
              <w:pStyle w:val="ESBodyText"/>
              <w:spacing w:after="0"/>
              <w:rPr>
                <w:sz w:val="20"/>
                <w:szCs w:val="24"/>
              </w:rPr>
            </w:pPr>
            <w:r>
              <w:rPr>
                <w:sz w:val="20"/>
              </w:rPr>
              <w:t>from:</w:t>
            </w:r>
            <w:r>
              <w:rPr>
                <w:sz w:val="20"/>
              </w:rPr>
              <w:br/>
              <w:t>Term 1</w:t>
            </w:r>
          </w:p>
          <w:p w14:paraId="75F6D365" w14:textId="77777777" w:rsidR="004736C1" w:rsidRDefault="00000000">
            <w:r>
              <w:rPr>
                <w:sz w:val="20"/>
              </w:rPr>
              <w:t>to:</w:t>
            </w:r>
            <w:r>
              <w:rPr>
                <w:sz w:val="20"/>
              </w:rPr>
              <w:br/>
              <w:t>Term 4</w:t>
            </w:r>
          </w:p>
        </w:tc>
        <w:tc>
          <w:tcPr>
            <w:tcW w:w="4630" w:type="dxa"/>
          </w:tcPr>
          <w:p w14:paraId="1918CE3E" w14:textId="77777777" w:rsidR="00000000" w:rsidRPr="006C7A56" w:rsidRDefault="00000000" w:rsidP="00AF3BC2">
            <w:pPr>
              <w:pStyle w:val="ESBodyText"/>
              <w:spacing w:after="0"/>
              <w:rPr>
                <w:sz w:val="20"/>
                <w:szCs w:val="24"/>
              </w:rPr>
            </w:pPr>
            <w:r>
              <w:rPr>
                <w:sz w:val="20"/>
              </w:rPr>
              <w:t>$0.00</w:t>
            </w:r>
          </w:p>
          <w:p w14:paraId="67ACE06F" w14:textId="77777777" w:rsidR="004736C1" w:rsidRDefault="004736C1"/>
          <w:p w14:paraId="6E2B003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02B3AAB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1A9615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4E5D65D" w14:textId="77777777" w:rsidTr="007350E5">
        <w:trPr>
          <w:trHeight w:val="20"/>
        </w:trPr>
        <w:tc>
          <w:tcPr>
            <w:tcW w:w="4390" w:type="dxa"/>
            <w:gridSpan w:val="2"/>
          </w:tcPr>
          <w:p w14:paraId="3CA21C5E" w14:textId="77777777" w:rsidR="00000000" w:rsidRPr="006C7A56" w:rsidRDefault="00000000" w:rsidP="00AF3BC2">
            <w:pPr>
              <w:pStyle w:val="ESBodyText"/>
              <w:spacing w:after="0"/>
              <w:rPr>
                <w:sz w:val="20"/>
                <w:szCs w:val="24"/>
              </w:rPr>
            </w:pPr>
            <w:r>
              <w:rPr>
                <w:sz w:val="20"/>
              </w:rPr>
              <w:t xml:space="preserve">Review staff professional learning needs in Respectful Relationships and Schoolwide Positive </w:t>
            </w:r>
            <w:proofErr w:type="spellStart"/>
            <w:r>
              <w:rPr>
                <w:sz w:val="20"/>
              </w:rPr>
              <w:t>Behaviour</w:t>
            </w:r>
            <w:proofErr w:type="spellEnd"/>
            <w:r>
              <w:rPr>
                <w:sz w:val="20"/>
              </w:rPr>
              <w:t xml:space="preserve"> Support and develop strategies to address any gaps.</w:t>
            </w:r>
          </w:p>
        </w:tc>
        <w:tc>
          <w:tcPr>
            <w:tcW w:w="1842" w:type="dxa"/>
          </w:tcPr>
          <w:p w14:paraId="32271E6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21C5867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5DF7608" w14:textId="026A4B5B"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58BFDF0E"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3DD073C" w14:textId="77777777" w:rsidR="00000000" w:rsidRPr="006C7A56" w:rsidRDefault="00000000" w:rsidP="00AF3BC2">
            <w:pPr>
              <w:pStyle w:val="ESBodyText"/>
              <w:spacing w:after="0"/>
              <w:rPr>
                <w:sz w:val="20"/>
                <w:szCs w:val="24"/>
              </w:rPr>
            </w:pPr>
            <w:r>
              <w:rPr>
                <w:sz w:val="20"/>
              </w:rPr>
              <w:t>from:</w:t>
            </w:r>
            <w:r>
              <w:rPr>
                <w:sz w:val="20"/>
              </w:rPr>
              <w:br/>
              <w:t>Term 1</w:t>
            </w:r>
          </w:p>
          <w:p w14:paraId="616B58E5" w14:textId="77777777" w:rsidR="004736C1" w:rsidRDefault="00000000">
            <w:r>
              <w:rPr>
                <w:sz w:val="20"/>
              </w:rPr>
              <w:t>to:</w:t>
            </w:r>
            <w:r>
              <w:rPr>
                <w:sz w:val="20"/>
              </w:rPr>
              <w:br/>
              <w:t>Term 4</w:t>
            </w:r>
          </w:p>
        </w:tc>
        <w:tc>
          <w:tcPr>
            <w:tcW w:w="4630" w:type="dxa"/>
          </w:tcPr>
          <w:p w14:paraId="6E3E29B2" w14:textId="77777777" w:rsidR="00000000" w:rsidRPr="006C7A56" w:rsidRDefault="00000000" w:rsidP="00AF3BC2">
            <w:pPr>
              <w:pStyle w:val="ESBodyText"/>
              <w:spacing w:after="0"/>
              <w:rPr>
                <w:sz w:val="20"/>
                <w:szCs w:val="24"/>
              </w:rPr>
            </w:pPr>
            <w:r>
              <w:rPr>
                <w:sz w:val="20"/>
              </w:rPr>
              <w:t>$0.00</w:t>
            </w:r>
          </w:p>
          <w:p w14:paraId="61D29011" w14:textId="77777777" w:rsidR="004736C1" w:rsidRDefault="004736C1"/>
          <w:p w14:paraId="65EDC67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DE4ECA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25869F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E8F2A44" w14:textId="77777777" w:rsidTr="007350E5">
        <w:trPr>
          <w:trHeight w:val="20"/>
        </w:trPr>
        <w:tc>
          <w:tcPr>
            <w:tcW w:w="4390" w:type="dxa"/>
            <w:gridSpan w:val="2"/>
          </w:tcPr>
          <w:p w14:paraId="505D7904" w14:textId="77777777" w:rsidR="00000000" w:rsidRPr="006C7A56" w:rsidRDefault="00000000" w:rsidP="00AF3BC2">
            <w:pPr>
              <w:pStyle w:val="ESBodyText"/>
              <w:spacing w:after="0"/>
              <w:rPr>
                <w:sz w:val="20"/>
                <w:szCs w:val="24"/>
              </w:rPr>
            </w:pPr>
            <w:r>
              <w:rPr>
                <w:sz w:val="20"/>
              </w:rPr>
              <w:t>Include time for Respectful Relationships Education planning as a standing item on curriculum planning meeting agendas.</w:t>
            </w:r>
          </w:p>
        </w:tc>
        <w:tc>
          <w:tcPr>
            <w:tcW w:w="1842" w:type="dxa"/>
          </w:tcPr>
          <w:p w14:paraId="2CF8670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5094F91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7E25C69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PLT Leaders</w:t>
            </w:r>
          </w:p>
          <w:p w14:paraId="0A41899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0F4953B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9AECED6" w14:textId="42D98832"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6241B51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0DCC3867" w14:textId="77777777" w:rsidR="00000000" w:rsidRPr="006C7A56" w:rsidRDefault="00000000" w:rsidP="00AF3BC2">
            <w:pPr>
              <w:pStyle w:val="ESBodyText"/>
              <w:spacing w:after="0"/>
              <w:rPr>
                <w:sz w:val="20"/>
                <w:szCs w:val="24"/>
              </w:rPr>
            </w:pPr>
            <w:r>
              <w:rPr>
                <w:sz w:val="20"/>
              </w:rPr>
              <w:t>from:</w:t>
            </w:r>
            <w:r>
              <w:rPr>
                <w:sz w:val="20"/>
              </w:rPr>
              <w:br/>
              <w:t>Term 1</w:t>
            </w:r>
          </w:p>
          <w:p w14:paraId="6E9C781E" w14:textId="77777777" w:rsidR="004736C1" w:rsidRDefault="00000000">
            <w:r>
              <w:rPr>
                <w:sz w:val="20"/>
              </w:rPr>
              <w:t>to:</w:t>
            </w:r>
            <w:r>
              <w:rPr>
                <w:sz w:val="20"/>
              </w:rPr>
              <w:br/>
              <w:t>Term 4</w:t>
            </w:r>
          </w:p>
        </w:tc>
        <w:tc>
          <w:tcPr>
            <w:tcW w:w="4630" w:type="dxa"/>
          </w:tcPr>
          <w:p w14:paraId="03B919A7" w14:textId="77777777" w:rsidR="00000000" w:rsidRPr="006C7A56" w:rsidRDefault="00000000" w:rsidP="00AF3BC2">
            <w:pPr>
              <w:pStyle w:val="ESBodyText"/>
              <w:spacing w:after="0"/>
              <w:rPr>
                <w:sz w:val="20"/>
                <w:szCs w:val="24"/>
              </w:rPr>
            </w:pPr>
            <w:r>
              <w:rPr>
                <w:sz w:val="20"/>
              </w:rPr>
              <w:t>$0.00</w:t>
            </w:r>
          </w:p>
          <w:p w14:paraId="6F19CDCB" w14:textId="77777777" w:rsidR="004736C1" w:rsidRDefault="004736C1"/>
          <w:p w14:paraId="4BF8D27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3AE0FE5"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67A48BA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C58CA41" w14:textId="77777777" w:rsidTr="007350E5">
        <w:trPr>
          <w:trHeight w:val="20"/>
        </w:trPr>
        <w:tc>
          <w:tcPr>
            <w:tcW w:w="4390" w:type="dxa"/>
            <w:gridSpan w:val="2"/>
          </w:tcPr>
          <w:p w14:paraId="455531F1" w14:textId="77777777" w:rsidR="00000000" w:rsidRPr="006C7A56" w:rsidRDefault="00000000" w:rsidP="00AF3BC2">
            <w:pPr>
              <w:pStyle w:val="ESBodyText"/>
              <w:spacing w:after="0"/>
              <w:rPr>
                <w:sz w:val="20"/>
                <w:szCs w:val="24"/>
              </w:rPr>
            </w:pPr>
            <w:r>
              <w:rPr>
                <w:sz w:val="20"/>
              </w:rPr>
              <w:t>Schedule and plan engagement in key national events including the 16 Days of Activism Against Gender Based Violence.</w:t>
            </w:r>
          </w:p>
        </w:tc>
        <w:tc>
          <w:tcPr>
            <w:tcW w:w="1842" w:type="dxa"/>
          </w:tcPr>
          <w:p w14:paraId="7069D01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26606DD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5C621A7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3A9ED0ED" w14:textId="77777777" w:rsidR="004736C1" w:rsidRDefault="004736C1"/>
        </w:tc>
        <w:tc>
          <w:tcPr>
            <w:tcW w:w="1701" w:type="dxa"/>
          </w:tcPr>
          <w:p w14:paraId="79C1F1AE"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20619B65" w14:textId="77777777" w:rsidR="00000000" w:rsidRPr="006C7A56" w:rsidRDefault="00000000" w:rsidP="00AF3BC2">
            <w:pPr>
              <w:pStyle w:val="ESBodyText"/>
              <w:spacing w:after="0"/>
              <w:rPr>
                <w:sz w:val="20"/>
                <w:szCs w:val="24"/>
              </w:rPr>
            </w:pPr>
            <w:r>
              <w:rPr>
                <w:sz w:val="20"/>
              </w:rPr>
              <w:t>from:</w:t>
            </w:r>
            <w:r>
              <w:rPr>
                <w:sz w:val="20"/>
              </w:rPr>
              <w:br/>
              <w:t>Term 1</w:t>
            </w:r>
          </w:p>
          <w:p w14:paraId="5B933CD8" w14:textId="77777777" w:rsidR="004736C1" w:rsidRDefault="00000000">
            <w:r>
              <w:rPr>
                <w:sz w:val="20"/>
              </w:rPr>
              <w:t>to:</w:t>
            </w:r>
            <w:r>
              <w:rPr>
                <w:sz w:val="20"/>
              </w:rPr>
              <w:br/>
              <w:t>Term 4</w:t>
            </w:r>
          </w:p>
        </w:tc>
        <w:tc>
          <w:tcPr>
            <w:tcW w:w="4630" w:type="dxa"/>
          </w:tcPr>
          <w:p w14:paraId="3A920B6D" w14:textId="77777777" w:rsidR="00000000" w:rsidRPr="006C7A56" w:rsidRDefault="00000000" w:rsidP="00AF3BC2">
            <w:pPr>
              <w:pStyle w:val="ESBodyText"/>
              <w:spacing w:after="0"/>
              <w:rPr>
                <w:sz w:val="20"/>
                <w:szCs w:val="24"/>
              </w:rPr>
            </w:pPr>
            <w:r>
              <w:rPr>
                <w:sz w:val="20"/>
              </w:rPr>
              <w:t>$0.00</w:t>
            </w:r>
          </w:p>
          <w:p w14:paraId="0FCD3017" w14:textId="77777777" w:rsidR="004736C1" w:rsidRDefault="004736C1"/>
          <w:p w14:paraId="4DBA8D8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08D3CC6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0558840"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Schools Mental Health Menu items will be used which may include DET funded or free items</w:t>
            </w:r>
          </w:p>
        </w:tc>
      </w:tr>
      <w:tr w:rsidR="004736C1" w14:paraId="2B1184CE" w14:textId="77777777" w:rsidTr="007350E5">
        <w:trPr>
          <w:trHeight w:val="20"/>
        </w:trPr>
        <w:tc>
          <w:tcPr>
            <w:tcW w:w="4390" w:type="dxa"/>
            <w:gridSpan w:val="2"/>
          </w:tcPr>
          <w:p w14:paraId="6553F2A2" w14:textId="77777777" w:rsidR="00000000" w:rsidRPr="006C7A56" w:rsidRDefault="00000000" w:rsidP="00AF3BC2">
            <w:pPr>
              <w:pStyle w:val="ESBodyText"/>
              <w:spacing w:after="0"/>
              <w:rPr>
                <w:sz w:val="20"/>
                <w:szCs w:val="24"/>
              </w:rPr>
            </w:pPr>
            <w:r>
              <w:rPr>
                <w:sz w:val="20"/>
              </w:rPr>
              <w:lastRenderedPageBreak/>
              <w:t>Continue to develop the systems and practices to implement the 7 SWPBS Tier 1 Essential Features with fidelity.</w:t>
            </w:r>
          </w:p>
        </w:tc>
        <w:tc>
          <w:tcPr>
            <w:tcW w:w="1842" w:type="dxa"/>
          </w:tcPr>
          <w:p w14:paraId="60901494"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127268E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09413D3" w14:textId="2E4AD1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1BC94CE9"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4985685" w14:textId="77777777" w:rsidR="00000000" w:rsidRPr="006C7A56" w:rsidRDefault="00000000" w:rsidP="00AF3BC2">
            <w:pPr>
              <w:pStyle w:val="ESBodyText"/>
              <w:spacing w:after="0"/>
              <w:rPr>
                <w:sz w:val="20"/>
                <w:szCs w:val="24"/>
              </w:rPr>
            </w:pPr>
            <w:r>
              <w:rPr>
                <w:sz w:val="20"/>
              </w:rPr>
              <w:t>from:</w:t>
            </w:r>
            <w:r>
              <w:rPr>
                <w:sz w:val="20"/>
              </w:rPr>
              <w:br/>
              <w:t>Term 1</w:t>
            </w:r>
          </w:p>
          <w:p w14:paraId="333BF7EC" w14:textId="77777777" w:rsidR="004736C1" w:rsidRDefault="00000000">
            <w:r>
              <w:rPr>
                <w:sz w:val="20"/>
              </w:rPr>
              <w:t>to:</w:t>
            </w:r>
            <w:r>
              <w:rPr>
                <w:sz w:val="20"/>
              </w:rPr>
              <w:br/>
              <w:t>Term 4</w:t>
            </w:r>
          </w:p>
        </w:tc>
        <w:tc>
          <w:tcPr>
            <w:tcW w:w="4630" w:type="dxa"/>
          </w:tcPr>
          <w:p w14:paraId="1EA2D6C7" w14:textId="77777777" w:rsidR="00000000" w:rsidRPr="006C7A56" w:rsidRDefault="00000000" w:rsidP="00AF3BC2">
            <w:pPr>
              <w:pStyle w:val="ESBodyText"/>
              <w:spacing w:after="0"/>
              <w:rPr>
                <w:sz w:val="20"/>
                <w:szCs w:val="24"/>
              </w:rPr>
            </w:pPr>
            <w:r>
              <w:rPr>
                <w:sz w:val="20"/>
              </w:rPr>
              <w:t>$0.00</w:t>
            </w:r>
          </w:p>
          <w:p w14:paraId="6816530D" w14:textId="77777777" w:rsidR="004736C1" w:rsidRDefault="004736C1"/>
          <w:p w14:paraId="3B7D13D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86F953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BBD5FC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D8BA824" w14:textId="77777777" w:rsidTr="007350E5">
        <w:trPr>
          <w:trHeight w:val="20"/>
        </w:trPr>
        <w:tc>
          <w:tcPr>
            <w:tcW w:w="4390" w:type="dxa"/>
            <w:gridSpan w:val="2"/>
          </w:tcPr>
          <w:p w14:paraId="5A20AF5F" w14:textId="77777777" w:rsidR="00000000" w:rsidRPr="006C7A56" w:rsidRDefault="00000000" w:rsidP="00AF3BC2">
            <w:pPr>
              <w:pStyle w:val="ESBodyText"/>
              <w:spacing w:after="0"/>
              <w:rPr>
                <w:sz w:val="20"/>
                <w:szCs w:val="24"/>
              </w:rPr>
            </w:pPr>
            <w:r>
              <w:rPr>
                <w:sz w:val="20"/>
              </w:rPr>
              <w:t xml:space="preserve">Build staff capacity to implement core SWPBS practices consistently across the school and understand basic </w:t>
            </w:r>
            <w:proofErr w:type="spellStart"/>
            <w:r>
              <w:rPr>
                <w:sz w:val="20"/>
              </w:rPr>
              <w:t>behaviour</w:t>
            </w:r>
            <w:proofErr w:type="spellEnd"/>
            <w:r>
              <w:rPr>
                <w:sz w:val="20"/>
              </w:rPr>
              <w:t xml:space="preserve"> principles including the foundations of SWPBS (Applied </w:t>
            </w:r>
            <w:proofErr w:type="spellStart"/>
            <w:r>
              <w:rPr>
                <w:sz w:val="20"/>
              </w:rPr>
              <w:t>Behaviour</w:t>
            </w:r>
            <w:proofErr w:type="spellEnd"/>
            <w:r>
              <w:rPr>
                <w:sz w:val="20"/>
              </w:rPr>
              <w:t xml:space="preserve"> Analysis). Team to lead PL sessions using Vic SWPBS resources, find a way to reach all staff including ES.</w:t>
            </w:r>
          </w:p>
        </w:tc>
        <w:tc>
          <w:tcPr>
            <w:tcW w:w="1842" w:type="dxa"/>
          </w:tcPr>
          <w:p w14:paraId="32F4B5DD"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70F1BDC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6D392C38" w14:textId="075290E9"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456245CC"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552" w:type="dxa"/>
          </w:tcPr>
          <w:p w14:paraId="661C7AD9" w14:textId="77777777" w:rsidR="00000000" w:rsidRPr="006C7A56" w:rsidRDefault="00000000" w:rsidP="00AF3BC2">
            <w:pPr>
              <w:pStyle w:val="ESBodyText"/>
              <w:spacing w:after="0"/>
              <w:rPr>
                <w:sz w:val="20"/>
                <w:szCs w:val="24"/>
              </w:rPr>
            </w:pPr>
            <w:r>
              <w:rPr>
                <w:sz w:val="20"/>
              </w:rPr>
              <w:t>from:</w:t>
            </w:r>
            <w:r>
              <w:rPr>
                <w:sz w:val="20"/>
              </w:rPr>
              <w:br/>
              <w:t>Term 1</w:t>
            </w:r>
          </w:p>
          <w:p w14:paraId="6DA1CB91" w14:textId="77777777" w:rsidR="004736C1" w:rsidRDefault="00000000">
            <w:r>
              <w:rPr>
                <w:sz w:val="20"/>
              </w:rPr>
              <w:t>to:</w:t>
            </w:r>
            <w:r>
              <w:rPr>
                <w:sz w:val="20"/>
              </w:rPr>
              <w:br/>
              <w:t>Term 4</w:t>
            </w:r>
          </w:p>
        </w:tc>
        <w:tc>
          <w:tcPr>
            <w:tcW w:w="4630" w:type="dxa"/>
          </w:tcPr>
          <w:p w14:paraId="730B79BA" w14:textId="77777777" w:rsidR="00000000" w:rsidRPr="006C7A56" w:rsidRDefault="00000000" w:rsidP="00AF3BC2">
            <w:pPr>
              <w:pStyle w:val="ESBodyText"/>
              <w:spacing w:after="0"/>
              <w:rPr>
                <w:sz w:val="20"/>
                <w:szCs w:val="24"/>
              </w:rPr>
            </w:pPr>
            <w:r>
              <w:rPr>
                <w:sz w:val="20"/>
              </w:rPr>
              <w:t>$0.00</w:t>
            </w:r>
          </w:p>
          <w:p w14:paraId="1A49BEBF" w14:textId="77777777" w:rsidR="004736C1" w:rsidRDefault="004736C1"/>
          <w:p w14:paraId="1A2767B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4C20E5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3AD61B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10CA67E" w14:textId="77777777" w:rsidTr="007350E5">
        <w:trPr>
          <w:trHeight w:val="20"/>
        </w:trPr>
        <w:tc>
          <w:tcPr>
            <w:tcW w:w="4390" w:type="dxa"/>
            <w:gridSpan w:val="2"/>
          </w:tcPr>
          <w:p w14:paraId="31BE390E" w14:textId="77777777" w:rsidR="00000000" w:rsidRPr="006C7A56" w:rsidRDefault="00000000" w:rsidP="00AF3BC2">
            <w:pPr>
              <w:pStyle w:val="ESBodyText"/>
              <w:spacing w:after="0"/>
              <w:rPr>
                <w:sz w:val="20"/>
                <w:szCs w:val="24"/>
              </w:rPr>
            </w:pPr>
            <w:r>
              <w:rPr>
                <w:sz w:val="20"/>
              </w:rPr>
              <w:t xml:space="preserve">Review the Schoolwide Matrix and setting-specific signage to support staff in non-classroom settings, the whole-school acknowledgement </w:t>
            </w:r>
            <w:proofErr w:type="gramStart"/>
            <w:r>
              <w:rPr>
                <w:sz w:val="20"/>
              </w:rPr>
              <w:t>system</w:t>
            </w:r>
            <w:proofErr w:type="gramEnd"/>
            <w:r>
              <w:rPr>
                <w:sz w:val="20"/>
              </w:rPr>
              <w:t xml:space="preserve"> and a </w:t>
            </w:r>
            <w:proofErr w:type="spellStart"/>
            <w:r>
              <w:rPr>
                <w:sz w:val="20"/>
              </w:rPr>
              <w:t>behaviour</w:t>
            </w:r>
            <w:proofErr w:type="spellEnd"/>
            <w:r>
              <w:rPr>
                <w:sz w:val="20"/>
              </w:rPr>
              <w:t>-response flowchart.</w:t>
            </w:r>
          </w:p>
        </w:tc>
        <w:tc>
          <w:tcPr>
            <w:tcW w:w="1842" w:type="dxa"/>
          </w:tcPr>
          <w:p w14:paraId="699FAEF7"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All Staff</w:t>
            </w:r>
          </w:p>
          <w:p w14:paraId="2E08349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0BD740A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5BD91E4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4B1F089F" w14:textId="058DE37C"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SWPBS Leader/Team</w:t>
            </w:r>
          </w:p>
        </w:tc>
        <w:tc>
          <w:tcPr>
            <w:tcW w:w="1701" w:type="dxa"/>
          </w:tcPr>
          <w:p w14:paraId="009A8CEA"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441C959E" w14:textId="77777777" w:rsidR="00000000" w:rsidRPr="006C7A56" w:rsidRDefault="00000000" w:rsidP="00AF3BC2">
            <w:pPr>
              <w:pStyle w:val="ESBodyText"/>
              <w:spacing w:after="0"/>
              <w:rPr>
                <w:sz w:val="20"/>
                <w:szCs w:val="24"/>
              </w:rPr>
            </w:pPr>
            <w:r>
              <w:rPr>
                <w:sz w:val="20"/>
              </w:rPr>
              <w:t>from:</w:t>
            </w:r>
            <w:r>
              <w:rPr>
                <w:sz w:val="20"/>
              </w:rPr>
              <w:br/>
              <w:t>Term 1</w:t>
            </w:r>
          </w:p>
          <w:p w14:paraId="17A4B97A" w14:textId="77777777" w:rsidR="004736C1" w:rsidRDefault="00000000">
            <w:r>
              <w:rPr>
                <w:sz w:val="20"/>
              </w:rPr>
              <w:t>to:</w:t>
            </w:r>
            <w:r>
              <w:rPr>
                <w:sz w:val="20"/>
              </w:rPr>
              <w:br/>
              <w:t>Term 4</w:t>
            </w:r>
          </w:p>
        </w:tc>
        <w:tc>
          <w:tcPr>
            <w:tcW w:w="4630" w:type="dxa"/>
          </w:tcPr>
          <w:p w14:paraId="256C2B8E" w14:textId="77777777" w:rsidR="00000000" w:rsidRPr="006C7A56" w:rsidRDefault="00000000" w:rsidP="00AF3BC2">
            <w:pPr>
              <w:pStyle w:val="ESBodyText"/>
              <w:spacing w:after="0"/>
              <w:rPr>
                <w:sz w:val="20"/>
                <w:szCs w:val="24"/>
              </w:rPr>
            </w:pPr>
            <w:r>
              <w:rPr>
                <w:sz w:val="20"/>
              </w:rPr>
              <w:t>$0.00</w:t>
            </w:r>
          </w:p>
          <w:p w14:paraId="41CF9CD6" w14:textId="77777777" w:rsidR="004736C1" w:rsidRDefault="004736C1"/>
          <w:p w14:paraId="54C084B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8AFA16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4CF556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4C41F0CE" w14:textId="77777777" w:rsidTr="007350E5">
        <w:trPr>
          <w:trHeight w:val="20"/>
        </w:trPr>
        <w:tc>
          <w:tcPr>
            <w:tcW w:w="4390" w:type="dxa"/>
            <w:gridSpan w:val="2"/>
          </w:tcPr>
          <w:p w14:paraId="7D5BE139" w14:textId="77777777" w:rsidR="00000000" w:rsidRPr="006C7A56" w:rsidRDefault="00000000" w:rsidP="00AF3BC2">
            <w:pPr>
              <w:pStyle w:val="ESBodyText"/>
              <w:spacing w:after="0"/>
              <w:rPr>
                <w:sz w:val="20"/>
                <w:szCs w:val="24"/>
              </w:rPr>
            </w:pPr>
            <w:r>
              <w:rPr>
                <w:sz w:val="20"/>
              </w:rPr>
              <w:t>Enhance existing tiered supports for children who are identified as requiring additional academic, behavioural, and wellbeing assistance to reduce the frequency of problem behaviours that impact on social and learning outcomes.</w:t>
            </w:r>
          </w:p>
        </w:tc>
        <w:tc>
          <w:tcPr>
            <w:tcW w:w="1842" w:type="dxa"/>
          </w:tcPr>
          <w:p w14:paraId="48DC436A"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5130F2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41748E0" w14:textId="2F5CBF4D"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7C5398FB"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2E20CCB2" w14:textId="77777777" w:rsidR="00000000" w:rsidRPr="006C7A56" w:rsidRDefault="00000000" w:rsidP="00AF3BC2">
            <w:pPr>
              <w:pStyle w:val="ESBodyText"/>
              <w:spacing w:after="0"/>
              <w:rPr>
                <w:sz w:val="20"/>
                <w:szCs w:val="24"/>
              </w:rPr>
            </w:pPr>
            <w:r>
              <w:rPr>
                <w:sz w:val="20"/>
              </w:rPr>
              <w:t>from:</w:t>
            </w:r>
            <w:r>
              <w:rPr>
                <w:sz w:val="20"/>
              </w:rPr>
              <w:br/>
              <w:t>Term 1</w:t>
            </w:r>
          </w:p>
          <w:p w14:paraId="3B5997B7" w14:textId="77777777" w:rsidR="004736C1" w:rsidRDefault="00000000">
            <w:r>
              <w:rPr>
                <w:sz w:val="20"/>
              </w:rPr>
              <w:t>to:</w:t>
            </w:r>
            <w:r>
              <w:rPr>
                <w:sz w:val="20"/>
              </w:rPr>
              <w:br/>
              <w:t>Term 4</w:t>
            </w:r>
          </w:p>
        </w:tc>
        <w:tc>
          <w:tcPr>
            <w:tcW w:w="4630" w:type="dxa"/>
          </w:tcPr>
          <w:p w14:paraId="771E1328" w14:textId="77777777" w:rsidR="00000000" w:rsidRPr="006C7A56" w:rsidRDefault="00000000" w:rsidP="00AF3BC2">
            <w:pPr>
              <w:pStyle w:val="ESBodyText"/>
              <w:spacing w:after="0"/>
              <w:rPr>
                <w:sz w:val="20"/>
                <w:szCs w:val="24"/>
              </w:rPr>
            </w:pPr>
            <w:r>
              <w:rPr>
                <w:sz w:val="20"/>
              </w:rPr>
              <w:t>$0.00</w:t>
            </w:r>
          </w:p>
          <w:p w14:paraId="57D1D0E7" w14:textId="77777777" w:rsidR="004736C1" w:rsidRDefault="004736C1"/>
          <w:p w14:paraId="2748130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130D9BC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C1CE9C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4DDC2E84" w14:textId="77777777" w:rsidTr="007350E5">
        <w:trPr>
          <w:trHeight w:val="20"/>
        </w:trPr>
        <w:tc>
          <w:tcPr>
            <w:tcW w:w="4390" w:type="dxa"/>
            <w:gridSpan w:val="2"/>
          </w:tcPr>
          <w:p w14:paraId="18BFE36F" w14:textId="77777777" w:rsidR="00000000" w:rsidRPr="006C7A56" w:rsidRDefault="00000000" w:rsidP="00AF3BC2">
            <w:pPr>
              <w:pStyle w:val="ESBodyText"/>
              <w:spacing w:after="0"/>
              <w:rPr>
                <w:sz w:val="20"/>
                <w:szCs w:val="24"/>
              </w:rPr>
            </w:pPr>
            <w:r>
              <w:rPr>
                <w:sz w:val="20"/>
              </w:rPr>
              <w:t xml:space="preserve">SWPBS Implementation Team will use the SUBSIST Checklist to identify top 3 priorities for SWPBS implementation sustainability. </w:t>
            </w:r>
          </w:p>
        </w:tc>
        <w:tc>
          <w:tcPr>
            <w:tcW w:w="1842" w:type="dxa"/>
          </w:tcPr>
          <w:p w14:paraId="1484CF93"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61C015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B6D00C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5FC3FB1B" w14:textId="77777777" w:rsidR="004736C1" w:rsidRDefault="004736C1"/>
        </w:tc>
        <w:tc>
          <w:tcPr>
            <w:tcW w:w="1701" w:type="dxa"/>
          </w:tcPr>
          <w:p w14:paraId="7C851DB6"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9D1C655" w14:textId="77777777" w:rsidR="00000000" w:rsidRPr="006C7A56" w:rsidRDefault="00000000" w:rsidP="00AF3BC2">
            <w:pPr>
              <w:pStyle w:val="ESBodyText"/>
              <w:spacing w:after="0"/>
              <w:rPr>
                <w:sz w:val="20"/>
                <w:szCs w:val="24"/>
              </w:rPr>
            </w:pPr>
            <w:r>
              <w:rPr>
                <w:sz w:val="20"/>
              </w:rPr>
              <w:t>from:</w:t>
            </w:r>
            <w:r>
              <w:rPr>
                <w:sz w:val="20"/>
              </w:rPr>
              <w:br/>
              <w:t>Term 1</w:t>
            </w:r>
          </w:p>
          <w:p w14:paraId="1FB25E0F" w14:textId="77777777" w:rsidR="004736C1" w:rsidRDefault="00000000">
            <w:r>
              <w:rPr>
                <w:sz w:val="20"/>
              </w:rPr>
              <w:t>to:</w:t>
            </w:r>
            <w:r>
              <w:rPr>
                <w:sz w:val="20"/>
              </w:rPr>
              <w:br/>
              <w:t>Term 4</w:t>
            </w:r>
          </w:p>
        </w:tc>
        <w:tc>
          <w:tcPr>
            <w:tcW w:w="4630" w:type="dxa"/>
          </w:tcPr>
          <w:p w14:paraId="18CF1B40" w14:textId="77777777" w:rsidR="00000000" w:rsidRPr="006C7A56" w:rsidRDefault="00000000" w:rsidP="00AF3BC2">
            <w:pPr>
              <w:pStyle w:val="ESBodyText"/>
              <w:spacing w:after="0"/>
              <w:rPr>
                <w:sz w:val="20"/>
                <w:szCs w:val="24"/>
              </w:rPr>
            </w:pPr>
            <w:r>
              <w:rPr>
                <w:sz w:val="20"/>
              </w:rPr>
              <w:t>$0.00</w:t>
            </w:r>
          </w:p>
          <w:p w14:paraId="5C5529C2" w14:textId="77777777" w:rsidR="004736C1" w:rsidRDefault="004736C1"/>
          <w:p w14:paraId="4A2FEA91"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B46968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E0917A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19C1222B" w14:textId="77777777" w:rsidTr="007350E5">
        <w:trPr>
          <w:trHeight w:val="20"/>
        </w:trPr>
        <w:tc>
          <w:tcPr>
            <w:tcW w:w="4390" w:type="dxa"/>
            <w:gridSpan w:val="2"/>
          </w:tcPr>
          <w:p w14:paraId="12F14C2E" w14:textId="77777777" w:rsidR="00000000" w:rsidRPr="006C7A56" w:rsidRDefault="00000000" w:rsidP="00AF3BC2">
            <w:pPr>
              <w:pStyle w:val="ESBodyText"/>
              <w:spacing w:after="0"/>
              <w:rPr>
                <w:sz w:val="20"/>
                <w:szCs w:val="24"/>
              </w:rPr>
            </w:pPr>
            <w:r>
              <w:rPr>
                <w:sz w:val="20"/>
              </w:rPr>
              <w:t>Complete UPB action plan and meet readiness indicators for Classroom Systems by Term 4 Week 4.</w:t>
            </w:r>
          </w:p>
        </w:tc>
        <w:tc>
          <w:tcPr>
            <w:tcW w:w="1842" w:type="dxa"/>
          </w:tcPr>
          <w:p w14:paraId="4E044C77"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15F63D3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52D423D" w14:textId="1423A9BE"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0452CD72"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7A03320" w14:textId="77777777" w:rsidR="00000000" w:rsidRPr="006C7A56" w:rsidRDefault="00000000" w:rsidP="00AF3BC2">
            <w:pPr>
              <w:pStyle w:val="ESBodyText"/>
              <w:spacing w:after="0"/>
              <w:rPr>
                <w:sz w:val="20"/>
                <w:szCs w:val="24"/>
              </w:rPr>
            </w:pPr>
            <w:r>
              <w:rPr>
                <w:sz w:val="20"/>
              </w:rPr>
              <w:t>from:</w:t>
            </w:r>
            <w:r>
              <w:rPr>
                <w:sz w:val="20"/>
              </w:rPr>
              <w:br/>
              <w:t>Term 1</w:t>
            </w:r>
          </w:p>
          <w:p w14:paraId="57D652FA" w14:textId="77777777" w:rsidR="004736C1" w:rsidRDefault="00000000">
            <w:r>
              <w:rPr>
                <w:sz w:val="20"/>
              </w:rPr>
              <w:t>to:</w:t>
            </w:r>
            <w:r>
              <w:rPr>
                <w:sz w:val="20"/>
              </w:rPr>
              <w:br/>
              <w:t>Term 3</w:t>
            </w:r>
          </w:p>
        </w:tc>
        <w:tc>
          <w:tcPr>
            <w:tcW w:w="4630" w:type="dxa"/>
          </w:tcPr>
          <w:p w14:paraId="543A2081" w14:textId="77777777" w:rsidR="00000000" w:rsidRPr="006C7A56" w:rsidRDefault="00000000" w:rsidP="00AF3BC2">
            <w:pPr>
              <w:pStyle w:val="ESBodyText"/>
              <w:spacing w:after="0"/>
              <w:rPr>
                <w:sz w:val="20"/>
                <w:szCs w:val="24"/>
              </w:rPr>
            </w:pPr>
            <w:r>
              <w:rPr>
                <w:sz w:val="20"/>
              </w:rPr>
              <w:t>$0.00</w:t>
            </w:r>
          </w:p>
          <w:p w14:paraId="54FDCCFA" w14:textId="77777777" w:rsidR="004736C1" w:rsidRDefault="004736C1"/>
          <w:p w14:paraId="27AD840A"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46AF38B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4B1FB07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A71957A" w14:textId="77777777" w:rsidTr="007350E5">
        <w:trPr>
          <w:trHeight w:val="20"/>
        </w:trPr>
        <w:tc>
          <w:tcPr>
            <w:tcW w:w="4390" w:type="dxa"/>
            <w:gridSpan w:val="2"/>
          </w:tcPr>
          <w:p w14:paraId="21487ECD" w14:textId="77777777" w:rsidR="00000000" w:rsidRPr="006C7A56" w:rsidRDefault="00000000" w:rsidP="00AF3BC2">
            <w:pPr>
              <w:pStyle w:val="ESBodyText"/>
              <w:spacing w:after="0"/>
              <w:rPr>
                <w:sz w:val="20"/>
                <w:szCs w:val="24"/>
              </w:rPr>
            </w:pPr>
            <w:r>
              <w:rPr>
                <w:sz w:val="20"/>
              </w:rPr>
              <w:t xml:space="preserve">Complete Vic SWPBS Classroom Systems training and RR/SWPBS Team to trial the </w:t>
            </w:r>
            <w:r>
              <w:rPr>
                <w:sz w:val="20"/>
              </w:rPr>
              <w:lastRenderedPageBreak/>
              <w:t>different classroom practices and provide action research feedback to staff.</w:t>
            </w:r>
          </w:p>
        </w:tc>
        <w:tc>
          <w:tcPr>
            <w:tcW w:w="1842" w:type="dxa"/>
          </w:tcPr>
          <w:p w14:paraId="75353445"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lastRenderedPageBreak/>
              <w:sym w:font="Wingdings" w:char="F0FE"/>
            </w:r>
            <w:r>
              <w:rPr>
                <w:rFonts w:eastAsia="Arial"/>
                <w:color w:val="000000"/>
                <w:sz w:val="20"/>
              </w:rPr>
              <w:t xml:space="preserve"> Principal</w:t>
            </w:r>
          </w:p>
          <w:p w14:paraId="152324F1" w14:textId="77777777"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Respectful Relationships Implementation Team</w:t>
            </w:r>
          </w:p>
          <w:p w14:paraId="24C6A381" w14:textId="37339D6A"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737B596A"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5E221FA8" w14:textId="77777777" w:rsidR="00000000" w:rsidRPr="006C7A56" w:rsidRDefault="00000000" w:rsidP="00AF3BC2">
            <w:pPr>
              <w:pStyle w:val="ESBodyText"/>
              <w:spacing w:after="0"/>
              <w:rPr>
                <w:sz w:val="20"/>
                <w:szCs w:val="24"/>
              </w:rPr>
            </w:pPr>
            <w:r>
              <w:rPr>
                <w:sz w:val="20"/>
              </w:rPr>
              <w:t>from:</w:t>
            </w:r>
            <w:r>
              <w:rPr>
                <w:sz w:val="20"/>
              </w:rPr>
              <w:br/>
              <w:t>Term 1</w:t>
            </w:r>
          </w:p>
          <w:p w14:paraId="5E255C73" w14:textId="77777777" w:rsidR="004736C1" w:rsidRDefault="00000000">
            <w:r>
              <w:rPr>
                <w:sz w:val="20"/>
              </w:rPr>
              <w:lastRenderedPageBreak/>
              <w:t>to:</w:t>
            </w:r>
            <w:r>
              <w:rPr>
                <w:sz w:val="20"/>
              </w:rPr>
              <w:br/>
              <w:t>Term 4</w:t>
            </w:r>
          </w:p>
        </w:tc>
        <w:tc>
          <w:tcPr>
            <w:tcW w:w="4630" w:type="dxa"/>
          </w:tcPr>
          <w:p w14:paraId="5A58A19C" w14:textId="77777777" w:rsidR="00000000" w:rsidRPr="006C7A56" w:rsidRDefault="00000000" w:rsidP="00AF3BC2">
            <w:pPr>
              <w:pStyle w:val="ESBodyText"/>
              <w:spacing w:after="0"/>
              <w:rPr>
                <w:sz w:val="20"/>
                <w:szCs w:val="24"/>
              </w:rPr>
            </w:pPr>
            <w:r>
              <w:rPr>
                <w:sz w:val="20"/>
              </w:rPr>
              <w:lastRenderedPageBreak/>
              <w:t>$0.00</w:t>
            </w:r>
          </w:p>
          <w:p w14:paraId="153CC4DA" w14:textId="77777777" w:rsidR="004736C1" w:rsidRDefault="004736C1"/>
          <w:p w14:paraId="5758973E"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CAEFA44"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5FC3ED4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C36C859" w14:textId="77777777" w:rsidTr="007350E5">
        <w:trPr>
          <w:trHeight w:val="20"/>
        </w:trPr>
        <w:tc>
          <w:tcPr>
            <w:tcW w:w="4390" w:type="dxa"/>
            <w:gridSpan w:val="2"/>
          </w:tcPr>
          <w:p w14:paraId="7280525E" w14:textId="77777777" w:rsidR="00000000" w:rsidRPr="006C7A56" w:rsidRDefault="00000000" w:rsidP="00AF3BC2">
            <w:pPr>
              <w:pStyle w:val="ESBodyText"/>
              <w:spacing w:after="0"/>
              <w:rPr>
                <w:sz w:val="20"/>
                <w:szCs w:val="24"/>
              </w:rPr>
            </w:pPr>
            <w:r>
              <w:rPr>
                <w:sz w:val="20"/>
              </w:rPr>
              <w:lastRenderedPageBreak/>
              <w:t>Identify tools for collecting data to assess and monitor progress and create mechanisms for ongoing feedback on experiences of gender equality across the school community.</w:t>
            </w:r>
          </w:p>
        </w:tc>
        <w:tc>
          <w:tcPr>
            <w:tcW w:w="1842" w:type="dxa"/>
          </w:tcPr>
          <w:p w14:paraId="3FE4D377"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89144B0"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E1A7460" w14:textId="522AB89C"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17EF4AEA"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219A3C9" w14:textId="77777777" w:rsidR="00000000" w:rsidRPr="006C7A56" w:rsidRDefault="00000000" w:rsidP="00AF3BC2">
            <w:pPr>
              <w:pStyle w:val="ESBodyText"/>
              <w:spacing w:after="0"/>
              <w:rPr>
                <w:sz w:val="20"/>
                <w:szCs w:val="24"/>
              </w:rPr>
            </w:pPr>
            <w:r>
              <w:rPr>
                <w:sz w:val="20"/>
              </w:rPr>
              <w:t>from:</w:t>
            </w:r>
            <w:r>
              <w:rPr>
                <w:sz w:val="20"/>
              </w:rPr>
              <w:br/>
              <w:t>Term 1</w:t>
            </w:r>
          </w:p>
          <w:p w14:paraId="3CAD3960" w14:textId="77777777" w:rsidR="004736C1" w:rsidRDefault="00000000">
            <w:r>
              <w:rPr>
                <w:sz w:val="20"/>
              </w:rPr>
              <w:t>to:</w:t>
            </w:r>
            <w:r>
              <w:rPr>
                <w:sz w:val="20"/>
              </w:rPr>
              <w:br/>
              <w:t>Term 4</w:t>
            </w:r>
          </w:p>
        </w:tc>
        <w:tc>
          <w:tcPr>
            <w:tcW w:w="4630" w:type="dxa"/>
          </w:tcPr>
          <w:p w14:paraId="5C7EEC2B" w14:textId="77777777" w:rsidR="00000000" w:rsidRPr="006C7A56" w:rsidRDefault="00000000" w:rsidP="00AF3BC2">
            <w:pPr>
              <w:pStyle w:val="ESBodyText"/>
              <w:spacing w:after="0"/>
              <w:rPr>
                <w:sz w:val="20"/>
                <w:szCs w:val="24"/>
              </w:rPr>
            </w:pPr>
            <w:r>
              <w:rPr>
                <w:sz w:val="20"/>
              </w:rPr>
              <w:t>$0.00</w:t>
            </w:r>
          </w:p>
          <w:p w14:paraId="0C3714BA" w14:textId="77777777" w:rsidR="004736C1" w:rsidRDefault="004736C1"/>
          <w:p w14:paraId="3822D4A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2B44BD2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071A04CC"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2C67DDEA" w14:textId="77777777" w:rsidTr="007350E5">
        <w:trPr>
          <w:trHeight w:val="20"/>
        </w:trPr>
        <w:tc>
          <w:tcPr>
            <w:tcW w:w="4390" w:type="dxa"/>
            <w:gridSpan w:val="2"/>
          </w:tcPr>
          <w:p w14:paraId="2CB0C7B0" w14:textId="77777777" w:rsidR="00000000" w:rsidRPr="006C7A56" w:rsidRDefault="00000000" w:rsidP="00AF3BC2">
            <w:pPr>
              <w:pStyle w:val="ESBodyText"/>
              <w:spacing w:after="0"/>
              <w:rPr>
                <w:sz w:val="20"/>
                <w:szCs w:val="24"/>
              </w:rPr>
            </w:pPr>
            <w:r>
              <w:rPr>
                <w:sz w:val="20"/>
              </w:rPr>
              <w:t xml:space="preserve">Support the RR/SWPBS to facilitate termly student focus groups to gain feedback about the effectiveness of implementation and to guide future planning and actions. </w:t>
            </w:r>
          </w:p>
        </w:tc>
        <w:tc>
          <w:tcPr>
            <w:tcW w:w="1842" w:type="dxa"/>
          </w:tcPr>
          <w:p w14:paraId="14E97E1C"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5C97C37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4532E7D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7DDAE652" w14:textId="4BF90EFD"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51C2C290"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37AEE202" w14:textId="77777777" w:rsidR="00000000" w:rsidRPr="006C7A56" w:rsidRDefault="00000000" w:rsidP="00AF3BC2">
            <w:pPr>
              <w:pStyle w:val="ESBodyText"/>
              <w:spacing w:after="0"/>
              <w:rPr>
                <w:sz w:val="20"/>
                <w:szCs w:val="24"/>
              </w:rPr>
            </w:pPr>
            <w:r>
              <w:rPr>
                <w:sz w:val="20"/>
              </w:rPr>
              <w:t>from:</w:t>
            </w:r>
            <w:r>
              <w:rPr>
                <w:sz w:val="20"/>
              </w:rPr>
              <w:br/>
              <w:t>Term 1</w:t>
            </w:r>
          </w:p>
          <w:p w14:paraId="4B213C72" w14:textId="77777777" w:rsidR="004736C1" w:rsidRDefault="00000000">
            <w:r>
              <w:rPr>
                <w:sz w:val="20"/>
              </w:rPr>
              <w:t>to:</w:t>
            </w:r>
            <w:r>
              <w:rPr>
                <w:sz w:val="20"/>
              </w:rPr>
              <w:br/>
              <w:t>Term 4</w:t>
            </w:r>
          </w:p>
        </w:tc>
        <w:tc>
          <w:tcPr>
            <w:tcW w:w="4630" w:type="dxa"/>
          </w:tcPr>
          <w:p w14:paraId="5518B376" w14:textId="77777777" w:rsidR="00000000" w:rsidRPr="006C7A56" w:rsidRDefault="00000000" w:rsidP="00AF3BC2">
            <w:pPr>
              <w:pStyle w:val="ESBodyText"/>
              <w:spacing w:after="0"/>
              <w:rPr>
                <w:sz w:val="20"/>
                <w:szCs w:val="24"/>
              </w:rPr>
            </w:pPr>
            <w:r>
              <w:rPr>
                <w:sz w:val="20"/>
              </w:rPr>
              <w:t>$0.00</w:t>
            </w:r>
          </w:p>
          <w:p w14:paraId="2FA98BBD" w14:textId="77777777" w:rsidR="004736C1" w:rsidRDefault="004736C1"/>
          <w:p w14:paraId="16628B4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D8616C8"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C24D76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31FE19C9" w14:textId="77777777" w:rsidTr="007350E5">
        <w:trPr>
          <w:trHeight w:val="20"/>
        </w:trPr>
        <w:tc>
          <w:tcPr>
            <w:tcW w:w="4390" w:type="dxa"/>
            <w:gridSpan w:val="2"/>
          </w:tcPr>
          <w:p w14:paraId="27B911AE" w14:textId="77777777" w:rsidR="00000000" w:rsidRPr="006C7A56" w:rsidRDefault="00000000" w:rsidP="00AF3BC2">
            <w:pPr>
              <w:pStyle w:val="ESBodyText"/>
              <w:spacing w:after="0"/>
              <w:rPr>
                <w:sz w:val="20"/>
                <w:szCs w:val="24"/>
              </w:rPr>
            </w:pPr>
            <w:r>
              <w:rPr>
                <w:sz w:val="20"/>
              </w:rPr>
              <w:t>Review the way information is gathered to ensure data is captured regarding student use of coping strategies and help-seeking skills.</w:t>
            </w:r>
          </w:p>
        </w:tc>
        <w:tc>
          <w:tcPr>
            <w:tcW w:w="1842" w:type="dxa"/>
          </w:tcPr>
          <w:p w14:paraId="01E8187B"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3FFFD91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0384689A" w14:textId="2CC0E357"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SWPBS Leader/Team</w:t>
            </w:r>
          </w:p>
        </w:tc>
        <w:tc>
          <w:tcPr>
            <w:tcW w:w="1701" w:type="dxa"/>
          </w:tcPr>
          <w:p w14:paraId="09AD9BDD"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552" w:type="dxa"/>
          </w:tcPr>
          <w:p w14:paraId="64411E70" w14:textId="77777777" w:rsidR="00000000" w:rsidRPr="006C7A56" w:rsidRDefault="00000000" w:rsidP="00AF3BC2">
            <w:pPr>
              <w:pStyle w:val="ESBodyText"/>
              <w:spacing w:after="0"/>
              <w:rPr>
                <w:sz w:val="20"/>
                <w:szCs w:val="24"/>
              </w:rPr>
            </w:pPr>
            <w:r>
              <w:rPr>
                <w:sz w:val="20"/>
              </w:rPr>
              <w:t>from:</w:t>
            </w:r>
            <w:r>
              <w:rPr>
                <w:sz w:val="20"/>
              </w:rPr>
              <w:br/>
              <w:t>Term 1</w:t>
            </w:r>
          </w:p>
          <w:p w14:paraId="31398E86" w14:textId="77777777" w:rsidR="004736C1" w:rsidRDefault="00000000">
            <w:r>
              <w:rPr>
                <w:sz w:val="20"/>
              </w:rPr>
              <w:t>to:</w:t>
            </w:r>
            <w:r>
              <w:rPr>
                <w:sz w:val="20"/>
              </w:rPr>
              <w:br/>
              <w:t>Term 4</w:t>
            </w:r>
          </w:p>
        </w:tc>
        <w:tc>
          <w:tcPr>
            <w:tcW w:w="4630" w:type="dxa"/>
          </w:tcPr>
          <w:p w14:paraId="081D6A5F" w14:textId="77777777" w:rsidR="00000000" w:rsidRPr="006C7A56" w:rsidRDefault="00000000" w:rsidP="00AF3BC2">
            <w:pPr>
              <w:pStyle w:val="ESBodyText"/>
              <w:spacing w:after="0"/>
              <w:rPr>
                <w:sz w:val="20"/>
                <w:szCs w:val="24"/>
              </w:rPr>
            </w:pPr>
            <w:r>
              <w:rPr>
                <w:sz w:val="20"/>
              </w:rPr>
              <w:t>$0.00</w:t>
            </w:r>
          </w:p>
          <w:p w14:paraId="6B86811F" w14:textId="77777777" w:rsidR="004736C1" w:rsidRDefault="004736C1"/>
          <w:p w14:paraId="22146E76"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04DE637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62996680" w14:textId="77777777" w:rsidR="004736C1" w:rsidRDefault="00000000">
            <w:r>
              <w:rPr>
                <w:rFonts w:ascii="Wingdings" w:eastAsia="Wingdings" w:hAnsi="Wingdings" w:cs="Wingdings"/>
                <w:color w:val="A9A9A9"/>
                <w:sz w:val="24"/>
              </w:rPr>
              <w:lastRenderedPageBreak/>
              <w:sym w:font="Wingdings" w:char="F0A8"/>
            </w:r>
            <w:r>
              <w:rPr>
                <w:rFonts w:eastAsia="Arial"/>
                <w:color w:val="000000"/>
                <w:sz w:val="20"/>
              </w:rPr>
              <w:t xml:space="preserve"> Schools Mental Health Menu items will be used which may include DET funded or free items</w:t>
            </w:r>
          </w:p>
        </w:tc>
      </w:tr>
      <w:tr w:rsidR="004736C1" w14:paraId="0C97937A" w14:textId="77777777" w:rsidTr="007350E5">
        <w:trPr>
          <w:trHeight w:val="20"/>
        </w:trPr>
        <w:tc>
          <w:tcPr>
            <w:tcW w:w="4390" w:type="dxa"/>
            <w:gridSpan w:val="2"/>
          </w:tcPr>
          <w:p w14:paraId="7C301353" w14:textId="77777777" w:rsidR="00000000" w:rsidRPr="006C7A56" w:rsidRDefault="00000000" w:rsidP="00AF3BC2">
            <w:pPr>
              <w:pStyle w:val="ESBodyText"/>
              <w:spacing w:after="0"/>
              <w:rPr>
                <w:sz w:val="20"/>
                <w:szCs w:val="24"/>
              </w:rPr>
            </w:pPr>
            <w:r>
              <w:rPr>
                <w:sz w:val="20"/>
              </w:rPr>
              <w:lastRenderedPageBreak/>
              <w:t xml:space="preserve">Review data collected regarding student incidents to ensure it </w:t>
            </w:r>
            <w:proofErr w:type="gramStart"/>
            <w:r>
              <w:rPr>
                <w:sz w:val="20"/>
              </w:rPr>
              <w:t>is able to</w:t>
            </w:r>
            <w:proofErr w:type="gramEnd"/>
            <w:r>
              <w:rPr>
                <w:sz w:val="20"/>
              </w:rPr>
              <w:t xml:space="preserve"> enable disaggregation by gender, year level and location, and also by the type of inter-personal violence (if any).</w:t>
            </w:r>
          </w:p>
        </w:tc>
        <w:tc>
          <w:tcPr>
            <w:tcW w:w="1842" w:type="dxa"/>
          </w:tcPr>
          <w:p w14:paraId="5B625927"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67030CB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74C6F722" w14:textId="7EDE5BDD"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tc>
        <w:tc>
          <w:tcPr>
            <w:tcW w:w="1701" w:type="dxa"/>
          </w:tcPr>
          <w:p w14:paraId="1003BE21"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7AA1A551" w14:textId="77777777" w:rsidR="00000000" w:rsidRPr="006C7A56" w:rsidRDefault="00000000" w:rsidP="00AF3BC2">
            <w:pPr>
              <w:pStyle w:val="ESBodyText"/>
              <w:spacing w:after="0"/>
              <w:rPr>
                <w:sz w:val="20"/>
                <w:szCs w:val="24"/>
              </w:rPr>
            </w:pPr>
            <w:r>
              <w:rPr>
                <w:sz w:val="20"/>
              </w:rPr>
              <w:t>from:</w:t>
            </w:r>
            <w:r>
              <w:rPr>
                <w:sz w:val="20"/>
              </w:rPr>
              <w:br/>
              <w:t>Term 1</w:t>
            </w:r>
          </w:p>
          <w:p w14:paraId="26501082" w14:textId="77777777" w:rsidR="004736C1" w:rsidRDefault="00000000">
            <w:r>
              <w:rPr>
                <w:sz w:val="20"/>
              </w:rPr>
              <w:t>to:</w:t>
            </w:r>
            <w:r>
              <w:rPr>
                <w:sz w:val="20"/>
              </w:rPr>
              <w:br/>
              <w:t>Term 4</w:t>
            </w:r>
          </w:p>
        </w:tc>
        <w:tc>
          <w:tcPr>
            <w:tcW w:w="4630" w:type="dxa"/>
          </w:tcPr>
          <w:p w14:paraId="68961D45" w14:textId="77777777" w:rsidR="00000000" w:rsidRPr="006C7A56" w:rsidRDefault="00000000" w:rsidP="00AF3BC2">
            <w:pPr>
              <w:pStyle w:val="ESBodyText"/>
              <w:spacing w:after="0"/>
              <w:rPr>
                <w:sz w:val="20"/>
                <w:szCs w:val="24"/>
              </w:rPr>
            </w:pPr>
            <w:r>
              <w:rPr>
                <w:sz w:val="20"/>
              </w:rPr>
              <w:t>$0.00</w:t>
            </w:r>
          </w:p>
          <w:p w14:paraId="61EDDC4C" w14:textId="77777777" w:rsidR="004736C1" w:rsidRDefault="004736C1"/>
          <w:p w14:paraId="7D292F97"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3013A7D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D1AEA3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7A6008F8" w14:textId="77777777" w:rsidTr="007350E5">
        <w:trPr>
          <w:trHeight w:val="20"/>
        </w:trPr>
        <w:tc>
          <w:tcPr>
            <w:tcW w:w="4390" w:type="dxa"/>
            <w:gridSpan w:val="2"/>
          </w:tcPr>
          <w:p w14:paraId="2E0166FE" w14:textId="77777777" w:rsidR="00000000" w:rsidRPr="006C7A56" w:rsidRDefault="00000000" w:rsidP="00AF3BC2">
            <w:pPr>
              <w:pStyle w:val="ESBodyText"/>
              <w:spacing w:after="0"/>
              <w:rPr>
                <w:sz w:val="20"/>
                <w:szCs w:val="24"/>
              </w:rPr>
            </w:pPr>
            <w:r>
              <w:rPr>
                <w:sz w:val="20"/>
              </w:rPr>
              <w:t xml:space="preserve">Review and update documented </w:t>
            </w:r>
            <w:proofErr w:type="spellStart"/>
            <w:r>
              <w:rPr>
                <w:sz w:val="20"/>
              </w:rPr>
              <w:t>behaviour</w:t>
            </w:r>
            <w:proofErr w:type="spellEnd"/>
            <w:r>
              <w:rPr>
                <w:sz w:val="20"/>
              </w:rPr>
              <w:t xml:space="preserve"> expectations and consequences to ensure actions to address drivers of violence are included.</w:t>
            </w:r>
          </w:p>
        </w:tc>
        <w:tc>
          <w:tcPr>
            <w:tcW w:w="1842" w:type="dxa"/>
          </w:tcPr>
          <w:p w14:paraId="06D8F68B"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4C76E4E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083914F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10E527E9" w14:textId="77777777" w:rsidR="004736C1" w:rsidRDefault="004736C1"/>
        </w:tc>
        <w:tc>
          <w:tcPr>
            <w:tcW w:w="1701" w:type="dxa"/>
          </w:tcPr>
          <w:p w14:paraId="4238DEA0"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1AC176D2" w14:textId="77777777" w:rsidR="00000000" w:rsidRPr="006C7A56" w:rsidRDefault="00000000" w:rsidP="00AF3BC2">
            <w:pPr>
              <w:pStyle w:val="ESBodyText"/>
              <w:spacing w:after="0"/>
              <w:rPr>
                <w:sz w:val="20"/>
                <w:szCs w:val="24"/>
              </w:rPr>
            </w:pPr>
            <w:r>
              <w:rPr>
                <w:sz w:val="20"/>
              </w:rPr>
              <w:t>from:</w:t>
            </w:r>
            <w:r>
              <w:rPr>
                <w:sz w:val="20"/>
              </w:rPr>
              <w:br/>
              <w:t>Term 1</w:t>
            </w:r>
          </w:p>
          <w:p w14:paraId="0AF80FD6" w14:textId="77777777" w:rsidR="004736C1" w:rsidRDefault="00000000">
            <w:r>
              <w:rPr>
                <w:sz w:val="20"/>
              </w:rPr>
              <w:t>to:</w:t>
            </w:r>
            <w:r>
              <w:rPr>
                <w:sz w:val="20"/>
              </w:rPr>
              <w:br/>
              <w:t>Term 4</w:t>
            </w:r>
          </w:p>
        </w:tc>
        <w:tc>
          <w:tcPr>
            <w:tcW w:w="4630" w:type="dxa"/>
          </w:tcPr>
          <w:p w14:paraId="69844B66" w14:textId="77777777" w:rsidR="00000000" w:rsidRPr="006C7A56" w:rsidRDefault="00000000" w:rsidP="00AF3BC2">
            <w:pPr>
              <w:pStyle w:val="ESBodyText"/>
              <w:spacing w:after="0"/>
              <w:rPr>
                <w:sz w:val="20"/>
                <w:szCs w:val="24"/>
              </w:rPr>
            </w:pPr>
            <w:r>
              <w:rPr>
                <w:sz w:val="20"/>
              </w:rPr>
              <w:t>$0.00</w:t>
            </w:r>
          </w:p>
          <w:p w14:paraId="134D6CE9" w14:textId="77777777" w:rsidR="004736C1" w:rsidRDefault="004736C1"/>
          <w:p w14:paraId="1C57ECDB"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7426489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7BBC1AE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AFA75C6" w14:textId="77777777" w:rsidTr="007350E5">
        <w:trPr>
          <w:trHeight w:val="20"/>
        </w:trPr>
        <w:tc>
          <w:tcPr>
            <w:tcW w:w="4390" w:type="dxa"/>
            <w:gridSpan w:val="2"/>
          </w:tcPr>
          <w:p w14:paraId="51450D33" w14:textId="77777777" w:rsidR="00000000" w:rsidRPr="006C7A56" w:rsidRDefault="00000000" w:rsidP="00AF3BC2">
            <w:pPr>
              <w:pStyle w:val="ESBodyText"/>
              <w:spacing w:after="0"/>
              <w:rPr>
                <w:sz w:val="20"/>
                <w:szCs w:val="24"/>
              </w:rPr>
            </w:pPr>
            <w:r>
              <w:rPr>
                <w:sz w:val="20"/>
              </w:rPr>
              <w:t>Refine data collection and analysis systems to support problem-solving and long-term SWPBS implementation.</w:t>
            </w:r>
          </w:p>
        </w:tc>
        <w:tc>
          <w:tcPr>
            <w:tcW w:w="1842" w:type="dxa"/>
          </w:tcPr>
          <w:p w14:paraId="61184826"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Principal</w:t>
            </w:r>
          </w:p>
          <w:p w14:paraId="7B94C5D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577133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1427EDEF" w14:textId="77777777" w:rsidR="004736C1" w:rsidRDefault="004736C1"/>
        </w:tc>
        <w:tc>
          <w:tcPr>
            <w:tcW w:w="1701" w:type="dxa"/>
          </w:tcPr>
          <w:p w14:paraId="5ADFA6F7"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511533F6" w14:textId="77777777" w:rsidR="00000000" w:rsidRPr="006C7A56" w:rsidRDefault="00000000" w:rsidP="00AF3BC2">
            <w:pPr>
              <w:pStyle w:val="ESBodyText"/>
              <w:spacing w:after="0"/>
              <w:rPr>
                <w:sz w:val="20"/>
                <w:szCs w:val="24"/>
              </w:rPr>
            </w:pPr>
            <w:r>
              <w:rPr>
                <w:sz w:val="20"/>
              </w:rPr>
              <w:t>from:</w:t>
            </w:r>
            <w:r>
              <w:rPr>
                <w:sz w:val="20"/>
              </w:rPr>
              <w:br/>
              <w:t>Term 1</w:t>
            </w:r>
          </w:p>
          <w:p w14:paraId="3577433A" w14:textId="77777777" w:rsidR="004736C1" w:rsidRDefault="00000000">
            <w:r>
              <w:rPr>
                <w:sz w:val="20"/>
              </w:rPr>
              <w:t>to:</w:t>
            </w:r>
            <w:r>
              <w:rPr>
                <w:sz w:val="20"/>
              </w:rPr>
              <w:br/>
              <w:t>Term 4</w:t>
            </w:r>
          </w:p>
        </w:tc>
        <w:tc>
          <w:tcPr>
            <w:tcW w:w="4630" w:type="dxa"/>
          </w:tcPr>
          <w:p w14:paraId="3B5AE043" w14:textId="77777777" w:rsidR="00000000" w:rsidRPr="006C7A56" w:rsidRDefault="00000000" w:rsidP="00AF3BC2">
            <w:pPr>
              <w:pStyle w:val="ESBodyText"/>
              <w:spacing w:after="0"/>
              <w:rPr>
                <w:sz w:val="20"/>
                <w:szCs w:val="24"/>
              </w:rPr>
            </w:pPr>
            <w:r>
              <w:rPr>
                <w:sz w:val="20"/>
              </w:rPr>
              <w:t>$0.00</w:t>
            </w:r>
          </w:p>
          <w:p w14:paraId="285A3C2A" w14:textId="77777777" w:rsidR="004736C1" w:rsidRDefault="004736C1"/>
          <w:p w14:paraId="28C2D839"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55EDC8B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1E38FACE"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r w:rsidR="004736C1" w14:paraId="0F8068FD" w14:textId="77777777" w:rsidTr="00FA4D4A">
        <w:trPr>
          <w:trHeight w:val="15"/>
        </w:trPr>
        <w:tc>
          <w:tcPr>
            <w:tcW w:w="3119" w:type="dxa"/>
            <w:shd w:val="clear" w:color="auto" w:fill="FFD062"/>
          </w:tcPr>
          <w:p w14:paraId="4584E49A" w14:textId="77777777" w:rsidR="00000000" w:rsidRPr="006C7A56" w:rsidRDefault="00000000" w:rsidP="00171379">
            <w:pPr>
              <w:pStyle w:val="Heading3"/>
              <w:spacing w:before="0" w:after="0"/>
              <w:rPr>
                <w:szCs w:val="24"/>
              </w:rPr>
            </w:pPr>
            <w:r>
              <w:rPr>
                <w:szCs w:val="24"/>
              </w:rPr>
              <w:t>KIS 2</w:t>
            </w:r>
          </w:p>
          <w:p w14:paraId="1642C037" w14:textId="77777777" w:rsidR="004736C1" w:rsidRDefault="00000000">
            <w:r>
              <w:rPr>
                <w:sz w:val="20"/>
              </w:rPr>
              <w:lastRenderedPageBreak/>
              <w:t xml:space="preserve">The strategic direction and deployment of resources to create and reflect shared goals and values; high expectations; and a positive, </w:t>
            </w:r>
            <w:proofErr w:type="gramStart"/>
            <w:r>
              <w:rPr>
                <w:sz w:val="20"/>
              </w:rPr>
              <w:t>safe</w:t>
            </w:r>
            <w:proofErr w:type="gramEnd"/>
            <w:r>
              <w:rPr>
                <w:sz w:val="20"/>
              </w:rPr>
              <w:t xml:space="preserve"> and orderly learning environment</w:t>
            </w:r>
          </w:p>
        </w:tc>
        <w:tc>
          <w:tcPr>
            <w:tcW w:w="11996" w:type="dxa"/>
            <w:gridSpan w:val="5"/>
            <w:shd w:val="clear" w:color="auto" w:fill="FFD062"/>
          </w:tcPr>
          <w:p w14:paraId="19D4B069" w14:textId="77777777" w:rsidR="00000000" w:rsidRPr="00FE3D5C" w:rsidRDefault="00000000" w:rsidP="00FE3D5C">
            <w:pPr>
              <w:pStyle w:val="ESBodyText"/>
              <w:spacing w:after="0"/>
              <w:rPr>
                <w:sz w:val="20"/>
                <w:szCs w:val="24"/>
              </w:rPr>
            </w:pPr>
            <w:r>
              <w:rPr>
                <w:sz w:val="20"/>
              </w:rPr>
              <w:lastRenderedPageBreak/>
              <w:t>Contribute to system leadership in wellbeing.</w:t>
            </w:r>
          </w:p>
        </w:tc>
      </w:tr>
      <w:tr w:rsidR="004736C1" w14:paraId="4EB37B0D" w14:textId="77777777" w:rsidTr="005D3D69">
        <w:trPr>
          <w:trHeight w:val="263"/>
        </w:trPr>
        <w:tc>
          <w:tcPr>
            <w:tcW w:w="3119" w:type="dxa"/>
            <w:shd w:val="clear" w:color="auto" w:fill="D9D9D9" w:themeFill="background1" w:themeFillShade="D9"/>
          </w:tcPr>
          <w:p w14:paraId="4C487844" w14:textId="77777777" w:rsidR="00000000" w:rsidRPr="005D3D69" w:rsidRDefault="00000000" w:rsidP="00AF3BC2">
            <w:pPr>
              <w:pStyle w:val="ESBodyText"/>
              <w:spacing w:after="0"/>
              <w:rPr>
                <w:b/>
                <w:sz w:val="20"/>
                <w:szCs w:val="24"/>
              </w:rPr>
            </w:pPr>
            <w:r w:rsidRPr="005D3D69">
              <w:rPr>
                <w:b/>
                <w:sz w:val="20"/>
                <w:szCs w:val="24"/>
              </w:rPr>
              <w:t>Actions</w:t>
            </w:r>
          </w:p>
        </w:tc>
        <w:tc>
          <w:tcPr>
            <w:tcW w:w="11996" w:type="dxa"/>
            <w:gridSpan w:val="5"/>
          </w:tcPr>
          <w:p w14:paraId="133AB80D" w14:textId="77777777" w:rsidR="00000000" w:rsidRPr="006C7A56" w:rsidRDefault="00000000" w:rsidP="00AF3BC2">
            <w:pPr>
              <w:pStyle w:val="ESBodyText"/>
              <w:spacing w:after="0"/>
              <w:rPr>
                <w:sz w:val="20"/>
                <w:szCs w:val="24"/>
              </w:rPr>
            </w:pPr>
            <w:r>
              <w:rPr>
                <w:sz w:val="20"/>
              </w:rPr>
              <w:t>Work in collaboration with Cluster Schools and support other schools within NEMA implementing RR across NEMA.</w:t>
            </w:r>
          </w:p>
        </w:tc>
      </w:tr>
      <w:tr w:rsidR="004736C1" w14:paraId="77CA6214" w14:textId="77777777" w:rsidTr="005D3D69">
        <w:trPr>
          <w:trHeight w:val="110"/>
        </w:trPr>
        <w:tc>
          <w:tcPr>
            <w:tcW w:w="3119" w:type="dxa"/>
            <w:shd w:val="clear" w:color="auto" w:fill="D9D9D9" w:themeFill="background1" w:themeFillShade="D9"/>
          </w:tcPr>
          <w:p w14:paraId="568481A1" w14:textId="77777777" w:rsidR="00000000" w:rsidRPr="005D3D69" w:rsidRDefault="00000000" w:rsidP="00AF3BC2">
            <w:pPr>
              <w:pStyle w:val="ESBodyText"/>
              <w:spacing w:after="0"/>
              <w:rPr>
                <w:b/>
                <w:sz w:val="20"/>
                <w:szCs w:val="24"/>
              </w:rPr>
            </w:pPr>
            <w:r w:rsidRPr="005D3D69">
              <w:rPr>
                <w:b/>
                <w:sz w:val="20"/>
                <w:szCs w:val="24"/>
              </w:rPr>
              <w:t>Outcomes</w:t>
            </w:r>
          </w:p>
        </w:tc>
        <w:tc>
          <w:tcPr>
            <w:tcW w:w="11996" w:type="dxa"/>
            <w:gridSpan w:val="5"/>
          </w:tcPr>
          <w:p w14:paraId="346DEA83" w14:textId="77777777" w:rsidR="00000000" w:rsidRPr="006C7A56" w:rsidRDefault="00000000" w:rsidP="00AF3BC2">
            <w:pPr>
              <w:pStyle w:val="ESBodyText"/>
              <w:spacing w:after="0"/>
              <w:rPr>
                <w:sz w:val="20"/>
                <w:szCs w:val="24"/>
              </w:rPr>
            </w:pPr>
            <w:r>
              <w:rPr>
                <w:sz w:val="20"/>
              </w:rPr>
              <w:t>Supported cluster schools with the implementation of Respectful Relationships (RR) within their schools.</w:t>
            </w:r>
            <w:r>
              <w:rPr>
                <w:sz w:val="20"/>
              </w:rPr>
              <w:br/>
            </w:r>
            <w:r>
              <w:rPr>
                <w:sz w:val="20"/>
              </w:rPr>
              <w:br/>
              <w:t>Connect with cluster schools to engage with cross-school support in Respectful Relationships (RR).</w:t>
            </w:r>
            <w:r>
              <w:rPr>
                <w:sz w:val="20"/>
              </w:rPr>
              <w:br/>
            </w:r>
          </w:p>
        </w:tc>
      </w:tr>
      <w:tr w:rsidR="004736C1" w14:paraId="34FE249C" w14:textId="77777777" w:rsidTr="005D3D69">
        <w:trPr>
          <w:trHeight w:val="110"/>
        </w:trPr>
        <w:tc>
          <w:tcPr>
            <w:tcW w:w="3119" w:type="dxa"/>
            <w:shd w:val="clear" w:color="auto" w:fill="D9D9D9" w:themeFill="background1" w:themeFillShade="D9"/>
          </w:tcPr>
          <w:p w14:paraId="2A2185D7" w14:textId="77777777" w:rsidR="00000000" w:rsidRPr="005D3D69" w:rsidRDefault="00000000" w:rsidP="00AF3BC2">
            <w:pPr>
              <w:pStyle w:val="ESBodyText"/>
              <w:spacing w:after="0"/>
              <w:rPr>
                <w:b/>
                <w:sz w:val="20"/>
                <w:szCs w:val="24"/>
              </w:rPr>
            </w:pPr>
            <w:r w:rsidRPr="005D3D69">
              <w:rPr>
                <w:b/>
                <w:sz w:val="20"/>
                <w:szCs w:val="24"/>
              </w:rPr>
              <w:t>Success Indicators</w:t>
            </w:r>
          </w:p>
        </w:tc>
        <w:tc>
          <w:tcPr>
            <w:tcW w:w="11996" w:type="dxa"/>
            <w:gridSpan w:val="5"/>
          </w:tcPr>
          <w:p w14:paraId="63184439" w14:textId="77777777" w:rsidR="00000000" w:rsidRPr="006C7A56" w:rsidRDefault="00000000" w:rsidP="00AF3BC2">
            <w:pPr>
              <w:pStyle w:val="ESBodyText"/>
              <w:spacing w:after="0"/>
              <w:rPr>
                <w:sz w:val="20"/>
                <w:szCs w:val="24"/>
              </w:rPr>
            </w:pPr>
            <w:r>
              <w:rPr>
                <w:sz w:val="20"/>
              </w:rPr>
              <w:t xml:space="preserve">Carlton North Primary School identified as a Lead School for respectful Relationships. </w:t>
            </w:r>
            <w:r>
              <w:rPr>
                <w:sz w:val="20"/>
              </w:rPr>
              <w:br/>
            </w:r>
            <w:r>
              <w:rPr>
                <w:sz w:val="20"/>
              </w:rPr>
              <w:br/>
              <w:t>Evidence of collaboration with cluster schools.</w:t>
            </w:r>
            <w:r>
              <w:rPr>
                <w:sz w:val="20"/>
              </w:rPr>
              <w:br/>
            </w:r>
            <w:r>
              <w:rPr>
                <w:sz w:val="20"/>
              </w:rPr>
              <w:br/>
              <w:t>Evidence of regularly scheduled meetings with cluster schools.</w:t>
            </w:r>
          </w:p>
        </w:tc>
      </w:tr>
      <w:tr w:rsidR="004736C1" w14:paraId="73A470AC" w14:textId="77777777" w:rsidTr="007350E5">
        <w:trPr>
          <w:trHeight w:val="549"/>
        </w:trPr>
        <w:tc>
          <w:tcPr>
            <w:tcW w:w="4390" w:type="dxa"/>
            <w:gridSpan w:val="2"/>
            <w:shd w:val="clear" w:color="auto" w:fill="D9D9D9" w:themeFill="background1" w:themeFillShade="D9"/>
          </w:tcPr>
          <w:p w14:paraId="14CF4FB6" w14:textId="77777777" w:rsidR="00000000" w:rsidRPr="006C7A56" w:rsidRDefault="00000000" w:rsidP="00FA4D4A">
            <w:pPr>
              <w:pStyle w:val="Heading3"/>
              <w:spacing w:before="0" w:after="0"/>
              <w:rPr>
                <w:szCs w:val="24"/>
              </w:rPr>
            </w:pPr>
            <w:r w:rsidRPr="006C7A56">
              <w:rPr>
                <w:szCs w:val="24"/>
              </w:rPr>
              <w:t>Activities and Milestones</w:t>
            </w:r>
          </w:p>
        </w:tc>
        <w:tc>
          <w:tcPr>
            <w:tcW w:w="1842" w:type="dxa"/>
            <w:shd w:val="clear" w:color="auto" w:fill="D9D9D9" w:themeFill="background1" w:themeFillShade="D9"/>
          </w:tcPr>
          <w:p w14:paraId="7031C731" w14:textId="77777777" w:rsidR="00000000" w:rsidRPr="006C7A56" w:rsidRDefault="00000000" w:rsidP="00FA4D4A">
            <w:pPr>
              <w:pStyle w:val="Heading3"/>
              <w:spacing w:before="0" w:after="0"/>
              <w:rPr>
                <w:szCs w:val="24"/>
              </w:rPr>
            </w:pPr>
            <w:r>
              <w:rPr>
                <w:szCs w:val="24"/>
              </w:rPr>
              <w:t>People Responsible</w:t>
            </w:r>
          </w:p>
        </w:tc>
        <w:tc>
          <w:tcPr>
            <w:tcW w:w="1701" w:type="dxa"/>
            <w:shd w:val="clear" w:color="auto" w:fill="D9D9D9" w:themeFill="background1" w:themeFillShade="D9"/>
          </w:tcPr>
          <w:p w14:paraId="40B386FB" w14:textId="77777777" w:rsidR="00000000" w:rsidRPr="006C7A56" w:rsidRDefault="00000000" w:rsidP="00103446">
            <w:pPr>
              <w:pStyle w:val="Heading3"/>
              <w:spacing w:before="0" w:after="0"/>
              <w:rPr>
                <w:szCs w:val="24"/>
              </w:rPr>
            </w:pPr>
            <w:r w:rsidRPr="006C7A56">
              <w:rPr>
                <w:szCs w:val="24"/>
              </w:rPr>
              <w:t xml:space="preserve">Is this a </w:t>
            </w:r>
            <w:r>
              <w:rPr>
                <w:szCs w:val="24"/>
              </w:rPr>
              <w:t>PL</w:t>
            </w:r>
            <w:r w:rsidRPr="006C7A56">
              <w:rPr>
                <w:szCs w:val="24"/>
              </w:rPr>
              <w:t xml:space="preserve"> Priority</w:t>
            </w:r>
          </w:p>
        </w:tc>
        <w:tc>
          <w:tcPr>
            <w:tcW w:w="2552" w:type="dxa"/>
            <w:shd w:val="clear" w:color="auto" w:fill="D9D9D9" w:themeFill="background1" w:themeFillShade="D9"/>
          </w:tcPr>
          <w:p w14:paraId="424E1F7A" w14:textId="77777777" w:rsidR="00000000" w:rsidRPr="006C7A56" w:rsidRDefault="00000000" w:rsidP="00FA4D4A">
            <w:pPr>
              <w:pStyle w:val="Heading3"/>
              <w:spacing w:before="0" w:after="0"/>
              <w:rPr>
                <w:szCs w:val="24"/>
              </w:rPr>
            </w:pPr>
            <w:r w:rsidRPr="006C7A56">
              <w:rPr>
                <w:szCs w:val="24"/>
              </w:rPr>
              <w:t>When</w:t>
            </w:r>
          </w:p>
        </w:tc>
        <w:tc>
          <w:tcPr>
            <w:tcW w:w="4630" w:type="dxa"/>
            <w:shd w:val="clear" w:color="auto" w:fill="D9D9D9" w:themeFill="background1" w:themeFillShade="D9"/>
          </w:tcPr>
          <w:p w14:paraId="4A1A726C" w14:textId="77777777" w:rsidR="00000000" w:rsidRPr="006C7A56" w:rsidRDefault="00000000" w:rsidP="00FA4D4A">
            <w:pPr>
              <w:pStyle w:val="Heading3"/>
              <w:spacing w:before="0" w:after="0"/>
              <w:rPr>
                <w:szCs w:val="24"/>
              </w:rPr>
            </w:pPr>
            <w:r>
              <w:rPr>
                <w:szCs w:val="24"/>
              </w:rPr>
              <w:t>Funding Streams</w:t>
            </w:r>
          </w:p>
        </w:tc>
      </w:tr>
      <w:tr w:rsidR="004736C1" w14:paraId="0C4D2E49" w14:textId="77777777" w:rsidTr="007350E5">
        <w:trPr>
          <w:trHeight w:val="20"/>
        </w:trPr>
        <w:tc>
          <w:tcPr>
            <w:tcW w:w="4390" w:type="dxa"/>
            <w:gridSpan w:val="2"/>
          </w:tcPr>
          <w:p w14:paraId="068375B7" w14:textId="77777777" w:rsidR="00000000" w:rsidRPr="006C7A56" w:rsidRDefault="00000000" w:rsidP="00AF3BC2">
            <w:pPr>
              <w:pStyle w:val="ESBodyText"/>
              <w:spacing w:after="0"/>
              <w:rPr>
                <w:sz w:val="20"/>
                <w:szCs w:val="24"/>
              </w:rPr>
            </w:pPr>
            <w:r>
              <w:rPr>
                <w:sz w:val="20"/>
              </w:rPr>
              <w:t>To work within a community of Practice with Cluster Schools and support other schools within NEMA implementing RR across NEMA.</w:t>
            </w:r>
          </w:p>
        </w:tc>
        <w:tc>
          <w:tcPr>
            <w:tcW w:w="1842" w:type="dxa"/>
          </w:tcPr>
          <w:p w14:paraId="7C47B170" w14:textId="77777777" w:rsidR="00000000" w:rsidRPr="006C7A56" w:rsidRDefault="00000000" w:rsidP="00AF3BC2">
            <w:pPr>
              <w:pStyle w:val="ESBodyText"/>
              <w:spacing w:after="0"/>
              <w:rPr>
                <w:sz w:val="20"/>
                <w:szCs w:val="24"/>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656F0C3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7034CE5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34DC74B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087732D5" w14:textId="77777777" w:rsidR="004736C1" w:rsidRDefault="004736C1"/>
        </w:tc>
        <w:tc>
          <w:tcPr>
            <w:tcW w:w="1701" w:type="dxa"/>
          </w:tcPr>
          <w:p w14:paraId="5FE5C362" w14:textId="77777777" w:rsidR="00000000" w:rsidRPr="006C7A56" w:rsidRDefault="00000000" w:rsidP="00AF3BC2">
            <w:pPr>
              <w:pStyle w:val="ESBodyText"/>
              <w:spacing w:after="0"/>
              <w:rPr>
                <w:sz w:val="20"/>
                <w:szCs w:val="24"/>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552" w:type="dxa"/>
          </w:tcPr>
          <w:p w14:paraId="0C8574AD" w14:textId="77777777" w:rsidR="00000000" w:rsidRPr="006C7A56" w:rsidRDefault="00000000" w:rsidP="00AF3BC2">
            <w:pPr>
              <w:pStyle w:val="ESBodyText"/>
              <w:spacing w:after="0"/>
              <w:rPr>
                <w:sz w:val="20"/>
                <w:szCs w:val="24"/>
              </w:rPr>
            </w:pPr>
            <w:r>
              <w:rPr>
                <w:sz w:val="20"/>
              </w:rPr>
              <w:t>from:</w:t>
            </w:r>
            <w:r>
              <w:rPr>
                <w:sz w:val="20"/>
              </w:rPr>
              <w:br/>
              <w:t>Term 1</w:t>
            </w:r>
          </w:p>
          <w:p w14:paraId="76D9BDCD" w14:textId="77777777" w:rsidR="004736C1" w:rsidRDefault="00000000">
            <w:r>
              <w:rPr>
                <w:sz w:val="20"/>
              </w:rPr>
              <w:t>to:</w:t>
            </w:r>
            <w:r>
              <w:rPr>
                <w:sz w:val="20"/>
              </w:rPr>
              <w:br/>
              <w:t>Term 4</w:t>
            </w:r>
          </w:p>
        </w:tc>
        <w:tc>
          <w:tcPr>
            <w:tcW w:w="4630" w:type="dxa"/>
          </w:tcPr>
          <w:p w14:paraId="1A536114" w14:textId="77777777" w:rsidR="00000000" w:rsidRPr="006C7A56" w:rsidRDefault="00000000" w:rsidP="00AF3BC2">
            <w:pPr>
              <w:pStyle w:val="ESBodyText"/>
              <w:spacing w:after="0"/>
              <w:rPr>
                <w:sz w:val="20"/>
                <w:szCs w:val="24"/>
              </w:rPr>
            </w:pPr>
            <w:r>
              <w:rPr>
                <w:sz w:val="20"/>
              </w:rPr>
              <w:t>$5,652.00</w:t>
            </w:r>
          </w:p>
          <w:p w14:paraId="0BBFFCA2" w14:textId="77777777" w:rsidR="004736C1" w:rsidRDefault="004736C1"/>
          <w:p w14:paraId="5F4B8773"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Equity funding will be </w:t>
            </w:r>
            <w:proofErr w:type="gramStart"/>
            <w:r>
              <w:rPr>
                <w:rFonts w:eastAsia="Arial"/>
                <w:color w:val="000000"/>
                <w:sz w:val="20"/>
              </w:rPr>
              <w:t>used</w:t>
            </w:r>
            <w:proofErr w:type="gramEnd"/>
          </w:p>
          <w:p w14:paraId="6F98343F"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Disability Inclusion Tier 2 Funding will be </w:t>
            </w:r>
            <w:proofErr w:type="gramStart"/>
            <w:r>
              <w:rPr>
                <w:rFonts w:eastAsia="Arial"/>
                <w:color w:val="000000"/>
                <w:sz w:val="20"/>
              </w:rPr>
              <w:t>used</w:t>
            </w:r>
            <w:proofErr w:type="gramEnd"/>
          </w:p>
          <w:p w14:paraId="3D193D30" w14:textId="77777777" w:rsidR="004736C1" w:rsidRDefault="00000000">
            <w:r>
              <w:rPr>
                <w:rFonts w:ascii="Wingdings" w:eastAsia="Wingdings" w:hAnsi="Wingdings" w:cs="Wingdings"/>
                <w:color w:val="A9A9A9"/>
                <w:sz w:val="24"/>
              </w:rPr>
              <w:sym w:font="Wingdings" w:char="F0A8"/>
            </w:r>
            <w:r>
              <w:rPr>
                <w:rFonts w:eastAsia="Arial"/>
                <w:color w:val="000000"/>
                <w:sz w:val="20"/>
              </w:rPr>
              <w:t xml:space="preserve"> Schools Mental Health Menu items will be used which may include DET funded or free items</w:t>
            </w:r>
          </w:p>
        </w:tc>
      </w:tr>
    </w:tbl>
    <w:p w14:paraId="07F563D1" w14:textId="77777777" w:rsidR="00000000" w:rsidRDefault="00000000" w:rsidP="006C7A56">
      <w:pPr>
        <w:pStyle w:val="ESBodyText"/>
      </w:pPr>
    </w:p>
    <w:p w14:paraId="6C02EC5D" w14:textId="77777777" w:rsidR="004736C1" w:rsidRDefault="004736C1"/>
    <w:p w14:paraId="4732A8C4" w14:textId="77777777" w:rsidR="004736C1" w:rsidRDefault="004736C1"/>
    <w:p w14:paraId="7D814024" w14:textId="77777777" w:rsidR="004736C1" w:rsidRDefault="004736C1">
      <w:pPr>
        <w:sectPr w:rsidR="004736C1" w:rsidSect="006C7A56">
          <w:headerReference w:type="even" r:id="rId29"/>
          <w:headerReference w:type="default" r:id="rId30"/>
          <w:footerReference w:type="default" r:id="rId31"/>
          <w:headerReference w:type="first" r:id="rId32"/>
          <w:pgSz w:w="16838" w:h="11906" w:orient="landscape" w:code="9"/>
          <w:pgMar w:top="1304" w:right="2036" w:bottom="1240" w:left="810" w:header="624" w:footer="532" w:gutter="0"/>
          <w:pgNumType w:start="2"/>
          <w:cols w:space="397"/>
          <w:docGrid w:linePitch="360"/>
        </w:sectPr>
      </w:pPr>
    </w:p>
    <w:p w14:paraId="62869638" w14:textId="77777777" w:rsidR="00000000" w:rsidRPr="00747ADA" w:rsidRDefault="00000000" w:rsidP="00404526">
      <w:pPr>
        <w:ind w:left="-540" w:right="2759"/>
        <w:rPr>
          <w:b/>
          <w:color w:val="AF272F"/>
          <w:sz w:val="32"/>
          <w:szCs w:val="32"/>
        </w:rPr>
      </w:pPr>
      <w:r w:rsidRPr="00747ADA">
        <w:rPr>
          <w:b/>
          <w:color w:val="AF272F"/>
          <w:sz w:val="32"/>
          <w:szCs w:val="32"/>
        </w:rPr>
        <w:lastRenderedPageBreak/>
        <w:t xml:space="preserve">Funding Planner </w:t>
      </w:r>
    </w:p>
    <w:p w14:paraId="603DC6F9" w14:textId="77777777" w:rsidR="00000000" w:rsidRDefault="00000000" w:rsidP="00DA3296">
      <w:pPr>
        <w:pStyle w:val="ESSubheading1"/>
        <w:spacing w:after="120"/>
      </w:pPr>
      <w:bookmarkStart w:id="0" w:name="_Hlk85615081"/>
      <w:r>
        <w:t>Summary of Budget and Allocated Funding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4736C1" w14:paraId="5D2D530B" w14:textId="77777777" w:rsidTr="00821150">
        <w:trPr>
          <w:trHeight w:val="318"/>
        </w:trPr>
        <w:tc>
          <w:tcPr>
            <w:tcW w:w="5927" w:type="dxa"/>
            <w:shd w:val="clear" w:color="auto" w:fill="D9D9D9" w:themeFill="background1" w:themeFillShade="D9"/>
          </w:tcPr>
          <w:p w14:paraId="3D071620" w14:textId="77777777" w:rsidR="00000000" w:rsidRPr="00DA3296" w:rsidRDefault="00000000" w:rsidP="001F61DE">
            <w:pPr>
              <w:spacing w:after="0" w:line="240" w:lineRule="auto"/>
              <w:rPr>
                <w:b/>
                <w:sz w:val="20"/>
                <w:szCs w:val="20"/>
              </w:rPr>
            </w:pPr>
            <w:bookmarkStart w:id="1" w:name="_Hlk85615051"/>
            <w:bookmarkEnd w:id="0"/>
            <w:r>
              <w:rPr>
                <w:b/>
                <w:sz w:val="20"/>
                <w:szCs w:val="20"/>
              </w:rPr>
              <w:t>Summary of Budget</w:t>
            </w:r>
          </w:p>
        </w:tc>
        <w:tc>
          <w:tcPr>
            <w:tcW w:w="3118" w:type="dxa"/>
            <w:shd w:val="clear" w:color="auto" w:fill="D9D9D9" w:themeFill="background1" w:themeFillShade="D9"/>
          </w:tcPr>
          <w:p w14:paraId="53E89108" w14:textId="77777777" w:rsidR="00000000" w:rsidRPr="00DA3296" w:rsidRDefault="00000000" w:rsidP="001F61DE">
            <w:pPr>
              <w:spacing w:after="0" w:line="240" w:lineRule="auto"/>
              <w:rPr>
                <w:b/>
                <w:sz w:val="20"/>
                <w:szCs w:val="20"/>
              </w:rPr>
            </w:pPr>
            <w:r>
              <w:rPr>
                <w:b/>
                <w:sz w:val="20"/>
                <w:szCs w:val="20"/>
              </w:rPr>
              <w:t>School’s total funding</w:t>
            </w:r>
            <w:r w:rsidRPr="00DA3296">
              <w:rPr>
                <w:b/>
                <w:sz w:val="20"/>
                <w:szCs w:val="20"/>
              </w:rPr>
              <w:t xml:space="preserve"> ($)</w:t>
            </w:r>
          </w:p>
        </w:tc>
        <w:tc>
          <w:tcPr>
            <w:tcW w:w="3544" w:type="dxa"/>
            <w:shd w:val="clear" w:color="auto" w:fill="D9D9D9" w:themeFill="background1" w:themeFillShade="D9"/>
          </w:tcPr>
          <w:p w14:paraId="1C10BDB8" w14:textId="77777777" w:rsidR="00000000" w:rsidRPr="00DA3296" w:rsidRDefault="00000000" w:rsidP="001F61DE">
            <w:pPr>
              <w:spacing w:after="0" w:line="240" w:lineRule="auto"/>
              <w:rPr>
                <w:b/>
                <w:sz w:val="20"/>
                <w:szCs w:val="20"/>
              </w:rPr>
            </w:pPr>
            <w:r>
              <w:rPr>
                <w:b/>
                <w:sz w:val="20"/>
                <w:szCs w:val="20"/>
              </w:rPr>
              <w:t>Funding Allocated in activities</w:t>
            </w:r>
            <w:r w:rsidRPr="00DA3296">
              <w:rPr>
                <w:b/>
                <w:sz w:val="20"/>
                <w:szCs w:val="20"/>
              </w:rPr>
              <w:t xml:space="preserve"> ($)</w:t>
            </w:r>
          </w:p>
        </w:tc>
        <w:tc>
          <w:tcPr>
            <w:tcW w:w="2693" w:type="dxa"/>
            <w:shd w:val="clear" w:color="auto" w:fill="D9D9D9" w:themeFill="background1" w:themeFillShade="D9"/>
          </w:tcPr>
          <w:p w14:paraId="494AFF34" w14:textId="77777777" w:rsidR="00000000" w:rsidRPr="00DA3296" w:rsidRDefault="00000000" w:rsidP="001F61DE">
            <w:pPr>
              <w:spacing w:after="0" w:line="240" w:lineRule="auto"/>
              <w:rPr>
                <w:b/>
                <w:sz w:val="20"/>
                <w:szCs w:val="20"/>
              </w:rPr>
            </w:pPr>
            <w:r>
              <w:rPr>
                <w:b/>
                <w:sz w:val="20"/>
                <w:szCs w:val="20"/>
              </w:rPr>
              <w:t>Still available/shortfall</w:t>
            </w:r>
          </w:p>
        </w:tc>
      </w:tr>
      <w:tr w:rsidR="004736C1" w14:paraId="516027FF" w14:textId="77777777" w:rsidTr="00821150">
        <w:trPr>
          <w:trHeight w:val="318"/>
        </w:trPr>
        <w:tc>
          <w:tcPr>
            <w:tcW w:w="5927" w:type="dxa"/>
          </w:tcPr>
          <w:p w14:paraId="2ED7AF14" w14:textId="77777777" w:rsidR="00000000" w:rsidRPr="00DA3296" w:rsidRDefault="00000000" w:rsidP="001F61DE">
            <w:pPr>
              <w:spacing w:after="0" w:line="240" w:lineRule="auto"/>
              <w:rPr>
                <w:sz w:val="20"/>
                <w:szCs w:val="20"/>
              </w:rPr>
            </w:pPr>
            <w:r>
              <w:rPr>
                <w:sz w:val="20"/>
                <w:szCs w:val="20"/>
              </w:rPr>
              <w:t>Equity Funding</w:t>
            </w:r>
          </w:p>
        </w:tc>
        <w:tc>
          <w:tcPr>
            <w:tcW w:w="3118" w:type="dxa"/>
          </w:tcPr>
          <w:p w14:paraId="23646331" w14:textId="77777777" w:rsidR="00000000" w:rsidRPr="00DA3296" w:rsidRDefault="00000000" w:rsidP="001F61DE">
            <w:pPr>
              <w:spacing w:after="0" w:line="240" w:lineRule="auto"/>
              <w:rPr>
                <w:sz w:val="20"/>
                <w:szCs w:val="20"/>
              </w:rPr>
            </w:pPr>
            <w:r>
              <w:rPr>
                <w:sz w:val="20"/>
              </w:rPr>
              <w:t>$0.00</w:t>
            </w:r>
          </w:p>
        </w:tc>
        <w:tc>
          <w:tcPr>
            <w:tcW w:w="3544" w:type="dxa"/>
          </w:tcPr>
          <w:p w14:paraId="5D3E08DE" w14:textId="77777777" w:rsidR="00000000" w:rsidRPr="00DA3296" w:rsidRDefault="00000000" w:rsidP="001F61DE">
            <w:pPr>
              <w:spacing w:after="0" w:line="240" w:lineRule="auto"/>
              <w:rPr>
                <w:sz w:val="20"/>
                <w:szCs w:val="20"/>
              </w:rPr>
            </w:pPr>
            <w:r>
              <w:rPr>
                <w:sz w:val="20"/>
              </w:rPr>
              <w:t>$15,725.00</w:t>
            </w:r>
          </w:p>
        </w:tc>
        <w:tc>
          <w:tcPr>
            <w:tcW w:w="2693" w:type="dxa"/>
          </w:tcPr>
          <w:p w14:paraId="2FE72416" w14:textId="77777777" w:rsidR="00000000" w:rsidRPr="00DA3296" w:rsidRDefault="00000000" w:rsidP="001F61DE">
            <w:pPr>
              <w:spacing w:after="0" w:line="240" w:lineRule="auto"/>
              <w:rPr>
                <w:sz w:val="20"/>
                <w:szCs w:val="20"/>
              </w:rPr>
            </w:pPr>
            <w:r>
              <w:rPr>
                <w:sz w:val="20"/>
              </w:rPr>
              <w:t>-$15,725.00</w:t>
            </w:r>
          </w:p>
        </w:tc>
      </w:tr>
      <w:tr w:rsidR="004736C1" w14:paraId="60E4215A" w14:textId="77777777" w:rsidTr="00821150">
        <w:trPr>
          <w:trHeight w:val="318"/>
        </w:trPr>
        <w:tc>
          <w:tcPr>
            <w:tcW w:w="5927" w:type="dxa"/>
          </w:tcPr>
          <w:p w14:paraId="70EB50D4" w14:textId="77777777" w:rsidR="00000000" w:rsidRPr="00DA3296" w:rsidRDefault="00000000" w:rsidP="001F61DE">
            <w:pPr>
              <w:spacing w:after="0" w:line="240" w:lineRule="auto"/>
              <w:rPr>
                <w:sz w:val="20"/>
                <w:szCs w:val="20"/>
              </w:rPr>
            </w:pPr>
            <w:r>
              <w:rPr>
                <w:sz w:val="20"/>
                <w:szCs w:val="20"/>
              </w:rPr>
              <w:t>Disability Inclusion Tier 2 Funding</w:t>
            </w:r>
          </w:p>
        </w:tc>
        <w:tc>
          <w:tcPr>
            <w:tcW w:w="3118" w:type="dxa"/>
          </w:tcPr>
          <w:p w14:paraId="0E88C423" w14:textId="77777777" w:rsidR="00000000" w:rsidRPr="00DA3296" w:rsidRDefault="00000000" w:rsidP="001F61DE">
            <w:pPr>
              <w:spacing w:after="0" w:line="240" w:lineRule="auto"/>
              <w:rPr>
                <w:sz w:val="20"/>
                <w:szCs w:val="20"/>
              </w:rPr>
            </w:pPr>
            <w:r>
              <w:rPr>
                <w:sz w:val="20"/>
              </w:rPr>
              <w:t>$0.00</w:t>
            </w:r>
          </w:p>
        </w:tc>
        <w:tc>
          <w:tcPr>
            <w:tcW w:w="3544" w:type="dxa"/>
          </w:tcPr>
          <w:p w14:paraId="2FD93494" w14:textId="77777777" w:rsidR="00000000" w:rsidRPr="00DA3296" w:rsidRDefault="00000000" w:rsidP="001F61DE">
            <w:pPr>
              <w:spacing w:after="0" w:line="240" w:lineRule="auto"/>
              <w:rPr>
                <w:sz w:val="20"/>
                <w:szCs w:val="20"/>
              </w:rPr>
            </w:pPr>
            <w:r>
              <w:rPr>
                <w:sz w:val="20"/>
              </w:rPr>
              <w:t>$0.00</w:t>
            </w:r>
          </w:p>
        </w:tc>
        <w:tc>
          <w:tcPr>
            <w:tcW w:w="2693" w:type="dxa"/>
          </w:tcPr>
          <w:p w14:paraId="3AC2DEA5" w14:textId="77777777" w:rsidR="00000000" w:rsidRPr="00DA3296" w:rsidRDefault="00000000" w:rsidP="001F61DE">
            <w:pPr>
              <w:spacing w:after="0" w:line="240" w:lineRule="auto"/>
              <w:rPr>
                <w:sz w:val="20"/>
                <w:szCs w:val="20"/>
              </w:rPr>
            </w:pPr>
            <w:r>
              <w:rPr>
                <w:sz w:val="20"/>
              </w:rPr>
              <w:t>$0.00</w:t>
            </w:r>
          </w:p>
        </w:tc>
      </w:tr>
      <w:tr w:rsidR="004736C1" w14:paraId="06D0DF68" w14:textId="77777777" w:rsidTr="00821150">
        <w:trPr>
          <w:trHeight w:val="318"/>
        </w:trPr>
        <w:tc>
          <w:tcPr>
            <w:tcW w:w="5927" w:type="dxa"/>
          </w:tcPr>
          <w:p w14:paraId="2AE0697D" w14:textId="77777777" w:rsidR="00000000" w:rsidRDefault="00000000" w:rsidP="001F61DE">
            <w:pPr>
              <w:spacing w:after="0" w:line="240" w:lineRule="auto"/>
              <w:rPr>
                <w:sz w:val="20"/>
                <w:szCs w:val="20"/>
              </w:rPr>
            </w:pPr>
            <w:r>
              <w:rPr>
                <w:sz w:val="20"/>
                <w:szCs w:val="20"/>
              </w:rPr>
              <w:t>Schools Mental Health Fund and Menu</w:t>
            </w:r>
          </w:p>
        </w:tc>
        <w:tc>
          <w:tcPr>
            <w:tcW w:w="3118" w:type="dxa"/>
          </w:tcPr>
          <w:p w14:paraId="7E3BBA8C" w14:textId="77777777" w:rsidR="00000000" w:rsidRPr="00DA3296" w:rsidRDefault="00000000" w:rsidP="001F61DE">
            <w:pPr>
              <w:spacing w:after="0" w:line="240" w:lineRule="auto"/>
              <w:rPr>
                <w:sz w:val="20"/>
                <w:szCs w:val="20"/>
              </w:rPr>
            </w:pPr>
            <w:r>
              <w:rPr>
                <w:sz w:val="20"/>
              </w:rPr>
              <w:t>$0.00</w:t>
            </w:r>
          </w:p>
        </w:tc>
        <w:tc>
          <w:tcPr>
            <w:tcW w:w="3544" w:type="dxa"/>
          </w:tcPr>
          <w:p w14:paraId="54707A67" w14:textId="77777777" w:rsidR="00000000" w:rsidRPr="00DA3296" w:rsidRDefault="00000000" w:rsidP="001F61DE">
            <w:pPr>
              <w:spacing w:after="0" w:line="240" w:lineRule="auto"/>
              <w:rPr>
                <w:sz w:val="20"/>
                <w:szCs w:val="20"/>
              </w:rPr>
            </w:pPr>
            <w:r>
              <w:rPr>
                <w:sz w:val="20"/>
              </w:rPr>
              <w:t>$31,436.90</w:t>
            </w:r>
          </w:p>
        </w:tc>
        <w:tc>
          <w:tcPr>
            <w:tcW w:w="2693" w:type="dxa"/>
          </w:tcPr>
          <w:p w14:paraId="7A14B0D5" w14:textId="77777777" w:rsidR="00000000" w:rsidRPr="00DA3296" w:rsidRDefault="00000000" w:rsidP="001F61DE">
            <w:pPr>
              <w:spacing w:after="0" w:line="240" w:lineRule="auto"/>
              <w:rPr>
                <w:sz w:val="20"/>
                <w:szCs w:val="20"/>
              </w:rPr>
            </w:pPr>
            <w:r>
              <w:rPr>
                <w:sz w:val="20"/>
              </w:rPr>
              <w:t>-$31,436.90</w:t>
            </w:r>
          </w:p>
        </w:tc>
      </w:tr>
      <w:tr w:rsidR="004736C1" w14:paraId="1BDFACEA" w14:textId="77777777" w:rsidTr="00821150">
        <w:trPr>
          <w:trHeight w:val="318"/>
        </w:trPr>
        <w:tc>
          <w:tcPr>
            <w:tcW w:w="5927" w:type="dxa"/>
            <w:shd w:val="clear" w:color="auto" w:fill="BFBFBF" w:themeFill="background1" w:themeFillShade="BF"/>
          </w:tcPr>
          <w:p w14:paraId="16174E5C" w14:textId="77777777" w:rsidR="00000000" w:rsidRPr="00DA3296" w:rsidRDefault="00000000" w:rsidP="001F61DE">
            <w:pPr>
              <w:spacing w:after="0" w:line="240" w:lineRule="auto"/>
              <w:rPr>
                <w:b/>
                <w:sz w:val="20"/>
                <w:szCs w:val="20"/>
              </w:rPr>
            </w:pPr>
            <w:r w:rsidRPr="00DA3296">
              <w:rPr>
                <w:b/>
                <w:sz w:val="20"/>
                <w:szCs w:val="20"/>
              </w:rPr>
              <w:t>Total</w:t>
            </w:r>
          </w:p>
        </w:tc>
        <w:tc>
          <w:tcPr>
            <w:tcW w:w="3118" w:type="dxa"/>
            <w:shd w:val="clear" w:color="auto" w:fill="BFBFBF" w:themeFill="background1" w:themeFillShade="BF"/>
          </w:tcPr>
          <w:p w14:paraId="1725CE08" w14:textId="77777777" w:rsidR="00000000" w:rsidRPr="00DA3296" w:rsidRDefault="00000000" w:rsidP="001F61DE">
            <w:pPr>
              <w:spacing w:after="0" w:line="240" w:lineRule="auto"/>
              <w:rPr>
                <w:sz w:val="20"/>
                <w:szCs w:val="20"/>
              </w:rPr>
            </w:pPr>
            <w:r>
              <w:rPr>
                <w:sz w:val="20"/>
              </w:rPr>
              <w:t>$0.00</w:t>
            </w:r>
          </w:p>
        </w:tc>
        <w:tc>
          <w:tcPr>
            <w:tcW w:w="3544" w:type="dxa"/>
            <w:shd w:val="clear" w:color="auto" w:fill="BFBFBF" w:themeFill="background1" w:themeFillShade="BF"/>
          </w:tcPr>
          <w:p w14:paraId="205DBBA3" w14:textId="77777777" w:rsidR="00000000" w:rsidRPr="00DA3296" w:rsidRDefault="00000000" w:rsidP="001F61DE">
            <w:pPr>
              <w:spacing w:after="0" w:line="240" w:lineRule="auto"/>
              <w:rPr>
                <w:sz w:val="20"/>
                <w:szCs w:val="20"/>
              </w:rPr>
            </w:pPr>
            <w:r>
              <w:rPr>
                <w:sz w:val="20"/>
              </w:rPr>
              <w:t>$47,161.90</w:t>
            </w:r>
          </w:p>
        </w:tc>
        <w:tc>
          <w:tcPr>
            <w:tcW w:w="2693" w:type="dxa"/>
            <w:shd w:val="clear" w:color="auto" w:fill="BFBFBF" w:themeFill="background1" w:themeFillShade="BF"/>
          </w:tcPr>
          <w:p w14:paraId="46F40E91" w14:textId="77777777" w:rsidR="00000000" w:rsidRPr="00DA3296" w:rsidRDefault="00000000" w:rsidP="001F61DE">
            <w:pPr>
              <w:spacing w:after="0" w:line="240" w:lineRule="auto"/>
              <w:rPr>
                <w:sz w:val="20"/>
                <w:szCs w:val="20"/>
              </w:rPr>
            </w:pPr>
            <w:r>
              <w:rPr>
                <w:sz w:val="20"/>
              </w:rPr>
              <w:t>-$47,161.90</w:t>
            </w:r>
          </w:p>
        </w:tc>
      </w:tr>
      <w:bookmarkEnd w:id="1"/>
    </w:tbl>
    <w:p w14:paraId="6EF9577C" w14:textId="77777777" w:rsidR="00000000" w:rsidRDefault="00000000" w:rsidP="007B0A9A">
      <w:pPr>
        <w:spacing w:after="0" w:line="240" w:lineRule="auto"/>
        <w:rPr>
          <w:sz w:val="20"/>
          <w:szCs w:val="20"/>
        </w:rPr>
      </w:pPr>
    </w:p>
    <w:p w14:paraId="6E9E1F03" w14:textId="77777777" w:rsidR="00000000" w:rsidRDefault="00000000" w:rsidP="005B5A46">
      <w:pPr>
        <w:pStyle w:val="ESSubheading1"/>
        <w:spacing w:after="120"/>
        <w:ind w:left="0"/>
      </w:pPr>
    </w:p>
    <w:p w14:paraId="4318B6BE" w14:textId="77777777" w:rsidR="00000000" w:rsidRDefault="00000000" w:rsidP="00E53DD0">
      <w:pPr>
        <w:pStyle w:val="ESSubheading1"/>
        <w:spacing w:after="120"/>
      </w:pPr>
      <w:r>
        <w:t>Activities and Milestones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736C1" w14:paraId="39F4AE2C" w14:textId="77777777" w:rsidTr="005B5A46">
        <w:trPr>
          <w:trHeight w:val="296"/>
        </w:trPr>
        <w:tc>
          <w:tcPr>
            <w:tcW w:w="5502" w:type="dxa"/>
            <w:shd w:val="clear" w:color="auto" w:fill="D9D9D9" w:themeFill="background1" w:themeFillShade="D9"/>
          </w:tcPr>
          <w:p w14:paraId="26276C38"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4110" w:type="dxa"/>
            <w:shd w:val="clear" w:color="auto" w:fill="D9D9D9" w:themeFill="background1" w:themeFillShade="D9"/>
          </w:tcPr>
          <w:p w14:paraId="516F67F9" w14:textId="77777777" w:rsidR="00000000" w:rsidRPr="00DA3296" w:rsidRDefault="00000000" w:rsidP="00576519">
            <w:pPr>
              <w:spacing w:after="0" w:line="240" w:lineRule="auto"/>
              <w:rPr>
                <w:b/>
                <w:sz w:val="20"/>
                <w:szCs w:val="20"/>
              </w:rPr>
            </w:pPr>
            <w:r>
              <w:rPr>
                <w:b/>
                <w:sz w:val="20"/>
                <w:szCs w:val="20"/>
              </w:rPr>
              <w:t>Budget</w:t>
            </w:r>
          </w:p>
        </w:tc>
      </w:tr>
      <w:tr w:rsidR="004736C1" w14:paraId="7133897A" w14:textId="77777777" w:rsidTr="005B5A46">
        <w:trPr>
          <w:trHeight w:val="296"/>
        </w:trPr>
        <w:tc>
          <w:tcPr>
            <w:tcW w:w="5502" w:type="dxa"/>
          </w:tcPr>
          <w:p w14:paraId="7ACAAB57" w14:textId="77777777" w:rsidR="00000000" w:rsidRPr="00404526" w:rsidRDefault="00000000" w:rsidP="00576519">
            <w:pPr>
              <w:spacing w:after="0" w:line="240" w:lineRule="auto"/>
              <w:rPr>
                <w:sz w:val="20"/>
                <w:szCs w:val="24"/>
              </w:rPr>
            </w:pPr>
            <w:r>
              <w:rPr>
                <w:sz w:val="20"/>
              </w:rPr>
              <w:t xml:space="preserve">Continue the implementation of </w:t>
            </w:r>
            <w:proofErr w:type="spellStart"/>
            <w:r>
              <w:rPr>
                <w:sz w:val="20"/>
              </w:rPr>
              <w:t>MiniLit</w:t>
            </w:r>
            <w:proofErr w:type="spellEnd"/>
            <w:r>
              <w:rPr>
                <w:sz w:val="20"/>
              </w:rPr>
              <w:t xml:space="preserve"> and </w:t>
            </w:r>
            <w:proofErr w:type="spellStart"/>
            <w:r>
              <w:rPr>
                <w:sz w:val="20"/>
              </w:rPr>
              <w:t>MacqLit</w:t>
            </w:r>
            <w:proofErr w:type="spellEnd"/>
            <w:r>
              <w:rPr>
                <w:sz w:val="20"/>
              </w:rPr>
              <w:t xml:space="preserve"> to provide intervention for Literacy across the school.</w:t>
            </w:r>
          </w:p>
        </w:tc>
        <w:tc>
          <w:tcPr>
            <w:tcW w:w="4110" w:type="dxa"/>
          </w:tcPr>
          <w:p w14:paraId="4C1C353F" w14:textId="77777777" w:rsidR="00000000" w:rsidRPr="00404526" w:rsidRDefault="00000000" w:rsidP="00576519">
            <w:pPr>
              <w:spacing w:after="0" w:line="240" w:lineRule="auto"/>
              <w:rPr>
                <w:sz w:val="20"/>
                <w:szCs w:val="24"/>
              </w:rPr>
            </w:pPr>
            <w:r>
              <w:rPr>
                <w:sz w:val="20"/>
              </w:rPr>
              <w:t>$15,725.00</w:t>
            </w:r>
          </w:p>
        </w:tc>
      </w:tr>
      <w:tr w:rsidR="004736C1" w14:paraId="50B4E026" w14:textId="77777777" w:rsidTr="005B5A46">
        <w:trPr>
          <w:trHeight w:val="296"/>
        </w:trPr>
        <w:tc>
          <w:tcPr>
            <w:tcW w:w="5502" w:type="dxa"/>
          </w:tcPr>
          <w:p w14:paraId="612DF41F" w14:textId="77777777" w:rsidR="00000000" w:rsidRPr="00404526" w:rsidRDefault="00000000" w:rsidP="00576519">
            <w:pPr>
              <w:spacing w:after="0" w:line="240" w:lineRule="auto"/>
              <w:rPr>
                <w:sz w:val="20"/>
                <w:szCs w:val="24"/>
              </w:rPr>
            </w:pPr>
            <w:r>
              <w:rPr>
                <w:sz w:val="20"/>
              </w:rPr>
              <w:t>Identify Staff and their dogs to undergo Lead the Way Animal Assisted Therapy Course/Training.</w:t>
            </w:r>
          </w:p>
        </w:tc>
        <w:tc>
          <w:tcPr>
            <w:tcW w:w="4110" w:type="dxa"/>
          </w:tcPr>
          <w:p w14:paraId="3AFB2B32" w14:textId="77777777" w:rsidR="00000000" w:rsidRPr="00404526" w:rsidRDefault="00000000" w:rsidP="00576519">
            <w:pPr>
              <w:spacing w:after="0" w:line="240" w:lineRule="auto"/>
              <w:rPr>
                <w:sz w:val="20"/>
                <w:szCs w:val="24"/>
              </w:rPr>
            </w:pPr>
            <w:r>
              <w:rPr>
                <w:sz w:val="20"/>
              </w:rPr>
              <w:t>$8,066.00</w:t>
            </w:r>
          </w:p>
        </w:tc>
      </w:tr>
      <w:tr w:rsidR="004736C1" w14:paraId="7E9648C6" w14:textId="77777777" w:rsidTr="005B5A46">
        <w:trPr>
          <w:trHeight w:val="296"/>
        </w:trPr>
        <w:tc>
          <w:tcPr>
            <w:tcW w:w="5502" w:type="dxa"/>
          </w:tcPr>
          <w:p w14:paraId="4607FA7B" w14:textId="77777777" w:rsidR="00000000" w:rsidRPr="00404526" w:rsidRDefault="00000000" w:rsidP="00576519">
            <w:pPr>
              <w:spacing w:after="0" w:line="240" w:lineRule="auto"/>
              <w:rPr>
                <w:sz w:val="20"/>
                <w:szCs w:val="24"/>
              </w:rPr>
            </w:pPr>
            <w:r>
              <w:rPr>
                <w:sz w:val="20"/>
              </w:rPr>
              <w:t>Provide Professional Learning for all Staff on the positive impact of Therapy Dogs in Schools</w:t>
            </w:r>
          </w:p>
        </w:tc>
        <w:tc>
          <w:tcPr>
            <w:tcW w:w="4110" w:type="dxa"/>
          </w:tcPr>
          <w:p w14:paraId="3B211102" w14:textId="77777777" w:rsidR="00000000" w:rsidRPr="00404526" w:rsidRDefault="00000000" w:rsidP="00576519">
            <w:pPr>
              <w:spacing w:after="0" w:line="240" w:lineRule="auto"/>
              <w:rPr>
                <w:sz w:val="20"/>
                <w:szCs w:val="24"/>
              </w:rPr>
            </w:pPr>
            <w:r>
              <w:rPr>
                <w:sz w:val="20"/>
              </w:rPr>
              <w:t>$0.00</w:t>
            </w:r>
          </w:p>
        </w:tc>
      </w:tr>
      <w:tr w:rsidR="004736C1" w14:paraId="1201C7FA" w14:textId="77777777" w:rsidTr="005B5A46">
        <w:trPr>
          <w:trHeight w:val="296"/>
        </w:trPr>
        <w:tc>
          <w:tcPr>
            <w:tcW w:w="5502" w:type="dxa"/>
          </w:tcPr>
          <w:p w14:paraId="6672C5F8" w14:textId="77777777" w:rsidR="00000000" w:rsidRPr="00404526" w:rsidRDefault="00000000" w:rsidP="00576519">
            <w:pPr>
              <w:spacing w:after="0" w:line="240" w:lineRule="auto"/>
              <w:rPr>
                <w:sz w:val="20"/>
                <w:szCs w:val="24"/>
              </w:rPr>
            </w:pPr>
            <w:r>
              <w:rPr>
                <w:sz w:val="20"/>
              </w:rPr>
              <w:t>Employ an ES to implement Animal Assisted Therapy with School Therapy Dog when required.</w:t>
            </w:r>
          </w:p>
        </w:tc>
        <w:tc>
          <w:tcPr>
            <w:tcW w:w="4110" w:type="dxa"/>
          </w:tcPr>
          <w:p w14:paraId="5C21A69D" w14:textId="77777777" w:rsidR="00000000" w:rsidRPr="00404526" w:rsidRDefault="00000000" w:rsidP="00576519">
            <w:pPr>
              <w:spacing w:after="0" w:line="240" w:lineRule="auto"/>
              <w:rPr>
                <w:sz w:val="20"/>
                <w:szCs w:val="24"/>
              </w:rPr>
            </w:pPr>
            <w:r>
              <w:rPr>
                <w:sz w:val="20"/>
              </w:rPr>
              <w:t>$21,310.90</w:t>
            </w:r>
          </w:p>
        </w:tc>
      </w:tr>
      <w:tr w:rsidR="004736C1" w14:paraId="745199E6" w14:textId="77777777" w:rsidTr="005B5A46">
        <w:trPr>
          <w:trHeight w:val="296"/>
        </w:trPr>
        <w:tc>
          <w:tcPr>
            <w:tcW w:w="5502" w:type="dxa"/>
          </w:tcPr>
          <w:p w14:paraId="69618DB8" w14:textId="77777777" w:rsidR="00000000" w:rsidRPr="00404526" w:rsidRDefault="00000000" w:rsidP="00576519">
            <w:pPr>
              <w:spacing w:after="0" w:line="240" w:lineRule="auto"/>
              <w:rPr>
                <w:sz w:val="20"/>
                <w:szCs w:val="24"/>
              </w:rPr>
            </w:pPr>
            <w:r>
              <w:rPr>
                <w:sz w:val="20"/>
              </w:rPr>
              <w:t xml:space="preserve">RR/SWPBS Team to include parent and student </w:t>
            </w:r>
            <w:proofErr w:type="gramStart"/>
            <w:r>
              <w:rPr>
                <w:sz w:val="20"/>
              </w:rPr>
              <w:t>membership, and</w:t>
            </w:r>
            <w:proofErr w:type="gramEnd"/>
            <w:r>
              <w:rPr>
                <w:sz w:val="20"/>
              </w:rPr>
              <w:t xml:space="preserve"> embed opportunity for student voice in team processes.</w:t>
            </w:r>
          </w:p>
        </w:tc>
        <w:tc>
          <w:tcPr>
            <w:tcW w:w="4110" w:type="dxa"/>
          </w:tcPr>
          <w:p w14:paraId="5E86CC1F" w14:textId="77777777" w:rsidR="00000000" w:rsidRPr="00404526" w:rsidRDefault="00000000" w:rsidP="00576519">
            <w:pPr>
              <w:spacing w:after="0" w:line="240" w:lineRule="auto"/>
              <w:rPr>
                <w:sz w:val="20"/>
                <w:szCs w:val="24"/>
              </w:rPr>
            </w:pPr>
            <w:r>
              <w:rPr>
                <w:sz w:val="20"/>
              </w:rPr>
              <w:t>$1,560.00</w:t>
            </w:r>
          </w:p>
        </w:tc>
      </w:tr>
      <w:tr w:rsidR="004736C1" w14:paraId="36A04FAE" w14:textId="77777777" w:rsidTr="005B5A46">
        <w:trPr>
          <w:trHeight w:val="332"/>
        </w:trPr>
        <w:tc>
          <w:tcPr>
            <w:tcW w:w="5502" w:type="dxa"/>
            <w:shd w:val="clear" w:color="auto" w:fill="BFBFBF" w:themeFill="background1" w:themeFillShade="BF"/>
          </w:tcPr>
          <w:p w14:paraId="798A082F"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4110" w:type="dxa"/>
            <w:shd w:val="clear" w:color="auto" w:fill="BFBFBF" w:themeFill="background1" w:themeFillShade="BF"/>
          </w:tcPr>
          <w:p w14:paraId="3F68E830" w14:textId="77777777" w:rsidR="00000000" w:rsidRPr="00DA3296" w:rsidRDefault="00000000" w:rsidP="00576519">
            <w:pPr>
              <w:spacing w:after="0" w:line="240" w:lineRule="auto"/>
              <w:rPr>
                <w:b/>
                <w:sz w:val="20"/>
                <w:szCs w:val="20"/>
              </w:rPr>
            </w:pPr>
            <w:r>
              <w:rPr>
                <w:sz w:val="20"/>
              </w:rPr>
              <w:t>$46,661.90</w:t>
            </w:r>
          </w:p>
        </w:tc>
      </w:tr>
    </w:tbl>
    <w:p w14:paraId="3F1DA2AC" w14:textId="77777777" w:rsidR="00000000" w:rsidRDefault="00000000" w:rsidP="005B5A46">
      <w:pPr>
        <w:pStyle w:val="ESSubheading1"/>
        <w:spacing w:after="120"/>
        <w:ind w:left="0"/>
      </w:pPr>
    </w:p>
    <w:p w14:paraId="6EF67FDE" w14:textId="77777777" w:rsidR="00000000" w:rsidRDefault="00000000" w:rsidP="005B5A46">
      <w:pPr>
        <w:pStyle w:val="ESSubheading1"/>
        <w:spacing w:after="120"/>
        <w:ind w:left="0"/>
      </w:pPr>
    </w:p>
    <w:p w14:paraId="01944A42" w14:textId="77777777" w:rsidR="00000000" w:rsidRPr="00DA3296" w:rsidRDefault="00000000" w:rsidP="005B5A46">
      <w:pPr>
        <w:pStyle w:val="ESSubheading1"/>
        <w:spacing w:after="120"/>
      </w:pPr>
      <w:bookmarkStart w:id="2" w:name="_Hlk85615101"/>
      <w:r>
        <w:lastRenderedPageBreak/>
        <w:t>Activities and Milestones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4736C1" w14:paraId="29A0E3EF" w14:textId="77777777" w:rsidTr="005B5A46">
        <w:trPr>
          <w:trHeight w:val="296"/>
        </w:trPr>
        <w:tc>
          <w:tcPr>
            <w:tcW w:w="3375" w:type="dxa"/>
            <w:shd w:val="clear" w:color="auto" w:fill="D9D9D9" w:themeFill="background1" w:themeFillShade="D9"/>
          </w:tcPr>
          <w:p w14:paraId="30F17AF4" w14:textId="77777777" w:rsidR="00000000" w:rsidRPr="00DA3296" w:rsidRDefault="00000000" w:rsidP="00F5461B">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3B06A63A" w14:textId="77777777" w:rsidR="00000000" w:rsidRPr="00DA3296" w:rsidRDefault="00000000" w:rsidP="00F5461B">
            <w:pPr>
              <w:spacing w:after="0" w:line="240" w:lineRule="auto"/>
              <w:rPr>
                <w:b/>
                <w:sz w:val="20"/>
                <w:szCs w:val="20"/>
              </w:rPr>
            </w:pPr>
            <w:r>
              <w:rPr>
                <w:b/>
                <w:sz w:val="20"/>
                <w:szCs w:val="20"/>
              </w:rPr>
              <w:t>When</w:t>
            </w:r>
          </w:p>
        </w:tc>
        <w:tc>
          <w:tcPr>
            <w:tcW w:w="2268" w:type="dxa"/>
            <w:shd w:val="clear" w:color="auto" w:fill="D9D9D9" w:themeFill="background1" w:themeFillShade="D9"/>
          </w:tcPr>
          <w:p w14:paraId="0923DE45" w14:textId="77777777" w:rsidR="00000000" w:rsidRPr="00DA3296" w:rsidRDefault="00000000" w:rsidP="00F5461B">
            <w:pPr>
              <w:spacing w:after="0" w:line="240" w:lineRule="auto"/>
              <w:rPr>
                <w:b/>
                <w:sz w:val="20"/>
                <w:szCs w:val="20"/>
              </w:rPr>
            </w:pPr>
            <w:r>
              <w:rPr>
                <w:b/>
                <w:sz w:val="20"/>
                <w:szCs w:val="20"/>
              </w:rPr>
              <w:t>Funding allocated ($)</w:t>
            </w:r>
          </w:p>
        </w:tc>
        <w:tc>
          <w:tcPr>
            <w:tcW w:w="7514" w:type="dxa"/>
            <w:shd w:val="clear" w:color="auto" w:fill="D9D9D9" w:themeFill="background1" w:themeFillShade="D9"/>
          </w:tcPr>
          <w:p w14:paraId="4012BB1B" w14:textId="77777777" w:rsidR="00000000" w:rsidRPr="00DA3296" w:rsidRDefault="00000000" w:rsidP="00F5461B">
            <w:pPr>
              <w:spacing w:after="0" w:line="240" w:lineRule="auto"/>
              <w:rPr>
                <w:b/>
                <w:sz w:val="20"/>
                <w:szCs w:val="20"/>
              </w:rPr>
            </w:pPr>
            <w:r w:rsidRPr="00DA3296">
              <w:rPr>
                <w:b/>
                <w:sz w:val="20"/>
                <w:szCs w:val="20"/>
              </w:rPr>
              <w:t>Category</w:t>
            </w:r>
          </w:p>
        </w:tc>
      </w:tr>
      <w:tr w:rsidR="004736C1" w14:paraId="4018ABD6" w14:textId="77777777" w:rsidTr="005B5A46">
        <w:trPr>
          <w:trHeight w:val="296"/>
        </w:trPr>
        <w:tc>
          <w:tcPr>
            <w:tcW w:w="3375" w:type="dxa"/>
          </w:tcPr>
          <w:p w14:paraId="1C551B99" w14:textId="77777777" w:rsidR="00000000" w:rsidRPr="00404526" w:rsidRDefault="00000000" w:rsidP="00F5461B">
            <w:pPr>
              <w:spacing w:after="0" w:line="240" w:lineRule="auto"/>
              <w:rPr>
                <w:sz w:val="20"/>
                <w:szCs w:val="24"/>
              </w:rPr>
            </w:pPr>
            <w:r>
              <w:rPr>
                <w:sz w:val="20"/>
              </w:rPr>
              <w:t xml:space="preserve">Continue the implementation of </w:t>
            </w:r>
            <w:proofErr w:type="spellStart"/>
            <w:r>
              <w:rPr>
                <w:sz w:val="20"/>
              </w:rPr>
              <w:t>MiniLit</w:t>
            </w:r>
            <w:proofErr w:type="spellEnd"/>
            <w:r>
              <w:rPr>
                <w:sz w:val="20"/>
              </w:rPr>
              <w:t xml:space="preserve"> and </w:t>
            </w:r>
            <w:proofErr w:type="spellStart"/>
            <w:r>
              <w:rPr>
                <w:sz w:val="20"/>
              </w:rPr>
              <w:t>MacqLit</w:t>
            </w:r>
            <w:proofErr w:type="spellEnd"/>
            <w:r>
              <w:rPr>
                <w:sz w:val="20"/>
              </w:rPr>
              <w:t xml:space="preserve"> to provide intervention for Literacy across the school.</w:t>
            </w:r>
          </w:p>
        </w:tc>
        <w:tc>
          <w:tcPr>
            <w:tcW w:w="1984" w:type="dxa"/>
          </w:tcPr>
          <w:p w14:paraId="081072E9" w14:textId="77777777" w:rsidR="00000000" w:rsidRPr="00404526" w:rsidRDefault="00000000" w:rsidP="00F5461B">
            <w:pPr>
              <w:spacing w:after="0" w:line="240" w:lineRule="auto"/>
              <w:rPr>
                <w:sz w:val="20"/>
                <w:szCs w:val="24"/>
              </w:rPr>
            </w:pPr>
            <w:r>
              <w:rPr>
                <w:sz w:val="20"/>
              </w:rPr>
              <w:t>from:</w:t>
            </w:r>
            <w:r>
              <w:rPr>
                <w:sz w:val="20"/>
              </w:rPr>
              <w:br/>
              <w:t>Term 1</w:t>
            </w:r>
          </w:p>
          <w:p w14:paraId="7A14FC34" w14:textId="77777777" w:rsidR="004736C1" w:rsidRDefault="00000000">
            <w:r>
              <w:rPr>
                <w:sz w:val="20"/>
              </w:rPr>
              <w:t>to:</w:t>
            </w:r>
            <w:r>
              <w:rPr>
                <w:sz w:val="20"/>
              </w:rPr>
              <w:br/>
              <w:t>Term 4</w:t>
            </w:r>
          </w:p>
        </w:tc>
        <w:tc>
          <w:tcPr>
            <w:tcW w:w="2268" w:type="dxa"/>
          </w:tcPr>
          <w:p w14:paraId="121C5380" w14:textId="77777777" w:rsidR="00000000" w:rsidRPr="00404526" w:rsidRDefault="00000000" w:rsidP="00F5461B">
            <w:pPr>
              <w:spacing w:after="0" w:line="240" w:lineRule="auto"/>
              <w:rPr>
                <w:sz w:val="20"/>
                <w:szCs w:val="24"/>
              </w:rPr>
            </w:pPr>
            <w:r>
              <w:rPr>
                <w:sz w:val="20"/>
              </w:rPr>
              <w:t>$15,725.00</w:t>
            </w:r>
          </w:p>
        </w:tc>
        <w:tc>
          <w:tcPr>
            <w:tcW w:w="7514" w:type="dxa"/>
          </w:tcPr>
          <w:p w14:paraId="63BC0BAC" w14:textId="77777777" w:rsidR="00000000" w:rsidRPr="00404526" w:rsidRDefault="00000000" w:rsidP="00F5461B">
            <w:pPr>
              <w:spacing w:after="0" w:line="240" w:lineRule="auto"/>
              <w:rPr>
                <w:sz w:val="20"/>
                <w:szCs w:val="24"/>
              </w:rPr>
            </w:pPr>
            <w:r>
              <w:rPr>
                <w:rFonts w:ascii="Wingdings" w:eastAsia="Wingdings" w:hAnsi="Wingdings" w:cs="Wingdings"/>
                <w:color w:val="008000"/>
                <w:sz w:val="24"/>
              </w:rPr>
              <w:sym w:font="Wingdings" w:char="F0FE"/>
            </w:r>
            <w:r>
              <w:rPr>
                <w:rFonts w:eastAsia="Arial"/>
                <w:color w:val="000000"/>
                <w:sz w:val="20"/>
              </w:rPr>
              <w:t xml:space="preserve"> School-based staffing</w:t>
            </w:r>
          </w:p>
        </w:tc>
      </w:tr>
      <w:tr w:rsidR="004736C1" w14:paraId="61480E38" w14:textId="77777777" w:rsidTr="005B5A46">
        <w:trPr>
          <w:trHeight w:val="332"/>
        </w:trPr>
        <w:tc>
          <w:tcPr>
            <w:tcW w:w="3375" w:type="dxa"/>
            <w:shd w:val="clear" w:color="auto" w:fill="BFBFBF" w:themeFill="background1" w:themeFillShade="BF"/>
          </w:tcPr>
          <w:p w14:paraId="0D850F3B" w14:textId="77777777" w:rsidR="00000000" w:rsidRPr="00DA3296" w:rsidRDefault="00000000" w:rsidP="00BC6C57">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44A5FFC8" w14:textId="77777777" w:rsidR="00000000" w:rsidRPr="00DA3296" w:rsidRDefault="00000000" w:rsidP="00BC6C57">
            <w:pPr>
              <w:spacing w:after="0" w:line="240" w:lineRule="auto"/>
              <w:rPr>
                <w:b/>
                <w:sz w:val="20"/>
                <w:szCs w:val="20"/>
              </w:rPr>
            </w:pPr>
          </w:p>
        </w:tc>
        <w:tc>
          <w:tcPr>
            <w:tcW w:w="2268" w:type="dxa"/>
            <w:shd w:val="clear" w:color="auto" w:fill="BFBFBF" w:themeFill="background1" w:themeFillShade="BF"/>
          </w:tcPr>
          <w:p w14:paraId="2F528216" w14:textId="77777777" w:rsidR="00000000" w:rsidRPr="00DA3296" w:rsidRDefault="00000000" w:rsidP="00BC6C57">
            <w:pPr>
              <w:spacing w:after="0" w:line="240" w:lineRule="auto"/>
              <w:rPr>
                <w:b/>
                <w:sz w:val="20"/>
                <w:szCs w:val="20"/>
              </w:rPr>
            </w:pPr>
            <w:r>
              <w:rPr>
                <w:sz w:val="20"/>
              </w:rPr>
              <w:t>$15,725.00</w:t>
            </w:r>
          </w:p>
        </w:tc>
        <w:tc>
          <w:tcPr>
            <w:tcW w:w="7514" w:type="dxa"/>
            <w:shd w:val="clear" w:color="auto" w:fill="BFBFBF" w:themeFill="background1" w:themeFillShade="BF"/>
          </w:tcPr>
          <w:p w14:paraId="0B554516" w14:textId="77777777" w:rsidR="00000000" w:rsidRPr="00DA3296" w:rsidRDefault="00000000" w:rsidP="00BC6C57">
            <w:pPr>
              <w:spacing w:after="0" w:line="240" w:lineRule="auto"/>
              <w:rPr>
                <w:b/>
                <w:sz w:val="20"/>
                <w:szCs w:val="20"/>
              </w:rPr>
            </w:pPr>
          </w:p>
        </w:tc>
      </w:tr>
    </w:tbl>
    <w:p w14:paraId="24566126" w14:textId="77777777" w:rsidR="00000000" w:rsidRDefault="00000000" w:rsidP="007B0A9A">
      <w:pPr>
        <w:spacing w:after="0" w:line="240" w:lineRule="auto"/>
        <w:rPr>
          <w:sz w:val="24"/>
          <w:szCs w:val="24"/>
        </w:rPr>
      </w:pPr>
    </w:p>
    <w:p w14:paraId="20D9AA60" w14:textId="77777777" w:rsidR="00000000" w:rsidRDefault="00000000" w:rsidP="007B0A9A">
      <w:pPr>
        <w:spacing w:after="0" w:line="240" w:lineRule="auto"/>
        <w:rPr>
          <w:sz w:val="24"/>
          <w:szCs w:val="24"/>
        </w:rPr>
      </w:pPr>
    </w:p>
    <w:p w14:paraId="5969E7DC" w14:textId="77777777" w:rsidR="00000000" w:rsidRDefault="00000000" w:rsidP="007B0A9A">
      <w:pPr>
        <w:spacing w:after="0" w:line="240" w:lineRule="auto"/>
        <w:rPr>
          <w:sz w:val="24"/>
          <w:szCs w:val="24"/>
        </w:rPr>
      </w:pPr>
    </w:p>
    <w:p w14:paraId="4EF0CB99" w14:textId="77777777" w:rsidR="00000000" w:rsidRPr="00DA3296" w:rsidRDefault="00000000" w:rsidP="005B5A46">
      <w:pPr>
        <w:pStyle w:val="ESSubheading1"/>
        <w:spacing w:after="120"/>
      </w:pPr>
      <w:r>
        <w:t>Activities and Milestones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736C1" w14:paraId="0B8168C1" w14:textId="77777777" w:rsidTr="005B5A46">
        <w:trPr>
          <w:trHeight w:val="296"/>
        </w:trPr>
        <w:tc>
          <w:tcPr>
            <w:tcW w:w="3375" w:type="dxa"/>
            <w:shd w:val="clear" w:color="auto" w:fill="D9D9D9" w:themeFill="background1" w:themeFillShade="D9"/>
          </w:tcPr>
          <w:p w14:paraId="06BF7CE9" w14:textId="77777777" w:rsidR="00000000" w:rsidRPr="00DA3296" w:rsidRDefault="00000000" w:rsidP="004B2B8E">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7B279F54" w14:textId="77777777" w:rsidR="00000000" w:rsidRPr="00DA3296" w:rsidRDefault="00000000" w:rsidP="004B2B8E">
            <w:pPr>
              <w:spacing w:after="0" w:line="240" w:lineRule="auto"/>
              <w:rPr>
                <w:b/>
                <w:sz w:val="20"/>
                <w:szCs w:val="20"/>
              </w:rPr>
            </w:pPr>
            <w:r>
              <w:rPr>
                <w:b/>
                <w:sz w:val="20"/>
                <w:szCs w:val="20"/>
              </w:rPr>
              <w:t>When</w:t>
            </w:r>
          </w:p>
        </w:tc>
        <w:tc>
          <w:tcPr>
            <w:tcW w:w="2268" w:type="dxa"/>
            <w:shd w:val="clear" w:color="auto" w:fill="D9D9D9" w:themeFill="background1" w:themeFillShade="D9"/>
          </w:tcPr>
          <w:p w14:paraId="3A184B8F" w14:textId="77777777" w:rsidR="00000000" w:rsidRPr="00DA3296" w:rsidRDefault="00000000" w:rsidP="004B2B8E">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14:paraId="5117721B" w14:textId="77777777" w:rsidR="00000000" w:rsidRPr="00DA3296" w:rsidRDefault="00000000" w:rsidP="004B2B8E">
            <w:pPr>
              <w:spacing w:after="0" w:line="240" w:lineRule="auto"/>
              <w:rPr>
                <w:b/>
                <w:sz w:val="20"/>
                <w:szCs w:val="20"/>
              </w:rPr>
            </w:pPr>
            <w:r w:rsidRPr="00DA3296">
              <w:rPr>
                <w:b/>
                <w:sz w:val="20"/>
                <w:szCs w:val="20"/>
              </w:rPr>
              <w:t>Category</w:t>
            </w:r>
          </w:p>
        </w:tc>
      </w:tr>
      <w:tr w:rsidR="004736C1" w14:paraId="01362759" w14:textId="77777777" w:rsidTr="005B5A46">
        <w:trPr>
          <w:trHeight w:val="332"/>
        </w:trPr>
        <w:tc>
          <w:tcPr>
            <w:tcW w:w="3375" w:type="dxa"/>
            <w:shd w:val="clear" w:color="auto" w:fill="BFBFBF" w:themeFill="background1" w:themeFillShade="BF"/>
          </w:tcPr>
          <w:p w14:paraId="7E9C59A6" w14:textId="77777777" w:rsidR="00000000" w:rsidRPr="00DA3296" w:rsidRDefault="00000000" w:rsidP="004B2B8E">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4F283595" w14:textId="77777777" w:rsidR="00000000" w:rsidRPr="00DA3296" w:rsidRDefault="00000000" w:rsidP="004B2B8E">
            <w:pPr>
              <w:spacing w:after="0" w:line="240" w:lineRule="auto"/>
              <w:rPr>
                <w:b/>
                <w:sz w:val="20"/>
                <w:szCs w:val="20"/>
              </w:rPr>
            </w:pPr>
          </w:p>
        </w:tc>
        <w:tc>
          <w:tcPr>
            <w:tcW w:w="2268" w:type="dxa"/>
            <w:shd w:val="clear" w:color="auto" w:fill="BFBFBF" w:themeFill="background1" w:themeFillShade="BF"/>
          </w:tcPr>
          <w:p w14:paraId="549C6DC5" w14:textId="77777777" w:rsidR="00000000" w:rsidRPr="00DA3296" w:rsidRDefault="00000000" w:rsidP="004B2B8E">
            <w:pPr>
              <w:spacing w:after="0" w:line="240" w:lineRule="auto"/>
              <w:rPr>
                <w:b/>
                <w:sz w:val="20"/>
                <w:szCs w:val="20"/>
              </w:rPr>
            </w:pPr>
            <w:r>
              <w:rPr>
                <w:sz w:val="20"/>
              </w:rPr>
              <w:t>$0.00</w:t>
            </w:r>
          </w:p>
        </w:tc>
        <w:tc>
          <w:tcPr>
            <w:tcW w:w="7372" w:type="dxa"/>
            <w:shd w:val="clear" w:color="auto" w:fill="BFBFBF" w:themeFill="background1" w:themeFillShade="BF"/>
          </w:tcPr>
          <w:p w14:paraId="102BF3D7" w14:textId="77777777" w:rsidR="00000000" w:rsidRPr="00DA3296" w:rsidRDefault="00000000" w:rsidP="004B2B8E">
            <w:pPr>
              <w:spacing w:after="0" w:line="240" w:lineRule="auto"/>
              <w:rPr>
                <w:b/>
                <w:sz w:val="20"/>
                <w:szCs w:val="20"/>
              </w:rPr>
            </w:pPr>
          </w:p>
        </w:tc>
      </w:tr>
    </w:tbl>
    <w:p w14:paraId="15902334" w14:textId="77777777" w:rsidR="00000000" w:rsidRDefault="00000000" w:rsidP="00E53DD0">
      <w:pPr>
        <w:spacing w:after="0" w:line="240" w:lineRule="auto"/>
        <w:rPr>
          <w:sz w:val="24"/>
          <w:szCs w:val="24"/>
        </w:rPr>
      </w:pPr>
    </w:p>
    <w:p w14:paraId="55A33943" w14:textId="77777777" w:rsidR="00000000" w:rsidRDefault="00000000" w:rsidP="00E53DD0">
      <w:pPr>
        <w:spacing w:after="0" w:line="240" w:lineRule="auto"/>
        <w:rPr>
          <w:sz w:val="24"/>
          <w:szCs w:val="24"/>
        </w:rPr>
      </w:pPr>
    </w:p>
    <w:p w14:paraId="71D8AD98" w14:textId="77777777" w:rsidR="00000000" w:rsidRDefault="00000000" w:rsidP="007B0A9A">
      <w:pPr>
        <w:spacing w:after="0" w:line="240" w:lineRule="auto"/>
        <w:rPr>
          <w:sz w:val="24"/>
          <w:szCs w:val="24"/>
        </w:rPr>
      </w:pPr>
    </w:p>
    <w:p w14:paraId="2088981B" w14:textId="77777777" w:rsidR="00000000" w:rsidRPr="00DA3296" w:rsidRDefault="00000000" w:rsidP="005B5A46">
      <w:pPr>
        <w:pStyle w:val="ESSubheading1"/>
        <w:spacing w:after="120"/>
      </w:pPr>
      <w:r>
        <w:t>Activities and Milestones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736C1" w14:paraId="62B8C65F" w14:textId="77777777" w:rsidTr="00576519">
        <w:trPr>
          <w:trHeight w:val="296"/>
        </w:trPr>
        <w:tc>
          <w:tcPr>
            <w:tcW w:w="3375" w:type="dxa"/>
            <w:shd w:val="clear" w:color="auto" w:fill="D9D9D9" w:themeFill="background1" w:themeFillShade="D9"/>
          </w:tcPr>
          <w:bookmarkEnd w:id="2"/>
          <w:p w14:paraId="33400F43"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3B9653CF" w14:textId="77777777" w:rsidR="00000000" w:rsidRPr="00DA3296" w:rsidRDefault="00000000"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14:paraId="1119F735" w14:textId="77777777" w:rsidR="00000000" w:rsidRPr="00DA3296" w:rsidRDefault="00000000"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14:paraId="2C2D58EA" w14:textId="77777777" w:rsidR="00000000" w:rsidRPr="00DA3296" w:rsidRDefault="00000000" w:rsidP="00576519">
            <w:pPr>
              <w:spacing w:after="0" w:line="240" w:lineRule="auto"/>
              <w:rPr>
                <w:b/>
                <w:sz w:val="20"/>
                <w:szCs w:val="20"/>
              </w:rPr>
            </w:pPr>
            <w:r w:rsidRPr="00DA3296">
              <w:rPr>
                <w:b/>
                <w:sz w:val="20"/>
                <w:szCs w:val="20"/>
              </w:rPr>
              <w:t>Category</w:t>
            </w:r>
          </w:p>
        </w:tc>
      </w:tr>
      <w:tr w:rsidR="004736C1" w14:paraId="28864359" w14:textId="77777777" w:rsidTr="00576519">
        <w:trPr>
          <w:trHeight w:val="296"/>
        </w:trPr>
        <w:tc>
          <w:tcPr>
            <w:tcW w:w="3375" w:type="dxa"/>
          </w:tcPr>
          <w:p w14:paraId="659F21A5" w14:textId="77777777" w:rsidR="00000000" w:rsidRPr="00404526" w:rsidRDefault="00000000" w:rsidP="00576519">
            <w:pPr>
              <w:spacing w:after="0" w:line="240" w:lineRule="auto"/>
              <w:rPr>
                <w:sz w:val="20"/>
                <w:szCs w:val="24"/>
              </w:rPr>
            </w:pPr>
            <w:r>
              <w:rPr>
                <w:sz w:val="20"/>
              </w:rPr>
              <w:t>Identify Staff and their dogs to undergo Lead the Way Animal Assisted Therapy Course/Training.</w:t>
            </w:r>
          </w:p>
        </w:tc>
        <w:tc>
          <w:tcPr>
            <w:tcW w:w="1984" w:type="dxa"/>
          </w:tcPr>
          <w:p w14:paraId="24DAAFCD" w14:textId="77777777" w:rsidR="00000000" w:rsidRPr="00404526" w:rsidRDefault="00000000" w:rsidP="00576519">
            <w:pPr>
              <w:spacing w:after="0" w:line="240" w:lineRule="auto"/>
              <w:rPr>
                <w:sz w:val="20"/>
                <w:szCs w:val="24"/>
              </w:rPr>
            </w:pPr>
            <w:r>
              <w:rPr>
                <w:sz w:val="20"/>
              </w:rPr>
              <w:t>from:</w:t>
            </w:r>
            <w:r>
              <w:rPr>
                <w:sz w:val="20"/>
              </w:rPr>
              <w:br/>
              <w:t>Term 1</w:t>
            </w:r>
          </w:p>
          <w:p w14:paraId="749724C9" w14:textId="77777777" w:rsidR="004736C1" w:rsidRDefault="00000000">
            <w:r>
              <w:rPr>
                <w:sz w:val="20"/>
              </w:rPr>
              <w:t>to:</w:t>
            </w:r>
            <w:r>
              <w:rPr>
                <w:sz w:val="20"/>
              </w:rPr>
              <w:br/>
              <w:t>Term 1</w:t>
            </w:r>
          </w:p>
        </w:tc>
        <w:tc>
          <w:tcPr>
            <w:tcW w:w="2268" w:type="dxa"/>
          </w:tcPr>
          <w:p w14:paraId="656B20A3" w14:textId="77777777" w:rsidR="00000000" w:rsidRPr="00404526" w:rsidRDefault="00000000" w:rsidP="00576519">
            <w:pPr>
              <w:spacing w:after="0" w:line="240" w:lineRule="auto"/>
              <w:rPr>
                <w:sz w:val="20"/>
                <w:szCs w:val="24"/>
              </w:rPr>
            </w:pPr>
            <w:r>
              <w:rPr>
                <w:sz w:val="20"/>
              </w:rPr>
              <w:t>$8,066.00</w:t>
            </w:r>
          </w:p>
        </w:tc>
        <w:tc>
          <w:tcPr>
            <w:tcW w:w="7372" w:type="dxa"/>
          </w:tcPr>
          <w:p w14:paraId="59D00386" w14:textId="77777777" w:rsidR="00000000" w:rsidRPr="00404526" w:rsidRDefault="00000000" w:rsidP="00576519">
            <w:pPr>
              <w:spacing w:after="0" w:line="240" w:lineRule="auto"/>
              <w:rPr>
                <w:sz w:val="20"/>
                <w:szCs w:val="24"/>
              </w:rPr>
            </w:pPr>
            <w:r>
              <w:rPr>
                <w:rFonts w:ascii="Wingdings" w:eastAsia="Wingdings" w:hAnsi="Wingdings" w:cs="Wingdings"/>
                <w:color w:val="008000"/>
                <w:sz w:val="24"/>
              </w:rPr>
              <w:sym w:font="Wingdings" w:char="F0FE"/>
            </w:r>
            <w:r>
              <w:rPr>
                <w:rFonts w:eastAsia="Arial"/>
                <w:color w:val="000000"/>
                <w:sz w:val="20"/>
              </w:rPr>
              <w:t xml:space="preserve"> Lead the Way Therapy Dogs</w:t>
            </w:r>
            <w:r w:rsidRPr="00404526">
              <w:rPr>
                <w:sz w:val="20"/>
                <w:szCs w:val="24"/>
              </w:rPr>
              <w:br/>
            </w:r>
          </w:p>
          <w:p w14:paraId="1C24249E" w14:textId="77777777" w:rsidR="00000000" w:rsidRPr="00404526" w:rsidRDefault="00000000" w:rsidP="00576519">
            <w:pPr>
              <w:spacing w:after="0" w:line="240" w:lineRule="auto"/>
              <w:rPr>
                <w:b/>
                <w:sz w:val="20"/>
                <w:szCs w:val="24"/>
              </w:rPr>
            </w:pPr>
            <w:r w:rsidRPr="00404526">
              <w:rPr>
                <w:b/>
                <w:sz w:val="20"/>
                <w:szCs w:val="24"/>
              </w:rPr>
              <w:tab/>
              <w:t xml:space="preserve">This activity will use Mental Health Menu </w:t>
            </w:r>
            <w:proofErr w:type="gramStart"/>
            <w:r w:rsidRPr="00404526">
              <w:rPr>
                <w:b/>
                <w:sz w:val="20"/>
                <w:szCs w:val="24"/>
              </w:rPr>
              <w:t>staffing</w:t>
            </w:r>
            <w:proofErr w:type="gramEnd"/>
          </w:p>
          <w:p w14:paraId="319D7B52" w14:textId="77777777" w:rsidR="00000000" w:rsidRPr="00404526" w:rsidRDefault="00000000" w:rsidP="00576519">
            <w:pPr>
              <w:numPr>
                <w:ilvl w:val="1"/>
                <w:numId w:val="18"/>
              </w:numPr>
              <w:spacing w:after="0" w:line="240" w:lineRule="auto"/>
              <w:rPr>
                <w:sz w:val="20"/>
                <w:szCs w:val="24"/>
              </w:rPr>
            </w:pPr>
            <w:r w:rsidRPr="00404526">
              <w:rPr>
                <w:sz w:val="20"/>
                <w:szCs w:val="24"/>
              </w:rPr>
              <w:t>Build staff capacity (conference, course, seminar)</w:t>
            </w:r>
          </w:p>
          <w:p w14:paraId="0190BBEE" w14:textId="77777777" w:rsidR="00000000" w:rsidRPr="00404526" w:rsidRDefault="00000000" w:rsidP="00576519">
            <w:pPr>
              <w:spacing w:after="0" w:line="240" w:lineRule="auto"/>
              <w:rPr>
                <w:sz w:val="20"/>
                <w:szCs w:val="24"/>
              </w:rPr>
            </w:pPr>
          </w:p>
        </w:tc>
      </w:tr>
      <w:tr w:rsidR="004736C1" w14:paraId="278122AD" w14:textId="77777777" w:rsidTr="00576519">
        <w:trPr>
          <w:trHeight w:val="296"/>
        </w:trPr>
        <w:tc>
          <w:tcPr>
            <w:tcW w:w="3375" w:type="dxa"/>
          </w:tcPr>
          <w:p w14:paraId="41D2756A" w14:textId="77777777" w:rsidR="00000000" w:rsidRPr="00404526" w:rsidRDefault="00000000" w:rsidP="00576519">
            <w:pPr>
              <w:spacing w:after="0" w:line="240" w:lineRule="auto"/>
              <w:rPr>
                <w:sz w:val="20"/>
                <w:szCs w:val="24"/>
              </w:rPr>
            </w:pPr>
            <w:r>
              <w:rPr>
                <w:sz w:val="20"/>
              </w:rPr>
              <w:t>Provide Professional Learning for all Staff on the positive impact of Therapy Dogs in Schools</w:t>
            </w:r>
          </w:p>
        </w:tc>
        <w:tc>
          <w:tcPr>
            <w:tcW w:w="1984" w:type="dxa"/>
          </w:tcPr>
          <w:p w14:paraId="41EF3ECF" w14:textId="77777777" w:rsidR="00000000" w:rsidRPr="00404526" w:rsidRDefault="00000000" w:rsidP="00576519">
            <w:pPr>
              <w:spacing w:after="0" w:line="240" w:lineRule="auto"/>
              <w:rPr>
                <w:sz w:val="20"/>
                <w:szCs w:val="24"/>
              </w:rPr>
            </w:pPr>
            <w:r>
              <w:rPr>
                <w:sz w:val="20"/>
              </w:rPr>
              <w:t>from:</w:t>
            </w:r>
            <w:r>
              <w:rPr>
                <w:sz w:val="20"/>
              </w:rPr>
              <w:br/>
              <w:t>Term 3</w:t>
            </w:r>
          </w:p>
          <w:p w14:paraId="12495E86" w14:textId="77777777" w:rsidR="004736C1" w:rsidRDefault="00000000">
            <w:r>
              <w:rPr>
                <w:sz w:val="20"/>
              </w:rPr>
              <w:t>to:</w:t>
            </w:r>
            <w:r>
              <w:rPr>
                <w:sz w:val="20"/>
              </w:rPr>
              <w:br/>
              <w:t>Term 4</w:t>
            </w:r>
          </w:p>
        </w:tc>
        <w:tc>
          <w:tcPr>
            <w:tcW w:w="2268" w:type="dxa"/>
          </w:tcPr>
          <w:p w14:paraId="23BBED8F" w14:textId="77777777" w:rsidR="00000000" w:rsidRPr="00404526" w:rsidRDefault="00000000" w:rsidP="00576519">
            <w:pPr>
              <w:spacing w:after="0" w:line="240" w:lineRule="auto"/>
              <w:rPr>
                <w:sz w:val="20"/>
                <w:szCs w:val="24"/>
              </w:rPr>
            </w:pPr>
            <w:r>
              <w:rPr>
                <w:sz w:val="20"/>
              </w:rPr>
              <w:t>$500.00</w:t>
            </w:r>
          </w:p>
        </w:tc>
        <w:tc>
          <w:tcPr>
            <w:tcW w:w="7372" w:type="dxa"/>
          </w:tcPr>
          <w:p w14:paraId="7B95473C" w14:textId="77777777" w:rsidR="00000000" w:rsidRPr="00404526" w:rsidRDefault="00000000" w:rsidP="00576519">
            <w:pPr>
              <w:spacing w:after="0" w:line="240" w:lineRule="auto"/>
              <w:rPr>
                <w:sz w:val="20"/>
                <w:szCs w:val="24"/>
              </w:rPr>
            </w:pPr>
            <w:r>
              <w:rPr>
                <w:rFonts w:ascii="Wingdings" w:eastAsia="Wingdings" w:hAnsi="Wingdings" w:cs="Wingdings"/>
                <w:color w:val="008000"/>
                <w:sz w:val="24"/>
              </w:rPr>
              <w:sym w:font="Wingdings" w:char="F0FE"/>
            </w:r>
            <w:r>
              <w:rPr>
                <w:rFonts w:eastAsia="Arial"/>
                <w:color w:val="000000"/>
                <w:sz w:val="20"/>
              </w:rPr>
              <w:t xml:space="preserve"> Lead the Way Therapy Dogs</w:t>
            </w:r>
            <w:r w:rsidRPr="00404526">
              <w:rPr>
                <w:sz w:val="20"/>
                <w:szCs w:val="24"/>
              </w:rPr>
              <w:br/>
            </w:r>
          </w:p>
          <w:p w14:paraId="28DAC328" w14:textId="77777777" w:rsidR="00000000" w:rsidRPr="00404526" w:rsidRDefault="00000000" w:rsidP="00576519">
            <w:pPr>
              <w:spacing w:after="0" w:line="240" w:lineRule="auto"/>
              <w:rPr>
                <w:b/>
                <w:sz w:val="20"/>
                <w:szCs w:val="24"/>
              </w:rPr>
            </w:pPr>
            <w:r w:rsidRPr="00404526">
              <w:rPr>
                <w:b/>
                <w:sz w:val="20"/>
                <w:szCs w:val="24"/>
              </w:rPr>
              <w:tab/>
              <w:t xml:space="preserve">This activity will use Mental Health Menu </w:t>
            </w:r>
            <w:proofErr w:type="gramStart"/>
            <w:r w:rsidRPr="00404526">
              <w:rPr>
                <w:b/>
                <w:sz w:val="20"/>
                <w:szCs w:val="24"/>
              </w:rPr>
              <w:t>staffing</w:t>
            </w:r>
            <w:proofErr w:type="gramEnd"/>
          </w:p>
          <w:p w14:paraId="6B7DA0D5" w14:textId="77777777" w:rsidR="00000000" w:rsidRPr="00404526" w:rsidRDefault="00000000" w:rsidP="00576519">
            <w:pPr>
              <w:numPr>
                <w:ilvl w:val="1"/>
                <w:numId w:val="19"/>
              </w:numPr>
              <w:spacing w:after="0" w:line="240" w:lineRule="auto"/>
              <w:rPr>
                <w:sz w:val="20"/>
                <w:szCs w:val="24"/>
              </w:rPr>
            </w:pPr>
            <w:r w:rsidRPr="00404526">
              <w:rPr>
                <w:sz w:val="20"/>
                <w:szCs w:val="24"/>
              </w:rPr>
              <w:t>Build staff capacity (conference, course, seminar)</w:t>
            </w:r>
          </w:p>
          <w:p w14:paraId="4D8FFA46" w14:textId="77777777" w:rsidR="00000000" w:rsidRPr="00404526" w:rsidRDefault="00000000" w:rsidP="00576519">
            <w:pPr>
              <w:spacing w:after="0" w:line="240" w:lineRule="auto"/>
              <w:rPr>
                <w:sz w:val="20"/>
                <w:szCs w:val="24"/>
              </w:rPr>
            </w:pPr>
          </w:p>
        </w:tc>
      </w:tr>
      <w:tr w:rsidR="004736C1" w14:paraId="5A1F936C" w14:textId="77777777" w:rsidTr="00576519">
        <w:trPr>
          <w:trHeight w:val="296"/>
        </w:trPr>
        <w:tc>
          <w:tcPr>
            <w:tcW w:w="3375" w:type="dxa"/>
          </w:tcPr>
          <w:p w14:paraId="201C191F" w14:textId="77777777" w:rsidR="00000000" w:rsidRPr="00404526" w:rsidRDefault="00000000" w:rsidP="00576519">
            <w:pPr>
              <w:spacing w:after="0" w:line="240" w:lineRule="auto"/>
              <w:rPr>
                <w:sz w:val="20"/>
                <w:szCs w:val="24"/>
              </w:rPr>
            </w:pPr>
            <w:r>
              <w:rPr>
                <w:sz w:val="20"/>
              </w:rPr>
              <w:lastRenderedPageBreak/>
              <w:t>Employ an ES to implement Animal Assisted Therapy with School Therapy Dog when required.</w:t>
            </w:r>
          </w:p>
        </w:tc>
        <w:tc>
          <w:tcPr>
            <w:tcW w:w="1984" w:type="dxa"/>
          </w:tcPr>
          <w:p w14:paraId="70FC7EAB" w14:textId="77777777" w:rsidR="00000000" w:rsidRPr="00404526" w:rsidRDefault="00000000" w:rsidP="00576519">
            <w:pPr>
              <w:spacing w:after="0" w:line="240" w:lineRule="auto"/>
              <w:rPr>
                <w:sz w:val="20"/>
                <w:szCs w:val="24"/>
              </w:rPr>
            </w:pPr>
            <w:r>
              <w:rPr>
                <w:sz w:val="20"/>
              </w:rPr>
              <w:t>from:</w:t>
            </w:r>
            <w:r>
              <w:rPr>
                <w:sz w:val="20"/>
              </w:rPr>
              <w:br/>
              <w:t>Term 1</w:t>
            </w:r>
          </w:p>
          <w:p w14:paraId="2194601B" w14:textId="77777777" w:rsidR="004736C1" w:rsidRDefault="00000000">
            <w:r>
              <w:rPr>
                <w:sz w:val="20"/>
              </w:rPr>
              <w:t>to:</w:t>
            </w:r>
            <w:r>
              <w:rPr>
                <w:sz w:val="20"/>
              </w:rPr>
              <w:br/>
              <w:t>Term 4</w:t>
            </w:r>
          </w:p>
        </w:tc>
        <w:tc>
          <w:tcPr>
            <w:tcW w:w="2268" w:type="dxa"/>
          </w:tcPr>
          <w:p w14:paraId="5437BA8F" w14:textId="77777777" w:rsidR="00000000" w:rsidRPr="00404526" w:rsidRDefault="00000000" w:rsidP="00576519">
            <w:pPr>
              <w:spacing w:after="0" w:line="240" w:lineRule="auto"/>
              <w:rPr>
                <w:sz w:val="20"/>
                <w:szCs w:val="24"/>
              </w:rPr>
            </w:pPr>
            <w:r>
              <w:rPr>
                <w:sz w:val="20"/>
              </w:rPr>
              <w:t>$21,310.90</w:t>
            </w:r>
          </w:p>
        </w:tc>
        <w:tc>
          <w:tcPr>
            <w:tcW w:w="7372" w:type="dxa"/>
          </w:tcPr>
          <w:p w14:paraId="78FCD61D" w14:textId="77777777" w:rsidR="00000000" w:rsidRPr="00404526" w:rsidRDefault="00000000" w:rsidP="00576519">
            <w:pPr>
              <w:spacing w:after="0" w:line="240" w:lineRule="auto"/>
              <w:rPr>
                <w:sz w:val="20"/>
                <w:szCs w:val="24"/>
              </w:rPr>
            </w:pPr>
            <w:r>
              <w:rPr>
                <w:rFonts w:ascii="Wingdings" w:eastAsia="Wingdings" w:hAnsi="Wingdings" w:cs="Wingdings"/>
                <w:color w:val="008000"/>
                <w:sz w:val="24"/>
              </w:rPr>
              <w:sym w:font="Wingdings" w:char="F0FE"/>
            </w:r>
            <w:r>
              <w:rPr>
                <w:rFonts w:eastAsia="Arial"/>
                <w:color w:val="000000"/>
                <w:sz w:val="20"/>
              </w:rPr>
              <w:t xml:space="preserve"> Employ staff to support Tier 1 activities</w:t>
            </w:r>
            <w:r w:rsidRPr="00404526">
              <w:rPr>
                <w:sz w:val="20"/>
                <w:szCs w:val="24"/>
              </w:rPr>
              <w:br/>
            </w:r>
          </w:p>
          <w:p w14:paraId="16AF1265" w14:textId="77777777" w:rsidR="00000000" w:rsidRPr="00404526" w:rsidRDefault="00000000" w:rsidP="00576519">
            <w:pPr>
              <w:spacing w:after="0" w:line="240" w:lineRule="auto"/>
              <w:rPr>
                <w:b/>
                <w:sz w:val="20"/>
                <w:szCs w:val="24"/>
              </w:rPr>
            </w:pPr>
            <w:r w:rsidRPr="00404526">
              <w:rPr>
                <w:b/>
                <w:sz w:val="20"/>
                <w:szCs w:val="24"/>
              </w:rPr>
              <w:tab/>
              <w:t xml:space="preserve">This activity will use Mental Health Menu </w:t>
            </w:r>
            <w:proofErr w:type="gramStart"/>
            <w:r w:rsidRPr="00404526">
              <w:rPr>
                <w:b/>
                <w:sz w:val="20"/>
                <w:szCs w:val="24"/>
              </w:rPr>
              <w:t>staffing</w:t>
            </w:r>
            <w:proofErr w:type="gramEnd"/>
          </w:p>
          <w:p w14:paraId="556169E8" w14:textId="77777777" w:rsidR="00000000" w:rsidRPr="00404526" w:rsidRDefault="00000000" w:rsidP="00576519">
            <w:pPr>
              <w:numPr>
                <w:ilvl w:val="1"/>
                <w:numId w:val="20"/>
              </w:numPr>
              <w:spacing w:after="0" w:line="240" w:lineRule="auto"/>
              <w:rPr>
                <w:sz w:val="20"/>
                <w:szCs w:val="24"/>
              </w:rPr>
            </w:pPr>
            <w:r w:rsidRPr="00404526">
              <w:rPr>
                <w:sz w:val="20"/>
                <w:szCs w:val="24"/>
              </w:rPr>
              <w:t>Assign existing staff member to initiative (eduPay)</w:t>
            </w:r>
          </w:p>
          <w:p w14:paraId="1528D27C" w14:textId="77777777" w:rsidR="00000000" w:rsidRPr="00404526" w:rsidRDefault="00000000" w:rsidP="00576519">
            <w:pPr>
              <w:spacing w:after="0" w:line="240" w:lineRule="auto"/>
              <w:rPr>
                <w:sz w:val="20"/>
                <w:szCs w:val="24"/>
              </w:rPr>
            </w:pPr>
          </w:p>
        </w:tc>
      </w:tr>
      <w:tr w:rsidR="004736C1" w14:paraId="15FA4C3F" w14:textId="77777777" w:rsidTr="00576519">
        <w:trPr>
          <w:trHeight w:val="296"/>
        </w:trPr>
        <w:tc>
          <w:tcPr>
            <w:tcW w:w="3375" w:type="dxa"/>
          </w:tcPr>
          <w:p w14:paraId="08676ECE" w14:textId="77777777" w:rsidR="00000000" w:rsidRPr="00404526" w:rsidRDefault="00000000" w:rsidP="00576519">
            <w:pPr>
              <w:spacing w:after="0" w:line="240" w:lineRule="auto"/>
              <w:rPr>
                <w:sz w:val="20"/>
                <w:szCs w:val="24"/>
              </w:rPr>
            </w:pPr>
            <w:r>
              <w:rPr>
                <w:sz w:val="20"/>
              </w:rPr>
              <w:t xml:space="preserve">RR/SWPBS Team to include parent and student </w:t>
            </w:r>
            <w:proofErr w:type="gramStart"/>
            <w:r>
              <w:rPr>
                <w:sz w:val="20"/>
              </w:rPr>
              <w:t>membership, and</w:t>
            </w:r>
            <w:proofErr w:type="gramEnd"/>
            <w:r>
              <w:rPr>
                <w:sz w:val="20"/>
              </w:rPr>
              <w:t xml:space="preserve"> embed opportunity for student voice in team processes.</w:t>
            </w:r>
          </w:p>
        </w:tc>
        <w:tc>
          <w:tcPr>
            <w:tcW w:w="1984" w:type="dxa"/>
          </w:tcPr>
          <w:p w14:paraId="03127CC7" w14:textId="77777777" w:rsidR="00000000" w:rsidRPr="00404526" w:rsidRDefault="00000000" w:rsidP="00576519">
            <w:pPr>
              <w:spacing w:after="0" w:line="240" w:lineRule="auto"/>
              <w:rPr>
                <w:sz w:val="20"/>
                <w:szCs w:val="24"/>
              </w:rPr>
            </w:pPr>
            <w:r>
              <w:rPr>
                <w:sz w:val="20"/>
              </w:rPr>
              <w:t>from:</w:t>
            </w:r>
            <w:r>
              <w:rPr>
                <w:sz w:val="20"/>
              </w:rPr>
              <w:br/>
              <w:t>Term 1</w:t>
            </w:r>
          </w:p>
          <w:p w14:paraId="77498AA6" w14:textId="77777777" w:rsidR="004736C1" w:rsidRDefault="00000000">
            <w:r>
              <w:rPr>
                <w:sz w:val="20"/>
              </w:rPr>
              <w:t>to:</w:t>
            </w:r>
            <w:r>
              <w:rPr>
                <w:sz w:val="20"/>
              </w:rPr>
              <w:br/>
              <w:t>Term 4</w:t>
            </w:r>
          </w:p>
        </w:tc>
        <w:tc>
          <w:tcPr>
            <w:tcW w:w="2268" w:type="dxa"/>
          </w:tcPr>
          <w:p w14:paraId="5B58F086" w14:textId="77777777" w:rsidR="00000000" w:rsidRPr="00404526" w:rsidRDefault="00000000" w:rsidP="00576519">
            <w:pPr>
              <w:spacing w:after="0" w:line="240" w:lineRule="auto"/>
              <w:rPr>
                <w:sz w:val="20"/>
                <w:szCs w:val="24"/>
              </w:rPr>
            </w:pPr>
            <w:r>
              <w:rPr>
                <w:sz w:val="20"/>
              </w:rPr>
              <w:t>$1,560.00</w:t>
            </w:r>
          </w:p>
        </w:tc>
        <w:tc>
          <w:tcPr>
            <w:tcW w:w="7372" w:type="dxa"/>
          </w:tcPr>
          <w:p w14:paraId="7E103CF0" w14:textId="77777777" w:rsidR="00000000" w:rsidRPr="00404526" w:rsidRDefault="00000000" w:rsidP="00576519">
            <w:pPr>
              <w:spacing w:after="0" w:line="240" w:lineRule="auto"/>
              <w:rPr>
                <w:sz w:val="20"/>
                <w:szCs w:val="24"/>
              </w:rPr>
            </w:pPr>
            <w:r>
              <w:rPr>
                <w:rFonts w:ascii="Wingdings" w:eastAsia="Wingdings" w:hAnsi="Wingdings" w:cs="Wingdings"/>
                <w:color w:val="008000"/>
                <w:sz w:val="24"/>
              </w:rPr>
              <w:sym w:font="Wingdings" w:char="F0FE"/>
            </w:r>
            <w:r>
              <w:rPr>
                <w:rFonts w:eastAsia="Arial"/>
                <w:color w:val="000000"/>
                <w:sz w:val="20"/>
              </w:rPr>
              <w:t xml:space="preserve"> Respectful Relationships (free)</w:t>
            </w:r>
            <w:r w:rsidRPr="00404526">
              <w:rPr>
                <w:sz w:val="20"/>
                <w:szCs w:val="24"/>
              </w:rPr>
              <w:br/>
            </w:r>
          </w:p>
          <w:p w14:paraId="4FFEB17B" w14:textId="77777777" w:rsidR="00000000" w:rsidRPr="00404526" w:rsidRDefault="00000000" w:rsidP="00576519">
            <w:pPr>
              <w:spacing w:after="0" w:line="240" w:lineRule="auto"/>
              <w:rPr>
                <w:b/>
                <w:sz w:val="20"/>
                <w:szCs w:val="24"/>
              </w:rPr>
            </w:pPr>
            <w:r w:rsidRPr="00404526">
              <w:rPr>
                <w:b/>
                <w:sz w:val="20"/>
                <w:szCs w:val="24"/>
              </w:rPr>
              <w:tab/>
              <w:t xml:space="preserve">This activity will use Mental Health Menu </w:t>
            </w:r>
            <w:proofErr w:type="gramStart"/>
            <w:r w:rsidRPr="00404526">
              <w:rPr>
                <w:b/>
                <w:sz w:val="20"/>
                <w:szCs w:val="24"/>
              </w:rPr>
              <w:t>staffing</w:t>
            </w:r>
            <w:proofErr w:type="gramEnd"/>
          </w:p>
          <w:p w14:paraId="78EBA3E8" w14:textId="77777777" w:rsidR="00000000" w:rsidRPr="00404526" w:rsidRDefault="00000000" w:rsidP="00576519">
            <w:pPr>
              <w:numPr>
                <w:ilvl w:val="1"/>
                <w:numId w:val="21"/>
              </w:numPr>
              <w:spacing w:after="0" w:line="240" w:lineRule="auto"/>
              <w:rPr>
                <w:sz w:val="20"/>
                <w:szCs w:val="24"/>
              </w:rPr>
            </w:pPr>
            <w:r w:rsidRPr="00404526">
              <w:rPr>
                <w:sz w:val="20"/>
                <w:szCs w:val="24"/>
              </w:rPr>
              <w:t xml:space="preserve">Employ CRT to release staff </w:t>
            </w:r>
            <w:proofErr w:type="gramStart"/>
            <w:r w:rsidRPr="00404526">
              <w:rPr>
                <w:sz w:val="20"/>
                <w:szCs w:val="24"/>
              </w:rPr>
              <w:t>member</w:t>
            </w:r>
            <w:proofErr w:type="gramEnd"/>
          </w:p>
          <w:p w14:paraId="02FBEE86" w14:textId="77777777" w:rsidR="00000000" w:rsidRPr="00404526" w:rsidRDefault="00000000" w:rsidP="00576519">
            <w:pPr>
              <w:spacing w:after="0" w:line="240" w:lineRule="auto"/>
              <w:rPr>
                <w:sz w:val="20"/>
                <w:szCs w:val="24"/>
              </w:rPr>
            </w:pPr>
          </w:p>
        </w:tc>
      </w:tr>
      <w:tr w:rsidR="004736C1" w14:paraId="027D1092" w14:textId="77777777" w:rsidTr="00576519">
        <w:trPr>
          <w:trHeight w:val="332"/>
        </w:trPr>
        <w:tc>
          <w:tcPr>
            <w:tcW w:w="3375" w:type="dxa"/>
            <w:shd w:val="clear" w:color="auto" w:fill="BFBFBF" w:themeFill="background1" w:themeFillShade="BF"/>
          </w:tcPr>
          <w:p w14:paraId="3E4BBDE5"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7AC0BCB9" w14:textId="77777777" w:rsidR="00000000" w:rsidRPr="00DA3296" w:rsidRDefault="00000000" w:rsidP="00576519">
            <w:pPr>
              <w:spacing w:after="0" w:line="240" w:lineRule="auto"/>
              <w:rPr>
                <w:b/>
                <w:sz w:val="20"/>
                <w:szCs w:val="20"/>
              </w:rPr>
            </w:pPr>
          </w:p>
        </w:tc>
        <w:tc>
          <w:tcPr>
            <w:tcW w:w="2268" w:type="dxa"/>
            <w:shd w:val="clear" w:color="auto" w:fill="BFBFBF" w:themeFill="background1" w:themeFillShade="BF"/>
          </w:tcPr>
          <w:p w14:paraId="4F1510CC" w14:textId="77777777" w:rsidR="00000000" w:rsidRPr="00DA3296" w:rsidRDefault="00000000" w:rsidP="00576519">
            <w:pPr>
              <w:spacing w:after="0" w:line="240" w:lineRule="auto"/>
              <w:rPr>
                <w:b/>
                <w:sz w:val="20"/>
                <w:szCs w:val="20"/>
              </w:rPr>
            </w:pPr>
            <w:r>
              <w:rPr>
                <w:sz w:val="20"/>
              </w:rPr>
              <w:t>$31,436.90</w:t>
            </w:r>
          </w:p>
        </w:tc>
        <w:tc>
          <w:tcPr>
            <w:tcW w:w="7372" w:type="dxa"/>
            <w:shd w:val="clear" w:color="auto" w:fill="BFBFBF" w:themeFill="background1" w:themeFillShade="BF"/>
          </w:tcPr>
          <w:p w14:paraId="76324B3B" w14:textId="77777777" w:rsidR="00000000" w:rsidRPr="00DA3296" w:rsidRDefault="00000000" w:rsidP="00576519">
            <w:pPr>
              <w:spacing w:after="0" w:line="240" w:lineRule="auto"/>
              <w:rPr>
                <w:b/>
                <w:sz w:val="20"/>
                <w:szCs w:val="20"/>
              </w:rPr>
            </w:pPr>
          </w:p>
        </w:tc>
      </w:tr>
    </w:tbl>
    <w:p w14:paraId="12F16784" w14:textId="77777777" w:rsidR="00000000" w:rsidRDefault="00000000" w:rsidP="00DA3296">
      <w:pPr>
        <w:pStyle w:val="ESSubheading1"/>
        <w:spacing w:after="120"/>
      </w:pPr>
    </w:p>
    <w:p w14:paraId="521CE874" w14:textId="77777777" w:rsidR="00000000" w:rsidRDefault="00000000" w:rsidP="00DA3296">
      <w:pPr>
        <w:pStyle w:val="ESSubheading1"/>
        <w:spacing w:after="120"/>
      </w:pPr>
    </w:p>
    <w:p w14:paraId="3A0E8F25" w14:textId="77777777" w:rsidR="00000000" w:rsidRDefault="00000000" w:rsidP="00DA3296">
      <w:pPr>
        <w:pStyle w:val="ESSubheading1"/>
        <w:spacing w:after="120"/>
      </w:pPr>
      <w:r>
        <w:t>Additional Funding Planner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736C1" w14:paraId="46DD95B7" w14:textId="77777777" w:rsidTr="00576519">
        <w:trPr>
          <w:trHeight w:val="296"/>
        </w:trPr>
        <w:tc>
          <w:tcPr>
            <w:tcW w:w="5502" w:type="dxa"/>
            <w:shd w:val="clear" w:color="auto" w:fill="D9D9D9" w:themeFill="background1" w:themeFillShade="D9"/>
          </w:tcPr>
          <w:p w14:paraId="5B965296"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4110" w:type="dxa"/>
            <w:shd w:val="clear" w:color="auto" w:fill="D9D9D9" w:themeFill="background1" w:themeFillShade="D9"/>
          </w:tcPr>
          <w:p w14:paraId="30EB1DA8" w14:textId="77777777" w:rsidR="00000000" w:rsidRPr="00DA3296" w:rsidRDefault="00000000" w:rsidP="00576519">
            <w:pPr>
              <w:spacing w:after="0" w:line="240" w:lineRule="auto"/>
              <w:rPr>
                <w:b/>
                <w:sz w:val="20"/>
                <w:szCs w:val="20"/>
              </w:rPr>
            </w:pPr>
            <w:r>
              <w:rPr>
                <w:b/>
                <w:sz w:val="20"/>
                <w:szCs w:val="20"/>
              </w:rPr>
              <w:t>Budget</w:t>
            </w:r>
          </w:p>
        </w:tc>
      </w:tr>
      <w:tr w:rsidR="004736C1" w14:paraId="5AF4B2C5" w14:textId="77777777" w:rsidTr="00576519">
        <w:trPr>
          <w:trHeight w:val="332"/>
        </w:trPr>
        <w:tc>
          <w:tcPr>
            <w:tcW w:w="5502" w:type="dxa"/>
            <w:shd w:val="clear" w:color="auto" w:fill="BFBFBF" w:themeFill="background1" w:themeFillShade="BF"/>
          </w:tcPr>
          <w:p w14:paraId="3DC56599"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4110" w:type="dxa"/>
            <w:shd w:val="clear" w:color="auto" w:fill="BFBFBF" w:themeFill="background1" w:themeFillShade="BF"/>
          </w:tcPr>
          <w:p w14:paraId="58D7696F" w14:textId="77777777" w:rsidR="00000000" w:rsidRPr="00DA3296" w:rsidRDefault="00000000" w:rsidP="00576519">
            <w:pPr>
              <w:spacing w:after="0" w:line="240" w:lineRule="auto"/>
              <w:rPr>
                <w:b/>
                <w:sz w:val="20"/>
                <w:szCs w:val="20"/>
              </w:rPr>
            </w:pPr>
            <w:r>
              <w:rPr>
                <w:sz w:val="20"/>
              </w:rPr>
              <w:t>$0.00</w:t>
            </w:r>
          </w:p>
        </w:tc>
      </w:tr>
    </w:tbl>
    <w:p w14:paraId="787B1B89" w14:textId="77777777" w:rsidR="00000000" w:rsidRDefault="00000000" w:rsidP="00DA3296">
      <w:pPr>
        <w:pStyle w:val="ESSubheading1"/>
        <w:spacing w:after="120"/>
      </w:pPr>
    </w:p>
    <w:p w14:paraId="25DC4D28" w14:textId="77777777" w:rsidR="00000000" w:rsidRPr="00DA3296" w:rsidRDefault="00000000" w:rsidP="005B5A46">
      <w:pPr>
        <w:pStyle w:val="ESSubheading1"/>
        <w:spacing w:after="120"/>
      </w:pPr>
      <w:r>
        <w:t>Additional Funding Planner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736C1" w14:paraId="042118C9" w14:textId="77777777" w:rsidTr="00576519">
        <w:trPr>
          <w:trHeight w:val="296"/>
        </w:trPr>
        <w:tc>
          <w:tcPr>
            <w:tcW w:w="3375" w:type="dxa"/>
            <w:shd w:val="clear" w:color="auto" w:fill="D9D9D9" w:themeFill="background1" w:themeFillShade="D9"/>
          </w:tcPr>
          <w:p w14:paraId="0F88D113"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0EC97BB4" w14:textId="77777777" w:rsidR="00000000" w:rsidRPr="00DA3296" w:rsidRDefault="00000000"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14:paraId="629B6BE6" w14:textId="77777777" w:rsidR="00000000" w:rsidRPr="00DA3296" w:rsidRDefault="00000000"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14:paraId="7F8749A4" w14:textId="77777777" w:rsidR="00000000" w:rsidRPr="00DA3296" w:rsidRDefault="00000000" w:rsidP="00576519">
            <w:pPr>
              <w:spacing w:after="0" w:line="240" w:lineRule="auto"/>
              <w:rPr>
                <w:b/>
                <w:sz w:val="20"/>
                <w:szCs w:val="20"/>
              </w:rPr>
            </w:pPr>
            <w:r w:rsidRPr="00DA3296">
              <w:rPr>
                <w:b/>
                <w:sz w:val="20"/>
                <w:szCs w:val="20"/>
              </w:rPr>
              <w:t>Category</w:t>
            </w:r>
          </w:p>
        </w:tc>
      </w:tr>
      <w:tr w:rsidR="004736C1" w14:paraId="24C39D88" w14:textId="77777777" w:rsidTr="00576519">
        <w:trPr>
          <w:trHeight w:val="332"/>
        </w:trPr>
        <w:tc>
          <w:tcPr>
            <w:tcW w:w="3375" w:type="dxa"/>
            <w:shd w:val="clear" w:color="auto" w:fill="BFBFBF" w:themeFill="background1" w:themeFillShade="BF"/>
          </w:tcPr>
          <w:p w14:paraId="04C08268"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685789C6" w14:textId="77777777" w:rsidR="00000000" w:rsidRPr="00DA3296" w:rsidRDefault="00000000" w:rsidP="00576519">
            <w:pPr>
              <w:spacing w:after="0" w:line="240" w:lineRule="auto"/>
              <w:rPr>
                <w:b/>
                <w:sz w:val="20"/>
                <w:szCs w:val="20"/>
              </w:rPr>
            </w:pPr>
          </w:p>
        </w:tc>
        <w:tc>
          <w:tcPr>
            <w:tcW w:w="2268" w:type="dxa"/>
            <w:shd w:val="clear" w:color="auto" w:fill="BFBFBF" w:themeFill="background1" w:themeFillShade="BF"/>
          </w:tcPr>
          <w:p w14:paraId="014D6167" w14:textId="77777777" w:rsidR="00000000" w:rsidRPr="00DA3296" w:rsidRDefault="00000000" w:rsidP="00576519">
            <w:pPr>
              <w:spacing w:after="0" w:line="240" w:lineRule="auto"/>
              <w:rPr>
                <w:b/>
                <w:sz w:val="20"/>
                <w:szCs w:val="20"/>
              </w:rPr>
            </w:pPr>
            <w:r>
              <w:rPr>
                <w:sz w:val="20"/>
              </w:rPr>
              <w:t>$0.00</w:t>
            </w:r>
          </w:p>
        </w:tc>
        <w:tc>
          <w:tcPr>
            <w:tcW w:w="7372" w:type="dxa"/>
            <w:shd w:val="clear" w:color="auto" w:fill="BFBFBF" w:themeFill="background1" w:themeFillShade="BF"/>
          </w:tcPr>
          <w:p w14:paraId="109E522F" w14:textId="77777777" w:rsidR="00000000" w:rsidRPr="00DA3296" w:rsidRDefault="00000000" w:rsidP="00576519">
            <w:pPr>
              <w:spacing w:after="0" w:line="240" w:lineRule="auto"/>
              <w:rPr>
                <w:b/>
                <w:sz w:val="20"/>
                <w:szCs w:val="20"/>
              </w:rPr>
            </w:pPr>
          </w:p>
        </w:tc>
      </w:tr>
    </w:tbl>
    <w:p w14:paraId="7F7F422E" w14:textId="77777777" w:rsidR="00000000" w:rsidRDefault="00000000" w:rsidP="00E53DD0">
      <w:pPr>
        <w:spacing w:after="0" w:line="240" w:lineRule="auto"/>
        <w:rPr>
          <w:sz w:val="24"/>
          <w:szCs w:val="24"/>
        </w:rPr>
      </w:pPr>
    </w:p>
    <w:p w14:paraId="501AEA1D" w14:textId="77777777" w:rsidR="00000000" w:rsidRDefault="00000000" w:rsidP="00E53DD0">
      <w:pPr>
        <w:spacing w:after="0" w:line="240" w:lineRule="auto"/>
        <w:rPr>
          <w:sz w:val="24"/>
          <w:szCs w:val="24"/>
        </w:rPr>
      </w:pPr>
    </w:p>
    <w:p w14:paraId="33944575" w14:textId="77777777" w:rsidR="00000000" w:rsidRPr="00DA3296" w:rsidRDefault="00000000" w:rsidP="005B5A46">
      <w:pPr>
        <w:pStyle w:val="ESSubheading1"/>
        <w:spacing w:after="120"/>
      </w:pPr>
      <w:r>
        <w:t>Additional Funding Planner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736C1" w14:paraId="685A888C" w14:textId="77777777" w:rsidTr="00576519">
        <w:trPr>
          <w:trHeight w:val="296"/>
        </w:trPr>
        <w:tc>
          <w:tcPr>
            <w:tcW w:w="3375" w:type="dxa"/>
            <w:shd w:val="clear" w:color="auto" w:fill="D9D9D9" w:themeFill="background1" w:themeFillShade="D9"/>
          </w:tcPr>
          <w:p w14:paraId="5A397B0F"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6A32DB51" w14:textId="77777777" w:rsidR="00000000" w:rsidRPr="00DA3296" w:rsidRDefault="00000000"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14:paraId="3C14AFB5" w14:textId="77777777" w:rsidR="00000000" w:rsidRPr="00DA3296" w:rsidRDefault="00000000"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14:paraId="00A58135" w14:textId="77777777" w:rsidR="00000000" w:rsidRPr="00DA3296" w:rsidRDefault="00000000" w:rsidP="00576519">
            <w:pPr>
              <w:spacing w:after="0" w:line="240" w:lineRule="auto"/>
              <w:rPr>
                <w:b/>
                <w:sz w:val="20"/>
                <w:szCs w:val="20"/>
              </w:rPr>
            </w:pPr>
            <w:r w:rsidRPr="00DA3296">
              <w:rPr>
                <w:b/>
                <w:sz w:val="20"/>
                <w:szCs w:val="20"/>
              </w:rPr>
              <w:t>Category</w:t>
            </w:r>
          </w:p>
        </w:tc>
      </w:tr>
      <w:tr w:rsidR="004736C1" w14:paraId="3BC18487" w14:textId="77777777" w:rsidTr="00576519">
        <w:trPr>
          <w:trHeight w:val="332"/>
        </w:trPr>
        <w:tc>
          <w:tcPr>
            <w:tcW w:w="3375" w:type="dxa"/>
            <w:shd w:val="clear" w:color="auto" w:fill="BFBFBF" w:themeFill="background1" w:themeFillShade="BF"/>
          </w:tcPr>
          <w:p w14:paraId="743548D6"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3B382737" w14:textId="77777777" w:rsidR="00000000" w:rsidRPr="00DA3296" w:rsidRDefault="00000000" w:rsidP="00576519">
            <w:pPr>
              <w:spacing w:after="0" w:line="240" w:lineRule="auto"/>
              <w:rPr>
                <w:b/>
                <w:sz w:val="20"/>
                <w:szCs w:val="20"/>
              </w:rPr>
            </w:pPr>
          </w:p>
        </w:tc>
        <w:tc>
          <w:tcPr>
            <w:tcW w:w="2268" w:type="dxa"/>
            <w:shd w:val="clear" w:color="auto" w:fill="BFBFBF" w:themeFill="background1" w:themeFillShade="BF"/>
          </w:tcPr>
          <w:p w14:paraId="74452AFD" w14:textId="77777777" w:rsidR="00000000" w:rsidRPr="00DA3296" w:rsidRDefault="00000000" w:rsidP="00576519">
            <w:pPr>
              <w:spacing w:after="0" w:line="240" w:lineRule="auto"/>
              <w:rPr>
                <w:b/>
                <w:sz w:val="20"/>
                <w:szCs w:val="20"/>
              </w:rPr>
            </w:pPr>
            <w:r>
              <w:rPr>
                <w:sz w:val="20"/>
              </w:rPr>
              <w:t>$0.00</w:t>
            </w:r>
          </w:p>
        </w:tc>
        <w:tc>
          <w:tcPr>
            <w:tcW w:w="7372" w:type="dxa"/>
            <w:shd w:val="clear" w:color="auto" w:fill="BFBFBF" w:themeFill="background1" w:themeFillShade="BF"/>
          </w:tcPr>
          <w:p w14:paraId="1C8F2D17" w14:textId="77777777" w:rsidR="00000000" w:rsidRPr="00DA3296" w:rsidRDefault="00000000" w:rsidP="00576519">
            <w:pPr>
              <w:spacing w:after="0" w:line="240" w:lineRule="auto"/>
              <w:rPr>
                <w:b/>
                <w:sz w:val="20"/>
                <w:szCs w:val="20"/>
              </w:rPr>
            </w:pPr>
          </w:p>
        </w:tc>
      </w:tr>
    </w:tbl>
    <w:p w14:paraId="0A05F93A" w14:textId="77777777" w:rsidR="00000000" w:rsidRDefault="00000000" w:rsidP="00E53DD0">
      <w:pPr>
        <w:spacing w:after="0" w:line="240" w:lineRule="auto"/>
        <w:rPr>
          <w:sz w:val="24"/>
          <w:szCs w:val="24"/>
        </w:rPr>
      </w:pPr>
    </w:p>
    <w:p w14:paraId="2236D2CE" w14:textId="77777777" w:rsidR="00000000" w:rsidRDefault="00000000" w:rsidP="00E53DD0">
      <w:pPr>
        <w:spacing w:after="0" w:line="240" w:lineRule="auto"/>
        <w:rPr>
          <w:sz w:val="24"/>
          <w:szCs w:val="24"/>
        </w:rPr>
      </w:pPr>
    </w:p>
    <w:p w14:paraId="2C41ED2C" w14:textId="77777777" w:rsidR="00000000" w:rsidRPr="00DA3296" w:rsidRDefault="00000000" w:rsidP="005B5A46">
      <w:pPr>
        <w:pStyle w:val="ESSubheading1"/>
        <w:spacing w:after="120"/>
      </w:pPr>
      <w:r>
        <w:t>Additional Funding Planner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736C1" w14:paraId="40ED4CCC" w14:textId="77777777" w:rsidTr="00576519">
        <w:trPr>
          <w:trHeight w:val="296"/>
        </w:trPr>
        <w:tc>
          <w:tcPr>
            <w:tcW w:w="3375" w:type="dxa"/>
            <w:shd w:val="clear" w:color="auto" w:fill="D9D9D9" w:themeFill="background1" w:themeFillShade="D9"/>
          </w:tcPr>
          <w:p w14:paraId="78347DA2" w14:textId="77777777" w:rsidR="00000000" w:rsidRPr="00DA3296" w:rsidRDefault="00000000" w:rsidP="00576519">
            <w:pPr>
              <w:spacing w:after="0" w:line="240" w:lineRule="auto"/>
              <w:rPr>
                <w:b/>
                <w:sz w:val="20"/>
                <w:szCs w:val="20"/>
              </w:rPr>
            </w:pPr>
            <w:r w:rsidRPr="00DA3296">
              <w:rPr>
                <w:b/>
                <w:sz w:val="20"/>
                <w:szCs w:val="20"/>
              </w:rPr>
              <w:t>Activities and Milestones</w:t>
            </w:r>
          </w:p>
        </w:tc>
        <w:tc>
          <w:tcPr>
            <w:tcW w:w="1984" w:type="dxa"/>
            <w:shd w:val="clear" w:color="auto" w:fill="D9D9D9" w:themeFill="background1" w:themeFillShade="D9"/>
          </w:tcPr>
          <w:p w14:paraId="10C4A917" w14:textId="77777777" w:rsidR="00000000" w:rsidRPr="00DA3296" w:rsidRDefault="00000000" w:rsidP="00576519">
            <w:pPr>
              <w:spacing w:after="0" w:line="240" w:lineRule="auto"/>
              <w:rPr>
                <w:b/>
                <w:sz w:val="20"/>
                <w:szCs w:val="20"/>
              </w:rPr>
            </w:pPr>
            <w:r>
              <w:rPr>
                <w:b/>
                <w:sz w:val="20"/>
                <w:szCs w:val="20"/>
              </w:rPr>
              <w:t>When</w:t>
            </w:r>
          </w:p>
        </w:tc>
        <w:tc>
          <w:tcPr>
            <w:tcW w:w="2268" w:type="dxa"/>
            <w:shd w:val="clear" w:color="auto" w:fill="D9D9D9" w:themeFill="background1" w:themeFillShade="D9"/>
          </w:tcPr>
          <w:p w14:paraId="639786EF" w14:textId="77777777" w:rsidR="00000000" w:rsidRPr="00DA3296" w:rsidRDefault="00000000" w:rsidP="00576519">
            <w:pPr>
              <w:spacing w:after="0" w:line="240" w:lineRule="auto"/>
              <w:rPr>
                <w:b/>
                <w:sz w:val="20"/>
                <w:szCs w:val="20"/>
              </w:rPr>
            </w:pPr>
            <w:r>
              <w:rPr>
                <w:b/>
                <w:sz w:val="20"/>
                <w:szCs w:val="20"/>
              </w:rPr>
              <w:t>Funding allocated ($)</w:t>
            </w:r>
          </w:p>
        </w:tc>
        <w:tc>
          <w:tcPr>
            <w:tcW w:w="7372" w:type="dxa"/>
            <w:shd w:val="clear" w:color="auto" w:fill="D9D9D9" w:themeFill="background1" w:themeFillShade="D9"/>
          </w:tcPr>
          <w:p w14:paraId="472065C7" w14:textId="77777777" w:rsidR="00000000" w:rsidRPr="00DA3296" w:rsidRDefault="00000000" w:rsidP="00576519">
            <w:pPr>
              <w:spacing w:after="0" w:line="240" w:lineRule="auto"/>
              <w:rPr>
                <w:b/>
                <w:sz w:val="20"/>
                <w:szCs w:val="20"/>
              </w:rPr>
            </w:pPr>
            <w:r w:rsidRPr="00DA3296">
              <w:rPr>
                <w:b/>
                <w:sz w:val="20"/>
                <w:szCs w:val="20"/>
              </w:rPr>
              <w:t>Category</w:t>
            </w:r>
          </w:p>
        </w:tc>
      </w:tr>
      <w:tr w:rsidR="004736C1" w14:paraId="11872BE1" w14:textId="77777777" w:rsidTr="00576519">
        <w:trPr>
          <w:trHeight w:val="332"/>
        </w:trPr>
        <w:tc>
          <w:tcPr>
            <w:tcW w:w="3375" w:type="dxa"/>
            <w:shd w:val="clear" w:color="auto" w:fill="BFBFBF" w:themeFill="background1" w:themeFillShade="BF"/>
          </w:tcPr>
          <w:p w14:paraId="6AA80F37" w14:textId="77777777" w:rsidR="00000000" w:rsidRPr="00DA3296" w:rsidRDefault="00000000" w:rsidP="00576519">
            <w:pPr>
              <w:spacing w:after="0" w:line="240" w:lineRule="auto"/>
              <w:rPr>
                <w:b/>
                <w:sz w:val="20"/>
                <w:szCs w:val="20"/>
              </w:rPr>
            </w:pPr>
            <w:r w:rsidRPr="00DA3296">
              <w:rPr>
                <w:b/>
                <w:sz w:val="20"/>
                <w:szCs w:val="20"/>
              </w:rPr>
              <w:t>Total</w:t>
            </w:r>
            <w:r>
              <w:rPr>
                <w:b/>
                <w:sz w:val="20"/>
                <w:szCs w:val="20"/>
              </w:rPr>
              <w:t>s</w:t>
            </w:r>
          </w:p>
        </w:tc>
        <w:tc>
          <w:tcPr>
            <w:tcW w:w="1984" w:type="dxa"/>
            <w:shd w:val="clear" w:color="auto" w:fill="BFBFBF" w:themeFill="background1" w:themeFillShade="BF"/>
          </w:tcPr>
          <w:p w14:paraId="4C5C9A67" w14:textId="77777777" w:rsidR="00000000" w:rsidRPr="00DA3296" w:rsidRDefault="00000000" w:rsidP="00576519">
            <w:pPr>
              <w:spacing w:after="0" w:line="240" w:lineRule="auto"/>
              <w:rPr>
                <w:b/>
                <w:sz w:val="20"/>
                <w:szCs w:val="20"/>
              </w:rPr>
            </w:pPr>
          </w:p>
        </w:tc>
        <w:tc>
          <w:tcPr>
            <w:tcW w:w="2268" w:type="dxa"/>
            <w:shd w:val="clear" w:color="auto" w:fill="BFBFBF" w:themeFill="background1" w:themeFillShade="BF"/>
          </w:tcPr>
          <w:p w14:paraId="179C5110" w14:textId="77777777" w:rsidR="00000000" w:rsidRPr="00DA3296" w:rsidRDefault="00000000" w:rsidP="00576519">
            <w:pPr>
              <w:spacing w:after="0" w:line="240" w:lineRule="auto"/>
              <w:rPr>
                <w:b/>
                <w:sz w:val="20"/>
                <w:szCs w:val="20"/>
              </w:rPr>
            </w:pPr>
            <w:r>
              <w:rPr>
                <w:sz w:val="20"/>
              </w:rPr>
              <w:t>$0.00</w:t>
            </w:r>
          </w:p>
        </w:tc>
        <w:tc>
          <w:tcPr>
            <w:tcW w:w="7372" w:type="dxa"/>
            <w:shd w:val="clear" w:color="auto" w:fill="BFBFBF" w:themeFill="background1" w:themeFillShade="BF"/>
          </w:tcPr>
          <w:p w14:paraId="62DE9F03" w14:textId="77777777" w:rsidR="00000000" w:rsidRPr="00DA3296" w:rsidRDefault="00000000" w:rsidP="00576519">
            <w:pPr>
              <w:spacing w:after="0" w:line="240" w:lineRule="auto"/>
              <w:rPr>
                <w:b/>
                <w:sz w:val="20"/>
                <w:szCs w:val="20"/>
              </w:rPr>
            </w:pPr>
          </w:p>
        </w:tc>
      </w:tr>
    </w:tbl>
    <w:p w14:paraId="09AB1EE6" w14:textId="77777777" w:rsidR="00000000" w:rsidRPr="00DA3296" w:rsidRDefault="00000000" w:rsidP="00747ADA">
      <w:pPr>
        <w:pStyle w:val="ESSubheading1"/>
        <w:spacing w:after="120"/>
        <w:ind w:left="0"/>
        <w:sectPr w:rsidR="00747ADA" w:rsidRPr="00DA3296" w:rsidSect="00120B7B">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pPr>
    </w:p>
    <w:p w14:paraId="04CD0DF6" w14:textId="77777777" w:rsidR="00000000" w:rsidRPr="006F370A" w:rsidRDefault="00000000" w:rsidP="0031627D">
      <w:pPr>
        <w:ind w:right="1618" w:hanging="540"/>
        <w:rPr>
          <w:b/>
          <w:color w:val="AF272F"/>
          <w:sz w:val="32"/>
          <w:szCs w:val="32"/>
        </w:rPr>
      </w:pPr>
      <w:r w:rsidRPr="006F370A">
        <w:rPr>
          <w:b/>
          <w:color w:val="AF272F"/>
          <w:sz w:val="32"/>
          <w:szCs w:val="32"/>
        </w:rPr>
        <w:lastRenderedPageBreak/>
        <w:t>Professional Learning and Development Plan</w:t>
      </w:r>
    </w:p>
    <w:p w14:paraId="499D56E1" w14:textId="77777777" w:rsidR="00000000" w:rsidRPr="00110191" w:rsidRDefault="00000000" w:rsidP="00C259B6">
      <w:pPr>
        <w:pStyle w:val="ESIntroParagraph"/>
        <w:ind w:left="-567" w:right="4330"/>
        <w:rPr>
          <w:color w:val="AF272F"/>
          <w:sz w:val="18"/>
          <w:szCs w:val="18"/>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65"/>
        <w:gridCol w:w="1598"/>
        <w:gridCol w:w="1432"/>
        <w:gridCol w:w="2774"/>
        <w:gridCol w:w="2687"/>
        <w:gridCol w:w="2418"/>
        <w:gridCol w:w="1256"/>
      </w:tblGrid>
      <w:tr w:rsidR="004736C1" w14:paraId="702336AA" w14:textId="77777777" w:rsidTr="002D1F7D">
        <w:trPr>
          <w:trHeight w:val="353"/>
        </w:trPr>
        <w:tc>
          <w:tcPr>
            <w:tcW w:w="2880" w:type="dxa"/>
            <w:shd w:val="clear" w:color="auto" w:fill="D9D9D9" w:themeFill="background1" w:themeFillShade="D9"/>
          </w:tcPr>
          <w:p w14:paraId="341ADEA4" w14:textId="77777777" w:rsidR="00000000" w:rsidRPr="0031627D" w:rsidRDefault="00000000" w:rsidP="00BB22C9">
            <w:pPr>
              <w:pStyle w:val="Heading3"/>
              <w:spacing w:before="0" w:after="0"/>
            </w:pPr>
            <w:r w:rsidRPr="0031627D">
              <w:rPr>
                <w:bCs/>
                <w:szCs w:val="36"/>
              </w:rPr>
              <w:t>Professional Learning Priority</w:t>
            </w:r>
          </w:p>
        </w:tc>
        <w:tc>
          <w:tcPr>
            <w:tcW w:w="1530" w:type="dxa"/>
            <w:shd w:val="clear" w:color="auto" w:fill="D9D9D9" w:themeFill="background1" w:themeFillShade="D9"/>
          </w:tcPr>
          <w:p w14:paraId="05DBF872" w14:textId="77777777" w:rsidR="00000000" w:rsidRPr="00BB22C9" w:rsidRDefault="00000000" w:rsidP="00BB22C9">
            <w:pPr>
              <w:pStyle w:val="Heading3"/>
              <w:spacing w:before="0" w:after="0"/>
              <w:rPr>
                <w:bCs/>
                <w:szCs w:val="36"/>
              </w:rPr>
            </w:pPr>
            <w:proofErr w:type="gramStart"/>
            <w:r w:rsidRPr="0031627D">
              <w:rPr>
                <w:bCs/>
                <w:szCs w:val="36"/>
              </w:rPr>
              <w:t>Who</w:t>
            </w:r>
            <w:proofErr w:type="gramEnd"/>
          </w:p>
          <w:p w14:paraId="62D6F019" w14:textId="77777777" w:rsidR="00000000" w:rsidRPr="00BB22C9" w:rsidRDefault="00000000" w:rsidP="00BB22C9">
            <w:pPr>
              <w:pStyle w:val="ESBodyText"/>
              <w:spacing w:after="0"/>
              <w:rPr>
                <w:b/>
                <w:bCs/>
                <w:color w:val="000000" w:themeColor="text1"/>
                <w:sz w:val="20"/>
                <w:szCs w:val="36"/>
              </w:rPr>
            </w:pPr>
          </w:p>
        </w:tc>
        <w:tc>
          <w:tcPr>
            <w:tcW w:w="1440" w:type="dxa"/>
            <w:shd w:val="clear" w:color="auto" w:fill="D9D9D9" w:themeFill="background1" w:themeFillShade="D9"/>
          </w:tcPr>
          <w:p w14:paraId="6AC5E23F" w14:textId="77777777" w:rsidR="00000000" w:rsidRPr="00BB22C9" w:rsidRDefault="00000000" w:rsidP="00BB22C9">
            <w:pPr>
              <w:pStyle w:val="Heading3"/>
              <w:spacing w:before="0" w:after="0"/>
              <w:rPr>
                <w:bCs/>
                <w:szCs w:val="36"/>
              </w:rPr>
            </w:pPr>
            <w:proofErr w:type="gramStart"/>
            <w:r w:rsidRPr="0031627D">
              <w:rPr>
                <w:bCs/>
                <w:szCs w:val="36"/>
              </w:rPr>
              <w:t>When</w:t>
            </w:r>
            <w:proofErr w:type="gramEnd"/>
          </w:p>
          <w:p w14:paraId="44856BB2" w14:textId="77777777" w:rsidR="00000000" w:rsidRPr="00BB22C9" w:rsidRDefault="00000000" w:rsidP="00BB22C9">
            <w:pPr>
              <w:pStyle w:val="ESBodyText"/>
              <w:spacing w:after="0"/>
              <w:rPr>
                <w:b/>
                <w:bCs/>
                <w:color w:val="000000" w:themeColor="text1"/>
                <w:sz w:val="20"/>
                <w:szCs w:val="36"/>
              </w:rPr>
            </w:pPr>
          </w:p>
        </w:tc>
        <w:tc>
          <w:tcPr>
            <w:tcW w:w="2790" w:type="dxa"/>
            <w:shd w:val="clear" w:color="auto" w:fill="D9D9D9" w:themeFill="background1" w:themeFillShade="D9"/>
          </w:tcPr>
          <w:p w14:paraId="4D815937" w14:textId="77777777" w:rsidR="00000000" w:rsidRPr="00BB22C9" w:rsidRDefault="00000000" w:rsidP="00BB22C9">
            <w:pPr>
              <w:pStyle w:val="Heading3"/>
              <w:spacing w:before="0" w:after="0"/>
              <w:rPr>
                <w:bCs/>
                <w:szCs w:val="36"/>
              </w:rPr>
            </w:pPr>
            <w:r w:rsidRPr="0031627D">
              <w:rPr>
                <w:bCs/>
                <w:szCs w:val="36"/>
              </w:rPr>
              <w:t>Key Professional Learning Strategies</w:t>
            </w:r>
          </w:p>
        </w:tc>
        <w:tc>
          <w:tcPr>
            <w:tcW w:w="2700" w:type="dxa"/>
            <w:shd w:val="clear" w:color="auto" w:fill="D9D9D9" w:themeFill="background1" w:themeFillShade="D9"/>
          </w:tcPr>
          <w:p w14:paraId="76486CBE" w14:textId="77777777" w:rsidR="00000000" w:rsidRPr="00BB22C9" w:rsidRDefault="00000000" w:rsidP="00BB22C9">
            <w:pPr>
              <w:pStyle w:val="Heading3"/>
              <w:spacing w:before="0" w:after="0"/>
              <w:rPr>
                <w:bCs/>
                <w:szCs w:val="36"/>
              </w:rPr>
            </w:pPr>
            <w:r w:rsidRPr="0031627D">
              <w:rPr>
                <w:bCs/>
                <w:szCs w:val="36"/>
              </w:rPr>
              <w:t>Organisational Structure</w:t>
            </w:r>
          </w:p>
        </w:tc>
        <w:tc>
          <w:tcPr>
            <w:tcW w:w="2430" w:type="dxa"/>
            <w:shd w:val="clear" w:color="auto" w:fill="D9D9D9" w:themeFill="background1" w:themeFillShade="D9"/>
          </w:tcPr>
          <w:p w14:paraId="5380A617" w14:textId="77777777" w:rsidR="00000000" w:rsidRPr="00BB22C9" w:rsidRDefault="00000000" w:rsidP="00BB22C9">
            <w:pPr>
              <w:pStyle w:val="Heading3"/>
              <w:spacing w:before="0" w:after="0"/>
              <w:rPr>
                <w:bCs/>
                <w:szCs w:val="36"/>
              </w:rPr>
            </w:pPr>
            <w:r w:rsidRPr="0031627D">
              <w:rPr>
                <w:bCs/>
                <w:szCs w:val="36"/>
              </w:rPr>
              <w:t>Expertise Accessed</w:t>
            </w:r>
          </w:p>
        </w:tc>
        <w:tc>
          <w:tcPr>
            <w:tcW w:w="1260" w:type="dxa"/>
            <w:shd w:val="clear" w:color="auto" w:fill="D9D9D9" w:themeFill="background1" w:themeFillShade="D9"/>
          </w:tcPr>
          <w:p w14:paraId="09709DF2" w14:textId="77777777" w:rsidR="00000000" w:rsidRPr="00BB22C9" w:rsidRDefault="00000000" w:rsidP="00BB22C9">
            <w:pPr>
              <w:pStyle w:val="Heading3"/>
              <w:spacing w:before="0" w:after="0"/>
              <w:rPr>
                <w:bCs/>
                <w:szCs w:val="36"/>
              </w:rPr>
            </w:pPr>
            <w:proofErr w:type="gramStart"/>
            <w:r w:rsidRPr="0031627D">
              <w:rPr>
                <w:bCs/>
                <w:szCs w:val="36"/>
              </w:rPr>
              <w:t>Where</w:t>
            </w:r>
            <w:proofErr w:type="gramEnd"/>
          </w:p>
          <w:p w14:paraId="4067FB5F" w14:textId="77777777" w:rsidR="00000000" w:rsidRPr="00BB22C9" w:rsidRDefault="00000000" w:rsidP="00BB22C9">
            <w:pPr>
              <w:pStyle w:val="ESBodyText"/>
              <w:spacing w:after="0"/>
              <w:rPr>
                <w:b/>
                <w:bCs/>
                <w:color w:val="000000" w:themeColor="text1"/>
                <w:sz w:val="20"/>
                <w:szCs w:val="36"/>
              </w:rPr>
            </w:pPr>
          </w:p>
        </w:tc>
      </w:tr>
      <w:tr w:rsidR="004736C1" w14:paraId="207A34C0" w14:textId="77777777" w:rsidTr="002D1F7D">
        <w:trPr>
          <w:trHeight w:val="110"/>
        </w:trPr>
        <w:tc>
          <w:tcPr>
            <w:tcW w:w="2880" w:type="dxa"/>
          </w:tcPr>
          <w:p w14:paraId="11F4F8B8" w14:textId="77777777" w:rsidR="00000000" w:rsidRPr="00FB5F1A" w:rsidRDefault="00000000" w:rsidP="00FB5F1A">
            <w:pPr>
              <w:spacing w:after="0"/>
            </w:pPr>
            <w:r>
              <w:rPr>
                <w:sz w:val="20"/>
              </w:rPr>
              <w:t>Implement the PLC cycle within PLTs to monitor student learning growth in Reading, Writing, Mathematics and Wellbeing.</w:t>
            </w:r>
          </w:p>
        </w:tc>
        <w:tc>
          <w:tcPr>
            <w:tcW w:w="1530" w:type="dxa"/>
          </w:tcPr>
          <w:p w14:paraId="7DF6601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All Staff</w:t>
            </w:r>
          </w:p>
          <w:p w14:paraId="6FD23E5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6FAF12C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2A7067E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354E323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13E9AED8" w14:textId="77777777" w:rsidR="004736C1" w:rsidRDefault="004736C1"/>
        </w:tc>
        <w:tc>
          <w:tcPr>
            <w:tcW w:w="1440" w:type="dxa"/>
          </w:tcPr>
          <w:p w14:paraId="06E54ACC" w14:textId="77777777" w:rsidR="00000000" w:rsidRPr="00FB5F1A" w:rsidRDefault="00000000" w:rsidP="00FB5F1A">
            <w:pPr>
              <w:spacing w:after="0"/>
            </w:pPr>
            <w:r>
              <w:rPr>
                <w:sz w:val="20"/>
              </w:rPr>
              <w:t>from:</w:t>
            </w:r>
            <w:r>
              <w:rPr>
                <w:sz w:val="20"/>
              </w:rPr>
              <w:br/>
              <w:t>Term 1</w:t>
            </w:r>
          </w:p>
          <w:p w14:paraId="25731BAC" w14:textId="77777777" w:rsidR="004736C1" w:rsidRDefault="00000000">
            <w:r>
              <w:rPr>
                <w:sz w:val="20"/>
              </w:rPr>
              <w:t>to:</w:t>
            </w:r>
            <w:r>
              <w:rPr>
                <w:sz w:val="20"/>
              </w:rPr>
              <w:br/>
              <w:t>Term 4</w:t>
            </w:r>
          </w:p>
        </w:tc>
        <w:tc>
          <w:tcPr>
            <w:tcW w:w="2790" w:type="dxa"/>
          </w:tcPr>
          <w:p w14:paraId="4BF96BBA"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3AA69B08"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14:paraId="2496614B"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14:paraId="381F367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4D8816A3" w14:textId="77777777" w:rsidTr="002D1F7D">
        <w:trPr>
          <w:trHeight w:val="110"/>
        </w:trPr>
        <w:tc>
          <w:tcPr>
            <w:tcW w:w="2880" w:type="dxa"/>
          </w:tcPr>
          <w:p w14:paraId="0B466D57" w14:textId="77777777" w:rsidR="00000000" w:rsidRPr="00FB5F1A" w:rsidRDefault="00000000" w:rsidP="00FB5F1A">
            <w:pPr>
              <w:spacing w:after="0"/>
            </w:pPr>
            <w:r>
              <w:rPr>
                <w:sz w:val="20"/>
              </w:rPr>
              <w:t>Schedule first PLC inquiry cycle to begin at the start of Term 1 with a focus on Place Value.</w:t>
            </w:r>
          </w:p>
        </w:tc>
        <w:tc>
          <w:tcPr>
            <w:tcW w:w="1530" w:type="dxa"/>
          </w:tcPr>
          <w:p w14:paraId="27DD4FF0"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All Staff</w:t>
            </w:r>
          </w:p>
          <w:p w14:paraId="70507FE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5B47B95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699DA17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5F47EC7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65470E02" w14:textId="77777777" w:rsidR="004736C1" w:rsidRDefault="004736C1"/>
        </w:tc>
        <w:tc>
          <w:tcPr>
            <w:tcW w:w="1440" w:type="dxa"/>
          </w:tcPr>
          <w:p w14:paraId="71F143D5" w14:textId="77777777" w:rsidR="00000000" w:rsidRPr="00FB5F1A" w:rsidRDefault="00000000" w:rsidP="00FB5F1A">
            <w:pPr>
              <w:spacing w:after="0"/>
            </w:pPr>
            <w:r>
              <w:rPr>
                <w:sz w:val="20"/>
              </w:rPr>
              <w:t>from:</w:t>
            </w:r>
            <w:r>
              <w:rPr>
                <w:sz w:val="20"/>
              </w:rPr>
              <w:br/>
              <w:t>Term 1</w:t>
            </w:r>
          </w:p>
          <w:p w14:paraId="4FC42BCD" w14:textId="77777777" w:rsidR="004736C1" w:rsidRDefault="00000000">
            <w:r>
              <w:rPr>
                <w:sz w:val="20"/>
              </w:rPr>
              <w:t>to:</w:t>
            </w:r>
            <w:r>
              <w:rPr>
                <w:sz w:val="20"/>
              </w:rPr>
              <w:br/>
              <w:t>Term 1</w:t>
            </w:r>
          </w:p>
        </w:tc>
        <w:tc>
          <w:tcPr>
            <w:tcW w:w="2790" w:type="dxa"/>
          </w:tcPr>
          <w:p w14:paraId="33D1473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7EA4F5F8"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197D1CC3"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14:paraId="6FC52D7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14:paraId="7A6D48A0"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7649BCD0" w14:textId="77777777" w:rsidTr="002D1F7D">
        <w:trPr>
          <w:trHeight w:val="110"/>
        </w:trPr>
        <w:tc>
          <w:tcPr>
            <w:tcW w:w="2880" w:type="dxa"/>
          </w:tcPr>
          <w:p w14:paraId="78D9566F" w14:textId="77777777" w:rsidR="00000000" w:rsidRPr="00FB5F1A" w:rsidRDefault="00000000" w:rsidP="00FB5F1A">
            <w:pPr>
              <w:spacing w:after="0"/>
            </w:pPr>
            <w:r>
              <w:rPr>
                <w:sz w:val="20"/>
              </w:rPr>
              <w:t xml:space="preserve">Schedule first PLC showcase in Term 2 and incorporate </w:t>
            </w:r>
            <w:r>
              <w:rPr>
                <w:sz w:val="20"/>
              </w:rPr>
              <w:lastRenderedPageBreak/>
              <w:t>learnings into plans for school improvement.</w:t>
            </w:r>
          </w:p>
        </w:tc>
        <w:tc>
          <w:tcPr>
            <w:tcW w:w="1530" w:type="dxa"/>
          </w:tcPr>
          <w:p w14:paraId="44D5DDC1" w14:textId="77777777" w:rsidR="00000000" w:rsidRPr="00FB5F1A" w:rsidRDefault="00000000" w:rsidP="00FB5F1A">
            <w:pPr>
              <w:spacing w:after="0"/>
            </w:pPr>
            <w:r>
              <w:rPr>
                <w:rFonts w:ascii="Wingdings" w:eastAsia="Wingdings" w:hAnsi="Wingdings" w:cs="Wingdings"/>
                <w:color w:val="008000"/>
                <w:sz w:val="24"/>
              </w:rPr>
              <w:lastRenderedPageBreak/>
              <w:sym w:font="Wingdings" w:char="F0FE"/>
            </w:r>
            <w:r>
              <w:rPr>
                <w:rFonts w:eastAsia="Arial"/>
                <w:color w:val="000000"/>
                <w:sz w:val="20"/>
              </w:rPr>
              <w:t xml:space="preserve"> Assistant Principal</w:t>
            </w:r>
          </w:p>
          <w:p w14:paraId="5BA911A6" w14:textId="77777777" w:rsidR="004736C1" w:rsidRDefault="00000000">
            <w:r>
              <w:rPr>
                <w:rFonts w:ascii="Wingdings" w:eastAsia="Wingdings" w:hAnsi="Wingdings" w:cs="Wingdings"/>
                <w:color w:val="008000"/>
                <w:sz w:val="24"/>
              </w:rPr>
              <w:lastRenderedPageBreak/>
              <w:sym w:font="Wingdings" w:char="F0FE"/>
            </w:r>
            <w:r>
              <w:rPr>
                <w:rFonts w:eastAsia="Arial"/>
                <w:color w:val="000000"/>
                <w:sz w:val="20"/>
              </w:rPr>
              <w:t xml:space="preserve"> Learning Specialist(s)</w:t>
            </w:r>
          </w:p>
          <w:p w14:paraId="0016F3A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PLC Leaders</w:t>
            </w:r>
          </w:p>
          <w:p w14:paraId="0B8E5285"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6E006DAA" w14:textId="77777777" w:rsidR="004736C1" w:rsidRDefault="004736C1"/>
        </w:tc>
        <w:tc>
          <w:tcPr>
            <w:tcW w:w="1440" w:type="dxa"/>
          </w:tcPr>
          <w:p w14:paraId="217C06D8" w14:textId="77777777" w:rsidR="00000000" w:rsidRPr="00FB5F1A" w:rsidRDefault="00000000" w:rsidP="00FB5F1A">
            <w:pPr>
              <w:spacing w:after="0"/>
            </w:pPr>
            <w:r>
              <w:rPr>
                <w:sz w:val="20"/>
              </w:rPr>
              <w:lastRenderedPageBreak/>
              <w:t>from:</w:t>
            </w:r>
            <w:r>
              <w:rPr>
                <w:sz w:val="20"/>
              </w:rPr>
              <w:br/>
              <w:t>Term 2</w:t>
            </w:r>
          </w:p>
          <w:p w14:paraId="2E1F4617" w14:textId="77777777" w:rsidR="004736C1" w:rsidRDefault="00000000">
            <w:r>
              <w:rPr>
                <w:sz w:val="20"/>
              </w:rPr>
              <w:lastRenderedPageBreak/>
              <w:t>to:</w:t>
            </w:r>
            <w:r>
              <w:rPr>
                <w:sz w:val="20"/>
              </w:rPr>
              <w:br/>
              <w:t>Term 2</w:t>
            </w:r>
          </w:p>
        </w:tc>
        <w:tc>
          <w:tcPr>
            <w:tcW w:w="2790" w:type="dxa"/>
          </w:tcPr>
          <w:p w14:paraId="00D0ADFC" w14:textId="77777777" w:rsidR="00000000" w:rsidRPr="00FB5F1A" w:rsidRDefault="00000000" w:rsidP="00FB5F1A">
            <w:pPr>
              <w:spacing w:after="0"/>
            </w:pPr>
            <w:r>
              <w:rPr>
                <w:rFonts w:ascii="Wingdings" w:eastAsia="Wingdings" w:hAnsi="Wingdings" w:cs="Wingdings"/>
                <w:color w:val="008000"/>
                <w:sz w:val="24"/>
              </w:rPr>
              <w:lastRenderedPageBreak/>
              <w:sym w:font="Wingdings" w:char="F0FE"/>
            </w:r>
            <w:r>
              <w:rPr>
                <w:rFonts w:eastAsia="Arial"/>
                <w:color w:val="000000"/>
                <w:sz w:val="20"/>
              </w:rPr>
              <w:t xml:space="preserve"> Planning</w:t>
            </w:r>
          </w:p>
          <w:p w14:paraId="60AF56E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41A63BF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2156E8FE"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14:paraId="1E351A9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351AEEF7" w14:textId="77777777" w:rsidTr="002D1F7D">
        <w:trPr>
          <w:trHeight w:val="110"/>
        </w:trPr>
        <w:tc>
          <w:tcPr>
            <w:tcW w:w="2880" w:type="dxa"/>
          </w:tcPr>
          <w:p w14:paraId="05DD6CFB" w14:textId="77777777" w:rsidR="00000000" w:rsidRPr="00FB5F1A" w:rsidRDefault="00000000" w:rsidP="00FB5F1A">
            <w:pPr>
              <w:spacing w:after="0"/>
            </w:pPr>
            <w:r>
              <w:rPr>
                <w:sz w:val="20"/>
              </w:rPr>
              <w:t>Leadership to attend SPA Professional Learning and conduct PL for staff.</w:t>
            </w:r>
          </w:p>
        </w:tc>
        <w:tc>
          <w:tcPr>
            <w:tcW w:w="1530" w:type="dxa"/>
          </w:tcPr>
          <w:p w14:paraId="1AAA7E93"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Assessment &amp; Reporting Coordinator</w:t>
            </w:r>
          </w:p>
          <w:p w14:paraId="19C6996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72F6FF1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Data Leader</w:t>
            </w:r>
          </w:p>
          <w:p w14:paraId="08A61CC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67AAFA4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PLT Leaders</w:t>
            </w:r>
          </w:p>
          <w:p w14:paraId="2551270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3553F7B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7152E0B9" w14:textId="77777777" w:rsidR="004736C1" w:rsidRDefault="004736C1"/>
        </w:tc>
        <w:tc>
          <w:tcPr>
            <w:tcW w:w="1440" w:type="dxa"/>
          </w:tcPr>
          <w:p w14:paraId="138410B8" w14:textId="77777777" w:rsidR="00000000" w:rsidRPr="00FB5F1A" w:rsidRDefault="00000000" w:rsidP="00FB5F1A">
            <w:pPr>
              <w:spacing w:after="0"/>
            </w:pPr>
            <w:r>
              <w:rPr>
                <w:sz w:val="20"/>
              </w:rPr>
              <w:t>from:</w:t>
            </w:r>
            <w:r>
              <w:rPr>
                <w:sz w:val="20"/>
              </w:rPr>
              <w:br/>
              <w:t>Term 1</w:t>
            </w:r>
          </w:p>
          <w:p w14:paraId="4C8231E5" w14:textId="77777777" w:rsidR="004736C1" w:rsidRDefault="00000000">
            <w:r>
              <w:rPr>
                <w:sz w:val="20"/>
              </w:rPr>
              <w:t>to:</w:t>
            </w:r>
            <w:r>
              <w:rPr>
                <w:sz w:val="20"/>
              </w:rPr>
              <w:br/>
              <w:t>Term 2</w:t>
            </w:r>
          </w:p>
        </w:tc>
        <w:tc>
          <w:tcPr>
            <w:tcW w:w="2790" w:type="dxa"/>
          </w:tcPr>
          <w:p w14:paraId="39C0E9DF"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tc>
        <w:tc>
          <w:tcPr>
            <w:tcW w:w="2700" w:type="dxa"/>
          </w:tcPr>
          <w:p w14:paraId="38D8D505"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717105D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17F91D70" w14:textId="77777777" w:rsidR="004736C1" w:rsidRDefault="00000000">
            <w:r>
              <w:rPr>
                <w:color w:val="A9A9A9"/>
                <w:sz w:val="20"/>
              </w:rPr>
              <w:t>SPA</w:t>
            </w:r>
          </w:p>
        </w:tc>
        <w:tc>
          <w:tcPr>
            <w:tcW w:w="1260" w:type="dxa"/>
          </w:tcPr>
          <w:p w14:paraId="4AEB0490"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3FB4C356" w14:textId="77777777" w:rsidTr="002D1F7D">
        <w:trPr>
          <w:trHeight w:val="110"/>
        </w:trPr>
        <w:tc>
          <w:tcPr>
            <w:tcW w:w="2880" w:type="dxa"/>
          </w:tcPr>
          <w:p w14:paraId="654E4DB9" w14:textId="77777777" w:rsidR="00000000" w:rsidRPr="00FB5F1A" w:rsidRDefault="00000000" w:rsidP="00FB5F1A">
            <w:pPr>
              <w:spacing w:after="0"/>
            </w:pPr>
            <w:r>
              <w:rPr>
                <w:sz w:val="20"/>
              </w:rPr>
              <w:t>PLCs use SPA to track student learning growth and inform PLC cycles.</w:t>
            </w:r>
          </w:p>
        </w:tc>
        <w:tc>
          <w:tcPr>
            <w:tcW w:w="1530" w:type="dxa"/>
          </w:tcPr>
          <w:p w14:paraId="0808A3C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 Leaders</w:t>
            </w:r>
          </w:p>
          <w:p w14:paraId="4E80B10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3A147DA3" w14:textId="77777777" w:rsidR="004736C1" w:rsidRDefault="004736C1"/>
        </w:tc>
        <w:tc>
          <w:tcPr>
            <w:tcW w:w="1440" w:type="dxa"/>
          </w:tcPr>
          <w:p w14:paraId="3F24A81D" w14:textId="77777777" w:rsidR="00000000" w:rsidRPr="00FB5F1A" w:rsidRDefault="00000000" w:rsidP="00FB5F1A">
            <w:pPr>
              <w:spacing w:after="0"/>
            </w:pPr>
            <w:r>
              <w:rPr>
                <w:sz w:val="20"/>
              </w:rPr>
              <w:t>from:</w:t>
            </w:r>
            <w:r>
              <w:rPr>
                <w:sz w:val="20"/>
              </w:rPr>
              <w:br/>
              <w:t>Term 1</w:t>
            </w:r>
          </w:p>
          <w:p w14:paraId="7C522877" w14:textId="77777777" w:rsidR="004736C1" w:rsidRDefault="00000000">
            <w:r>
              <w:rPr>
                <w:sz w:val="20"/>
              </w:rPr>
              <w:t>to:</w:t>
            </w:r>
            <w:r>
              <w:rPr>
                <w:sz w:val="20"/>
              </w:rPr>
              <w:br/>
              <w:t>Term 4</w:t>
            </w:r>
          </w:p>
        </w:tc>
        <w:tc>
          <w:tcPr>
            <w:tcW w:w="2790" w:type="dxa"/>
          </w:tcPr>
          <w:p w14:paraId="76E7457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21606675"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PLC/PLT Meeting</w:t>
            </w:r>
          </w:p>
        </w:tc>
        <w:tc>
          <w:tcPr>
            <w:tcW w:w="2430" w:type="dxa"/>
          </w:tcPr>
          <w:p w14:paraId="0A475EF7"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PLC Initiative</w:t>
            </w:r>
          </w:p>
        </w:tc>
        <w:tc>
          <w:tcPr>
            <w:tcW w:w="1260" w:type="dxa"/>
          </w:tcPr>
          <w:p w14:paraId="6F12CFA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7BCEB3B5" w14:textId="77777777" w:rsidTr="002D1F7D">
        <w:trPr>
          <w:trHeight w:val="110"/>
        </w:trPr>
        <w:tc>
          <w:tcPr>
            <w:tcW w:w="2880" w:type="dxa"/>
          </w:tcPr>
          <w:p w14:paraId="14B67E5B" w14:textId="77777777" w:rsidR="00000000" w:rsidRPr="00FB5F1A" w:rsidRDefault="00000000" w:rsidP="00FB5F1A">
            <w:pPr>
              <w:spacing w:after="0"/>
            </w:pPr>
            <w:r>
              <w:rPr>
                <w:sz w:val="20"/>
              </w:rPr>
              <w:lastRenderedPageBreak/>
              <w:t xml:space="preserve">Engage Ryan Dunn to conduct Mathematics PL for staff on Day 1 Curriculum Day. </w:t>
            </w:r>
          </w:p>
        </w:tc>
        <w:tc>
          <w:tcPr>
            <w:tcW w:w="1530" w:type="dxa"/>
          </w:tcPr>
          <w:p w14:paraId="381A20CE"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Learning Specialist(s)</w:t>
            </w:r>
          </w:p>
          <w:p w14:paraId="5D695E1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2E4AAD36" w14:textId="77777777" w:rsidR="004736C1" w:rsidRDefault="004736C1"/>
        </w:tc>
        <w:tc>
          <w:tcPr>
            <w:tcW w:w="1440" w:type="dxa"/>
          </w:tcPr>
          <w:p w14:paraId="01E3ADD6" w14:textId="77777777" w:rsidR="00000000" w:rsidRPr="00FB5F1A" w:rsidRDefault="00000000" w:rsidP="00FB5F1A">
            <w:pPr>
              <w:spacing w:after="0"/>
            </w:pPr>
            <w:r>
              <w:rPr>
                <w:sz w:val="20"/>
              </w:rPr>
              <w:t>from:</w:t>
            </w:r>
            <w:r>
              <w:rPr>
                <w:sz w:val="20"/>
              </w:rPr>
              <w:br/>
              <w:t>Term 1</w:t>
            </w:r>
          </w:p>
          <w:p w14:paraId="1690AD95" w14:textId="77777777" w:rsidR="004736C1" w:rsidRDefault="00000000">
            <w:r>
              <w:rPr>
                <w:sz w:val="20"/>
              </w:rPr>
              <w:t>to:</w:t>
            </w:r>
            <w:r>
              <w:rPr>
                <w:sz w:val="20"/>
              </w:rPr>
              <w:br/>
              <w:t>Term 1</w:t>
            </w:r>
          </w:p>
        </w:tc>
        <w:tc>
          <w:tcPr>
            <w:tcW w:w="2790" w:type="dxa"/>
          </w:tcPr>
          <w:p w14:paraId="475FE182"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445B016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7252C48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14:paraId="6C4B757E"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Whole School Pupil Free Day</w:t>
            </w:r>
          </w:p>
        </w:tc>
        <w:tc>
          <w:tcPr>
            <w:tcW w:w="2430" w:type="dxa"/>
          </w:tcPr>
          <w:p w14:paraId="25E750FF"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361B019B" w14:textId="77777777" w:rsidR="004736C1" w:rsidRDefault="00000000">
            <w:r>
              <w:rPr>
                <w:color w:val="A9A9A9"/>
                <w:sz w:val="20"/>
              </w:rPr>
              <w:t>Ryan Dunn</w:t>
            </w:r>
          </w:p>
        </w:tc>
        <w:tc>
          <w:tcPr>
            <w:tcW w:w="1260" w:type="dxa"/>
          </w:tcPr>
          <w:p w14:paraId="45196F4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14C41AE4" w14:textId="77777777" w:rsidTr="002D1F7D">
        <w:trPr>
          <w:trHeight w:val="110"/>
        </w:trPr>
        <w:tc>
          <w:tcPr>
            <w:tcW w:w="2880" w:type="dxa"/>
          </w:tcPr>
          <w:p w14:paraId="43D11A71" w14:textId="77777777" w:rsidR="00000000" w:rsidRPr="00FB5F1A" w:rsidRDefault="00000000" w:rsidP="00FB5F1A">
            <w:pPr>
              <w:spacing w:after="0"/>
            </w:pPr>
            <w:r>
              <w:rPr>
                <w:sz w:val="20"/>
              </w:rPr>
              <w:t>Engage Michael Minas to conduct PL for staff throughout the year to work with staff on differentiation in Numeracy.</w:t>
            </w:r>
          </w:p>
        </w:tc>
        <w:tc>
          <w:tcPr>
            <w:tcW w:w="1530" w:type="dxa"/>
          </w:tcPr>
          <w:p w14:paraId="47F04C4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All Staff</w:t>
            </w:r>
          </w:p>
          <w:p w14:paraId="68AAF07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Assistant Principal</w:t>
            </w:r>
          </w:p>
          <w:p w14:paraId="00D9148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22F5311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33694C73" w14:textId="77777777" w:rsidR="004736C1" w:rsidRDefault="004736C1"/>
        </w:tc>
        <w:tc>
          <w:tcPr>
            <w:tcW w:w="1440" w:type="dxa"/>
          </w:tcPr>
          <w:p w14:paraId="69A697E0" w14:textId="77777777" w:rsidR="00000000" w:rsidRPr="00FB5F1A" w:rsidRDefault="00000000" w:rsidP="00FB5F1A">
            <w:pPr>
              <w:spacing w:after="0"/>
            </w:pPr>
            <w:r>
              <w:rPr>
                <w:sz w:val="20"/>
              </w:rPr>
              <w:t>from:</w:t>
            </w:r>
            <w:r>
              <w:rPr>
                <w:sz w:val="20"/>
              </w:rPr>
              <w:br/>
              <w:t>Term 1</w:t>
            </w:r>
          </w:p>
          <w:p w14:paraId="371D687F" w14:textId="77777777" w:rsidR="004736C1" w:rsidRDefault="00000000">
            <w:r>
              <w:rPr>
                <w:sz w:val="20"/>
              </w:rPr>
              <w:t>to:</w:t>
            </w:r>
            <w:r>
              <w:rPr>
                <w:sz w:val="20"/>
              </w:rPr>
              <w:br/>
              <w:t>Term 4</w:t>
            </w:r>
          </w:p>
        </w:tc>
        <w:tc>
          <w:tcPr>
            <w:tcW w:w="2790" w:type="dxa"/>
          </w:tcPr>
          <w:p w14:paraId="7E3E9285"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4187F5F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17F41C77"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14:paraId="0AF4ADE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Whole School Pupil Free Day</w:t>
            </w:r>
          </w:p>
        </w:tc>
        <w:tc>
          <w:tcPr>
            <w:tcW w:w="2430" w:type="dxa"/>
          </w:tcPr>
          <w:p w14:paraId="67BFC13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42636BF0" w14:textId="77777777" w:rsidR="004736C1" w:rsidRDefault="00000000">
            <w:r>
              <w:rPr>
                <w:color w:val="A9A9A9"/>
                <w:sz w:val="20"/>
              </w:rPr>
              <w:t>Michael Minas</w:t>
            </w:r>
          </w:p>
        </w:tc>
        <w:tc>
          <w:tcPr>
            <w:tcW w:w="1260" w:type="dxa"/>
          </w:tcPr>
          <w:p w14:paraId="7B30A8AE"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1BB42137" w14:textId="77777777" w:rsidTr="002D1F7D">
        <w:trPr>
          <w:trHeight w:val="110"/>
        </w:trPr>
        <w:tc>
          <w:tcPr>
            <w:tcW w:w="2880" w:type="dxa"/>
          </w:tcPr>
          <w:p w14:paraId="42486416" w14:textId="77777777" w:rsidR="00000000" w:rsidRPr="00FB5F1A" w:rsidRDefault="00000000" w:rsidP="00FB5F1A">
            <w:pPr>
              <w:spacing w:after="0"/>
            </w:pPr>
            <w:r>
              <w:rPr>
                <w:sz w:val="20"/>
              </w:rPr>
              <w:t>Identify Staff and their dogs to undergo Lead the Way Animal Assisted Therapy Course/Training.</w:t>
            </w:r>
          </w:p>
        </w:tc>
        <w:tc>
          <w:tcPr>
            <w:tcW w:w="1530" w:type="dxa"/>
          </w:tcPr>
          <w:p w14:paraId="6E346FD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Principal</w:t>
            </w:r>
          </w:p>
          <w:p w14:paraId="6CB46340" w14:textId="77777777" w:rsidR="004736C1" w:rsidRDefault="004736C1"/>
        </w:tc>
        <w:tc>
          <w:tcPr>
            <w:tcW w:w="1440" w:type="dxa"/>
          </w:tcPr>
          <w:p w14:paraId="5F5072BA" w14:textId="77777777" w:rsidR="00000000" w:rsidRPr="00FB5F1A" w:rsidRDefault="00000000" w:rsidP="00FB5F1A">
            <w:pPr>
              <w:spacing w:after="0"/>
            </w:pPr>
            <w:r>
              <w:rPr>
                <w:sz w:val="20"/>
              </w:rPr>
              <w:t>from:</w:t>
            </w:r>
            <w:r>
              <w:rPr>
                <w:sz w:val="20"/>
              </w:rPr>
              <w:br/>
              <w:t>Term 1</w:t>
            </w:r>
          </w:p>
          <w:p w14:paraId="2C4E39BD" w14:textId="77777777" w:rsidR="004736C1" w:rsidRDefault="00000000">
            <w:r>
              <w:rPr>
                <w:sz w:val="20"/>
              </w:rPr>
              <w:t>to:</w:t>
            </w:r>
            <w:r>
              <w:rPr>
                <w:sz w:val="20"/>
              </w:rPr>
              <w:br/>
              <w:t>Term 1</w:t>
            </w:r>
          </w:p>
        </w:tc>
        <w:tc>
          <w:tcPr>
            <w:tcW w:w="2790" w:type="dxa"/>
          </w:tcPr>
          <w:p w14:paraId="5009DE47"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25A122BC"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31BE511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Professional Practice Day</w:t>
            </w:r>
          </w:p>
        </w:tc>
        <w:tc>
          <w:tcPr>
            <w:tcW w:w="2430" w:type="dxa"/>
          </w:tcPr>
          <w:p w14:paraId="6D392A6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451BBB55" w14:textId="77777777" w:rsidR="004736C1" w:rsidRDefault="00000000">
            <w:r>
              <w:rPr>
                <w:color w:val="A9A9A9"/>
                <w:sz w:val="20"/>
              </w:rPr>
              <w:t>Lead the Way Institute</w:t>
            </w:r>
          </w:p>
        </w:tc>
        <w:tc>
          <w:tcPr>
            <w:tcW w:w="1260" w:type="dxa"/>
          </w:tcPr>
          <w:p w14:paraId="53EE7B87"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Off-site</w:t>
            </w:r>
          </w:p>
          <w:p w14:paraId="7F05C71A" w14:textId="77777777" w:rsidR="004736C1" w:rsidRDefault="00000000">
            <w:r>
              <w:rPr>
                <w:color w:val="A9A9A9"/>
                <w:sz w:val="20"/>
              </w:rPr>
              <w:t>Lead the Way Institute</w:t>
            </w:r>
          </w:p>
        </w:tc>
      </w:tr>
      <w:tr w:rsidR="004736C1" w14:paraId="6D2F4CDA" w14:textId="77777777" w:rsidTr="002D1F7D">
        <w:trPr>
          <w:trHeight w:val="110"/>
        </w:trPr>
        <w:tc>
          <w:tcPr>
            <w:tcW w:w="2880" w:type="dxa"/>
          </w:tcPr>
          <w:p w14:paraId="686AFCB1" w14:textId="77777777" w:rsidR="00000000" w:rsidRPr="00FB5F1A" w:rsidRDefault="00000000" w:rsidP="00FB5F1A">
            <w:pPr>
              <w:spacing w:after="0"/>
            </w:pPr>
            <w:r>
              <w:rPr>
                <w:sz w:val="20"/>
              </w:rPr>
              <w:t>Provide Professional Learning for all Staff on the positive impact of Therapy Dogs in Schools</w:t>
            </w:r>
          </w:p>
        </w:tc>
        <w:tc>
          <w:tcPr>
            <w:tcW w:w="1530" w:type="dxa"/>
          </w:tcPr>
          <w:p w14:paraId="6B6CF79A"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Principal</w:t>
            </w:r>
          </w:p>
          <w:p w14:paraId="4E63BEF6" w14:textId="77777777" w:rsidR="004736C1" w:rsidRDefault="004736C1"/>
        </w:tc>
        <w:tc>
          <w:tcPr>
            <w:tcW w:w="1440" w:type="dxa"/>
          </w:tcPr>
          <w:p w14:paraId="63A1D27C" w14:textId="77777777" w:rsidR="00000000" w:rsidRPr="00FB5F1A" w:rsidRDefault="00000000" w:rsidP="00FB5F1A">
            <w:pPr>
              <w:spacing w:after="0"/>
            </w:pPr>
            <w:r>
              <w:rPr>
                <w:sz w:val="20"/>
              </w:rPr>
              <w:t>from:</w:t>
            </w:r>
            <w:r>
              <w:rPr>
                <w:sz w:val="20"/>
              </w:rPr>
              <w:br/>
              <w:t>Term 3</w:t>
            </w:r>
          </w:p>
          <w:p w14:paraId="5214C732" w14:textId="77777777" w:rsidR="004736C1" w:rsidRDefault="00000000">
            <w:r>
              <w:rPr>
                <w:sz w:val="20"/>
              </w:rPr>
              <w:t>to:</w:t>
            </w:r>
            <w:r>
              <w:rPr>
                <w:sz w:val="20"/>
              </w:rPr>
              <w:br/>
              <w:t>Term 4</w:t>
            </w:r>
          </w:p>
        </w:tc>
        <w:tc>
          <w:tcPr>
            <w:tcW w:w="2790" w:type="dxa"/>
          </w:tcPr>
          <w:p w14:paraId="022AB57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3B7F4F3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1E0F06C4"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Demonstration lessons</w:t>
            </w:r>
          </w:p>
        </w:tc>
        <w:tc>
          <w:tcPr>
            <w:tcW w:w="2700" w:type="dxa"/>
          </w:tcPr>
          <w:p w14:paraId="41835B8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675A3695"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0AECE05A" w14:textId="77777777" w:rsidR="004736C1" w:rsidRDefault="00000000">
            <w:r>
              <w:rPr>
                <w:color w:val="A9A9A9"/>
                <w:sz w:val="20"/>
              </w:rPr>
              <w:t>Lead the Way Institute</w:t>
            </w:r>
          </w:p>
        </w:tc>
        <w:tc>
          <w:tcPr>
            <w:tcW w:w="1260" w:type="dxa"/>
          </w:tcPr>
          <w:p w14:paraId="3C679797"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50C086FF" w14:textId="77777777" w:rsidTr="002D1F7D">
        <w:trPr>
          <w:trHeight w:val="110"/>
        </w:trPr>
        <w:tc>
          <w:tcPr>
            <w:tcW w:w="2880" w:type="dxa"/>
          </w:tcPr>
          <w:p w14:paraId="4AA42E99" w14:textId="77777777" w:rsidR="00000000" w:rsidRPr="00FB5F1A" w:rsidRDefault="00000000" w:rsidP="00FB5F1A">
            <w:pPr>
              <w:spacing w:after="0"/>
            </w:pPr>
            <w:r>
              <w:rPr>
                <w:sz w:val="20"/>
              </w:rPr>
              <w:t xml:space="preserve">Participate in the </w:t>
            </w:r>
            <w:proofErr w:type="spellStart"/>
            <w:r>
              <w:rPr>
                <w:sz w:val="20"/>
              </w:rPr>
              <w:t>MoRE</w:t>
            </w:r>
            <w:proofErr w:type="spellEnd"/>
            <w:r>
              <w:rPr>
                <w:sz w:val="20"/>
              </w:rPr>
              <w:t xml:space="preserve"> Pilot Program - Modelling Respect and Equality.</w:t>
            </w:r>
          </w:p>
        </w:tc>
        <w:tc>
          <w:tcPr>
            <w:tcW w:w="1530" w:type="dxa"/>
          </w:tcPr>
          <w:p w14:paraId="179C7089"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All Staff</w:t>
            </w:r>
          </w:p>
          <w:p w14:paraId="67960026"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00909D7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46F62BD5" w14:textId="77777777" w:rsidR="004736C1" w:rsidRDefault="004736C1"/>
        </w:tc>
        <w:tc>
          <w:tcPr>
            <w:tcW w:w="1440" w:type="dxa"/>
          </w:tcPr>
          <w:p w14:paraId="6CFC7467" w14:textId="77777777" w:rsidR="00000000" w:rsidRPr="00FB5F1A" w:rsidRDefault="00000000" w:rsidP="00FB5F1A">
            <w:pPr>
              <w:spacing w:after="0"/>
            </w:pPr>
            <w:r>
              <w:rPr>
                <w:sz w:val="20"/>
              </w:rPr>
              <w:t>from:</w:t>
            </w:r>
            <w:r>
              <w:rPr>
                <w:sz w:val="20"/>
              </w:rPr>
              <w:br/>
              <w:t>Term 1</w:t>
            </w:r>
          </w:p>
          <w:p w14:paraId="2C0A798C" w14:textId="77777777" w:rsidR="004736C1" w:rsidRDefault="00000000">
            <w:r>
              <w:rPr>
                <w:sz w:val="20"/>
              </w:rPr>
              <w:t>to:</w:t>
            </w:r>
            <w:r>
              <w:rPr>
                <w:sz w:val="20"/>
              </w:rPr>
              <w:br/>
              <w:t>Term 4</w:t>
            </w:r>
          </w:p>
        </w:tc>
        <w:tc>
          <w:tcPr>
            <w:tcW w:w="2790" w:type="dxa"/>
          </w:tcPr>
          <w:p w14:paraId="28E5B98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100AC5A3"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084CB90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tc>
        <w:tc>
          <w:tcPr>
            <w:tcW w:w="2700" w:type="dxa"/>
          </w:tcPr>
          <w:p w14:paraId="0263584E"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Network Professional Learning</w:t>
            </w:r>
          </w:p>
        </w:tc>
        <w:tc>
          <w:tcPr>
            <w:tcW w:w="2430" w:type="dxa"/>
          </w:tcPr>
          <w:p w14:paraId="383F4722"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6E98AFEE" w14:textId="77777777" w:rsidR="004736C1" w:rsidRDefault="00000000">
            <w:r>
              <w:rPr>
                <w:color w:val="A9A9A9"/>
                <w:sz w:val="20"/>
              </w:rPr>
              <w:t>Respectful Relationships</w:t>
            </w:r>
          </w:p>
        </w:tc>
        <w:tc>
          <w:tcPr>
            <w:tcW w:w="1260" w:type="dxa"/>
          </w:tcPr>
          <w:p w14:paraId="72A2205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2EF3D920" w14:textId="77777777" w:rsidTr="002D1F7D">
        <w:trPr>
          <w:trHeight w:val="110"/>
        </w:trPr>
        <w:tc>
          <w:tcPr>
            <w:tcW w:w="2880" w:type="dxa"/>
          </w:tcPr>
          <w:p w14:paraId="0507BE2E" w14:textId="77777777" w:rsidR="00000000" w:rsidRPr="00FB5F1A" w:rsidRDefault="00000000" w:rsidP="00FB5F1A">
            <w:pPr>
              <w:spacing w:after="0"/>
            </w:pPr>
            <w:r>
              <w:rPr>
                <w:sz w:val="20"/>
              </w:rPr>
              <w:lastRenderedPageBreak/>
              <w:t xml:space="preserve">Engage DET Staff from Region to conduct professional learning for all staff in personal wellbeing and </w:t>
            </w:r>
            <w:proofErr w:type="spellStart"/>
            <w:r>
              <w:rPr>
                <w:sz w:val="20"/>
              </w:rPr>
              <w:t>self care</w:t>
            </w:r>
            <w:proofErr w:type="spellEnd"/>
            <w:r>
              <w:rPr>
                <w:sz w:val="20"/>
              </w:rPr>
              <w:t>.</w:t>
            </w:r>
          </w:p>
        </w:tc>
        <w:tc>
          <w:tcPr>
            <w:tcW w:w="1530" w:type="dxa"/>
          </w:tcPr>
          <w:p w14:paraId="1517A083"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All Staff</w:t>
            </w:r>
          </w:p>
          <w:p w14:paraId="4675851A" w14:textId="77777777" w:rsidR="004736C1" w:rsidRDefault="004736C1"/>
        </w:tc>
        <w:tc>
          <w:tcPr>
            <w:tcW w:w="1440" w:type="dxa"/>
          </w:tcPr>
          <w:p w14:paraId="2580032C" w14:textId="77777777" w:rsidR="00000000" w:rsidRPr="00FB5F1A" w:rsidRDefault="00000000" w:rsidP="00FB5F1A">
            <w:pPr>
              <w:spacing w:after="0"/>
            </w:pPr>
            <w:r>
              <w:rPr>
                <w:sz w:val="20"/>
              </w:rPr>
              <w:t>from:</w:t>
            </w:r>
            <w:r>
              <w:rPr>
                <w:sz w:val="20"/>
              </w:rPr>
              <w:br/>
              <w:t>Term 1</w:t>
            </w:r>
          </w:p>
          <w:p w14:paraId="3B0688D3" w14:textId="77777777" w:rsidR="004736C1" w:rsidRDefault="00000000">
            <w:r>
              <w:rPr>
                <w:sz w:val="20"/>
              </w:rPr>
              <w:t>to:</w:t>
            </w:r>
            <w:r>
              <w:rPr>
                <w:sz w:val="20"/>
              </w:rPr>
              <w:br/>
              <w:t>Term 4</w:t>
            </w:r>
          </w:p>
        </w:tc>
        <w:tc>
          <w:tcPr>
            <w:tcW w:w="2790" w:type="dxa"/>
          </w:tcPr>
          <w:p w14:paraId="04BBD854"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3566C18B"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421BBFB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14:paraId="3D96E7F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Whole School Pupil Free Day</w:t>
            </w:r>
          </w:p>
        </w:tc>
        <w:tc>
          <w:tcPr>
            <w:tcW w:w="2430" w:type="dxa"/>
          </w:tcPr>
          <w:p w14:paraId="614D9458"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7840D4D9" w14:textId="77777777" w:rsidR="004736C1" w:rsidRDefault="00000000">
            <w:r>
              <w:rPr>
                <w:color w:val="A9A9A9"/>
                <w:sz w:val="20"/>
              </w:rPr>
              <w:t>Career Starter Pilot Staff</w:t>
            </w:r>
          </w:p>
        </w:tc>
        <w:tc>
          <w:tcPr>
            <w:tcW w:w="1260" w:type="dxa"/>
          </w:tcPr>
          <w:p w14:paraId="6A3283B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5EE96983" w14:textId="77777777" w:rsidTr="002D1F7D">
        <w:trPr>
          <w:trHeight w:val="110"/>
        </w:trPr>
        <w:tc>
          <w:tcPr>
            <w:tcW w:w="2880" w:type="dxa"/>
          </w:tcPr>
          <w:p w14:paraId="5BDD6BB4" w14:textId="77777777" w:rsidR="00000000" w:rsidRPr="00FB5F1A" w:rsidRDefault="00000000" w:rsidP="00FB5F1A">
            <w:pPr>
              <w:spacing w:after="0"/>
            </w:pPr>
            <w:r>
              <w:rPr>
                <w:sz w:val="20"/>
              </w:rPr>
              <w:t>Staff to undertake professional learning through the Butterfly Foundation. Self-nominated staff to complete the Body Bright Training and deliver lessons from the Body Bright Curriculum.</w:t>
            </w:r>
          </w:p>
        </w:tc>
        <w:tc>
          <w:tcPr>
            <w:tcW w:w="1530" w:type="dxa"/>
          </w:tcPr>
          <w:p w14:paraId="5879B26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Teacher(s)</w:t>
            </w:r>
          </w:p>
          <w:p w14:paraId="4FBD12D9" w14:textId="77777777" w:rsidR="004736C1" w:rsidRDefault="004736C1"/>
        </w:tc>
        <w:tc>
          <w:tcPr>
            <w:tcW w:w="1440" w:type="dxa"/>
          </w:tcPr>
          <w:p w14:paraId="2388DFFB" w14:textId="77777777" w:rsidR="00000000" w:rsidRPr="00FB5F1A" w:rsidRDefault="00000000" w:rsidP="00FB5F1A">
            <w:pPr>
              <w:spacing w:after="0"/>
            </w:pPr>
            <w:r>
              <w:rPr>
                <w:sz w:val="20"/>
              </w:rPr>
              <w:t>from:</w:t>
            </w:r>
            <w:r>
              <w:rPr>
                <w:sz w:val="20"/>
              </w:rPr>
              <w:br/>
              <w:t>Term 1</w:t>
            </w:r>
          </w:p>
          <w:p w14:paraId="55056F28" w14:textId="77777777" w:rsidR="004736C1" w:rsidRDefault="00000000">
            <w:r>
              <w:rPr>
                <w:sz w:val="20"/>
              </w:rPr>
              <w:t>to:</w:t>
            </w:r>
            <w:r>
              <w:rPr>
                <w:sz w:val="20"/>
              </w:rPr>
              <w:br/>
              <w:t>Term 4</w:t>
            </w:r>
          </w:p>
        </w:tc>
        <w:tc>
          <w:tcPr>
            <w:tcW w:w="2790" w:type="dxa"/>
          </w:tcPr>
          <w:p w14:paraId="4C863C9A"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54CFCF70"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4355E05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508B5B17"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Maths/Sci Specialist</w:t>
            </w:r>
          </w:p>
          <w:p w14:paraId="0D326F21"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External consultants</w:t>
            </w:r>
          </w:p>
          <w:p w14:paraId="62DDFC6F" w14:textId="77777777" w:rsidR="004736C1" w:rsidRDefault="00000000">
            <w:r>
              <w:rPr>
                <w:color w:val="A9A9A9"/>
                <w:sz w:val="20"/>
              </w:rPr>
              <w:t>Butterfly Bright Foundation</w:t>
            </w:r>
          </w:p>
        </w:tc>
        <w:tc>
          <w:tcPr>
            <w:tcW w:w="1260" w:type="dxa"/>
          </w:tcPr>
          <w:p w14:paraId="792A180B"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39CCBC3A" w14:textId="77777777" w:rsidTr="002D1F7D">
        <w:trPr>
          <w:trHeight w:val="110"/>
        </w:trPr>
        <w:tc>
          <w:tcPr>
            <w:tcW w:w="2880" w:type="dxa"/>
          </w:tcPr>
          <w:p w14:paraId="3B81A8D2" w14:textId="77777777" w:rsidR="00000000" w:rsidRPr="00FB5F1A" w:rsidRDefault="00000000" w:rsidP="00FB5F1A">
            <w:pPr>
              <w:spacing w:after="0"/>
            </w:pPr>
            <w:r>
              <w:rPr>
                <w:sz w:val="20"/>
              </w:rPr>
              <w:t xml:space="preserve">Adapt and integrate Expect Respect materials to reduce bullying </w:t>
            </w:r>
            <w:proofErr w:type="spellStart"/>
            <w:r>
              <w:rPr>
                <w:sz w:val="20"/>
              </w:rPr>
              <w:t>behaviour</w:t>
            </w:r>
            <w:proofErr w:type="spellEnd"/>
            <w:r>
              <w:rPr>
                <w:sz w:val="20"/>
              </w:rPr>
              <w:t xml:space="preserve"> consistent with SWPBS logic.</w:t>
            </w:r>
          </w:p>
        </w:tc>
        <w:tc>
          <w:tcPr>
            <w:tcW w:w="1530" w:type="dxa"/>
          </w:tcPr>
          <w:p w14:paraId="78365F25"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Principal</w:t>
            </w:r>
          </w:p>
          <w:p w14:paraId="58ED0CF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19186489"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57D5A3B3" w14:textId="77777777" w:rsidR="004736C1" w:rsidRDefault="004736C1"/>
        </w:tc>
        <w:tc>
          <w:tcPr>
            <w:tcW w:w="1440" w:type="dxa"/>
          </w:tcPr>
          <w:p w14:paraId="39F5F241" w14:textId="77777777" w:rsidR="00000000" w:rsidRPr="00FB5F1A" w:rsidRDefault="00000000" w:rsidP="00FB5F1A">
            <w:pPr>
              <w:spacing w:after="0"/>
            </w:pPr>
            <w:r>
              <w:rPr>
                <w:sz w:val="20"/>
              </w:rPr>
              <w:t>from:</w:t>
            </w:r>
            <w:r>
              <w:rPr>
                <w:sz w:val="20"/>
              </w:rPr>
              <w:br/>
              <w:t>Term 1</w:t>
            </w:r>
          </w:p>
          <w:p w14:paraId="2B5B747E" w14:textId="77777777" w:rsidR="004736C1" w:rsidRDefault="00000000">
            <w:r>
              <w:rPr>
                <w:sz w:val="20"/>
              </w:rPr>
              <w:t>to:</w:t>
            </w:r>
            <w:r>
              <w:rPr>
                <w:sz w:val="20"/>
              </w:rPr>
              <w:br/>
              <w:t>Term 4</w:t>
            </w:r>
          </w:p>
        </w:tc>
        <w:tc>
          <w:tcPr>
            <w:tcW w:w="2790" w:type="dxa"/>
          </w:tcPr>
          <w:p w14:paraId="6E90C72F"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433645DE"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14232FCA"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24ED1F9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37E0C695" w14:textId="77777777" w:rsidR="004736C1" w:rsidRDefault="00000000">
            <w:r>
              <w:rPr>
                <w:color w:val="A9A9A9"/>
                <w:sz w:val="20"/>
              </w:rPr>
              <w:t>SWPBS</w:t>
            </w:r>
          </w:p>
        </w:tc>
        <w:tc>
          <w:tcPr>
            <w:tcW w:w="1260" w:type="dxa"/>
          </w:tcPr>
          <w:p w14:paraId="452F11DA"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51869ED8" w14:textId="77777777" w:rsidTr="002D1F7D">
        <w:trPr>
          <w:trHeight w:val="110"/>
        </w:trPr>
        <w:tc>
          <w:tcPr>
            <w:tcW w:w="2880" w:type="dxa"/>
          </w:tcPr>
          <w:p w14:paraId="7E5DC359" w14:textId="77777777" w:rsidR="00000000" w:rsidRPr="00FB5F1A" w:rsidRDefault="00000000" w:rsidP="00FB5F1A">
            <w:pPr>
              <w:spacing w:after="0"/>
            </w:pPr>
            <w:r>
              <w:rPr>
                <w:sz w:val="20"/>
              </w:rPr>
              <w:t>Teachers will actively seek student feedback about their teaching practice using PIVOT Surveys.</w:t>
            </w:r>
          </w:p>
        </w:tc>
        <w:tc>
          <w:tcPr>
            <w:tcW w:w="1530" w:type="dxa"/>
          </w:tcPr>
          <w:p w14:paraId="6E1C3C1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Assistant Principal</w:t>
            </w:r>
          </w:p>
          <w:p w14:paraId="4C39596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4F28912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Principal</w:t>
            </w:r>
          </w:p>
          <w:p w14:paraId="6256385F"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20BD8A3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226C9443" w14:textId="77777777" w:rsidR="004736C1" w:rsidRDefault="004736C1"/>
        </w:tc>
        <w:tc>
          <w:tcPr>
            <w:tcW w:w="1440" w:type="dxa"/>
          </w:tcPr>
          <w:p w14:paraId="3A8082DE" w14:textId="77777777" w:rsidR="00000000" w:rsidRPr="00FB5F1A" w:rsidRDefault="00000000" w:rsidP="00FB5F1A">
            <w:pPr>
              <w:spacing w:after="0"/>
            </w:pPr>
            <w:r>
              <w:rPr>
                <w:sz w:val="20"/>
              </w:rPr>
              <w:lastRenderedPageBreak/>
              <w:t>from:</w:t>
            </w:r>
            <w:r>
              <w:rPr>
                <w:sz w:val="20"/>
              </w:rPr>
              <w:br/>
              <w:t>Term 1</w:t>
            </w:r>
          </w:p>
          <w:p w14:paraId="6F293EC9" w14:textId="77777777" w:rsidR="004736C1" w:rsidRDefault="00000000">
            <w:r>
              <w:rPr>
                <w:sz w:val="20"/>
              </w:rPr>
              <w:t>to:</w:t>
            </w:r>
            <w:r>
              <w:rPr>
                <w:sz w:val="20"/>
              </w:rPr>
              <w:br/>
              <w:t>Term 4</w:t>
            </w:r>
          </w:p>
        </w:tc>
        <w:tc>
          <w:tcPr>
            <w:tcW w:w="2790" w:type="dxa"/>
          </w:tcPr>
          <w:p w14:paraId="1C5A9171"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Individualised Reflection</w:t>
            </w:r>
          </w:p>
        </w:tc>
        <w:tc>
          <w:tcPr>
            <w:tcW w:w="2700" w:type="dxa"/>
          </w:tcPr>
          <w:p w14:paraId="598A6F98"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2EE8085D"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External consultants</w:t>
            </w:r>
          </w:p>
          <w:p w14:paraId="1695B214" w14:textId="77777777" w:rsidR="004736C1" w:rsidRDefault="00000000">
            <w:r>
              <w:rPr>
                <w:color w:val="A9A9A9"/>
                <w:sz w:val="20"/>
              </w:rPr>
              <w:t>PIVOT Survey</w:t>
            </w:r>
          </w:p>
        </w:tc>
        <w:tc>
          <w:tcPr>
            <w:tcW w:w="1260" w:type="dxa"/>
          </w:tcPr>
          <w:p w14:paraId="07DD5806"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r w:rsidR="004736C1" w14:paraId="3CB30FCE" w14:textId="77777777" w:rsidTr="002D1F7D">
        <w:trPr>
          <w:trHeight w:val="110"/>
        </w:trPr>
        <w:tc>
          <w:tcPr>
            <w:tcW w:w="2880" w:type="dxa"/>
          </w:tcPr>
          <w:p w14:paraId="348894F1" w14:textId="77777777" w:rsidR="00000000" w:rsidRPr="00FB5F1A" w:rsidRDefault="00000000" w:rsidP="00FB5F1A">
            <w:pPr>
              <w:spacing w:after="0"/>
            </w:pPr>
            <w:r>
              <w:rPr>
                <w:sz w:val="20"/>
              </w:rPr>
              <w:t xml:space="preserve">Build staff capacity to implement core SWPBS practices consistently across the school and understand basic </w:t>
            </w:r>
            <w:proofErr w:type="spellStart"/>
            <w:r>
              <w:rPr>
                <w:sz w:val="20"/>
              </w:rPr>
              <w:t>behaviour</w:t>
            </w:r>
            <w:proofErr w:type="spellEnd"/>
            <w:r>
              <w:rPr>
                <w:sz w:val="20"/>
              </w:rPr>
              <w:t xml:space="preserve"> principles including the foundations of SWPBS (Applied </w:t>
            </w:r>
            <w:proofErr w:type="spellStart"/>
            <w:r>
              <w:rPr>
                <w:sz w:val="20"/>
              </w:rPr>
              <w:t>Behaviour</w:t>
            </w:r>
            <w:proofErr w:type="spellEnd"/>
            <w:r>
              <w:rPr>
                <w:sz w:val="20"/>
              </w:rPr>
              <w:t xml:space="preserve"> Analysis). Team to lead PL sessions using Vic SWPBS resources, find a way to reach all staff including ES.</w:t>
            </w:r>
          </w:p>
        </w:tc>
        <w:tc>
          <w:tcPr>
            <w:tcW w:w="1530" w:type="dxa"/>
          </w:tcPr>
          <w:p w14:paraId="76C6BE89"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Principal</w:t>
            </w:r>
          </w:p>
          <w:p w14:paraId="41887792"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Respectful Relationships Implementation Team</w:t>
            </w:r>
          </w:p>
          <w:p w14:paraId="2B5FE1CD"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SWPBS Leader/Team</w:t>
            </w:r>
          </w:p>
          <w:p w14:paraId="18662D12" w14:textId="77777777" w:rsidR="004736C1" w:rsidRDefault="004736C1"/>
        </w:tc>
        <w:tc>
          <w:tcPr>
            <w:tcW w:w="1440" w:type="dxa"/>
          </w:tcPr>
          <w:p w14:paraId="22DBDCD7" w14:textId="77777777" w:rsidR="00000000" w:rsidRPr="00FB5F1A" w:rsidRDefault="00000000" w:rsidP="00FB5F1A">
            <w:pPr>
              <w:spacing w:after="0"/>
            </w:pPr>
            <w:r>
              <w:rPr>
                <w:sz w:val="20"/>
              </w:rPr>
              <w:t>from:</w:t>
            </w:r>
            <w:r>
              <w:rPr>
                <w:sz w:val="20"/>
              </w:rPr>
              <w:br/>
              <w:t>Term 1</w:t>
            </w:r>
          </w:p>
          <w:p w14:paraId="67B3DAA7" w14:textId="77777777" w:rsidR="004736C1" w:rsidRDefault="00000000">
            <w:r>
              <w:rPr>
                <w:sz w:val="20"/>
              </w:rPr>
              <w:t>to:</w:t>
            </w:r>
            <w:r>
              <w:rPr>
                <w:sz w:val="20"/>
              </w:rPr>
              <w:br/>
              <w:t>Term 4</w:t>
            </w:r>
          </w:p>
        </w:tc>
        <w:tc>
          <w:tcPr>
            <w:tcW w:w="2790" w:type="dxa"/>
          </w:tcPr>
          <w:p w14:paraId="79D81B7F"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Planning</w:t>
            </w:r>
          </w:p>
          <w:p w14:paraId="72A3C760"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Preparation</w:t>
            </w:r>
          </w:p>
          <w:p w14:paraId="1024B1FA" w14:textId="77777777" w:rsidR="004736C1" w:rsidRDefault="00000000">
            <w:r>
              <w:rPr>
                <w:rFonts w:ascii="Wingdings" w:eastAsia="Wingdings" w:hAnsi="Wingdings" w:cs="Wingdings"/>
                <w:color w:val="008000"/>
                <w:sz w:val="24"/>
              </w:rPr>
              <w:sym w:font="Wingdings" w:char="F0FE"/>
            </w:r>
            <w:r>
              <w:rPr>
                <w:rFonts w:eastAsia="Arial"/>
                <w:color w:val="000000"/>
                <w:sz w:val="20"/>
              </w:rPr>
              <w:t xml:space="preserve"> Collaborative Inquiry/Action Research team</w:t>
            </w:r>
          </w:p>
        </w:tc>
        <w:tc>
          <w:tcPr>
            <w:tcW w:w="2700" w:type="dxa"/>
          </w:tcPr>
          <w:p w14:paraId="6ACC8049"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426260C3"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Departmental resources</w:t>
            </w:r>
          </w:p>
          <w:p w14:paraId="5326F693" w14:textId="77777777" w:rsidR="004736C1" w:rsidRDefault="00000000">
            <w:r>
              <w:rPr>
                <w:color w:val="A9A9A9"/>
                <w:sz w:val="20"/>
              </w:rPr>
              <w:t>SWPBS Coach</w:t>
            </w:r>
          </w:p>
        </w:tc>
        <w:tc>
          <w:tcPr>
            <w:tcW w:w="1260" w:type="dxa"/>
          </w:tcPr>
          <w:p w14:paraId="18CE4829" w14:textId="77777777" w:rsidR="00000000" w:rsidRPr="00FB5F1A" w:rsidRDefault="00000000" w:rsidP="00FB5F1A">
            <w:pPr>
              <w:spacing w:after="0"/>
            </w:pPr>
            <w:r>
              <w:rPr>
                <w:rFonts w:ascii="Wingdings" w:eastAsia="Wingdings" w:hAnsi="Wingdings" w:cs="Wingdings"/>
                <w:color w:val="008000"/>
                <w:sz w:val="24"/>
              </w:rPr>
              <w:sym w:font="Wingdings" w:char="F0FE"/>
            </w:r>
            <w:r>
              <w:rPr>
                <w:rFonts w:eastAsia="Arial"/>
                <w:color w:val="000000"/>
                <w:sz w:val="20"/>
              </w:rPr>
              <w:t xml:space="preserve"> On-site</w:t>
            </w:r>
          </w:p>
        </w:tc>
      </w:tr>
    </w:tbl>
    <w:p w14:paraId="3C72338B" w14:textId="77777777" w:rsidR="00000000" w:rsidRDefault="00000000" w:rsidP="004B6AD4">
      <w:pPr>
        <w:pStyle w:val="ESBodyText"/>
      </w:pPr>
    </w:p>
    <w:sectPr w:rsidR="00E66A5E" w:rsidSect="00CF64C4">
      <w:headerReference w:type="even" r:id="rId37"/>
      <w:headerReference w:type="default" r:id="rId38"/>
      <w:footerReference w:type="default" r:id="rId39"/>
      <w:headerReference w:type="first" r:id="rId40"/>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E9A3" w14:textId="77777777" w:rsidR="00AE0322" w:rsidRDefault="00AE0322">
      <w:pPr>
        <w:spacing w:after="0" w:line="240" w:lineRule="auto"/>
      </w:pPr>
      <w:r>
        <w:separator/>
      </w:r>
    </w:p>
  </w:endnote>
  <w:endnote w:type="continuationSeparator" w:id="0">
    <w:p w14:paraId="672573F2" w14:textId="77777777" w:rsidR="00AE0322" w:rsidRDefault="00AE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262" w14:textId="77777777" w:rsidR="00000000" w:rsidRPr="00793BFC" w:rsidRDefault="00000000" w:rsidP="00793BFC">
    <w:pPr>
      <w:pStyle w:val="ESSubheading1"/>
      <w:ind w:firstLine="567"/>
      <w:rPr>
        <w:sz w:val="15"/>
        <w:szCs w:val="15"/>
      </w:rPr>
    </w:pPr>
    <w:r w:rsidRPr="00793BFC">
      <w:rPr>
        <w:noProof/>
        <w:sz w:val="15"/>
        <w:szCs w:val="15"/>
      </w:rPr>
      <w:t>Carlton North Primary School (1252) - 2023 - AIP - Overall</w:t>
    </w:r>
    <w:r w:rsidRPr="00793BFC">
      <w:rPr>
        <w:noProof/>
        <w:sz w:val="15"/>
        <w:szCs w:val="15"/>
        <w:lang w:val="en-AU" w:eastAsia="en-AU"/>
      </w:rPr>
      <w:drawing>
        <wp:anchor distT="0" distB="0" distL="114300" distR="114300" simplePos="0" relativeHeight="251677696" behindDoc="1" locked="0" layoutInCell="1" allowOverlap="1" wp14:anchorId="590659D8" wp14:editId="63B1AC2D">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3CCEA07"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BA43" w14:textId="77777777" w:rsidR="00000000" w:rsidRPr="00B4442D" w:rsidRDefault="00000000" w:rsidP="00DD6247">
    <w:pPr>
      <w:pStyle w:val="ESSubheading1"/>
      <w:ind w:firstLine="567"/>
      <w:rPr>
        <w:sz w:val="15"/>
        <w:szCs w:val="15"/>
      </w:rPr>
    </w:pPr>
    <w:r w:rsidRPr="00B4442D">
      <w:rPr>
        <w:noProof/>
        <w:sz w:val="15"/>
        <w:szCs w:val="15"/>
      </w:rPr>
      <w:t>Carlton North Primary School (1252) - 2023 - AIP - Self Evaluation Summary</w:t>
    </w:r>
    <w:r w:rsidRPr="00B4442D">
      <w:rPr>
        <w:noProof/>
        <w:sz w:val="15"/>
        <w:szCs w:val="15"/>
        <w:lang w:val="en-AU" w:eastAsia="en-AU"/>
      </w:rPr>
      <w:drawing>
        <wp:anchor distT="0" distB="0" distL="114300" distR="114300" simplePos="0" relativeHeight="251693056" behindDoc="1" locked="0" layoutInCell="1" allowOverlap="1" wp14:anchorId="5C1CDC18" wp14:editId="5A347004">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29403082"/>
      <w:docPartObj>
        <w:docPartGallery w:val="Page Numbers (Bottom of Page)"/>
        <w:docPartUnique/>
      </w:docPartObj>
    </w:sdtPr>
    <w:sdtEndPr>
      <w:rPr>
        <w:noProof/>
      </w:rPr>
    </w:sdtEndPr>
    <w:sdtContent>
      <w:p w14:paraId="273883F8"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09D" w14:textId="77777777" w:rsidR="00000000" w:rsidRPr="00793BFC" w:rsidRDefault="00000000" w:rsidP="00793BFC">
    <w:pPr>
      <w:pStyle w:val="ESSubheading1"/>
      <w:ind w:firstLine="567"/>
      <w:rPr>
        <w:sz w:val="15"/>
        <w:szCs w:val="15"/>
      </w:rPr>
    </w:pPr>
    <w:r w:rsidRPr="00793BFC">
      <w:rPr>
        <w:noProof/>
        <w:sz w:val="15"/>
        <w:szCs w:val="15"/>
      </w:rPr>
      <w:t>Carlton North Primary School (1252) - 2023 - AIP - SSP Goals Targets and KIS</w:t>
    </w:r>
    <w:r w:rsidRPr="00793BFC">
      <w:rPr>
        <w:noProof/>
        <w:sz w:val="15"/>
        <w:szCs w:val="15"/>
        <w:lang w:val="en-AU" w:eastAsia="en-AU"/>
      </w:rPr>
      <w:drawing>
        <wp:anchor distT="0" distB="0" distL="114300" distR="114300" simplePos="0" relativeHeight="251679744" behindDoc="1" locked="0" layoutInCell="1" allowOverlap="1" wp14:anchorId="692E7338" wp14:editId="36070B41">
          <wp:simplePos x="0" y="0"/>
          <wp:positionH relativeFrom="column">
            <wp:posOffset>11844304</wp:posOffset>
          </wp:positionH>
          <wp:positionV relativeFrom="paragraph">
            <wp:posOffset>-47625</wp:posOffset>
          </wp:positionV>
          <wp:extent cx="1981200" cy="704850"/>
          <wp:effectExtent l="0" t="0" r="0" b="0"/>
          <wp:wrapNone/>
          <wp:docPr id="11027975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950603561"/>
      <w:docPartObj>
        <w:docPartGallery w:val="Page Numbers (Bottom of Page)"/>
        <w:docPartUnique/>
      </w:docPartObj>
    </w:sdtPr>
    <w:sdtEndPr>
      <w:rPr>
        <w:noProof/>
      </w:rPr>
    </w:sdtEndPr>
    <w:sdtContent>
      <w:p w14:paraId="453166D5"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43C" w14:textId="77777777" w:rsidR="00000000" w:rsidRPr="00006534" w:rsidRDefault="00000000" w:rsidP="00943620">
    <w:pPr>
      <w:pStyle w:val="ESSubheading1"/>
      <w:ind w:firstLine="567"/>
    </w:pPr>
    <w:r w:rsidRPr="00943620">
      <w:rPr>
        <w:noProof/>
        <w:sz w:val="15"/>
        <w:szCs w:val="15"/>
      </w:rPr>
      <w:t>Carlton North Primary School (1252) - 2023 - AIP - Annual Goals Targets and KIS</w:t>
    </w:r>
    <w:r w:rsidRPr="000C104E">
      <w:rPr>
        <w:noProof/>
        <w:lang w:val="en-AU" w:eastAsia="en-AU"/>
      </w:rPr>
      <w:drawing>
        <wp:anchor distT="0" distB="0" distL="114300" distR="114300" simplePos="0" relativeHeight="251694080" behindDoc="1" locked="0" layoutInCell="1" allowOverlap="1" wp14:anchorId="5192D208" wp14:editId="0890649C">
          <wp:simplePos x="0" y="0"/>
          <wp:positionH relativeFrom="column">
            <wp:posOffset>11844304</wp:posOffset>
          </wp:positionH>
          <wp:positionV relativeFrom="paragraph">
            <wp:posOffset>-47625</wp:posOffset>
          </wp:positionV>
          <wp:extent cx="1981200" cy="704850"/>
          <wp:effectExtent l="0" t="0" r="0" b="0"/>
          <wp:wrapNone/>
          <wp:docPr id="14642257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422204119"/>
      <w:docPartObj>
        <w:docPartGallery w:val="Page Numbers (Bottom of Page)"/>
        <w:docPartUnique/>
      </w:docPartObj>
    </w:sdtPr>
    <w:sdtEndPr>
      <w:rPr>
        <w:noProof/>
      </w:rPr>
    </w:sdtEndPr>
    <w:sdtContent>
      <w:p w14:paraId="4F7AF017"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800F" w14:textId="77777777" w:rsidR="00000000" w:rsidRPr="00006534" w:rsidRDefault="00000000" w:rsidP="0091722C">
    <w:pPr>
      <w:pStyle w:val="ESSubheading1"/>
      <w:ind w:firstLine="567"/>
    </w:pPr>
    <w:r w:rsidRPr="0091722C">
      <w:rPr>
        <w:noProof/>
        <w:sz w:val="15"/>
        <w:szCs w:val="15"/>
      </w:rPr>
      <w:t>Carlton North Primary School (1252) - 2023 - AIP - Actions Outcomes and Activities</w:t>
    </w:r>
    <w:r w:rsidRPr="000C104E">
      <w:rPr>
        <w:noProof/>
        <w:lang w:val="en-AU" w:eastAsia="en-AU"/>
      </w:rPr>
      <w:drawing>
        <wp:anchor distT="0" distB="0" distL="114300" distR="114300" simplePos="0" relativeHeight="251698176" behindDoc="1" locked="0" layoutInCell="1" allowOverlap="1" wp14:anchorId="4D6032D9" wp14:editId="7E8B8B37">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168581731"/>
      <w:docPartObj>
        <w:docPartGallery w:val="Page Numbers (Bottom of Page)"/>
        <w:docPartUnique/>
      </w:docPartObj>
    </w:sdtPr>
    <w:sdtEndPr>
      <w:rPr>
        <w:noProof/>
      </w:rPr>
    </w:sdtEndPr>
    <w:sdtContent>
      <w:p w14:paraId="537F7CAA"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BFF2" w14:textId="77777777" w:rsidR="00000000" w:rsidRPr="00B4442D" w:rsidRDefault="00000000" w:rsidP="00DD6247">
    <w:pPr>
      <w:pStyle w:val="ESSubheading1"/>
      <w:ind w:firstLine="567"/>
      <w:rPr>
        <w:sz w:val="15"/>
        <w:szCs w:val="15"/>
      </w:rPr>
    </w:pPr>
    <w:r w:rsidRPr="00B4442D">
      <w:rPr>
        <w:noProof/>
        <w:sz w:val="15"/>
        <w:szCs w:val="15"/>
      </w:rPr>
      <w:t>Carlton North Primary School (1252) - 2023 - AIP - Funding Planner</w:t>
    </w:r>
    <w:r w:rsidRPr="00B4442D">
      <w:rPr>
        <w:noProof/>
        <w:sz w:val="15"/>
        <w:szCs w:val="15"/>
        <w:lang w:val="en-AU" w:eastAsia="en-AU"/>
      </w:rPr>
      <w:drawing>
        <wp:anchor distT="0" distB="0" distL="114300" distR="114300" simplePos="0" relativeHeight="251699200" behindDoc="1" locked="0" layoutInCell="1" allowOverlap="1" wp14:anchorId="12EAE44C" wp14:editId="5844EA1C">
          <wp:simplePos x="0" y="0"/>
          <wp:positionH relativeFrom="column">
            <wp:posOffset>11844304</wp:posOffset>
          </wp:positionH>
          <wp:positionV relativeFrom="paragraph">
            <wp:posOffset>-47625</wp:posOffset>
          </wp:positionV>
          <wp:extent cx="1981200" cy="704850"/>
          <wp:effectExtent l="0" t="0" r="0" b="0"/>
          <wp:wrapNone/>
          <wp:docPr id="20397810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347146656"/>
      <w:docPartObj>
        <w:docPartGallery w:val="Page Numbers (Bottom of Page)"/>
        <w:docPartUnique/>
      </w:docPartObj>
    </w:sdtPr>
    <w:sdtEndPr>
      <w:rPr>
        <w:noProof/>
      </w:rPr>
    </w:sdtEndPr>
    <w:sdtContent>
      <w:p w14:paraId="02586BA1"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AB5" w14:textId="77777777" w:rsidR="00000000" w:rsidRPr="00006534" w:rsidRDefault="00000000" w:rsidP="005513BB">
    <w:pPr>
      <w:pStyle w:val="ESSubheading1"/>
      <w:ind w:firstLine="567"/>
    </w:pPr>
    <w:r w:rsidRPr="005513BB">
      <w:rPr>
        <w:noProof/>
        <w:sz w:val="15"/>
        <w:szCs w:val="15"/>
      </w:rPr>
      <w:t>Carlton North Primary School (1252) - 2023 - AIP - Professional Learning Plan</w:t>
    </w:r>
    <w:r w:rsidRPr="000C104E">
      <w:rPr>
        <w:noProof/>
        <w:lang w:val="en-AU" w:eastAsia="en-AU"/>
      </w:rPr>
      <w:drawing>
        <wp:anchor distT="0" distB="0" distL="114300" distR="114300" simplePos="0" relativeHeight="251700224" behindDoc="1" locked="0" layoutInCell="1" allowOverlap="1" wp14:anchorId="1D577836" wp14:editId="3FAB81E4">
          <wp:simplePos x="0" y="0"/>
          <wp:positionH relativeFrom="column">
            <wp:posOffset>11844304</wp:posOffset>
          </wp:positionH>
          <wp:positionV relativeFrom="paragraph">
            <wp:posOffset>-47625</wp:posOffset>
          </wp:positionV>
          <wp:extent cx="1981200" cy="704850"/>
          <wp:effectExtent l="0" t="0" r="0" b="0"/>
          <wp:wrapNone/>
          <wp:docPr id="21257407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622662387"/>
      <w:docPartObj>
        <w:docPartGallery w:val="Page Numbers (Bottom of Page)"/>
        <w:docPartUnique/>
      </w:docPartObj>
    </w:sdtPr>
    <w:sdtEndPr>
      <w:rPr>
        <w:noProof/>
      </w:rPr>
    </w:sdtEndPr>
    <w:sdtContent>
      <w:p w14:paraId="4ABF184D"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315A" w14:textId="77777777" w:rsidR="00AE0322" w:rsidRDefault="00AE0322">
      <w:pPr>
        <w:spacing w:after="0" w:line="240" w:lineRule="auto"/>
      </w:pPr>
      <w:r>
        <w:separator/>
      </w:r>
    </w:p>
  </w:footnote>
  <w:footnote w:type="continuationSeparator" w:id="0">
    <w:p w14:paraId="5CFD582F" w14:textId="77777777" w:rsidR="00AE0322" w:rsidRDefault="00AE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6BD7"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6554A7CA" wp14:editId="7BB5D156">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9DBB51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554A7CA"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ed08QEAAMU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" filled="f" stroked="f">
              <o:lock v:ext="edit" shapetype="t"/>
              <v:textbox style="mso-fit-shape-to-text:t">
                <w:txbxContent>
                  <w:p w14:paraId="59DBB51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DA21" w14:textId="77777777" w:rsidR="00000000" w:rsidRDefault="00000000">
    <w:r>
      <w:rPr>
        <w:noProof/>
        <w:lang w:val="en-AU" w:eastAsia="en-AU"/>
      </w:rPr>
      <mc:AlternateContent>
        <mc:Choice Requires="wps">
          <w:drawing>
            <wp:anchor distT="0" distB="0" distL="114300" distR="114300" simplePos="0" relativeHeight="251673600" behindDoc="0" locked="0" layoutInCell="1" allowOverlap="1" wp14:anchorId="653F6DF1" wp14:editId="4D6997F5">
              <wp:simplePos x="0" y="0"/>
              <wp:positionH relativeFrom="page">
                <wp:align>center</wp:align>
              </wp:positionH>
              <wp:positionV relativeFrom="page">
                <wp:align>center</wp:align>
              </wp:positionV>
              <wp:extent cx="6350000" cy="2286000"/>
              <wp:effectExtent l="0" t="1428750" r="0" b="1276350"/>
              <wp:wrapNone/>
              <wp:docPr id="332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645B8E8"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53F6DF1" id="_x0000_t202" coordsize="21600,21600" o:spt="202" path="m,l,21600r21600,l21600,xe">
              <v:stroke joinstyle="miter"/>
              <v:path gradientshapeok="t" o:connecttype="rect"/>
            </v:shapetype>
            <v:shape id="_x0000_s1033" type="#_x0000_t202" style="position:absolute;margin-left:0;margin-top:0;width:500pt;height:180pt;rotation:-40;z-index:25167360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bNg9QEAAMw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r7JNDEfIf6xNx7Nkolw88DkOE5HOwtsq9YfE1on9mJG8rqzwS2&#13;&#10;wzOQnyhEZv/YnY2SeWTHaOHApoHo7wxkO/bfEToxKhyZTsksL3EeUVNt8Bue4n2bBb3wnASxZfJI&#13;&#10;JnsnT/7+nbNefsL1L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rAbNg9QEAAMwDAAAOAAAAAAAAAAAAAAAAAC4CAABkcnMv&#13;&#10;ZTJvRG9jLnhtbFBLAQItABQABgAIAAAAIQB5qnuM2wAAAAsBAAAPAAAAAAAAAAAAAAAAAE8EAABk&#13;&#10;cnMvZG93bnJldi54bWxQSwUGAAAAAAQABADzAAAAVwUAAAAA&#13;&#10;" filled="f" stroked="f">
              <o:lock v:ext="edit" shapetype="t"/>
              <v:textbox style="mso-fit-shape-to-text:t">
                <w:txbxContent>
                  <w:p w14:paraId="3645B8E8"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796C" w14:textId="77777777" w:rsidR="00000000" w:rsidRPr="003E29B5" w:rsidRDefault="00000000" w:rsidP="008766A4">
    <w:r w:rsidRPr="000C104E">
      <w:rPr>
        <w:noProof/>
        <w:lang w:val="en-AU" w:eastAsia="en-AU"/>
      </w:rPr>
      <w:drawing>
        <wp:anchor distT="0" distB="0" distL="114300" distR="114300" simplePos="0" relativeHeight="251688960" behindDoc="1" locked="0" layoutInCell="1" allowOverlap="1" wp14:anchorId="66F770F0" wp14:editId="3DB48659">
          <wp:simplePos x="0" y="0"/>
          <wp:positionH relativeFrom="column">
            <wp:posOffset>11844068</wp:posOffset>
          </wp:positionH>
          <wp:positionV relativeFrom="paragraph">
            <wp:posOffset>-272367</wp:posOffset>
          </wp:positionV>
          <wp:extent cx="1991003" cy="743054"/>
          <wp:effectExtent l="0" t="0" r="0" b="0"/>
          <wp:wrapNone/>
          <wp:docPr id="19648740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E9F0C29" w14:textId="77777777" w:rsidR="00000000"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4302" w14:textId="77777777" w:rsidR="00000000" w:rsidRDefault="00000000">
    <w:r>
      <w:rPr>
        <w:noProof/>
        <w:lang w:val="en-AU" w:eastAsia="en-AU"/>
      </w:rPr>
      <mc:AlternateContent>
        <mc:Choice Requires="wps">
          <w:drawing>
            <wp:anchor distT="0" distB="0" distL="114300" distR="114300" simplePos="0" relativeHeight="251665408" behindDoc="0" locked="0" layoutInCell="1" allowOverlap="1" wp14:anchorId="26707723" wp14:editId="4397319D">
              <wp:simplePos x="0" y="0"/>
              <wp:positionH relativeFrom="page">
                <wp:align>center</wp:align>
              </wp:positionH>
              <wp:positionV relativeFrom="page">
                <wp:align>center</wp:align>
              </wp:positionV>
              <wp:extent cx="6350000" cy="2286000"/>
              <wp:effectExtent l="0" t="1428750" r="0" b="1276350"/>
              <wp:wrapNone/>
              <wp:docPr id="33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77BF68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6707723" id="_x0000_t202" coordsize="21600,21600" o:spt="202" path="m,l,21600r21600,l21600,xe">
              <v:stroke joinstyle="miter"/>
              <v:path gradientshapeok="t" o:connecttype="rect"/>
            </v:shapetype>
            <v:shape id="_x0000_s1034" type="#_x0000_t202" style="position:absolute;margin-left:0;margin-top:0;width:500pt;height:180pt;rotation:-40;z-index:25166540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v11yP/YBAADMAwAADgAAAAAAAAAAAAAAAAAuAgAAZHJz&#13;&#10;L2Uyb0RvYy54bWxQSwECLQAUAAYACAAAACEAeap7jNsAAAALAQAADwAAAAAAAAAAAAAAAABQBAAA&#13;&#10;ZHJzL2Rvd25yZXYueG1sUEsFBgAAAAAEAAQA8wAAAFgFAAAAAA==&#13;&#10;" filled="f" stroked="f">
              <o:lock v:ext="edit" shapetype="t"/>
              <v:textbox style="mso-fit-shape-to-text:t">
                <w:txbxContent>
                  <w:p w14:paraId="677BF68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DF83" w14:textId="77777777" w:rsidR="00000000" w:rsidRDefault="00000000">
    <w:r>
      <w:rPr>
        <w:noProof/>
        <w:lang w:val="en-AU" w:eastAsia="en-AU"/>
      </w:rPr>
      <mc:AlternateContent>
        <mc:Choice Requires="wps">
          <w:drawing>
            <wp:anchor distT="0" distB="0" distL="114300" distR="114300" simplePos="0" relativeHeight="251684864" behindDoc="0" locked="0" layoutInCell="1" allowOverlap="1" wp14:anchorId="1A571AD8" wp14:editId="1AAD9CE6">
              <wp:simplePos x="0" y="0"/>
              <wp:positionH relativeFrom="page">
                <wp:align>center</wp:align>
              </wp:positionH>
              <wp:positionV relativeFrom="page">
                <wp:align>center</wp:align>
              </wp:positionV>
              <wp:extent cx="6350000" cy="2286000"/>
              <wp:effectExtent l="0" t="1428750" r="0" b="1276350"/>
              <wp:wrapNone/>
              <wp:docPr id="334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BA24D7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A571AD8" id="_x0000_t202" coordsize="21600,21600" o:spt="202" path="m,l,21600r21600,l21600,xe">
              <v:stroke joinstyle="miter"/>
              <v:path gradientshapeok="t" o:connecttype="rect"/>
            </v:shapetype>
            <v:shape id="_x0000_s1035" type="#_x0000_t202" style="position:absolute;margin-left:0;margin-top:0;width:500pt;height:180pt;rotation:-40;z-index:25168486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BxItzo9QEAAMwDAAAOAAAAAAAAAAAAAAAAAC4CAABkcnMv&#13;&#10;ZTJvRG9jLnhtbFBLAQItABQABgAIAAAAIQB5qnuM2wAAAAsBAAAPAAAAAAAAAAAAAAAAAE8EAABk&#13;&#10;cnMvZG93bnJldi54bWxQSwUGAAAAAAQABADzAAAAVwUAAAAA&#13;&#10;" filled="f" stroked="f">
              <o:lock v:ext="edit" shapetype="t"/>
              <v:textbox style="mso-fit-shape-to-text:t">
                <w:txbxContent>
                  <w:p w14:paraId="5BA24D7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D556" w14:textId="77777777" w:rsidR="00000000" w:rsidRPr="003E29B5" w:rsidRDefault="00000000" w:rsidP="008766A4">
    <w:r w:rsidRPr="000C104E">
      <w:rPr>
        <w:noProof/>
        <w:lang w:val="en-AU" w:eastAsia="en-AU"/>
      </w:rPr>
      <w:drawing>
        <wp:anchor distT="0" distB="0" distL="114300" distR="114300" simplePos="0" relativeHeight="251695104" behindDoc="1" locked="0" layoutInCell="1" allowOverlap="1" wp14:anchorId="1168E186" wp14:editId="7FA08D78">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102E6C9" w14:textId="77777777" w:rsidR="00000000" w:rsidRDefault="0000000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87BE" w14:textId="77777777" w:rsidR="00000000" w:rsidRDefault="00000000">
    <w:r>
      <w:rPr>
        <w:noProof/>
        <w:lang w:val="en-AU" w:eastAsia="en-AU"/>
      </w:rPr>
      <mc:AlternateContent>
        <mc:Choice Requires="wps">
          <w:drawing>
            <wp:anchor distT="0" distB="0" distL="114300" distR="114300" simplePos="0" relativeHeight="251674624" behindDoc="0" locked="0" layoutInCell="1" allowOverlap="1" wp14:anchorId="4A68BBC2" wp14:editId="2EF7E834">
              <wp:simplePos x="0" y="0"/>
              <wp:positionH relativeFrom="page">
                <wp:align>center</wp:align>
              </wp:positionH>
              <wp:positionV relativeFrom="page">
                <wp:align>center</wp:align>
              </wp:positionV>
              <wp:extent cx="6350000" cy="2286000"/>
              <wp:effectExtent l="0" t="1428750" r="0" b="1276350"/>
              <wp:wrapNone/>
              <wp:docPr id="33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B15200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A68BBC2" id="_x0000_t202" coordsize="21600,21600" o:spt="202" path="m,l,21600r21600,l21600,xe">
              <v:stroke joinstyle="miter"/>
              <v:path gradientshapeok="t" o:connecttype="rect"/>
            </v:shapetype>
            <v:shape id="_x0000_s1036" type="#_x0000_t202" style="position:absolute;margin-left:0;margin-top:0;width:500pt;height:180pt;rotation:-40;z-index:25167462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5X4dt/YBAADMAwAADgAAAAAAAAAAAAAAAAAuAgAAZHJz&#13;&#10;L2Uyb0RvYy54bWxQSwECLQAUAAYACAAAACEAeap7jNsAAAALAQAADwAAAAAAAAAAAAAAAABQBAAA&#13;&#10;ZHJzL2Rvd25yZXYueG1sUEsFBgAAAAAEAAQA8wAAAFgFAAAAAA==&#13;&#10;" filled="f" stroked="f">
              <o:lock v:ext="edit" shapetype="t"/>
              <v:textbox style="mso-fit-shape-to-text:t">
                <w:txbxContent>
                  <w:p w14:paraId="5B15200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B27" w14:textId="77777777" w:rsidR="00000000" w:rsidRDefault="00000000">
    <w:r>
      <w:rPr>
        <w:noProof/>
        <w:lang w:val="en-AU" w:eastAsia="en-AU"/>
      </w:rPr>
      <mc:AlternateContent>
        <mc:Choice Requires="wps">
          <w:drawing>
            <wp:anchor distT="0" distB="0" distL="114300" distR="114300" simplePos="0" relativeHeight="251685888" behindDoc="0" locked="0" layoutInCell="1" allowOverlap="1" wp14:anchorId="7793EDDA" wp14:editId="0118B1AB">
              <wp:simplePos x="0" y="0"/>
              <wp:positionH relativeFrom="page">
                <wp:align>center</wp:align>
              </wp:positionH>
              <wp:positionV relativeFrom="page">
                <wp:align>center</wp:align>
              </wp:positionV>
              <wp:extent cx="6350000" cy="2286000"/>
              <wp:effectExtent l="0" t="1428750" r="0" b="1276350"/>
              <wp:wrapNone/>
              <wp:docPr id="337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E568EA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793EDDA" id="_x0000_t202" coordsize="21600,21600" o:spt="202" path="m,l,21600r21600,l21600,xe">
              <v:stroke joinstyle="miter"/>
              <v:path gradientshapeok="t" o:connecttype="rect"/>
            </v:shapetype>
            <v:shape id="_x0000_s1037" type="#_x0000_t202" style="position:absolute;margin-left:0;margin-top:0;width:500pt;height:180pt;rotation:-40;z-index:2516858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0h9QEAAM0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oJZdREfYf6xOR7dkolw88DkOFBHOwtsrFYfU1on9mKG8ryzwy2&#13;&#10;wzOQnzhEpv/YnZ2SiWTLaOHApono7wxkOzbgEToxShypTsmsL5EeUVNt8Bse432bFb3wnBSxZ/JM&#13;&#10;Jn8nU/7+nbNe/sL1L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CclQ0h9QEAAM0DAAAOAAAAAAAAAAAAAAAAAC4CAABkcnMv&#13;&#10;ZTJvRG9jLnhtbFBLAQItABQABgAIAAAAIQB5qnuM2wAAAAsBAAAPAAAAAAAAAAAAAAAAAE8EAABk&#13;&#10;cnMvZG93bnJldi54bWxQSwUGAAAAAAQABADzAAAAVwUAAAAA&#13;&#10;" filled="f" stroked="f">
              <o:lock v:ext="edit" shapetype="t"/>
              <v:textbox style="mso-fit-shape-to-text:t">
                <w:txbxContent>
                  <w:p w14:paraId="7E568EA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6577" w14:textId="77777777" w:rsidR="00000000" w:rsidRPr="003E29B5" w:rsidRDefault="00000000" w:rsidP="008766A4">
    <w:r w:rsidRPr="000C104E">
      <w:rPr>
        <w:noProof/>
        <w:lang w:val="en-AU" w:eastAsia="en-AU"/>
      </w:rPr>
      <w:drawing>
        <wp:anchor distT="0" distB="0" distL="114300" distR="114300" simplePos="0" relativeHeight="251696128" behindDoc="1" locked="0" layoutInCell="1" allowOverlap="1" wp14:anchorId="2B64AF22" wp14:editId="509F862A">
          <wp:simplePos x="0" y="0"/>
          <wp:positionH relativeFrom="column">
            <wp:posOffset>11844068</wp:posOffset>
          </wp:positionH>
          <wp:positionV relativeFrom="paragraph">
            <wp:posOffset>-272367</wp:posOffset>
          </wp:positionV>
          <wp:extent cx="1991003" cy="743054"/>
          <wp:effectExtent l="0" t="0" r="0" b="0"/>
          <wp:wrapNone/>
          <wp:docPr id="1517771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1518DDB" w14:textId="77777777" w:rsidR="00000000" w:rsidRDefault="0000000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4875" w14:textId="77777777" w:rsidR="00000000" w:rsidRDefault="00000000">
    <w:r>
      <w:rPr>
        <w:noProof/>
        <w:lang w:val="en-AU" w:eastAsia="en-AU"/>
      </w:rPr>
      <mc:AlternateContent>
        <mc:Choice Requires="wps">
          <w:drawing>
            <wp:anchor distT="0" distB="0" distL="114300" distR="114300" simplePos="0" relativeHeight="251675648" behindDoc="0" locked="0" layoutInCell="1" allowOverlap="1" wp14:anchorId="66D61E58" wp14:editId="3F56FE92">
              <wp:simplePos x="0" y="0"/>
              <wp:positionH relativeFrom="page">
                <wp:align>center</wp:align>
              </wp:positionH>
              <wp:positionV relativeFrom="page">
                <wp:align>center</wp:align>
              </wp:positionV>
              <wp:extent cx="6350000" cy="2286000"/>
              <wp:effectExtent l="0" t="1428750" r="0" b="1276350"/>
              <wp:wrapNone/>
              <wp:docPr id="33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F735EB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6D61E58" id="_x0000_t202" coordsize="21600,21600" o:spt="202" path="m,l,21600r21600,l21600,xe">
              <v:stroke joinstyle="miter"/>
              <v:path gradientshapeok="t" o:connecttype="rect"/>
            </v:shapetype>
            <v:shape id="_x0000_s1038" type="#_x0000_t202" style="position:absolute;margin-left:0;margin-top:0;width:500pt;height:180pt;rotation:-40;z-index:25167564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cx+9QEAAM0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oJZSGJ+g71icn37JRKhp8HIMODONhbZGOx+prQPrMVN5Tlnxls&#13;&#10;h2cgP3GITP+xOzslE8mW0cKBTRPR3xnIdmzAI3RilDhSnZJZXyI9oqba4Dc8xvs2K3rhOSliz+SZ&#13;&#10;TP5Opvz9O2e9/IXrX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Iycx+9QEAAM0DAAAOAAAAAAAAAAAAAAAAAC4CAABkcnMv&#13;&#10;ZTJvRG9jLnhtbFBLAQItABQABgAIAAAAIQB5qnuM2wAAAAsBAAAPAAAAAAAAAAAAAAAAAE8EAABk&#13;&#10;cnMvZG93bnJldi54bWxQSwUGAAAAAAQABADzAAAAVwUAAAAA&#13;&#10;" filled="f" stroked="f">
              <o:lock v:ext="edit" shapetype="t"/>
              <v:textbox style="mso-fit-shape-to-text:t">
                <w:txbxContent>
                  <w:p w14:paraId="4F735EB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3C87" w14:textId="77777777" w:rsidR="00000000" w:rsidRDefault="00000000">
    <w:r>
      <w:rPr>
        <w:noProof/>
        <w:lang w:val="en-AU" w:eastAsia="en-AU"/>
      </w:rPr>
      <mc:AlternateContent>
        <mc:Choice Requires="wps">
          <w:drawing>
            <wp:anchor distT="0" distB="0" distL="114300" distR="114300" simplePos="0" relativeHeight="251686912" behindDoc="0" locked="0" layoutInCell="1" allowOverlap="1" wp14:anchorId="0770F066" wp14:editId="12C325DD">
              <wp:simplePos x="0" y="0"/>
              <wp:positionH relativeFrom="page">
                <wp:align>center</wp:align>
              </wp:positionH>
              <wp:positionV relativeFrom="page">
                <wp:align>center</wp:align>
              </wp:positionV>
              <wp:extent cx="6350000" cy="2286000"/>
              <wp:effectExtent l="0" t="1428750" r="0" b="1276350"/>
              <wp:wrapNone/>
              <wp:docPr id="339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9069C0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770F066" id="_x0000_t202" coordsize="21600,21600" o:spt="202" path="m,l,21600r21600,l21600,xe">
              <v:stroke joinstyle="miter"/>
              <v:path gradientshapeok="t" o:connecttype="rect"/>
            </v:shapetype>
            <v:shape id="_x0000_s1039" type="#_x0000_t202" style="position:absolute;margin-left:0;margin-top:0;width:500pt;height:180pt;rotation:-40;z-index:2516869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tCyPnvYBAADNAwAADgAAAAAAAAAAAAAAAAAuAgAAZHJz&#13;&#10;L2Uyb0RvYy54bWxQSwECLQAUAAYACAAAACEAeap7jNsAAAALAQAADwAAAAAAAAAAAAAAAABQBAAA&#13;&#10;ZHJzL2Rvd25yZXYueG1sUEsFBgAAAAAEAAQA8wAAAFgFAAAAAA==&#13;&#10;" filled="f" stroked="f">
              <o:lock v:ext="edit" shapetype="t"/>
              <v:textbox style="mso-fit-shape-to-text:t">
                <w:txbxContent>
                  <w:p w14:paraId="79069C0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FD3" w14:textId="77777777" w:rsidR="00000000" w:rsidRPr="003E29B5" w:rsidRDefault="00000000" w:rsidP="008766A4">
    <w:r w:rsidRPr="000C104E">
      <w:rPr>
        <w:noProof/>
        <w:lang w:val="en-AU" w:eastAsia="en-AU"/>
      </w:rPr>
      <w:drawing>
        <wp:anchor distT="0" distB="0" distL="114300" distR="114300" simplePos="0" relativeHeight="251670528" behindDoc="1" locked="0" layoutInCell="1" allowOverlap="1" wp14:anchorId="092CD219" wp14:editId="1784B452">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77EF2CF4" w14:textId="77777777" w:rsidR="00000000" w:rsidRDefault="0000000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CA58" w14:textId="77777777" w:rsidR="00000000" w:rsidRPr="003E29B5" w:rsidRDefault="00000000" w:rsidP="008766A4">
    <w:r w:rsidRPr="000C104E">
      <w:rPr>
        <w:noProof/>
        <w:lang w:val="en-AU" w:eastAsia="en-AU"/>
      </w:rPr>
      <w:drawing>
        <wp:anchor distT="0" distB="0" distL="114300" distR="114300" simplePos="0" relativeHeight="251697152" behindDoc="1" locked="0" layoutInCell="1" allowOverlap="1" wp14:anchorId="63905A96" wp14:editId="33F01B63">
          <wp:simplePos x="0" y="0"/>
          <wp:positionH relativeFrom="column">
            <wp:posOffset>11844068</wp:posOffset>
          </wp:positionH>
          <wp:positionV relativeFrom="paragraph">
            <wp:posOffset>-272367</wp:posOffset>
          </wp:positionV>
          <wp:extent cx="1991003" cy="743054"/>
          <wp:effectExtent l="0" t="0" r="0" b="0"/>
          <wp:wrapNone/>
          <wp:docPr id="19064460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5B957BA" w14:textId="77777777" w:rsidR="00000000" w:rsidRDefault="0000000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BCB7" w14:textId="77777777" w:rsidR="00000000" w:rsidRDefault="00000000">
    <w:r>
      <w:rPr>
        <w:noProof/>
        <w:lang w:val="en-AU" w:eastAsia="en-AU"/>
      </w:rPr>
      <mc:AlternateContent>
        <mc:Choice Requires="wps">
          <w:drawing>
            <wp:anchor distT="0" distB="0" distL="114300" distR="114300" simplePos="0" relativeHeight="251676672" behindDoc="0" locked="0" layoutInCell="1" allowOverlap="1" wp14:anchorId="31A2CC3D" wp14:editId="4D8213C8">
              <wp:simplePos x="0" y="0"/>
              <wp:positionH relativeFrom="page">
                <wp:align>center</wp:align>
              </wp:positionH>
              <wp:positionV relativeFrom="page">
                <wp:align>center</wp:align>
              </wp:positionV>
              <wp:extent cx="6350000" cy="2286000"/>
              <wp:effectExtent l="0" t="1428750" r="0" b="1276350"/>
              <wp:wrapNone/>
              <wp:docPr id="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484819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1A2CC3D" id="_x0000_t202" coordsize="21600,21600" o:spt="202" path="m,l,21600r21600,l21600,xe">
              <v:stroke joinstyle="miter"/>
              <v:path gradientshapeok="t" o:connecttype="rect"/>
            </v:shapetype>
            <v:shape id="_x0000_s1040" type="#_x0000_t202" style="position:absolute;margin-left:0;margin-top:0;width:500pt;height:180pt;rotation:-40;z-index:25167667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IHBOwfYBAADNAwAADgAAAAAAAAAAAAAAAAAuAgAAZHJz&#13;&#10;L2Uyb0RvYy54bWxQSwECLQAUAAYACAAAACEAeap7jNsAAAALAQAADwAAAAAAAAAAAAAAAABQBAAA&#13;&#10;ZHJzL2Rvd25yZXYueG1sUEsFBgAAAAAEAAQA8wAAAFgFAAAAAA==&#13;&#10;" filled="f" stroked="f">
              <o:lock v:ext="edit" shapetype="t"/>
              <v:textbox style="mso-fit-shape-to-text:t">
                <w:txbxContent>
                  <w:p w14:paraId="6484819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734A" w14:textId="77777777" w:rsidR="00000000" w:rsidRDefault="00000000">
    <w:r>
      <w:rPr>
        <w:noProof/>
        <w:lang w:val="en-AU" w:eastAsia="en-AU"/>
      </w:rPr>
      <mc:AlternateContent>
        <mc:Choice Requires="wps">
          <w:drawing>
            <wp:anchor distT="0" distB="0" distL="114300" distR="114300" simplePos="0" relativeHeight="251658240" behindDoc="0" locked="0" layoutInCell="1" allowOverlap="1" wp14:anchorId="32272C17" wp14:editId="23D33DD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CED456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2272C17" id="_x0000_t202" coordsize="21600,21600" o:spt="202" path="m,l,21600r21600,l21600,xe">
              <v:stroke joinstyle="miter"/>
              <v:path gradientshapeok="t" o:connecttype="rect"/>
            </v:shapetype>
            <v:shape id="_x0000_s1028"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" filled="f" stroked="f">
              <o:lock v:ext="edit" shapetype="t"/>
              <v:textbox style="mso-fit-shape-to-text:t">
                <w:txbxContent>
                  <w:p w14:paraId="0CED456E"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97FB" w14:textId="77777777" w:rsidR="00000000" w:rsidRDefault="00000000">
    <w:r>
      <w:rPr>
        <w:noProof/>
        <w:lang w:val="en-AU" w:eastAsia="en-AU"/>
      </w:rPr>
      <mc:AlternateContent>
        <mc:Choice Requires="wps">
          <w:drawing>
            <wp:anchor distT="0" distB="0" distL="114300" distR="114300" simplePos="0" relativeHeight="251671552" behindDoc="0" locked="0" layoutInCell="1" allowOverlap="1" wp14:anchorId="79F8C9AE" wp14:editId="585E1138">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6AE9D3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9F8C9AE" id="_x0000_t202" coordsize="21600,21600" o:spt="202" path="m,l,21600r21600,l21600,xe">
              <v:stroke joinstyle="miter"/>
              <v:path gradientshapeok="t" o:connecttype="rect"/>
            </v:shapetype>
            <v:shape id="_x0000_s1029" type="#_x0000_t202" style="position:absolute;margin-left:0;margin-top:0;width:500pt;height:180pt;rotation:-40;z-index:25167155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cfE9QEAAMw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qhE2hivkN9Yu49G6WS4ecByPAcDvYW2Vcsvia0z+zEDWX1ZwLb&#13;&#10;4RnITxQis3/szkbJPLJjtHBg00D0dwayHfvvCJ0YFY5Mp2SWlziPqKk2+A1P8b7Ngl54ToLYMnkk&#13;&#10;k72TJ3//zlkvP+H6F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6dcfE9QEAAMwDAAAOAAAAAAAAAAAAAAAAAC4CAABkcnMv&#13;&#10;ZTJvRG9jLnhtbFBLAQItABQABgAIAAAAIQB5qnuM2wAAAAsBAAAPAAAAAAAAAAAAAAAAAE8EAABk&#13;&#10;cnMvZG93bnJldi54bWxQSwUGAAAAAAQABADzAAAAVwUAAAAA&#13;&#10;" filled="f" stroked="f">
              <o:lock v:ext="edit" shapetype="t"/>
              <v:textbox style="mso-fit-shape-to-text:t">
                <w:txbxContent>
                  <w:p w14:paraId="16AE9D3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7DE6" w14:textId="77777777" w:rsidR="00000000" w:rsidRDefault="00000000">
    <w:r w:rsidRPr="000C104E">
      <w:rPr>
        <w:noProof/>
        <w:lang w:val="en-AU" w:eastAsia="en-AU"/>
      </w:rPr>
      <w:drawing>
        <wp:anchor distT="0" distB="0" distL="114300" distR="114300" simplePos="0" relativeHeight="251687936" behindDoc="1" locked="0" layoutInCell="1" allowOverlap="1" wp14:anchorId="2BC778AC" wp14:editId="1E6D2478">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68E0" w14:textId="77777777" w:rsidR="00000000" w:rsidRDefault="00000000">
    <w:r>
      <w:rPr>
        <w:noProof/>
        <w:lang w:val="en-AU" w:eastAsia="en-AU"/>
      </w:rPr>
      <mc:AlternateContent>
        <mc:Choice Requires="wps">
          <w:drawing>
            <wp:anchor distT="0" distB="0" distL="114300" distR="114300" simplePos="0" relativeHeight="251663360" behindDoc="0" locked="0" layoutInCell="1" allowOverlap="1" wp14:anchorId="28BA277D" wp14:editId="0889BEAE">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0081953"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8BA277D" id="_x0000_t202" coordsize="21600,21600" o:spt="202" path="m,l,21600r21600,l21600,xe">
              <v:stroke joinstyle="miter"/>
              <v:path gradientshapeok="t" o:connecttype="rect"/>
            </v:shapetype>
            <v:shape id="_x0000_s1030" type="#_x0000_t202" style="position:absolute;margin-left:0;margin-top:0;width:500pt;height:180pt;rotation:-40;z-index:25166336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rikGm/YBAADMAwAADgAAAAAAAAAAAAAAAAAuAgAAZHJz&#13;&#10;L2Uyb0RvYy54bWxQSwECLQAUAAYACAAAACEAeap7jNsAAAALAQAADwAAAAAAAAAAAAAAAABQBAAA&#13;&#10;ZHJzL2Rvd25yZXYueG1sUEsFBgAAAAAEAAQA8wAAAFgFAAAAAA==&#13;&#10;" filled="f" stroked="f">
              <o:lock v:ext="edit" shapetype="t"/>
              <v:textbox style="mso-fit-shape-to-text:t">
                <w:txbxContent>
                  <w:p w14:paraId="60081953"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1826" w14:textId="77777777" w:rsidR="00000000" w:rsidRDefault="00000000">
    <w:r>
      <w:rPr>
        <w:noProof/>
        <w:lang w:val="en-AU" w:eastAsia="en-AU"/>
      </w:rPr>
      <mc:AlternateContent>
        <mc:Choice Requires="wps">
          <w:drawing>
            <wp:anchor distT="0" distB="0" distL="114300" distR="114300" simplePos="0" relativeHeight="251664384" behindDoc="0" locked="0" layoutInCell="1" allowOverlap="1" wp14:anchorId="2764CBA4" wp14:editId="60E50F6B">
              <wp:simplePos x="0" y="0"/>
              <wp:positionH relativeFrom="page">
                <wp:align>center</wp:align>
              </wp:positionH>
              <wp:positionV relativeFrom="page">
                <wp:align>center</wp:align>
              </wp:positionV>
              <wp:extent cx="6350000" cy="2286000"/>
              <wp:effectExtent l="0" t="1428750" r="0" b="1276350"/>
              <wp:wrapNone/>
              <wp:docPr id="330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FC91CC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764CBA4" id="_x0000_t202" coordsize="21600,21600" o:spt="202" path="m,l,21600r21600,l21600,xe">
              <v:stroke joinstyle="miter"/>
              <v:path gradientshapeok="t" o:connecttype="rect"/>
            </v:shapetype>
            <v:shape id="_x0000_s1031"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A7gx3/YBAADMAwAADgAAAAAAAAAAAAAAAAAuAgAAZHJz&#13;&#10;L2Uyb0RvYy54bWxQSwECLQAUAAYACAAAACEAeap7jNsAAAALAQAADwAAAAAAAAAAAAAAAABQBAAA&#13;&#10;ZHJzL2Rvd25yZXYueG1sUEsFBgAAAAAEAAQA8wAAAFgFAAAAAA==&#13;&#10;" filled="f" stroked="f">
              <o:lock v:ext="edit" shapetype="t"/>
              <v:textbox style="mso-fit-shape-to-text:t">
                <w:txbxContent>
                  <w:p w14:paraId="3FC91CC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0F28" w14:textId="77777777" w:rsidR="00000000" w:rsidRPr="003E29B5" w:rsidRDefault="00000000" w:rsidP="008766A4">
    <w:r w:rsidRPr="000C104E">
      <w:rPr>
        <w:noProof/>
        <w:lang w:val="en-AU" w:eastAsia="en-AU"/>
      </w:rPr>
      <w:drawing>
        <wp:anchor distT="0" distB="0" distL="114300" distR="114300" simplePos="0" relativeHeight="251672576" behindDoc="1" locked="0" layoutInCell="1" allowOverlap="1" wp14:anchorId="4E8D6897" wp14:editId="21F25833">
          <wp:simplePos x="0" y="0"/>
          <wp:positionH relativeFrom="column">
            <wp:posOffset>11844068</wp:posOffset>
          </wp:positionH>
          <wp:positionV relativeFrom="paragraph">
            <wp:posOffset>-272367</wp:posOffset>
          </wp:positionV>
          <wp:extent cx="1991003" cy="743054"/>
          <wp:effectExtent l="0" t="0" r="0" b="0"/>
          <wp:wrapNone/>
          <wp:docPr id="832630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64E5B07"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1F67" w14:textId="77777777" w:rsidR="00000000" w:rsidRDefault="00000000">
    <w:r>
      <w:rPr>
        <w:noProof/>
        <w:lang w:val="en-AU" w:eastAsia="en-AU"/>
      </w:rPr>
      <mc:AlternateContent>
        <mc:Choice Requires="wps">
          <w:drawing>
            <wp:anchor distT="0" distB="0" distL="114300" distR="114300" simplePos="0" relativeHeight="251659264" behindDoc="0" locked="0" layoutInCell="1" allowOverlap="1" wp14:anchorId="47478345" wp14:editId="1D83D2EC">
              <wp:simplePos x="0" y="0"/>
              <wp:positionH relativeFrom="page">
                <wp:align>center</wp:align>
              </wp:positionH>
              <wp:positionV relativeFrom="page">
                <wp:align>center</wp:align>
              </wp:positionV>
              <wp:extent cx="6350000" cy="2286000"/>
              <wp:effectExtent l="0" t="1428750" r="0" b="1276350"/>
              <wp:wrapNone/>
              <wp:docPr id="3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A102A4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7478345" id="_x0000_t202" coordsize="21600,21600" o:spt="202" path="m,l,21600r21600,l21600,xe">
              <v:stroke joinstyle="miter"/>
              <v:path gradientshapeok="t" o:connecttype="rect"/>
            </v:shapetype>
            <v:shape id="_x0000_s1032" type="#_x0000_t202" style="position:absolute;margin-left:0;margin-top:0;width:500pt;height:180pt;rotation:-40;z-index:25165926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l+TwgPYBAADMAwAADgAAAAAAAAAAAAAAAAAuAgAAZHJz&#13;&#10;L2Uyb0RvYy54bWxQSwECLQAUAAYACAAAACEAeap7jNsAAAALAQAADwAAAAAAAAAAAAAAAABQBAAA&#13;&#10;ZHJzL2Rvd25yZXYueG1sUEsFBgAAAAAEAAQA8wAAAFgFAAAAAA==&#13;&#10;" filled="f" stroked="f">
              <o:lock v:ext="edit" shapetype="t"/>
              <v:textbox style="mso-fit-shape-to-text:t">
                <w:txbxContent>
                  <w:p w14:paraId="1A102A4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CF62704E">
      <w:start w:val="1"/>
      <w:numFmt w:val="bullet"/>
      <w:pStyle w:val="ESBulletsinTable"/>
      <w:lvlText w:val=""/>
      <w:lvlJc w:val="left"/>
      <w:pPr>
        <w:ind w:left="360" w:hanging="360"/>
      </w:pPr>
      <w:rPr>
        <w:rFonts w:ascii="Symbol" w:hAnsi="Symbol" w:hint="default"/>
        <w:color w:val="AF272F"/>
      </w:rPr>
    </w:lvl>
    <w:lvl w:ilvl="1" w:tplc="E0B08480">
      <w:start w:val="1"/>
      <w:numFmt w:val="bullet"/>
      <w:pStyle w:val="ESBulletsinTableLevel2"/>
      <w:lvlText w:val="o"/>
      <w:lvlJc w:val="left"/>
      <w:pPr>
        <w:ind w:left="1440" w:hanging="360"/>
      </w:pPr>
      <w:rPr>
        <w:rFonts w:ascii="Courier New" w:hAnsi="Courier New" w:cs="Courier New" w:hint="default"/>
      </w:rPr>
    </w:lvl>
    <w:lvl w:ilvl="2" w:tplc="8C46E9C0" w:tentative="1">
      <w:start w:val="1"/>
      <w:numFmt w:val="bullet"/>
      <w:lvlText w:val=""/>
      <w:lvlJc w:val="left"/>
      <w:pPr>
        <w:ind w:left="2160" w:hanging="360"/>
      </w:pPr>
      <w:rPr>
        <w:rFonts w:ascii="Wingdings" w:hAnsi="Wingdings" w:hint="default"/>
      </w:rPr>
    </w:lvl>
    <w:lvl w:ilvl="3" w:tplc="1B9ED3A8" w:tentative="1">
      <w:start w:val="1"/>
      <w:numFmt w:val="bullet"/>
      <w:lvlText w:val=""/>
      <w:lvlJc w:val="left"/>
      <w:pPr>
        <w:ind w:left="2880" w:hanging="360"/>
      </w:pPr>
      <w:rPr>
        <w:rFonts w:ascii="Symbol" w:hAnsi="Symbol" w:hint="default"/>
      </w:rPr>
    </w:lvl>
    <w:lvl w:ilvl="4" w:tplc="5CBE4B7C" w:tentative="1">
      <w:start w:val="1"/>
      <w:numFmt w:val="bullet"/>
      <w:lvlText w:val="o"/>
      <w:lvlJc w:val="left"/>
      <w:pPr>
        <w:ind w:left="3600" w:hanging="360"/>
      </w:pPr>
      <w:rPr>
        <w:rFonts w:ascii="Courier New" w:hAnsi="Courier New" w:cs="Courier New" w:hint="default"/>
      </w:rPr>
    </w:lvl>
    <w:lvl w:ilvl="5" w:tplc="2EA016A8" w:tentative="1">
      <w:start w:val="1"/>
      <w:numFmt w:val="bullet"/>
      <w:lvlText w:val=""/>
      <w:lvlJc w:val="left"/>
      <w:pPr>
        <w:ind w:left="4320" w:hanging="360"/>
      </w:pPr>
      <w:rPr>
        <w:rFonts w:ascii="Wingdings" w:hAnsi="Wingdings" w:hint="default"/>
      </w:rPr>
    </w:lvl>
    <w:lvl w:ilvl="6" w:tplc="727C9726" w:tentative="1">
      <w:start w:val="1"/>
      <w:numFmt w:val="bullet"/>
      <w:lvlText w:val=""/>
      <w:lvlJc w:val="left"/>
      <w:pPr>
        <w:ind w:left="5040" w:hanging="360"/>
      </w:pPr>
      <w:rPr>
        <w:rFonts w:ascii="Symbol" w:hAnsi="Symbol" w:hint="default"/>
      </w:rPr>
    </w:lvl>
    <w:lvl w:ilvl="7" w:tplc="171C1662" w:tentative="1">
      <w:start w:val="1"/>
      <w:numFmt w:val="bullet"/>
      <w:lvlText w:val="o"/>
      <w:lvlJc w:val="left"/>
      <w:pPr>
        <w:ind w:left="5760" w:hanging="360"/>
      </w:pPr>
      <w:rPr>
        <w:rFonts w:ascii="Courier New" w:hAnsi="Courier New" w:cs="Courier New" w:hint="default"/>
      </w:rPr>
    </w:lvl>
    <w:lvl w:ilvl="8" w:tplc="243216D0" w:tentative="1">
      <w:start w:val="1"/>
      <w:numFmt w:val="bullet"/>
      <w:lvlText w:val=""/>
      <w:lvlJc w:val="left"/>
      <w:pPr>
        <w:ind w:left="6480" w:hanging="360"/>
      </w:pPr>
      <w:rPr>
        <w:rFonts w:ascii="Wingdings" w:hAnsi="Wingdings" w:hint="default"/>
      </w:rPr>
    </w:lvl>
  </w:abstractNum>
  <w:abstractNum w:abstractNumId="14" w15:restartNumberingAfterBreak="0">
    <w:nsid w:val="3D077C8C"/>
    <w:multiLevelType w:val="hybridMultilevel"/>
    <w:tmpl w:val="274623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E922A5C"/>
    <w:multiLevelType w:val="hybridMultilevel"/>
    <w:tmpl w:val="02AAAE1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CB6DE1"/>
    <w:multiLevelType w:val="hybridMultilevel"/>
    <w:tmpl w:val="7FCB6DE2"/>
    <w:lvl w:ilvl="0" w:tplc="FEC2144C">
      <w:start w:val="1"/>
      <w:numFmt w:val="bullet"/>
      <w:lvlText w:val=""/>
      <w:lvlJc w:val="left"/>
      <w:pPr>
        <w:tabs>
          <w:tab w:val="num" w:pos="720"/>
        </w:tabs>
        <w:ind w:left="720" w:hanging="360"/>
      </w:pPr>
      <w:rPr>
        <w:rFonts w:ascii="Symbol" w:hAnsi="Symbol"/>
      </w:rPr>
    </w:lvl>
    <w:lvl w:ilvl="1" w:tplc="FEEA11DA">
      <w:start w:val="1"/>
      <w:numFmt w:val="bullet"/>
      <w:lvlText w:val="o"/>
      <w:lvlJc w:val="left"/>
      <w:pPr>
        <w:tabs>
          <w:tab w:val="num" w:pos="1440"/>
        </w:tabs>
        <w:ind w:left="1440" w:hanging="360"/>
      </w:pPr>
      <w:rPr>
        <w:rFonts w:ascii="Courier New" w:hAnsi="Courier New"/>
      </w:rPr>
    </w:lvl>
    <w:lvl w:ilvl="2" w:tplc="3FE6EF7C">
      <w:start w:val="1"/>
      <w:numFmt w:val="bullet"/>
      <w:lvlText w:val=""/>
      <w:lvlJc w:val="left"/>
      <w:pPr>
        <w:tabs>
          <w:tab w:val="num" w:pos="2160"/>
        </w:tabs>
        <w:ind w:left="2160" w:hanging="360"/>
      </w:pPr>
      <w:rPr>
        <w:rFonts w:ascii="Wingdings" w:hAnsi="Wingdings"/>
      </w:rPr>
    </w:lvl>
    <w:lvl w:ilvl="3" w:tplc="F53ED9A6">
      <w:start w:val="1"/>
      <w:numFmt w:val="bullet"/>
      <w:lvlText w:val=""/>
      <w:lvlJc w:val="left"/>
      <w:pPr>
        <w:tabs>
          <w:tab w:val="num" w:pos="2880"/>
        </w:tabs>
        <w:ind w:left="2880" w:hanging="360"/>
      </w:pPr>
      <w:rPr>
        <w:rFonts w:ascii="Symbol" w:hAnsi="Symbol"/>
      </w:rPr>
    </w:lvl>
    <w:lvl w:ilvl="4" w:tplc="3724B294">
      <w:start w:val="1"/>
      <w:numFmt w:val="bullet"/>
      <w:lvlText w:val="o"/>
      <w:lvlJc w:val="left"/>
      <w:pPr>
        <w:tabs>
          <w:tab w:val="num" w:pos="3600"/>
        </w:tabs>
        <w:ind w:left="3600" w:hanging="360"/>
      </w:pPr>
      <w:rPr>
        <w:rFonts w:ascii="Courier New" w:hAnsi="Courier New"/>
      </w:rPr>
    </w:lvl>
    <w:lvl w:ilvl="5" w:tplc="54E0AD18">
      <w:start w:val="1"/>
      <w:numFmt w:val="bullet"/>
      <w:lvlText w:val=""/>
      <w:lvlJc w:val="left"/>
      <w:pPr>
        <w:tabs>
          <w:tab w:val="num" w:pos="4320"/>
        </w:tabs>
        <w:ind w:left="4320" w:hanging="360"/>
      </w:pPr>
      <w:rPr>
        <w:rFonts w:ascii="Wingdings" w:hAnsi="Wingdings"/>
      </w:rPr>
    </w:lvl>
    <w:lvl w:ilvl="6" w:tplc="DF16D642">
      <w:start w:val="1"/>
      <w:numFmt w:val="bullet"/>
      <w:lvlText w:val=""/>
      <w:lvlJc w:val="left"/>
      <w:pPr>
        <w:tabs>
          <w:tab w:val="num" w:pos="5040"/>
        </w:tabs>
        <w:ind w:left="5040" w:hanging="360"/>
      </w:pPr>
      <w:rPr>
        <w:rFonts w:ascii="Symbol" w:hAnsi="Symbol"/>
      </w:rPr>
    </w:lvl>
    <w:lvl w:ilvl="7" w:tplc="5C1C231C">
      <w:start w:val="1"/>
      <w:numFmt w:val="bullet"/>
      <w:lvlText w:val="o"/>
      <w:lvlJc w:val="left"/>
      <w:pPr>
        <w:tabs>
          <w:tab w:val="num" w:pos="5760"/>
        </w:tabs>
        <w:ind w:left="5760" w:hanging="360"/>
      </w:pPr>
      <w:rPr>
        <w:rFonts w:ascii="Courier New" w:hAnsi="Courier New"/>
      </w:rPr>
    </w:lvl>
    <w:lvl w:ilvl="8" w:tplc="5A40CD64">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2"/>
    <w:multiLevelType w:val="hybridMultilevel"/>
    <w:tmpl w:val="7FCB6DE4"/>
    <w:lvl w:ilvl="0" w:tplc="1DD2692A">
      <w:start w:val="1"/>
      <w:numFmt w:val="bullet"/>
      <w:lvlText w:val=""/>
      <w:lvlJc w:val="left"/>
      <w:pPr>
        <w:tabs>
          <w:tab w:val="num" w:pos="720"/>
        </w:tabs>
        <w:ind w:left="720" w:hanging="360"/>
      </w:pPr>
      <w:rPr>
        <w:rFonts w:ascii="Symbol" w:hAnsi="Symbol"/>
      </w:rPr>
    </w:lvl>
    <w:lvl w:ilvl="1" w:tplc="FB3CBA26">
      <w:start w:val="1"/>
      <w:numFmt w:val="bullet"/>
      <w:lvlText w:val="o"/>
      <w:lvlJc w:val="left"/>
      <w:pPr>
        <w:tabs>
          <w:tab w:val="num" w:pos="1440"/>
        </w:tabs>
        <w:ind w:left="1440" w:hanging="360"/>
      </w:pPr>
      <w:rPr>
        <w:rFonts w:ascii="Courier New" w:hAnsi="Courier New"/>
      </w:rPr>
    </w:lvl>
    <w:lvl w:ilvl="2" w:tplc="B832C958">
      <w:start w:val="1"/>
      <w:numFmt w:val="bullet"/>
      <w:lvlText w:val=""/>
      <w:lvlJc w:val="left"/>
      <w:pPr>
        <w:tabs>
          <w:tab w:val="num" w:pos="2160"/>
        </w:tabs>
        <w:ind w:left="2160" w:hanging="360"/>
      </w:pPr>
      <w:rPr>
        <w:rFonts w:ascii="Wingdings" w:hAnsi="Wingdings"/>
      </w:rPr>
    </w:lvl>
    <w:lvl w:ilvl="3" w:tplc="AE707924">
      <w:start w:val="1"/>
      <w:numFmt w:val="bullet"/>
      <w:lvlText w:val=""/>
      <w:lvlJc w:val="left"/>
      <w:pPr>
        <w:tabs>
          <w:tab w:val="num" w:pos="2880"/>
        </w:tabs>
        <w:ind w:left="2880" w:hanging="360"/>
      </w:pPr>
      <w:rPr>
        <w:rFonts w:ascii="Symbol" w:hAnsi="Symbol"/>
      </w:rPr>
    </w:lvl>
    <w:lvl w:ilvl="4" w:tplc="BBB819C8">
      <w:start w:val="1"/>
      <w:numFmt w:val="bullet"/>
      <w:lvlText w:val="o"/>
      <w:lvlJc w:val="left"/>
      <w:pPr>
        <w:tabs>
          <w:tab w:val="num" w:pos="3600"/>
        </w:tabs>
        <w:ind w:left="3600" w:hanging="360"/>
      </w:pPr>
      <w:rPr>
        <w:rFonts w:ascii="Courier New" w:hAnsi="Courier New"/>
      </w:rPr>
    </w:lvl>
    <w:lvl w:ilvl="5" w:tplc="8BDE6B00">
      <w:start w:val="1"/>
      <w:numFmt w:val="bullet"/>
      <w:lvlText w:val=""/>
      <w:lvlJc w:val="left"/>
      <w:pPr>
        <w:tabs>
          <w:tab w:val="num" w:pos="4320"/>
        </w:tabs>
        <w:ind w:left="4320" w:hanging="360"/>
      </w:pPr>
      <w:rPr>
        <w:rFonts w:ascii="Wingdings" w:hAnsi="Wingdings"/>
      </w:rPr>
    </w:lvl>
    <w:lvl w:ilvl="6" w:tplc="7ED8AD7E">
      <w:start w:val="1"/>
      <w:numFmt w:val="bullet"/>
      <w:lvlText w:val=""/>
      <w:lvlJc w:val="left"/>
      <w:pPr>
        <w:tabs>
          <w:tab w:val="num" w:pos="5040"/>
        </w:tabs>
        <w:ind w:left="5040" w:hanging="360"/>
      </w:pPr>
      <w:rPr>
        <w:rFonts w:ascii="Symbol" w:hAnsi="Symbol"/>
      </w:rPr>
    </w:lvl>
    <w:lvl w:ilvl="7" w:tplc="5C56DA32">
      <w:start w:val="1"/>
      <w:numFmt w:val="bullet"/>
      <w:lvlText w:val="o"/>
      <w:lvlJc w:val="left"/>
      <w:pPr>
        <w:tabs>
          <w:tab w:val="num" w:pos="5760"/>
        </w:tabs>
        <w:ind w:left="5760" w:hanging="360"/>
      </w:pPr>
      <w:rPr>
        <w:rFonts w:ascii="Courier New" w:hAnsi="Courier New"/>
      </w:rPr>
    </w:lvl>
    <w:lvl w:ilvl="8" w:tplc="50C86974">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3"/>
    <w:multiLevelType w:val="hybridMultilevel"/>
    <w:tmpl w:val="7FCB6DE6"/>
    <w:lvl w:ilvl="0" w:tplc="912844E0">
      <w:start w:val="1"/>
      <w:numFmt w:val="bullet"/>
      <w:lvlText w:val=""/>
      <w:lvlJc w:val="left"/>
      <w:pPr>
        <w:tabs>
          <w:tab w:val="num" w:pos="720"/>
        </w:tabs>
        <w:ind w:left="720" w:hanging="360"/>
      </w:pPr>
      <w:rPr>
        <w:rFonts w:ascii="Symbol" w:hAnsi="Symbol"/>
      </w:rPr>
    </w:lvl>
    <w:lvl w:ilvl="1" w:tplc="B55AB656">
      <w:start w:val="1"/>
      <w:numFmt w:val="bullet"/>
      <w:lvlText w:val="o"/>
      <w:lvlJc w:val="left"/>
      <w:pPr>
        <w:tabs>
          <w:tab w:val="num" w:pos="1440"/>
        </w:tabs>
        <w:ind w:left="1440" w:hanging="360"/>
      </w:pPr>
      <w:rPr>
        <w:rFonts w:ascii="Courier New" w:hAnsi="Courier New"/>
      </w:rPr>
    </w:lvl>
    <w:lvl w:ilvl="2" w:tplc="7FA8EA8C">
      <w:start w:val="1"/>
      <w:numFmt w:val="bullet"/>
      <w:lvlText w:val=""/>
      <w:lvlJc w:val="left"/>
      <w:pPr>
        <w:tabs>
          <w:tab w:val="num" w:pos="2160"/>
        </w:tabs>
        <w:ind w:left="2160" w:hanging="360"/>
      </w:pPr>
      <w:rPr>
        <w:rFonts w:ascii="Wingdings" w:hAnsi="Wingdings"/>
      </w:rPr>
    </w:lvl>
    <w:lvl w:ilvl="3" w:tplc="9604C3D2">
      <w:start w:val="1"/>
      <w:numFmt w:val="bullet"/>
      <w:lvlText w:val=""/>
      <w:lvlJc w:val="left"/>
      <w:pPr>
        <w:tabs>
          <w:tab w:val="num" w:pos="2880"/>
        </w:tabs>
        <w:ind w:left="2880" w:hanging="360"/>
      </w:pPr>
      <w:rPr>
        <w:rFonts w:ascii="Symbol" w:hAnsi="Symbol"/>
      </w:rPr>
    </w:lvl>
    <w:lvl w:ilvl="4" w:tplc="FCE81104">
      <w:start w:val="1"/>
      <w:numFmt w:val="bullet"/>
      <w:lvlText w:val="o"/>
      <w:lvlJc w:val="left"/>
      <w:pPr>
        <w:tabs>
          <w:tab w:val="num" w:pos="3600"/>
        </w:tabs>
        <w:ind w:left="3600" w:hanging="360"/>
      </w:pPr>
      <w:rPr>
        <w:rFonts w:ascii="Courier New" w:hAnsi="Courier New"/>
      </w:rPr>
    </w:lvl>
    <w:lvl w:ilvl="5" w:tplc="3D36CCC4">
      <w:start w:val="1"/>
      <w:numFmt w:val="bullet"/>
      <w:lvlText w:val=""/>
      <w:lvlJc w:val="left"/>
      <w:pPr>
        <w:tabs>
          <w:tab w:val="num" w:pos="4320"/>
        </w:tabs>
        <w:ind w:left="4320" w:hanging="360"/>
      </w:pPr>
      <w:rPr>
        <w:rFonts w:ascii="Wingdings" w:hAnsi="Wingdings"/>
      </w:rPr>
    </w:lvl>
    <w:lvl w:ilvl="6" w:tplc="2B4682FC">
      <w:start w:val="1"/>
      <w:numFmt w:val="bullet"/>
      <w:lvlText w:val=""/>
      <w:lvlJc w:val="left"/>
      <w:pPr>
        <w:tabs>
          <w:tab w:val="num" w:pos="5040"/>
        </w:tabs>
        <w:ind w:left="5040" w:hanging="360"/>
      </w:pPr>
      <w:rPr>
        <w:rFonts w:ascii="Symbol" w:hAnsi="Symbol"/>
      </w:rPr>
    </w:lvl>
    <w:lvl w:ilvl="7" w:tplc="96248484">
      <w:start w:val="1"/>
      <w:numFmt w:val="bullet"/>
      <w:lvlText w:val="o"/>
      <w:lvlJc w:val="left"/>
      <w:pPr>
        <w:tabs>
          <w:tab w:val="num" w:pos="5760"/>
        </w:tabs>
        <w:ind w:left="5760" w:hanging="360"/>
      </w:pPr>
      <w:rPr>
        <w:rFonts w:ascii="Courier New" w:hAnsi="Courier New"/>
      </w:rPr>
    </w:lvl>
    <w:lvl w:ilvl="8" w:tplc="57B8C3EC">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4"/>
    <w:multiLevelType w:val="hybridMultilevel"/>
    <w:tmpl w:val="7FCB6DE8"/>
    <w:lvl w:ilvl="0" w:tplc="B9F8D79A">
      <w:start w:val="1"/>
      <w:numFmt w:val="bullet"/>
      <w:lvlText w:val=""/>
      <w:lvlJc w:val="left"/>
      <w:pPr>
        <w:tabs>
          <w:tab w:val="num" w:pos="720"/>
        </w:tabs>
        <w:ind w:left="720" w:hanging="360"/>
      </w:pPr>
      <w:rPr>
        <w:rFonts w:ascii="Symbol" w:hAnsi="Symbol"/>
      </w:rPr>
    </w:lvl>
    <w:lvl w:ilvl="1" w:tplc="F1F85EEC">
      <w:start w:val="1"/>
      <w:numFmt w:val="bullet"/>
      <w:lvlText w:val="o"/>
      <w:lvlJc w:val="left"/>
      <w:pPr>
        <w:tabs>
          <w:tab w:val="num" w:pos="1440"/>
        </w:tabs>
        <w:ind w:left="1440" w:hanging="360"/>
      </w:pPr>
      <w:rPr>
        <w:rFonts w:ascii="Courier New" w:hAnsi="Courier New"/>
      </w:rPr>
    </w:lvl>
    <w:lvl w:ilvl="2" w:tplc="14184DCE">
      <w:start w:val="1"/>
      <w:numFmt w:val="bullet"/>
      <w:lvlText w:val=""/>
      <w:lvlJc w:val="left"/>
      <w:pPr>
        <w:tabs>
          <w:tab w:val="num" w:pos="2160"/>
        </w:tabs>
        <w:ind w:left="2160" w:hanging="360"/>
      </w:pPr>
      <w:rPr>
        <w:rFonts w:ascii="Wingdings" w:hAnsi="Wingdings"/>
      </w:rPr>
    </w:lvl>
    <w:lvl w:ilvl="3" w:tplc="50121DE2">
      <w:start w:val="1"/>
      <w:numFmt w:val="bullet"/>
      <w:lvlText w:val=""/>
      <w:lvlJc w:val="left"/>
      <w:pPr>
        <w:tabs>
          <w:tab w:val="num" w:pos="2880"/>
        </w:tabs>
        <w:ind w:left="2880" w:hanging="360"/>
      </w:pPr>
      <w:rPr>
        <w:rFonts w:ascii="Symbol" w:hAnsi="Symbol"/>
      </w:rPr>
    </w:lvl>
    <w:lvl w:ilvl="4" w:tplc="E7F8BD36">
      <w:start w:val="1"/>
      <w:numFmt w:val="bullet"/>
      <w:lvlText w:val="o"/>
      <w:lvlJc w:val="left"/>
      <w:pPr>
        <w:tabs>
          <w:tab w:val="num" w:pos="3600"/>
        </w:tabs>
        <w:ind w:left="3600" w:hanging="360"/>
      </w:pPr>
      <w:rPr>
        <w:rFonts w:ascii="Courier New" w:hAnsi="Courier New"/>
      </w:rPr>
    </w:lvl>
    <w:lvl w:ilvl="5" w:tplc="3202BE64">
      <w:start w:val="1"/>
      <w:numFmt w:val="bullet"/>
      <w:lvlText w:val=""/>
      <w:lvlJc w:val="left"/>
      <w:pPr>
        <w:tabs>
          <w:tab w:val="num" w:pos="4320"/>
        </w:tabs>
        <w:ind w:left="4320" w:hanging="360"/>
      </w:pPr>
      <w:rPr>
        <w:rFonts w:ascii="Wingdings" w:hAnsi="Wingdings"/>
      </w:rPr>
    </w:lvl>
    <w:lvl w:ilvl="6" w:tplc="B62EA206">
      <w:start w:val="1"/>
      <w:numFmt w:val="bullet"/>
      <w:lvlText w:val=""/>
      <w:lvlJc w:val="left"/>
      <w:pPr>
        <w:tabs>
          <w:tab w:val="num" w:pos="5040"/>
        </w:tabs>
        <w:ind w:left="5040" w:hanging="360"/>
      </w:pPr>
      <w:rPr>
        <w:rFonts w:ascii="Symbol" w:hAnsi="Symbol"/>
      </w:rPr>
    </w:lvl>
    <w:lvl w:ilvl="7" w:tplc="5FCC7BF2">
      <w:start w:val="1"/>
      <w:numFmt w:val="bullet"/>
      <w:lvlText w:val="o"/>
      <w:lvlJc w:val="left"/>
      <w:pPr>
        <w:tabs>
          <w:tab w:val="num" w:pos="5760"/>
        </w:tabs>
        <w:ind w:left="5760" w:hanging="360"/>
      </w:pPr>
      <w:rPr>
        <w:rFonts w:ascii="Courier New" w:hAnsi="Courier New"/>
      </w:rPr>
    </w:lvl>
    <w:lvl w:ilvl="8" w:tplc="608AFC3A">
      <w:start w:val="1"/>
      <w:numFmt w:val="bullet"/>
      <w:lvlText w:val=""/>
      <w:lvlJc w:val="left"/>
      <w:pPr>
        <w:tabs>
          <w:tab w:val="num" w:pos="6480"/>
        </w:tabs>
        <w:ind w:left="6480" w:hanging="360"/>
      </w:pPr>
      <w:rPr>
        <w:rFonts w:ascii="Wingdings" w:hAnsi="Wingdings"/>
      </w:rPr>
    </w:lvl>
  </w:abstractNum>
  <w:num w:numId="1" w16cid:durableId="1115247459">
    <w:abstractNumId w:val="10"/>
  </w:num>
  <w:num w:numId="2" w16cid:durableId="399788916">
    <w:abstractNumId w:val="8"/>
  </w:num>
  <w:num w:numId="3" w16cid:durableId="539438290">
    <w:abstractNumId w:val="7"/>
  </w:num>
  <w:num w:numId="4" w16cid:durableId="1880243950">
    <w:abstractNumId w:val="6"/>
  </w:num>
  <w:num w:numId="5" w16cid:durableId="1534534744">
    <w:abstractNumId w:val="5"/>
  </w:num>
  <w:num w:numId="6" w16cid:durableId="204217159">
    <w:abstractNumId w:val="9"/>
  </w:num>
  <w:num w:numId="7" w16cid:durableId="1879850930">
    <w:abstractNumId w:val="4"/>
  </w:num>
  <w:num w:numId="8" w16cid:durableId="1308170842">
    <w:abstractNumId w:val="3"/>
  </w:num>
  <w:num w:numId="9" w16cid:durableId="1317104445">
    <w:abstractNumId w:val="2"/>
  </w:num>
  <w:num w:numId="10" w16cid:durableId="1886986173">
    <w:abstractNumId w:val="1"/>
  </w:num>
  <w:num w:numId="11" w16cid:durableId="677777172">
    <w:abstractNumId w:val="0"/>
  </w:num>
  <w:num w:numId="12" w16cid:durableId="670303879">
    <w:abstractNumId w:val="11"/>
  </w:num>
  <w:num w:numId="13" w16cid:durableId="1254775305">
    <w:abstractNumId w:val="18"/>
  </w:num>
  <w:num w:numId="14" w16cid:durableId="398796607">
    <w:abstractNumId w:val="16"/>
  </w:num>
  <w:num w:numId="15" w16cid:durableId="1716663003">
    <w:abstractNumId w:val="17"/>
  </w:num>
  <w:num w:numId="16" w16cid:durableId="1221790702">
    <w:abstractNumId w:val="12"/>
  </w:num>
  <w:num w:numId="17" w16cid:durableId="2003006432">
    <w:abstractNumId w:val="13"/>
  </w:num>
  <w:num w:numId="18" w16cid:durableId="669989192">
    <w:abstractNumId w:val="19"/>
  </w:num>
  <w:num w:numId="19" w16cid:durableId="814755328">
    <w:abstractNumId w:val="20"/>
  </w:num>
  <w:num w:numId="20" w16cid:durableId="1085491315">
    <w:abstractNumId w:val="21"/>
  </w:num>
  <w:num w:numId="21" w16cid:durableId="1412921845">
    <w:abstractNumId w:val="22"/>
  </w:num>
  <w:num w:numId="22" w16cid:durableId="1390150470">
    <w:abstractNumId w:val="15"/>
  </w:num>
  <w:num w:numId="23" w16cid:durableId="1577520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C1"/>
    <w:rsid w:val="00003F78"/>
    <w:rsid w:val="00173560"/>
    <w:rsid w:val="001B6B74"/>
    <w:rsid w:val="001F4E8A"/>
    <w:rsid w:val="004736C1"/>
    <w:rsid w:val="007350E5"/>
    <w:rsid w:val="00866107"/>
    <w:rsid w:val="00AE0322"/>
    <w:rsid w:val="00AE5D9D"/>
    <w:rsid w:val="00E40EE2"/>
    <w:rsid w:val="00E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0601"/>
  <w15:docId w15:val="{B3BA7990-B3C1-8240-8285-B1C4EE03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7.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9650</Words>
  <Characters>55008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Rachel Corben</cp:lastModifiedBy>
  <cp:revision>2</cp:revision>
  <dcterms:created xsi:type="dcterms:W3CDTF">2023-11-09T03:01:00Z</dcterms:created>
  <dcterms:modified xsi:type="dcterms:W3CDTF">2023-11-09T03:01:00Z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