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C19F" w14:textId="18DE0ABB"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C84C49">
        <w:rPr>
          <w:rFonts w:ascii="Calibri" w:hAnsi="Calibri" w:cs="Calibri"/>
          <w:sz w:val="48"/>
        </w:rPr>
        <w:t xml:space="preserve"> </w:t>
      </w:r>
      <w:r w:rsidR="004D3FC8">
        <w:rPr>
          <w:rFonts w:ascii="Calibri" w:hAnsi="Calibri" w:cs="Calibri"/>
          <w:b/>
          <w:sz w:val="32"/>
        </w:rPr>
        <w:t xml:space="preserve">Friday </w:t>
      </w:r>
      <w:r w:rsidR="00B070B0">
        <w:rPr>
          <w:rFonts w:ascii="Calibri" w:hAnsi="Calibri" w:cs="Calibri"/>
          <w:b/>
          <w:sz w:val="32"/>
        </w:rPr>
        <w:t>10</w:t>
      </w:r>
      <w:r w:rsidR="00C84C49">
        <w:rPr>
          <w:rFonts w:ascii="Calibri" w:hAnsi="Calibri" w:cs="Calibri"/>
          <w:b/>
          <w:sz w:val="32"/>
        </w:rPr>
        <w:t xml:space="preserve"> May</w:t>
      </w:r>
      <w:r w:rsidR="00AC1B51">
        <w:rPr>
          <w:rFonts w:cs="Calibri"/>
          <w:b/>
          <w:sz w:val="28"/>
          <w:szCs w:val="34"/>
          <w:u w:val="single"/>
        </w:rPr>
        <w:br/>
      </w:r>
      <w:r w:rsidR="007C03F2">
        <w:rPr>
          <w:rFonts w:cs="Calibri"/>
          <w:b/>
          <w:sz w:val="18"/>
          <w:u w:val="single"/>
        </w:rPr>
        <w:br/>
      </w:r>
    </w:p>
    <w:p w14:paraId="3D09128A" w14:textId="26D2C216"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14:paraId="12B1F2A9" w14:textId="77777777" w:rsidR="00397A0C" w:rsidRDefault="001872E0" w:rsidP="001872E0">
      <w:pPr>
        <w:numPr>
          <w:ilvl w:val="0"/>
          <w:numId w:val="18"/>
        </w:numPr>
        <w:rPr>
          <w:rFonts w:asciiTheme="minorHAnsi" w:hAnsiTheme="minorHAnsi" w:cstheme="minorHAnsi"/>
        </w:rPr>
      </w:pPr>
      <w:r w:rsidRPr="00761775">
        <w:rPr>
          <w:rFonts w:asciiTheme="minorHAnsi" w:hAnsiTheme="minorHAnsi" w:cstheme="minorHAnsi"/>
          <w:b/>
        </w:rPr>
        <w:t>Victorian Careers Show 202</w:t>
      </w:r>
      <w:r>
        <w:rPr>
          <w:rFonts w:asciiTheme="minorHAnsi" w:hAnsiTheme="minorHAnsi" w:cstheme="minorHAnsi"/>
          <w:b/>
        </w:rPr>
        <w:t>4</w:t>
      </w:r>
      <w:r w:rsidRPr="00761775">
        <w:rPr>
          <w:rFonts w:asciiTheme="minorHAnsi" w:hAnsiTheme="minorHAnsi" w:cstheme="minorHAnsi"/>
          <w:b/>
          <w:bCs/>
        </w:rPr>
        <w:t xml:space="preserve"> – </w:t>
      </w:r>
      <w:r w:rsidRPr="00761775">
        <w:rPr>
          <w:rFonts w:asciiTheme="minorHAnsi" w:hAnsiTheme="minorHAnsi" w:cstheme="minorHAnsi"/>
        </w:rPr>
        <w:t>Thursday 1</w:t>
      </w:r>
      <w:r>
        <w:rPr>
          <w:rFonts w:asciiTheme="minorHAnsi" w:hAnsiTheme="minorHAnsi" w:cstheme="minorHAnsi"/>
        </w:rPr>
        <w:t>6</w:t>
      </w:r>
      <w:r w:rsidRPr="00761775">
        <w:rPr>
          <w:rFonts w:asciiTheme="minorHAnsi" w:hAnsiTheme="minorHAnsi" w:cstheme="minorHAnsi"/>
        </w:rPr>
        <w:t xml:space="preserve"> – Saturday </w:t>
      </w:r>
      <w:r>
        <w:rPr>
          <w:rFonts w:asciiTheme="minorHAnsi" w:hAnsiTheme="minorHAnsi" w:cstheme="minorHAnsi"/>
        </w:rPr>
        <w:t>18</w:t>
      </w:r>
      <w:r w:rsidRPr="00761775">
        <w:rPr>
          <w:rFonts w:asciiTheme="minorHAnsi" w:hAnsiTheme="minorHAnsi" w:cstheme="minorHAnsi"/>
        </w:rPr>
        <w:t xml:space="preserve"> May</w:t>
      </w:r>
    </w:p>
    <w:p w14:paraId="180C9E99" w14:textId="793541CE" w:rsidR="001872E0" w:rsidRDefault="00397A0C" w:rsidP="00AA608B">
      <w:pPr>
        <w:numPr>
          <w:ilvl w:val="0"/>
          <w:numId w:val="18"/>
        </w:numPr>
        <w:rPr>
          <w:rFonts w:asciiTheme="minorHAnsi" w:hAnsiTheme="minorHAnsi" w:cstheme="minorHAnsi"/>
          <w:b/>
          <w:bCs/>
        </w:rPr>
      </w:pPr>
      <w:r>
        <w:rPr>
          <w:rFonts w:asciiTheme="minorHAnsi" w:hAnsiTheme="minorHAnsi" w:cstheme="minorHAnsi"/>
          <w:b/>
        </w:rPr>
        <w:t>Law Week 2024</w:t>
      </w:r>
      <w:r>
        <w:rPr>
          <w:rFonts w:asciiTheme="minorHAnsi" w:hAnsiTheme="minorHAnsi" w:cstheme="minorHAnsi"/>
          <w:bCs/>
        </w:rPr>
        <w:t xml:space="preserve"> </w:t>
      </w:r>
      <w:r>
        <w:rPr>
          <w:rFonts w:asciiTheme="minorHAnsi" w:hAnsiTheme="minorHAnsi" w:cstheme="minorHAnsi"/>
          <w:b/>
        </w:rPr>
        <w:t xml:space="preserve">– </w:t>
      </w:r>
      <w:r w:rsidRPr="009C51F6">
        <w:rPr>
          <w:rFonts w:asciiTheme="minorHAnsi" w:hAnsiTheme="minorHAnsi" w:cstheme="minorHAnsi"/>
        </w:rPr>
        <w:t>Monday 20 – Sunday 26 May 2024</w:t>
      </w:r>
    </w:p>
    <w:p w14:paraId="404FCE04" w14:textId="77777777" w:rsidR="00AA608B" w:rsidRDefault="00AA608B" w:rsidP="00AA608B">
      <w:pPr>
        <w:rPr>
          <w:rFonts w:asciiTheme="minorHAnsi" w:hAnsiTheme="minorHAnsi" w:cstheme="minorHAnsi"/>
          <w:b/>
          <w:bCs/>
        </w:rPr>
      </w:pPr>
    </w:p>
    <w:p w14:paraId="1E86E84F" w14:textId="77777777" w:rsidR="00A90734" w:rsidRDefault="00A90734" w:rsidP="00A90734">
      <w:pPr>
        <w:pStyle w:val="NormalWeb"/>
        <w:rPr>
          <w:rFonts w:ascii="Calibri" w:hAnsi="Calibri" w:cs="Calibri"/>
        </w:rPr>
      </w:pPr>
      <w:r w:rsidRPr="00287E0E">
        <w:rPr>
          <w:rFonts w:ascii="Calibri" w:hAnsi="Calibri" w:cs="Calibri"/>
          <w:b/>
          <w:bCs/>
          <w:noProof/>
          <w:sz w:val="28"/>
          <w:szCs w:val="28"/>
          <w:u w:val="single"/>
        </w:rPr>
        <w:drawing>
          <wp:inline distT="0" distB="0" distL="0" distR="0" wp14:anchorId="40CABC3C" wp14:editId="3CA40DC2">
            <wp:extent cx="937260" cy="335736"/>
            <wp:effectExtent l="0" t="0" r="0" b="0"/>
            <wp:docPr id="50" name="Picture 50" descr="A purple letters and a letter 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urple letters and a letter 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380" cy="342227"/>
                    </a:xfrm>
                    <a:prstGeom prst="rect">
                      <a:avLst/>
                    </a:prstGeom>
                    <a:noFill/>
                    <a:ln>
                      <a:noFill/>
                    </a:ln>
                  </pic:spPr>
                </pic:pic>
              </a:graphicData>
            </a:graphic>
          </wp:inline>
        </w:drawing>
      </w:r>
      <w:r w:rsidRPr="00287E0E">
        <w:rPr>
          <w:rFonts w:ascii="Calibri" w:hAnsi="Calibri" w:cs="Calibri"/>
          <w:b/>
          <w:bCs/>
          <w:sz w:val="28"/>
          <w:szCs w:val="28"/>
          <w:u w:val="single"/>
        </w:rPr>
        <w:t xml:space="preserve">  Talk with Industry Webinars</w:t>
      </w:r>
      <w:r>
        <w:rPr>
          <w:rFonts w:ascii="Calibri" w:hAnsi="Calibri" w:cs="Calibri"/>
          <w:b/>
          <w:bCs/>
          <w:sz w:val="28"/>
          <w:szCs w:val="28"/>
          <w:u w:val="single"/>
        </w:rPr>
        <w:br/>
      </w:r>
      <w:r>
        <w:rPr>
          <w:rFonts w:ascii="Calibri" w:hAnsi="Calibri" w:cs="Calibri"/>
        </w:rPr>
        <w:t xml:space="preserve">This month, ACU will host three </w:t>
      </w:r>
      <w:r>
        <w:rPr>
          <w:rFonts w:ascii="Calibri" w:hAnsi="Calibri" w:cs="Calibri"/>
          <w:i/>
          <w:iCs/>
        </w:rPr>
        <w:t xml:space="preserve">Talk with Industry </w:t>
      </w:r>
      <w:r>
        <w:rPr>
          <w:rFonts w:ascii="Calibri" w:hAnsi="Calibri" w:cs="Calibri"/>
        </w:rPr>
        <w:t>webinars, and students are encouraged to participate in those that are of interest.</w:t>
      </w:r>
    </w:p>
    <w:p w14:paraId="388AD16D" w14:textId="77777777" w:rsidR="00A90734" w:rsidRPr="00287E0E" w:rsidRDefault="00A90734" w:rsidP="00A90734">
      <w:pPr>
        <w:pStyle w:val="NormalWeb"/>
        <w:rPr>
          <w:rFonts w:ascii="Calibri" w:hAnsi="Calibri" w:cs="Calibri"/>
          <w:b/>
          <w:bCs/>
        </w:rPr>
      </w:pPr>
      <w:r>
        <w:rPr>
          <w:rFonts w:ascii="Calibri" w:hAnsi="Calibri" w:cs="Calibri"/>
          <w:b/>
          <w:bCs/>
        </w:rPr>
        <w:t xml:space="preserve">The talks will take place from 6.00pm – 6.45pm.  </w:t>
      </w:r>
      <w:r w:rsidRPr="00287E0E">
        <w:rPr>
          <w:rFonts w:ascii="Calibri" w:hAnsi="Calibri" w:cs="Calibri"/>
          <w:b/>
          <w:bCs/>
        </w:rPr>
        <w:t xml:space="preserve">Registrations are essential and can be made </w:t>
      </w:r>
      <w:hyperlink r:id="rId10" w:history="1">
        <w:r w:rsidRPr="00287E0E">
          <w:rPr>
            <w:rStyle w:val="Hyperlink"/>
            <w:rFonts w:ascii="Calibri" w:hAnsi="Calibri" w:cs="Calibri"/>
            <w:b/>
            <w:bCs/>
          </w:rPr>
          <w:t>here</w:t>
        </w:r>
      </w:hyperlink>
      <w:r w:rsidRPr="00287E0E">
        <w:rPr>
          <w:rFonts w:ascii="Calibri" w:hAnsi="Calibri" w:cs="Calibri"/>
          <w:b/>
          <w:bCs/>
        </w:rPr>
        <w:t>.</w:t>
      </w:r>
    </w:p>
    <w:tbl>
      <w:tblPr>
        <w:tblStyle w:val="TableGrid"/>
        <w:tblW w:w="9356" w:type="dxa"/>
        <w:tblInd w:w="-5" w:type="dxa"/>
        <w:tblLook w:val="04A0" w:firstRow="1" w:lastRow="0" w:firstColumn="1" w:lastColumn="0" w:noHBand="0" w:noVBand="1"/>
      </w:tblPr>
      <w:tblGrid>
        <w:gridCol w:w="8364"/>
        <w:gridCol w:w="992"/>
      </w:tblGrid>
      <w:tr w:rsidR="00A90734" w:rsidRPr="00287E0E" w14:paraId="1B325C74" w14:textId="77777777" w:rsidTr="006B3A74">
        <w:tc>
          <w:tcPr>
            <w:tcW w:w="8364" w:type="dxa"/>
            <w:shd w:val="clear" w:color="auto" w:fill="DFEBF5" w:themeFill="accent2" w:themeFillTint="33"/>
          </w:tcPr>
          <w:p w14:paraId="40911B50" w14:textId="77777777" w:rsidR="00A90734" w:rsidRPr="00287E0E" w:rsidRDefault="00A90734" w:rsidP="006B3A74">
            <w:pPr>
              <w:pStyle w:val="NormalWeb"/>
              <w:spacing w:after="160" w:line="259" w:lineRule="auto"/>
              <w:rPr>
                <w:rFonts w:ascii="Calibri" w:eastAsia="Times New Roman" w:hAnsi="Calibri" w:cs="Calibri"/>
                <w:b/>
                <w:bCs/>
                <w:sz w:val="22"/>
                <w:szCs w:val="22"/>
              </w:rPr>
            </w:pPr>
            <w:r w:rsidRPr="00287E0E">
              <w:rPr>
                <w:rFonts w:ascii="Calibri" w:eastAsia="Times New Roman" w:hAnsi="Calibri" w:cs="Calibri"/>
                <w:b/>
                <w:bCs/>
                <w:sz w:val="22"/>
                <w:szCs w:val="22"/>
              </w:rPr>
              <w:t>Talk with Physiotherapists, Exercise Scientists and High-Performance Sport Professionals</w:t>
            </w:r>
          </w:p>
        </w:tc>
        <w:tc>
          <w:tcPr>
            <w:tcW w:w="992" w:type="dxa"/>
          </w:tcPr>
          <w:p w14:paraId="19D1A84D" w14:textId="77777777" w:rsidR="00A90734" w:rsidRPr="00287E0E" w:rsidRDefault="00A90734" w:rsidP="006B3A74">
            <w:pPr>
              <w:spacing w:after="100" w:afterAutospacing="1"/>
              <w:rPr>
                <w:rFonts w:ascii="Calibri" w:eastAsia="Times New Roman" w:hAnsi="Calibri" w:cs="Calibri"/>
                <w:sz w:val="22"/>
                <w:szCs w:val="22"/>
                <w:lang w:eastAsia="en-AU"/>
              </w:rPr>
            </w:pPr>
            <w:r w:rsidRPr="00287E0E">
              <w:rPr>
                <w:rFonts w:ascii="Calibri" w:eastAsia="Times New Roman" w:hAnsi="Calibri" w:cs="Calibri"/>
                <w:sz w:val="22"/>
                <w:lang w:eastAsia="en-AU"/>
              </w:rPr>
              <w:t>7 May</w:t>
            </w:r>
          </w:p>
        </w:tc>
      </w:tr>
      <w:tr w:rsidR="00A90734" w:rsidRPr="00287E0E" w14:paraId="3AB79D19" w14:textId="77777777" w:rsidTr="006B3A74">
        <w:tc>
          <w:tcPr>
            <w:tcW w:w="8364" w:type="dxa"/>
            <w:shd w:val="clear" w:color="auto" w:fill="DFEBF5" w:themeFill="accent2" w:themeFillTint="33"/>
          </w:tcPr>
          <w:p w14:paraId="761196BE" w14:textId="43E8C329" w:rsidR="00A90734" w:rsidRPr="00287E0E" w:rsidRDefault="00A90734" w:rsidP="006B3A74">
            <w:pPr>
              <w:pStyle w:val="NormalWeb"/>
              <w:spacing w:after="160" w:line="259" w:lineRule="auto"/>
              <w:rPr>
                <w:rFonts w:ascii="Calibri" w:eastAsia="Times New Roman" w:hAnsi="Calibri" w:cs="Calibri"/>
                <w:b/>
                <w:bCs/>
                <w:sz w:val="22"/>
              </w:rPr>
            </w:pPr>
            <w:r w:rsidRPr="00287E0E">
              <w:rPr>
                <w:rFonts w:ascii="Calibri" w:eastAsia="Times New Roman" w:hAnsi="Calibri" w:cs="Calibri"/>
                <w:b/>
                <w:bCs/>
                <w:sz w:val="22"/>
              </w:rPr>
              <w:t>Talk with Psychologists, Youth Workers, and Social Workers</w:t>
            </w:r>
          </w:p>
        </w:tc>
        <w:tc>
          <w:tcPr>
            <w:tcW w:w="992" w:type="dxa"/>
          </w:tcPr>
          <w:p w14:paraId="1BD0F79A" w14:textId="77777777" w:rsidR="00A90734" w:rsidRPr="00287E0E" w:rsidRDefault="00A90734" w:rsidP="006B3A74">
            <w:pPr>
              <w:spacing w:after="100" w:afterAutospacing="1"/>
              <w:rPr>
                <w:rFonts w:ascii="Calibri" w:eastAsia="Times New Roman" w:hAnsi="Calibri" w:cs="Calibri"/>
                <w:sz w:val="22"/>
                <w:szCs w:val="22"/>
                <w:lang w:eastAsia="en-AU"/>
              </w:rPr>
            </w:pPr>
            <w:r w:rsidRPr="00287E0E">
              <w:rPr>
                <w:rFonts w:ascii="Calibri" w:eastAsia="Times New Roman" w:hAnsi="Calibri" w:cs="Calibri"/>
                <w:sz w:val="22"/>
                <w:lang w:eastAsia="en-AU"/>
              </w:rPr>
              <w:t>14 May</w:t>
            </w:r>
          </w:p>
        </w:tc>
      </w:tr>
      <w:tr w:rsidR="00A90734" w:rsidRPr="00287E0E" w14:paraId="7ECAAFE4" w14:textId="77777777" w:rsidTr="006B3A74">
        <w:tc>
          <w:tcPr>
            <w:tcW w:w="8364" w:type="dxa"/>
            <w:shd w:val="clear" w:color="auto" w:fill="DFEBF5" w:themeFill="accent2" w:themeFillTint="33"/>
          </w:tcPr>
          <w:p w14:paraId="31128CDE" w14:textId="77777777" w:rsidR="00A90734" w:rsidRPr="00287E0E" w:rsidRDefault="00A90734" w:rsidP="006B3A74">
            <w:pPr>
              <w:pStyle w:val="NormalWeb"/>
              <w:spacing w:after="160" w:line="259" w:lineRule="auto"/>
              <w:rPr>
                <w:rFonts w:ascii="Calibri" w:eastAsia="Times New Roman" w:hAnsi="Calibri" w:cs="Calibri"/>
                <w:b/>
                <w:bCs/>
                <w:sz w:val="22"/>
              </w:rPr>
            </w:pPr>
            <w:r w:rsidRPr="00287E0E">
              <w:rPr>
                <w:rFonts w:ascii="Calibri" w:eastAsia="Times New Roman" w:hAnsi="Calibri" w:cs="Calibri"/>
                <w:b/>
                <w:bCs/>
                <w:sz w:val="22"/>
              </w:rPr>
              <w:t>Talk with Specialist Nurses</w:t>
            </w:r>
          </w:p>
        </w:tc>
        <w:tc>
          <w:tcPr>
            <w:tcW w:w="992" w:type="dxa"/>
          </w:tcPr>
          <w:p w14:paraId="2FB2F0C0" w14:textId="77777777" w:rsidR="00A90734" w:rsidRPr="00287E0E" w:rsidRDefault="00A90734" w:rsidP="006B3A74">
            <w:pPr>
              <w:spacing w:after="100" w:afterAutospacing="1"/>
              <w:rPr>
                <w:rFonts w:ascii="Calibri" w:eastAsia="Times New Roman" w:hAnsi="Calibri" w:cs="Calibri"/>
                <w:sz w:val="22"/>
                <w:szCs w:val="22"/>
                <w:lang w:eastAsia="en-AU"/>
              </w:rPr>
            </w:pPr>
            <w:r w:rsidRPr="00287E0E">
              <w:rPr>
                <w:rFonts w:ascii="Calibri" w:eastAsia="Times New Roman" w:hAnsi="Calibri" w:cs="Calibri"/>
                <w:sz w:val="22"/>
                <w:lang w:eastAsia="en-AU"/>
              </w:rPr>
              <w:t>15 May</w:t>
            </w:r>
          </w:p>
        </w:tc>
      </w:tr>
    </w:tbl>
    <w:p w14:paraId="73F1CE5E" w14:textId="77777777" w:rsidR="00A90734" w:rsidRDefault="00A90734" w:rsidP="00AA608B">
      <w:pPr>
        <w:rPr>
          <w:rFonts w:asciiTheme="minorHAnsi" w:hAnsiTheme="minorHAnsi" w:cstheme="minorHAnsi"/>
          <w:b/>
          <w:bCs/>
        </w:rPr>
      </w:pPr>
    </w:p>
    <w:p w14:paraId="5B196B46" w14:textId="77777777" w:rsidR="00A90734" w:rsidRDefault="00A90734" w:rsidP="00AA608B">
      <w:pPr>
        <w:rPr>
          <w:rFonts w:asciiTheme="minorHAnsi" w:hAnsiTheme="minorHAnsi" w:cstheme="minorHAnsi"/>
          <w:b/>
          <w:bCs/>
        </w:rPr>
      </w:pPr>
    </w:p>
    <w:p w14:paraId="7219C4B4" w14:textId="77777777" w:rsidR="00F019D7" w:rsidRPr="00C05802" w:rsidRDefault="00F019D7" w:rsidP="00F019D7">
      <w:pPr>
        <w:pStyle w:val="NoSpacing"/>
        <w:rPr>
          <w:rFonts w:cs="Calibri"/>
          <w:b/>
          <w:iCs/>
          <w:sz w:val="28"/>
          <w:szCs w:val="28"/>
          <w:u w:val="single"/>
        </w:rPr>
      </w:pPr>
      <w:r w:rsidRPr="00C05802">
        <w:rPr>
          <w:noProof/>
          <w:u w:val="single"/>
        </w:rPr>
        <w:drawing>
          <wp:inline distT="0" distB="0" distL="0" distR="0" wp14:anchorId="513324FC" wp14:editId="7211E9A6">
            <wp:extent cx="838200" cy="440730"/>
            <wp:effectExtent l="0" t="0" r="0" b="0"/>
            <wp:docPr id="167269013" name="Picture 3" descr="Get ready for Victorian Law Week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 ready for Victorian Law Week 2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4444" cy="444013"/>
                    </a:xfrm>
                    <a:prstGeom prst="rect">
                      <a:avLst/>
                    </a:prstGeom>
                    <a:noFill/>
                    <a:ln>
                      <a:noFill/>
                    </a:ln>
                  </pic:spPr>
                </pic:pic>
              </a:graphicData>
            </a:graphic>
          </wp:inline>
        </w:drawing>
      </w:r>
      <w:r w:rsidRPr="00C05802">
        <w:rPr>
          <w:rFonts w:cs="Calibri"/>
          <w:bCs/>
          <w:i/>
          <w:szCs w:val="24"/>
          <w:u w:val="single"/>
        </w:rPr>
        <w:t xml:space="preserve"> </w:t>
      </w:r>
      <w:r w:rsidRPr="00C05802">
        <w:rPr>
          <w:rFonts w:cs="Calibri"/>
          <w:b/>
          <w:iCs/>
          <w:sz w:val="28"/>
          <w:szCs w:val="28"/>
          <w:u w:val="single"/>
        </w:rPr>
        <w:t>Law Week 2024</w:t>
      </w:r>
    </w:p>
    <w:p w14:paraId="619C31DD" w14:textId="77777777" w:rsidR="00F019D7" w:rsidRPr="00AA608B" w:rsidRDefault="00F019D7" w:rsidP="00F019D7">
      <w:pPr>
        <w:pStyle w:val="NoSpacing"/>
        <w:rPr>
          <w:rFonts w:cs="Calibri"/>
          <w:b/>
          <w:bCs/>
          <w:sz w:val="24"/>
          <w:szCs w:val="24"/>
        </w:rPr>
      </w:pPr>
      <w:r w:rsidRPr="00AA608B">
        <w:rPr>
          <w:rFonts w:cs="Calibri"/>
          <w:bCs/>
          <w:i/>
          <w:sz w:val="24"/>
          <w:szCs w:val="24"/>
        </w:rPr>
        <w:t xml:space="preserve">There’s something for everyone during Law Week this year!  </w:t>
      </w:r>
      <w:r w:rsidRPr="00AA608B">
        <w:rPr>
          <w:rFonts w:cs="Calibri"/>
          <w:b/>
          <w:bCs/>
          <w:i/>
          <w:sz w:val="24"/>
          <w:szCs w:val="24"/>
        </w:rPr>
        <w:t>Law Week</w:t>
      </w:r>
      <w:r w:rsidRPr="00AA608B">
        <w:rPr>
          <w:rFonts w:cs="Calibri"/>
          <w:bCs/>
          <w:sz w:val="24"/>
          <w:szCs w:val="24"/>
        </w:rPr>
        <w:t xml:space="preserve"> is an annual festival of events which makes learning about the law easy.  With </w:t>
      </w:r>
      <w:r w:rsidRPr="00AA608B">
        <w:rPr>
          <w:rFonts w:cs="Calibri"/>
          <w:bCs/>
          <w:i/>
          <w:iCs/>
          <w:sz w:val="24"/>
          <w:szCs w:val="24"/>
        </w:rPr>
        <w:t>webinars, interviews, information sessions, free legal advice, podcasts, and plenty more</w:t>
      </w:r>
      <w:r w:rsidRPr="00AA608B">
        <w:rPr>
          <w:rFonts w:cs="Calibri"/>
          <w:bCs/>
          <w:sz w:val="24"/>
          <w:szCs w:val="24"/>
        </w:rPr>
        <w:t xml:space="preserve">, Law Week makes learning about the law easy for all Victorians.  This year, Law Week will take place from </w:t>
      </w:r>
      <w:bookmarkStart w:id="0" w:name="_Hlk162949021"/>
      <w:r w:rsidRPr="00AA608B">
        <w:rPr>
          <w:rFonts w:cs="Calibri"/>
          <w:b/>
          <w:bCs/>
          <w:sz w:val="24"/>
          <w:szCs w:val="24"/>
        </w:rPr>
        <w:t>Monday 20 – Sunday 26 May 2024.</w:t>
      </w:r>
    </w:p>
    <w:bookmarkEnd w:id="0"/>
    <w:p w14:paraId="4031CA85" w14:textId="1412CAA2" w:rsidR="00F019D7" w:rsidRPr="00AA608B" w:rsidRDefault="00A90734" w:rsidP="00F019D7">
      <w:pPr>
        <w:pStyle w:val="NoSpacing"/>
        <w:rPr>
          <w:rFonts w:cs="Calibri"/>
          <w:b/>
          <w:sz w:val="24"/>
          <w:szCs w:val="24"/>
        </w:rPr>
      </w:pPr>
      <w:r>
        <w:rPr>
          <w:rFonts w:cs="Calibri"/>
          <w:b/>
          <w:sz w:val="24"/>
          <w:szCs w:val="24"/>
        </w:rPr>
        <w:br/>
      </w:r>
      <w:r w:rsidR="00F019D7" w:rsidRPr="00AA608B">
        <w:rPr>
          <w:rFonts w:cs="Calibri"/>
          <w:b/>
          <w:sz w:val="24"/>
          <w:szCs w:val="24"/>
        </w:rPr>
        <w:t xml:space="preserve">Check out the Victorian Law Week program at </w:t>
      </w:r>
      <w:hyperlink r:id="rId12" w:history="1">
        <w:r w:rsidR="00F019D7" w:rsidRPr="00AA608B">
          <w:rPr>
            <w:rStyle w:val="Hyperlink"/>
            <w:rFonts w:cs="Calibri"/>
            <w:b/>
            <w:bCs/>
            <w:sz w:val="24"/>
            <w:szCs w:val="24"/>
          </w:rPr>
          <w:t>Victorian Law Week 2024</w:t>
        </w:r>
      </w:hyperlink>
      <w:r w:rsidR="00F019D7" w:rsidRPr="00AA608B">
        <w:rPr>
          <w:rFonts w:cs="Calibri"/>
          <w:b/>
          <w:bCs/>
          <w:sz w:val="24"/>
          <w:szCs w:val="24"/>
        </w:rPr>
        <w:t>.</w:t>
      </w:r>
      <w:r w:rsidR="00F019D7" w:rsidRPr="00AA608B">
        <w:rPr>
          <w:rFonts w:cs="Calibri"/>
          <w:sz w:val="24"/>
          <w:szCs w:val="24"/>
        </w:rPr>
        <w:t xml:space="preserve"> </w:t>
      </w:r>
    </w:p>
    <w:p w14:paraId="1F6821FA" w14:textId="77777777" w:rsidR="00F019D7" w:rsidRPr="007273F2" w:rsidRDefault="00F019D7" w:rsidP="00F019D7">
      <w:pPr>
        <w:rPr>
          <w:rFonts w:asciiTheme="minorHAnsi" w:hAnsiTheme="minorHAnsi" w:cstheme="minorHAnsi"/>
          <w:sz w:val="38"/>
          <w:szCs w:val="38"/>
        </w:rPr>
      </w:pPr>
    </w:p>
    <w:p w14:paraId="67B5A000" w14:textId="77777777" w:rsidR="009754EF" w:rsidRPr="00397A0C" w:rsidRDefault="009754EF" w:rsidP="00CC4575">
      <w:pPr>
        <w:pStyle w:val="NoSpacing"/>
        <w:rPr>
          <w:rFonts w:cs="Calibri"/>
          <w:b/>
          <w:sz w:val="8"/>
          <w:szCs w:val="4"/>
          <w:u w:val="single"/>
        </w:rPr>
      </w:pPr>
    </w:p>
    <w:p w14:paraId="298D8305" w14:textId="5E881188" w:rsidR="00397A0C" w:rsidRPr="0046444A" w:rsidRDefault="00397A0C" w:rsidP="00397A0C">
      <w:pPr>
        <w:pStyle w:val="NoSpacing"/>
        <w:rPr>
          <w:rFonts w:cs="Calibri"/>
          <w:b/>
          <w:sz w:val="28"/>
          <w:u w:val="single"/>
        </w:rPr>
      </w:pPr>
      <w:r w:rsidRPr="0046444A">
        <w:rPr>
          <w:noProof/>
          <w:sz w:val="28"/>
          <w:u w:val="single"/>
          <w:lang w:eastAsia="zh-CN"/>
        </w:rPr>
        <w:drawing>
          <wp:inline distT="0" distB="0" distL="0" distR="0" wp14:anchorId="5AFF98FB" wp14:editId="0DDE0CC1">
            <wp:extent cx="510540" cy="510540"/>
            <wp:effectExtent l="0" t="0" r="0" b="0"/>
            <wp:docPr id="8" name="Picture 8" descr="C:\Users\compass\AppData\Local\Microsoft\Windows\INetCache\Content.MSO\24B64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ss\AppData\Local\Microsoft\Windows\INetCache\Content.MSO\24B64AFD.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384" cy="517384"/>
                    </a:xfrm>
                    <a:prstGeom prst="rect">
                      <a:avLst/>
                    </a:prstGeom>
                    <a:noFill/>
                    <a:ln>
                      <a:noFill/>
                    </a:ln>
                  </pic:spPr>
                </pic:pic>
              </a:graphicData>
            </a:graphic>
          </wp:inline>
        </w:drawing>
      </w:r>
      <w:r w:rsidRPr="0046444A">
        <w:rPr>
          <w:rFonts w:cs="Calibri"/>
          <w:b/>
          <w:sz w:val="34"/>
          <w:u w:val="single"/>
        </w:rPr>
        <w:t xml:space="preserve"> </w:t>
      </w:r>
      <w:r w:rsidRPr="00397A0C">
        <w:rPr>
          <w:rFonts w:cs="Calibri"/>
          <w:b/>
          <w:sz w:val="28"/>
          <w:szCs w:val="28"/>
          <w:u w:val="single"/>
        </w:rPr>
        <w:t>Reminder: University Clinical Aptitude Test</w:t>
      </w:r>
      <w:r w:rsidRPr="00D94D42">
        <w:rPr>
          <w:rFonts w:cs="Calibri"/>
          <w:b/>
          <w:sz w:val="28"/>
        </w:rPr>
        <w:t> </w:t>
      </w:r>
    </w:p>
    <w:p w14:paraId="1444CFF5" w14:textId="376E0DC3" w:rsidR="00A90734" w:rsidRDefault="00397A0C" w:rsidP="00A90734">
      <w:pPr>
        <w:rPr>
          <w:rFonts w:asciiTheme="minorHAnsi" w:hAnsiTheme="minorHAnsi" w:cstheme="minorHAnsi"/>
          <w:b/>
          <w:bCs/>
        </w:rPr>
      </w:pPr>
      <w:r w:rsidRPr="00397A0C">
        <w:rPr>
          <w:rFonts w:asciiTheme="minorHAnsi" w:hAnsiTheme="minorHAnsi" w:cstheme="minorHAnsi"/>
          <w:bCs/>
        </w:rPr>
        <w:t xml:space="preserve">The </w:t>
      </w:r>
      <w:r w:rsidRPr="00397A0C">
        <w:rPr>
          <w:rFonts w:asciiTheme="minorHAnsi" w:hAnsiTheme="minorHAnsi" w:cstheme="minorHAnsi"/>
          <w:b/>
          <w:i/>
          <w:iCs/>
        </w:rPr>
        <w:t>University Clinical Aptitude Test (UCAT)</w:t>
      </w:r>
      <w:r w:rsidRPr="00397A0C">
        <w:rPr>
          <w:rFonts w:asciiTheme="minorHAnsi" w:hAnsiTheme="minorHAnsi" w:cstheme="minorHAnsi"/>
          <w:bCs/>
        </w:rPr>
        <w:t xml:space="preserve"> is an admissions test used by the UCAT ANZ Consortium of universities in Australia and New Zealand for their </w:t>
      </w:r>
      <w:r w:rsidRPr="00397A0C">
        <w:rPr>
          <w:rFonts w:asciiTheme="minorHAnsi" w:hAnsiTheme="minorHAnsi" w:cstheme="minorHAnsi"/>
          <w:b/>
          <w:i/>
          <w:iCs/>
          <w:u w:val="single"/>
        </w:rPr>
        <w:t xml:space="preserve">medical, dental, and clinical science </w:t>
      </w:r>
      <w:r w:rsidRPr="00397A0C">
        <w:rPr>
          <w:rFonts w:asciiTheme="minorHAnsi" w:hAnsiTheme="minorHAnsi" w:cstheme="minorHAnsi"/>
          <w:bCs/>
        </w:rPr>
        <w:t xml:space="preserve">degree programs.  Universities requiring the UCAT are listed at this link - </w:t>
      </w:r>
      <w:hyperlink r:id="rId14" w:history="1">
        <w:r w:rsidRPr="00397A0C">
          <w:rPr>
            <w:rStyle w:val="Hyperlink"/>
            <w:rFonts w:asciiTheme="minorHAnsi" w:hAnsiTheme="minorHAnsi" w:cstheme="minorHAnsi"/>
            <w:bCs/>
          </w:rPr>
          <w:t>Universities requiring the UCAT</w:t>
        </w:r>
      </w:hyperlink>
      <w:r w:rsidRPr="00397A0C">
        <w:rPr>
          <w:rFonts w:asciiTheme="minorHAnsi" w:hAnsiTheme="minorHAnsi" w:cstheme="minorHAnsi"/>
          <w:bCs/>
        </w:rPr>
        <w:t xml:space="preserve">.  Students intending to apply for courses requiring the UCAT at any of these universities are reminded that they will need to </w:t>
      </w:r>
      <w:r w:rsidRPr="00397A0C">
        <w:rPr>
          <w:rFonts w:asciiTheme="minorHAnsi" w:hAnsiTheme="minorHAnsi" w:cstheme="minorHAnsi"/>
          <w:b/>
        </w:rPr>
        <w:t>book a test</w:t>
      </w:r>
      <w:r w:rsidRPr="00397A0C">
        <w:rPr>
          <w:rFonts w:asciiTheme="minorHAnsi" w:hAnsiTheme="minorHAnsi" w:cstheme="minorHAnsi"/>
          <w:bCs/>
        </w:rPr>
        <w:t xml:space="preserve">.  </w:t>
      </w:r>
      <w:r w:rsidRPr="00397A0C">
        <w:rPr>
          <w:rFonts w:asciiTheme="minorHAnsi" w:hAnsiTheme="minorHAnsi" w:cstheme="minorHAnsi"/>
          <w:bCs/>
        </w:rPr>
        <w:br/>
      </w:r>
      <w:r w:rsidR="00A90734">
        <w:rPr>
          <w:rFonts w:asciiTheme="minorHAnsi" w:hAnsiTheme="minorHAnsi" w:cstheme="minorHAnsi"/>
          <w:bCs/>
        </w:rPr>
        <w:br/>
      </w:r>
      <w:r w:rsidRPr="00397A0C">
        <w:rPr>
          <w:rFonts w:asciiTheme="minorHAnsi" w:hAnsiTheme="minorHAnsi" w:cstheme="minorHAnsi"/>
          <w:bCs/>
        </w:rPr>
        <w:t xml:space="preserve">Bookings </w:t>
      </w:r>
      <w:r w:rsidRPr="00397A0C">
        <w:rPr>
          <w:rFonts w:asciiTheme="minorHAnsi" w:hAnsiTheme="minorHAnsi" w:cstheme="minorHAnsi"/>
        </w:rPr>
        <w:t xml:space="preserve">close </w:t>
      </w:r>
      <w:r w:rsidRPr="00397A0C">
        <w:rPr>
          <w:rFonts w:asciiTheme="minorHAnsi" w:hAnsiTheme="minorHAnsi" w:cstheme="minorHAnsi"/>
          <w:b/>
          <w:bCs/>
        </w:rPr>
        <w:t>17 May 2024.  The testing dates will be from 1 July 2024 to 9 August 2024.</w:t>
      </w:r>
      <w:r w:rsidRPr="00397A0C">
        <w:rPr>
          <w:rFonts w:asciiTheme="minorHAnsi" w:hAnsiTheme="minorHAnsi" w:cstheme="minorHAnsi"/>
          <w:b/>
          <w:bCs/>
        </w:rPr>
        <w:br/>
      </w:r>
    </w:p>
    <w:p w14:paraId="363A3384" w14:textId="3B252696" w:rsidR="00027063" w:rsidRPr="00A542D8" w:rsidRDefault="00027063" w:rsidP="00A90734">
      <w:pPr>
        <w:rPr>
          <w:rFonts w:asciiTheme="minorHAnsi" w:hAnsiTheme="minorHAnsi" w:cstheme="minorHAnsi"/>
          <w:b/>
          <w:bCs/>
          <w:sz w:val="28"/>
          <w:u w:val="single"/>
        </w:rPr>
      </w:pPr>
      <w:r w:rsidRPr="00A542D8">
        <w:rPr>
          <w:b/>
          <w:bCs/>
          <w:noProof/>
          <w:u w:val="single"/>
          <w:lang w:eastAsia="en-AU"/>
        </w:rPr>
        <w:lastRenderedPageBreak/>
        <w:drawing>
          <wp:inline distT="0" distB="0" distL="0" distR="0" wp14:anchorId="2D196685" wp14:editId="427EC9DE">
            <wp:extent cx="1097179" cy="514985"/>
            <wp:effectExtent l="0" t="0" r="0" b="0"/>
            <wp:docPr id="6" name="Picture 6" descr="https://encrypted-tbn1.gstatic.com/images?q=tbn:ANd9GcR_Axhttquy3BSp429oQW75Sk8EOtuUuQF8ayrHtPX0Ic4to1y_3ylF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_Axhttquy3BSp429oQW75Sk8EOtuUuQF8ayrHtPX0Ic4to1y_3ylFph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6518" cy="528756"/>
                    </a:xfrm>
                    <a:prstGeom prst="rect">
                      <a:avLst/>
                    </a:prstGeom>
                    <a:noFill/>
                    <a:ln>
                      <a:noFill/>
                    </a:ln>
                  </pic:spPr>
                </pic:pic>
              </a:graphicData>
            </a:graphic>
          </wp:inline>
        </w:drawing>
      </w:r>
      <w:r w:rsidRPr="00A542D8">
        <w:rPr>
          <w:rFonts w:asciiTheme="minorHAnsi" w:hAnsiTheme="minorHAnsi" w:cstheme="minorHAnsi"/>
          <w:b/>
          <w:bCs/>
          <w:sz w:val="28"/>
          <w:u w:val="single"/>
        </w:rPr>
        <w:t xml:space="preserve"> Year 12 Information Evening</w:t>
      </w:r>
      <w:r w:rsidR="00D94D42">
        <w:rPr>
          <w:rFonts w:asciiTheme="minorHAnsi" w:hAnsiTheme="minorHAnsi" w:cstheme="minorHAnsi"/>
          <w:b/>
          <w:bCs/>
          <w:sz w:val="28"/>
          <w:u w:val="single"/>
        </w:rPr>
        <w:t xml:space="preserve"> - Webinar</w:t>
      </w:r>
    </w:p>
    <w:p w14:paraId="71D71888" w14:textId="77777777" w:rsidR="00027063" w:rsidRDefault="00027063" w:rsidP="00027063">
      <w:pPr>
        <w:pStyle w:val="NoSpacing"/>
        <w:rPr>
          <w:rFonts w:asciiTheme="minorHAnsi" w:hAnsiTheme="minorHAnsi" w:cstheme="minorHAnsi"/>
          <w:bCs/>
          <w:sz w:val="24"/>
        </w:rPr>
      </w:pPr>
      <w:r w:rsidRPr="00A542D8">
        <w:rPr>
          <w:rFonts w:asciiTheme="minorHAnsi" w:hAnsiTheme="minorHAnsi" w:cstheme="minorHAnsi"/>
          <w:bCs/>
          <w:sz w:val="24"/>
        </w:rPr>
        <w:t xml:space="preserve">Year 12 students </w:t>
      </w:r>
      <w:r>
        <w:rPr>
          <w:rFonts w:asciiTheme="minorHAnsi" w:hAnsiTheme="minorHAnsi" w:cstheme="minorHAnsi"/>
          <w:bCs/>
          <w:sz w:val="24"/>
        </w:rPr>
        <w:t>are invited to participate in this online event</w:t>
      </w:r>
      <w:r w:rsidRPr="00A542D8">
        <w:rPr>
          <w:rFonts w:asciiTheme="minorHAnsi" w:hAnsiTheme="minorHAnsi" w:cstheme="minorHAnsi"/>
          <w:bCs/>
          <w:sz w:val="24"/>
        </w:rPr>
        <w:t xml:space="preserve"> to explore </w:t>
      </w:r>
      <w:r>
        <w:rPr>
          <w:rFonts w:asciiTheme="minorHAnsi" w:hAnsiTheme="minorHAnsi" w:cstheme="minorHAnsi"/>
          <w:bCs/>
          <w:sz w:val="24"/>
        </w:rPr>
        <w:t>their</w:t>
      </w:r>
      <w:r w:rsidRPr="00A542D8">
        <w:rPr>
          <w:rFonts w:asciiTheme="minorHAnsi" w:hAnsiTheme="minorHAnsi" w:cstheme="minorHAnsi"/>
          <w:bCs/>
          <w:sz w:val="24"/>
        </w:rPr>
        <w:t xml:space="preserve"> options </w:t>
      </w:r>
      <w:r>
        <w:rPr>
          <w:rFonts w:asciiTheme="minorHAnsi" w:hAnsiTheme="minorHAnsi" w:cstheme="minorHAnsi"/>
          <w:bCs/>
          <w:sz w:val="24"/>
        </w:rPr>
        <w:t xml:space="preserve">about studying at the university in 2025.  Details regarding the curriculum, scholarships, </w:t>
      </w:r>
      <w:r w:rsidRPr="00A542D8">
        <w:rPr>
          <w:rFonts w:asciiTheme="minorHAnsi" w:hAnsiTheme="minorHAnsi" w:cstheme="minorHAnsi"/>
          <w:bCs/>
          <w:sz w:val="24"/>
        </w:rPr>
        <w:t>student support, campus life</w:t>
      </w:r>
      <w:r>
        <w:rPr>
          <w:rFonts w:asciiTheme="minorHAnsi" w:hAnsiTheme="minorHAnsi" w:cstheme="minorHAnsi"/>
          <w:bCs/>
          <w:sz w:val="24"/>
        </w:rPr>
        <w:t>, etc. will be covered.</w:t>
      </w:r>
      <w:r w:rsidRPr="00A542D8">
        <w:rPr>
          <w:rFonts w:asciiTheme="minorHAnsi" w:hAnsiTheme="minorHAnsi" w:cstheme="minorHAnsi"/>
          <w:bCs/>
          <w:sz w:val="24"/>
        </w:rPr>
        <w:t xml:space="preserve"> </w:t>
      </w:r>
    </w:p>
    <w:p w14:paraId="63D5017B" w14:textId="77777777" w:rsidR="00027063" w:rsidRDefault="00027063" w:rsidP="00027063">
      <w:pPr>
        <w:pStyle w:val="NoSpacing"/>
        <w:rPr>
          <w:rFonts w:asciiTheme="minorHAnsi" w:hAnsiTheme="minorHAnsi" w:cstheme="minorHAnsi"/>
          <w:bCs/>
          <w:sz w:val="24"/>
        </w:rPr>
      </w:pPr>
    </w:p>
    <w:p w14:paraId="7DA6B10F" w14:textId="77777777" w:rsidR="00027063" w:rsidRPr="00A542D8" w:rsidRDefault="00027063" w:rsidP="00027063">
      <w:pPr>
        <w:pStyle w:val="NoSpacing"/>
        <w:rPr>
          <w:rFonts w:asciiTheme="minorHAnsi" w:hAnsiTheme="minorHAnsi" w:cstheme="minorHAnsi"/>
          <w:bCs/>
          <w:sz w:val="24"/>
        </w:rPr>
      </w:pPr>
      <w:r w:rsidRPr="00A542D8">
        <w:rPr>
          <w:rFonts w:asciiTheme="minorHAnsi" w:hAnsiTheme="minorHAnsi" w:cstheme="minorHAnsi"/>
          <w:b/>
          <w:sz w:val="24"/>
          <w:u w:val="single"/>
        </w:rPr>
        <w:t>Date</w:t>
      </w:r>
      <w:r>
        <w:rPr>
          <w:rFonts w:asciiTheme="minorHAnsi" w:hAnsiTheme="minorHAnsi" w:cstheme="minorHAnsi"/>
          <w:b/>
          <w:sz w:val="24"/>
        </w:rPr>
        <w:t>:</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Cs/>
          <w:sz w:val="24"/>
        </w:rPr>
        <w:t>Thursday 23 May 2024</w:t>
      </w:r>
      <w:r>
        <w:rPr>
          <w:rFonts w:asciiTheme="minorHAnsi" w:hAnsiTheme="minorHAnsi" w:cstheme="minorHAnsi"/>
          <w:bCs/>
          <w:sz w:val="24"/>
        </w:rPr>
        <w:br/>
      </w:r>
      <w:r w:rsidRPr="00A542D8">
        <w:rPr>
          <w:rFonts w:asciiTheme="minorHAnsi" w:hAnsiTheme="minorHAnsi" w:cstheme="minorHAnsi"/>
          <w:b/>
          <w:sz w:val="24"/>
          <w:u w:val="single"/>
        </w:rPr>
        <w:t>Time</w:t>
      </w:r>
      <w:r>
        <w:rPr>
          <w:rFonts w:asciiTheme="minorHAnsi" w:hAnsiTheme="minorHAnsi" w:cstheme="minorHAnsi"/>
          <w:b/>
          <w:sz w:val="24"/>
        </w:rPr>
        <w:t>:</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Cs/>
          <w:sz w:val="24"/>
        </w:rPr>
        <w:t>6:00pm – 7:30pm</w:t>
      </w:r>
    </w:p>
    <w:p w14:paraId="7EE3836F" w14:textId="77777777" w:rsidR="00027063" w:rsidRPr="00A542D8" w:rsidRDefault="00027063" w:rsidP="00027063">
      <w:pPr>
        <w:pStyle w:val="NoSpacing"/>
        <w:rPr>
          <w:rFonts w:asciiTheme="minorHAnsi" w:hAnsiTheme="minorHAnsi" w:cstheme="minorHAnsi"/>
          <w:b/>
          <w:bCs/>
          <w:sz w:val="26"/>
        </w:rPr>
      </w:pPr>
      <w:r>
        <w:rPr>
          <w:rFonts w:asciiTheme="minorHAnsi" w:hAnsiTheme="minorHAnsi" w:cstheme="minorHAnsi"/>
          <w:b/>
          <w:sz w:val="24"/>
          <w:szCs w:val="20"/>
        </w:rPr>
        <w:br/>
        <w:t xml:space="preserve">Register to participate at </w:t>
      </w:r>
      <w:hyperlink r:id="rId16" w:anchor="/registration" w:history="1">
        <w:r w:rsidRPr="00A542D8">
          <w:rPr>
            <w:rStyle w:val="Hyperlink"/>
            <w:b/>
            <w:bCs/>
            <w:sz w:val="24"/>
            <w:szCs w:val="24"/>
          </w:rPr>
          <w:t>Year 12 Information Evening Webinar Registration</w:t>
        </w:r>
      </w:hyperlink>
      <w:r>
        <w:rPr>
          <w:b/>
          <w:bCs/>
          <w:sz w:val="24"/>
          <w:szCs w:val="24"/>
        </w:rPr>
        <w:t>.</w:t>
      </w:r>
    </w:p>
    <w:p w14:paraId="2BCC8CD1" w14:textId="7936243E" w:rsidR="00AA608B" w:rsidRDefault="00AA608B" w:rsidP="00397A0C">
      <w:pPr>
        <w:pStyle w:val="NoSpacing"/>
        <w:rPr>
          <w:rFonts w:cs="Calibri"/>
          <w:b/>
          <w:bCs/>
          <w:sz w:val="24"/>
          <w:szCs w:val="24"/>
        </w:rPr>
      </w:pPr>
    </w:p>
    <w:p w14:paraId="19650AA1" w14:textId="77777777" w:rsidR="00DC6E46" w:rsidRDefault="00DC6E46" w:rsidP="00397A0C">
      <w:pPr>
        <w:pStyle w:val="NoSpacing"/>
        <w:rPr>
          <w:rFonts w:cs="Calibri"/>
          <w:b/>
          <w:bCs/>
          <w:sz w:val="24"/>
          <w:szCs w:val="24"/>
        </w:rPr>
      </w:pPr>
    </w:p>
    <w:p w14:paraId="44C54897" w14:textId="77777777" w:rsidR="00DC6E46" w:rsidRPr="00DC6E46" w:rsidRDefault="00AA608B" w:rsidP="00DC6E46">
      <w:pPr>
        <w:rPr>
          <w:rFonts w:asciiTheme="minorHAnsi" w:hAnsiTheme="minorHAnsi" w:cstheme="minorHAnsi"/>
          <w:bCs/>
          <w:sz w:val="22"/>
          <w:szCs w:val="22"/>
          <w:u w:val="single"/>
        </w:rPr>
      </w:pPr>
      <w:r w:rsidRPr="00DC6E46">
        <w:rPr>
          <w:noProof/>
          <w:u w:val="single"/>
          <w:lang w:eastAsia="en-AU"/>
        </w:rPr>
        <w:drawing>
          <wp:inline distT="0" distB="0" distL="0" distR="0" wp14:anchorId="72846A17" wp14:editId="657D2AB7">
            <wp:extent cx="1860996" cy="428625"/>
            <wp:effectExtent l="0" t="0" r="0" b="0"/>
            <wp:docPr id="10"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7" cstate="print"/>
                    <a:stretch>
                      <a:fillRect/>
                    </a:stretch>
                  </pic:blipFill>
                  <pic:spPr>
                    <a:xfrm>
                      <a:off x="0" y="0"/>
                      <a:ext cx="1874842" cy="431814"/>
                    </a:xfrm>
                    <a:prstGeom prst="rect">
                      <a:avLst/>
                    </a:prstGeom>
                  </pic:spPr>
                </pic:pic>
              </a:graphicData>
            </a:graphic>
          </wp:inline>
        </w:drawing>
      </w:r>
      <w:r w:rsidRPr="00DC6E46">
        <w:rPr>
          <w:rFonts w:asciiTheme="minorHAnsi" w:hAnsiTheme="minorHAnsi" w:cstheme="minorHAnsi"/>
          <w:b/>
          <w:sz w:val="28"/>
          <w:szCs w:val="28"/>
          <w:u w:val="single"/>
        </w:rPr>
        <w:t xml:space="preserve"> </w:t>
      </w:r>
      <w:r w:rsidR="00DC6E46" w:rsidRPr="00DC6E46">
        <w:rPr>
          <w:rFonts w:asciiTheme="minorHAnsi" w:hAnsiTheme="minorHAnsi" w:cstheme="minorHAnsi"/>
          <w:b/>
          <w:sz w:val="28"/>
          <w:szCs w:val="28"/>
          <w:u w:val="single"/>
        </w:rPr>
        <w:t>News from Monash University</w:t>
      </w:r>
    </w:p>
    <w:p w14:paraId="031A2744" w14:textId="77777777" w:rsidR="00DC6E46" w:rsidRPr="00DC6E46" w:rsidRDefault="00DC6E46" w:rsidP="00DC6E46">
      <w:pPr>
        <w:pStyle w:val="ListParagraph"/>
        <w:numPr>
          <w:ilvl w:val="0"/>
          <w:numId w:val="43"/>
        </w:numPr>
        <w:rPr>
          <w:rFonts w:asciiTheme="minorHAnsi" w:hAnsiTheme="minorHAnsi" w:cstheme="minorHAnsi"/>
          <w:bCs/>
          <w:sz w:val="26"/>
          <w:szCs w:val="26"/>
          <w:u w:val="single"/>
        </w:rPr>
      </w:pPr>
      <w:r w:rsidRPr="00DC6E46">
        <w:rPr>
          <w:rFonts w:asciiTheme="minorHAnsi" w:hAnsiTheme="minorHAnsi" w:cstheme="minorHAnsi"/>
          <w:b/>
          <w:bCs/>
          <w:sz w:val="26"/>
          <w:szCs w:val="26"/>
          <w:u w:val="single"/>
        </w:rPr>
        <w:t>Monash Science Precinct Tours 2024</w:t>
      </w:r>
    </w:p>
    <w:p w14:paraId="65016E16" w14:textId="5FACBA60" w:rsidR="00DC6E46" w:rsidRPr="00DC6E46" w:rsidRDefault="00DC6E46" w:rsidP="00DC6E46">
      <w:pPr>
        <w:rPr>
          <w:rFonts w:asciiTheme="minorHAnsi" w:hAnsiTheme="minorHAnsi" w:cstheme="minorHAnsi"/>
          <w:b/>
        </w:rPr>
      </w:pPr>
      <w:r w:rsidRPr="00DC6E46">
        <w:rPr>
          <w:rFonts w:asciiTheme="minorHAnsi" w:hAnsiTheme="minorHAnsi" w:cstheme="minorHAnsi"/>
          <w:bCs/>
        </w:rPr>
        <w:t xml:space="preserve">Students thinking of studying Science at Monash, might like to take a closer look and see science facilities and student spaces, and get a feel for campus life and have a chat with some of the science students and staff.  </w:t>
      </w:r>
      <w:r>
        <w:rPr>
          <w:rFonts w:asciiTheme="minorHAnsi" w:hAnsiTheme="minorHAnsi" w:cstheme="minorHAnsi"/>
          <w:bCs/>
        </w:rPr>
        <w:br/>
      </w:r>
      <w:r>
        <w:rPr>
          <w:rFonts w:asciiTheme="minorHAnsi" w:hAnsiTheme="minorHAnsi" w:cstheme="minorHAnsi"/>
          <w:bCs/>
        </w:rPr>
        <w:br/>
      </w:r>
      <w:r w:rsidRPr="00DC6E46">
        <w:rPr>
          <w:rFonts w:asciiTheme="minorHAnsi" w:hAnsiTheme="minorHAnsi" w:cstheme="minorHAnsi"/>
          <w:b/>
          <w:u w:val="single"/>
        </w:rPr>
        <w:t>Date</w:t>
      </w: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sidRPr="00DC6E46">
        <w:rPr>
          <w:rFonts w:asciiTheme="minorHAnsi" w:hAnsiTheme="minorHAnsi" w:cstheme="minorHAnsi"/>
          <w:bCs/>
        </w:rPr>
        <w:t xml:space="preserve">Tuesday 2 July </w:t>
      </w:r>
      <w:r>
        <w:rPr>
          <w:rFonts w:asciiTheme="minorHAnsi" w:hAnsiTheme="minorHAnsi" w:cstheme="minorHAnsi"/>
          <w:bCs/>
        </w:rPr>
        <w:t xml:space="preserve">OR </w:t>
      </w:r>
      <w:r w:rsidRPr="00DC6E46">
        <w:rPr>
          <w:rFonts w:asciiTheme="minorHAnsi" w:hAnsiTheme="minorHAnsi" w:cstheme="minorHAnsi"/>
          <w:bCs/>
        </w:rPr>
        <w:t xml:space="preserve">Thursday </w:t>
      </w:r>
      <w:r>
        <w:rPr>
          <w:rFonts w:asciiTheme="minorHAnsi" w:hAnsiTheme="minorHAnsi" w:cstheme="minorHAnsi"/>
          <w:bCs/>
        </w:rPr>
        <w:t xml:space="preserve">4 </w:t>
      </w:r>
      <w:r w:rsidRPr="00DC6E46">
        <w:rPr>
          <w:rFonts w:asciiTheme="minorHAnsi" w:hAnsiTheme="minorHAnsi" w:cstheme="minorHAnsi"/>
          <w:bCs/>
        </w:rPr>
        <w:t xml:space="preserve">July </w:t>
      </w:r>
      <w:r>
        <w:rPr>
          <w:rFonts w:asciiTheme="minorHAnsi" w:hAnsiTheme="minorHAnsi" w:cstheme="minorHAnsi"/>
          <w:bCs/>
        </w:rPr>
        <w:t xml:space="preserve">OR Tuesday 9 July OR Thursday 11 </w:t>
      </w:r>
      <w:r>
        <w:rPr>
          <w:rFonts w:asciiTheme="minorHAnsi" w:hAnsiTheme="minorHAnsi" w:cstheme="minorHAnsi"/>
          <w:bCs/>
        </w:rPr>
        <w:br/>
      </w:r>
      <w:r>
        <w:rPr>
          <w:rFonts w:asciiTheme="minorHAnsi" w:hAnsiTheme="minorHAnsi" w:cstheme="minorHAnsi"/>
          <w:b/>
        </w:rPr>
        <w:br/>
        <w:t xml:space="preserve">Visit </w:t>
      </w:r>
      <w:hyperlink r:id="rId18" w:history="1">
        <w:r>
          <w:rPr>
            <w:rStyle w:val="Hyperlink"/>
            <w:rFonts w:asciiTheme="minorHAnsi" w:hAnsiTheme="minorHAnsi" w:cstheme="minorHAnsi"/>
            <w:b/>
          </w:rPr>
          <w:t>Monash Science Precinct Tours 2024</w:t>
        </w:r>
      </w:hyperlink>
      <w:r>
        <w:rPr>
          <w:rFonts w:asciiTheme="minorHAnsi" w:hAnsiTheme="minorHAnsi" w:cstheme="minorHAnsi"/>
          <w:b/>
        </w:rPr>
        <w:t xml:space="preserve"> and book a spot.</w:t>
      </w:r>
    </w:p>
    <w:p w14:paraId="48D89AF0" w14:textId="77777777" w:rsidR="00DC6E46" w:rsidRPr="00DC6E46" w:rsidRDefault="00DC6E46" w:rsidP="00DC6E46">
      <w:pPr>
        <w:rPr>
          <w:rFonts w:asciiTheme="minorHAnsi" w:hAnsiTheme="minorHAnsi" w:cstheme="minorHAnsi"/>
          <w:bCs/>
        </w:rPr>
      </w:pPr>
    </w:p>
    <w:p w14:paraId="58AE063A" w14:textId="77777777" w:rsidR="008407B6" w:rsidRPr="008407B6" w:rsidRDefault="00AA608B" w:rsidP="00DC6E46">
      <w:pPr>
        <w:pStyle w:val="ListParagraph"/>
        <w:numPr>
          <w:ilvl w:val="0"/>
          <w:numId w:val="43"/>
        </w:numPr>
        <w:rPr>
          <w:rFonts w:asciiTheme="minorHAnsi" w:hAnsiTheme="minorHAnsi" w:cstheme="minorHAnsi"/>
          <w:bCs/>
        </w:rPr>
      </w:pPr>
      <w:bookmarkStart w:id="1" w:name="_Hlk165203111"/>
      <w:r w:rsidRPr="00DC6E46">
        <w:rPr>
          <w:rFonts w:asciiTheme="minorHAnsi" w:hAnsiTheme="minorHAnsi" w:cstheme="minorHAnsi"/>
          <w:b/>
          <w:sz w:val="26"/>
          <w:szCs w:val="26"/>
          <w:u w:val="single"/>
        </w:rPr>
        <w:t>Upcoming Discover Monash Events</w:t>
      </w:r>
    </w:p>
    <w:p w14:paraId="614307B0" w14:textId="2937B1D5" w:rsidR="00AA608B" w:rsidRPr="008407B6" w:rsidRDefault="00AA608B" w:rsidP="008407B6">
      <w:pPr>
        <w:rPr>
          <w:rFonts w:asciiTheme="minorHAnsi" w:hAnsiTheme="minorHAnsi" w:cstheme="minorHAnsi"/>
          <w:bCs/>
        </w:rPr>
      </w:pPr>
      <w:r w:rsidRPr="008407B6">
        <w:rPr>
          <w:rFonts w:asciiTheme="minorHAnsi" w:hAnsiTheme="minorHAnsi" w:cstheme="minorHAnsi"/>
          <w:bCs/>
        </w:rPr>
        <w:t xml:space="preserve">Monash University will be hosting several </w:t>
      </w:r>
      <w:hyperlink r:id="rId19" w:history="1">
        <w:r w:rsidRPr="008407B6">
          <w:rPr>
            <w:rStyle w:val="Hyperlink"/>
            <w:rFonts w:asciiTheme="minorHAnsi" w:hAnsiTheme="minorHAnsi" w:cstheme="minorHAnsi"/>
          </w:rPr>
          <w:t>Discover Monash</w:t>
        </w:r>
      </w:hyperlink>
      <w:r w:rsidRPr="008407B6">
        <w:rPr>
          <w:rFonts w:asciiTheme="minorHAnsi" w:hAnsiTheme="minorHAnsi" w:cstheme="minorHAnsi"/>
          <w:bCs/>
        </w:rPr>
        <w:t xml:space="preserve"> events or activities over the coming weeks.  </w:t>
      </w:r>
      <w:bookmarkStart w:id="2" w:name="_Hlk127372618"/>
      <w:r w:rsidRPr="008407B6">
        <w:rPr>
          <w:rFonts w:asciiTheme="minorHAnsi" w:hAnsiTheme="minorHAnsi" w:cstheme="minorHAnsi"/>
          <w:bCs/>
        </w:rPr>
        <w:t>Unless specified online</w:t>
      </w:r>
      <w:r w:rsidRPr="008407B6">
        <w:rPr>
          <w:rFonts w:asciiTheme="minorHAnsi" w:hAnsiTheme="minorHAnsi" w:cstheme="minorHAnsi"/>
          <w:b/>
        </w:rPr>
        <w:t>**</w:t>
      </w:r>
      <w:r w:rsidRPr="008407B6">
        <w:rPr>
          <w:rFonts w:asciiTheme="minorHAnsi" w:hAnsiTheme="minorHAnsi" w:cstheme="minorHAnsi"/>
          <w:bCs/>
        </w:rPr>
        <w:t>, these will be face-to-face events.</w:t>
      </w:r>
    </w:p>
    <w:p w14:paraId="6126EFDF" w14:textId="2EEAB5D5" w:rsidR="00AA608B" w:rsidRPr="00E40292" w:rsidRDefault="00AA608B" w:rsidP="00AA608B">
      <w:pPr>
        <w:pStyle w:val="NoSpacing"/>
        <w:rPr>
          <w:rFonts w:asciiTheme="minorHAnsi" w:hAnsiTheme="minorHAnsi" w:cstheme="minorHAnsi"/>
          <w:b/>
          <w:sz w:val="24"/>
          <w:szCs w:val="24"/>
          <w:highlight w:val="yellow"/>
          <w:u w:val="single"/>
        </w:rPr>
      </w:pPr>
      <w:r w:rsidRPr="00E40292">
        <w:rPr>
          <w:rFonts w:asciiTheme="minorHAnsi" w:hAnsiTheme="minorHAnsi" w:cstheme="minorHAnsi"/>
          <w:bCs/>
          <w:sz w:val="24"/>
          <w:szCs w:val="24"/>
        </w:rPr>
        <w:t>Participating in one or more of these events will assist students in making informed choices about their study options after Year 12.</w:t>
      </w:r>
      <w:r w:rsidRPr="00E40292">
        <w:rPr>
          <w:rFonts w:asciiTheme="minorHAnsi" w:hAnsiTheme="minorHAnsi" w:cstheme="minorHAnsi"/>
          <w:bCs/>
          <w:sz w:val="24"/>
          <w:szCs w:val="24"/>
        </w:rPr>
        <w:br/>
      </w:r>
      <w:bookmarkEnd w:id="2"/>
      <w:r w:rsidRPr="005D701A">
        <w:rPr>
          <w:rFonts w:asciiTheme="minorHAnsi" w:hAnsiTheme="minorHAnsi" w:cstheme="minorHAnsi"/>
          <w:bCs/>
          <w:sz w:val="24"/>
          <w:szCs w:val="24"/>
        </w:rPr>
        <w:t xml:space="preserve">The following events will take place from </w:t>
      </w:r>
      <w:r w:rsidRPr="005D701A">
        <w:rPr>
          <w:rFonts w:asciiTheme="minorHAnsi" w:hAnsiTheme="minorHAnsi" w:cstheme="minorHAnsi"/>
          <w:b/>
          <w:sz w:val="24"/>
          <w:szCs w:val="24"/>
        </w:rPr>
        <w:t>June to August</w:t>
      </w:r>
      <w:r w:rsidRPr="005D701A">
        <w:rPr>
          <w:rFonts w:asciiTheme="minorHAnsi" w:hAnsiTheme="minorHAnsi" w:cstheme="minorHAnsi"/>
          <w:bCs/>
          <w:sz w:val="24"/>
          <w:szCs w:val="24"/>
        </w:rPr>
        <w:t xml:space="preserve"> and students are encouraged to register early.  </w:t>
      </w:r>
      <w:r w:rsidRPr="005D701A">
        <w:rPr>
          <w:rFonts w:asciiTheme="minorHAnsi" w:hAnsiTheme="minorHAnsi" w:cstheme="minorHAnsi"/>
          <w:b/>
          <w:sz w:val="24"/>
          <w:szCs w:val="24"/>
        </w:rPr>
        <w:t>For a complete list, and to register, visit</w:t>
      </w:r>
      <w:r w:rsidRPr="005D701A">
        <w:rPr>
          <w:rFonts w:asciiTheme="minorHAnsi" w:hAnsiTheme="minorHAnsi" w:cstheme="minorHAnsi"/>
          <w:bCs/>
          <w:sz w:val="24"/>
          <w:szCs w:val="24"/>
        </w:rPr>
        <w:t xml:space="preserve"> </w:t>
      </w:r>
      <w:hyperlink r:id="rId20" w:history="1">
        <w:r w:rsidRPr="005D701A">
          <w:rPr>
            <w:rStyle w:val="Hyperlink"/>
            <w:rFonts w:asciiTheme="minorHAnsi" w:hAnsiTheme="minorHAnsi" w:cstheme="minorHAnsi"/>
            <w:b/>
            <w:sz w:val="24"/>
            <w:szCs w:val="24"/>
          </w:rPr>
          <w:t>Events Calendar - Discover Monash</w:t>
        </w:r>
      </w:hyperlink>
      <w:r w:rsidRPr="005D701A">
        <w:rPr>
          <w:rFonts w:asciiTheme="minorHAnsi" w:hAnsiTheme="minorHAnsi" w:cstheme="minorHAnsi"/>
          <w:b/>
          <w:bCs/>
          <w:sz w:val="24"/>
          <w:szCs w:val="24"/>
        </w:rPr>
        <w:t>.</w:t>
      </w:r>
      <w:r w:rsidRPr="005D701A">
        <w:rPr>
          <w:rFonts w:asciiTheme="minorHAnsi" w:hAnsiTheme="minorHAnsi" w:cstheme="minorHAnsi"/>
          <w:sz w:val="24"/>
          <w:szCs w:val="24"/>
        </w:rPr>
        <w:t xml:space="preserve"> </w:t>
      </w:r>
      <w:r w:rsidRPr="00E40292">
        <w:rPr>
          <w:rFonts w:asciiTheme="minorHAnsi" w:hAnsiTheme="minorHAnsi" w:cstheme="minorHAnsi"/>
          <w:bCs/>
          <w:sz w:val="24"/>
          <w:szCs w:val="24"/>
          <w:highlight w:val="yellow"/>
        </w:rPr>
        <w:br/>
      </w:r>
    </w:p>
    <w:bookmarkEnd w:id="1"/>
    <w:p w14:paraId="2DCD323A" w14:textId="77777777" w:rsidR="00AA608B" w:rsidRPr="00027063" w:rsidRDefault="00AA608B" w:rsidP="00AA608B">
      <w:pPr>
        <w:pStyle w:val="NoSpacing"/>
        <w:rPr>
          <w:rFonts w:asciiTheme="minorHAnsi" w:hAnsiTheme="minorHAnsi" w:cstheme="minorHAnsi"/>
          <w:b/>
          <w:sz w:val="2"/>
          <w:szCs w:val="2"/>
          <w:highlight w:val="yellow"/>
          <w:u w:val="single"/>
        </w:rPr>
      </w:pPr>
    </w:p>
    <w:tbl>
      <w:tblPr>
        <w:tblStyle w:val="TableGrid"/>
        <w:tblW w:w="9832" w:type="dxa"/>
        <w:jc w:val="center"/>
        <w:tblLook w:val="04A0" w:firstRow="1" w:lastRow="0" w:firstColumn="1" w:lastColumn="0" w:noHBand="0" w:noVBand="1"/>
      </w:tblPr>
      <w:tblGrid>
        <w:gridCol w:w="5834"/>
        <w:gridCol w:w="3998"/>
      </w:tblGrid>
      <w:tr w:rsidR="00AA608B" w:rsidRPr="000C550A" w14:paraId="5F6D4A3B" w14:textId="77777777" w:rsidTr="000C550A">
        <w:trPr>
          <w:jc w:val="center"/>
        </w:trPr>
        <w:tc>
          <w:tcPr>
            <w:tcW w:w="5834" w:type="dxa"/>
            <w:shd w:val="clear" w:color="auto" w:fill="E3E4F2" w:themeFill="text2" w:themeFillTint="1A"/>
          </w:tcPr>
          <w:p w14:paraId="340CAA58" w14:textId="59177591" w:rsidR="00AA608B" w:rsidRPr="000C550A" w:rsidRDefault="00AA608B" w:rsidP="007F5AE5">
            <w:pPr>
              <w:rPr>
                <w:rFonts w:asciiTheme="minorHAnsi" w:hAnsiTheme="minorHAnsi" w:cstheme="minorHAnsi"/>
                <w:b/>
              </w:rPr>
            </w:pPr>
            <w:r w:rsidRPr="000C550A">
              <w:rPr>
                <w:rFonts w:asciiTheme="minorHAnsi" w:hAnsiTheme="minorHAnsi" w:cstheme="minorHAnsi"/>
                <w:b/>
              </w:rPr>
              <w:t>Discover Criminology and Criminology</w:t>
            </w:r>
            <w:r w:rsidR="008407B6" w:rsidRPr="000C550A">
              <w:rPr>
                <w:rFonts w:asciiTheme="minorHAnsi" w:hAnsiTheme="minorHAnsi" w:cstheme="minorHAnsi"/>
                <w:b/>
              </w:rPr>
              <w:t>/</w:t>
            </w:r>
            <w:r w:rsidRPr="000C550A">
              <w:rPr>
                <w:rFonts w:asciiTheme="minorHAnsi" w:hAnsiTheme="minorHAnsi" w:cstheme="minorHAnsi"/>
                <w:b/>
              </w:rPr>
              <w:t>Policing</w:t>
            </w:r>
          </w:p>
        </w:tc>
        <w:tc>
          <w:tcPr>
            <w:tcW w:w="3998" w:type="dxa"/>
          </w:tcPr>
          <w:p w14:paraId="64EFD28D" w14:textId="26AE716F" w:rsidR="00AA608B" w:rsidRPr="000C550A" w:rsidRDefault="008407B6" w:rsidP="007F5AE5">
            <w:pPr>
              <w:rPr>
                <w:rFonts w:asciiTheme="minorHAnsi" w:hAnsiTheme="minorHAnsi" w:cstheme="minorHAnsi"/>
                <w:bCs/>
              </w:rPr>
            </w:pPr>
            <w:r w:rsidRPr="000C550A">
              <w:rPr>
                <w:rFonts w:asciiTheme="minorHAnsi" w:hAnsiTheme="minorHAnsi" w:cstheme="minorHAnsi"/>
                <w:bCs/>
              </w:rPr>
              <w:t>Tuesday 4 June, 6.30 – 8.00pm</w:t>
            </w:r>
          </w:p>
        </w:tc>
      </w:tr>
      <w:tr w:rsidR="008407B6" w:rsidRPr="000C550A" w14:paraId="2105B30E" w14:textId="77777777" w:rsidTr="000C550A">
        <w:trPr>
          <w:jc w:val="center"/>
        </w:trPr>
        <w:tc>
          <w:tcPr>
            <w:tcW w:w="5834" w:type="dxa"/>
            <w:shd w:val="clear" w:color="auto" w:fill="E3E4F2" w:themeFill="text2" w:themeFillTint="1A"/>
          </w:tcPr>
          <w:p w14:paraId="7EC59F8F" w14:textId="77777777" w:rsidR="008407B6" w:rsidRPr="000C550A" w:rsidRDefault="008407B6" w:rsidP="008407B6">
            <w:pPr>
              <w:rPr>
                <w:rFonts w:asciiTheme="minorHAnsi" w:hAnsiTheme="minorHAnsi" w:cstheme="minorHAnsi"/>
                <w:b/>
              </w:rPr>
            </w:pPr>
            <w:r w:rsidRPr="000C550A">
              <w:rPr>
                <w:rFonts w:asciiTheme="minorHAnsi" w:hAnsiTheme="minorHAnsi" w:cstheme="minorHAnsi"/>
                <w:b/>
              </w:rPr>
              <w:t>Discover Design</w:t>
            </w:r>
          </w:p>
        </w:tc>
        <w:tc>
          <w:tcPr>
            <w:tcW w:w="3998" w:type="dxa"/>
          </w:tcPr>
          <w:p w14:paraId="7E8720E3" w14:textId="430197D7" w:rsidR="008407B6" w:rsidRPr="000C550A" w:rsidRDefault="008407B6" w:rsidP="008407B6">
            <w:pPr>
              <w:rPr>
                <w:rFonts w:asciiTheme="minorHAnsi" w:hAnsiTheme="minorHAnsi" w:cstheme="minorHAnsi"/>
                <w:bCs/>
              </w:rPr>
            </w:pPr>
            <w:r w:rsidRPr="000C550A">
              <w:rPr>
                <w:rFonts w:asciiTheme="minorHAnsi" w:hAnsiTheme="minorHAnsi" w:cstheme="minorHAnsi"/>
                <w:bCs/>
              </w:rPr>
              <w:t>Tuesday 4 June, 6.00 - 7.00pm</w:t>
            </w:r>
          </w:p>
        </w:tc>
      </w:tr>
      <w:tr w:rsidR="008407B6" w:rsidRPr="000C550A" w14:paraId="341CBEBA" w14:textId="77777777" w:rsidTr="000C550A">
        <w:trPr>
          <w:jc w:val="center"/>
        </w:trPr>
        <w:tc>
          <w:tcPr>
            <w:tcW w:w="5834" w:type="dxa"/>
            <w:shd w:val="clear" w:color="auto" w:fill="E3E4F2" w:themeFill="text2" w:themeFillTint="1A"/>
          </w:tcPr>
          <w:p w14:paraId="17C6D943" w14:textId="61DE5E7F" w:rsidR="008407B6" w:rsidRPr="000C550A" w:rsidRDefault="008407B6" w:rsidP="008407B6">
            <w:pPr>
              <w:rPr>
                <w:rFonts w:asciiTheme="minorHAnsi" w:hAnsiTheme="minorHAnsi" w:cstheme="minorHAnsi"/>
                <w:b/>
              </w:rPr>
            </w:pPr>
            <w:r w:rsidRPr="000C550A">
              <w:rPr>
                <w:rFonts w:asciiTheme="minorHAnsi" w:hAnsiTheme="minorHAnsi" w:cstheme="minorHAnsi"/>
                <w:b/>
              </w:rPr>
              <w:t>Discover Bachelor of Learning Design and Technology</w:t>
            </w:r>
          </w:p>
        </w:tc>
        <w:tc>
          <w:tcPr>
            <w:tcW w:w="3998" w:type="dxa"/>
          </w:tcPr>
          <w:p w14:paraId="42899B6F" w14:textId="4580FF1B" w:rsidR="008407B6" w:rsidRPr="000C550A" w:rsidRDefault="008407B6" w:rsidP="008407B6">
            <w:pPr>
              <w:rPr>
                <w:rFonts w:asciiTheme="minorHAnsi" w:hAnsiTheme="minorHAnsi" w:cstheme="minorHAnsi"/>
                <w:bCs/>
              </w:rPr>
            </w:pPr>
            <w:r w:rsidRPr="000C550A">
              <w:rPr>
                <w:rFonts w:asciiTheme="minorHAnsi" w:hAnsiTheme="minorHAnsi" w:cstheme="minorHAnsi"/>
                <w:bCs/>
              </w:rPr>
              <w:t>Tuesday 4 June, 6.00 - 7.00pm</w:t>
            </w:r>
          </w:p>
        </w:tc>
      </w:tr>
      <w:tr w:rsidR="008407B6" w:rsidRPr="000C550A" w14:paraId="08629BEA" w14:textId="77777777" w:rsidTr="000C550A">
        <w:trPr>
          <w:jc w:val="center"/>
        </w:trPr>
        <w:tc>
          <w:tcPr>
            <w:tcW w:w="5834" w:type="dxa"/>
            <w:shd w:val="clear" w:color="auto" w:fill="E3E4F2" w:themeFill="text2" w:themeFillTint="1A"/>
          </w:tcPr>
          <w:p w14:paraId="72B2ED09" w14:textId="77777777" w:rsidR="008407B6" w:rsidRPr="000C550A" w:rsidRDefault="008407B6" w:rsidP="008407B6">
            <w:pPr>
              <w:rPr>
                <w:rFonts w:asciiTheme="minorHAnsi" w:hAnsiTheme="minorHAnsi" w:cstheme="minorHAnsi"/>
                <w:b/>
              </w:rPr>
            </w:pPr>
            <w:r w:rsidRPr="000C550A">
              <w:rPr>
                <w:rFonts w:asciiTheme="minorHAnsi" w:hAnsiTheme="minorHAnsi" w:cstheme="minorHAnsi"/>
                <w:b/>
              </w:rPr>
              <w:t>Discover Fine Art and Curating</w:t>
            </w:r>
          </w:p>
        </w:tc>
        <w:tc>
          <w:tcPr>
            <w:tcW w:w="3998" w:type="dxa"/>
          </w:tcPr>
          <w:p w14:paraId="553C6103" w14:textId="7BBC51FF" w:rsidR="008407B6" w:rsidRPr="000C550A" w:rsidRDefault="008407B6" w:rsidP="008407B6">
            <w:pPr>
              <w:rPr>
                <w:rFonts w:asciiTheme="minorHAnsi" w:hAnsiTheme="minorHAnsi" w:cstheme="minorHAnsi"/>
                <w:bCs/>
              </w:rPr>
            </w:pPr>
            <w:r w:rsidRPr="000C550A">
              <w:rPr>
                <w:rFonts w:asciiTheme="minorHAnsi" w:hAnsiTheme="minorHAnsi" w:cstheme="minorHAnsi"/>
                <w:bCs/>
              </w:rPr>
              <w:t>Wednesday 5 June, 6.00 - 7.00pm</w:t>
            </w:r>
          </w:p>
        </w:tc>
      </w:tr>
      <w:tr w:rsidR="00586A4C" w:rsidRPr="000C550A" w14:paraId="55D8BD85" w14:textId="77777777" w:rsidTr="000C550A">
        <w:trPr>
          <w:jc w:val="center"/>
        </w:trPr>
        <w:tc>
          <w:tcPr>
            <w:tcW w:w="5834" w:type="dxa"/>
            <w:shd w:val="clear" w:color="auto" w:fill="E3E4F2" w:themeFill="text2" w:themeFillTint="1A"/>
          </w:tcPr>
          <w:p w14:paraId="256A3ADC" w14:textId="2A199E66" w:rsidR="00586A4C" w:rsidRPr="000C550A" w:rsidRDefault="00586A4C" w:rsidP="00586A4C">
            <w:pPr>
              <w:rPr>
                <w:rFonts w:asciiTheme="minorHAnsi" w:hAnsiTheme="minorHAnsi" w:cstheme="minorHAnsi"/>
                <w:b/>
              </w:rPr>
            </w:pPr>
            <w:r w:rsidRPr="000C550A">
              <w:rPr>
                <w:rFonts w:asciiTheme="minorHAnsi" w:hAnsiTheme="minorHAnsi" w:cstheme="minorHAnsi"/>
                <w:b/>
              </w:rPr>
              <w:t>Discover Education: Clayton</w:t>
            </w:r>
          </w:p>
        </w:tc>
        <w:tc>
          <w:tcPr>
            <w:tcW w:w="3998" w:type="dxa"/>
          </w:tcPr>
          <w:p w14:paraId="7760C0FE" w14:textId="33DE7A5C" w:rsidR="00586A4C" w:rsidRPr="000C550A" w:rsidRDefault="00586A4C" w:rsidP="00586A4C">
            <w:pPr>
              <w:rPr>
                <w:rFonts w:asciiTheme="minorHAnsi" w:hAnsiTheme="minorHAnsi" w:cstheme="minorHAnsi"/>
                <w:bCs/>
              </w:rPr>
            </w:pPr>
            <w:r w:rsidRPr="000C550A">
              <w:rPr>
                <w:rFonts w:asciiTheme="minorHAnsi" w:hAnsiTheme="minorHAnsi" w:cstheme="minorHAnsi"/>
                <w:bCs/>
              </w:rPr>
              <w:t>Wednesday 5 June, 6.00 - 7.00pm</w:t>
            </w:r>
          </w:p>
        </w:tc>
      </w:tr>
      <w:tr w:rsidR="00586A4C" w:rsidRPr="000C550A" w14:paraId="6A910DE9" w14:textId="77777777" w:rsidTr="000C550A">
        <w:trPr>
          <w:jc w:val="center"/>
        </w:trPr>
        <w:tc>
          <w:tcPr>
            <w:tcW w:w="5834" w:type="dxa"/>
            <w:shd w:val="clear" w:color="auto" w:fill="E3E4F2" w:themeFill="text2" w:themeFillTint="1A"/>
          </w:tcPr>
          <w:p w14:paraId="4A042218" w14:textId="77777777" w:rsidR="00586A4C" w:rsidRPr="000C550A" w:rsidRDefault="00586A4C" w:rsidP="00586A4C">
            <w:pPr>
              <w:rPr>
                <w:rFonts w:asciiTheme="minorHAnsi" w:hAnsiTheme="minorHAnsi" w:cstheme="minorHAnsi"/>
                <w:b/>
              </w:rPr>
            </w:pPr>
            <w:r w:rsidRPr="000C550A">
              <w:rPr>
                <w:rFonts w:asciiTheme="minorHAnsi" w:hAnsiTheme="minorHAnsi" w:cstheme="minorHAnsi"/>
                <w:b/>
              </w:rPr>
              <w:t>Discover Architecture</w:t>
            </w:r>
          </w:p>
        </w:tc>
        <w:tc>
          <w:tcPr>
            <w:tcW w:w="3998" w:type="dxa"/>
          </w:tcPr>
          <w:p w14:paraId="1B9CD481" w14:textId="6CA954D4" w:rsidR="00586A4C" w:rsidRPr="000C550A" w:rsidRDefault="00586A4C" w:rsidP="00586A4C">
            <w:pPr>
              <w:rPr>
                <w:rFonts w:asciiTheme="minorHAnsi" w:hAnsiTheme="minorHAnsi" w:cstheme="minorHAnsi"/>
                <w:bCs/>
              </w:rPr>
            </w:pPr>
            <w:r w:rsidRPr="000C550A">
              <w:rPr>
                <w:rFonts w:asciiTheme="minorHAnsi" w:hAnsiTheme="minorHAnsi" w:cstheme="minorHAnsi"/>
                <w:bCs/>
              </w:rPr>
              <w:t>Thursday 6 June, 6.00 - 7.00pm</w:t>
            </w:r>
          </w:p>
        </w:tc>
      </w:tr>
      <w:tr w:rsidR="00586A4C" w:rsidRPr="000C550A" w14:paraId="419E058F" w14:textId="77777777" w:rsidTr="000C550A">
        <w:trPr>
          <w:jc w:val="center"/>
        </w:trPr>
        <w:tc>
          <w:tcPr>
            <w:tcW w:w="5834" w:type="dxa"/>
            <w:shd w:val="clear" w:color="auto" w:fill="E3E4F2" w:themeFill="text2" w:themeFillTint="1A"/>
          </w:tcPr>
          <w:p w14:paraId="59CF948F" w14:textId="1973050F" w:rsidR="00586A4C" w:rsidRPr="000C550A" w:rsidRDefault="00586A4C" w:rsidP="00586A4C">
            <w:pPr>
              <w:rPr>
                <w:rFonts w:asciiTheme="minorHAnsi" w:hAnsiTheme="minorHAnsi" w:cstheme="minorHAnsi"/>
                <w:b/>
              </w:rPr>
            </w:pPr>
            <w:r w:rsidRPr="000C550A">
              <w:rPr>
                <w:rFonts w:asciiTheme="minorHAnsi" w:hAnsiTheme="minorHAnsi" w:cstheme="minorHAnsi"/>
                <w:b/>
              </w:rPr>
              <w:t>Discover Education: Peninsula</w:t>
            </w:r>
          </w:p>
        </w:tc>
        <w:tc>
          <w:tcPr>
            <w:tcW w:w="3998" w:type="dxa"/>
          </w:tcPr>
          <w:p w14:paraId="0B8327E4" w14:textId="6C95DA2D" w:rsidR="00586A4C" w:rsidRPr="000C550A" w:rsidRDefault="00586A4C" w:rsidP="00586A4C">
            <w:pPr>
              <w:rPr>
                <w:rFonts w:asciiTheme="minorHAnsi" w:hAnsiTheme="minorHAnsi" w:cstheme="minorHAnsi"/>
                <w:bCs/>
              </w:rPr>
            </w:pPr>
            <w:r w:rsidRPr="000C550A">
              <w:rPr>
                <w:rFonts w:asciiTheme="minorHAnsi" w:hAnsiTheme="minorHAnsi" w:cstheme="minorHAnsi"/>
                <w:bCs/>
              </w:rPr>
              <w:t>Thursday 6 June, 6.00 - 7.00pm</w:t>
            </w:r>
          </w:p>
        </w:tc>
      </w:tr>
      <w:tr w:rsidR="00586A4C" w:rsidRPr="000C550A" w14:paraId="43EAAFFC" w14:textId="77777777" w:rsidTr="000C550A">
        <w:trPr>
          <w:jc w:val="center"/>
        </w:trPr>
        <w:tc>
          <w:tcPr>
            <w:tcW w:w="5834" w:type="dxa"/>
            <w:shd w:val="clear" w:color="auto" w:fill="E3E4F2" w:themeFill="text2" w:themeFillTint="1A"/>
          </w:tcPr>
          <w:p w14:paraId="66480D79" w14:textId="65741353" w:rsidR="00586A4C" w:rsidRPr="000C550A" w:rsidRDefault="00586A4C" w:rsidP="00586A4C">
            <w:pPr>
              <w:rPr>
                <w:rFonts w:asciiTheme="minorHAnsi" w:hAnsiTheme="minorHAnsi" w:cstheme="minorHAnsi"/>
                <w:b/>
              </w:rPr>
            </w:pPr>
            <w:r w:rsidRPr="000C550A">
              <w:rPr>
                <w:rFonts w:asciiTheme="minorHAnsi" w:hAnsiTheme="minorHAnsi" w:cstheme="minorHAnsi"/>
                <w:b/>
              </w:rPr>
              <w:t>Discover Bachelor of International Relations</w:t>
            </w:r>
          </w:p>
        </w:tc>
        <w:tc>
          <w:tcPr>
            <w:tcW w:w="3998" w:type="dxa"/>
          </w:tcPr>
          <w:p w14:paraId="7539C294" w14:textId="31163AD0" w:rsidR="00586A4C" w:rsidRPr="000C550A" w:rsidRDefault="00586A4C" w:rsidP="00586A4C">
            <w:pPr>
              <w:rPr>
                <w:rFonts w:asciiTheme="minorHAnsi" w:hAnsiTheme="minorHAnsi" w:cstheme="minorHAnsi"/>
                <w:bCs/>
              </w:rPr>
            </w:pPr>
            <w:r w:rsidRPr="000C550A">
              <w:rPr>
                <w:rFonts w:asciiTheme="minorHAnsi" w:hAnsiTheme="minorHAnsi" w:cstheme="minorHAnsi"/>
                <w:bCs/>
              </w:rPr>
              <w:t>Monday 24 June, 6.30 - 8.00pm</w:t>
            </w:r>
          </w:p>
        </w:tc>
      </w:tr>
      <w:tr w:rsidR="00586A4C" w:rsidRPr="000C550A" w14:paraId="1CA29501" w14:textId="77777777" w:rsidTr="000C550A">
        <w:trPr>
          <w:jc w:val="center"/>
        </w:trPr>
        <w:tc>
          <w:tcPr>
            <w:tcW w:w="5834" w:type="dxa"/>
            <w:shd w:val="clear" w:color="auto" w:fill="E3E4F2" w:themeFill="text2" w:themeFillTint="1A"/>
          </w:tcPr>
          <w:p w14:paraId="791E00F5" w14:textId="0C00FBF5" w:rsidR="00586A4C" w:rsidRPr="000C550A" w:rsidRDefault="00586A4C" w:rsidP="00586A4C">
            <w:pPr>
              <w:rPr>
                <w:rFonts w:asciiTheme="minorHAnsi" w:hAnsiTheme="minorHAnsi" w:cstheme="minorHAnsi"/>
                <w:b/>
              </w:rPr>
            </w:pPr>
            <w:r w:rsidRPr="000C550A">
              <w:rPr>
                <w:rFonts w:asciiTheme="minorHAnsi" w:hAnsiTheme="minorHAnsi" w:cstheme="minorHAnsi"/>
                <w:b/>
              </w:rPr>
              <w:t>Discover Business: A World of Possibilities – Webinar**</w:t>
            </w:r>
          </w:p>
        </w:tc>
        <w:tc>
          <w:tcPr>
            <w:tcW w:w="3998" w:type="dxa"/>
          </w:tcPr>
          <w:p w14:paraId="0F17BC61" w14:textId="1CCEAE3D" w:rsidR="00586A4C" w:rsidRPr="000C550A" w:rsidRDefault="00586A4C" w:rsidP="00586A4C">
            <w:pPr>
              <w:rPr>
                <w:rFonts w:asciiTheme="minorHAnsi" w:hAnsiTheme="minorHAnsi" w:cstheme="minorHAnsi"/>
                <w:bCs/>
              </w:rPr>
            </w:pPr>
            <w:r w:rsidRPr="000C550A">
              <w:rPr>
                <w:rFonts w:asciiTheme="minorHAnsi" w:hAnsiTheme="minorHAnsi" w:cstheme="minorHAnsi"/>
                <w:bCs/>
              </w:rPr>
              <w:t>Wednesday 10 July, 1.00 - 2.00pm</w:t>
            </w:r>
          </w:p>
        </w:tc>
      </w:tr>
      <w:tr w:rsidR="00586A4C" w:rsidRPr="000C550A" w14:paraId="4BD69CEC" w14:textId="77777777" w:rsidTr="000C550A">
        <w:trPr>
          <w:jc w:val="center"/>
        </w:trPr>
        <w:tc>
          <w:tcPr>
            <w:tcW w:w="5834" w:type="dxa"/>
            <w:shd w:val="clear" w:color="auto" w:fill="E3E4F2" w:themeFill="text2" w:themeFillTint="1A"/>
          </w:tcPr>
          <w:p w14:paraId="1D6E3914" w14:textId="3FFF1188" w:rsidR="00586A4C" w:rsidRPr="000C550A" w:rsidRDefault="00586A4C" w:rsidP="00586A4C">
            <w:pPr>
              <w:rPr>
                <w:rFonts w:asciiTheme="minorHAnsi" w:hAnsiTheme="minorHAnsi" w:cstheme="minorHAnsi"/>
                <w:b/>
              </w:rPr>
            </w:pPr>
            <w:r w:rsidRPr="000C550A">
              <w:rPr>
                <w:rFonts w:asciiTheme="minorHAnsi" w:hAnsiTheme="minorHAnsi" w:cstheme="minorHAnsi"/>
                <w:b/>
              </w:rPr>
              <w:t>Discover Industry Experience in an IT Degree</w:t>
            </w:r>
          </w:p>
        </w:tc>
        <w:tc>
          <w:tcPr>
            <w:tcW w:w="3998" w:type="dxa"/>
          </w:tcPr>
          <w:p w14:paraId="289088A3" w14:textId="3750712A" w:rsidR="00586A4C" w:rsidRPr="000C550A" w:rsidRDefault="00586A4C" w:rsidP="00586A4C">
            <w:pPr>
              <w:rPr>
                <w:rFonts w:asciiTheme="minorHAnsi" w:hAnsiTheme="minorHAnsi" w:cstheme="minorHAnsi"/>
                <w:bCs/>
              </w:rPr>
            </w:pPr>
            <w:r w:rsidRPr="000C550A">
              <w:rPr>
                <w:rFonts w:asciiTheme="minorHAnsi" w:hAnsiTheme="minorHAnsi" w:cstheme="minorHAnsi"/>
                <w:bCs/>
              </w:rPr>
              <w:t>Wednesday 10 July, 6.00 - 7.00pm</w:t>
            </w:r>
          </w:p>
        </w:tc>
      </w:tr>
      <w:tr w:rsidR="00586A4C" w:rsidRPr="000C550A" w14:paraId="5C87C5CE" w14:textId="77777777" w:rsidTr="000C550A">
        <w:trPr>
          <w:jc w:val="center"/>
        </w:trPr>
        <w:tc>
          <w:tcPr>
            <w:tcW w:w="5834" w:type="dxa"/>
            <w:shd w:val="clear" w:color="auto" w:fill="E3E4F2" w:themeFill="text2" w:themeFillTint="1A"/>
          </w:tcPr>
          <w:p w14:paraId="034EDD0F" w14:textId="24121B2C" w:rsidR="00586A4C" w:rsidRPr="000C550A" w:rsidRDefault="00586A4C" w:rsidP="00586A4C">
            <w:pPr>
              <w:rPr>
                <w:rFonts w:asciiTheme="minorHAnsi" w:hAnsiTheme="minorHAnsi" w:cstheme="minorHAnsi"/>
                <w:b/>
              </w:rPr>
            </w:pPr>
            <w:r w:rsidRPr="000C550A">
              <w:rPr>
                <w:rFonts w:asciiTheme="minorHAnsi" w:hAnsiTheme="minorHAnsi" w:cstheme="minorHAnsi"/>
                <w:b/>
              </w:rPr>
              <w:t>Monash Information Evening - Clayton</w:t>
            </w:r>
          </w:p>
        </w:tc>
        <w:tc>
          <w:tcPr>
            <w:tcW w:w="3998" w:type="dxa"/>
          </w:tcPr>
          <w:p w14:paraId="03833B54" w14:textId="65A92253" w:rsidR="00586A4C" w:rsidRPr="000C550A" w:rsidRDefault="00586A4C" w:rsidP="00586A4C">
            <w:pPr>
              <w:rPr>
                <w:rFonts w:asciiTheme="minorHAnsi" w:hAnsiTheme="minorHAnsi" w:cstheme="minorHAnsi"/>
                <w:bCs/>
              </w:rPr>
            </w:pPr>
            <w:r w:rsidRPr="000C550A">
              <w:rPr>
                <w:rFonts w:asciiTheme="minorHAnsi" w:hAnsiTheme="minorHAnsi" w:cstheme="minorHAnsi"/>
                <w:bCs/>
              </w:rPr>
              <w:t>Tuesday 16 July, 6.30 - 8.00pm</w:t>
            </w:r>
          </w:p>
        </w:tc>
      </w:tr>
      <w:tr w:rsidR="00586A4C" w:rsidRPr="000C550A" w14:paraId="7354F67A" w14:textId="77777777" w:rsidTr="000C550A">
        <w:trPr>
          <w:jc w:val="center"/>
        </w:trPr>
        <w:tc>
          <w:tcPr>
            <w:tcW w:w="5834" w:type="dxa"/>
            <w:shd w:val="clear" w:color="auto" w:fill="E3E4F2" w:themeFill="text2" w:themeFillTint="1A"/>
          </w:tcPr>
          <w:p w14:paraId="5FBC5AD3" w14:textId="5FAF04D0" w:rsidR="00586A4C" w:rsidRPr="000C550A" w:rsidRDefault="00586A4C" w:rsidP="00586A4C">
            <w:pPr>
              <w:rPr>
                <w:rFonts w:asciiTheme="minorHAnsi" w:hAnsiTheme="minorHAnsi" w:cstheme="minorHAnsi"/>
                <w:b/>
              </w:rPr>
            </w:pPr>
            <w:r w:rsidRPr="000C550A">
              <w:rPr>
                <w:rFonts w:asciiTheme="minorHAnsi" w:hAnsiTheme="minorHAnsi" w:cstheme="minorHAnsi"/>
                <w:b/>
              </w:rPr>
              <w:t>Clayton Campus Tour</w:t>
            </w:r>
          </w:p>
        </w:tc>
        <w:tc>
          <w:tcPr>
            <w:tcW w:w="3998" w:type="dxa"/>
          </w:tcPr>
          <w:p w14:paraId="57F529E4" w14:textId="585889BC" w:rsidR="00586A4C" w:rsidRPr="000C550A" w:rsidRDefault="00586A4C" w:rsidP="00586A4C">
            <w:pPr>
              <w:rPr>
                <w:rFonts w:asciiTheme="minorHAnsi" w:hAnsiTheme="minorHAnsi" w:cstheme="minorHAnsi"/>
                <w:bCs/>
              </w:rPr>
            </w:pPr>
            <w:r w:rsidRPr="000C550A">
              <w:rPr>
                <w:rFonts w:asciiTheme="minorHAnsi" w:hAnsiTheme="minorHAnsi" w:cstheme="minorHAnsi"/>
                <w:bCs/>
              </w:rPr>
              <w:t>Friday 16 August, 2.00 - 3.30pm</w:t>
            </w:r>
          </w:p>
        </w:tc>
      </w:tr>
      <w:tr w:rsidR="00586A4C" w:rsidRPr="000C550A" w14:paraId="7282F6F6" w14:textId="77777777" w:rsidTr="000C550A">
        <w:trPr>
          <w:jc w:val="center"/>
        </w:trPr>
        <w:tc>
          <w:tcPr>
            <w:tcW w:w="5834" w:type="dxa"/>
            <w:shd w:val="clear" w:color="auto" w:fill="E3E4F2" w:themeFill="text2" w:themeFillTint="1A"/>
          </w:tcPr>
          <w:p w14:paraId="61A15ED0" w14:textId="11536A6A" w:rsidR="00586A4C" w:rsidRPr="000C550A" w:rsidRDefault="00586A4C" w:rsidP="00586A4C">
            <w:pPr>
              <w:rPr>
                <w:rFonts w:asciiTheme="minorHAnsi" w:hAnsiTheme="minorHAnsi" w:cstheme="minorHAnsi"/>
                <w:b/>
              </w:rPr>
            </w:pPr>
            <w:r w:rsidRPr="000C550A">
              <w:rPr>
                <w:rFonts w:asciiTheme="minorHAnsi" w:hAnsiTheme="minorHAnsi" w:cstheme="minorHAnsi"/>
                <w:b/>
              </w:rPr>
              <w:t>Clayton Campus Tour</w:t>
            </w:r>
          </w:p>
        </w:tc>
        <w:tc>
          <w:tcPr>
            <w:tcW w:w="3998" w:type="dxa"/>
          </w:tcPr>
          <w:p w14:paraId="06BF433C" w14:textId="482610F1" w:rsidR="00586A4C" w:rsidRPr="000C550A" w:rsidRDefault="00586A4C" w:rsidP="00586A4C">
            <w:pPr>
              <w:rPr>
                <w:rFonts w:asciiTheme="minorHAnsi" w:hAnsiTheme="minorHAnsi" w:cstheme="minorHAnsi"/>
                <w:bCs/>
              </w:rPr>
            </w:pPr>
            <w:r w:rsidRPr="000C550A">
              <w:rPr>
                <w:rFonts w:asciiTheme="minorHAnsi" w:hAnsiTheme="minorHAnsi" w:cstheme="minorHAnsi"/>
                <w:bCs/>
              </w:rPr>
              <w:t>Monday 19 August, 10.00 - 11.30am</w:t>
            </w:r>
          </w:p>
        </w:tc>
      </w:tr>
      <w:tr w:rsidR="00586A4C" w:rsidRPr="000C550A" w14:paraId="3D50D67C" w14:textId="77777777" w:rsidTr="000C550A">
        <w:trPr>
          <w:jc w:val="center"/>
        </w:trPr>
        <w:tc>
          <w:tcPr>
            <w:tcW w:w="5834" w:type="dxa"/>
            <w:shd w:val="clear" w:color="auto" w:fill="E3E4F2" w:themeFill="text2" w:themeFillTint="1A"/>
          </w:tcPr>
          <w:p w14:paraId="1D80A0AE" w14:textId="26E1185C" w:rsidR="00586A4C" w:rsidRPr="000C550A" w:rsidRDefault="00586A4C" w:rsidP="00586A4C">
            <w:pPr>
              <w:rPr>
                <w:rFonts w:asciiTheme="minorHAnsi" w:hAnsiTheme="minorHAnsi" w:cstheme="minorHAnsi"/>
                <w:b/>
              </w:rPr>
            </w:pPr>
            <w:r w:rsidRPr="000C550A">
              <w:rPr>
                <w:rFonts w:asciiTheme="minorHAnsi" w:hAnsiTheme="minorHAnsi" w:cstheme="minorHAnsi"/>
                <w:b/>
              </w:rPr>
              <w:t>Monash Information Evening – Webinar**</w:t>
            </w:r>
          </w:p>
        </w:tc>
        <w:tc>
          <w:tcPr>
            <w:tcW w:w="3998" w:type="dxa"/>
          </w:tcPr>
          <w:p w14:paraId="6AA0FE83" w14:textId="05DA127F" w:rsidR="00586A4C" w:rsidRPr="000C550A" w:rsidRDefault="00586A4C" w:rsidP="00586A4C">
            <w:pPr>
              <w:rPr>
                <w:rFonts w:asciiTheme="minorHAnsi" w:hAnsiTheme="minorHAnsi" w:cstheme="minorHAnsi"/>
                <w:bCs/>
              </w:rPr>
            </w:pPr>
            <w:r w:rsidRPr="000C550A">
              <w:rPr>
                <w:rFonts w:asciiTheme="minorHAnsi" w:hAnsiTheme="minorHAnsi" w:cstheme="minorHAnsi"/>
                <w:bCs/>
              </w:rPr>
              <w:t>Wednesday 21 August, 6.30 - 8.00pm</w:t>
            </w:r>
          </w:p>
        </w:tc>
      </w:tr>
    </w:tbl>
    <w:p w14:paraId="2FC6A3BE" w14:textId="77777777" w:rsidR="00AA608B" w:rsidRPr="00CE321D" w:rsidRDefault="00AA608B" w:rsidP="00AA608B">
      <w:pPr>
        <w:pStyle w:val="NoSpacing"/>
        <w:rPr>
          <w:rFonts w:asciiTheme="minorHAnsi" w:hAnsiTheme="minorHAnsi" w:cstheme="minorHAnsi"/>
          <w:b/>
          <w:bCs/>
          <w:sz w:val="2"/>
          <w:szCs w:val="2"/>
          <w:u w:val="single"/>
        </w:rPr>
      </w:pPr>
    </w:p>
    <w:p w14:paraId="123A83BD" w14:textId="20BDC024" w:rsidR="004B6F33" w:rsidRDefault="004B6F33" w:rsidP="004B6F33">
      <w:pPr>
        <w:pStyle w:val="NoSpacing"/>
        <w:rPr>
          <w:rFonts w:cs="Calibri"/>
          <w:b/>
          <w:sz w:val="28"/>
          <w:szCs w:val="28"/>
          <w:u w:val="single"/>
        </w:rPr>
      </w:pPr>
      <w:r w:rsidRPr="009510C2">
        <w:rPr>
          <w:rFonts w:asciiTheme="minorHAnsi" w:hAnsiTheme="minorHAnsi" w:cstheme="minorHAnsi"/>
          <w:noProof/>
          <w:sz w:val="28"/>
          <w:szCs w:val="28"/>
          <w:u w:val="single"/>
          <w:lang w:eastAsia="en-AU"/>
        </w:rPr>
        <w:lastRenderedPageBreak/>
        <w:drawing>
          <wp:inline distT="0" distB="0" distL="0" distR="0" wp14:anchorId="52F79F35" wp14:editId="00A38448">
            <wp:extent cx="944880" cy="481704"/>
            <wp:effectExtent l="0" t="0" r="7620" b="0"/>
            <wp:docPr id="2" name="Picture 2"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21" cstate="print"/>
                    <a:stretch>
                      <a:fillRect/>
                    </a:stretch>
                  </pic:blipFill>
                  <pic:spPr>
                    <a:xfrm>
                      <a:off x="0" y="0"/>
                      <a:ext cx="1053160" cy="536906"/>
                    </a:xfrm>
                    <a:prstGeom prst="rect">
                      <a:avLst/>
                    </a:prstGeom>
                  </pic:spPr>
                </pic:pic>
              </a:graphicData>
            </a:graphic>
          </wp:inline>
        </w:drawing>
      </w:r>
      <w:r>
        <w:rPr>
          <w:rFonts w:cs="Calibri"/>
          <w:b/>
          <w:sz w:val="28"/>
          <w:szCs w:val="28"/>
          <w:u w:val="single"/>
        </w:rPr>
        <w:t xml:space="preserve"> Early Entry Program – 2025 Entry</w:t>
      </w:r>
    </w:p>
    <w:p w14:paraId="69DC96B1" w14:textId="77777777" w:rsidR="004B6F33" w:rsidRPr="00611D85" w:rsidRDefault="004B6F33" w:rsidP="004B6F33">
      <w:pPr>
        <w:rPr>
          <w:rFonts w:ascii="Calibri" w:eastAsia="Calibri" w:hAnsi="Calibri" w:cs="Calibri"/>
          <w:i/>
          <w:iCs/>
        </w:rPr>
      </w:pPr>
      <w:r w:rsidRPr="00611D85">
        <w:rPr>
          <w:rFonts w:ascii="Calibri" w:eastAsia="Calibri" w:hAnsi="Calibri" w:cs="Calibri"/>
          <w:i/>
          <w:iCs/>
        </w:rPr>
        <w:t>A different way to enter university that will not depend on your ATAR</w:t>
      </w:r>
      <w:r>
        <w:rPr>
          <w:rFonts w:ascii="Calibri" w:eastAsia="Calibri" w:hAnsi="Calibri" w:cs="Calibri"/>
          <w:i/>
          <w:iCs/>
        </w:rPr>
        <w:t>.</w:t>
      </w:r>
    </w:p>
    <w:p w14:paraId="4E8DE482" w14:textId="77777777" w:rsidR="004B6F33" w:rsidRPr="004B6B64" w:rsidRDefault="004B6F33" w:rsidP="004B6F33">
      <w:pPr>
        <w:rPr>
          <w:rFonts w:ascii="Calibri" w:eastAsia="Calibri" w:hAnsi="Calibri" w:cs="Calibri"/>
          <w:highlight w:val="yellow"/>
        </w:rPr>
      </w:pPr>
    </w:p>
    <w:p w14:paraId="348431C2" w14:textId="6D486191" w:rsidR="004B6F33" w:rsidRPr="004B6B64" w:rsidRDefault="004B6F33" w:rsidP="004B6F33">
      <w:pPr>
        <w:rPr>
          <w:rFonts w:ascii="Calibri" w:eastAsia="Calibri" w:hAnsi="Calibri" w:cs="Calibri"/>
          <w:highlight w:val="yellow"/>
        </w:rPr>
      </w:pPr>
      <w:r w:rsidRPr="00611D85">
        <w:rPr>
          <w:rFonts w:ascii="Calibri" w:eastAsia="Calibri" w:hAnsi="Calibri" w:cs="Calibri"/>
        </w:rPr>
        <w:t>The</w:t>
      </w:r>
      <w:r w:rsidRPr="00C34A27">
        <w:rPr>
          <w:rFonts w:asciiTheme="minorHAnsi" w:eastAsia="Calibri" w:hAnsiTheme="minorHAnsi" w:cstheme="minorHAnsi"/>
        </w:rPr>
        <w:t xml:space="preserve"> </w:t>
      </w:r>
      <w:hyperlink r:id="rId22" w:history="1">
        <w:r w:rsidRPr="004B6F33">
          <w:rPr>
            <w:rStyle w:val="Hyperlink"/>
            <w:rFonts w:asciiTheme="minorHAnsi" w:hAnsiTheme="minorHAnsi" w:cstheme="minorHAnsi"/>
          </w:rPr>
          <w:t>Early Entry Program | Swinburne</w:t>
        </w:r>
      </w:hyperlink>
      <w:r w:rsidRPr="004B6F33">
        <w:rPr>
          <w:rFonts w:asciiTheme="minorHAnsi" w:hAnsiTheme="minorHAnsi" w:cstheme="minorHAnsi"/>
        </w:rPr>
        <w:t xml:space="preserve"> </w:t>
      </w:r>
      <w:r w:rsidRPr="00611D85">
        <w:rPr>
          <w:rFonts w:ascii="Calibri" w:eastAsia="Calibri" w:hAnsi="Calibri" w:cs="Calibri"/>
        </w:rPr>
        <w:t xml:space="preserve">is a unique opportunity for current Year 12 students </w:t>
      </w:r>
      <w:r>
        <w:rPr>
          <w:rFonts w:ascii="Calibri" w:eastAsia="Calibri" w:hAnsi="Calibri" w:cs="Calibri"/>
        </w:rPr>
        <w:t xml:space="preserve">(domestic and onshore International) </w:t>
      </w:r>
      <w:r w:rsidRPr="00611D85">
        <w:rPr>
          <w:rFonts w:ascii="Calibri" w:eastAsia="Calibri" w:hAnsi="Calibri" w:cs="Calibri"/>
        </w:rPr>
        <w:t xml:space="preserve">to receive a </w:t>
      </w:r>
      <w:r w:rsidRPr="00611D85">
        <w:rPr>
          <w:rFonts w:ascii="Calibri" w:eastAsia="Calibri" w:hAnsi="Calibri" w:cs="Calibri"/>
          <w:u w:val="single"/>
        </w:rPr>
        <w:t>conditional offer</w:t>
      </w:r>
      <w:r w:rsidRPr="00611D85">
        <w:rPr>
          <w:rFonts w:ascii="Calibri" w:eastAsia="Calibri" w:hAnsi="Calibri" w:cs="Calibri"/>
        </w:rPr>
        <w:t xml:space="preserve"> </w:t>
      </w:r>
      <w:r w:rsidRPr="00A60EDB">
        <w:rPr>
          <w:rFonts w:ascii="Calibri" w:eastAsia="Calibri" w:hAnsi="Calibri" w:cs="Calibri"/>
        </w:rPr>
        <w:t>based on a recommendation by the school, and not based on an ATAR.</w:t>
      </w:r>
      <w:r>
        <w:rPr>
          <w:rFonts w:ascii="Calibri" w:eastAsia="Calibri" w:hAnsi="Calibri" w:cs="Calibri"/>
        </w:rPr>
        <w:br/>
      </w:r>
      <w:r w:rsidRPr="00A60EDB">
        <w:rPr>
          <w:rFonts w:ascii="Calibri" w:eastAsia="Calibri" w:hAnsi="Calibri" w:cs="Calibri"/>
        </w:rPr>
        <w:br/>
        <w:t xml:space="preserve">Applications </w:t>
      </w:r>
      <w:r>
        <w:rPr>
          <w:rFonts w:ascii="Calibri" w:eastAsia="Calibri" w:hAnsi="Calibri" w:cs="Calibri"/>
        </w:rPr>
        <w:t xml:space="preserve">are </w:t>
      </w:r>
      <w:r w:rsidRPr="00E57B8D">
        <w:rPr>
          <w:rFonts w:ascii="Calibri" w:eastAsia="Calibri" w:hAnsi="Calibri" w:cs="Calibri"/>
        </w:rPr>
        <w:t xml:space="preserve">open, and will close </w:t>
      </w:r>
      <w:r w:rsidR="00E57B8D" w:rsidRPr="00E57B8D">
        <w:rPr>
          <w:rFonts w:ascii="Calibri" w:eastAsia="Calibri" w:hAnsi="Calibri" w:cs="Calibri"/>
        </w:rPr>
        <w:t>later in Term</w:t>
      </w:r>
      <w:r w:rsidR="00E57B8D">
        <w:rPr>
          <w:rFonts w:ascii="Calibri" w:eastAsia="Calibri" w:hAnsi="Calibri" w:cs="Calibri"/>
        </w:rPr>
        <w:t xml:space="preserve"> 3</w:t>
      </w:r>
      <w:r>
        <w:rPr>
          <w:rFonts w:ascii="Calibri" w:eastAsia="Calibri" w:hAnsi="Calibri" w:cs="Calibri"/>
        </w:rPr>
        <w:t xml:space="preserve">.  </w:t>
      </w:r>
      <w:r w:rsidRPr="00A60EDB">
        <w:rPr>
          <w:rFonts w:ascii="Calibri" w:eastAsia="Calibri" w:hAnsi="Calibri" w:cs="Calibri"/>
        </w:rPr>
        <w:t>Successful students will receive a conditional offer and the offer will become unconditional should students complete Year 12 and meet the course prerequisites – particularly English (study score of 25) or EAL (study score of 30).</w:t>
      </w:r>
    </w:p>
    <w:p w14:paraId="4E75B3D8" w14:textId="77777777" w:rsidR="004B6F33" w:rsidRPr="004B6B64" w:rsidRDefault="004B6F33" w:rsidP="004B6F33">
      <w:pPr>
        <w:rPr>
          <w:rFonts w:ascii="Calibri" w:eastAsia="Calibri" w:hAnsi="Calibri" w:cs="Calibri"/>
          <w:highlight w:val="yellow"/>
        </w:rPr>
      </w:pPr>
    </w:p>
    <w:p w14:paraId="1481538B" w14:textId="77777777" w:rsidR="004B6F33" w:rsidRPr="00611D85" w:rsidRDefault="004B6F33" w:rsidP="004B6F33">
      <w:pPr>
        <w:rPr>
          <w:rFonts w:ascii="Calibri" w:eastAsia="Calibri" w:hAnsi="Calibri" w:cs="Calibri"/>
        </w:rPr>
      </w:pPr>
      <w:r w:rsidRPr="00611D85">
        <w:rPr>
          <w:rFonts w:ascii="Calibri" w:eastAsia="Calibri" w:hAnsi="Calibri" w:cs="Calibri"/>
        </w:rPr>
        <w:t>Details of the application process, as well as participating courses can be found below.</w:t>
      </w:r>
      <w:r w:rsidRPr="00611D85">
        <w:rPr>
          <w:rFonts w:ascii="Calibri" w:eastAsia="Calibri" w:hAnsi="Calibri" w:cs="Calibri"/>
        </w:rPr>
        <w:br/>
      </w:r>
    </w:p>
    <w:p w14:paraId="406EA874" w14:textId="77777777" w:rsidR="004B6F33" w:rsidRPr="00611D85" w:rsidRDefault="004B6F33" w:rsidP="004B6F33">
      <w:pPr>
        <w:rPr>
          <w:rFonts w:ascii="Calibri" w:eastAsia="Calibri" w:hAnsi="Calibri" w:cs="Calibri"/>
          <w:lang w:val="en-US"/>
        </w:rPr>
      </w:pPr>
      <w:r w:rsidRPr="00611D85">
        <w:rPr>
          <w:rFonts w:ascii="Calibri" w:eastAsia="Calibri" w:hAnsi="Calibri" w:cs="Calibri"/>
          <w:b/>
          <w:bCs/>
          <w:lang w:val="en-US"/>
        </w:rPr>
        <w:t>1. Application process</w:t>
      </w:r>
    </w:p>
    <w:p w14:paraId="70414361" w14:textId="77777777" w:rsidR="004B6F33" w:rsidRPr="00611D85" w:rsidRDefault="004B6F33" w:rsidP="004B6F33">
      <w:pPr>
        <w:rPr>
          <w:rFonts w:ascii="Calibri" w:eastAsia="Calibri" w:hAnsi="Calibri" w:cs="Calibri"/>
          <w:lang w:val="en-US"/>
        </w:rPr>
      </w:pPr>
      <w:r w:rsidRPr="00611D85">
        <w:rPr>
          <w:rFonts w:ascii="Calibri" w:eastAsia="Calibri" w:hAnsi="Calibri" w:cs="Calibri"/>
          <w:lang w:val="en-US"/>
        </w:rPr>
        <w:t xml:space="preserve">Students must </w:t>
      </w:r>
      <w:r w:rsidRPr="00611D85">
        <w:rPr>
          <w:rFonts w:ascii="Calibri" w:eastAsia="Calibri" w:hAnsi="Calibri" w:cs="Calibri"/>
        </w:rPr>
        <w:t>organise a recommendation from a school representative – the school’s principal, the year level coordinator, Head of House, or Career Practitioner – in order to proceed with an application.</w:t>
      </w:r>
    </w:p>
    <w:p w14:paraId="12C2C6E5" w14:textId="77777777" w:rsidR="004B6F33" w:rsidRPr="00FE1067" w:rsidRDefault="004B6F33" w:rsidP="004B6F33">
      <w:pPr>
        <w:rPr>
          <w:rFonts w:ascii="Calibri" w:eastAsia="Calibri" w:hAnsi="Calibri" w:cs="Calibri"/>
          <w:sz w:val="14"/>
          <w:szCs w:val="14"/>
          <w:highlight w:val="yellow"/>
          <w:lang w:val="en-US"/>
        </w:rPr>
      </w:pPr>
    </w:p>
    <w:p w14:paraId="5554ECF9" w14:textId="77777777" w:rsidR="004B6F33" w:rsidRPr="00571D85" w:rsidRDefault="004B6F33" w:rsidP="004B6F33">
      <w:pPr>
        <w:rPr>
          <w:rFonts w:ascii="Calibri" w:eastAsia="Calibri" w:hAnsi="Calibri" w:cs="Calibri"/>
          <w:lang w:val="en-US"/>
        </w:rPr>
      </w:pPr>
      <w:r w:rsidRPr="00571D85">
        <w:rPr>
          <w:rFonts w:ascii="Calibri" w:eastAsia="Calibri" w:hAnsi="Calibri" w:cs="Calibri"/>
          <w:b/>
          <w:bCs/>
          <w:lang w:val="en-US"/>
        </w:rPr>
        <w:t>2. Eligible courses</w:t>
      </w:r>
    </w:p>
    <w:p w14:paraId="3613E59F" w14:textId="77777777" w:rsidR="004B6F33" w:rsidRPr="00571D85" w:rsidRDefault="004B6F33" w:rsidP="004B6F33">
      <w:pPr>
        <w:rPr>
          <w:rFonts w:ascii="Calibri" w:eastAsia="Calibri" w:hAnsi="Calibri" w:cs="Calibri"/>
          <w:lang w:val="en-US"/>
        </w:rPr>
      </w:pPr>
      <w:r w:rsidRPr="00571D85">
        <w:rPr>
          <w:rFonts w:ascii="Calibri" w:eastAsia="Calibri" w:hAnsi="Calibri" w:cs="Calibri"/>
          <w:lang w:val="en-US"/>
        </w:rPr>
        <w:t xml:space="preserve">Courses that will be offered through this program can be found at </w:t>
      </w:r>
      <w:hyperlink r:id="rId23" w:anchor="eligible-courses" w:history="1">
        <w:r>
          <w:rPr>
            <w:rStyle w:val="Hyperlink"/>
            <w:rFonts w:ascii="Calibri" w:eastAsia="Calibri" w:hAnsi="Calibri" w:cs="Calibri"/>
          </w:rPr>
          <w:t>Eligible Courses</w:t>
        </w:r>
      </w:hyperlink>
      <w:r w:rsidRPr="00571D85">
        <w:rPr>
          <w:rFonts w:ascii="Calibri" w:eastAsia="Calibri" w:hAnsi="Calibri" w:cs="Calibri"/>
          <w:lang w:val="en-US"/>
        </w:rPr>
        <w:t xml:space="preserve">, and students can only apply for </w:t>
      </w:r>
      <w:r w:rsidRPr="00571D85">
        <w:rPr>
          <w:rFonts w:ascii="Calibri" w:eastAsia="Calibri" w:hAnsi="Calibri" w:cs="Calibri"/>
          <w:u w:val="single"/>
          <w:lang w:val="en-US"/>
        </w:rPr>
        <w:t>one course</w:t>
      </w:r>
      <w:r w:rsidRPr="00571D85">
        <w:rPr>
          <w:rFonts w:ascii="Calibri" w:eastAsia="Calibri" w:hAnsi="Calibri" w:cs="Calibri"/>
          <w:lang w:val="en-US"/>
        </w:rPr>
        <w:t xml:space="preserve">.  </w:t>
      </w:r>
      <w:r w:rsidRPr="00571D85">
        <w:rPr>
          <w:rFonts w:ascii="Calibri" w:eastAsia="Calibri" w:hAnsi="Calibri" w:cs="Calibri"/>
        </w:rPr>
        <w:br/>
      </w:r>
      <w:r w:rsidRPr="00571D85">
        <w:rPr>
          <w:rFonts w:ascii="Calibri" w:eastAsia="Calibri" w:hAnsi="Calibri" w:cs="Calibri"/>
        </w:rPr>
        <w:br/>
      </w:r>
      <w:r w:rsidRPr="005D701A">
        <w:rPr>
          <w:rFonts w:ascii="Calibri" w:eastAsia="Calibri" w:hAnsi="Calibri" w:cs="Calibri"/>
        </w:rPr>
        <w:t xml:space="preserve">Students will be required to complete 3 questions in a </w:t>
      </w:r>
      <w:r w:rsidRPr="005D701A">
        <w:rPr>
          <w:rFonts w:ascii="Calibri" w:eastAsia="Calibri" w:hAnsi="Calibri" w:cs="Calibri"/>
          <w:i/>
          <w:iCs/>
        </w:rPr>
        <w:t>Next Gen Now</w:t>
      </w:r>
      <w:r w:rsidRPr="005D701A">
        <w:rPr>
          <w:rFonts w:ascii="Calibri" w:eastAsia="Calibri" w:hAnsi="Calibri" w:cs="Calibri"/>
        </w:rPr>
        <w:t xml:space="preserve"> questionnaire, and students will be asked to provide a 200-word statement per question.</w:t>
      </w:r>
      <w:r w:rsidRPr="00571D85">
        <w:rPr>
          <w:rFonts w:ascii="Calibri" w:eastAsia="Calibri" w:hAnsi="Calibri" w:cs="Calibri"/>
        </w:rPr>
        <w:t xml:space="preserve"> </w:t>
      </w:r>
    </w:p>
    <w:p w14:paraId="345CE472" w14:textId="77777777" w:rsidR="004B6F33" w:rsidRPr="00FE1067" w:rsidRDefault="004B6F33" w:rsidP="004B6F33">
      <w:pPr>
        <w:rPr>
          <w:rFonts w:ascii="Calibri" w:eastAsia="Calibri" w:hAnsi="Calibri" w:cs="Calibri"/>
          <w:sz w:val="14"/>
          <w:szCs w:val="14"/>
          <w:highlight w:val="yellow"/>
          <w:lang w:val="en-US"/>
        </w:rPr>
      </w:pPr>
    </w:p>
    <w:p w14:paraId="6AB4C187" w14:textId="77777777" w:rsidR="004B6F33" w:rsidRPr="00571D85" w:rsidRDefault="004B6F33" w:rsidP="004B6F33">
      <w:pPr>
        <w:rPr>
          <w:rFonts w:ascii="Calibri" w:eastAsia="Calibri" w:hAnsi="Calibri" w:cs="Calibri"/>
          <w:lang w:val="en-US"/>
        </w:rPr>
      </w:pPr>
      <w:r w:rsidRPr="00571D85">
        <w:rPr>
          <w:rFonts w:ascii="Calibri" w:eastAsia="Calibri" w:hAnsi="Calibri" w:cs="Calibri"/>
          <w:b/>
          <w:bCs/>
          <w:lang w:val="en-US"/>
        </w:rPr>
        <w:t>3. Recommendation form</w:t>
      </w:r>
    </w:p>
    <w:p w14:paraId="33714943" w14:textId="77777777" w:rsidR="004B6F33" w:rsidRPr="00117B3D" w:rsidRDefault="004B6F33" w:rsidP="004B6F33">
      <w:pPr>
        <w:rPr>
          <w:rFonts w:ascii="Calibri" w:eastAsia="Calibri" w:hAnsi="Calibri" w:cs="Calibri"/>
          <w:lang w:val="en-US"/>
        </w:rPr>
      </w:pPr>
      <w:r w:rsidRPr="00571D85">
        <w:rPr>
          <w:rFonts w:ascii="Calibri" w:eastAsia="Calibri" w:hAnsi="Calibri" w:cs="Calibri"/>
          <w:lang w:val="en-US"/>
        </w:rPr>
        <w:t xml:space="preserve">Once an application is submitted, students will receive a </w:t>
      </w:r>
      <w:r w:rsidRPr="00571D85">
        <w:rPr>
          <w:rFonts w:ascii="Calibri" w:eastAsia="Calibri" w:hAnsi="Calibri" w:cs="Calibri"/>
        </w:rPr>
        <w:t>confirmation email which will include the form they need to forward onto their chosen school representative, who will complete the form and return it to Swinburne, who will match it with the student’s application.</w:t>
      </w:r>
      <w:r>
        <w:rPr>
          <w:rFonts w:ascii="Calibri" w:eastAsia="Calibri" w:hAnsi="Calibri" w:cs="Calibri"/>
        </w:rPr>
        <w:t xml:space="preserve">  </w:t>
      </w:r>
    </w:p>
    <w:p w14:paraId="1C14546D" w14:textId="77777777" w:rsidR="004B6F33" w:rsidRPr="00571D85" w:rsidRDefault="004B6F33" w:rsidP="004B6F33">
      <w:pPr>
        <w:rPr>
          <w:rStyle w:val="Hyperlink"/>
          <w:rFonts w:asciiTheme="minorHAnsi" w:hAnsiTheme="minorHAnsi"/>
          <w:b/>
          <w:bCs/>
          <w:lang w:val="en-US"/>
        </w:rPr>
      </w:pPr>
      <w:r w:rsidRPr="00571D85">
        <w:rPr>
          <w:rFonts w:asciiTheme="minorHAnsi" w:hAnsiTheme="minorHAnsi" w:cs="Calibri"/>
          <w:b/>
        </w:rPr>
        <w:br/>
      </w:r>
      <w:r w:rsidRPr="00174E05">
        <w:rPr>
          <w:rFonts w:asciiTheme="minorHAnsi" w:hAnsiTheme="minorHAnsi" w:cs="Calibri"/>
          <w:b/>
        </w:rPr>
        <w:t>Students must also make a VTAC application.</w:t>
      </w:r>
    </w:p>
    <w:p w14:paraId="3467EEA2" w14:textId="77777777" w:rsidR="004B6F33" w:rsidRPr="00AA608B" w:rsidRDefault="004B6F33" w:rsidP="00AA608B">
      <w:pPr>
        <w:pStyle w:val="NoSpacing"/>
        <w:rPr>
          <w:rFonts w:asciiTheme="minorHAnsi" w:hAnsiTheme="minorHAnsi" w:cstheme="minorHAnsi"/>
          <w:b/>
          <w:bCs/>
          <w:sz w:val="28"/>
          <w:szCs w:val="26"/>
          <w:u w:val="single"/>
        </w:rPr>
      </w:pPr>
    </w:p>
    <w:p w14:paraId="634D4994" w14:textId="77777777" w:rsidR="00C5404D" w:rsidRPr="00027063" w:rsidRDefault="00C5404D" w:rsidP="00B070B0">
      <w:pPr>
        <w:rPr>
          <w:rFonts w:ascii="Calibri" w:hAnsi="Calibri" w:cs="Calibri"/>
          <w:sz w:val="2"/>
          <w:szCs w:val="2"/>
        </w:rPr>
      </w:pPr>
    </w:p>
    <w:p w14:paraId="08291608" w14:textId="5906E755" w:rsidR="00C5404D" w:rsidRPr="00B37204" w:rsidRDefault="00C5404D" w:rsidP="00C5404D">
      <w:pPr>
        <w:rPr>
          <w:rFonts w:ascii="Calibri" w:hAnsi="Calibri"/>
          <w:b/>
          <w:sz w:val="10"/>
          <w:szCs w:val="6"/>
          <w:u w:val="single"/>
        </w:rPr>
      </w:pPr>
    </w:p>
    <w:p w14:paraId="0B42A4FC" w14:textId="77777777" w:rsidR="00027063" w:rsidRPr="003F103C" w:rsidRDefault="00027063" w:rsidP="0035761D">
      <w:pPr>
        <w:rPr>
          <w:rFonts w:asciiTheme="minorHAnsi" w:hAnsiTheme="minorHAnsi" w:cstheme="minorHAnsi"/>
          <w:b/>
          <w:bCs/>
          <w:sz w:val="6"/>
          <w:szCs w:val="6"/>
        </w:rPr>
      </w:pPr>
    </w:p>
    <w:p w14:paraId="38A74202" w14:textId="77777777" w:rsidR="00027063" w:rsidRPr="00AE10AC" w:rsidRDefault="00027063" w:rsidP="00027063">
      <w:pPr>
        <w:pStyle w:val="NoSpacing"/>
        <w:rPr>
          <w:rFonts w:asciiTheme="minorHAnsi" w:hAnsiTheme="minorHAnsi" w:cstheme="minorHAnsi"/>
          <w:b/>
          <w:sz w:val="30"/>
          <w:szCs w:val="26"/>
          <w:u w:val="single"/>
        </w:rPr>
      </w:pPr>
      <w:r w:rsidRPr="000E71CB">
        <w:rPr>
          <w:noProof/>
          <w:sz w:val="24"/>
          <w:u w:val="single"/>
          <w:lang w:eastAsia="zh-CN"/>
        </w:rPr>
        <w:drawing>
          <wp:inline distT="0" distB="0" distL="0" distR="0" wp14:anchorId="2D400EDF" wp14:editId="0D87529D">
            <wp:extent cx="1402080" cy="454025"/>
            <wp:effectExtent l="0" t="0" r="7620" b="3175"/>
            <wp:docPr id="4" name="Picture 4" descr="La Trobe University"/>
            <wp:cNvGraphicFramePr/>
            <a:graphic xmlns:a="http://schemas.openxmlformats.org/drawingml/2006/main">
              <a:graphicData uri="http://schemas.openxmlformats.org/drawingml/2006/picture">
                <pic:pic xmlns:pic="http://schemas.openxmlformats.org/drawingml/2006/picture">
                  <pic:nvPicPr>
                    <pic:cNvPr id="36" name="Picture 36" descr="La Trobe University"/>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3423" cy="457698"/>
                    </a:xfrm>
                    <a:prstGeom prst="rect">
                      <a:avLst/>
                    </a:prstGeom>
                    <a:noFill/>
                    <a:ln>
                      <a:noFill/>
                    </a:ln>
                  </pic:spPr>
                </pic:pic>
              </a:graphicData>
            </a:graphic>
          </wp:inline>
        </w:drawing>
      </w:r>
      <w:r w:rsidRPr="000E71CB">
        <w:rPr>
          <w:rFonts w:asciiTheme="minorHAnsi" w:hAnsiTheme="minorHAnsi" w:cstheme="minorHAnsi"/>
          <w:b/>
          <w:sz w:val="28"/>
          <w:szCs w:val="24"/>
          <w:u w:val="single"/>
        </w:rPr>
        <w:t xml:space="preserve"> Aspire Community Contribution Program</w:t>
      </w:r>
    </w:p>
    <w:p w14:paraId="039C1016" w14:textId="77777777" w:rsidR="00027063" w:rsidRPr="00881DBF" w:rsidRDefault="00027063" w:rsidP="00027063">
      <w:pPr>
        <w:rPr>
          <w:rFonts w:asciiTheme="minorHAnsi" w:hAnsiTheme="minorHAnsi" w:cstheme="minorHAnsi"/>
          <w:b/>
          <w:bCs/>
        </w:rPr>
      </w:pPr>
      <w:r w:rsidRPr="00881DBF">
        <w:rPr>
          <w:rFonts w:asciiTheme="minorHAnsi" w:hAnsiTheme="minorHAnsi" w:cstheme="minorHAnsi"/>
          <w:b/>
          <w:bCs/>
        </w:rPr>
        <w:t xml:space="preserve">Open to domestic and international students </w:t>
      </w:r>
    </w:p>
    <w:p w14:paraId="1521C8CD" w14:textId="77777777" w:rsidR="00027063" w:rsidRPr="00881DBF" w:rsidRDefault="00027063" w:rsidP="00027063">
      <w:pPr>
        <w:rPr>
          <w:rFonts w:asciiTheme="minorHAnsi" w:hAnsiTheme="minorHAnsi" w:cstheme="minorHAnsi"/>
          <w:b/>
          <w:bCs/>
        </w:rPr>
      </w:pPr>
      <w:r w:rsidRPr="00881DBF">
        <w:rPr>
          <w:rFonts w:asciiTheme="minorHAnsi" w:hAnsiTheme="minorHAnsi" w:cstheme="minorHAnsi"/>
          <w:b/>
          <w:bCs/>
          <w:u w:val="single"/>
        </w:rPr>
        <w:t>Requirements</w:t>
      </w:r>
      <w:r w:rsidRPr="00881DBF">
        <w:rPr>
          <w:rFonts w:asciiTheme="minorHAnsi" w:hAnsiTheme="minorHAnsi" w:cstheme="minorHAnsi"/>
          <w:b/>
          <w:bCs/>
        </w:rPr>
        <w:t xml:space="preserve">: Year 12 pass, VCE minimum prerequisite study scores and ATAR required </w:t>
      </w:r>
    </w:p>
    <w:p w14:paraId="4C212BC6" w14:textId="77777777" w:rsidR="00027063" w:rsidRDefault="00027063" w:rsidP="00027063">
      <w:pPr>
        <w:pStyle w:val="NoSpacing"/>
        <w:rPr>
          <w:i/>
          <w:sz w:val="24"/>
          <w:szCs w:val="24"/>
        </w:rPr>
      </w:pPr>
    </w:p>
    <w:p w14:paraId="2F9939D3" w14:textId="77777777" w:rsidR="00027063" w:rsidRPr="00391E1C" w:rsidRDefault="00027063" w:rsidP="00027063">
      <w:pPr>
        <w:pStyle w:val="NoSpacing"/>
        <w:rPr>
          <w:i/>
          <w:sz w:val="24"/>
          <w:szCs w:val="24"/>
        </w:rPr>
      </w:pPr>
      <w:r w:rsidRPr="00391E1C">
        <w:rPr>
          <w:i/>
          <w:sz w:val="24"/>
          <w:szCs w:val="24"/>
        </w:rPr>
        <w:t xml:space="preserve">At La Trobe, we believe there is more to being a good student than marks alone. </w:t>
      </w:r>
    </w:p>
    <w:p w14:paraId="244C26E6" w14:textId="194F9ECE" w:rsidR="00027063" w:rsidRPr="00FE63A0" w:rsidRDefault="00027063" w:rsidP="00027063">
      <w:pPr>
        <w:pStyle w:val="NoSpacing"/>
        <w:rPr>
          <w:i/>
          <w:sz w:val="20"/>
          <w:szCs w:val="24"/>
        </w:rPr>
      </w:pPr>
      <w:r w:rsidRPr="00391E1C">
        <w:rPr>
          <w:sz w:val="24"/>
          <w:szCs w:val="24"/>
        </w:rPr>
        <w:t xml:space="preserve">The </w:t>
      </w:r>
      <w:hyperlink r:id="rId25" w:history="1">
        <w:r>
          <w:rPr>
            <w:rStyle w:val="Hyperlink"/>
            <w:sz w:val="24"/>
          </w:rPr>
          <w:t>Community Contribution, Aspire Early Entry Program</w:t>
        </w:r>
      </w:hyperlink>
      <w:r w:rsidRPr="00027063">
        <w:rPr>
          <w:color w:val="0000FF"/>
          <w:sz w:val="24"/>
        </w:rPr>
        <w:t xml:space="preserve"> </w:t>
      </w:r>
      <w:r w:rsidRPr="00391E1C">
        <w:rPr>
          <w:sz w:val="24"/>
          <w:szCs w:val="24"/>
        </w:rPr>
        <w:t xml:space="preserve">rewards the skills and knowledge students gain from the </w:t>
      </w:r>
      <w:r w:rsidRPr="00391E1C">
        <w:rPr>
          <w:rFonts w:asciiTheme="minorHAnsi" w:eastAsia="Times New Roman" w:hAnsiTheme="minorHAnsi" w:cstheme="minorHAnsi"/>
          <w:sz w:val="24"/>
          <w:szCs w:val="24"/>
        </w:rPr>
        <w:t xml:space="preserve">positive impact they have made on their school or community through </w:t>
      </w:r>
      <w:r w:rsidRPr="00391E1C">
        <w:rPr>
          <w:rFonts w:asciiTheme="minorHAnsi" w:eastAsia="Times New Roman" w:hAnsiTheme="minorHAnsi" w:cstheme="minorHAnsi"/>
          <w:b/>
          <w:i/>
          <w:sz w:val="24"/>
          <w:szCs w:val="24"/>
        </w:rPr>
        <w:t>community service</w:t>
      </w:r>
      <w:r>
        <w:rPr>
          <w:rFonts w:asciiTheme="minorHAnsi" w:eastAsia="Times New Roman" w:hAnsiTheme="minorHAnsi" w:cstheme="minorHAnsi"/>
          <w:b/>
          <w:i/>
          <w:sz w:val="24"/>
          <w:szCs w:val="24"/>
        </w:rPr>
        <w:t>, leadership,</w:t>
      </w:r>
      <w:r w:rsidRPr="00391E1C">
        <w:rPr>
          <w:rFonts w:asciiTheme="minorHAnsi" w:eastAsia="Times New Roman" w:hAnsiTheme="minorHAnsi" w:cstheme="minorHAnsi"/>
          <w:sz w:val="24"/>
          <w:szCs w:val="24"/>
        </w:rPr>
        <w:t xml:space="preserve"> or </w:t>
      </w:r>
      <w:r w:rsidRPr="00391E1C">
        <w:rPr>
          <w:rFonts w:asciiTheme="minorHAnsi" w:eastAsia="Times New Roman" w:hAnsiTheme="minorHAnsi" w:cstheme="minorHAnsi"/>
          <w:b/>
          <w:i/>
          <w:sz w:val="24"/>
          <w:szCs w:val="24"/>
        </w:rPr>
        <w:t>volunteering</w:t>
      </w:r>
      <w:r w:rsidRPr="00391E1C">
        <w:rPr>
          <w:sz w:val="24"/>
          <w:szCs w:val="24"/>
        </w:rPr>
        <w:t xml:space="preserve">.  </w:t>
      </w:r>
    </w:p>
    <w:p w14:paraId="578DCBF5" w14:textId="77777777" w:rsidR="00027063" w:rsidRPr="00005825" w:rsidRDefault="00027063" w:rsidP="00027063">
      <w:pPr>
        <w:pStyle w:val="NoSpacing"/>
        <w:rPr>
          <w:sz w:val="24"/>
          <w:szCs w:val="24"/>
          <w:highlight w:val="yellow"/>
        </w:rPr>
      </w:pPr>
      <w:r w:rsidRPr="00FE63A0">
        <w:rPr>
          <w:sz w:val="24"/>
          <w:szCs w:val="24"/>
        </w:rPr>
        <w:t xml:space="preserve">Successful applicants also receive their </w:t>
      </w:r>
      <w:r w:rsidRPr="00FE63A0">
        <w:rPr>
          <w:b/>
          <w:i/>
          <w:sz w:val="24"/>
          <w:szCs w:val="24"/>
        </w:rPr>
        <w:t>early conditional offer</w:t>
      </w:r>
      <w:r w:rsidRPr="00FE63A0">
        <w:rPr>
          <w:sz w:val="24"/>
          <w:szCs w:val="24"/>
        </w:rPr>
        <w:t xml:space="preserve"> </w:t>
      </w:r>
      <w:r>
        <w:rPr>
          <w:sz w:val="24"/>
          <w:szCs w:val="24"/>
        </w:rPr>
        <w:t xml:space="preserve">late September or early </w:t>
      </w:r>
      <w:r w:rsidRPr="00FE63A0">
        <w:rPr>
          <w:sz w:val="24"/>
          <w:szCs w:val="24"/>
        </w:rPr>
        <w:t xml:space="preserve">October for their chosen course along with minimum ATAR requirements.  Many courses </w:t>
      </w:r>
      <w:r w:rsidRPr="00FE63A0">
        <w:rPr>
          <w:sz w:val="24"/>
          <w:szCs w:val="24"/>
        </w:rPr>
        <w:lastRenderedPageBreak/>
        <w:t xml:space="preserve">have a minimum ATAR of 55.00, but some professional degree programs have higher requirements.  </w:t>
      </w:r>
    </w:p>
    <w:p w14:paraId="75D65995" w14:textId="3C89D11E" w:rsidR="00027063" w:rsidRPr="00D32636" w:rsidRDefault="00027063" w:rsidP="00027063">
      <w:pPr>
        <w:pStyle w:val="NoSpacing"/>
        <w:rPr>
          <w:b/>
          <w:sz w:val="24"/>
          <w:szCs w:val="24"/>
        </w:rPr>
      </w:pPr>
      <w:r>
        <w:rPr>
          <w:b/>
          <w:sz w:val="24"/>
          <w:szCs w:val="24"/>
        </w:rPr>
        <w:br/>
      </w:r>
      <w:r w:rsidRPr="00D32636">
        <w:rPr>
          <w:b/>
          <w:sz w:val="24"/>
          <w:szCs w:val="24"/>
        </w:rPr>
        <w:t xml:space="preserve">Up to 40 </w:t>
      </w:r>
      <w:hyperlink r:id="rId26" w:history="1">
        <w:r w:rsidRPr="00D32636">
          <w:rPr>
            <w:rStyle w:val="Hyperlink"/>
            <w:b/>
            <w:sz w:val="24"/>
            <w:szCs w:val="24"/>
          </w:rPr>
          <w:t>Aspire scholarships</w:t>
        </w:r>
      </w:hyperlink>
      <w:r w:rsidRPr="00D32636">
        <w:rPr>
          <w:b/>
          <w:sz w:val="24"/>
          <w:szCs w:val="24"/>
        </w:rPr>
        <w:t>, worth $5,000 per year for up to four years, will be awarded to leading eligible Aspire students.</w:t>
      </w:r>
    </w:p>
    <w:p w14:paraId="3B379254" w14:textId="77777777" w:rsidR="00027063" w:rsidRPr="00005825" w:rsidRDefault="00027063" w:rsidP="00027063">
      <w:pPr>
        <w:pStyle w:val="NoSpacing"/>
        <w:rPr>
          <w:highlight w:val="yellow"/>
        </w:rPr>
      </w:pPr>
    </w:p>
    <w:p w14:paraId="5DF57B41" w14:textId="31C914B5" w:rsidR="00027063" w:rsidRPr="00D32636" w:rsidRDefault="00027063" w:rsidP="00027063">
      <w:pPr>
        <w:pStyle w:val="NoSpacing"/>
        <w:rPr>
          <w:sz w:val="24"/>
          <w:szCs w:val="24"/>
        </w:rPr>
      </w:pPr>
      <w:r w:rsidRPr="00D32636">
        <w:rPr>
          <w:sz w:val="24"/>
          <w:szCs w:val="24"/>
        </w:rPr>
        <w:t xml:space="preserve">The </w:t>
      </w:r>
      <w:hyperlink r:id="rId27" w:history="1">
        <w:r>
          <w:rPr>
            <w:rStyle w:val="Hyperlink"/>
            <w:sz w:val="24"/>
            <w:szCs w:val="24"/>
          </w:rPr>
          <w:t>Aspire ATAR Table</w:t>
        </w:r>
      </w:hyperlink>
      <w:r>
        <w:rPr>
          <w:sz w:val="24"/>
          <w:szCs w:val="24"/>
        </w:rPr>
        <w:t xml:space="preserve"> </w:t>
      </w:r>
      <w:r w:rsidRPr="00D32636">
        <w:rPr>
          <w:sz w:val="24"/>
          <w:szCs w:val="24"/>
        </w:rPr>
        <w:t>shows the minimum ATAR for some degree courses for entry through Aspire in 202</w:t>
      </w:r>
      <w:r>
        <w:rPr>
          <w:sz w:val="24"/>
          <w:szCs w:val="24"/>
        </w:rPr>
        <w:t>5</w:t>
      </w:r>
      <w:r w:rsidRPr="00D32636">
        <w:rPr>
          <w:i/>
          <w:iCs/>
          <w:sz w:val="24"/>
          <w:szCs w:val="24"/>
        </w:rPr>
        <w:t>.</w:t>
      </w:r>
      <w:r w:rsidRPr="00D32636">
        <w:rPr>
          <w:sz w:val="24"/>
          <w:szCs w:val="24"/>
        </w:rPr>
        <w:t>  Should an applicant’s preferred course not be listed on this table, then the minimum ATAR is 50.00.</w:t>
      </w:r>
    </w:p>
    <w:p w14:paraId="6A61E86B" w14:textId="01553B77" w:rsidR="00027063" w:rsidRPr="007D668D" w:rsidRDefault="00027063" w:rsidP="00027063">
      <w:pPr>
        <w:pStyle w:val="NoSpacing"/>
        <w:rPr>
          <w:rFonts w:asciiTheme="minorHAnsi" w:eastAsia="Times New Roman" w:hAnsiTheme="minorHAnsi" w:cstheme="minorHAnsi"/>
          <w:bCs/>
          <w:i/>
          <w:iCs/>
          <w:sz w:val="24"/>
          <w:szCs w:val="24"/>
        </w:rPr>
      </w:pPr>
      <w:r w:rsidRPr="00E501CC">
        <w:rPr>
          <w:rFonts w:asciiTheme="minorHAnsi" w:eastAsia="Times New Roman" w:hAnsiTheme="minorHAnsi" w:cstheme="minorHAnsi"/>
          <w:bCs/>
          <w:sz w:val="24"/>
          <w:szCs w:val="24"/>
        </w:rPr>
        <w:t>Applicants are required to provide information about the length and frequency of their community service and/or volunteering experience</w:t>
      </w:r>
      <w:r>
        <w:rPr>
          <w:rFonts w:asciiTheme="minorHAnsi" w:eastAsia="Times New Roman" w:hAnsiTheme="minorHAnsi" w:cstheme="minorHAnsi"/>
          <w:bCs/>
          <w:sz w:val="24"/>
          <w:szCs w:val="24"/>
        </w:rPr>
        <w:t xml:space="preserve">.  </w:t>
      </w:r>
    </w:p>
    <w:p w14:paraId="491E3221" w14:textId="2718F926" w:rsidR="00027063" w:rsidRPr="003268DC" w:rsidRDefault="00027063" w:rsidP="00027063">
      <w:pPr>
        <w:pStyle w:val="NoSpacing"/>
        <w:rPr>
          <w:rFonts w:asciiTheme="minorHAnsi" w:eastAsia="Times New Roman" w:hAnsiTheme="minorHAnsi" w:cstheme="minorHAnsi"/>
          <w:bCs/>
          <w:sz w:val="24"/>
          <w:u w:val="single"/>
        </w:rPr>
      </w:pPr>
      <w:r>
        <w:rPr>
          <w:rFonts w:asciiTheme="minorHAnsi" w:eastAsia="Times New Roman" w:hAnsiTheme="minorHAnsi" w:cstheme="minorHAnsi"/>
          <w:bCs/>
          <w:sz w:val="24"/>
          <w:u w:val="single"/>
        </w:rPr>
        <w:br/>
      </w:r>
      <w:r w:rsidRPr="003268DC">
        <w:rPr>
          <w:rFonts w:asciiTheme="minorHAnsi" w:eastAsia="Times New Roman" w:hAnsiTheme="minorHAnsi" w:cstheme="minorHAnsi"/>
          <w:bCs/>
          <w:sz w:val="24"/>
          <w:u w:val="single"/>
        </w:rPr>
        <w:t>Types of volunteering include</w:t>
      </w:r>
      <w:r w:rsidRPr="003268DC">
        <w:rPr>
          <w:rFonts w:asciiTheme="minorHAnsi" w:eastAsia="Times New Roman" w:hAnsiTheme="minorHAnsi" w:cstheme="minorHAnsi"/>
          <w:bCs/>
          <w:sz w:val="24"/>
        </w:rPr>
        <w:t xml:space="preserve"> – </w:t>
      </w:r>
      <w:r w:rsidR="00B17DF2">
        <w:rPr>
          <w:rFonts w:asciiTheme="minorHAnsi" w:eastAsia="Times New Roman" w:hAnsiTheme="minorHAnsi" w:cstheme="minorHAnsi"/>
          <w:bCs/>
          <w:sz w:val="24"/>
        </w:rPr>
        <w:br/>
      </w:r>
    </w:p>
    <w:p w14:paraId="2675ECFD" w14:textId="77777777" w:rsidR="00027063" w:rsidRPr="00FE1067" w:rsidRDefault="00027063" w:rsidP="00027063">
      <w:pPr>
        <w:pStyle w:val="NoSpacing"/>
        <w:numPr>
          <w:ilvl w:val="0"/>
          <w:numId w:val="41"/>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fundraising for charity</w:t>
      </w:r>
    </w:p>
    <w:p w14:paraId="151166F3" w14:textId="77777777" w:rsidR="00027063" w:rsidRPr="00FE1067" w:rsidRDefault="00027063" w:rsidP="00027063">
      <w:pPr>
        <w:pStyle w:val="NoSpacing"/>
        <w:numPr>
          <w:ilvl w:val="0"/>
          <w:numId w:val="41"/>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helping to run a school or community club</w:t>
      </w:r>
    </w:p>
    <w:p w14:paraId="57A7453A" w14:textId="77777777" w:rsidR="00027063" w:rsidRPr="00FE1067" w:rsidRDefault="00027063" w:rsidP="00027063">
      <w:pPr>
        <w:pStyle w:val="NoSpacing"/>
        <w:numPr>
          <w:ilvl w:val="0"/>
          <w:numId w:val="41"/>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coaching a sports team</w:t>
      </w:r>
    </w:p>
    <w:p w14:paraId="4717B0D0" w14:textId="77777777" w:rsidR="00027063" w:rsidRPr="00FE1067" w:rsidRDefault="00027063" w:rsidP="00027063">
      <w:pPr>
        <w:pStyle w:val="NoSpacing"/>
        <w:numPr>
          <w:ilvl w:val="0"/>
          <w:numId w:val="42"/>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volunteering at a nursing home</w:t>
      </w:r>
    </w:p>
    <w:p w14:paraId="72E7073B" w14:textId="77777777" w:rsidR="00027063" w:rsidRPr="00FE1067" w:rsidRDefault="00027063" w:rsidP="00027063">
      <w:pPr>
        <w:pStyle w:val="NoSpacing"/>
        <w:numPr>
          <w:ilvl w:val="0"/>
          <w:numId w:val="42"/>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mentoring younger students</w:t>
      </w:r>
    </w:p>
    <w:p w14:paraId="240D6350" w14:textId="77777777" w:rsidR="00027063" w:rsidRPr="00FE1067" w:rsidRDefault="00027063" w:rsidP="00027063">
      <w:pPr>
        <w:pStyle w:val="NoSpacing"/>
        <w:numPr>
          <w:ilvl w:val="0"/>
          <w:numId w:val="42"/>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leading as a school or house captain</w:t>
      </w:r>
    </w:p>
    <w:p w14:paraId="30A7B7B9" w14:textId="78BED5E0" w:rsidR="00027063" w:rsidRPr="004B6B64" w:rsidRDefault="00027063" w:rsidP="00027063">
      <w:pPr>
        <w:pStyle w:val="NoSpacing"/>
        <w:rPr>
          <w:rFonts w:asciiTheme="minorHAnsi" w:eastAsia="Times New Roman" w:hAnsiTheme="minorHAnsi" w:cstheme="minorHAnsi"/>
          <w:b/>
          <w:sz w:val="24"/>
          <w:szCs w:val="24"/>
        </w:rPr>
      </w:pPr>
      <w:r w:rsidRPr="00005825">
        <w:rPr>
          <w:rFonts w:asciiTheme="minorHAnsi" w:eastAsia="Times New Roman" w:hAnsiTheme="minorHAnsi" w:cstheme="minorHAnsi"/>
          <w:sz w:val="24"/>
          <w:szCs w:val="24"/>
          <w:highlight w:val="yellow"/>
        </w:rPr>
        <w:br/>
      </w:r>
      <w:r w:rsidRPr="00611D85">
        <w:rPr>
          <w:rFonts w:asciiTheme="minorHAnsi" w:eastAsia="Times New Roman" w:hAnsiTheme="minorHAnsi" w:cstheme="minorHAnsi"/>
          <w:b/>
          <w:sz w:val="24"/>
          <w:szCs w:val="24"/>
        </w:rPr>
        <w:t>Applications</w:t>
      </w:r>
      <w:r w:rsidRPr="00391E1C">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are open</w:t>
      </w:r>
      <w:r w:rsidRPr="00391E1C">
        <w:rPr>
          <w:rFonts w:asciiTheme="minorHAnsi" w:eastAsia="Times New Roman" w:hAnsiTheme="minorHAnsi" w:cstheme="minorHAnsi"/>
          <w:b/>
          <w:sz w:val="24"/>
          <w:szCs w:val="24"/>
        </w:rPr>
        <w:t xml:space="preserve"> and close </w:t>
      </w:r>
      <w:r>
        <w:rPr>
          <w:rFonts w:asciiTheme="minorHAnsi" w:eastAsia="Times New Roman" w:hAnsiTheme="minorHAnsi" w:cstheme="minorHAnsi"/>
          <w:b/>
          <w:sz w:val="24"/>
          <w:szCs w:val="24"/>
        </w:rPr>
        <w:t>6</w:t>
      </w:r>
      <w:r w:rsidRPr="00391E1C">
        <w:rPr>
          <w:rFonts w:asciiTheme="minorHAnsi" w:eastAsia="Times New Roman" w:hAnsiTheme="minorHAnsi" w:cstheme="minorHAnsi"/>
          <w:b/>
          <w:sz w:val="24"/>
          <w:szCs w:val="24"/>
        </w:rPr>
        <w:t xml:space="preserve"> September 202</w:t>
      </w:r>
      <w:r>
        <w:rPr>
          <w:rFonts w:asciiTheme="minorHAnsi" w:eastAsia="Times New Roman" w:hAnsiTheme="minorHAnsi" w:cstheme="minorHAnsi"/>
          <w:b/>
          <w:sz w:val="24"/>
          <w:szCs w:val="24"/>
        </w:rPr>
        <w:t>4</w:t>
      </w:r>
      <w:r w:rsidRPr="00391E1C">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 xml:space="preserve">  </w:t>
      </w:r>
      <w:r w:rsidR="003F103C" w:rsidRPr="00611D85">
        <w:rPr>
          <w:rFonts w:asciiTheme="minorHAnsi" w:eastAsia="Times New Roman" w:hAnsiTheme="minorHAnsi" w:cstheme="minorHAnsi"/>
          <w:b/>
          <w:sz w:val="24"/>
          <w:szCs w:val="24"/>
        </w:rPr>
        <w:t>Further details can be found at</w:t>
      </w:r>
      <w:r w:rsidR="003F103C">
        <w:rPr>
          <w:rFonts w:asciiTheme="minorHAnsi" w:eastAsia="Times New Roman" w:hAnsiTheme="minorHAnsi" w:cstheme="minorHAnsi"/>
          <w:b/>
          <w:sz w:val="24"/>
          <w:szCs w:val="24"/>
        </w:rPr>
        <w:t xml:space="preserve"> </w:t>
      </w:r>
      <w:hyperlink r:id="rId28" w:history="1">
        <w:r w:rsidR="003F103C" w:rsidRPr="00781BF7">
          <w:rPr>
            <w:rStyle w:val="Hyperlink"/>
            <w:b/>
            <w:bCs/>
            <w:sz w:val="24"/>
            <w:szCs w:val="24"/>
          </w:rPr>
          <w:t>Community Contribution, Study with us, Aspire Early Admissions Program, La Trobe University</w:t>
        </w:r>
      </w:hyperlink>
      <w:r w:rsidR="003F103C" w:rsidRPr="00611D85">
        <w:rPr>
          <w:rFonts w:asciiTheme="minorHAnsi" w:eastAsia="Times New Roman" w:hAnsiTheme="minorHAnsi" w:cstheme="minorHAnsi"/>
          <w:b/>
          <w:sz w:val="24"/>
          <w:szCs w:val="24"/>
        </w:rPr>
        <w:t xml:space="preserve">.  </w:t>
      </w:r>
      <w:r w:rsidRPr="004B6B64">
        <w:rPr>
          <w:rFonts w:cs="Calibri"/>
          <w:b/>
          <w:sz w:val="24"/>
          <w:szCs w:val="24"/>
        </w:rPr>
        <w:t xml:space="preserve">Students </w:t>
      </w:r>
      <w:r>
        <w:rPr>
          <w:rFonts w:cs="Calibri"/>
          <w:b/>
          <w:sz w:val="24"/>
          <w:szCs w:val="24"/>
        </w:rPr>
        <w:t xml:space="preserve">will </w:t>
      </w:r>
      <w:r w:rsidRPr="004B6B64">
        <w:rPr>
          <w:rFonts w:cs="Calibri"/>
          <w:b/>
          <w:sz w:val="24"/>
          <w:szCs w:val="24"/>
        </w:rPr>
        <w:t xml:space="preserve">also </w:t>
      </w:r>
      <w:r>
        <w:rPr>
          <w:rFonts w:cs="Calibri"/>
          <w:b/>
          <w:sz w:val="24"/>
          <w:szCs w:val="24"/>
        </w:rPr>
        <w:t xml:space="preserve">need to </w:t>
      </w:r>
      <w:r w:rsidRPr="004B6B64">
        <w:rPr>
          <w:rFonts w:cs="Calibri"/>
          <w:b/>
          <w:sz w:val="24"/>
          <w:szCs w:val="24"/>
        </w:rPr>
        <w:t>make a VTAC application.</w:t>
      </w:r>
    </w:p>
    <w:p w14:paraId="604E5888" w14:textId="77777777" w:rsidR="00027063" w:rsidRPr="0035761D" w:rsidRDefault="00027063" w:rsidP="0035761D">
      <w:pPr>
        <w:rPr>
          <w:rFonts w:asciiTheme="minorHAnsi" w:hAnsiTheme="minorHAnsi" w:cstheme="minorHAnsi"/>
          <w:b/>
          <w:bCs/>
        </w:rPr>
      </w:pPr>
    </w:p>
    <w:p w14:paraId="286F3CFD" w14:textId="77777777" w:rsidR="00C5404D" w:rsidRPr="009651CA" w:rsidRDefault="00C5404D" w:rsidP="00B070B0">
      <w:pPr>
        <w:rPr>
          <w:rFonts w:asciiTheme="minorHAnsi" w:hAnsiTheme="minorHAnsi" w:cstheme="minorHAnsi"/>
          <w:sz w:val="8"/>
          <w:szCs w:val="8"/>
        </w:rPr>
      </w:pPr>
    </w:p>
    <w:p w14:paraId="50DD8274" w14:textId="77777777" w:rsidR="009651CA" w:rsidRPr="00101B18" w:rsidRDefault="009651CA" w:rsidP="00CC4575">
      <w:pPr>
        <w:pStyle w:val="NoSpacing"/>
        <w:rPr>
          <w:rFonts w:asciiTheme="minorHAnsi" w:hAnsiTheme="minorHAnsi" w:cstheme="minorHAnsi"/>
          <w:b/>
          <w:sz w:val="28"/>
          <w:szCs w:val="24"/>
          <w:u w:val="single"/>
        </w:rPr>
      </w:pPr>
    </w:p>
    <w:p w14:paraId="7FFD9701" w14:textId="2159AA73" w:rsidR="003F103C" w:rsidRPr="00AA6417" w:rsidRDefault="003F103C" w:rsidP="003F103C">
      <w:pPr>
        <w:pStyle w:val="NoSpacing"/>
        <w:rPr>
          <w:rFonts w:cs="Calibri"/>
          <w:b/>
          <w:bCs/>
          <w:sz w:val="24"/>
          <w:szCs w:val="24"/>
        </w:rPr>
      </w:pPr>
      <w:r w:rsidRPr="007D17A9">
        <w:rPr>
          <w:noProof/>
          <w:u w:val="single"/>
        </w:rPr>
        <w:drawing>
          <wp:inline distT="0" distB="0" distL="0" distR="0" wp14:anchorId="3E96FB1F" wp14:editId="412CB48B">
            <wp:extent cx="1043940" cy="344968"/>
            <wp:effectExtent l="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29" cstate="print"/>
                    <a:srcRect/>
                    <a:stretch>
                      <a:fillRect/>
                    </a:stretch>
                  </pic:blipFill>
                  <pic:spPr bwMode="auto">
                    <a:xfrm>
                      <a:off x="0" y="0"/>
                      <a:ext cx="1094202" cy="361577"/>
                    </a:xfrm>
                    <a:prstGeom prst="rect">
                      <a:avLst/>
                    </a:prstGeom>
                    <a:noFill/>
                    <a:ln w="9525">
                      <a:noFill/>
                      <a:miter lim="800000"/>
                      <a:headEnd/>
                      <a:tailEnd/>
                    </a:ln>
                  </pic:spPr>
                </pic:pic>
              </a:graphicData>
            </a:graphic>
          </wp:inline>
        </w:drawing>
      </w:r>
      <w:r w:rsidRPr="007D17A9">
        <w:rPr>
          <w:rFonts w:cs="Calibri"/>
          <w:b/>
          <w:bCs/>
          <w:i/>
          <w:iCs/>
          <w:sz w:val="28"/>
          <w:szCs w:val="28"/>
          <w:u w:val="single"/>
        </w:rPr>
        <w:t xml:space="preserve"> New </w:t>
      </w:r>
      <w:r w:rsidRPr="007D17A9">
        <w:rPr>
          <w:rFonts w:cs="Calibri"/>
          <w:b/>
          <w:bCs/>
          <w:sz w:val="28"/>
          <w:szCs w:val="28"/>
          <w:u w:val="single"/>
        </w:rPr>
        <w:t xml:space="preserve">Public Health and Epidemiology Major in </w:t>
      </w:r>
      <w:r>
        <w:rPr>
          <w:rFonts w:cs="Calibri"/>
          <w:b/>
          <w:bCs/>
          <w:sz w:val="28"/>
          <w:szCs w:val="28"/>
          <w:u w:val="single"/>
        </w:rPr>
        <w:t>Biomedicine</w:t>
      </w:r>
      <w:r>
        <w:rPr>
          <w:rFonts w:cs="Calibri"/>
          <w:b/>
          <w:bCs/>
          <w:sz w:val="28"/>
          <w:szCs w:val="28"/>
          <w:u w:val="single"/>
        </w:rPr>
        <w:br/>
      </w:r>
      <w:r w:rsidRPr="00AA6417">
        <w:rPr>
          <w:rFonts w:cs="Calibri"/>
          <w:sz w:val="24"/>
          <w:szCs w:val="24"/>
        </w:rPr>
        <w:t xml:space="preserve">The Bachelor of Biomedicine </w:t>
      </w:r>
      <w:r w:rsidR="00B51B9B">
        <w:rPr>
          <w:rFonts w:cs="Calibri"/>
          <w:sz w:val="24"/>
          <w:szCs w:val="24"/>
        </w:rPr>
        <w:t xml:space="preserve">has </w:t>
      </w:r>
      <w:r w:rsidR="008F7931">
        <w:rPr>
          <w:rFonts w:cs="Calibri"/>
          <w:sz w:val="24"/>
          <w:szCs w:val="24"/>
        </w:rPr>
        <w:t>introduced</w:t>
      </w:r>
      <w:r w:rsidRPr="00AA6417">
        <w:rPr>
          <w:rFonts w:cs="Calibri"/>
          <w:sz w:val="24"/>
          <w:szCs w:val="24"/>
        </w:rPr>
        <w:t xml:space="preserve"> a </w:t>
      </w:r>
      <w:r w:rsidRPr="00AA6417">
        <w:rPr>
          <w:rFonts w:cs="Calibri"/>
          <w:i/>
          <w:iCs/>
          <w:sz w:val="24"/>
          <w:szCs w:val="24"/>
        </w:rPr>
        <w:t>new</w:t>
      </w:r>
      <w:r w:rsidRPr="00AA6417">
        <w:rPr>
          <w:rFonts w:cs="Calibri"/>
          <w:sz w:val="24"/>
          <w:szCs w:val="24"/>
        </w:rPr>
        <w:t xml:space="preserve"> major in 2024 called </w:t>
      </w:r>
      <w:hyperlink r:id="rId30" w:history="1">
        <w:r w:rsidRPr="00AA6417">
          <w:rPr>
            <w:rStyle w:val="Hyperlink"/>
            <w:rFonts w:cs="Calibri"/>
            <w:b/>
            <w:bCs/>
            <w:sz w:val="24"/>
            <w:szCs w:val="24"/>
          </w:rPr>
          <w:t>‘Public Health and Epidemiology’</w:t>
        </w:r>
      </w:hyperlink>
      <w:r w:rsidRPr="00AA6417">
        <w:rPr>
          <w:rFonts w:cs="Calibri"/>
          <w:b/>
          <w:bCs/>
          <w:sz w:val="24"/>
          <w:szCs w:val="24"/>
        </w:rPr>
        <w:t xml:space="preserve"> </w:t>
      </w:r>
      <w:r w:rsidRPr="00AA6417">
        <w:rPr>
          <w:rFonts w:cs="Calibri"/>
          <w:sz w:val="24"/>
          <w:szCs w:val="24"/>
        </w:rPr>
        <w:t xml:space="preserve">which can be credited towards the Master of Public Health at the University of Melbourne.  </w:t>
      </w:r>
      <w:r w:rsidRPr="00AA6417">
        <w:rPr>
          <w:rFonts w:cs="Calibri"/>
          <w:sz w:val="24"/>
          <w:szCs w:val="24"/>
        </w:rPr>
        <w:br/>
      </w:r>
      <w:r>
        <w:rPr>
          <w:rFonts w:cs="Calibri"/>
          <w:sz w:val="24"/>
          <w:szCs w:val="24"/>
        </w:rPr>
        <w:br/>
      </w:r>
      <w:r w:rsidRPr="00AA6417">
        <w:rPr>
          <w:rFonts w:cs="Calibri"/>
          <w:sz w:val="24"/>
          <w:szCs w:val="24"/>
        </w:rPr>
        <w:t xml:space="preserve">Students will contribute to a real-life health promotion campaign and work to benefit the health of university students.  The public health major is highly relevant for students pursuing careers as health professionals, as it provides an understanding of the many factors that impact an individual's health.  Students will also develop skills essential for health professional practice, such as communication, ethical health practice, and interpretation of data.  </w:t>
      </w:r>
      <w:r>
        <w:rPr>
          <w:rFonts w:cs="Calibri"/>
          <w:sz w:val="24"/>
          <w:szCs w:val="24"/>
        </w:rPr>
        <w:br/>
      </w:r>
      <w:r>
        <w:rPr>
          <w:rFonts w:cs="Calibri"/>
          <w:sz w:val="24"/>
          <w:szCs w:val="24"/>
        </w:rPr>
        <w:br/>
      </w:r>
      <w:r w:rsidRPr="00AA6417">
        <w:rPr>
          <w:rFonts w:cs="Calibri"/>
          <w:b/>
          <w:bCs/>
          <w:sz w:val="24"/>
          <w:szCs w:val="24"/>
        </w:rPr>
        <w:t xml:space="preserve">To gain specialist training in Public Health students should study the </w:t>
      </w:r>
      <w:hyperlink r:id="rId31" w:history="1">
        <w:r w:rsidRPr="00AA6417">
          <w:rPr>
            <w:rStyle w:val="Hyperlink"/>
            <w:rFonts w:cs="Calibri"/>
            <w:b/>
            <w:bCs/>
            <w:sz w:val="24"/>
            <w:szCs w:val="24"/>
          </w:rPr>
          <w:t>Master of Public Health</w:t>
        </w:r>
      </w:hyperlink>
      <w:r w:rsidRPr="00AA6417">
        <w:rPr>
          <w:rFonts w:cs="Calibri"/>
          <w:b/>
          <w:bCs/>
          <w:sz w:val="24"/>
          <w:szCs w:val="24"/>
        </w:rPr>
        <w:t>.</w:t>
      </w:r>
    </w:p>
    <w:p w14:paraId="7D5D6C13" w14:textId="77777777" w:rsidR="00101B18" w:rsidRPr="007354CF" w:rsidRDefault="00101B18" w:rsidP="00CC4575">
      <w:pPr>
        <w:pStyle w:val="NoSpacing"/>
        <w:rPr>
          <w:rFonts w:asciiTheme="minorHAnsi" w:hAnsiTheme="minorHAnsi" w:cstheme="minorHAnsi"/>
          <w:b/>
          <w:sz w:val="54"/>
          <w:szCs w:val="50"/>
          <w:u w:val="single"/>
        </w:rPr>
      </w:pPr>
    </w:p>
    <w:p w14:paraId="2FAA8616" w14:textId="77777777" w:rsidR="00A90734" w:rsidRDefault="00A90734" w:rsidP="00A86331">
      <w:pPr>
        <w:spacing w:before="100" w:beforeAutospacing="1" w:after="100" w:afterAutospacing="1"/>
        <w:rPr>
          <w:rFonts w:ascii="Calibri" w:hAnsi="Calibri"/>
          <w:b/>
          <w:sz w:val="28"/>
          <w:u w:val="single"/>
        </w:rPr>
      </w:pPr>
      <w:bookmarkStart w:id="3" w:name="Business"/>
      <w:bookmarkEnd w:id="3"/>
    </w:p>
    <w:p w14:paraId="543E1C94" w14:textId="72011C60" w:rsidR="002640B0" w:rsidRPr="00A20724" w:rsidRDefault="002640B0" w:rsidP="00A86331">
      <w:pPr>
        <w:spacing w:before="100" w:beforeAutospacing="1" w:after="100" w:afterAutospacing="1"/>
        <w:rPr>
          <w:sz w:val="2"/>
          <w:szCs w:val="18"/>
          <w:lang w:eastAsia="zh-CN"/>
        </w:rPr>
      </w:pPr>
      <w:r w:rsidRPr="00A20724">
        <w:rPr>
          <w:rFonts w:ascii="Calibri" w:hAnsi="Calibri"/>
          <w:b/>
          <w:noProof/>
          <w:sz w:val="28"/>
          <w:u w:val="single"/>
        </w:rPr>
        <w:lastRenderedPageBreak/>
        <w:drawing>
          <wp:inline distT="0" distB="0" distL="0" distR="0" wp14:anchorId="1787B775" wp14:editId="4C95B794">
            <wp:extent cx="344805" cy="344805"/>
            <wp:effectExtent l="0" t="0" r="0" b="0"/>
            <wp:docPr id="19" name="Picture 19" descr="A yellow circle with a numb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yellow circle with a number on i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ascii="Calibri" w:hAnsi="Calibri"/>
          <w:b/>
          <w:sz w:val="28"/>
          <w:u w:val="single"/>
        </w:rPr>
        <w:t xml:space="preserve">  </w:t>
      </w:r>
      <w:r w:rsidRPr="00A20724">
        <w:rPr>
          <w:rFonts w:ascii="Calibri" w:hAnsi="Calibri"/>
          <w:b/>
          <w:sz w:val="28"/>
          <w:u w:val="single"/>
        </w:rPr>
        <w:t xml:space="preserve">Business Degrees </w:t>
      </w:r>
      <w:r>
        <w:rPr>
          <w:rFonts w:ascii="Calibri" w:hAnsi="Calibri"/>
          <w:b/>
          <w:sz w:val="28"/>
          <w:u w:val="single"/>
        </w:rPr>
        <w:t>i</w:t>
      </w:r>
      <w:r w:rsidRPr="00A20724">
        <w:rPr>
          <w:rFonts w:ascii="Calibri" w:hAnsi="Calibri"/>
          <w:b/>
          <w:sz w:val="28"/>
          <w:u w:val="single"/>
        </w:rPr>
        <w:t xml:space="preserve">n </w:t>
      </w:r>
      <w:r>
        <w:rPr>
          <w:rFonts w:ascii="Calibri" w:hAnsi="Calibri"/>
          <w:b/>
          <w:sz w:val="28"/>
          <w:u w:val="single"/>
        </w:rPr>
        <w:t xml:space="preserve">Victoria in </w:t>
      </w:r>
      <w:r w:rsidRPr="00A20724">
        <w:rPr>
          <w:rFonts w:ascii="Calibri" w:hAnsi="Calibri"/>
          <w:b/>
          <w:sz w:val="28"/>
          <w:u w:val="single"/>
        </w:rPr>
        <w:t>2024</w:t>
      </w:r>
      <w:r>
        <w:rPr>
          <w:rFonts w:ascii="Calibri" w:hAnsi="Calibri"/>
          <w:b/>
          <w:sz w:val="28"/>
          <w:u w:val="single"/>
        </w:rPr>
        <w:t xml:space="preserve">  </w:t>
      </w:r>
      <w:r w:rsidRPr="00A20724">
        <w:rPr>
          <w:rFonts w:ascii="Calibri" w:hAnsi="Calibri"/>
          <w:b/>
          <w:sz w:val="28"/>
          <w:u w:val="single"/>
        </w:rPr>
        <w:t xml:space="preserve">  </w:t>
      </w:r>
      <w:r w:rsidRPr="00A20724">
        <w:rPr>
          <w:rFonts w:ascii="Calibri" w:hAnsi="Calibri"/>
          <w:b/>
          <w:sz w:val="28"/>
          <w:u w:val="single"/>
        </w:rPr>
        <w:br/>
      </w:r>
    </w:p>
    <w:tbl>
      <w:tblPr>
        <w:tblW w:w="11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697"/>
        <w:gridCol w:w="2830"/>
        <w:gridCol w:w="3987"/>
        <w:gridCol w:w="1277"/>
      </w:tblGrid>
      <w:tr w:rsidR="002640B0" w:rsidRPr="0054319B" w14:paraId="1F9FEE2E" w14:textId="77777777" w:rsidTr="002640B0">
        <w:trPr>
          <w:trHeight w:val="110"/>
          <w:jc w:val="center"/>
        </w:trPr>
        <w:tc>
          <w:tcPr>
            <w:tcW w:w="1840" w:type="dxa"/>
            <w:shd w:val="clear" w:color="auto" w:fill="008000"/>
          </w:tcPr>
          <w:p w14:paraId="6DDB35A0" w14:textId="77777777" w:rsidR="002640B0" w:rsidRPr="00A20724" w:rsidRDefault="002640B0" w:rsidP="000B44D6">
            <w:pPr>
              <w:rPr>
                <w:rFonts w:ascii="Calibri" w:hAnsi="Calibri"/>
                <w:b/>
                <w:color w:val="FFFFFF"/>
                <w:sz w:val="21"/>
                <w:szCs w:val="21"/>
                <w:lang w:eastAsia="zh-CN"/>
              </w:rPr>
            </w:pPr>
            <w:r w:rsidRPr="00A20724">
              <w:rPr>
                <w:rFonts w:ascii="Calibri" w:hAnsi="Calibri"/>
                <w:b/>
                <w:color w:val="FFFFFF"/>
                <w:sz w:val="21"/>
                <w:szCs w:val="21"/>
                <w:lang w:eastAsia="zh-CN"/>
              </w:rPr>
              <w:t>INSTITUTION</w:t>
            </w:r>
          </w:p>
        </w:tc>
        <w:tc>
          <w:tcPr>
            <w:tcW w:w="1697" w:type="dxa"/>
            <w:shd w:val="clear" w:color="auto" w:fill="008000"/>
          </w:tcPr>
          <w:p w14:paraId="0DA52F7E" w14:textId="77777777" w:rsidR="002640B0" w:rsidRPr="00A20724" w:rsidRDefault="002640B0" w:rsidP="000B44D6">
            <w:pPr>
              <w:jc w:val="center"/>
              <w:rPr>
                <w:rFonts w:ascii="Calibri" w:hAnsi="Calibri"/>
                <w:b/>
                <w:color w:val="FFFFFF"/>
                <w:sz w:val="21"/>
                <w:szCs w:val="21"/>
                <w:lang w:eastAsia="zh-CN"/>
              </w:rPr>
            </w:pPr>
            <w:r w:rsidRPr="00A20724">
              <w:rPr>
                <w:rFonts w:ascii="Calibri" w:hAnsi="Calibri"/>
                <w:b/>
                <w:color w:val="FFFFFF"/>
                <w:sz w:val="21"/>
                <w:szCs w:val="21"/>
                <w:lang w:eastAsia="zh-CN"/>
              </w:rPr>
              <w:t>COURSE</w:t>
            </w:r>
          </w:p>
        </w:tc>
        <w:tc>
          <w:tcPr>
            <w:tcW w:w="2830" w:type="dxa"/>
            <w:shd w:val="clear" w:color="auto" w:fill="008000"/>
          </w:tcPr>
          <w:p w14:paraId="151BABB3" w14:textId="77777777" w:rsidR="002640B0" w:rsidRPr="00A20724" w:rsidRDefault="002640B0" w:rsidP="000B44D6">
            <w:pPr>
              <w:rPr>
                <w:rFonts w:ascii="Calibri" w:hAnsi="Calibri"/>
                <w:b/>
                <w:color w:val="FFFFFF"/>
                <w:sz w:val="21"/>
                <w:szCs w:val="21"/>
                <w:lang w:eastAsia="zh-CN"/>
              </w:rPr>
            </w:pPr>
            <w:r w:rsidRPr="00A20724">
              <w:rPr>
                <w:rFonts w:ascii="Calibri" w:hAnsi="Calibri"/>
                <w:b/>
                <w:color w:val="FFFFFF"/>
                <w:sz w:val="21"/>
                <w:szCs w:val="21"/>
                <w:lang w:eastAsia="zh-CN"/>
              </w:rPr>
              <w:t>VCE PREREQs</w:t>
            </w:r>
          </w:p>
        </w:tc>
        <w:tc>
          <w:tcPr>
            <w:tcW w:w="3987" w:type="dxa"/>
            <w:shd w:val="clear" w:color="auto" w:fill="008000"/>
          </w:tcPr>
          <w:p w14:paraId="6196AAF9" w14:textId="77777777" w:rsidR="002640B0" w:rsidRPr="00A20724" w:rsidRDefault="002640B0" w:rsidP="000B44D6">
            <w:pPr>
              <w:rPr>
                <w:rFonts w:ascii="Calibri" w:hAnsi="Calibri"/>
                <w:b/>
                <w:color w:val="FFFFFF"/>
                <w:sz w:val="21"/>
                <w:szCs w:val="21"/>
                <w:lang w:eastAsia="zh-CN"/>
              </w:rPr>
            </w:pPr>
            <w:r w:rsidRPr="00A20724">
              <w:rPr>
                <w:rFonts w:ascii="Calibri" w:hAnsi="Calibri"/>
                <w:b/>
                <w:color w:val="FFFFFF"/>
                <w:sz w:val="21"/>
                <w:szCs w:val="21"/>
                <w:lang w:eastAsia="zh-CN"/>
              </w:rPr>
              <w:t>MAJOR STUDIES IN 2024</w:t>
            </w:r>
          </w:p>
        </w:tc>
        <w:tc>
          <w:tcPr>
            <w:tcW w:w="1277" w:type="dxa"/>
            <w:shd w:val="clear" w:color="auto" w:fill="008000"/>
          </w:tcPr>
          <w:p w14:paraId="6C29EE18" w14:textId="77777777" w:rsidR="002640B0" w:rsidRPr="00A20724" w:rsidRDefault="002640B0" w:rsidP="000B44D6">
            <w:pPr>
              <w:rPr>
                <w:rFonts w:ascii="Calibri" w:hAnsi="Calibri"/>
                <w:b/>
                <w:color w:val="FFFFFF"/>
                <w:sz w:val="21"/>
                <w:szCs w:val="21"/>
                <w:lang w:eastAsia="zh-CN"/>
              </w:rPr>
            </w:pPr>
            <w:r w:rsidRPr="00A20724">
              <w:rPr>
                <w:rFonts w:ascii="Calibri" w:hAnsi="Calibri"/>
                <w:b/>
                <w:color w:val="FFFFFF"/>
                <w:sz w:val="21"/>
                <w:szCs w:val="21"/>
                <w:lang w:eastAsia="zh-CN"/>
              </w:rPr>
              <w:t>ATAR 2024</w:t>
            </w:r>
          </w:p>
        </w:tc>
      </w:tr>
      <w:tr w:rsidR="002640B0" w:rsidRPr="0054319B" w14:paraId="6D139724" w14:textId="77777777" w:rsidTr="002640B0">
        <w:trPr>
          <w:trHeight w:val="280"/>
          <w:jc w:val="center"/>
        </w:trPr>
        <w:tc>
          <w:tcPr>
            <w:tcW w:w="1840" w:type="dxa"/>
            <w:shd w:val="clear" w:color="auto" w:fill="FFFFFF"/>
          </w:tcPr>
          <w:p w14:paraId="55811E12" w14:textId="77777777" w:rsidR="002640B0" w:rsidRPr="00263476" w:rsidRDefault="002640B0" w:rsidP="000B44D6">
            <w:pPr>
              <w:rPr>
                <w:rFonts w:ascii="Calibri" w:hAnsi="Calibri"/>
                <w:b/>
                <w:szCs w:val="22"/>
                <w:lang w:eastAsia="zh-CN"/>
              </w:rPr>
            </w:pPr>
            <w:r w:rsidRPr="00263476">
              <w:rPr>
                <w:rFonts w:ascii="Calibri" w:hAnsi="Calibri"/>
                <w:b/>
                <w:szCs w:val="22"/>
                <w:lang w:eastAsia="zh-CN"/>
              </w:rPr>
              <w:t>ACU</w:t>
            </w:r>
          </w:p>
          <w:p w14:paraId="556B7DB1" w14:textId="77777777" w:rsidR="002640B0" w:rsidRPr="00263476" w:rsidRDefault="002640B0" w:rsidP="000B44D6">
            <w:pPr>
              <w:rPr>
                <w:rFonts w:ascii="Calibri" w:hAnsi="Calibri"/>
                <w:b/>
                <w:szCs w:val="22"/>
                <w:lang w:eastAsia="zh-CN"/>
              </w:rPr>
            </w:pPr>
            <w:r w:rsidRPr="00263476">
              <w:rPr>
                <w:rFonts w:ascii="Calibri" w:hAnsi="Calibri"/>
                <w:sz w:val="16"/>
                <w:szCs w:val="22"/>
                <w:lang w:eastAsia="zh-CN"/>
              </w:rPr>
              <w:t>M - Melbourne</w:t>
            </w:r>
          </w:p>
        </w:tc>
        <w:tc>
          <w:tcPr>
            <w:tcW w:w="1697" w:type="dxa"/>
            <w:shd w:val="clear" w:color="auto" w:fill="auto"/>
          </w:tcPr>
          <w:p w14:paraId="17C1D162" w14:textId="77777777" w:rsidR="002640B0" w:rsidRPr="00263476" w:rsidRDefault="002640B0" w:rsidP="000B44D6">
            <w:pPr>
              <w:jc w:val="center"/>
              <w:rPr>
                <w:rFonts w:ascii="Calibri" w:hAnsi="Calibri"/>
                <w:sz w:val="22"/>
                <w:szCs w:val="22"/>
                <w:lang w:eastAsia="zh-CN"/>
              </w:rPr>
            </w:pPr>
            <w:r w:rsidRPr="00263476">
              <w:rPr>
                <w:rFonts w:ascii="Calibri" w:hAnsi="Calibri"/>
                <w:sz w:val="22"/>
                <w:szCs w:val="22"/>
                <w:lang w:eastAsia="zh-CN"/>
              </w:rPr>
              <w:t>Business Administration</w:t>
            </w:r>
          </w:p>
        </w:tc>
        <w:tc>
          <w:tcPr>
            <w:tcW w:w="2830" w:type="dxa"/>
            <w:shd w:val="clear" w:color="auto" w:fill="auto"/>
          </w:tcPr>
          <w:p w14:paraId="018A6D87" w14:textId="77777777" w:rsidR="002640B0" w:rsidRPr="00263476" w:rsidRDefault="002640B0" w:rsidP="000B44D6">
            <w:pPr>
              <w:rPr>
                <w:rFonts w:ascii="Calibri" w:hAnsi="Calibri"/>
                <w:sz w:val="16"/>
                <w:szCs w:val="16"/>
                <w:lang w:eastAsia="zh-CN"/>
              </w:rPr>
            </w:pPr>
            <w:r w:rsidRPr="00263476">
              <w:rPr>
                <w:rFonts w:ascii="Calibri" w:hAnsi="Calibri"/>
                <w:sz w:val="16"/>
                <w:szCs w:val="16"/>
                <w:lang w:eastAsia="zh-CN"/>
              </w:rPr>
              <w:t>Units 3 and 4: a study score of at least 30 in English (EAL) or at least 25 in English other than EAL.</w:t>
            </w:r>
          </w:p>
        </w:tc>
        <w:tc>
          <w:tcPr>
            <w:tcW w:w="3987" w:type="dxa"/>
            <w:shd w:val="clear" w:color="auto" w:fill="auto"/>
          </w:tcPr>
          <w:p w14:paraId="36988E1D" w14:textId="77777777" w:rsidR="002640B0" w:rsidRPr="00263476" w:rsidRDefault="002640B0" w:rsidP="000B44D6">
            <w:pPr>
              <w:rPr>
                <w:rFonts w:ascii="Calibri" w:hAnsi="Calibri"/>
                <w:sz w:val="16"/>
                <w:szCs w:val="16"/>
                <w:lang w:eastAsia="zh-CN"/>
              </w:rPr>
            </w:pPr>
            <w:r w:rsidRPr="00263476">
              <w:rPr>
                <w:rFonts w:ascii="Calibri" w:hAnsi="Calibri"/>
                <w:sz w:val="16"/>
                <w:szCs w:val="16"/>
                <w:lang w:eastAsia="zh-CN"/>
              </w:rPr>
              <w:t>Business Administration.</w:t>
            </w:r>
          </w:p>
        </w:tc>
        <w:tc>
          <w:tcPr>
            <w:tcW w:w="1277" w:type="dxa"/>
            <w:shd w:val="clear" w:color="auto" w:fill="auto"/>
          </w:tcPr>
          <w:p w14:paraId="1590BF9D"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60.90 (M)</w:t>
            </w:r>
          </w:p>
        </w:tc>
      </w:tr>
      <w:tr w:rsidR="002640B0" w:rsidRPr="0054319B" w14:paraId="2483E448" w14:textId="77777777" w:rsidTr="002640B0">
        <w:trPr>
          <w:trHeight w:val="254"/>
          <w:jc w:val="center"/>
        </w:trPr>
        <w:tc>
          <w:tcPr>
            <w:tcW w:w="1840" w:type="dxa"/>
            <w:shd w:val="clear" w:color="auto" w:fill="FFFFFF"/>
          </w:tcPr>
          <w:p w14:paraId="239A2742" w14:textId="77777777" w:rsidR="002640B0" w:rsidRPr="00A64CF9" w:rsidRDefault="002640B0" w:rsidP="000B44D6">
            <w:pPr>
              <w:rPr>
                <w:rFonts w:ascii="Calibri" w:hAnsi="Calibri"/>
                <w:sz w:val="16"/>
                <w:szCs w:val="22"/>
                <w:lang w:eastAsia="zh-CN"/>
              </w:rPr>
            </w:pPr>
            <w:r w:rsidRPr="00A64CF9">
              <w:rPr>
                <w:rFonts w:ascii="Calibri" w:hAnsi="Calibri"/>
                <w:b/>
                <w:szCs w:val="22"/>
                <w:lang w:eastAsia="zh-CN"/>
              </w:rPr>
              <w:t>CQU</w:t>
            </w:r>
            <w:r w:rsidRPr="00A64CF9">
              <w:rPr>
                <w:rFonts w:ascii="Calibri" w:hAnsi="Calibri"/>
                <w:b/>
                <w:sz w:val="26"/>
                <w:szCs w:val="22"/>
                <w:lang w:eastAsia="zh-CN"/>
              </w:rPr>
              <w:br/>
            </w:r>
            <w:r w:rsidRPr="00A64CF9">
              <w:rPr>
                <w:rFonts w:ascii="Calibri" w:hAnsi="Calibri"/>
                <w:sz w:val="16"/>
                <w:szCs w:val="22"/>
                <w:lang w:eastAsia="zh-CN"/>
              </w:rPr>
              <w:t>M - Melbourne</w:t>
            </w:r>
          </w:p>
        </w:tc>
        <w:tc>
          <w:tcPr>
            <w:tcW w:w="1697" w:type="dxa"/>
            <w:shd w:val="clear" w:color="auto" w:fill="auto"/>
          </w:tcPr>
          <w:p w14:paraId="6BE0C718" w14:textId="77777777" w:rsidR="002640B0" w:rsidRPr="00A64CF9" w:rsidRDefault="002640B0" w:rsidP="000B44D6">
            <w:pPr>
              <w:jc w:val="center"/>
              <w:rPr>
                <w:rFonts w:ascii="Calibri" w:hAnsi="Calibri"/>
                <w:sz w:val="22"/>
                <w:szCs w:val="22"/>
                <w:lang w:eastAsia="zh-CN"/>
              </w:rPr>
            </w:pPr>
            <w:r w:rsidRPr="00A64CF9">
              <w:rPr>
                <w:rFonts w:ascii="Calibri" w:hAnsi="Calibri"/>
                <w:sz w:val="22"/>
                <w:szCs w:val="22"/>
                <w:lang w:eastAsia="zh-CN"/>
              </w:rPr>
              <w:t>Business</w:t>
            </w:r>
          </w:p>
        </w:tc>
        <w:tc>
          <w:tcPr>
            <w:tcW w:w="2830" w:type="dxa"/>
            <w:shd w:val="clear" w:color="auto" w:fill="auto"/>
          </w:tcPr>
          <w:p w14:paraId="2942E5CC" w14:textId="77777777" w:rsidR="002640B0" w:rsidRPr="00A64CF9" w:rsidRDefault="002640B0" w:rsidP="000B44D6">
            <w:pPr>
              <w:rPr>
                <w:rFonts w:ascii="Calibri" w:hAnsi="Calibri"/>
                <w:sz w:val="16"/>
                <w:szCs w:val="16"/>
                <w:lang w:eastAsia="zh-CN"/>
              </w:rPr>
            </w:pPr>
            <w:r w:rsidRPr="00A64CF9">
              <w:rPr>
                <w:rFonts w:ascii="Calibri" w:hAnsi="Calibri"/>
                <w:sz w:val="16"/>
                <w:szCs w:val="16"/>
                <w:lang w:eastAsia="zh-CN"/>
              </w:rPr>
              <w:t>n/a but an ATAR is used for selection</w:t>
            </w:r>
          </w:p>
        </w:tc>
        <w:tc>
          <w:tcPr>
            <w:tcW w:w="3987" w:type="dxa"/>
            <w:shd w:val="clear" w:color="auto" w:fill="auto"/>
          </w:tcPr>
          <w:p w14:paraId="0676832D" w14:textId="77777777" w:rsidR="002640B0" w:rsidRPr="00A64CF9" w:rsidRDefault="002640B0" w:rsidP="000B44D6">
            <w:pPr>
              <w:rPr>
                <w:rFonts w:ascii="Calibri" w:hAnsi="Calibri"/>
                <w:sz w:val="16"/>
                <w:szCs w:val="16"/>
                <w:lang w:eastAsia="zh-CN"/>
              </w:rPr>
            </w:pPr>
            <w:r w:rsidRPr="00A64CF9">
              <w:rPr>
                <w:rFonts w:ascii="Calibri" w:hAnsi="Calibri"/>
                <w:sz w:val="16"/>
                <w:szCs w:val="16"/>
                <w:lang w:eastAsia="zh-CN"/>
              </w:rPr>
              <w:t>Accounting, Financial Planning, Human Resource Management, Management, Marketing, Property.</w:t>
            </w:r>
          </w:p>
        </w:tc>
        <w:tc>
          <w:tcPr>
            <w:tcW w:w="1277" w:type="dxa"/>
            <w:shd w:val="clear" w:color="auto" w:fill="auto"/>
          </w:tcPr>
          <w:p w14:paraId="0B931471"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n/p (M)</w:t>
            </w:r>
          </w:p>
        </w:tc>
      </w:tr>
      <w:tr w:rsidR="002640B0" w:rsidRPr="0054319B" w14:paraId="2A33331A" w14:textId="77777777" w:rsidTr="002640B0">
        <w:trPr>
          <w:trHeight w:val="510"/>
          <w:jc w:val="center"/>
        </w:trPr>
        <w:tc>
          <w:tcPr>
            <w:tcW w:w="1840" w:type="dxa"/>
            <w:shd w:val="clear" w:color="auto" w:fill="FFFFFF"/>
          </w:tcPr>
          <w:p w14:paraId="72D95E98" w14:textId="77777777" w:rsidR="002640B0" w:rsidRPr="00A64CF9" w:rsidRDefault="002640B0" w:rsidP="000B44D6">
            <w:pPr>
              <w:rPr>
                <w:rFonts w:ascii="Calibri" w:hAnsi="Calibri"/>
                <w:bCs/>
                <w:sz w:val="16"/>
                <w:szCs w:val="14"/>
                <w:lang w:eastAsia="zh-CN"/>
              </w:rPr>
            </w:pPr>
            <w:r w:rsidRPr="00A64CF9">
              <w:rPr>
                <w:rFonts w:ascii="Calibri" w:hAnsi="Calibri"/>
                <w:b/>
                <w:szCs w:val="22"/>
                <w:lang w:eastAsia="zh-CN"/>
              </w:rPr>
              <w:t>Charles Sturt</w:t>
            </w:r>
            <w:r w:rsidRPr="00A64CF9">
              <w:rPr>
                <w:rFonts w:ascii="Calibri" w:hAnsi="Calibri"/>
                <w:b/>
                <w:szCs w:val="22"/>
                <w:lang w:eastAsia="zh-CN"/>
              </w:rPr>
              <w:br/>
            </w:r>
            <w:r w:rsidRPr="00A64CF9">
              <w:rPr>
                <w:rFonts w:ascii="Calibri" w:hAnsi="Calibri"/>
                <w:bCs/>
                <w:sz w:val="16"/>
                <w:szCs w:val="14"/>
                <w:lang w:eastAsia="zh-CN"/>
              </w:rPr>
              <w:t>AW – Albury Wodonga</w:t>
            </w:r>
          </w:p>
        </w:tc>
        <w:tc>
          <w:tcPr>
            <w:tcW w:w="1697" w:type="dxa"/>
            <w:shd w:val="clear" w:color="auto" w:fill="auto"/>
          </w:tcPr>
          <w:p w14:paraId="180ECF27" w14:textId="77777777" w:rsidR="002640B0" w:rsidRPr="00A64CF9" w:rsidRDefault="002640B0" w:rsidP="000B44D6">
            <w:pPr>
              <w:jc w:val="center"/>
              <w:rPr>
                <w:rFonts w:ascii="Calibri" w:hAnsi="Calibri"/>
                <w:sz w:val="22"/>
                <w:szCs w:val="22"/>
                <w:lang w:eastAsia="zh-CN"/>
              </w:rPr>
            </w:pPr>
            <w:r w:rsidRPr="00A64CF9">
              <w:rPr>
                <w:rFonts w:ascii="Calibri" w:hAnsi="Calibri"/>
                <w:sz w:val="22"/>
                <w:szCs w:val="22"/>
                <w:lang w:eastAsia="zh-CN"/>
              </w:rPr>
              <w:t>Business</w:t>
            </w:r>
          </w:p>
        </w:tc>
        <w:tc>
          <w:tcPr>
            <w:tcW w:w="2830" w:type="dxa"/>
            <w:shd w:val="clear" w:color="auto" w:fill="auto"/>
          </w:tcPr>
          <w:p w14:paraId="0B2DCE3B" w14:textId="77777777" w:rsidR="002640B0" w:rsidRPr="00A64CF9" w:rsidRDefault="002640B0" w:rsidP="000B44D6">
            <w:pPr>
              <w:rPr>
                <w:rFonts w:ascii="Calibri" w:hAnsi="Calibri"/>
                <w:sz w:val="16"/>
                <w:szCs w:val="16"/>
                <w:lang w:eastAsia="zh-CN"/>
              </w:rPr>
            </w:pPr>
            <w:r w:rsidRPr="00A64CF9">
              <w:rPr>
                <w:rFonts w:ascii="Calibri" w:hAnsi="Calibri"/>
                <w:sz w:val="16"/>
                <w:szCs w:val="16"/>
                <w:lang w:eastAsia="zh-CN"/>
              </w:rPr>
              <w:t>n/p but an ATAR is used for selection</w:t>
            </w:r>
          </w:p>
        </w:tc>
        <w:tc>
          <w:tcPr>
            <w:tcW w:w="3987" w:type="dxa"/>
            <w:shd w:val="clear" w:color="auto" w:fill="auto"/>
          </w:tcPr>
          <w:p w14:paraId="774D76B6" w14:textId="77777777" w:rsidR="002640B0" w:rsidRPr="00A64CF9" w:rsidRDefault="002640B0" w:rsidP="000B44D6">
            <w:pPr>
              <w:rPr>
                <w:rFonts w:ascii="Calibri" w:hAnsi="Calibri"/>
                <w:sz w:val="16"/>
                <w:szCs w:val="16"/>
                <w:lang w:eastAsia="zh-CN"/>
              </w:rPr>
            </w:pPr>
            <w:r w:rsidRPr="00A64CF9">
              <w:rPr>
                <w:rFonts w:ascii="Calibri" w:hAnsi="Calibri"/>
                <w:sz w:val="16"/>
                <w:szCs w:val="16"/>
                <w:lang w:eastAsia="zh-CN"/>
              </w:rPr>
              <w:t>Accounting and Financial Management, Advertising, Agribusiness, Entrepreneurship, Ethics and Social Responsibility, Finance, Human Resource Management, IT Management, Legal and Industrial Relations, Management and Leadership, Marketing, Marketing, Communication and Digital Media, Project Management, Psychology, Strategic Communication, Strategic Planning, Sustainability.</w:t>
            </w:r>
          </w:p>
          <w:p w14:paraId="71D016AE" w14:textId="77777777" w:rsidR="002640B0" w:rsidRPr="00A64CF9" w:rsidRDefault="002640B0" w:rsidP="000B44D6">
            <w:pPr>
              <w:rPr>
                <w:rFonts w:ascii="Calibri" w:hAnsi="Calibri"/>
                <w:sz w:val="4"/>
                <w:szCs w:val="4"/>
                <w:lang w:eastAsia="zh-CN"/>
              </w:rPr>
            </w:pPr>
          </w:p>
        </w:tc>
        <w:tc>
          <w:tcPr>
            <w:tcW w:w="1277" w:type="dxa"/>
            <w:shd w:val="clear" w:color="auto" w:fill="auto"/>
          </w:tcPr>
          <w:p w14:paraId="57030712"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n/p (AW)</w:t>
            </w:r>
          </w:p>
        </w:tc>
      </w:tr>
      <w:tr w:rsidR="002640B0" w:rsidRPr="0054319B" w14:paraId="4A7FF4E9" w14:textId="77777777" w:rsidTr="002640B0">
        <w:trPr>
          <w:trHeight w:val="681"/>
          <w:jc w:val="center"/>
        </w:trPr>
        <w:tc>
          <w:tcPr>
            <w:tcW w:w="1840" w:type="dxa"/>
            <w:shd w:val="clear" w:color="auto" w:fill="FFFFFF"/>
          </w:tcPr>
          <w:p w14:paraId="093C4610" w14:textId="77777777" w:rsidR="002640B0" w:rsidRPr="001F17AA" w:rsidRDefault="002640B0" w:rsidP="000B44D6">
            <w:pPr>
              <w:rPr>
                <w:rFonts w:ascii="Calibri" w:hAnsi="Calibri"/>
                <w:sz w:val="16"/>
                <w:szCs w:val="22"/>
                <w:lang w:eastAsia="zh-CN"/>
              </w:rPr>
            </w:pPr>
            <w:r w:rsidRPr="001F17AA">
              <w:rPr>
                <w:rFonts w:ascii="Calibri" w:hAnsi="Calibri"/>
                <w:b/>
                <w:szCs w:val="22"/>
                <w:lang w:eastAsia="zh-CN"/>
              </w:rPr>
              <w:t>DEAKIN</w:t>
            </w:r>
            <w:r w:rsidRPr="001F17AA">
              <w:rPr>
                <w:rFonts w:ascii="Calibri" w:hAnsi="Calibri"/>
                <w:b/>
                <w:sz w:val="26"/>
                <w:szCs w:val="22"/>
                <w:lang w:eastAsia="zh-CN"/>
              </w:rPr>
              <w:br/>
            </w:r>
            <w:r w:rsidRPr="001F17AA">
              <w:rPr>
                <w:rFonts w:ascii="Calibri" w:hAnsi="Calibri"/>
                <w:sz w:val="16"/>
                <w:szCs w:val="22"/>
                <w:lang w:eastAsia="zh-CN"/>
              </w:rPr>
              <w:t>M – Melbourne</w:t>
            </w:r>
            <w:r w:rsidRPr="001F17AA">
              <w:rPr>
                <w:rFonts w:ascii="Calibri" w:hAnsi="Calibri"/>
                <w:sz w:val="16"/>
                <w:szCs w:val="22"/>
                <w:lang w:eastAsia="zh-CN"/>
              </w:rPr>
              <w:br/>
              <w:t>G – Geelong W’Front</w:t>
            </w:r>
          </w:p>
        </w:tc>
        <w:tc>
          <w:tcPr>
            <w:tcW w:w="1697" w:type="dxa"/>
            <w:shd w:val="clear" w:color="auto" w:fill="auto"/>
          </w:tcPr>
          <w:p w14:paraId="68589094" w14:textId="77777777" w:rsidR="002640B0" w:rsidRPr="001F17AA" w:rsidRDefault="002640B0" w:rsidP="000B44D6">
            <w:pPr>
              <w:jc w:val="center"/>
              <w:rPr>
                <w:rFonts w:ascii="Calibri" w:hAnsi="Calibri"/>
                <w:sz w:val="22"/>
                <w:szCs w:val="22"/>
                <w:lang w:eastAsia="zh-CN"/>
              </w:rPr>
            </w:pPr>
            <w:r w:rsidRPr="001F17AA">
              <w:rPr>
                <w:rFonts w:ascii="Calibri" w:hAnsi="Calibri"/>
                <w:sz w:val="22"/>
                <w:szCs w:val="22"/>
                <w:lang w:eastAsia="zh-CN"/>
              </w:rPr>
              <w:t xml:space="preserve">Business </w:t>
            </w:r>
          </w:p>
        </w:tc>
        <w:tc>
          <w:tcPr>
            <w:tcW w:w="2830" w:type="dxa"/>
            <w:shd w:val="clear" w:color="auto" w:fill="auto"/>
          </w:tcPr>
          <w:p w14:paraId="28AF6385" w14:textId="77777777" w:rsidR="002640B0" w:rsidRPr="001F17AA" w:rsidRDefault="002640B0" w:rsidP="000B44D6">
            <w:pPr>
              <w:rPr>
                <w:rFonts w:ascii="Calibri" w:hAnsi="Calibri"/>
                <w:sz w:val="16"/>
                <w:szCs w:val="16"/>
                <w:lang w:eastAsia="zh-CN"/>
              </w:rPr>
            </w:pPr>
            <w:r w:rsidRPr="001F17AA">
              <w:rPr>
                <w:rFonts w:ascii="Calibri" w:hAnsi="Calibri"/>
                <w:sz w:val="16"/>
                <w:szCs w:val="16"/>
                <w:lang w:eastAsia="zh-CN"/>
              </w:rPr>
              <w:t>Units 3 and 4: a study score of at least 25 in English (EAL) or at least 20 in English other than EAL.</w:t>
            </w:r>
          </w:p>
        </w:tc>
        <w:tc>
          <w:tcPr>
            <w:tcW w:w="3987" w:type="dxa"/>
            <w:shd w:val="clear" w:color="auto" w:fill="auto"/>
          </w:tcPr>
          <w:p w14:paraId="6B89B26A" w14:textId="77777777" w:rsidR="002640B0" w:rsidRPr="001F17AA" w:rsidRDefault="002640B0" w:rsidP="000B44D6">
            <w:pPr>
              <w:rPr>
                <w:rFonts w:ascii="Calibri" w:hAnsi="Calibri"/>
                <w:sz w:val="16"/>
                <w:szCs w:val="16"/>
                <w:lang w:eastAsia="zh-CN"/>
              </w:rPr>
            </w:pPr>
            <w:r w:rsidRPr="001F17AA">
              <w:rPr>
                <w:rFonts w:ascii="Calibri" w:hAnsi="Calibri"/>
                <w:sz w:val="16"/>
                <w:szCs w:val="16"/>
                <w:lang w:eastAsia="zh-CN"/>
              </w:rPr>
              <w:t>Business analytics, Business and digital communications, Economics, Entrepreneurship and innovation, Event management, International trade, Marketing, Organisational psychology, People management, Project management, Recruitment and talent acquisition, Retail and supply chain management, Sustainability and development.</w:t>
            </w:r>
          </w:p>
          <w:p w14:paraId="1C8E8931" w14:textId="77777777" w:rsidR="002640B0" w:rsidRPr="001F17AA" w:rsidRDefault="002640B0" w:rsidP="000B44D6">
            <w:pPr>
              <w:rPr>
                <w:rFonts w:ascii="Calibri" w:hAnsi="Calibri"/>
                <w:sz w:val="4"/>
                <w:szCs w:val="4"/>
                <w:lang w:eastAsia="zh-CN"/>
              </w:rPr>
            </w:pPr>
          </w:p>
        </w:tc>
        <w:tc>
          <w:tcPr>
            <w:tcW w:w="1277" w:type="dxa"/>
            <w:shd w:val="clear" w:color="auto" w:fill="auto"/>
          </w:tcPr>
          <w:p w14:paraId="2331D9DF"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60.05 (M)</w:t>
            </w:r>
            <w:r w:rsidRPr="00642E50">
              <w:rPr>
                <w:rFonts w:ascii="Calibri" w:hAnsi="Calibri"/>
                <w:b/>
                <w:sz w:val="20"/>
                <w:szCs w:val="20"/>
                <w:lang w:eastAsia="zh-CN"/>
              </w:rPr>
              <w:br/>
              <w:t>60.45 (G)</w:t>
            </w:r>
          </w:p>
        </w:tc>
      </w:tr>
      <w:tr w:rsidR="002640B0" w:rsidRPr="0054319B" w14:paraId="483C8F33" w14:textId="77777777" w:rsidTr="002640B0">
        <w:trPr>
          <w:trHeight w:val="379"/>
          <w:jc w:val="center"/>
        </w:trPr>
        <w:tc>
          <w:tcPr>
            <w:tcW w:w="1840" w:type="dxa"/>
            <w:shd w:val="clear" w:color="auto" w:fill="FFFFFF"/>
          </w:tcPr>
          <w:p w14:paraId="29E371A0" w14:textId="77777777" w:rsidR="002640B0" w:rsidRPr="008E1170" w:rsidRDefault="002640B0" w:rsidP="000B44D6">
            <w:pPr>
              <w:rPr>
                <w:rFonts w:ascii="Calibri" w:hAnsi="Calibri"/>
                <w:sz w:val="16"/>
                <w:szCs w:val="22"/>
                <w:lang w:eastAsia="zh-CN"/>
              </w:rPr>
            </w:pPr>
            <w:r w:rsidRPr="008E1170">
              <w:rPr>
                <w:rFonts w:ascii="Calibri" w:hAnsi="Calibri"/>
                <w:b/>
                <w:szCs w:val="22"/>
                <w:lang w:eastAsia="zh-CN"/>
              </w:rPr>
              <w:t>FEDERATION</w:t>
            </w:r>
            <w:r w:rsidRPr="008E1170">
              <w:rPr>
                <w:rFonts w:ascii="Calibri" w:hAnsi="Calibri"/>
                <w:b/>
                <w:sz w:val="26"/>
                <w:szCs w:val="22"/>
                <w:lang w:eastAsia="zh-CN"/>
              </w:rPr>
              <w:t xml:space="preserve"> </w:t>
            </w:r>
            <w:r w:rsidRPr="008E1170">
              <w:rPr>
                <w:rFonts w:ascii="Calibri" w:hAnsi="Calibri"/>
                <w:b/>
                <w:sz w:val="26"/>
                <w:szCs w:val="22"/>
                <w:lang w:eastAsia="zh-CN"/>
              </w:rPr>
              <w:br/>
            </w:r>
            <w:r w:rsidRPr="008E1170">
              <w:rPr>
                <w:rFonts w:ascii="Calibri" w:hAnsi="Calibri"/>
                <w:sz w:val="16"/>
                <w:szCs w:val="22"/>
                <w:lang w:eastAsia="zh-CN"/>
              </w:rPr>
              <w:t>Be – Berwick</w:t>
            </w:r>
            <w:r w:rsidRPr="008E1170">
              <w:rPr>
                <w:rFonts w:ascii="Calibri" w:hAnsi="Calibri"/>
                <w:sz w:val="16"/>
                <w:szCs w:val="22"/>
                <w:lang w:eastAsia="zh-CN"/>
              </w:rPr>
              <w:br/>
              <w:t>Ba – Ballarat</w:t>
            </w:r>
          </w:p>
          <w:p w14:paraId="158ADEF2" w14:textId="77777777" w:rsidR="002640B0" w:rsidRPr="008E1170" w:rsidRDefault="002640B0" w:rsidP="000B44D6">
            <w:pPr>
              <w:rPr>
                <w:rFonts w:ascii="Calibri" w:hAnsi="Calibri"/>
                <w:b/>
                <w:sz w:val="26"/>
                <w:szCs w:val="22"/>
                <w:lang w:eastAsia="zh-CN"/>
              </w:rPr>
            </w:pPr>
            <w:r w:rsidRPr="008E1170">
              <w:rPr>
                <w:rFonts w:ascii="Calibri" w:hAnsi="Calibri"/>
                <w:sz w:val="16"/>
                <w:szCs w:val="22"/>
                <w:lang w:eastAsia="zh-CN"/>
              </w:rPr>
              <w:t>Gi - Gippsland</w:t>
            </w:r>
          </w:p>
        </w:tc>
        <w:tc>
          <w:tcPr>
            <w:tcW w:w="1697" w:type="dxa"/>
            <w:shd w:val="clear" w:color="auto" w:fill="auto"/>
          </w:tcPr>
          <w:p w14:paraId="0B9798E6" w14:textId="77777777" w:rsidR="002640B0" w:rsidRPr="008E1170" w:rsidRDefault="002640B0" w:rsidP="000B44D6">
            <w:pPr>
              <w:jc w:val="center"/>
              <w:rPr>
                <w:rFonts w:ascii="Calibri" w:hAnsi="Calibri"/>
                <w:sz w:val="22"/>
                <w:szCs w:val="22"/>
                <w:lang w:eastAsia="zh-CN"/>
              </w:rPr>
            </w:pPr>
            <w:r w:rsidRPr="008E1170">
              <w:rPr>
                <w:rFonts w:ascii="Calibri" w:hAnsi="Calibri"/>
                <w:sz w:val="22"/>
                <w:szCs w:val="22"/>
                <w:lang w:eastAsia="zh-CN"/>
              </w:rPr>
              <w:t xml:space="preserve">Business </w:t>
            </w:r>
            <w:r w:rsidRPr="008E1170">
              <w:rPr>
                <w:rFonts w:ascii="Calibri" w:hAnsi="Calibri"/>
                <w:sz w:val="22"/>
                <w:szCs w:val="22"/>
                <w:lang w:eastAsia="zh-CN"/>
              </w:rPr>
              <w:br/>
            </w:r>
          </w:p>
        </w:tc>
        <w:tc>
          <w:tcPr>
            <w:tcW w:w="2830" w:type="dxa"/>
            <w:shd w:val="clear" w:color="auto" w:fill="auto"/>
          </w:tcPr>
          <w:p w14:paraId="51D15EC2" w14:textId="77777777"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Units 3 and 4: a study score of at least 20 in any English.</w:t>
            </w:r>
          </w:p>
        </w:tc>
        <w:tc>
          <w:tcPr>
            <w:tcW w:w="3987" w:type="dxa"/>
            <w:shd w:val="clear" w:color="auto" w:fill="auto"/>
          </w:tcPr>
          <w:p w14:paraId="682D22F3" w14:textId="77777777"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Banking and Finance, Cognitive Enterprise, Management, Marketing.</w:t>
            </w:r>
          </w:p>
        </w:tc>
        <w:tc>
          <w:tcPr>
            <w:tcW w:w="1277" w:type="dxa"/>
            <w:shd w:val="clear" w:color="auto" w:fill="auto"/>
          </w:tcPr>
          <w:p w14:paraId="26A2A264"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50.75 (Be)</w:t>
            </w:r>
            <w:r w:rsidRPr="00642E50">
              <w:rPr>
                <w:rFonts w:ascii="Calibri" w:hAnsi="Calibri"/>
                <w:b/>
                <w:sz w:val="20"/>
                <w:szCs w:val="20"/>
                <w:lang w:eastAsia="zh-CN"/>
              </w:rPr>
              <w:br/>
              <w:t>53.25 (Ba)</w:t>
            </w:r>
            <w:r w:rsidRPr="00642E50">
              <w:rPr>
                <w:rFonts w:ascii="Calibri" w:hAnsi="Calibri"/>
                <w:b/>
                <w:sz w:val="20"/>
                <w:szCs w:val="20"/>
                <w:lang w:eastAsia="zh-CN"/>
              </w:rPr>
              <w:br/>
              <w:t>n/p (Gi)</w:t>
            </w:r>
          </w:p>
        </w:tc>
      </w:tr>
      <w:tr w:rsidR="002640B0" w:rsidRPr="0054319B" w14:paraId="76D6AFC4" w14:textId="77777777" w:rsidTr="002640B0">
        <w:trPr>
          <w:trHeight w:val="510"/>
          <w:jc w:val="center"/>
        </w:trPr>
        <w:tc>
          <w:tcPr>
            <w:tcW w:w="1840" w:type="dxa"/>
            <w:shd w:val="clear" w:color="auto" w:fill="FFFFFF"/>
          </w:tcPr>
          <w:p w14:paraId="564E6C32" w14:textId="77777777" w:rsidR="002640B0" w:rsidRPr="008E1170" w:rsidRDefault="002640B0" w:rsidP="000B44D6">
            <w:pPr>
              <w:rPr>
                <w:rFonts w:ascii="Calibri" w:hAnsi="Calibri"/>
                <w:b/>
                <w:szCs w:val="22"/>
                <w:lang w:eastAsia="zh-CN"/>
              </w:rPr>
            </w:pPr>
            <w:r w:rsidRPr="008E1170">
              <w:rPr>
                <w:rFonts w:ascii="Calibri" w:hAnsi="Calibri"/>
                <w:b/>
                <w:szCs w:val="22"/>
                <w:lang w:eastAsia="zh-CN"/>
              </w:rPr>
              <w:t xml:space="preserve">LA TROBE </w:t>
            </w:r>
          </w:p>
          <w:p w14:paraId="19999DBF" w14:textId="77777777"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M – Melbourne</w:t>
            </w:r>
            <w:r w:rsidRPr="008E1170">
              <w:rPr>
                <w:rFonts w:ascii="Calibri" w:hAnsi="Calibri"/>
                <w:sz w:val="16"/>
                <w:szCs w:val="16"/>
                <w:lang w:eastAsia="zh-CN"/>
              </w:rPr>
              <w:br/>
              <w:t>Be – Bendigo</w:t>
            </w:r>
            <w:r w:rsidRPr="008E1170">
              <w:rPr>
                <w:rFonts w:ascii="Calibri" w:hAnsi="Calibri"/>
                <w:sz w:val="16"/>
                <w:szCs w:val="16"/>
                <w:lang w:eastAsia="zh-CN"/>
              </w:rPr>
              <w:br/>
              <w:t>S - Sydne</w:t>
            </w:r>
            <w:r>
              <w:rPr>
                <w:rFonts w:ascii="Calibri" w:hAnsi="Calibri"/>
                <w:sz w:val="16"/>
                <w:szCs w:val="16"/>
                <w:lang w:eastAsia="zh-CN"/>
              </w:rPr>
              <w:t>y</w:t>
            </w:r>
          </w:p>
        </w:tc>
        <w:tc>
          <w:tcPr>
            <w:tcW w:w="1697" w:type="dxa"/>
            <w:shd w:val="clear" w:color="auto" w:fill="auto"/>
          </w:tcPr>
          <w:p w14:paraId="35456B39" w14:textId="77777777" w:rsidR="002640B0" w:rsidRPr="008E1170" w:rsidRDefault="002640B0" w:rsidP="000B44D6">
            <w:pPr>
              <w:jc w:val="center"/>
              <w:rPr>
                <w:rFonts w:ascii="Calibri" w:hAnsi="Calibri"/>
                <w:sz w:val="22"/>
                <w:szCs w:val="22"/>
                <w:lang w:eastAsia="zh-CN"/>
              </w:rPr>
            </w:pPr>
            <w:r w:rsidRPr="008E1170">
              <w:rPr>
                <w:rFonts w:ascii="Calibri" w:hAnsi="Calibri"/>
                <w:sz w:val="22"/>
                <w:szCs w:val="22"/>
                <w:lang w:eastAsia="zh-CN"/>
              </w:rPr>
              <w:t>Business</w:t>
            </w:r>
          </w:p>
        </w:tc>
        <w:tc>
          <w:tcPr>
            <w:tcW w:w="2830" w:type="dxa"/>
            <w:shd w:val="clear" w:color="auto" w:fill="auto"/>
          </w:tcPr>
          <w:p w14:paraId="432F4472" w14:textId="77777777"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Units 3 and 4: a study score of at least 25 in English (EAL) or at least 20 in English other than EAL.</w:t>
            </w:r>
          </w:p>
        </w:tc>
        <w:tc>
          <w:tcPr>
            <w:tcW w:w="3987" w:type="dxa"/>
            <w:shd w:val="clear" w:color="auto" w:fill="auto"/>
          </w:tcPr>
          <w:p w14:paraId="0761A1FC" w14:textId="77777777"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Agribusiness, Digital business, Economics, Enterprise, Event management, Finance, Human resource management, International business, Management, Marketing, Sport management, Tourism and hospitality.</w:t>
            </w:r>
          </w:p>
        </w:tc>
        <w:tc>
          <w:tcPr>
            <w:tcW w:w="1277" w:type="dxa"/>
            <w:shd w:val="clear" w:color="auto" w:fill="auto"/>
          </w:tcPr>
          <w:p w14:paraId="478FE87C"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55.05 (M)</w:t>
            </w:r>
            <w:r w:rsidRPr="00642E50">
              <w:rPr>
                <w:rFonts w:ascii="Calibri" w:hAnsi="Calibri"/>
                <w:b/>
                <w:sz w:val="20"/>
                <w:szCs w:val="20"/>
                <w:lang w:eastAsia="zh-CN"/>
              </w:rPr>
              <w:br/>
              <w:t>55.30 (Be)</w:t>
            </w:r>
            <w:r w:rsidRPr="00642E50">
              <w:rPr>
                <w:rFonts w:ascii="Calibri" w:hAnsi="Calibri"/>
                <w:b/>
                <w:sz w:val="20"/>
                <w:szCs w:val="20"/>
                <w:lang w:eastAsia="zh-CN"/>
              </w:rPr>
              <w:br/>
              <w:t>n/p (S)</w:t>
            </w:r>
          </w:p>
        </w:tc>
      </w:tr>
      <w:tr w:rsidR="002640B0" w:rsidRPr="0054319B" w14:paraId="1612523E" w14:textId="77777777" w:rsidTr="002640B0">
        <w:trPr>
          <w:trHeight w:val="766"/>
          <w:jc w:val="center"/>
        </w:trPr>
        <w:tc>
          <w:tcPr>
            <w:tcW w:w="1840" w:type="dxa"/>
            <w:vMerge w:val="restart"/>
            <w:shd w:val="clear" w:color="auto" w:fill="FFFFFF"/>
          </w:tcPr>
          <w:p w14:paraId="2521E06D" w14:textId="77777777" w:rsidR="002640B0" w:rsidRPr="00727FD6" w:rsidRDefault="002640B0" w:rsidP="000B44D6">
            <w:pPr>
              <w:rPr>
                <w:rFonts w:ascii="Calibri" w:hAnsi="Calibri"/>
                <w:b/>
                <w:szCs w:val="22"/>
                <w:lang w:eastAsia="zh-CN"/>
              </w:rPr>
            </w:pPr>
            <w:r w:rsidRPr="00727FD6">
              <w:rPr>
                <w:rFonts w:ascii="Calibri" w:hAnsi="Calibri"/>
                <w:b/>
                <w:szCs w:val="22"/>
                <w:lang w:eastAsia="zh-CN"/>
              </w:rPr>
              <w:t xml:space="preserve">MONASH </w:t>
            </w:r>
          </w:p>
          <w:p w14:paraId="1FAB7092" w14:textId="77777777" w:rsidR="002640B0" w:rsidRPr="00727FD6" w:rsidRDefault="002640B0" w:rsidP="000B44D6">
            <w:pPr>
              <w:rPr>
                <w:rFonts w:ascii="Calibri" w:hAnsi="Calibri"/>
                <w:b/>
                <w:sz w:val="26"/>
                <w:szCs w:val="22"/>
                <w:lang w:eastAsia="zh-CN"/>
              </w:rPr>
            </w:pPr>
            <w:r w:rsidRPr="00727FD6">
              <w:rPr>
                <w:rFonts w:ascii="Calibri" w:hAnsi="Calibri"/>
                <w:sz w:val="16"/>
                <w:szCs w:val="16"/>
                <w:lang w:eastAsia="zh-CN"/>
              </w:rPr>
              <w:t>Ca – Caulfield</w:t>
            </w:r>
            <w:r w:rsidRPr="00727FD6">
              <w:rPr>
                <w:rFonts w:ascii="Calibri" w:hAnsi="Calibri"/>
                <w:sz w:val="16"/>
                <w:szCs w:val="16"/>
                <w:lang w:eastAsia="zh-CN"/>
              </w:rPr>
              <w:br/>
              <w:t>P - Peninsula</w:t>
            </w:r>
            <w:r w:rsidRPr="00727FD6">
              <w:rPr>
                <w:rFonts w:ascii="Calibri" w:hAnsi="Calibri"/>
                <w:sz w:val="16"/>
                <w:szCs w:val="16"/>
                <w:lang w:eastAsia="zh-CN"/>
              </w:rPr>
              <w:br/>
            </w:r>
          </w:p>
        </w:tc>
        <w:tc>
          <w:tcPr>
            <w:tcW w:w="1697" w:type="dxa"/>
            <w:shd w:val="clear" w:color="auto" w:fill="auto"/>
          </w:tcPr>
          <w:p w14:paraId="0F0A42A5" w14:textId="77777777" w:rsidR="002640B0" w:rsidRPr="00727FD6" w:rsidRDefault="002640B0" w:rsidP="000B44D6">
            <w:pPr>
              <w:jc w:val="center"/>
              <w:rPr>
                <w:rFonts w:ascii="Calibri" w:hAnsi="Calibri"/>
                <w:sz w:val="22"/>
                <w:szCs w:val="22"/>
                <w:lang w:eastAsia="zh-CN"/>
              </w:rPr>
            </w:pPr>
            <w:r w:rsidRPr="00727FD6">
              <w:rPr>
                <w:rFonts w:ascii="Calibri" w:hAnsi="Calibri"/>
                <w:sz w:val="22"/>
                <w:szCs w:val="22"/>
                <w:lang w:eastAsia="zh-CN"/>
              </w:rPr>
              <w:t>Business</w:t>
            </w:r>
          </w:p>
        </w:tc>
        <w:tc>
          <w:tcPr>
            <w:tcW w:w="2830" w:type="dxa"/>
            <w:shd w:val="clear" w:color="auto" w:fill="auto"/>
          </w:tcPr>
          <w:p w14:paraId="17AB70DC" w14:textId="77777777" w:rsidR="002640B0" w:rsidRPr="00727FD6" w:rsidRDefault="002640B0" w:rsidP="000B44D6">
            <w:pPr>
              <w:rPr>
                <w:rFonts w:ascii="Calibri" w:hAnsi="Calibri"/>
                <w:sz w:val="16"/>
                <w:szCs w:val="16"/>
                <w:lang w:eastAsia="zh-CN"/>
              </w:rPr>
            </w:pPr>
            <w:r w:rsidRPr="00727FD6">
              <w:rPr>
                <w:rFonts w:ascii="Calibri" w:hAnsi="Calibri"/>
                <w:sz w:val="16"/>
                <w:szCs w:val="16"/>
                <w:lang w:eastAsia="zh-CN"/>
              </w:rPr>
              <w:t>Units 3 and 4: a study score of at least 27 in English (EAL) or at least 25 in English other than EAL; Units 3 and 4: a study score of at least 22 in one of Maths: Mathematical Methods or Maths: Specialist Mathematics or at least 25 in Maths: General Mathematics.</w:t>
            </w:r>
          </w:p>
        </w:tc>
        <w:tc>
          <w:tcPr>
            <w:tcW w:w="3987" w:type="dxa"/>
            <w:shd w:val="clear" w:color="auto" w:fill="auto"/>
          </w:tcPr>
          <w:p w14:paraId="27157540" w14:textId="77777777" w:rsidR="002640B0" w:rsidRPr="00727FD6" w:rsidRDefault="002640B0" w:rsidP="000B44D6">
            <w:pPr>
              <w:rPr>
                <w:rFonts w:ascii="Calibri" w:hAnsi="Calibri"/>
                <w:sz w:val="16"/>
                <w:szCs w:val="16"/>
                <w:lang w:eastAsia="zh-CN"/>
              </w:rPr>
            </w:pPr>
            <w:r w:rsidRPr="00727FD6">
              <w:rPr>
                <w:rFonts w:ascii="Calibri" w:hAnsi="Calibri"/>
                <w:sz w:val="16"/>
                <w:szCs w:val="16"/>
                <w:lang w:eastAsia="zh-CN"/>
              </w:rPr>
              <w:t>Accounting, Banking and finance, Business analytics and statistics, Business law, Business management, Business studies, Economics and business strategy, Financial econometrics, Human resource management, International business, Marketing, Sustainability and responsible management, Taxation.</w:t>
            </w:r>
          </w:p>
        </w:tc>
        <w:tc>
          <w:tcPr>
            <w:tcW w:w="1277" w:type="dxa"/>
            <w:shd w:val="clear" w:color="auto" w:fill="auto"/>
          </w:tcPr>
          <w:p w14:paraId="7D3FDD1B"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75.65 (Ca)</w:t>
            </w:r>
          </w:p>
        </w:tc>
      </w:tr>
      <w:tr w:rsidR="002640B0" w:rsidRPr="0054319B" w14:paraId="0E0B85A4" w14:textId="77777777" w:rsidTr="002640B0">
        <w:trPr>
          <w:trHeight w:val="865"/>
          <w:jc w:val="center"/>
        </w:trPr>
        <w:tc>
          <w:tcPr>
            <w:tcW w:w="1840" w:type="dxa"/>
            <w:vMerge/>
            <w:shd w:val="clear" w:color="auto" w:fill="FFFFFF"/>
          </w:tcPr>
          <w:p w14:paraId="57E9CAB2" w14:textId="77777777" w:rsidR="002640B0" w:rsidRPr="0054319B" w:rsidRDefault="002640B0" w:rsidP="000B44D6">
            <w:pPr>
              <w:rPr>
                <w:rFonts w:ascii="Calibri" w:hAnsi="Calibri"/>
                <w:b/>
                <w:sz w:val="26"/>
                <w:szCs w:val="22"/>
                <w:highlight w:val="yellow"/>
                <w:lang w:eastAsia="zh-CN"/>
              </w:rPr>
            </w:pPr>
          </w:p>
        </w:tc>
        <w:tc>
          <w:tcPr>
            <w:tcW w:w="1697" w:type="dxa"/>
            <w:shd w:val="clear" w:color="auto" w:fill="auto"/>
          </w:tcPr>
          <w:p w14:paraId="3F11F504" w14:textId="77777777" w:rsidR="002640B0" w:rsidRPr="00913EBF" w:rsidRDefault="002640B0" w:rsidP="000B44D6">
            <w:pPr>
              <w:jc w:val="center"/>
              <w:rPr>
                <w:rFonts w:ascii="Calibri" w:hAnsi="Calibri"/>
                <w:sz w:val="22"/>
                <w:szCs w:val="22"/>
                <w:lang w:eastAsia="zh-CN"/>
              </w:rPr>
            </w:pPr>
            <w:r w:rsidRPr="00913EBF">
              <w:rPr>
                <w:rFonts w:ascii="Calibri" w:hAnsi="Calibri"/>
                <w:sz w:val="22"/>
                <w:szCs w:val="22"/>
                <w:lang w:eastAsia="zh-CN"/>
              </w:rPr>
              <w:t>Business Administration</w:t>
            </w:r>
          </w:p>
        </w:tc>
        <w:tc>
          <w:tcPr>
            <w:tcW w:w="2830" w:type="dxa"/>
            <w:shd w:val="clear" w:color="auto" w:fill="auto"/>
          </w:tcPr>
          <w:p w14:paraId="2EF178F0" w14:textId="77777777" w:rsidR="002640B0" w:rsidRPr="00913EBF" w:rsidRDefault="002640B0" w:rsidP="000B44D6">
            <w:pPr>
              <w:rPr>
                <w:rFonts w:ascii="Calibri" w:hAnsi="Calibri"/>
                <w:sz w:val="16"/>
                <w:szCs w:val="16"/>
                <w:lang w:eastAsia="zh-CN"/>
              </w:rPr>
            </w:pPr>
            <w:r w:rsidRPr="00913EBF">
              <w:rPr>
                <w:rFonts w:ascii="Calibri" w:hAnsi="Calibri"/>
                <w:sz w:val="16"/>
                <w:szCs w:val="16"/>
                <w:lang w:eastAsia="zh-CN"/>
              </w:rPr>
              <w:t>Units 1 and 2: satisfactory completion in two units (any study combination) of Maths: General Mathematics, Maths: Mathematical Methods or Maths: Specialist Mathematics or Units 3 and 4: any Mathematics; Units 3 and 4: a study score of at least 27 in English (EAL) or at least 25 in English other than EAL.</w:t>
            </w:r>
          </w:p>
        </w:tc>
        <w:tc>
          <w:tcPr>
            <w:tcW w:w="3987" w:type="dxa"/>
            <w:shd w:val="clear" w:color="auto" w:fill="auto"/>
          </w:tcPr>
          <w:p w14:paraId="00B96AE7" w14:textId="77777777" w:rsidR="002640B0" w:rsidRPr="00913EBF" w:rsidRDefault="002640B0" w:rsidP="000B44D6">
            <w:pPr>
              <w:rPr>
                <w:rFonts w:ascii="Calibri" w:hAnsi="Calibri"/>
                <w:sz w:val="16"/>
                <w:szCs w:val="16"/>
                <w:lang w:eastAsia="zh-CN"/>
              </w:rPr>
            </w:pPr>
            <w:r w:rsidRPr="00913EBF">
              <w:rPr>
                <w:rFonts w:ascii="Calibri" w:hAnsi="Calibri"/>
                <w:sz w:val="16"/>
                <w:szCs w:val="16"/>
                <w:lang w:eastAsia="zh-CN"/>
              </w:rPr>
              <w:t>Accountancy, Business administration studies, Economics and business decisions (minor), Finance and economics, Management practice, Marketing and communications.</w:t>
            </w:r>
          </w:p>
        </w:tc>
        <w:tc>
          <w:tcPr>
            <w:tcW w:w="1277" w:type="dxa"/>
            <w:shd w:val="clear" w:color="auto" w:fill="auto"/>
          </w:tcPr>
          <w:p w14:paraId="6446DFFB"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70.60 (P)</w:t>
            </w:r>
          </w:p>
        </w:tc>
      </w:tr>
      <w:tr w:rsidR="002640B0" w:rsidRPr="0054319B" w14:paraId="0D0E6C22" w14:textId="77777777" w:rsidTr="002640B0">
        <w:trPr>
          <w:trHeight w:val="425"/>
          <w:jc w:val="center"/>
        </w:trPr>
        <w:tc>
          <w:tcPr>
            <w:tcW w:w="1840" w:type="dxa"/>
            <w:shd w:val="clear" w:color="auto" w:fill="FFFFFF"/>
          </w:tcPr>
          <w:p w14:paraId="6B12A145" w14:textId="77777777" w:rsidR="002640B0" w:rsidRPr="00F8040C" w:rsidRDefault="002640B0" w:rsidP="000B44D6">
            <w:pPr>
              <w:rPr>
                <w:rFonts w:ascii="Calibri" w:hAnsi="Calibri"/>
                <w:b/>
                <w:bCs/>
                <w:sz w:val="16"/>
                <w:szCs w:val="22"/>
                <w:lang w:eastAsia="zh-CN"/>
              </w:rPr>
            </w:pPr>
            <w:r w:rsidRPr="00F8040C">
              <w:rPr>
                <w:rFonts w:ascii="Calibri" w:hAnsi="Calibri"/>
                <w:b/>
                <w:szCs w:val="22"/>
                <w:lang w:eastAsia="zh-CN"/>
              </w:rPr>
              <w:t xml:space="preserve">RMIT </w:t>
            </w:r>
            <w:r w:rsidRPr="00F8040C">
              <w:rPr>
                <w:rFonts w:ascii="Calibri" w:hAnsi="Calibri"/>
                <w:b/>
                <w:szCs w:val="22"/>
                <w:lang w:eastAsia="zh-CN"/>
              </w:rPr>
              <w:br/>
            </w:r>
            <w:r w:rsidRPr="00F8040C">
              <w:rPr>
                <w:rFonts w:ascii="Calibri" w:hAnsi="Calibri"/>
                <w:sz w:val="16"/>
                <w:szCs w:val="22"/>
                <w:lang w:eastAsia="zh-CN"/>
              </w:rPr>
              <w:t>C – City</w:t>
            </w:r>
            <w:r w:rsidRPr="00F8040C">
              <w:rPr>
                <w:rFonts w:ascii="Calibri" w:hAnsi="Calibri"/>
                <w:sz w:val="16"/>
                <w:szCs w:val="22"/>
                <w:lang w:eastAsia="zh-CN"/>
              </w:rPr>
              <w:br/>
            </w:r>
            <w:r w:rsidRPr="00F8040C">
              <w:rPr>
                <w:rFonts w:ascii="Calibri" w:hAnsi="Calibri"/>
                <w:sz w:val="16"/>
                <w:szCs w:val="22"/>
                <w:lang w:eastAsia="zh-CN"/>
              </w:rPr>
              <w:br/>
            </w:r>
            <w:r w:rsidRPr="00F8040C">
              <w:rPr>
                <w:rFonts w:ascii="Calibri" w:hAnsi="Calibri"/>
                <w:b/>
                <w:bCs/>
                <w:sz w:val="20"/>
                <w:szCs w:val="26"/>
                <w:lang w:eastAsia="zh-CN"/>
              </w:rPr>
              <w:t xml:space="preserve">* </w:t>
            </w:r>
            <w:hyperlink r:id="rId33" w:history="1">
              <w:r w:rsidRPr="00F8040C">
                <w:rPr>
                  <w:rStyle w:val="Hyperlink"/>
                  <w:rFonts w:ascii="Calibri" w:hAnsi="Calibri"/>
                  <w:sz w:val="16"/>
                  <w:szCs w:val="22"/>
                  <w:lang w:eastAsia="zh-CN"/>
                </w:rPr>
                <w:t>Business (Professional</w:t>
              </w:r>
            </w:hyperlink>
            <w:r w:rsidRPr="00F8040C">
              <w:rPr>
                <w:rFonts w:ascii="Calibri" w:hAnsi="Calibri"/>
                <w:sz w:val="16"/>
                <w:szCs w:val="22"/>
                <w:lang w:eastAsia="zh-CN"/>
              </w:rPr>
              <w:t xml:space="preserve"> </w:t>
            </w:r>
          </w:p>
        </w:tc>
        <w:tc>
          <w:tcPr>
            <w:tcW w:w="1697" w:type="dxa"/>
            <w:shd w:val="clear" w:color="auto" w:fill="auto"/>
          </w:tcPr>
          <w:p w14:paraId="44C1B2DA" w14:textId="77777777" w:rsidR="002640B0" w:rsidRPr="00F918FA" w:rsidRDefault="002640B0" w:rsidP="000B44D6">
            <w:pPr>
              <w:jc w:val="center"/>
              <w:rPr>
                <w:rFonts w:ascii="Calibri" w:hAnsi="Calibri"/>
                <w:sz w:val="26"/>
                <w:szCs w:val="22"/>
                <w:lang w:eastAsia="zh-CN"/>
              </w:rPr>
            </w:pPr>
            <w:r w:rsidRPr="00F918FA">
              <w:rPr>
                <w:rFonts w:ascii="Calibri" w:hAnsi="Calibri"/>
                <w:sz w:val="22"/>
                <w:szCs w:val="22"/>
                <w:lang w:eastAsia="zh-CN"/>
              </w:rPr>
              <w:t>Business</w:t>
            </w:r>
            <w:r w:rsidRPr="00F918FA">
              <w:rPr>
                <w:rFonts w:ascii="Calibri" w:hAnsi="Calibri"/>
                <w:szCs w:val="22"/>
                <w:lang w:eastAsia="zh-CN"/>
              </w:rPr>
              <w:t xml:space="preserve"> </w:t>
            </w:r>
            <w:r w:rsidRPr="00F918FA">
              <w:rPr>
                <w:rFonts w:ascii="Calibri" w:hAnsi="Calibri"/>
                <w:szCs w:val="22"/>
                <w:lang w:eastAsia="zh-CN"/>
              </w:rPr>
              <w:br/>
            </w:r>
          </w:p>
        </w:tc>
        <w:tc>
          <w:tcPr>
            <w:tcW w:w="2830" w:type="dxa"/>
            <w:shd w:val="clear" w:color="auto" w:fill="auto"/>
          </w:tcPr>
          <w:p w14:paraId="55F7267E" w14:textId="77777777" w:rsidR="002640B0" w:rsidRPr="00F918FA" w:rsidRDefault="002640B0" w:rsidP="000B44D6">
            <w:pPr>
              <w:rPr>
                <w:rFonts w:ascii="Calibri" w:hAnsi="Calibri"/>
                <w:sz w:val="16"/>
                <w:szCs w:val="16"/>
                <w:lang w:eastAsia="zh-CN"/>
              </w:rPr>
            </w:pPr>
            <w:r w:rsidRPr="00F918FA">
              <w:rPr>
                <w:rFonts w:ascii="Calibri" w:hAnsi="Calibri"/>
                <w:sz w:val="16"/>
                <w:szCs w:val="16"/>
                <w:lang w:eastAsia="zh-CN"/>
              </w:rPr>
              <w:t>Units 3 and 4: a study score of at least 30 in English (EAL) or at least 25 in English other than EAL.</w:t>
            </w:r>
          </w:p>
        </w:tc>
        <w:tc>
          <w:tcPr>
            <w:tcW w:w="3987" w:type="dxa"/>
            <w:shd w:val="clear" w:color="auto" w:fill="auto"/>
          </w:tcPr>
          <w:p w14:paraId="058C8CB0" w14:textId="77777777" w:rsidR="002640B0" w:rsidRPr="00F918FA" w:rsidRDefault="002640B0" w:rsidP="000B44D6">
            <w:pPr>
              <w:rPr>
                <w:rFonts w:ascii="Calibri" w:hAnsi="Calibri"/>
                <w:sz w:val="16"/>
                <w:szCs w:val="16"/>
                <w:lang w:eastAsia="zh-CN"/>
              </w:rPr>
            </w:pPr>
            <w:r w:rsidRPr="00F918FA">
              <w:rPr>
                <w:rFonts w:ascii="Calibri" w:hAnsi="Calibri"/>
                <w:sz w:val="16"/>
                <w:szCs w:val="16"/>
                <w:lang w:eastAsia="zh-CN"/>
              </w:rPr>
              <w:t>Blockchain Enabled Business, Business Information Systems, Business and Technology, Economics, Entrepreneurship, Finance, Financial Planning, Global Business, Innovation and Enterprise, Logistics and Supply Chain, Management and Change, Marketing, People and Organisation, Social Impact.</w:t>
            </w:r>
          </w:p>
          <w:p w14:paraId="7BFDF867" w14:textId="77777777" w:rsidR="002640B0" w:rsidRPr="00F918FA" w:rsidRDefault="002640B0" w:rsidP="000B44D6">
            <w:pPr>
              <w:rPr>
                <w:rFonts w:ascii="Calibri" w:hAnsi="Calibri"/>
                <w:sz w:val="2"/>
                <w:szCs w:val="2"/>
                <w:lang w:eastAsia="zh-CN"/>
              </w:rPr>
            </w:pPr>
          </w:p>
        </w:tc>
        <w:tc>
          <w:tcPr>
            <w:tcW w:w="1277" w:type="dxa"/>
            <w:shd w:val="clear" w:color="auto" w:fill="auto"/>
          </w:tcPr>
          <w:p w14:paraId="592F77A9"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67.05 (C)</w:t>
            </w:r>
            <w:r w:rsidRPr="00642E50">
              <w:rPr>
                <w:rFonts w:ascii="Calibri" w:hAnsi="Calibri"/>
                <w:b/>
                <w:sz w:val="20"/>
                <w:szCs w:val="20"/>
                <w:lang w:eastAsia="zh-CN"/>
              </w:rPr>
              <w:br/>
              <w:t>80.00 * (C)</w:t>
            </w:r>
          </w:p>
        </w:tc>
      </w:tr>
      <w:tr w:rsidR="002640B0" w:rsidRPr="0054319B" w14:paraId="082DE28E" w14:textId="77777777" w:rsidTr="002640B0">
        <w:trPr>
          <w:trHeight w:val="589"/>
          <w:jc w:val="center"/>
        </w:trPr>
        <w:tc>
          <w:tcPr>
            <w:tcW w:w="1840" w:type="dxa"/>
            <w:shd w:val="clear" w:color="auto" w:fill="FFFFFF"/>
          </w:tcPr>
          <w:p w14:paraId="7D5710BE" w14:textId="77777777" w:rsidR="002640B0" w:rsidRPr="00F8040C" w:rsidRDefault="002640B0" w:rsidP="000B44D6">
            <w:pPr>
              <w:rPr>
                <w:rFonts w:ascii="Calibri" w:hAnsi="Calibri"/>
                <w:b/>
                <w:sz w:val="20"/>
                <w:szCs w:val="22"/>
                <w:lang w:eastAsia="zh-CN"/>
              </w:rPr>
            </w:pPr>
            <w:r w:rsidRPr="00F8040C">
              <w:rPr>
                <w:rFonts w:ascii="Calibri" w:hAnsi="Calibri"/>
                <w:b/>
                <w:szCs w:val="22"/>
                <w:lang w:eastAsia="zh-CN"/>
              </w:rPr>
              <w:t xml:space="preserve">SWINBURNE </w:t>
            </w:r>
            <w:r w:rsidRPr="00F8040C">
              <w:rPr>
                <w:rFonts w:ascii="Calibri" w:hAnsi="Calibri"/>
                <w:b/>
                <w:szCs w:val="22"/>
                <w:lang w:eastAsia="zh-CN"/>
              </w:rPr>
              <w:br/>
            </w:r>
            <w:r w:rsidRPr="00F8040C">
              <w:rPr>
                <w:rFonts w:ascii="Calibri" w:hAnsi="Calibri"/>
                <w:sz w:val="16"/>
                <w:szCs w:val="22"/>
                <w:lang w:eastAsia="zh-CN"/>
              </w:rPr>
              <w:t>H – Hawthorn</w:t>
            </w:r>
            <w:r w:rsidRPr="00F8040C">
              <w:rPr>
                <w:rFonts w:ascii="Calibri" w:hAnsi="Calibri"/>
                <w:sz w:val="16"/>
                <w:szCs w:val="22"/>
                <w:lang w:eastAsia="zh-CN"/>
              </w:rPr>
              <w:br/>
            </w:r>
            <w:r w:rsidRPr="00F8040C">
              <w:rPr>
                <w:rFonts w:ascii="Calibri" w:hAnsi="Calibri"/>
                <w:sz w:val="16"/>
                <w:szCs w:val="22"/>
                <w:lang w:eastAsia="zh-CN"/>
              </w:rPr>
              <w:br/>
            </w:r>
            <w:r w:rsidRPr="00F8040C">
              <w:rPr>
                <w:rFonts w:ascii="Calibri" w:hAnsi="Calibri"/>
                <w:b/>
                <w:sz w:val="20"/>
                <w:szCs w:val="22"/>
                <w:lang w:eastAsia="zh-CN"/>
              </w:rPr>
              <w:t xml:space="preserve">* </w:t>
            </w:r>
            <w:hyperlink r:id="rId34" w:history="1">
              <w:r w:rsidRPr="00F8040C">
                <w:rPr>
                  <w:rStyle w:val="Hyperlink"/>
                  <w:rFonts w:ascii="Calibri" w:hAnsi="Calibri"/>
                  <w:sz w:val="16"/>
                  <w:szCs w:val="22"/>
                  <w:lang w:eastAsia="zh-CN"/>
                </w:rPr>
                <w:t>Professional Degree</w:t>
              </w:r>
            </w:hyperlink>
            <w:r w:rsidRPr="00F8040C">
              <w:rPr>
                <w:rFonts w:ascii="Calibri" w:hAnsi="Calibri"/>
                <w:sz w:val="16"/>
                <w:szCs w:val="22"/>
                <w:lang w:eastAsia="zh-CN"/>
              </w:rPr>
              <w:t xml:space="preserve"> </w:t>
            </w:r>
          </w:p>
        </w:tc>
        <w:tc>
          <w:tcPr>
            <w:tcW w:w="1697" w:type="dxa"/>
            <w:shd w:val="clear" w:color="auto" w:fill="auto"/>
          </w:tcPr>
          <w:p w14:paraId="102A324D" w14:textId="77777777" w:rsidR="002640B0" w:rsidRPr="006061B0" w:rsidRDefault="002640B0" w:rsidP="000B44D6">
            <w:pPr>
              <w:jc w:val="center"/>
              <w:rPr>
                <w:rFonts w:ascii="Calibri" w:hAnsi="Calibri"/>
                <w:sz w:val="26"/>
                <w:szCs w:val="22"/>
                <w:lang w:eastAsia="zh-CN"/>
              </w:rPr>
            </w:pPr>
            <w:r w:rsidRPr="006061B0">
              <w:rPr>
                <w:rFonts w:ascii="Calibri" w:hAnsi="Calibri"/>
                <w:sz w:val="22"/>
                <w:szCs w:val="22"/>
                <w:lang w:eastAsia="zh-CN"/>
              </w:rPr>
              <w:t>Business</w:t>
            </w:r>
          </w:p>
        </w:tc>
        <w:tc>
          <w:tcPr>
            <w:tcW w:w="2830" w:type="dxa"/>
            <w:shd w:val="clear" w:color="auto" w:fill="auto"/>
          </w:tcPr>
          <w:p w14:paraId="3DD86F64" w14:textId="77777777" w:rsidR="002640B0" w:rsidRPr="006061B0" w:rsidRDefault="002640B0" w:rsidP="000B44D6">
            <w:pPr>
              <w:rPr>
                <w:rFonts w:ascii="Calibri" w:hAnsi="Calibri"/>
                <w:sz w:val="16"/>
                <w:szCs w:val="16"/>
                <w:lang w:eastAsia="zh-CN"/>
              </w:rPr>
            </w:pPr>
            <w:r w:rsidRPr="006061B0">
              <w:rPr>
                <w:rFonts w:ascii="Calibri" w:hAnsi="Calibri"/>
                <w:sz w:val="16"/>
                <w:szCs w:val="16"/>
                <w:lang w:eastAsia="zh-CN"/>
              </w:rPr>
              <w:t>Units 3 and 4: a study score of at least 30 in English (EAL) or at least 25 in English other than EAL.</w:t>
            </w:r>
          </w:p>
        </w:tc>
        <w:tc>
          <w:tcPr>
            <w:tcW w:w="3987" w:type="dxa"/>
            <w:shd w:val="clear" w:color="auto" w:fill="auto"/>
          </w:tcPr>
          <w:p w14:paraId="33362ABE" w14:textId="77777777" w:rsidR="002640B0" w:rsidRPr="006061B0" w:rsidRDefault="002640B0" w:rsidP="000B44D6">
            <w:pPr>
              <w:rPr>
                <w:rFonts w:ascii="Calibri" w:hAnsi="Calibri"/>
                <w:sz w:val="16"/>
                <w:szCs w:val="16"/>
                <w:lang w:eastAsia="zh-CN"/>
              </w:rPr>
            </w:pPr>
            <w:r w:rsidRPr="006061B0">
              <w:rPr>
                <w:rFonts w:ascii="Calibri" w:hAnsi="Calibri"/>
                <w:sz w:val="16"/>
                <w:szCs w:val="16"/>
                <w:lang w:eastAsia="zh-CN"/>
              </w:rPr>
              <w:t>Accounting, Accounting and finance, Accounting and financial planning, Business administration, Business analytics and analysis, Entrepreneurship and innovation, Finance, Financial planning, Human resource management, Logistics and supply chain management, Management, Marketing, Sports management.</w:t>
            </w:r>
          </w:p>
          <w:p w14:paraId="40128594" w14:textId="77777777" w:rsidR="002640B0" w:rsidRPr="006061B0" w:rsidRDefault="002640B0" w:rsidP="000B44D6">
            <w:pPr>
              <w:rPr>
                <w:rFonts w:ascii="Calibri" w:hAnsi="Calibri"/>
                <w:sz w:val="2"/>
                <w:szCs w:val="2"/>
                <w:lang w:eastAsia="zh-CN"/>
              </w:rPr>
            </w:pPr>
          </w:p>
        </w:tc>
        <w:tc>
          <w:tcPr>
            <w:tcW w:w="1277" w:type="dxa"/>
            <w:shd w:val="clear" w:color="auto" w:fill="auto"/>
          </w:tcPr>
          <w:p w14:paraId="219B4E57"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55.30 (H)</w:t>
            </w:r>
          </w:p>
          <w:p w14:paraId="5E1935B2" w14:textId="77777777"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75.15 * (H)</w:t>
            </w:r>
          </w:p>
        </w:tc>
      </w:tr>
      <w:tr w:rsidR="002640B0" w:rsidRPr="0054319B" w14:paraId="224B2D75" w14:textId="77777777" w:rsidTr="002640B0">
        <w:trPr>
          <w:trHeight w:val="504"/>
          <w:jc w:val="center"/>
        </w:trPr>
        <w:tc>
          <w:tcPr>
            <w:tcW w:w="1840" w:type="dxa"/>
            <w:shd w:val="clear" w:color="auto" w:fill="FFFFFF"/>
          </w:tcPr>
          <w:p w14:paraId="635922D9" w14:textId="77777777" w:rsidR="002640B0" w:rsidRPr="00F8040C" w:rsidRDefault="002640B0" w:rsidP="000B44D6">
            <w:pPr>
              <w:rPr>
                <w:rFonts w:ascii="Calibri" w:hAnsi="Calibri"/>
                <w:sz w:val="16"/>
                <w:szCs w:val="22"/>
                <w:lang w:eastAsia="zh-CN"/>
              </w:rPr>
            </w:pPr>
            <w:r w:rsidRPr="00F8040C">
              <w:rPr>
                <w:rFonts w:ascii="Calibri" w:hAnsi="Calibri"/>
                <w:b/>
                <w:szCs w:val="22"/>
                <w:lang w:eastAsia="zh-CN"/>
              </w:rPr>
              <w:t xml:space="preserve">VICTORIA </w:t>
            </w:r>
            <w:r w:rsidRPr="00F8040C">
              <w:rPr>
                <w:rFonts w:ascii="Calibri" w:hAnsi="Calibri"/>
                <w:b/>
                <w:szCs w:val="22"/>
                <w:lang w:eastAsia="zh-CN"/>
              </w:rPr>
              <w:br/>
            </w:r>
            <w:r w:rsidRPr="00F8040C">
              <w:rPr>
                <w:rFonts w:ascii="Calibri" w:hAnsi="Calibri"/>
                <w:sz w:val="16"/>
                <w:szCs w:val="22"/>
                <w:lang w:eastAsia="zh-CN"/>
              </w:rPr>
              <w:t>C – City</w:t>
            </w:r>
          </w:p>
          <w:p w14:paraId="6D9AC0B0" w14:textId="77777777" w:rsidR="002640B0" w:rsidRPr="00F8040C" w:rsidRDefault="002640B0" w:rsidP="000B44D6">
            <w:pPr>
              <w:rPr>
                <w:rFonts w:ascii="Calibri" w:hAnsi="Calibri"/>
                <w:sz w:val="16"/>
                <w:szCs w:val="22"/>
                <w:lang w:eastAsia="zh-CN"/>
              </w:rPr>
            </w:pPr>
          </w:p>
          <w:p w14:paraId="64DF0251" w14:textId="77777777" w:rsidR="002640B0" w:rsidRPr="00F8040C" w:rsidRDefault="002640B0" w:rsidP="000B44D6">
            <w:pPr>
              <w:rPr>
                <w:rFonts w:ascii="Calibri" w:hAnsi="Calibri"/>
                <w:szCs w:val="22"/>
                <w:lang w:eastAsia="zh-CN"/>
              </w:rPr>
            </w:pPr>
          </w:p>
        </w:tc>
        <w:tc>
          <w:tcPr>
            <w:tcW w:w="1697" w:type="dxa"/>
            <w:shd w:val="clear" w:color="auto" w:fill="auto"/>
          </w:tcPr>
          <w:p w14:paraId="5A68CA4C" w14:textId="77777777" w:rsidR="002640B0" w:rsidRPr="00C14ED9" w:rsidRDefault="002640B0" w:rsidP="000B44D6">
            <w:pPr>
              <w:jc w:val="center"/>
              <w:rPr>
                <w:rFonts w:ascii="Calibri" w:hAnsi="Calibri"/>
                <w:sz w:val="26"/>
                <w:szCs w:val="22"/>
                <w:lang w:eastAsia="zh-CN"/>
              </w:rPr>
            </w:pPr>
            <w:r w:rsidRPr="00C14ED9">
              <w:rPr>
                <w:rFonts w:ascii="Calibri" w:hAnsi="Calibri"/>
                <w:sz w:val="22"/>
                <w:szCs w:val="22"/>
                <w:lang w:eastAsia="zh-CN"/>
              </w:rPr>
              <w:t>Business</w:t>
            </w:r>
          </w:p>
        </w:tc>
        <w:tc>
          <w:tcPr>
            <w:tcW w:w="2830" w:type="dxa"/>
            <w:shd w:val="clear" w:color="auto" w:fill="auto"/>
          </w:tcPr>
          <w:p w14:paraId="01259C88" w14:textId="77777777" w:rsidR="002640B0" w:rsidRPr="00C14ED9" w:rsidRDefault="002640B0" w:rsidP="000B44D6">
            <w:pPr>
              <w:rPr>
                <w:rFonts w:ascii="Calibri" w:hAnsi="Calibri"/>
                <w:sz w:val="16"/>
                <w:szCs w:val="16"/>
                <w:lang w:eastAsia="zh-CN"/>
              </w:rPr>
            </w:pPr>
            <w:r w:rsidRPr="00C14ED9">
              <w:rPr>
                <w:rFonts w:ascii="Calibri" w:hAnsi="Calibri"/>
                <w:sz w:val="16"/>
                <w:szCs w:val="16"/>
                <w:lang w:eastAsia="zh-CN"/>
              </w:rPr>
              <w:t>Units 3 and 4: a study score of at least 25 in English (EAL) or at least 20 in English other than EAL.</w:t>
            </w:r>
          </w:p>
        </w:tc>
        <w:tc>
          <w:tcPr>
            <w:tcW w:w="3987" w:type="dxa"/>
            <w:shd w:val="clear" w:color="auto" w:fill="auto"/>
          </w:tcPr>
          <w:p w14:paraId="1AF2B57F" w14:textId="77777777" w:rsidR="002640B0" w:rsidRPr="00C14ED9" w:rsidRDefault="002640B0" w:rsidP="000B44D6">
            <w:pPr>
              <w:rPr>
                <w:rFonts w:ascii="Calibri" w:hAnsi="Calibri" w:cs="Arial"/>
                <w:color w:val="000000"/>
                <w:sz w:val="16"/>
                <w:szCs w:val="16"/>
                <w:shd w:val="clear" w:color="auto" w:fill="FFFFFF"/>
                <w:lang w:eastAsia="zh-CN"/>
              </w:rPr>
            </w:pPr>
            <w:r w:rsidRPr="00C14ED9">
              <w:rPr>
                <w:rFonts w:ascii="Calibri" w:hAnsi="Calibri" w:cs="Arial"/>
                <w:color w:val="000000"/>
                <w:sz w:val="16"/>
                <w:szCs w:val="16"/>
                <w:shd w:val="clear" w:color="auto" w:fill="FFFFFF"/>
                <w:lang w:eastAsia="zh-CN"/>
              </w:rPr>
              <w:t>Accounting, Analytics, Banking and Finance, Business Analytics, Event Management, Financial Risk Management, Human Resource Management, Information Systems Management, International Trade, Management and Innovation, Marketing, Supply Chain and Logistics, Tourism and Hospitality Management.</w:t>
            </w:r>
          </w:p>
          <w:p w14:paraId="6C29836E" w14:textId="77777777" w:rsidR="002640B0" w:rsidRPr="00C14ED9" w:rsidRDefault="002640B0" w:rsidP="000B44D6">
            <w:pPr>
              <w:rPr>
                <w:rFonts w:ascii="Calibri" w:hAnsi="Calibri"/>
                <w:sz w:val="2"/>
                <w:szCs w:val="2"/>
                <w:lang w:eastAsia="zh-CN"/>
              </w:rPr>
            </w:pPr>
          </w:p>
        </w:tc>
        <w:tc>
          <w:tcPr>
            <w:tcW w:w="1277" w:type="dxa"/>
            <w:shd w:val="clear" w:color="auto" w:fill="auto"/>
          </w:tcPr>
          <w:p w14:paraId="0FA40471" w14:textId="77777777" w:rsidR="002640B0" w:rsidRPr="00642E50" w:rsidRDefault="002640B0" w:rsidP="000B44D6">
            <w:pPr>
              <w:rPr>
                <w:rFonts w:ascii="Calibri" w:hAnsi="Calibri" w:cs="Arial"/>
                <w:b/>
                <w:color w:val="000000"/>
                <w:sz w:val="20"/>
                <w:szCs w:val="20"/>
                <w:shd w:val="clear" w:color="auto" w:fill="FFFFFF"/>
                <w:lang w:eastAsia="zh-CN"/>
              </w:rPr>
            </w:pPr>
            <w:r w:rsidRPr="00642E50">
              <w:rPr>
                <w:rFonts w:ascii="Calibri" w:hAnsi="Calibri" w:cs="Arial"/>
                <w:b/>
                <w:color w:val="000000"/>
                <w:sz w:val="20"/>
                <w:szCs w:val="20"/>
                <w:shd w:val="clear" w:color="auto" w:fill="FFFFFF"/>
                <w:lang w:eastAsia="zh-CN"/>
              </w:rPr>
              <w:t>n/p (CF)</w:t>
            </w:r>
            <w:r w:rsidRPr="00642E50">
              <w:rPr>
                <w:rFonts w:ascii="Calibri" w:hAnsi="Calibri" w:cs="Arial"/>
                <w:b/>
                <w:color w:val="000000"/>
                <w:sz w:val="20"/>
                <w:szCs w:val="20"/>
                <w:shd w:val="clear" w:color="auto" w:fill="FFFFFF"/>
                <w:lang w:eastAsia="zh-CN"/>
              </w:rPr>
              <w:br/>
            </w:r>
          </w:p>
        </w:tc>
      </w:tr>
    </w:tbl>
    <w:p w14:paraId="29CDF5DE" w14:textId="4B25C698" w:rsidR="00894B18" w:rsidRPr="00877A68" w:rsidRDefault="002640B0" w:rsidP="00A86331">
      <w:pPr>
        <w:rPr>
          <w:rFonts w:ascii="Calibri" w:hAnsi="Calibri"/>
          <w:b/>
          <w:sz w:val="28"/>
          <w:szCs w:val="28"/>
          <w:u w:val="single"/>
        </w:rPr>
      </w:pPr>
      <w:r w:rsidRPr="0054319B">
        <w:rPr>
          <w:rFonts w:ascii="Calibri" w:hAnsi="Calibri"/>
          <w:b/>
          <w:sz w:val="28"/>
          <w:szCs w:val="28"/>
          <w:highlight w:val="yellow"/>
          <w:u w:val="single"/>
        </w:rPr>
        <w:br w:type="page"/>
      </w:r>
      <w:r w:rsidR="00894B18" w:rsidRPr="00877A68">
        <w:rPr>
          <w:rFonts w:ascii="Calibri" w:hAnsi="Calibri"/>
          <w:b/>
          <w:noProof/>
          <w:sz w:val="28"/>
          <w:szCs w:val="28"/>
          <w:u w:val="single"/>
          <w:lang w:eastAsia="zh-CN"/>
        </w:rPr>
        <w:lastRenderedPageBreak/>
        <w:drawing>
          <wp:inline distT="0" distB="0" distL="0" distR="0" wp14:anchorId="69969BA4" wp14:editId="1B8A7526">
            <wp:extent cx="595630" cy="332573"/>
            <wp:effectExtent l="0" t="0" r="0" b="0"/>
            <wp:docPr id="23" name="Picture 17" descr="A group of orange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A group of orange icons&#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1723" cy="335975"/>
                    </a:xfrm>
                    <a:prstGeom prst="rect">
                      <a:avLst/>
                    </a:prstGeom>
                    <a:noFill/>
                    <a:ln>
                      <a:noFill/>
                    </a:ln>
                  </pic:spPr>
                </pic:pic>
              </a:graphicData>
            </a:graphic>
          </wp:inline>
        </w:drawing>
      </w:r>
      <w:r w:rsidR="00894B18" w:rsidRPr="00877A68">
        <w:rPr>
          <w:rFonts w:ascii="Calibri" w:hAnsi="Calibri"/>
          <w:b/>
          <w:noProof/>
          <w:sz w:val="28"/>
          <w:szCs w:val="28"/>
          <w:u w:val="single"/>
          <w:lang w:eastAsia="en-AU"/>
        </w:rPr>
        <w:t xml:space="preserve">  </w:t>
      </w:r>
      <w:bookmarkStart w:id="4" w:name="Commerce"/>
      <w:bookmarkEnd w:id="4"/>
      <w:r w:rsidR="00894B18" w:rsidRPr="00877A68">
        <w:rPr>
          <w:rFonts w:ascii="Calibri" w:hAnsi="Calibri"/>
          <w:b/>
          <w:sz w:val="28"/>
          <w:szCs w:val="28"/>
          <w:u w:val="single"/>
        </w:rPr>
        <w:t xml:space="preserve">Commerce Degrees </w:t>
      </w:r>
      <w:r w:rsidR="00894B18">
        <w:rPr>
          <w:rFonts w:ascii="Calibri" w:hAnsi="Calibri"/>
          <w:b/>
          <w:sz w:val="28"/>
          <w:szCs w:val="28"/>
          <w:u w:val="single"/>
        </w:rPr>
        <w:t>i</w:t>
      </w:r>
      <w:r w:rsidR="00894B18" w:rsidRPr="00877A68">
        <w:rPr>
          <w:rFonts w:ascii="Calibri" w:hAnsi="Calibri"/>
          <w:b/>
          <w:sz w:val="28"/>
          <w:szCs w:val="28"/>
          <w:u w:val="single"/>
        </w:rPr>
        <w:t xml:space="preserve">n </w:t>
      </w:r>
      <w:r w:rsidR="00894B18">
        <w:rPr>
          <w:rFonts w:ascii="Calibri" w:hAnsi="Calibri"/>
          <w:b/>
          <w:sz w:val="28"/>
          <w:szCs w:val="28"/>
          <w:u w:val="single"/>
        </w:rPr>
        <w:t xml:space="preserve">Victoria in </w:t>
      </w:r>
      <w:r w:rsidR="00894B18" w:rsidRPr="00877A68">
        <w:rPr>
          <w:rFonts w:ascii="Calibri" w:hAnsi="Calibri"/>
          <w:b/>
          <w:sz w:val="28"/>
          <w:szCs w:val="28"/>
          <w:u w:val="single"/>
        </w:rPr>
        <w:t xml:space="preserve">2024  </w:t>
      </w:r>
    </w:p>
    <w:p w14:paraId="5D5E14EC" w14:textId="77777777" w:rsidR="00894B18" w:rsidRPr="00877A68" w:rsidRDefault="00894B18" w:rsidP="00894B18">
      <w:pPr>
        <w:rPr>
          <w:rStyle w:val="Hyperlink"/>
          <w:rFonts w:ascii="Calibri" w:hAnsi="Calibri"/>
          <w:b/>
        </w:rPr>
      </w:pPr>
      <w:r w:rsidRPr="00877A68">
        <w:rPr>
          <w:rFonts w:ascii="Calibri" w:hAnsi="Calibri"/>
        </w:rPr>
        <w:t xml:space="preserve">Students will note that in many cases the majors offered in </w:t>
      </w:r>
      <w:r w:rsidRPr="00877A68">
        <w:rPr>
          <w:rFonts w:ascii="Calibri" w:hAnsi="Calibri"/>
          <w:u w:val="single"/>
        </w:rPr>
        <w:t>commerce degrees</w:t>
      </w:r>
      <w:r w:rsidRPr="00877A68">
        <w:rPr>
          <w:rFonts w:ascii="Calibri" w:hAnsi="Calibri"/>
        </w:rPr>
        <w:t xml:space="preserve"> are similar to those offered in business degrees.  One particular difference between a business degree and a commerce degree is often the </w:t>
      </w:r>
      <w:r w:rsidRPr="00877A68">
        <w:rPr>
          <w:rFonts w:ascii="Calibri" w:hAnsi="Calibri"/>
          <w:u w:val="single"/>
        </w:rPr>
        <w:t>VCE maths prerequisite</w:t>
      </w:r>
      <w:r w:rsidRPr="00877A68">
        <w:rPr>
          <w:rFonts w:ascii="Calibri" w:hAnsi="Calibri"/>
        </w:rPr>
        <w:t xml:space="preserve"> entry requirement</w:t>
      </w:r>
      <w:r>
        <w:rPr>
          <w:rFonts w:ascii="Calibri" w:hAnsi="Calibri"/>
        </w:rPr>
        <w:t>, where Maths Methods is the preferred maths.</w:t>
      </w:r>
      <w:r>
        <w:rPr>
          <w:rFonts w:ascii="Calibri" w:hAnsi="Calibri"/>
        </w:rPr>
        <w:br/>
      </w:r>
      <w:r w:rsidRPr="00877A68">
        <w:rPr>
          <w:rFonts w:ascii="Calibri" w:hAnsi="Calibri"/>
          <w:b/>
        </w:rPr>
        <w:t xml:space="preserve">For a comprehensive list of all courses, their majors and double degrees on offer, visit </w:t>
      </w:r>
      <w:hyperlink r:id="rId36" w:history="1">
        <w:r w:rsidRPr="00877A68">
          <w:rPr>
            <w:rStyle w:val="Hyperlink"/>
            <w:rFonts w:ascii="Calibri" w:hAnsi="Calibri"/>
            <w:b/>
          </w:rPr>
          <w:t>VTAC</w:t>
        </w:r>
      </w:hyperlink>
      <w:r w:rsidRPr="00877A68">
        <w:rPr>
          <w:rStyle w:val="Hyperlink"/>
          <w:rFonts w:ascii="Calibri" w:hAnsi="Calibri"/>
          <w:b/>
        </w:rPr>
        <w:t>.</w:t>
      </w:r>
    </w:p>
    <w:p w14:paraId="7D558250" w14:textId="77777777" w:rsidR="00894B18" w:rsidRPr="00894B18" w:rsidRDefault="00894B18" w:rsidP="00894B18">
      <w:pPr>
        <w:rPr>
          <w:rStyle w:val="Hyperlink"/>
          <w:rFonts w:ascii="Calibri" w:hAnsi="Calibri"/>
          <w:b/>
          <w:sz w:val="6"/>
          <w:szCs w:val="6"/>
          <w:highlight w:val="yellow"/>
        </w:rPr>
      </w:pPr>
    </w:p>
    <w:tbl>
      <w:tblPr>
        <w:tblW w:w="11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42"/>
        <w:gridCol w:w="2263"/>
        <w:gridCol w:w="3578"/>
        <w:gridCol w:w="1685"/>
      </w:tblGrid>
      <w:tr w:rsidR="000846D3" w:rsidRPr="0054319B" w14:paraId="6956CACE" w14:textId="77777777" w:rsidTr="000846D3">
        <w:trPr>
          <w:jc w:val="center"/>
        </w:trPr>
        <w:tc>
          <w:tcPr>
            <w:tcW w:w="1986" w:type="dxa"/>
            <w:shd w:val="clear" w:color="auto" w:fill="FF6600"/>
          </w:tcPr>
          <w:p w14:paraId="55D9BFD6" w14:textId="77777777" w:rsidR="000846D3" w:rsidRPr="00877A68" w:rsidRDefault="000846D3" w:rsidP="000B44D6">
            <w:pPr>
              <w:jc w:val="center"/>
              <w:rPr>
                <w:rFonts w:ascii="Calibri" w:hAnsi="Calibri"/>
                <w:b/>
                <w:color w:val="FFFFFF"/>
                <w:lang w:eastAsia="zh-CN"/>
              </w:rPr>
            </w:pPr>
            <w:r w:rsidRPr="00877A68">
              <w:rPr>
                <w:rFonts w:ascii="Calibri" w:hAnsi="Calibri"/>
                <w:b/>
                <w:color w:val="FFFFFF"/>
                <w:lang w:eastAsia="zh-CN"/>
              </w:rPr>
              <w:t>INSTITUTION</w:t>
            </w:r>
          </w:p>
        </w:tc>
        <w:tc>
          <w:tcPr>
            <w:tcW w:w="1842" w:type="dxa"/>
            <w:shd w:val="clear" w:color="auto" w:fill="FF6600"/>
          </w:tcPr>
          <w:p w14:paraId="1DA14D76" w14:textId="77777777" w:rsidR="000846D3" w:rsidRPr="00877A68" w:rsidRDefault="000846D3" w:rsidP="000B44D6">
            <w:pPr>
              <w:rPr>
                <w:rFonts w:ascii="Calibri" w:hAnsi="Calibri"/>
                <w:b/>
                <w:color w:val="FFFFFF"/>
                <w:lang w:eastAsia="zh-CN"/>
              </w:rPr>
            </w:pPr>
            <w:r w:rsidRPr="00877A68">
              <w:rPr>
                <w:rFonts w:ascii="Calibri" w:hAnsi="Calibri"/>
                <w:b/>
                <w:color w:val="FFFFFF"/>
                <w:lang w:eastAsia="zh-CN"/>
              </w:rPr>
              <w:t>COURSE NAME</w:t>
            </w:r>
          </w:p>
        </w:tc>
        <w:tc>
          <w:tcPr>
            <w:tcW w:w="2263" w:type="dxa"/>
            <w:shd w:val="clear" w:color="auto" w:fill="FF6600"/>
          </w:tcPr>
          <w:p w14:paraId="50255DBD" w14:textId="77777777" w:rsidR="000846D3" w:rsidRPr="00877A68" w:rsidRDefault="000846D3" w:rsidP="000B44D6">
            <w:pPr>
              <w:rPr>
                <w:rFonts w:ascii="Calibri" w:hAnsi="Calibri"/>
                <w:b/>
                <w:color w:val="FFFFFF"/>
                <w:lang w:eastAsia="zh-CN"/>
              </w:rPr>
            </w:pPr>
            <w:r w:rsidRPr="00877A68">
              <w:rPr>
                <w:rFonts w:ascii="Calibri" w:hAnsi="Calibri"/>
                <w:b/>
                <w:color w:val="FFFFFF"/>
                <w:lang w:eastAsia="zh-CN"/>
              </w:rPr>
              <w:t>VCE PREREQUISITES</w:t>
            </w:r>
          </w:p>
        </w:tc>
        <w:tc>
          <w:tcPr>
            <w:tcW w:w="3578" w:type="dxa"/>
            <w:shd w:val="clear" w:color="auto" w:fill="FF6600"/>
          </w:tcPr>
          <w:p w14:paraId="448A0C81" w14:textId="77777777" w:rsidR="000846D3" w:rsidRPr="00877A68" w:rsidRDefault="000846D3" w:rsidP="000B44D6">
            <w:pPr>
              <w:rPr>
                <w:rFonts w:ascii="Calibri" w:hAnsi="Calibri"/>
                <w:b/>
                <w:color w:val="FFFFFF"/>
                <w:lang w:eastAsia="zh-CN"/>
              </w:rPr>
            </w:pPr>
            <w:r w:rsidRPr="00877A68">
              <w:rPr>
                <w:rFonts w:ascii="Calibri" w:hAnsi="Calibri"/>
                <w:b/>
                <w:color w:val="FFFFFF"/>
                <w:lang w:eastAsia="zh-CN"/>
              </w:rPr>
              <w:t>MAJOR STUDIES IN 2024</w:t>
            </w:r>
          </w:p>
        </w:tc>
        <w:tc>
          <w:tcPr>
            <w:tcW w:w="1685" w:type="dxa"/>
            <w:shd w:val="clear" w:color="auto" w:fill="FF6600"/>
          </w:tcPr>
          <w:p w14:paraId="7F0E7977" w14:textId="77777777" w:rsidR="000846D3" w:rsidRPr="00877A68" w:rsidRDefault="000846D3" w:rsidP="000B44D6">
            <w:pPr>
              <w:rPr>
                <w:rFonts w:ascii="Calibri" w:hAnsi="Calibri"/>
                <w:b/>
                <w:color w:val="FFFFFF"/>
                <w:lang w:eastAsia="zh-CN"/>
              </w:rPr>
            </w:pPr>
            <w:r w:rsidRPr="00877A68">
              <w:rPr>
                <w:rFonts w:ascii="Calibri" w:hAnsi="Calibri"/>
                <w:b/>
                <w:color w:val="FFFFFF"/>
                <w:lang w:eastAsia="zh-CN"/>
              </w:rPr>
              <w:t>ATAR 2024</w:t>
            </w:r>
          </w:p>
        </w:tc>
      </w:tr>
      <w:tr w:rsidR="000846D3" w:rsidRPr="0054319B" w14:paraId="3FA1BA54" w14:textId="77777777" w:rsidTr="000846D3">
        <w:trPr>
          <w:jc w:val="center"/>
        </w:trPr>
        <w:tc>
          <w:tcPr>
            <w:tcW w:w="1986" w:type="dxa"/>
            <w:shd w:val="clear" w:color="auto" w:fill="DEEAF6"/>
          </w:tcPr>
          <w:p w14:paraId="41AF355A" w14:textId="77777777" w:rsidR="000846D3" w:rsidRPr="00822831" w:rsidRDefault="000846D3" w:rsidP="000B44D6">
            <w:pPr>
              <w:rPr>
                <w:rFonts w:ascii="Calibri" w:hAnsi="Calibri"/>
                <w:sz w:val="16"/>
                <w:lang w:eastAsia="zh-CN"/>
              </w:rPr>
            </w:pPr>
            <w:r w:rsidRPr="00822831">
              <w:rPr>
                <w:rFonts w:ascii="Calibri" w:hAnsi="Calibri"/>
                <w:b/>
                <w:lang w:eastAsia="zh-CN"/>
              </w:rPr>
              <w:t xml:space="preserve">           ACU</w:t>
            </w:r>
            <w:r w:rsidRPr="00822831">
              <w:rPr>
                <w:rFonts w:ascii="Calibri" w:hAnsi="Calibri"/>
                <w:b/>
                <w:lang w:eastAsia="zh-CN"/>
              </w:rPr>
              <w:br/>
            </w:r>
            <w:r w:rsidRPr="00822831">
              <w:rPr>
                <w:rFonts w:ascii="Calibri" w:hAnsi="Calibri"/>
                <w:sz w:val="16"/>
                <w:lang w:eastAsia="zh-CN"/>
              </w:rPr>
              <w:t>M – Melbourne</w:t>
            </w:r>
          </w:p>
        </w:tc>
        <w:tc>
          <w:tcPr>
            <w:tcW w:w="1842" w:type="dxa"/>
            <w:shd w:val="clear" w:color="auto" w:fill="auto"/>
          </w:tcPr>
          <w:p w14:paraId="799E827A" w14:textId="77777777" w:rsidR="000846D3" w:rsidRPr="00822831" w:rsidRDefault="000846D3" w:rsidP="000B44D6">
            <w:pPr>
              <w:rPr>
                <w:rFonts w:ascii="Calibri" w:hAnsi="Calibri"/>
                <w:lang w:eastAsia="zh-CN"/>
              </w:rPr>
            </w:pPr>
            <w:r w:rsidRPr="00822831">
              <w:rPr>
                <w:rFonts w:ascii="Calibri" w:hAnsi="Calibri"/>
                <w:lang w:eastAsia="zh-CN"/>
              </w:rPr>
              <w:t>Commerce</w:t>
            </w:r>
          </w:p>
        </w:tc>
        <w:tc>
          <w:tcPr>
            <w:tcW w:w="2263" w:type="dxa"/>
            <w:shd w:val="clear" w:color="auto" w:fill="auto"/>
          </w:tcPr>
          <w:p w14:paraId="510078C8" w14:textId="77777777" w:rsidR="000846D3" w:rsidRPr="00822831" w:rsidRDefault="000846D3" w:rsidP="000B44D6">
            <w:pPr>
              <w:rPr>
                <w:rFonts w:ascii="Calibri" w:hAnsi="Calibri"/>
                <w:sz w:val="20"/>
                <w:szCs w:val="20"/>
                <w:lang w:eastAsia="zh-CN"/>
              </w:rPr>
            </w:pPr>
            <w:r w:rsidRPr="00822831">
              <w:rPr>
                <w:rFonts w:ascii="Calibri" w:hAnsi="Calibri"/>
                <w:sz w:val="20"/>
                <w:szCs w:val="20"/>
                <w:lang w:eastAsia="zh-CN"/>
              </w:rPr>
              <w:t>Units 3 and 4: a study score of at least 30 in English (EAL) or at least 25 in English other than EAL.</w:t>
            </w:r>
          </w:p>
          <w:p w14:paraId="1A26713E" w14:textId="77777777" w:rsidR="000846D3" w:rsidRPr="000846D3" w:rsidRDefault="000846D3" w:rsidP="000B44D6">
            <w:pPr>
              <w:rPr>
                <w:rFonts w:ascii="Calibri" w:hAnsi="Calibri"/>
                <w:sz w:val="2"/>
                <w:szCs w:val="2"/>
                <w:lang w:eastAsia="zh-CN"/>
              </w:rPr>
            </w:pPr>
          </w:p>
        </w:tc>
        <w:tc>
          <w:tcPr>
            <w:tcW w:w="3578" w:type="dxa"/>
            <w:shd w:val="clear" w:color="auto" w:fill="auto"/>
          </w:tcPr>
          <w:p w14:paraId="4FD3102B" w14:textId="77777777" w:rsidR="000846D3" w:rsidRPr="00822831" w:rsidRDefault="000846D3" w:rsidP="000B44D6">
            <w:pPr>
              <w:rPr>
                <w:rFonts w:ascii="Calibri" w:hAnsi="Calibri"/>
                <w:sz w:val="20"/>
                <w:szCs w:val="20"/>
                <w:lang w:eastAsia="zh-CN"/>
              </w:rPr>
            </w:pPr>
            <w:r w:rsidRPr="00822831">
              <w:rPr>
                <w:rFonts w:ascii="Calibri" w:hAnsi="Calibri"/>
                <w:sz w:val="20"/>
                <w:szCs w:val="20"/>
                <w:lang w:eastAsia="zh-CN"/>
              </w:rPr>
              <w:t>Accounting, Event Management, Finance, Human Resource Management, Informatics, Management, Marketing.</w:t>
            </w:r>
          </w:p>
        </w:tc>
        <w:tc>
          <w:tcPr>
            <w:tcW w:w="1685" w:type="dxa"/>
            <w:shd w:val="clear" w:color="auto" w:fill="auto"/>
          </w:tcPr>
          <w:p w14:paraId="6F2027BF" w14:textId="77777777" w:rsidR="000846D3" w:rsidRPr="005A143A" w:rsidRDefault="000846D3" w:rsidP="000B44D6">
            <w:pPr>
              <w:rPr>
                <w:rFonts w:ascii="Calibri" w:hAnsi="Calibri"/>
                <w:b/>
                <w:lang w:eastAsia="zh-CN"/>
              </w:rPr>
            </w:pPr>
            <w:r w:rsidRPr="005A143A">
              <w:rPr>
                <w:rFonts w:ascii="Calibri" w:hAnsi="Calibri"/>
                <w:b/>
                <w:lang w:eastAsia="zh-CN"/>
              </w:rPr>
              <w:t>59.25 (M)</w:t>
            </w:r>
          </w:p>
        </w:tc>
      </w:tr>
      <w:tr w:rsidR="000846D3" w:rsidRPr="0054319B" w14:paraId="608E60D6" w14:textId="77777777" w:rsidTr="000846D3">
        <w:trPr>
          <w:jc w:val="center"/>
        </w:trPr>
        <w:tc>
          <w:tcPr>
            <w:tcW w:w="1986" w:type="dxa"/>
            <w:shd w:val="clear" w:color="auto" w:fill="DEEAF6"/>
          </w:tcPr>
          <w:p w14:paraId="3A7610BE" w14:textId="77777777" w:rsidR="000846D3" w:rsidRPr="00FC4F15" w:rsidRDefault="000846D3" w:rsidP="000B44D6">
            <w:pPr>
              <w:rPr>
                <w:rFonts w:ascii="Calibri" w:eastAsia="Calibri" w:hAnsi="Calibri"/>
                <w:sz w:val="16"/>
                <w:szCs w:val="16"/>
                <w:lang w:eastAsia="zh-CN"/>
              </w:rPr>
            </w:pPr>
            <w:r w:rsidRPr="00FC4F15">
              <w:rPr>
                <w:rFonts w:ascii="Calibri" w:hAnsi="Calibri"/>
                <w:b/>
                <w:lang w:eastAsia="zh-CN"/>
              </w:rPr>
              <w:t xml:space="preserve">         DEAKIN </w:t>
            </w:r>
            <w:r w:rsidRPr="00FC4F15">
              <w:rPr>
                <w:rFonts w:ascii="Calibri" w:hAnsi="Calibri"/>
                <w:b/>
                <w:lang w:eastAsia="zh-CN"/>
              </w:rPr>
              <w:br/>
            </w:r>
            <w:r w:rsidRPr="00FC4F15">
              <w:rPr>
                <w:rFonts w:ascii="Calibri" w:eastAsia="Calibri" w:hAnsi="Calibri"/>
                <w:sz w:val="16"/>
                <w:szCs w:val="16"/>
                <w:lang w:eastAsia="zh-CN"/>
              </w:rPr>
              <w:t xml:space="preserve">G – Geelong Waterfront </w:t>
            </w:r>
            <w:r w:rsidRPr="00FC4F15">
              <w:rPr>
                <w:rFonts w:ascii="Calibri" w:eastAsia="Calibri" w:hAnsi="Calibri"/>
                <w:sz w:val="16"/>
                <w:szCs w:val="16"/>
                <w:lang w:eastAsia="zh-CN"/>
              </w:rPr>
              <w:br/>
              <w:t>M – Melbourne</w:t>
            </w:r>
          </w:p>
          <w:p w14:paraId="5E6D15E6" w14:textId="77777777" w:rsidR="000846D3" w:rsidRPr="00FC4F15" w:rsidRDefault="000846D3" w:rsidP="000B44D6">
            <w:pPr>
              <w:rPr>
                <w:rFonts w:ascii="Calibri" w:eastAsia="Calibri" w:hAnsi="Calibri"/>
                <w:sz w:val="18"/>
                <w:lang w:eastAsia="zh-CN"/>
              </w:rPr>
            </w:pPr>
          </w:p>
          <w:p w14:paraId="19EE0055" w14:textId="77777777" w:rsidR="000846D3" w:rsidRPr="00FC4F15" w:rsidRDefault="000846D3" w:rsidP="000B44D6">
            <w:pPr>
              <w:jc w:val="center"/>
              <w:rPr>
                <w:rFonts w:ascii="Calibri" w:hAnsi="Calibri"/>
                <w:b/>
                <w:lang w:eastAsia="zh-CN"/>
              </w:rPr>
            </w:pPr>
          </w:p>
        </w:tc>
        <w:tc>
          <w:tcPr>
            <w:tcW w:w="1842" w:type="dxa"/>
            <w:shd w:val="clear" w:color="auto" w:fill="auto"/>
          </w:tcPr>
          <w:p w14:paraId="5A8F864F" w14:textId="77777777" w:rsidR="000846D3" w:rsidRPr="00FC4F15" w:rsidRDefault="000846D3" w:rsidP="000B44D6">
            <w:pPr>
              <w:rPr>
                <w:rFonts w:ascii="Calibri" w:hAnsi="Calibri"/>
                <w:lang w:eastAsia="zh-CN"/>
              </w:rPr>
            </w:pPr>
            <w:r w:rsidRPr="00FC4F15">
              <w:rPr>
                <w:rFonts w:ascii="Calibri" w:hAnsi="Calibri"/>
                <w:lang w:eastAsia="zh-CN"/>
              </w:rPr>
              <w:t>Commerce</w:t>
            </w:r>
          </w:p>
        </w:tc>
        <w:tc>
          <w:tcPr>
            <w:tcW w:w="2263" w:type="dxa"/>
            <w:shd w:val="clear" w:color="auto" w:fill="auto"/>
          </w:tcPr>
          <w:p w14:paraId="4F205ED6" w14:textId="77777777" w:rsidR="000846D3" w:rsidRPr="00FC4F15" w:rsidRDefault="000846D3" w:rsidP="000B44D6">
            <w:pPr>
              <w:rPr>
                <w:rFonts w:ascii="Calibri" w:hAnsi="Calibri"/>
                <w:sz w:val="20"/>
                <w:szCs w:val="20"/>
                <w:lang w:eastAsia="zh-CN"/>
              </w:rPr>
            </w:pPr>
            <w:r w:rsidRPr="00FC4F15">
              <w:rPr>
                <w:rFonts w:ascii="Calibri" w:hAnsi="Calibri"/>
                <w:sz w:val="20"/>
                <w:szCs w:val="20"/>
                <w:lang w:eastAsia="zh-CN"/>
              </w:rPr>
              <w:t>Units 3 and 4: a study score of at least 25 in English (EAL) or 20 in English other than EAL</w:t>
            </w:r>
          </w:p>
        </w:tc>
        <w:tc>
          <w:tcPr>
            <w:tcW w:w="3578" w:type="dxa"/>
            <w:shd w:val="clear" w:color="auto" w:fill="auto"/>
          </w:tcPr>
          <w:p w14:paraId="27E3254A" w14:textId="77777777" w:rsidR="000846D3" w:rsidRPr="000846D3" w:rsidRDefault="000846D3" w:rsidP="000B44D6">
            <w:pPr>
              <w:rPr>
                <w:rFonts w:ascii="Calibri" w:hAnsi="Calibri"/>
                <w:sz w:val="2"/>
                <w:szCs w:val="2"/>
                <w:highlight w:val="yellow"/>
                <w:lang w:eastAsia="zh-CN"/>
              </w:rPr>
            </w:pPr>
            <w:r w:rsidRPr="002D0655">
              <w:rPr>
                <w:rFonts w:ascii="Calibri" w:eastAsia="Times New Roman" w:hAnsi="Calibri" w:cs="Calibri"/>
                <w:color w:val="212121"/>
                <w:sz w:val="20"/>
                <w:szCs w:val="20"/>
                <w:lang w:eastAsia="en-AU"/>
              </w:rPr>
              <w:t>Accounting, Business analytics, Economics, Emerging technology, Emerging technology, Entrepreneurship, Event management, Finance, Financial planning, Global and social impact, Human resource management, International business, International trade, Management, Management information systems, Marketing, People management, Production management, Project management, Property investments, Recruitment and talent acquisition, Retail management, Social entrepreneurship, Wealth management.</w:t>
            </w:r>
            <w:r>
              <w:rPr>
                <w:rFonts w:ascii="Calibri" w:eastAsia="Times New Roman" w:hAnsi="Calibri" w:cs="Calibri"/>
                <w:color w:val="212121"/>
                <w:sz w:val="20"/>
                <w:szCs w:val="20"/>
                <w:lang w:eastAsia="en-AU"/>
              </w:rPr>
              <w:br/>
            </w:r>
          </w:p>
        </w:tc>
        <w:tc>
          <w:tcPr>
            <w:tcW w:w="1685" w:type="dxa"/>
            <w:shd w:val="clear" w:color="auto" w:fill="auto"/>
          </w:tcPr>
          <w:p w14:paraId="501A50CA" w14:textId="77777777" w:rsidR="000846D3" w:rsidRPr="005A143A" w:rsidRDefault="000846D3" w:rsidP="000B44D6">
            <w:pPr>
              <w:rPr>
                <w:rFonts w:ascii="Calibri" w:hAnsi="Calibri"/>
                <w:b/>
                <w:lang w:eastAsia="zh-CN"/>
              </w:rPr>
            </w:pPr>
            <w:r w:rsidRPr="005A143A">
              <w:rPr>
                <w:rFonts w:ascii="Calibri" w:hAnsi="Calibri"/>
                <w:b/>
                <w:lang w:eastAsia="zh-CN"/>
              </w:rPr>
              <w:t>70.80 (G)</w:t>
            </w:r>
            <w:r w:rsidRPr="005A143A">
              <w:rPr>
                <w:rFonts w:ascii="Calibri" w:hAnsi="Calibri"/>
                <w:b/>
                <w:lang w:eastAsia="zh-CN"/>
              </w:rPr>
              <w:br/>
              <w:t>80.00 (M)</w:t>
            </w:r>
          </w:p>
          <w:p w14:paraId="1C9A251C" w14:textId="77777777" w:rsidR="000846D3" w:rsidRPr="005A143A" w:rsidRDefault="000846D3" w:rsidP="000B44D6">
            <w:pPr>
              <w:rPr>
                <w:rFonts w:ascii="Calibri" w:hAnsi="Calibri"/>
                <w:b/>
                <w:lang w:eastAsia="zh-CN"/>
              </w:rPr>
            </w:pPr>
          </w:p>
        </w:tc>
      </w:tr>
      <w:tr w:rsidR="000846D3" w:rsidRPr="0054319B" w14:paraId="48483B42" w14:textId="77777777" w:rsidTr="000846D3">
        <w:trPr>
          <w:jc w:val="center"/>
        </w:trPr>
        <w:tc>
          <w:tcPr>
            <w:tcW w:w="1986" w:type="dxa"/>
            <w:shd w:val="clear" w:color="auto" w:fill="DEEAF6"/>
          </w:tcPr>
          <w:p w14:paraId="5125DE63" w14:textId="77777777" w:rsidR="000846D3" w:rsidRPr="009545E9" w:rsidRDefault="000846D3" w:rsidP="000B44D6">
            <w:pPr>
              <w:jc w:val="center"/>
              <w:rPr>
                <w:rFonts w:ascii="Calibri" w:hAnsi="Calibri"/>
                <w:b/>
                <w:lang w:eastAsia="zh-CN"/>
              </w:rPr>
            </w:pPr>
            <w:r w:rsidRPr="009545E9">
              <w:rPr>
                <w:rFonts w:ascii="Calibri" w:hAnsi="Calibri"/>
                <w:b/>
                <w:lang w:eastAsia="zh-CN"/>
              </w:rPr>
              <w:t xml:space="preserve">LA TROBE </w:t>
            </w:r>
          </w:p>
          <w:p w14:paraId="34D16457" w14:textId="77777777" w:rsidR="000846D3" w:rsidRPr="009545E9" w:rsidRDefault="000846D3" w:rsidP="000B44D6">
            <w:pPr>
              <w:rPr>
                <w:rFonts w:ascii="Calibri" w:hAnsi="Calibri"/>
                <w:b/>
                <w:lang w:eastAsia="zh-CN"/>
              </w:rPr>
            </w:pPr>
            <w:r w:rsidRPr="009545E9">
              <w:rPr>
                <w:rFonts w:ascii="Calibri" w:eastAsia="Calibri" w:hAnsi="Calibri"/>
                <w:sz w:val="16"/>
                <w:szCs w:val="16"/>
                <w:lang w:eastAsia="zh-CN"/>
              </w:rPr>
              <w:t>M – Melbourne</w:t>
            </w:r>
          </w:p>
        </w:tc>
        <w:tc>
          <w:tcPr>
            <w:tcW w:w="1842" w:type="dxa"/>
            <w:shd w:val="clear" w:color="auto" w:fill="auto"/>
          </w:tcPr>
          <w:p w14:paraId="6003386B" w14:textId="77777777" w:rsidR="000846D3" w:rsidRPr="009545E9" w:rsidRDefault="000846D3" w:rsidP="000B44D6">
            <w:pPr>
              <w:rPr>
                <w:rFonts w:ascii="Calibri" w:hAnsi="Calibri"/>
                <w:lang w:eastAsia="zh-CN"/>
              </w:rPr>
            </w:pPr>
            <w:r w:rsidRPr="009545E9">
              <w:rPr>
                <w:rFonts w:ascii="Calibri" w:hAnsi="Calibri"/>
                <w:lang w:eastAsia="zh-CN"/>
              </w:rPr>
              <w:t>Commerce</w:t>
            </w:r>
          </w:p>
        </w:tc>
        <w:tc>
          <w:tcPr>
            <w:tcW w:w="2263" w:type="dxa"/>
            <w:shd w:val="clear" w:color="auto" w:fill="auto"/>
          </w:tcPr>
          <w:p w14:paraId="76984067" w14:textId="77777777" w:rsidR="000846D3" w:rsidRPr="009545E9" w:rsidRDefault="000846D3" w:rsidP="000B44D6">
            <w:pPr>
              <w:rPr>
                <w:rFonts w:ascii="Calibri" w:hAnsi="Calibri"/>
                <w:sz w:val="20"/>
                <w:szCs w:val="20"/>
                <w:lang w:eastAsia="zh-CN"/>
              </w:rPr>
            </w:pPr>
            <w:r w:rsidRPr="009545E9">
              <w:rPr>
                <w:rFonts w:ascii="Calibri" w:hAnsi="Calibri"/>
                <w:sz w:val="20"/>
                <w:szCs w:val="20"/>
                <w:lang w:eastAsia="zh-CN"/>
              </w:rPr>
              <w:t>Units 3 and 4: a study score of at least 25 in English (EAL) or at least 20 in English other than EAL.</w:t>
            </w:r>
          </w:p>
          <w:p w14:paraId="49EB9FF6" w14:textId="77777777" w:rsidR="000846D3" w:rsidRPr="000846D3" w:rsidRDefault="000846D3" w:rsidP="000B44D6">
            <w:pPr>
              <w:rPr>
                <w:rFonts w:ascii="Calibri" w:hAnsi="Calibri"/>
                <w:sz w:val="2"/>
                <w:szCs w:val="2"/>
                <w:lang w:eastAsia="zh-CN"/>
              </w:rPr>
            </w:pPr>
          </w:p>
        </w:tc>
        <w:tc>
          <w:tcPr>
            <w:tcW w:w="3578" w:type="dxa"/>
            <w:shd w:val="clear" w:color="auto" w:fill="auto"/>
          </w:tcPr>
          <w:p w14:paraId="6F64739C" w14:textId="77777777" w:rsidR="000846D3" w:rsidRPr="009545E9" w:rsidRDefault="000846D3" w:rsidP="000B44D6">
            <w:pPr>
              <w:rPr>
                <w:rFonts w:ascii="Calibri" w:hAnsi="Calibri"/>
                <w:sz w:val="20"/>
                <w:szCs w:val="20"/>
                <w:lang w:eastAsia="zh-CN"/>
              </w:rPr>
            </w:pPr>
            <w:r w:rsidRPr="009545E9">
              <w:rPr>
                <w:rFonts w:ascii="Calibri" w:hAnsi="Calibri"/>
                <w:sz w:val="20"/>
                <w:szCs w:val="20"/>
                <w:lang w:eastAsia="zh-CN"/>
              </w:rPr>
              <w:t>Accounting, Business analytics, Economics, Finance, Management, Marketing.</w:t>
            </w:r>
          </w:p>
        </w:tc>
        <w:tc>
          <w:tcPr>
            <w:tcW w:w="1685" w:type="dxa"/>
            <w:shd w:val="clear" w:color="auto" w:fill="auto"/>
          </w:tcPr>
          <w:p w14:paraId="7BB4204E" w14:textId="77777777" w:rsidR="000846D3" w:rsidRPr="005A143A" w:rsidRDefault="000846D3" w:rsidP="000B44D6">
            <w:pPr>
              <w:rPr>
                <w:rFonts w:ascii="Calibri" w:hAnsi="Calibri"/>
                <w:b/>
                <w:lang w:eastAsia="zh-CN"/>
              </w:rPr>
            </w:pPr>
            <w:r w:rsidRPr="005A143A">
              <w:rPr>
                <w:rFonts w:ascii="Calibri" w:hAnsi="Calibri"/>
                <w:b/>
                <w:lang w:eastAsia="zh-CN"/>
              </w:rPr>
              <w:t>80.25 (M)</w:t>
            </w:r>
          </w:p>
        </w:tc>
      </w:tr>
      <w:tr w:rsidR="000846D3" w:rsidRPr="0054319B" w14:paraId="30B698EC" w14:textId="77777777" w:rsidTr="000846D3">
        <w:trPr>
          <w:jc w:val="center"/>
        </w:trPr>
        <w:tc>
          <w:tcPr>
            <w:tcW w:w="1986" w:type="dxa"/>
            <w:shd w:val="clear" w:color="auto" w:fill="DEEAF6"/>
          </w:tcPr>
          <w:p w14:paraId="1616349C" w14:textId="77777777" w:rsidR="000846D3" w:rsidRPr="009545E9" w:rsidRDefault="000846D3" w:rsidP="000B44D6">
            <w:pPr>
              <w:rPr>
                <w:rFonts w:ascii="Calibri" w:hAnsi="Calibri"/>
                <w:b/>
                <w:lang w:eastAsia="zh-CN"/>
              </w:rPr>
            </w:pPr>
            <w:r w:rsidRPr="009545E9">
              <w:rPr>
                <w:rFonts w:ascii="Calibri" w:hAnsi="Calibri"/>
                <w:b/>
                <w:lang w:eastAsia="zh-CN"/>
              </w:rPr>
              <w:t xml:space="preserve">       MONASH </w:t>
            </w:r>
            <w:r w:rsidRPr="009545E9">
              <w:rPr>
                <w:rFonts w:ascii="Calibri" w:hAnsi="Calibri"/>
                <w:b/>
                <w:lang w:eastAsia="zh-CN"/>
              </w:rPr>
              <w:br/>
            </w:r>
            <w:r w:rsidRPr="009545E9">
              <w:rPr>
                <w:rFonts w:ascii="Calibri" w:eastAsia="Calibri" w:hAnsi="Calibri"/>
                <w:sz w:val="18"/>
                <w:lang w:eastAsia="zh-CN"/>
              </w:rPr>
              <w:t xml:space="preserve">Cl – Clayton </w:t>
            </w:r>
          </w:p>
        </w:tc>
        <w:tc>
          <w:tcPr>
            <w:tcW w:w="1842" w:type="dxa"/>
            <w:shd w:val="clear" w:color="auto" w:fill="auto"/>
          </w:tcPr>
          <w:p w14:paraId="6CED1225" w14:textId="77777777" w:rsidR="000846D3" w:rsidRPr="009545E9" w:rsidRDefault="000846D3" w:rsidP="000B44D6">
            <w:pPr>
              <w:rPr>
                <w:rFonts w:ascii="Calibri" w:hAnsi="Calibri"/>
                <w:lang w:eastAsia="zh-CN"/>
              </w:rPr>
            </w:pPr>
            <w:r w:rsidRPr="009545E9">
              <w:rPr>
                <w:rFonts w:ascii="Calibri" w:hAnsi="Calibri"/>
                <w:lang w:eastAsia="zh-CN"/>
              </w:rPr>
              <w:t>Commerce</w:t>
            </w:r>
          </w:p>
        </w:tc>
        <w:tc>
          <w:tcPr>
            <w:tcW w:w="2263" w:type="dxa"/>
            <w:shd w:val="clear" w:color="auto" w:fill="auto"/>
          </w:tcPr>
          <w:p w14:paraId="5DDE0E99" w14:textId="77777777" w:rsidR="000846D3" w:rsidRPr="009545E9" w:rsidRDefault="000846D3" w:rsidP="000B44D6">
            <w:pPr>
              <w:rPr>
                <w:rFonts w:ascii="Calibri" w:hAnsi="Calibri"/>
                <w:sz w:val="20"/>
                <w:szCs w:val="20"/>
                <w:lang w:eastAsia="zh-CN"/>
              </w:rPr>
            </w:pPr>
            <w:r w:rsidRPr="009545E9">
              <w:rPr>
                <w:rFonts w:ascii="Calibri" w:hAnsi="Calibri"/>
                <w:sz w:val="20"/>
                <w:szCs w:val="20"/>
                <w:lang w:eastAsia="zh-CN"/>
              </w:rPr>
              <w:t>Units 3 and 4: a study score of at least 27 in English (EAL) or at least 25 in English other than EAL; Units 3 and 4: a study score of at least 25 in one of Maths: Mathematical Methods or Maths: Specialist Mathematics.</w:t>
            </w:r>
          </w:p>
          <w:p w14:paraId="2AE2F8D9" w14:textId="77777777" w:rsidR="000846D3" w:rsidRPr="000846D3" w:rsidRDefault="000846D3" w:rsidP="000B44D6">
            <w:pPr>
              <w:rPr>
                <w:rFonts w:ascii="Calibri" w:hAnsi="Calibri"/>
                <w:sz w:val="2"/>
                <w:szCs w:val="2"/>
                <w:lang w:eastAsia="zh-CN"/>
              </w:rPr>
            </w:pPr>
          </w:p>
        </w:tc>
        <w:tc>
          <w:tcPr>
            <w:tcW w:w="3578" w:type="dxa"/>
            <w:shd w:val="clear" w:color="auto" w:fill="auto"/>
          </w:tcPr>
          <w:p w14:paraId="60715A92" w14:textId="77777777" w:rsidR="000846D3" w:rsidRPr="009545E9" w:rsidRDefault="000846D3" w:rsidP="000B44D6">
            <w:pPr>
              <w:rPr>
                <w:rFonts w:ascii="Calibri" w:hAnsi="Calibri"/>
                <w:sz w:val="20"/>
                <w:szCs w:val="20"/>
                <w:lang w:eastAsia="zh-CN"/>
              </w:rPr>
            </w:pPr>
            <w:r w:rsidRPr="009545E9">
              <w:rPr>
                <w:rFonts w:ascii="Calibri" w:hAnsi="Calibri"/>
                <w:sz w:val="20"/>
                <w:szCs w:val="20"/>
                <w:lang w:eastAsia="zh-CN"/>
              </w:rPr>
              <w:t>Accounting, Actuarial studies, Behavioural commerce, Business analytics, Business law (minor), Econometrics, Economics, Finance, Management studies, Marketing science, Mathematical foundations of econometrics, Sustainability and responsible management.</w:t>
            </w:r>
          </w:p>
        </w:tc>
        <w:tc>
          <w:tcPr>
            <w:tcW w:w="1685" w:type="dxa"/>
            <w:shd w:val="clear" w:color="auto" w:fill="auto"/>
          </w:tcPr>
          <w:p w14:paraId="77AC86A6" w14:textId="77777777" w:rsidR="000846D3" w:rsidRPr="005A143A" w:rsidRDefault="000846D3" w:rsidP="000B44D6">
            <w:pPr>
              <w:rPr>
                <w:rFonts w:ascii="Calibri" w:hAnsi="Calibri"/>
                <w:b/>
                <w:lang w:eastAsia="zh-CN"/>
              </w:rPr>
            </w:pPr>
            <w:r w:rsidRPr="005A143A">
              <w:rPr>
                <w:rFonts w:ascii="Calibri" w:hAnsi="Calibri"/>
                <w:b/>
                <w:lang w:eastAsia="zh-CN"/>
              </w:rPr>
              <w:t>86.05 (Cl)</w:t>
            </w:r>
          </w:p>
        </w:tc>
      </w:tr>
      <w:tr w:rsidR="000846D3" w:rsidRPr="0054319B" w14:paraId="32DA33ED" w14:textId="77777777" w:rsidTr="000846D3">
        <w:trPr>
          <w:jc w:val="center"/>
        </w:trPr>
        <w:tc>
          <w:tcPr>
            <w:tcW w:w="1986" w:type="dxa"/>
            <w:shd w:val="clear" w:color="auto" w:fill="DEEAF6"/>
          </w:tcPr>
          <w:p w14:paraId="68157112" w14:textId="77777777" w:rsidR="000846D3" w:rsidRPr="00D83A56" w:rsidRDefault="000846D3" w:rsidP="000B44D6">
            <w:pPr>
              <w:jc w:val="center"/>
              <w:rPr>
                <w:rFonts w:ascii="Calibri" w:hAnsi="Calibri"/>
                <w:b/>
                <w:lang w:eastAsia="zh-CN"/>
              </w:rPr>
            </w:pPr>
            <w:r w:rsidRPr="00D83A56">
              <w:rPr>
                <w:rFonts w:ascii="Calibri" w:hAnsi="Calibri"/>
                <w:b/>
                <w:lang w:eastAsia="zh-CN"/>
              </w:rPr>
              <w:t>UNI</w:t>
            </w:r>
            <w:r w:rsidRPr="00D83A56">
              <w:rPr>
                <w:rFonts w:ascii="Calibri" w:hAnsi="Calibri"/>
                <w:b/>
                <w:lang w:eastAsia="zh-CN"/>
              </w:rPr>
              <w:br/>
              <w:t>MELBOURNE</w:t>
            </w:r>
          </w:p>
          <w:p w14:paraId="199FA97E" w14:textId="77777777" w:rsidR="000846D3" w:rsidRPr="00D83A56" w:rsidRDefault="000846D3" w:rsidP="000B44D6">
            <w:pPr>
              <w:rPr>
                <w:rFonts w:ascii="Calibri" w:hAnsi="Calibri"/>
                <w:sz w:val="16"/>
                <w:lang w:eastAsia="zh-CN"/>
              </w:rPr>
            </w:pPr>
            <w:r w:rsidRPr="00D83A56">
              <w:rPr>
                <w:rFonts w:ascii="Calibri" w:hAnsi="Calibri"/>
                <w:sz w:val="16"/>
                <w:lang w:eastAsia="zh-CN"/>
              </w:rPr>
              <w:t>P - Parkville</w:t>
            </w:r>
          </w:p>
        </w:tc>
        <w:tc>
          <w:tcPr>
            <w:tcW w:w="1842" w:type="dxa"/>
            <w:shd w:val="clear" w:color="auto" w:fill="auto"/>
          </w:tcPr>
          <w:p w14:paraId="1D35F41C" w14:textId="77777777" w:rsidR="000846D3" w:rsidRPr="00D83A56" w:rsidRDefault="000846D3" w:rsidP="000B44D6">
            <w:pPr>
              <w:rPr>
                <w:rFonts w:ascii="Calibri" w:hAnsi="Calibri"/>
                <w:lang w:eastAsia="zh-CN"/>
              </w:rPr>
            </w:pPr>
            <w:r w:rsidRPr="00D83A56">
              <w:rPr>
                <w:rFonts w:ascii="Calibri" w:hAnsi="Calibri"/>
                <w:lang w:eastAsia="zh-CN"/>
              </w:rPr>
              <w:t>Commerce</w:t>
            </w:r>
          </w:p>
        </w:tc>
        <w:tc>
          <w:tcPr>
            <w:tcW w:w="2263" w:type="dxa"/>
            <w:shd w:val="clear" w:color="auto" w:fill="auto"/>
          </w:tcPr>
          <w:p w14:paraId="39E28587" w14:textId="77777777" w:rsidR="000846D3" w:rsidRPr="00D83A56" w:rsidRDefault="000846D3" w:rsidP="000B44D6">
            <w:pPr>
              <w:rPr>
                <w:rFonts w:ascii="Calibri" w:hAnsi="Calibri"/>
                <w:sz w:val="20"/>
                <w:szCs w:val="20"/>
                <w:lang w:eastAsia="zh-CN"/>
              </w:rPr>
            </w:pPr>
            <w:r w:rsidRPr="00D83A56">
              <w:rPr>
                <w:rFonts w:ascii="Calibri" w:hAnsi="Calibri"/>
                <w:sz w:val="20"/>
                <w:szCs w:val="20"/>
                <w:lang w:eastAsia="zh-CN"/>
              </w:rPr>
              <w:t xml:space="preserve">Units 3 and 4: a study score of at least 30 in English (EAL) or at least 25 in English other than EAL; Units 3 and 4: a study score of at least 25 in one of Maths: Mathematical Methods or Maths: Specialist Mathematics. </w:t>
            </w:r>
          </w:p>
          <w:p w14:paraId="42295E17" w14:textId="77777777" w:rsidR="000846D3" w:rsidRPr="00D83A56" w:rsidRDefault="000846D3" w:rsidP="000B44D6">
            <w:pPr>
              <w:rPr>
                <w:rFonts w:ascii="Calibri" w:hAnsi="Calibri"/>
                <w:sz w:val="6"/>
                <w:szCs w:val="6"/>
                <w:lang w:eastAsia="zh-CN"/>
              </w:rPr>
            </w:pPr>
          </w:p>
        </w:tc>
        <w:tc>
          <w:tcPr>
            <w:tcW w:w="3578" w:type="dxa"/>
            <w:shd w:val="clear" w:color="auto" w:fill="auto"/>
          </w:tcPr>
          <w:p w14:paraId="480B6E39" w14:textId="77777777" w:rsidR="000846D3" w:rsidRPr="00D83A56" w:rsidRDefault="000846D3" w:rsidP="000B44D6">
            <w:pPr>
              <w:rPr>
                <w:rFonts w:ascii="Calibri" w:hAnsi="Calibri"/>
                <w:sz w:val="20"/>
                <w:szCs w:val="18"/>
                <w:lang w:eastAsia="zh-CN"/>
              </w:rPr>
            </w:pPr>
            <w:r w:rsidRPr="00D83A56">
              <w:rPr>
                <w:rFonts w:ascii="Calibri" w:hAnsi="Calibri"/>
                <w:sz w:val="20"/>
                <w:szCs w:val="18"/>
                <w:lang w:eastAsia="zh-CN"/>
              </w:rPr>
              <w:t>Accounting, Actuarial studies, Economics, Finance, Management, Marketing.</w:t>
            </w:r>
          </w:p>
        </w:tc>
        <w:tc>
          <w:tcPr>
            <w:tcW w:w="1685" w:type="dxa"/>
            <w:shd w:val="clear" w:color="auto" w:fill="auto"/>
          </w:tcPr>
          <w:p w14:paraId="799060B0" w14:textId="77777777" w:rsidR="000846D3" w:rsidRPr="005A143A" w:rsidRDefault="000846D3" w:rsidP="000B44D6">
            <w:pPr>
              <w:rPr>
                <w:rFonts w:ascii="Calibri" w:hAnsi="Calibri"/>
                <w:b/>
                <w:lang w:eastAsia="zh-CN"/>
              </w:rPr>
            </w:pPr>
            <w:r w:rsidRPr="005A143A">
              <w:rPr>
                <w:rFonts w:ascii="Calibri" w:hAnsi="Calibri"/>
                <w:b/>
                <w:lang w:eastAsia="zh-CN"/>
              </w:rPr>
              <w:t>92.00 (P)</w:t>
            </w:r>
          </w:p>
        </w:tc>
      </w:tr>
    </w:tbl>
    <w:p w14:paraId="272688FA" w14:textId="77777777" w:rsidR="000846D3" w:rsidRPr="00F82347" w:rsidRDefault="000846D3" w:rsidP="000846D3">
      <w:pPr>
        <w:pStyle w:val="NoSpacing"/>
        <w:ind w:left="-340"/>
        <w:rPr>
          <w:rFonts w:asciiTheme="minorHAnsi" w:hAnsiTheme="minorHAnsi" w:cstheme="minorHAnsi"/>
        </w:rPr>
      </w:pPr>
      <w:bookmarkStart w:id="5" w:name="_Hlk128398855"/>
      <w:r w:rsidRPr="00F82347">
        <w:rPr>
          <w:rFonts w:asciiTheme="minorHAnsi" w:eastAsia="Times New Roman" w:hAnsiTheme="minorHAnsi" w:cstheme="minorHAnsi"/>
          <w:b/>
          <w:noProof/>
          <w:sz w:val="28"/>
          <w:u w:val="single"/>
          <w:lang w:eastAsia="zh-CN"/>
        </w:rPr>
        <w:lastRenderedPageBreak/>
        <w:drawing>
          <wp:inline distT="0" distB="0" distL="0" distR="0" wp14:anchorId="2BF831A6" wp14:editId="456843D9">
            <wp:extent cx="1314450" cy="463306"/>
            <wp:effectExtent l="0" t="0" r="0" b="0"/>
            <wp:docPr id="43" name="Picture 43" descr="https://gallery.mailchimp.com/5a3dba52497443f22016ede43/images/f8e3e518-4395-4d53-91cb-887e2ff92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a3dba52497443f22016ede43/images/f8e3e518-4395-4d53-91cb-887e2ff9255a.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9392" cy="482671"/>
                    </a:xfrm>
                    <a:prstGeom prst="rect">
                      <a:avLst/>
                    </a:prstGeom>
                    <a:noFill/>
                    <a:ln>
                      <a:noFill/>
                    </a:ln>
                  </pic:spPr>
                </pic:pic>
              </a:graphicData>
            </a:graphic>
          </wp:inline>
        </w:drawing>
      </w:r>
      <w:r w:rsidRPr="00F82347">
        <w:rPr>
          <w:rFonts w:asciiTheme="minorHAnsi" w:hAnsiTheme="minorHAnsi" w:cstheme="minorHAnsi"/>
          <w:b/>
          <w:sz w:val="28"/>
          <w:u w:val="single"/>
        </w:rPr>
        <w:t xml:space="preserve"> Snapshot of The Australian National University (ANU) in 2024</w:t>
      </w:r>
      <w:bookmarkStart w:id="6" w:name="_Hlk28342117"/>
      <w:bookmarkEnd w:id="5"/>
    </w:p>
    <w:p w14:paraId="0C61B19F" w14:textId="77777777" w:rsidR="000846D3" w:rsidRPr="00F82347" w:rsidRDefault="000846D3" w:rsidP="000846D3">
      <w:pPr>
        <w:pStyle w:val="NoSpacing"/>
        <w:numPr>
          <w:ilvl w:val="0"/>
          <w:numId w:val="38"/>
        </w:numPr>
        <w:ind w:left="0"/>
        <w:rPr>
          <w:rFonts w:asciiTheme="minorHAnsi" w:hAnsiTheme="minorHAnsi" w:cstheme="minorHAnsi"/>
          <w:sz w:val="24"/>
          <w:szCs w:val="24"/>
        </w:rPr>
      </w:pPr>
      <w:bookmarkStart w:id="7" w:name="_Hlk128400536"/>
      <w:r w:rsidRPr="00F82347">
        <w:rPr>
          <w:rFonts w:asciiTheme="minorHAnsi" w:hAnsiTheme="minorHAnsi" w:cstheme="minorHAnsi"/>
          <w:bCs/>
          <w:sz w:val="24"/>
          <w:szCs w:val="24"/>
        </w:rPr>
        <w:t xml:space="preserve">Although the </w:t>
      </w:r>
      <w:r w:rsidRPr="00F82347">
        <w:rPr>
          <w:rFonts w:asciiTheme="minorHAnsi" w:hAnsiTheme="minorHAnsi" w:cstheme="minorHAnsi"/>
          <w:sz w:val="24"/>
          <w:szCs w:val="24"/>
        </w:rPr>
        <w:t xml:space="preserve">main campus is based in Canberra in the ACT, ANU is Australia's only national university.  It has </w:t>
      </w:r>
      <w:hyperlink r:id="rId38" w:history="1">
        <w:r w:rsidRPr="00F82347">
          <w:rPr>
            <w:rStyle w:val="Hyperlink"/>
            <w:rFonts w:asciiTheme="minorHAnsi" w:hAnsiTheme="minorHAnsi" w:cstheme="minorHAnsi"/>
            <w:sz w:val="24"/>
            <w:szCs w:val="24"/>
          </w:rPr>
          <w:t>campuses</w:t>
        </w:r>
      </w:hyperlink>
      <w:r w:rsidRPr="00F82347">
        <w:rPr>
          <w:rFonts w:asciiTheme="minorHAnsi" w:hAnsiTheme="minorHAnsi" w:cstheme="minorHAnsi"/>
          <w:sz w:val="24"/>
          <w:szCs w:val="24"/>
        </w:rPr>
        <w:t xml:space="preserve"> in ACT, NSW, and the NT.</w:t>
      </w:r>
    </w:p>
    <w:p w14:paraId="1AE7C93A" w14:textId="77777777" w:rsidR="000846D3" w:rsidRPr="00F82347" w:rsidRDefault="000846D3" w:rsidP="000846D3">
      <w:pPr>
        <w:pStyle w:val="NoSpacing"/>
        <w:numPr>
          <w:ilvl w:val="0"/>
          <w:numId w:val="38"/>
        </w:numPr>
        <w:ind w:left="0"/>
        <w:rPr>
          <w:rFonts w:asciiTheme="minorHAnsi" w:hAnsiTheme="minorHAnsi" w:cstheme="minorHAnsi"/>
          <w:sz w:val="24"/>
          <w:szCs w:val="24"/>
        </w:rPr>
      </w:pPr>
      <w:r w:rsidRPr="00F82347">
        <w:rPr>
          <w:rFonts w:asciiTheme="minorHAnsi" w:hAnsiTheme="minorHAnsi" w:cstheme="minorHAnsi"/>
          <w:bCs/>
          <w:sz w:val="24"/>
          <w:szCs w:val="24"/>
        </w:rPr>
        <w:t>ANU ranks 4</w:t>
      </w:r>
      <w:r w:rsidRPr="00F82347">
        <w:rPr>
          <w:rFonts w:asciiTheme="minorHAnsi" w:hAnsiTheme="minorHAnsi" w:cstheme="minorHAnsi"/>
          <w:bCs/>
          <w:sz w:val="24"/>
          <w:szCs w:val="24"/>
          <w:vertAlign w:val="superscript"/>
        </w:rPr>
        <w:t>th</w:t>
      </w:r>
      <w:r w:rsidRPr="00F82347">
        <w:rPr>
          <w:rFonts w:asciiTheme="minorHAnsi" w:hAnsiTheme="minorHAnsi" w:cstheme="minorHAnsi"/>
          <w:bCs/>
          <w:sz w:val="24"/>
          <w:szCs w:val="24"/>
        </w:rPr>
        <w:t xml:space="preserve"> in Australia and 34</w:t>
      </w:r>
      <w:r w:rsidRPr="00F82347">
        <w:rPr>
          <w:rFonts w:asciiTheme="minorHAnsi" w:hAnsiTheme="minorHAnsi" w:cstheme="minorHAnsi"/>
          <w:bCs/>
          <w:sz w:val="24"/>
          <w:szCs w:val="24"/>
          <w:vertAlign w:val="superscript"/>
        </w:rPr>
        <w:t>th</w:t>
      </w:r>
      <w:r w:rsidRPr="00F82347">
        <w:rPr>
          <w:rFonts w:asciiTheme="minorHAnsi" w:hAnsiTheme="minorHAnsi" w:cstheme="minorHAnsi"/>
          <w:bCs/>
          <w:sz w:val="24"/>
          <w:szCs w:val="24"/>
        </w:rPr>
        <w:t xml:space="preserve"> in the world in the </w:t>
      </w:r>
      <w:hyperlink r:id="rId39" w:history="1">
        <w:r w:rsidRPr="00F82347">
          <w:rPr>
            <w:rStyle w:val="Hyperlink"/>
            <w:rFonts w:asciiTheme="minorHAnsi" w:hAnsiTheme="minorHAnsi" w:cstheme="minorHAnsi"/>
            <w:bCs/>
            <w:sz w:val="24"/>
            <w:szCs w:val="24"/>
          </w:rPr>
          <w:t>QS World University Rankings 2024: Top Global Universities | Top Universities</w:t>
        </w:r>
      </w:hyperlink>
      <w:r w:rsidRPr="00F82347">
        <w:rPr>
          <w:sz w:val="24"/>
          <w:szCs w:val="24"/>
        </w:rPr>
        <w:t xml:space="preserve"> </w:t>
      </w:r>
      <w:r w:rsidRPr="00F82347">
        <w:rPr>
          <w:rFonts w:asciiTheme="minorHAnsi" w:hAnsiTheme="minorHAnsi" w:cstheme="minorHAnsi"/>
          <w:bCs/>
          <w:sz w:val="24"/>
          <w:szCs w:val="24"/>
        </w:rPr>
        <w:t>and ANU counting six Nobel Laureates among its staff and alumni.  It also</w:t>
      </w:r>
      <w:r w:rsidRPr="00F82347">
        <w:rPr>
          <w:rFonts w:asciiTheme="minorHAnsi" w:hAnsiTheme="minorHAnsi" w:cstheme="minorHAnsi"/>
          <w:sz w:val="24"/>
          <w:szCs w:val="24"/>
        </w:rPr>
        <w:t xml:space="preserve"> has one of the highest average academic staff to student ratios among Australia's leading universities according to the Good Universities Guide.</w:t>
      </w:r>
    </w:p>
    <w:p w14:paraId="491F6CD8" w14:textId="77777777" w:rsidR="000846D3" w:rsidRPr="00F82347" w:rsidRDefault="000846D3" w:rsidP="000846D3">
      <w:pPr>
        <w:pStyle w:val="NoSpacing"/>
        <w:numPr>
          <w:ilvl w:val="0"/>
          <w:numId w:val="38"/>
        </w:numPr>
        <w:ind w:left="0"/>
        <w:rPr>
          <w:rFonts w:asciiTheme="minorHAnsi" w:hAnsiTheme="minorHAnsi" w:cstheme="minorHAnsi"/>
          <w:sz w:val="24"/>
          <w:szCs w:val="24"/>
        </w:rPr>
      </w:pPr>
      <w:r w:rsidRPr="00F82347">
        <w:rPr>
          <w:rFonts w:asciiTheme="minorHAnsi" w:hAnsiTheme="minorHAnsi" w:cstheme="minorHAnsi"/>
          <w:sz w:val="24"/>
          <w:szCs w:val="24"/>
        </w:rPr>
        <w:t>ANU has seven academic colleges:</w:t>
      </w:r>
      <w:r w:rsidRPr="00F82347">
        <w:rPr>
          <w:rFonts w:asciiTheme="minorHAnsi" w:hAnsiTheme="minorHAnsi" w:cstheme="minorHAnsi"/>
          <w:sz w:val="24"/>
          <w:szCs w:val="24"/>
        </w:rPr>
        <w:br/>
      </w:r>
      <w:hyperlink r:id="rId40" w:history="1">
        <w:r w:rsidRPr="00F82347">
          <w:rPr>
            <w:rStyle w:val="Hyperlink"/>
            <w:rFonts w:asciiTheme="minorHAnsi" w:hAnsiTheme="minorHAnsi" w:cstheme="minorHAnsi"/>
            <w:sz w:val="24"/>
            <w:szCs w:val="24"/>
          </w:rPr>
          <w:t>College of Arts and Social Sciences</w:t>
        </w:r>
      </w:hyperlink>
    </w:p>
    <w:p w14:paraId="559F6BD7" w14:textId="77777777" w:rsidR="000846D3" w:rsidRPr="00F82347" w:rsidRDefault="00D94D42" w:rsidP="000846D3">
      <w:pPr>
        <w:pStyle w:val="NoSpacing"/>
        <w:rPr>
          <w:rFonts w:asciiTheme="minorHAnsi" w:hAnsiTheme="minorHAnsi" w:cstheme="minorHAnsi"/>
          <w:sz w:val="24"/>
          <w:szCs w:val="24"/>
        </w:rPr>
      </w:pPr>
      <w:hyperlink r:id="rId41" w:history="1">
        <w:r w:rsidR="000846D3" w:rsidRPr="00F82347">
          <w:rPr>
            <w:rStyle w:val="Hyperlink"/>
            <w:rFonts w:asciiTheme="minorHAnsi" w:hAnsiTheme="minorHAnsi" w:cstheme="minorHAnsi"/>
            <w:sz w:val="24"/>
            <w:szCs w:val="24"/>
          </w:rPr>
          <w:t>College of Asia and The Pacific</w:t>
        </w:r>
      </w:hyperlink>
    </w:p>
    <w:p w14:paraId="5FF8FAFC" w14:textId="77777777" w:rsidR="000846D3" w:rsidRPr="00F82347" w:rsidRDefault="00D94D42" w:rsidP="000846D3">
      <w:pPr>
        <w:pStyle w:val="NoSpacing"/>
        <w:rPr>
          <w:rFonts w:asciiTheme="minorHAnsi" w:hAnsiTheme="minorHAnsi" w:cstheme="minorHAnsi"/>
          <w:sz w:val="24"/>
          <w:szCs w:val="24"/>
        </w:rPr>
      </w:pPr>
      <w:hyperlink r:id="rId42" w:history="1">
        <w:r w:rsidR="000846D3" w:rsidRPr="00F82347">
          <w:rPr>
            <w:rStyle w:val="Hyperlink"/>
            <w:rFonts w:asciiTheme="minorHAnsi" w:hAnsiTheme="minorHAnsi" w:cstheme="minorHAnsi"/>
            <w:sz w:val="24"/>
            <w:szCs w:val="24"/>
          </w:rPr>
          <w:t>College of Business and Economics</w:t>
        </w:r>
      </w:hyperlink>
    </w:p>
    <w:p w14:paraId="6DC17441" w14:textId="77777777" w:rsidR="000846D3" w:rsidRPr="00F82347" w:rsidRDefault="00D94D42" w:rsidP="000846D3">
      <w:pPr>
        <w:pStyle w:val="NoSpacing"/>
        <w:rPr>
          <w:rFonts w:asciiTheme="minorHAnsi" w:hAnsiTheme="minorHAnsi" w:cstheme="minorHAnsi"/>
          <w:sz w:val="24"/>
          <w:szCs w:val="24"/>
        </w:rPr>
      </w:pPr>
      <w:hyperlink r:id="rId43" w:history="1">
        <w:r w:rsidR="000846D3" w:rsidRPr="00F82347">
          <w:rPr>
            <w:rStyle w:val="Hyperlink"/>
            <w:rFonts w:asciiTheme="minorHAnsi" w:hAnsiTheme="minorHAnsi" w:cstheme="minorHAnsi"/>
            <w:sz w:val="24"/>
            <w:szCs w:val="24"/>
          </w:rPr>
          <w:t>College of Engineering, Computing and Cybernetics</w:t>
        </w:r>
      </w:hyperlink>
    </w:p>
    <w:p w14:paraId="3195D23B" w14:textId="77777777" w:rsidR="000846D3" w:rsidRPr="00F82347" w:rsidRDefault="00D94D42" w:rsidP="000846D3">
      <w:pPr>
        <w:pStyle w:val="NoSpacing"/>
        <w:rPr>
          <w:rFonts w:asciiTheme="minorHAnsi" w:hAnsiTheme="minorHAnsi" w:cstheme="minorHAnsi"/>
          <w:sz w:val="24"/>
          <w:szCs w:val="24"/>
        </w:rPr>
      </w:pPr>
      <w:hyperlink r:id="rId44" w:history="1">
        <w:r w:rsidR="000846D3" w:rsidRPr="00F82347">
          <w:rPr>
            <w:rStyle w:val="Hyperlink"/>
            <w:rFonts w:asciiTheme="minorHAnsi" w:hAnsiTheme="minorHAnsi" w:cstheme="minorHAnsi"/>
            <w:sz w:val="24"/>
            <w:szCs w:val="24"/>
          </w:rPr>
          <w:t>College of Health and Medicine</w:t>
        </w:r>
      </w:hyperlink>
      <w:r w:rsidR="000846D3" w:rsidRPr="00F82347">
        <w:rPr>
          <w:rStyle w:val="Hyperlink"/>
          <w:rFonts w:asciiTheme="minorHAnsi" w:hAnsiTheme="minorHAnsi" w:cstheme="minorHAnsi"/>
          <w:sz w:val="24"/>
          <w:szCs w:val="24"/>
        </w:rPr>
        <w:t xml:space="preserve"> </w:t>
      </w:r>
    </w:p>
    <w:p w14:paraId="5BAEFB92" w14:textId="77777777" w:rsidR="000846D3" w:rsidRPr="009C481F" w:rsidRDefault="00D94D42" w:rsidP="000846D3">
      <w:pPr>
        <w:pStyle w:val="NoSpacing"/>
        <w:rPr>
          <w:rFonts w:asciiTheme="minorHAnsi" w:hAnsiTheme="minorHAnsi" w:cstheme="minorHAnsi"/>
          <w:sz w:val="24"/>
          <w:szCs w:val="24"/>
        </w:rPr>
      </w:pPr>
      <w:hyperlink r:id="rId45" w:history="1">
        <w:r w:rsidR="000846D3" w:rsidRPr="009C481F">
          <w:rPr>
            <w:rStyle w:val="Hyperlink"/>
            <w:rFonts w:asciiTheme="minorHAnsi" w:hAnsiTheme="minorHAnsi" w:cstheme="minorHAnsi"/>
            <w:sz w:val="24"/>
            <w:szCs w:val="24"/>
          </w:rPr>
          <w:t>College of Law</w:t>
        </w:r>
      </w:hyperlink>
    </w:p>
    <w:p w14:paraId="62F5FD95" w14:textId="77777777" w:rsidR="000846D3" w:rsidRPr="009C481F" w:rsidRDefault="00D94D42" w:rsidP="000846D3">
      <w:pPr>
        <w:pStyle w:val="NoSpacing"/>
        <w:rPr>
          <w:rFonts w:asciiTheme="minorHAnsi" w:hAnsiTheme="minorHAnsi" w:cstheme="minorHAnsi"/>
          <w:sz w:val="24"/>
          <w:szCs w:val="24"/>
        </w:rPr>
      </w:pPr>
      <w:hyperlink r:id="rId46" w:history="1">
        <w:r w:rsidR="000846D3" w:rsidRPr="009C481F">
          <w:rPr>
            <w:rStyle w:val="Hyperlink"/>
            <w:rFonts w:asciiTheme="minorHAnsi" w:hAnsiTheme="minorHAnsi" w:cstheme="minorHAnsi"/>
            <w:sz w:val="24"/>
            <w:szCs w:val="24"/>
          </w:rPr>
          <w:t>College of Science</w:t>
        </w:r>
      </w:hyperlink>
    </w:p>
    <w:p w14:paraId="120E2C67" w14:textId="77777777" w:rsidR="000846D3" w:rsidRPr="009C481F" w:rsidRDefault="000846D3" w:rsidP="000846D3">
      <w:pPr>
        <w:pStyle w:val="NoSpacing"/>
        <w:numPr>
          <w:ilvl w:val="0"/>
          <w:numId w:val="38"/>
        </w:numPr>
        <w:ind w:left="0"/>
        <w:rPr>
          <w:rFonts w:asciiTheme="minorHAnsi" w:hAnsiTheme="minorHAnsi" w:cstheme="minorHAnsi"/>
          <w:sz w:val="24"/>
          <w:szCs w:val="24"/>
        </w:rPr>
      </w:pPr>
      <w:r w:rsidRPr="009C481F">
        <w:rPr>
          <w:rFonts w:asciiTheme="minorHAnsi" w:hAnsiTheme="minorHAnsi" w:cstheme="minorHAnsi"/>
          <w:sz w:val="24"/>
          <w:szCs w:val="24"/>
        </w:rPr>
        <w:t xml:space="preserve">Students wishing to </w:t>
      </w:r>
      <w:hyperlink r:id="rId47" w:history="1">
        <w:r w:rsidRPr="009C481F">
          <w:rPr>
            <w:rStyle w:val="Hyperlink"/>
            <w:rFonts w:asciiTheme="minorHAnsi" w:hAnsiTheme="minorHAnsi" w:cstheme="minorHAnsi"/>
            <w:sz w:val="24"/>
            <w:szCs w:val="24"/>
          </w:rPr>
          <w:t>study</w:t>
        </w:r>
      </w:hyperlink>
      <w:r w:rsidRPr="009C481F">
        <w:rPr>
          <w:rFonts w:asciiTheme="minorHAnsi" w:hAnsiTheme="minorHAnsi" w:cstheme="minorHAnsi"/>
          <w:sz w:val="24"/>
          <w:szCs w:val="24"/>
        </w:rPr>
        <w:t xml:space="preserve"> at ANU can choose from a range of disciplines and degree structures, from single, double and research undergraduate and postgraduate programs.</w:t>
      </w:r>
    </w:p>
    <w:p w14:paraId="44CA14C7" w14:textId="77777777" w:rsidR="000846D3" w:rsidRPr="009C481F" w:rsidRDefault="000846D3" w:rsidP="000846D3">
      <w:pPr>
        <w:pStyle w:val="NoSpacing"/>
        <w:numPr>
          <w:ilvl w:val="0"/>
          <w:numId w:val="38"/>
        </w:numPr>
        <w:ind w:left="0"/>
        <w:rPr>
          <w:rFonts w:asciiTheme="minorHAnsi" w:hAnsiTheme="minorHAnsi" w:cstheme="minorHAnsi"/>
          <w:sz w:val="24"/>
          <w:szCs w:val="24"/>
        </w:rPr>
      </w:pPr>
      <w:r w:rsidRPr="009C481F">
        <w:rPr>
          <w:rFonts w:asciiTheme="minorHAnsi" w:hAnsiTheme="minorHAnsi" w:cstheme="minorHAnsi"/>
          <w:sz w:val="24"/>
          <w:szCs w:val="24"/>
        </w:rPr>
        <w:t>At ANU the </w:t>
      </w:r>
      <w:hyperlink r:id="rId48" w:history="1">
        <w:r w:rsidRPr="009C481F">
          <w:rPr>
            <w:rStyle w:val="Hyperlink"/>
            <w:rFonts w:asciiTheme="minorHAnsi" w:hAnsiTheme="minorHAnsi" w:cstheme="minorHAnsi"/>
            <w:sz w:val="24"/>
            <w:szCs w:val="24"/>
          </w:rPr>
          <w:t>Doctor of Medicine and Surgery (MChD)</w:t>
        </w:r>
      </w:hyperlink>
      <w:r w:rsidRPr="009C481F">
        <w:rPr>
          <w:rFonts w:asciiTheme="minorHAnsi" w:hAnsiTheme="minorHAnsi" w:cstheme="minorHAnsi"/>
          <w:sz w:val="24"/>
          <w:szCs w:val="24"/>
        </w:rPr>
        <w:t> is a postgraduate, four-year degree - students cannot study medicine as an undergraduate at ANU.  Further information on the admissions process and how to apply is available on the </w:t>
      </w:r>
      <w:hyperlink r:id="rId49" w:history="1">
        <w:r w:rsidRPr="009C481F">
          <w:rPr>
            <w:rStyle w:val="Hyperlink"/>
            <w:rFonts w:asciiTheme="minorHAnsi" w:hAnsiTheme="minorHAnsi" w:cstheme="minorHAnsi"/>
            <w:sz w:val="24"/>
            <w:szCs w:val="24"/>
          </w:rPr>
          <w:t>ANU Medical School</w:t>
        </w:r>
      </w:hyperlink>
      <w:r w:rsidRPr="009C481F">
        <w:rPr>
          <w:rFonts w:asciiTheme="minorHAnsi" w:hAnsiTheme="minorHAnsi" w:cstheme="minorHAnsi"/>
          <w:sz w:val="24"/>
          <w:szCs w:val="24"/>
        </w:rPr>
        <w:t xml:space="preserve"> website.  </w:t>
      </w:r>
      <w:r w:rsidRPr="009C481F">
        <w:rPr>
          <w:rFonts w:asciiTheme="minorHAnsi" w:hAnsiTheme="minorHAnsi" w:cstheme="minorHAnsi"/>
          <w:sz w:val="24"/>
          <w:szCs w:val="24"/>
        </w:rPr>
        <w:br/>
        <w:t>Students looking for an undergraduate pathway to medicine without sitting the GAMSAT, might like to consider the </w:t>
      </w:r>
      <w:r w:rsidRPr="009C481F">
        <w:rPr>
          <w:rStyle w:val="Hyperlink"/>
          <w:rFonts w:asciiTheme="minorHAnsi" w:hAnsiTheme="minorHAnsi" w:cstheme="minorHAnsi"/>
          <w:sz w:val="24"/>
          <w:szCs w:val="24"/>
        </w:rPr>
        <w:t xml:space="preserve"> </w:t>
      </w:r>
      <w:hyperlink r:id="rId50" w:history="1">
        <w:r w:rsidRPr="009C481F">
          <w:rPr>
            <w:rStyle w:val="Hyperlink"/>
            <w:sz w:val="24"/>
            <w:szCs w:val="24"/>
          </w:rPr>
          <w:t>Bachelor of Health Science</w:t>
        </w:r>
      </w:hyperlink>
      <w:r w:rsidRPr="009C481F">
        <w:rPr>
          <w:rFonts w:asciiTheme="minorHAnsi" w:hAnsiTheme="minorHAnsi" w:cstheme="minorHAnsi"/>
          <w:sz w:val="24"/>
          <w:szCs w:val="24"/>
        </w:rPr>
        <w:t xml:space="preserve">. </w:t>
      </w:r>
    </w:p>
    <w:p w14:paraId="178BFA53" w14:textId="77777777" w:rsidR="000846D3" w:rsidRPr="009C481F" w:rsidRDefault="000846D3" w:rsidP="000846D3">
      <w:pPr>
        <w:pStyle w:val="NoSpacing"/>
        <w:numPr>
          <w:ilvl w:val="0"/>
          <w:numId w:val="38"/>
        </w:numPr>
        <w:ind w:left="0"/>
        <w:rPr>
          <w:rFonts w:asciiTheme="minorHAnsi" w:hAnsiTheme="minorHAnsi" w:cstheme="minorHAnsi"/>
          <w:sz w:val="24"/>
          <w:szCs w:val="24"/>
        </w:rPr>
      </w:pPr>
      <w:r w:rsidRPr="009C481F">
        <w:rPr>
          <w:rFonts w:asciiTheme="minorHAnsi" w:hAnsiTheme="minorHAnsi" w:cstheme="minorHAnsi"/>
          <w:sz w:val="24"/>
          <w:szCs w:val="24"/>
        </w:rPr>
        <w:t xml:space="preserve">ANU students are encouraged to enhance their learning experience and take advantage of national and international </w:t>
      </w:r>
      <w:hyperlink r:id="rId51" w:history="1">
        <w:r w:rsidRPr="009C481F">
          <w:rPr>
            <w:rStyle w:val="Hyperlink"/>
            <w:rFonts w:asciiTheme="minorHAnsi" w:hAnsiTheme="minorHAnsi" w:cstheme="minorHAnsi"/>
            <w:sz w:val="24"/>
            <w:szCs w:val="24"/>
          </w:rPr>
          <w:t>global study opportunities</w:t>
        </w:r>
      </w:hyperlink>
      <w:r w:rsidRPr="009C481F">
        <w:rPr>
          <w:rFonts w:asciiTheme="minorHAnsi" w:hAnsiTheme="minorHAnsi" w:cstheme="minorHAnsi"/>
          <w:sz w:val="24"/>
          <w:szCs w:val="24"/>
        </w:rPr>
        <w:t xml:space="preserve"> which can count credit towards their degree.</w:t>
      </w:r>
    </w:p>
    <w:p w14:paraId="700F086F" w14:textId="77777777" w:rsidR="000846D3" w:rsidRPr="009C481F" w:rsidRDefault="000846D3" w:rsidP="000846D3">
      <w:pPr>
        <w:pStyle w:val="NoSpacing"/>
        <w:numPr>
          <w:ilvl w:val="0"/>
          <w:numId w:val="38"/>
        </w:numPr>
        <w:ind w:left="0"/>
        <w:rPr>
          <w:rFonts w:asciiTheme="minorHAnsi" w:hAnsiTheme="minorHAnsi" w:cstheme="minorHAnsi"/>
          <w:sz w:val="24"/>
          <w:szCs w:val="24"/>
        </w:rPr>
      </w:pPr>
      <w:r w:rsidRPr="009C481F">
        <w:rPr>
          <w:rFonts w:asciiTheme="minorHAnsi" w:hAnsiTheme="minorHAnsi" w:cstheme="minorHAnsi"/>
          <w:sz w:val="24"/>
          <w:szCs w:val="24"/>
        </w:rPr>
        <w:t>Prospective and current ANU student have access to many</w:t>
      </w:r>
      <w:hyperlink r:id="rId52" w:history="1">
        <w:r w:rsidRPr="009C481F">
          <w:rPr>
            <w:rStyle w:val="Hyperlink"/>
            <w:rFonts w:asciiTheme="minorHAnsi" w:hAnsiTheme="minorHAnsi" w:cstheme="minorHAnsi"/>
            <w:sz w:val="24"/>
            <w:szCs w:val="24"/>
          </w:rPr>
          <w:t xml:space="preserve"> </w:t>
        </w:r>
      </w:hyperlink>
      <w:r w:rsidRPr="009C481F">
        <w:rPr>
          <w:rFonts w:asciiTheme="minorHAnsi" w:hAnsiTheme="minorHAnsi" w:cstheme="minorHAnsi"/>
          <w:sz w:val="24"/>
          <w:szCs w:val="24"/>
        </w:rPr>
        <w:t xml:space="preserve"> </w:t>
      </w:r>
      <w:hyperlink r:id="rId53" w:history="1">
        <w:r w:rsidRPr="009C481F">
          <w:rPr>
            <w:rStyle w:val="Hyperlink"/>
            <w:rFonts w:asciiTheme="minorHAnsi" w:hAnsiTheme="minorHAnsi" w:cstheme="minorHAnsi"/>
            <w:sz w:val="24"/>
            <w:szCs w:val="24"/>
          </w:rPr>
          <w:t>scholarships</w:t>
        </w:r>
      </w:hyperlink>
      <w:r w:rsidRPr="009C481F">
        <w:rPr>
          <w:rFonts w:asciiTheme="minorHAnsi" w:hAnsiTheme="minorHAnsi" w:cstheme="minorHAnsi"/>
          <w:sz w:val="24"/>
          <w:szCs w:val="24"/>
        </w:rPr>
        <w:t xml:space="preserve"> to support with the cost of their studies. </w:t>
      </w:r>
    </w:p>
    <w:p w14:paraId="0BC372B4" w14:textId="77777777" w:rsidR="000846D3" w:rsidRPr="009C481F" w:rsidRDefault="000846D3" w:rsidP="000846D3">
      <w:pPr>
        <w:pStyle w:val="ListParagraph"/>
        <w:numPr>
          <w:ilvl w:val="0"/>
          <w:numId w:val="38"/>
        </w:numPr>
        <w:ind w:left="0"/>
        <w:rPr>
          <w:rFonts w:asciiTheme="minorHAnsi" w:hAnsiTheme="minorHAnsi" w:cstheme="minorHAnsi"/>
        </w:rPr>
      </w:pPr>
      <w:r w:rsidRPr="009C481F">
        <w:rPr>
          <w:rFonts w:asciiTheme="minorHAnsi" w:eastAsia="Calibri" w:hAnsiTheme="minorHAnsi" w:cstheme="minorHAnsi"/>
        </w:rPr>
        <w:t xml:space="preserve">ANU offers a broad range of </w:t>
      </w:r>
      <w:hyperlink r:id="rId54" w:history="1">
        <w:r w:rsidRPr="009C481F">
          <w:rPr>
            <w:rStyle w:val="Hyperlink"/>
            <w:rFonts w:asciiTheme="minorHAnsi" w:eastAsia="Calibri" w:hAnsiTheme="minorHAnsi" w:cstheme="minorHAnsi"/>
          </w:rPr>
          <w:t>accommodation</w:t>
        </w:r>
      </w:hyperlink>
      <w:r w:rsidRPr="009C481F">
        <w:rPr>
          <w:rFonts w:asciiTheme="minorHAnsi" w:eastAsia="Calibri" w:hAnsiTheme="minorHAnsi" w:cstheme="minorHAnsi"/>
        </w:rPr>
        <w:t xml:space="preserve"> choices for students, within a diverse and vibrant community.</w:t>
      </w:r>
    </w:p>
    <w:p w14:paraId="7CE1CD2A" w14:textId="0659790C" w:rsidR="002640B0" w:rsidRPr="000846D3" w:rsidRDefault="000846D3" w:rsidP="000846D3">
      <w:pPr>
        <w:pStyle w:val="ListParagraph"/>
        <w:ind w:left="0"/>
        <w:rPr>
          <w:rFonts w:asciiTheme="minorHAnsi" w:hAnsiTheme="minorHAnsi" w:cstheme="minorHAnsi"/>
          <w:highlight w:val="yellow"/>
        </w:rPr>
      </w:pPr>
      <w:r w:rsidRPr="00530783">
        <w:rPr>
          <w:rFonts w:asciiTheme="minorHAnsi" w:hAnsiTheme="minorHAnsi" w:cstheme="minorHAnsi"/>
          <w:noProof/>
          <w:highlight w:val="yellow"/>
        </w:rPr>
        <w:br/>
      </w:r>
      <w:r w:rsidRPr="009C481F">
        <w:rPr>
          <w:rFonts w:asciiTheme="minorHAnsi" w:eastAsia="Calibri" w:hAnsiTheme="minorHAnsi" w:cstheme="minorHAnsi"/>
          <w:szCs w:val="22"/>
        </w:rPr>
        <w:t xml:space="preserve">                         </w:t>
      </w:r>
      <w:r w:rsidRPr="007354CF">
        <w:rPr>
          <w:rFonts w:asciiTheme="minorHAnsi" w:hAnsiTheme="minorHAnsi" w:cstheme="minorHAnsi"/>
          <w:noProof/>
          <w:lang w:eastAsia="zh-CN"/>
        </w:rPr>
        <w:drawing>
          <wp:inline distT="0" distB="0" distL="0" distR="0" wp14:anchorId="617CF2FA" wp14:editId="11823B43">
            <wp:extent cx="4324350" cy="2538527"/>
            <wp:effectExtent l="0" t="0" r="0" b="0"/>
            <wp:docPr id="45" name="Picture 45" descr="Image result for australian national university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tralian national university photo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93961" cy="2579391"/>
                    </a:xfrm>
                    <a:prstGeom prst="rect">
                      <a:avLst/>
                    </a:prstGeom>
                    <a:noFill/>
                    <a:ln>
                      <a:noFill/>
                    </a:ln>
                  </pic:spPr>
                </pic:pic>
              </a:graphicData>
            </a:graphic>
          </wp:inline>
        </w:drawing>
      </w:r>
      <w:bookmarkEnd w:id="6"/>
      <w:bookmarkEnd w:id="7"/>
    </w:p>
    <w:sectPr w:rsidR="002640B0" w:rsidRPr="000846D3" w:rsidSect="00B070B0">
      <w:footerReference w:type="default" r:id="rId5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E874E" w14:textId="77777777" w:rsidR="00C858AC" w:rsidRDefault="00C858AC" w:rsidP="00C858AC">
    <w:pPr>
      <w:pStyle w:val="Footer"/>
      <w:jc w:val="center"/>
    </w:pPr>
    <w:r>
      <w:t xml:space="preserve">Compass Career News </w:t>
    </w:r>
    <w:r>
      <w:rPr>
        <w:rFonts w:ascii="Calibri" w:hAnsi="Calibri" w:cs="Calibri"/>
      </w:rPr>
      <w:t xml:space="preserve">© </w:t>
    </w:r>
    <w:r>
      <w:t>2024 - for use by subscribers only</w:t>
    </w:r>
  </w:p>
  <w:p w14:paraId="1B065D2D" w14:textId="77777777" w:rsidR="00C858AC" w:rsidRDefault="00C8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E587B"/>
    <w:multiLevelType w:val="hybridMultilevel"/>
    <w:tmpl w:val="6AC0B3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597E"/>
    <w:multiLevelType w:val="hybridMultilevel"/>
    <w:tmpl w:val="F94EA82A"/>
    <w:lvl w:ilvl="0" w:tplc="D2EEAD98">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20636"/>
    <w:multiLevelType w:val="multilevel"/>
    <w:tmpl w:val="FCD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FA64AD"/>
    <w:multiLevelType w:val="multilevel"/>
    <w:tmpl w:val="044E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F43D5"/>
    <w:multiLevelType w:val="multilevel"/>
    <w:tmpl w:val="FF7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23E27"/>
    <w:multiLevelType w:val="hybridMultilevel"/>
    <w:tmpl w:val="3D763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570A4"/>
    <w:multiLevelType w:val="hybridMultilevel"/>
    <w:tmpl w:val="1BE473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7A5103"/>
    <w:multiLevelType w:val="multilevel"/>
    <w:tmpl w:val="31E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0B6A38"/>
    <w:multiLevelType w:val="multilevel"/>
    <w:tmpl w:val="455E7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4"/>
  </w:num>
  <w:num w:numId="3" w16cid:durableId="1446926196">
    <w:abstractNumId w:val="16"/>
  </w:num>
  <w:num w:numId="4" w16cid:durableId="1086271154">
    <w:abstractNumId w:val="11"/>
  </w:num>
  <w:num w:numId="5" w16cid:durableId="2000963079">
    <w:abstractNumId w:val="15"/>
  </w:num>
  <w:num w:numId="6" w16cid:durableId="1783066728">
    <w:abstractNumId w:val="14"/>
  </w:num>
  <w:num w:numId="7" w16cid:durableId="1556888923">
    <w:abstractNumId w:val="35"/>
  </w:num>
  <w:num w:numId="8" w16cid:durableId="716315058">
    <w:abstractNumId w:val="25"/>
  </w:num>
  <w:num w:numId="9" w16cid:durableId="1222129794">
    <w:abstractNumId w:val="22"/>
  </w:num>
  <w:num w:numId="10" w16cid:durableId="1128469029">
    <w:abstractNumId w:val="32"/>
  </w:num>
  <w:num w:numId="11" w16cid:durableId="101807817">
    <w:abstractNumId w:val="34"/>
  </w:num>
  <w:num w:numId="12" w16cid:durableId="267351770">
    <w:abstractNumId w:val="1"/>
  </w:num>
  <w:num w:numId="13" w16cid:durableId="1166431983">
    <w:abstractNumId w:val="23"/>
  </w:num>
  <w:num w:numId="14" w16cid:durableId="743838094">
    <w:abstractNumId w:val="37"/>
  </w:num>
  <w:num w:numId="15" w16cid:durableId="1477138422">
    <w:abstractNumId w:val="41"/>
  </w:num>
  <w:num w:numId="16" w16cid:durableId="1459448265">
    <w:abstractNumId w:val="6"/>
  </w:num>
  <w:num w:numId="17" w16cid:durableId="143335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21"/>
  </w:num>
  <w:num w:numId="19" w16cid:durableId="1454128580">
    <w:abstractNumId w:val="7"/>
  </w:num>
  <w:num w:numId="20" w16cid:durableId="2133936230">
    <w:abstractNumId w:val="27"/>
  </w:num>
  <w:num w:numId="21" w16cid:durableId="2076662515">
    <w:abstractNumId w:val="30"/>
  </w:num>
  <w:num w:numId="22" w16cid:durableId="541596363">
    <w:abstractNumId w:val="31"/>
  </w:num>
  <w:num w:numId="23" w16cid:durableId="341206256">
    <w:abstractNumId w:val="12"/>
  </w:num>
  <w:num w:numId="24" w16cid:durableId="710763945">
    <w:abstractNumId w:val="10"/>
  </w:num>
  <w:num w:numId="25" w16cid:durableId="1280188725">
    <w:abstractNumId w:val="9"/>
  </w:num>
  <w:num w:numId="26" w16cid:durableId="417991882">
    <w:abstractNumId w:val="28"/>
  </w:num>
  <w:num w:numId="27" w16cid:durableId="1460420086">
    <w:abstractNumId w:val="36"/>
  </w:num>
  <w:num w:numId="28" w16cid:durableId="30881729">
    <w:abstractNumId w:val="2"/>
  </w:num>
  <w:num w:numId="29" w16cid:durableId="570654648">
    <w:abstractNumId w:val="38"/>
  </w:num>
  <w:num w:numId="30" w16cid:durableId="1492872759">
    <w:abstractNumId w:val="20"/>
  </w:num>
  <w:num w:numId="31" w16cid:durableId="1678539310">
    <w:abstractNumId w:val="29"/>
  </w:num>
  <w:num w:numId="32" w16cid:durableId="1797680200">
    <w:abstractNumId w:val="13"/>
  </w:num>
  <w:num w:numId="33" w16cid:durableId="133839877">
    <w:abstractNumId w:val="33"/>
  </w:num>
  <w:num w:numId="34" w16cid:durableId="1526753923">
    <w:abstractNumId w:val="26"/>
  </w:num>
  <w:num w:numId="35" w16cid:durableId="403337782">
    <w:abstractNumId w:val="19"/>
  </w:num>
  <w:num w:numId="36" w16cid:durableId="1791624702">
    <w:abstractNumId w:val="3"/>
  </w:num>
  <w:num w:numId="37" w16cid:durableId="1341814848">
    <w:abstractNumId w:val="5"/>
  </w:num>
  <w:num w:numId="38" w16cid:durableId="2001226780">
    <w:abstractNumId w:val="8"/>
  </w:num>
  <w:num w:numId="39" w16cid:durableId="890968154">
    <w:abstractNumId w:val="40"/>
  </w:num>
  <w:num w:numId="40" w16cid:durableId="1518886471">
    <w:abstractNumId w:val="39"/>
  </w:num>
  <w:num w:numId="41" w16cid:durableId="19547734">
    <w:abstractNumId w:val="18"/>
  </w:num>
  <w:num w:numId="42" w16cid:durableId="641497455">
    <w:abstractNumId w:val="17"/>
  </w:num>
  <w:num w:numId="43" w16cid:durableId="11655160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27063"/>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6D3"/>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50A"/>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5D7"/>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18"/>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6F2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0B0"/>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485"/>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61D"/>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5FC5"/>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39B1"/>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A0C"/>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3C"/>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160"/>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33"/>
    <w:rsid w:val="004B6FAF"/>
    <w:rsid w:val="004B6FCA"/>
    <w:rsid w:val="004B7011"/>
    <w:rsid w:val="004B7334"/>
    <w:rsid w:val="004B791A"/>
    <w:rsid w:val="004B7961"/>
    <w:rsid w:val="004B79DC"/>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031"/>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4C"/>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01A"/>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0BB"/>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0DFF"/>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BE8"/>
    <w:rsid w:val="00726C53"/>
    <w:rsid w:val="00726C64"/>
    <w:rsid w:val="007273F2"/>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4CF"/>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069"/>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743"/>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7B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A8E"/>
    <w:rsid w:val="00894B18"/>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846"/>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931"/>
    <w:rsid w:val="008F7D2E"/>
    <w:rsid w:val="008F7D62"/>
    <w:rsid w:val="00900530"/>
    <w:rsid w:val="00900B8B"/>
    <w:rsid w:val="00900F75"/>
    <w:rsid w:val="00901491"/>
    <w:rsid w:val="00901A23"/>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1CA"/>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0D"/>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54F"/>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42D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331"/>
    <w:rsid w:val="00A8664C"/>
    <w:rsid w:val="00A867CE"/>
    <w:rsid w:val="00A86ACD"/>
    <w:rsid w:val="00A86AE8"/>
    <w:rsid w:val="00A86CBD"/>
    <w:rsid w:val="00A86E11"/>
    <w:rsid w:val="00A86F68"/>
    <w:rsid w:val="00A876DA"/>
    <w:rsid w:val="00A87DA0"/>
    <w:rsid w:val="00A87E35"/>
    <w:rsid w:val="00A9040E"/>
    <w:rsid w:val="00A90734"/>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08B"/>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0B0"/>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17DF2"/>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204"/>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1B9B"/>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4F6C"/>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2FA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1D5"/>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04D"/>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C49"/>
    <w:rsid w:val="00C84E8C"/>
    <w:rsid w:val="00C84F50"/>
    <w:rsid w:val="00C858AC"/>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0B8"/>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21D"/>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4D42"/>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46"/>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292"/>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B8D"/>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9D7"/>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AFF"/>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699"/>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5D67"/>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067"/>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7482">
      <w:bodyDiv w:val="1"/>
      <w:marLeft w:val="0"/>
      <w:marRight w:val="0"/>
      <w:marTop w:val="0"/>
      <w:marBottom w:val="0"/>
      <w:divBdr>
        <w:top w:val="none" w:sz="0" w:space="0" w:color="auto"/>
        <w:left w:val="none" w:sz="0" w:space="0" w:color="auto"/>
        <w:bottom w:val="none" w:sz="0" w:space="0" w:color="auto"/>
        <w:right w:val="none" w:sz="0" w:space="0" w:color="auto"/>
      </w:divBdr>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89341">
      <w:bodyDiv w:val="1"/>
      <w:marLeft w:val="0"/>
      <w:marRight w:val="0"/>
      <w:marTop w:val="0"/>
      <w:marBottom w:val="0"/>
      <w:divBdr>
        <w:top w:val="none" w:sz="0" w:space="0" w:color="auto"/>
        <w:left w:val="none" w:sz="0" w:space="0" w:color="auto"/>
        <w:bottom w:val="none" w:sz="0" w:space="0" w:color="auto"/>
        <w:right w:val="none" w:sz="0" w:space="0" w:color="auto"/>
      </w:divBdr>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6866">
      <w:bodyDiv w:val="1"/>
      <w:marLeft w:val="0"/>
      <w:marRight w:val="0"/>
      <w:marTop w:val="0"/>
      <w:marBottom w:val="0"/>
      <w:divBdr>
        <w:top w:val="none" w:sz="0" w:space="0" w:color="auto"/>
        <w:left w:val="none" w:sz="0" w:space="0" w:color="auto"/>
        <w:bottom w:val="none" w:sz="0" w:space="0" w:color="auto"/>
        <w:right w:val="none" w:sz="0" w:space="0" w:color="auto"/>
      </w:divBdr>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305">
      <w:bodyDiv w:val="1"/>
      <w:marLeft w:val="0"/>
      <w:marRight w:val="0"/>
      <w:marTop w:val="0"/>
      <w:marBottom w:val="0"/>
      <w:divBdr>
        <w:top w:val="none" w:sz="0" w:space="0" w:color="auto"/>
        <w:left w:val="none" w:sz="0" w:space="0" w:color="auto"/>
        <w:bottom w:val="none" w:sz="0" w:space="0" w:color="auto"/>
        <w:right w:val="none" w:sz="0" w:space="0" w:color="auto"/>
      </w:divBdr>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trybooking.com/events/landing/1141301" TargetMode="External"/><Relationship Id="rId26" Type="http://schemas.openxmlformats.org/officeDocument/2006/relationships/hyperlink" Target="https://www.latrobe.edu.au/study/aspire/about-aspire/aspire-scholarships" TargetMode="External"/><Relationship Id="rId39" Type="http://schemas.openxmlformats.org/officeDocument/2006/relationships/hyperlink" Target="https://www.topuniversities.com/world-university-rankings?countries=au" TargetMode="External"/><Relationship Id="rId21" Type="http://schemas.openxmlformats.org/officeDocument/2006/relationships/image" Target="media/image7.gif"/><Relationship Id="rId34" Type="http://schemas.openxmlformats.org/officeDocument/2006/relationships/hyperlink" Target="https://www.swinburne.edu.au/course/bachelor-of-business-professional/" TargetMode="External"/><Relationship Id="rId42" Type="http://schemas.openxmlformats.org/officeDocument/2006/relationships/hyperlink" Target="https://cbe.anu.edu.au/welcome-cbe" TargetMode="External"/><Relationship Id="rId47" Type="http://schemas.openxmlformats.org/officeDocument/2006/relationships/hyperlink" Target="http://www.anu.edu.au/study/study-options" TargetMode="External"/><Relationship Id="rId50" Type="http://schemas.openxmlformats.org/officeDocument/2006/relationships/hyperlink" Target="https://health.anu.edu.au/study/bachelors/bachelor-health-science" TargetMode="External"/><Relationship Id="rId55"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i-sydney.zoom.us/webinar/register/1417122861022/WN_q8ECQR0oRjmARN5sI3Qj1Q" TargetMode="External"/><Relationship Id="rId29" Type="http://schemas.openxmlformats.org/officeDocument/2006/relationships/image" Target="media/image9.jpeg"/><Relationship Id="rId11" Type="http://schemas.openxmlformats.org/officeDocument/2006/relationships/image" Target="media/image3.png"/><Relationship Id="rId24" Type="http://schemas.openxmlformats.org/officeDocument/2006/relationships/image" Target="media/image8.gif"/><Relationship Id="rId32" Type="http://schemas.openxmlformats.org/officeDocument/2006/relationships/image" Target="media/image10.png"/><Relationship Id="rId37" Type="http://schemas.openxmlformats.org/officeDocument/2006/relationships/image" Target="media/image12.jpeg"/><Relationship Id="rId40" Type="http://schemas.openxmlformats.org/officeDocument/2006/relationships/hyperlink" Target="http://cass.anu.edu.au/" TargetMode="External"/><Relationship Id="rId45" Type="http://schemas.openxmlformats.org/officeDocument/2006/relationships/hyperlink" Target="https://law.anu.edu.au/" TargetMode="External"/><Relationship Id="rId53" Type="http://schemas.openxmlformats.org/officeDocument/2006/relationships/hyperlink" Target="https://study.anu.edu.au/apply/domestic-undergraduate/scholarship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monash.edu/discov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cat.edu.au/ucat-anz/universities/" TargetMode="External"/><Relationship Id="rId22" Type="http://schemas.openxmlformats.org/officeDocument/2006/relationships/hyperlink" Target="https://www.swinburne.edu.au/courses/planning-your-future/early-entry-program/" TargetMode="External"/><Relationship Id="rId27" Type="http://schemas.openxmlformats.org/officeDocument/2006/relationships/hyperlink" Target="https://www.latrobe.edu.au/study/aspire/aspire-atar" TargetMode="External"/><Relationship Id="rId30" Type="http://schemas.openxmlformats.org/officeDocument/2006/relationships/hyperlink" Target="https://study.unimelb.edu.au/find/courses/major/public-health-and-epidemiology/" TargetMode="External"/><Relationship Id="rId35" Type="http://schemas.openxmlformats.org/officeDocument/2006/relationships/image" Target="media/image11.png"/><Relationship Id="rId43" Type="http://schemas.openxmlformats.org/officeDocument/2006/relationships/hyperlink" Target="https://cecs.anu.edu.au/" TargetMode="External"/><Relationship Id="rId48" Type="http://schemas.openxmlformats.org/officeDocument/2006/relationships/hyperlink" Target="http://medicalschool.anu.edu.au/study/degrees/mchd"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www.anu.edu.au/students/careers-opportunities/global-programs" TargetMode="External"/><Relationship Id="rId3" Type="http://schemas.openxmlformats.org/officeDocument/2006/relationships/styles" Target="styles.xml"/><Relationship Id="rId12" Type="http://schemas.openxmlformats.org/officeDocument/2006/relationships/hyperlink" Target="https://www.viclawweek.org.au/" TargetMode="External"/><Relationship Id="rId17" Type="http://schemas.openxmlformats.org/officeDocument/2006/relationships/image" Target="media/image6.gif"/><Relationship Id="rId25" Type="http://schemas.openxmlformats.org/officeDocument/2006/relationships/hyperlink" Target="https://www.latrobe.edu.au/study/aspire/community-contribution" TargetMode="External"/><Relationship Id="rId33" Type="http://schemas.openxmlformats.org/officeDocument/2006/relationships/hyperlink" Target="https://www.rmit.edu.au/study-with-us/levels-of-study/undergraduate-study/bachelor-degrees/bachelor-of-business-professional-practice-bp344" TargetMode="External"/><Relationship Id="rId38" Type="http://schemas.openxmlformats.org/officeDocument/2006/relationships/hyperlink" Target="http://www.anu.edu.au/about/campuses-facilities" TargetMode="External"/><Relationship Id="rId46" Type="http://schemas.openxmlformats.org/officeDocument/2006/relationships/hyperlink" Target="http://science.anu.edu.au/" TargetMode="External"/><Relationship Id="rId20" Type="http://schemas.openxmlformats.org/officeDocument/2006/relationships/hyperlink" Target="https://www.monash.edu/discover/events/events-calendar" TargetMode="External"/><Relationship Id="rId41" Type="http://schemas.openxmlformats.org/officeDocument/2006/relationships/hyperlink" Target="http://asiapacific.anu.edu.au/" TargetMode="External"/><Relationship Id="rId54" Type="http://schemas.openxmlformats.org/officeDocument/2006/relationships/hyperlink" Target="http://www.anu.edu.au/study/accommod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swinburne.edu.au/courses/planning-your-future/early-entry-program/" TargetMode="External"/><Relationship Id="rId28" Type="http://schemas.openxmlformats.org/officeDocument/2006/relationships/hyperlink" Target="https://www.latrobe.edu.au/study/aspire/community-contribution" TargetMode="External"/><Relationship Id="rId36" Type="http://schemas.openxmlformats.org/officeDocument/2006/relationships/hyperlink" Target="http://www.vtac.edu.au/" TargetMode="External"/><Relationship Id="rId49" Type="http://schemas.openxmlformats.org/officeDocument/2006/relationships/hyperlink" Target="http://medicalschool.anu.edu.au/" TargetMode="External"/><Relationship Id="rId57" Type="http://schemas.openxmlformats.org/officeDocument/2006/relationships/fontTable" Target="fontTable.xml"/><Relationship Id="rId10" Type="http://schemas.openxmlformats.org/officeDocument/2006/relationships/hyperlink" Target="https://www.acu.edu.au/about-acu/events" TargetMode="External"/><Relationship Id="rId31" Type="http://schemas.openxmlformats.org/officeDocument/2006/relationships/hyperlink" Target="https://study.unimelb.edu.au/find/courses/graduate/master-of-public-health/" TargetMode="External"/><Relationship Id="rId44" Type="http://schemas.openxmlformats.org/officeDocument/2006/relationships/hyperlink" Target="https://health.anu.edu.au/" TargetMode="External"/><Relationship Id="rId52" Type="http://schemas.openxmlformats.org/officeDocument/2006/relationships/hyperlink" Target="http://www.anu.edu.au/study/scholarships-fee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19368</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Jacky Burton</cp:lastModifiedBy>
  <cp:revision>3</cp:revision>
  <cp:lastPrinted>2015-02-02T01:43:00Z</cp:lastPrinted>
  <dcterms:created xsi:type="dcterms:W3CDTF">2024-05-02T21:46:00Z</dcterms:created>
  <dcterms:modified xsi:type="dcterms:W3CDTF">2024-05-02T21:49:00Z</dcterms:modified>
</cp:coreProperties>
</file>