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1AA" w14:textId="715EA16C" w:rsidR="00197D24" w:rsidRPr="00990EEB" w:rsidRDefault="00197D24" w:rsidP="008C261E">
      <w:pPr>
        <w:pStyle w:val="FormName"/>
        <w:jc w:val="left"/>
        <w:rPr>
          <w:rFonts w:ascii="Century Gothic" w:hAnsi="Century Gothic"/>
          <w:color w:val="87189D" w:themeColor="accent2"/>
          <w:sz w:val="36"/>
          <w:szCs w:val="36"/>
        </w:rPr>
      </w:pPr>
      <w:r w:rsidRPr="00990EEB">
        <w:rPr>
          <w:rFonts w:ascii="Century Gothic" w:hAnsi="Century Gothic"/>
          <w:color w:val="87189D" w:themeColor="accent2"/>
          <w:sz w:val="36"/>
          <w:szCs w:val="36"/>
        </w:rPr>
        <w:t>COVID-19 Safety Management Plan</w:t>
      </w:r>
      <w:r w:rsidR="007C7DD4" w:rsidRPr="00990EEB">
        <w:rPr>
          <w:rFonts w:ascii="Century Gothic" w:hAnsi="Century Gothic"/>
          <w:color w:val="87189D" w:themeColor="accent2"/>
          <w:sz w:val="36"/>
          <w:szCs w:val="36"/>
        </w:rPr>
        <w:t xml:space="preserve"> (COVIDSafe Plan)</w:t>
      </w:r>
    </w:p>
    <w:p w14:paraId="5663925C" w14:textId="38F40A77" w:rsidR="004D136C" w:rsidRPr="00990EEB" w:rsidRDefault="004D136C" w:rsidP="008C261E">
      <w:pPr>
        <w:pStyle w:val="FormName"/>
        <w:jc w:val="left"/>
        <w:rPr>
          <w:rFonts w:ascii="Century Gothic" w:hAnsi="Century Gothic"/>
          <w:color w:val="87189D" w:themeColor="accent2"/>
          <w:sz w:val="18"/>
          <w:szCs w:val="18"/>
        </w:rPr>
      </w:pPr>
      <w:r w:rsidRPr="00990EEB">
        <w:rPr>
          <w:rFonts w:ascii="Century Gothic" w:hAnsi="Century Gothic"/>
          <w:color w:val="87189D" w:themeColor="accent2"/>
          <w:sz w:val="18"/>
          <w:szCs w:val="18"/>
          <w:highlight w:val="yellow"/>
        </w:rPr>
        <w:t>KEY CHANGES IN THIS DOCUME</w:t>
      </w:r>
      <w:r w:rsidR="00187CD0" w:rsidRPr="00990EEB">
        <w:rPr>
          <w:rFonts w:ascii="Century Gothic" w:hAnsi="Century Gothic"/>
          <w:color w:val="87189D" w:themeColor="accent2"/>
          <w:sz w:val="18"/>
          <w:szCs w:val="18"/>
          <w:highlight w:val="yellow"/>
        </w:rPr>
        <w:t>N</w:t>
      </w:r>
      <w:r w:rsidRPr="00990EEB">
        <w:rPr>
          <w:rFonts w:ascii="Century Gothic" w:hAnsi="Century Gothic"/>
          <w:color w:val="87189D" w:themeColor="accent2"/>
          <w:sz w:val="18"/>
          <w:szCs w:val="18"/>
          <w:highlight w:val="yellow"/>
        </w:rPr>
        <w:t>T ARE HIGHLIG</w:t>
      </w:r>
      <w:r w:rsidR="00187CD0" w:rsidRPr="00990EEB">
        <w:rPr>
          <w:rFonts w:ascii="Century Gothic" w:hAnsi="Century Gothic"/>
          <w:color w:val="87189D" w:themeColor="accent2"/>
          <w:sz w:val="18"/>
          <w:szCs w:val="18"/>
          <w:highlight w:val="yellow"/>
        </w:rPr>
        <w:t>H</w:t>
      </w:r>
      <w:r w:rsidRPr="00990EEB">
        <w:rPr>
          <w:rFonts w:ascii="Century Gothic" w:hAnsi="Century Gothic"/>
          <w:color w:val="87189D" w:themeColor="accent2"/>
          <w:sz w:val="18"/>
          <w:szCs w:val="18"/>
          <w:highlight w:val="yellow"/>
        </w:rPr>
        <w:t>TED IN YELLOW</w:t>
      </w:r>
      <w:r w:rsidR="00610140" w:rsidRPr="00990EEB">
        <w:rPr>
          <w:rFonts w:ascii="Century Gothic" w:hAnsi="Century Gothic"/>
          <w:color w:val="87189D" w:themeColor="accent2"/>
          <w:sz w:val="18"/>
          <w:szCs w:val="18"/>
        </w:rPr>
        <w:t xml:space="preserve"> </w:t>
      </w:r>
    </w:p>
    <w:tbl>
      <w:tblPr>
        <w:tblStyle w:val="TableGrid"/>
        <w:tblW w:w="14948" w:type="dxa"/>
        <w:tblLook w:val="04A0" w:firstRow="1" w:lastRow="0" w:firstColumn="1" w:lastColumn="0" w:noHBand="0" w:noVBand="1"/>
      </w:tblPr>
      <w:tblGrid>
        <w:gridCol w:w="7743"/>
        <w:gridCol w:w="7205"/>
      </w:tblGrid>
      <w:tr w:rsidR="00D02E38" w:rsidRPr="00990EEB" w14:paraId="7F174CCA" w14:textId="77777777" w:rsidTr="00F64C1C">
        <w:trPr>
          <w:cnfStyle w:val="100000000000" w:firstRow="1" w:lastRow="0" w:firstColumn="0" w:lastColumn="0" w:oddVBand="0" w:evenVBand="0" w:oddHBand="0"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743" w:type="dxa"/>
            <w:hideMark/>
          </w:tcPr>
          <w:p w14:paraId="6858FEFF" w14:textId="37B33889" w:rsidR="00D02E38" w:rsidRPr="00990EEB" w:rsidRDefault="00D02E38" w:rsidP="00481164">
            <w:pPr>
              <w:spacing w:after="0"/>
              <w:textAlignment w:val="baseline"/>
              <w:rPr>
                <w:rFonts w:ascii="Century Gothic" w:eastAsia="Times New Roman" w:hAnsi="Century Gothic" w:cs="Segoe UI"/>
                <w:b w:val="0"/>
                <w:bCs/>
                <w:color w:val="004EA8"/>
                <w:sz w:val="18"/>
                <w:szCs w:val="18"/>
                <w:lang w:val="en-AU" w:eastAsia="en-AU"/>
              </w:rPr>
            </w:pPr>
            <w:r w:rsidRPr="00990EEB">
              <w:rPr>
                <w:rFonts w:ascii="Century Gothic" w:eastAsia="Times New Roman" w:hAnsi="Century Gothic" w:cs="Arial"/>
                <w:bCs/>
                <w:sz w:val="18"/>
                <w:szCs w:val="18"/>
                <w:lang w:val="en-AU" w:eastAsia="en-AU"/>
              </w:rPr>
              <w:t xml:space="preserve">School </w:t>
            </w:r>
            <w:proofErr w:type="gramStart"/>
            <w:r w:rsidRPr="00990EEB">
              <w:rPr>
                <w:rFonts w:ascii="Century Gothic" w:eastAsia="Times New Roman" w:hAnsi="Century Gothic" w:cs="Arial"/>
                <w:bCs/>
                <w:sz w:val="18"/>
                <w:szCs w:val="18"/>
                <w:lang w:val="en-AU" w:eastAsia="en-AU"/>
              </w:rPr>
              <w:t>Details </w:t>
            </w:r>
            <w:r w:rsidRPr="00990EEB">
              <w:rPr>
                <w:rFonts w:ascii="Century Gothic" w:eastAsia="Times New Roman" w:hAnsi="Century Gothic" w:cs="Arial"/>
                <w:bCs/>
                <w:i/>
                <w:iCs/>
                <w:sz w:val="18"/>
                <w:szCs w:val="18"/>
                <w:lang w:val="en-AU" w:eastAsia="en-AU"/>
              </w:rPr>
              <w:t xml:space="preserve"> </w:t>
            </w:r>
            <w:r w:rsidRPr="00990EEB">
              <w:rPr>
                <w:rFonts w:ascii="Century Gothic" w:eastAsia="Times New Roman" w:hAnsi="Century Gothic" w:cs="Arial"/>
                <w:bCs/>
                <w:i/>
                <w:iCs/>
                <w:color w:val="004EA8"/>
                <w:sz w:val="18"/>
                <w:szCs w:val="18"/>
                <w:lang w:val="en-AU" w:eastAsia="en-AU"/>
              </w:rPr>
              <w:t>to</w:t>
            </w:r>
            <w:proofErr w:type="gramEnd"/>
            <w:r w:rsidRPr="00990EEB">
              <w:rPr>
                <w:rFonts w:ascii="Century Gothic" w:eastAsia="Times New Roman" w:hAnsi="Century Gothic" w:cs="Arial"/>
                <w:bCs/>
                <w:i/>
                <w:iCs/>
                <w:color w:val="004EA8"/>
                <w:sz w:val="18"/>
                <w:szCs w:val="18"/>
                <w:lang w:val="en-AU" w:eastAsia="en-AU"/>
              </w:rPr>
              <w:t xml:space="preserve"> complete)</w:t>
            </w:r>
            <w:r w:rsidRPr="00990EEB">
              <w:rPr>
                <w:rFonts w:ascii="Century Gothic" w:eastAsia="Times New Roman" w:hAnsi="Century Gothic" w:cs="Arial"/>
                <w:b w:val="0"/>
                <w:bCs/>
                <w:color w:val="004EA8"/>
                <w:sz w:val="18"/>
                <w:szCs w:val="18"/>
                <w:lang w:val="en-AU" w:eastAsia="en-AU"/>
              </w:rPr>
              <w:t xml:space="preserve"> </w:t>
            </w:r>
          </w:p>
        </w:tc>
        <w:tc>
          <w:tcPr>
            <w:tcW w:w="7205" w:type="dxa"/>
            <w:hideMark/>
          </w:tcPr>
          <w:p w14:paraId="393B5BDF" w14:textId="060312A8" w:rsidR="00D02E38" w:rsidRPr="00990EEB" w:rsidRDefault="00097442" w:rsidP="00481164">
            <w:pPr>
              <w:spacing w:after="0"/>
              <w:textAlignment w:val="baseline"/>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Segoe UI"/>
                <w:b w:val="0"/>
                <w:bCs/>
                <w:color w:val="004EA8"/>
                <w:sz w:val="18"/>
                <w:szCs w:val="18"/>
                <w:lang w:val="en-AU" w:eastAsia="en-AU"/>
              </w:rPr>
            </w:pPr>
            <w:r w:rsidRPr="00990EEB">
              <w:rPr>
                <w:rFonts w:ascii="Century Gothic" w:eastAsia="Times New Roman" w:hAnsi="Century Gothic" w:cs="Arial"/>
                <w:bCs/>
                <w:sz w:val="18"/>
                <w:szCs w:val="18"/>
                <w:lang w:val="en-AU" w:eastAsia="en-AU"/>
              </w:rPr>
              <w:t>Det</w:t>
            </w:r>
            <w:r w:rsidR="00883515" w:rsidRPr="00990EEB">
              <w:rPr>
                <w:rFonts w:ascii="Century Gothic" w:eastAsia="Times New Roman" w:hAnsi="Century Gothic" w:cs="Arial"/>
                <w:bCs/>
                <w:sz w:val="18"/>
                <w:szCs w:val="18"/>
                <w:lang w:val="en-AU" w:eastAsia="en-AU"/>
              </w:rPr>
              <w:t>ails</w:t>
            </w:r>
          </w:p>
        </w:tc>
      </w:tr>
      <w:tr w:rsidR="00F64C1C" w:rsidRPr="00990EEB" w14:paraId="3C19A548" w14:textId="77777777" w:rsidTr="00F64C1C">
        <w:trPr>
          <w:trHeight w:val="152"/>
        </w:trPr>
        <w:tc>
          <w:tcPr>
            <w:cnfStyle w:val="001000000000" w:firstRow="0" w:lastRow="0" w:firstColumn="1" w:lastColumn="0" w:oddVBand="0" w:evenVBand="0" w:oddHBand="0" w:evenHBand="0" w:firstRowFirstColumn="0" w:firstRowLastColumn="0" w:lastRowFirstColumn="0" w:lastRowLastColumn="0"/>
            <w:tcW w:w="7743" w:type="dxa"/>
          </w:tcPr>
          <w:p w14:paraId="3BE9CA95" w14:textId="22303B07" w:rsidR="00F64C1C" w:rsidRPr="00990EEB" w:rsidRDefault="00F64C1C" w:rsidP="00F64C1C">
            <w:pPr>
              <w:spacing w:after="0"/>
              <w:textAlignment w:val="baseline"/>
              <w:rPr>
                <w:rFonts w:ascii="Century Gothic" w:eastAsia="Times New Roman" w:hAnsi="Century Gothic" w:cs="Segoe UI"/>
                <w:b/>
                <w:bCs/>
                <w:color w:val="auto"/>
                <w:sz w:val="18"/>
                <w:szCs w:val="18"/>
                <w:lang w:val="en-AU" w:eastAsia="en-AU"/>
              </w:rPr>
            </w:pPr>
            <w:r w:rsidRPr="00990EEB">
              <w:rPr>
                <w:rFonts w:ascii="Century Gothic" w:eastAsia="Times New Roman" w:hAnsi="Century Gothic" w:cs="Arial"/>
                <w:b/>
                <w:bCs/>
                <w:color w:val="004EA8"/>
                <w:sz w:val="18"/>
                <w:szCs w:val="18"/>
                <w:lang w:val="en-AU" w:eastAsia="en-AU"/>
              </w:rPr>
              <w:t> Name of School</w:t>
            </w:r>
          </w:p>
        </w:tc>
        <w:tc>
          <w:tcPr>
            <w:tcW w:w="7205" w:type="dxa"/>
          </w:tcPr>
          <w:p w14:paraId="130D90DF" w14:textId="442B466F" w:rsidR="00F64C1C" w:rsidRPr="00990EEB" w:rsidRDefault="00990EEB"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b/>
                <w:bCs/>
                <w:color w:val="004EA8"/>
                <w:sz w:val="18"/>
                <w:szCs w:val="18"/>
                <w:lang w:val="en-AU" w:eastAsia="en-AU"/>
              </w:rPr>
            </w:pPr>
            <w:r>
              <w:rPr>
                <w:rFonts w:ascii="Century Gothic" w:eastAsia="Times New Roman" w:hAnsi="Century Gothic" w:cs="Segoe UI"/>
                <w:b/>
                <w:bCs/>
                <w:color w:val="004EA8"/>
                <w:sz w:val="18"/>
                <w:szCs w:val="18"/>
                <w:lang w:val="en-AU" w:eastAsia="en-AU"/>
              </w:rPr>
              <w:t>Jackson School</w:t>
            </w:r>
          </w:p>
        </w:tc>
      </w:tr>
      <w:tr w:rsidR="00F64C1C" w:rsidRPr="00990EEB" w14:paraId="3DF09951" w14:textId="77777777" w:rsidTr="00F64C1C">
        <w:trPr>
          <w:trHeight w:val="228"/>
        </w:trPr>
        <w:tc>
          <w:tcPr>
            <w:cnfStyle w:val="001000000000" w:firstRow="0" w:lastRow="0" w:firstColumn="1" w:lastColumn="0" w:oddVBand="0" w:evenVBand="0" w:oddHBand="0" w:evenHBand="0" w:firstRowFirstColumn="0" w:firstRowLastColumn="0" w:lastRowFirstColumn="0" w:lastRowLastColumn="0"/>
            <w:tcW w:w="7743" w:type="dxa"/>
          </w:tcPr>
          <w:p w14:paraId="3EE68DE1" w14:textId="14CC2419" w:rsidR="00F64C1C" w:rsidRPr="00990EEB" w:rsidRDefault="00F64C1C" w:rsidP="00F64C1C">
            <w:pPr>
              <w:spacing w:after="0"/>
              <w:textAlignment w:val="baseline"/>
              <w:rPr>
                <w:rFonts w:ascii="Century Gothic" w:eastAsia="Times New Roman" w:hAnsi="Century Gothic" w:cs="Segoe UI"/>
                <w:b/>
                <w:bCs/>
                <w:color w:val="auto"/>
                <w:sz w:val="18"/>
                <w:szCs w:val="18"/>
                <w:lang w:val="en-AU" w:eastAsia="en-AU"/>
              </w:rPr>
            </w:pPr>
            <w:r w:rsidRPr="00990EEB">
              <w:rPr>
                <w:rFonts w:ascii="Century Gothic" w:eastAsia="Times New Roman" w:hAnsi="Century Gothic" w:cs="Arial"/>
                <w:b/>
                <w:bCs/>
                <w:color w:val="004EA8"/>
                <w:sz w:val="18"/>
                <w:szCs w:val="18"/>
                <w:lang w:val="en-AU" w:eastAsia="en-AU"/>
              </w:rPr>
              <w:t> Date COVIDSafe Plan last reviewed</w:t>
            </w:r>
          </w:p>
        </w:tc>
        <w:tc>
          <w:tcPr>
            <w:tcW w:w="7205" w:type="dxa"/>
          </w:tcPr>
          <w:p w14:paraId="2DDDB899" w14:textId="001E01A0" w:rsidR="00F64C1C" w:rsidRPr="00990EEB" w:rsidRDefault="00990EEB"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b/>
                <w:bCs/>
                <w:color w:val="004EA8"/>
                <w:sz w:val="18"/>
                <w:szCs w:val="18"/>
                <w:lang w:val="en-AU" w:eastAsia="en-AU"/>
              </w:rPr>
            </w:pPr>
            <w:r>
              <w:rPr>
                <w:rFonts w:ascii="Century Gothic" w:eastAsia="Times New Roman" w:hAnsi="Century Gothic" w:cs="Segoe UI"/>
                <w:b/>
                <w:bCs/>
                <w:color w:val="004EA8"/>
                <w:sz w:val="18"/>
                <w:szCs w:val="18"/>
                <w:lang w:val="en-AU" w:eastAsia="en-AU"/>
              </w:rPr>
              <w:t>24</w:t>
            </w:r>
            <w:r w:rsidRPr="00990EEB">
              <w:rPr>
                <w:rFonts w:ascii="Century Gothic" w:eastAsia="Times New Roman" w:hAnsi="Century Gothic" w:cs="Segoe UI"/>
                <w:b/>
                <w:bCs/>
                <w:color w:val="004EA8"/>
                <w:sz w:val="18"/>
                <w:szCs w:val="18"/>
                <w:vertAlign w:val="superscript"/>
                <w:lang w:val="en-AU" w:eastAsia="en-AU"/>
              </w:rPr>
              <w:t>th</w:t>
            </w:r>
            <w:r>
              <w:rPr>
                <w:rFonts w:ascii="Century Gothic" w:eastAsia="Times New Roman" w:hAnsi="Century Gothic" w:cs="Segoe UI"/>
                <w:b/>
                <w:bCs/>
                <w:color w:val="004EA8"/>
                <w:sz w:val="18"/>
                <w:szCs w:val="18"/>
                <w:lang w:val="en-AU" w:eastAsia="en-AU"/>
              </w:rPr>
              <w:t xml:space="preserve"> January 2022</w:t>
            </w:r>
          </w:p>
        </w:tc>
      </w:tr>
      <w:tr w:rsidR="00F64C1C" w:rsidRPr="00990EEB" w14:paraId="2683EBA2" w14:textId="77777777" w:rsidTr="00F64C1C">
        <w:trPr>
          <w:trHeight w:val="228"/>
        </w:trPr>
        <w:tc>
          <w:tcPr>
            <w:cnfStyle w:val="001000000000" w:firstRow="0" w:lastRow="0" w:firstColumn="1" w:lastColumn="0" w:oddVBand="0" w:evenVBand="0" w:oddHBand="0" w:evenHBand="0" w:firstRowFirstColumn="0" w:firstRowLastColumn="0" w:lastRowFirstColumn="0" w:lastRowLastColumn="0"/>
            <w:tcW w:w="7743" w:type="dxa"/>
          </w:tcPr>
          <w:p w14:paraId="52369FD3" w14:textId="4D07AEF6" w:rsidR="00F64C1C" w:rsidRPr="00990EEB" w:rsidRDefault="00F64C1C" w:rsidP="00F64C1C">
            <w:pPr>
              <w:spacing w:after="0"/>
              <w:textAlignment w:val="baseline"/>
              <w:rPr>
                <w:rFonts w:ascii="Century Gothic" w:eastAsia="Times New Roman" w:hAnsi="Century Gothic" w:cs="Segoe UI"/>
                <w:b/>
                <w:bCs/>
                <w:color w:val="auto"/>
                <w:sz w:val="18"/>
                <w:szCs w:val="18"/>
                <w:lang w:val="en-AU" w:eastAsia="en-AU"/>
              </w:rPr>
            </w:pPr>
            <w:r w:rsidRPr="00990EEB">
              <w:rPr>
                <w:rFonts w:ascii="Century Gothic" w:eastAsia="Times New Roman" w:hAnsi="Century Gothic" w:cs="Arial"/>
                <w:b/>
                <w:bCs/>
                <w:color w:val="004EA8"/>
                <w:sz w:val="18"/>
                <w:szCs w:val="18"/>
                <w:lang w:val="en-AU" w:eastAsia="en-AU"/>
              </w:rPr>
              <w:t> Name of health and safety representative (where relevant)</w:t>
            </w:r>
          </w:p>
        </w:tc>
        <w:tc>
          <w:tcPr>
            <w:tcW w:w="7205" w:type="dxa"/>
          </w:tcPr>
          <w:p w14:paraId="149E54F8" w14:textId="02E19542" w:rsidR="00F64C1C" w:rsidRPr="00990EEB" w:rsidRDefault="00990EEB"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b/>
                <w:bCs/>
                <w:color w:val="004EA8"/>
                <w:sz w:val="18"/>
                <w:szCs w:val="18"/>
                <w:lang w:val="en-AU" w:eastAsia="en-AU"/>
              </w:rPr>
            </w:pPr>
            <w:r>
              <w:rPr>
                <w:rFonts w:ascii="Century Gothic" w:eastAsia="Times New Roman" w:hAnsi="Century Gothic" w:cs="Segoe UI"/>
                <w:b/>
                <w:bCs/>
                <w:color w:val="004EA8"/>
                <w:sz w:val="18"/>
                <w:szCs w:val="18"/>
                <w:lang w:val="en-AU" w:eastAsia="en-AU"/>
              </w:rPr>
              <w:t>Phil Cox (Facilities Manager)</w:t>
            </w:r>
          </w:p>
        </w:tc>
      </w:tr>
      <w:tr w:rsidR="00F64C1C" w:rsidRPr="00990EEB" w14:paraId="07A26C38" w14:textId="77777777" w:rsidTr="00990EEB">
        <w:trPr>
          <w:trHeight w:val="271"/>
        </w:trPr>
        <w:tc>
          <w:tcPr>
            <w:cnfStyle w:val="001000000000" w:firstRow="0" w:lastRow="0" w:firstColumn="1" w:lastColumn="0" w:oddVBand="0" w:evenVBand="0" w:oddHBand="0" w:evenHBand="0" w:firstRowFirstColumn="0" w:firstRowLastColumn="0" w:lastRowFirstColumn="0" w:lastRowLastColumn="0"/>
            <w:tcW w:w="7743" w:type="dxa"/>
          </w:tcPr>
          <w:p w14:paraId="2DF35A01" w14:textId="00D92D36" w:rsidR="00F64C1C" w:rsidRPr="00990EEB" w:rsidRDefault="00F64C1C" w:rsidP="00F64C1C">
            <w:pPr>
              <w:spacing w:after="0"/>
              <w:textAlignment w:val="baseline"/>
              <w:rPr>
                <w:rFonts w:ascii="Century Gothic" w:eastAsia="Times New Roman" w:hAnsi="Century Gothic" w:cs="Segoe UI"/>
                <w:b/>
                <w:bCs/>
                <w:color w:val="auto"/>
                <w:sz w:val="18"/>
                <w:szCs w:val="18"/>
                <w:lang w:val="en-AU" w:eastAsia="en-AU"/>
              </w:rPr>
            </w:pPr>
            <w:r w:rsidRPr="00990EEB">
              <w:rPr>
                <w:rFonts w:ascii="Century Gothic" w:eastAsia="Times New Roman" w:hAnsi="Century Gothic" w:cs="Arial"/>
                <w:b/>
                <w:bCs/>
                <w:color w:val="004EA8"/>
                <w:sz w:val="18"/>
                <w:szCs w:val="18"/>
                <w:lang w:val="en-AU" w:eastAsia="en-AU"/>
              </w:rPr>
              <w:t xml:space="preserve"> Name of principal or delegate </w:t>
            </w:r>
          </w:p>
        </w:tc>
        <w:tc>
          <w:tcPr>
            <w:tcW w:w="7205" w:type="dxa"/>
          </w:tcPr>
          <w:p w14:paraId="6BD09C05" w14:textId="04B334FF" w:rsidR="00F64C1C" w:rsidRPr="00990EEB" w:rsidRDefault="00990EEB"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b/>
                <w:bCs/>
                <w:color w:val="004EA8"/>
                <w:sz w:val="18"/>
                <w:szCs w:val="18"/>
                <w:lang w:val="en-AU" w:eastAsia="en-AU"/>
              </w:rPr>
            </w:pPr>
            <w:r>
              <w:rPr>
                <w:rFonts w:ascii="Century Gothic" w:eastAsia="Times New Roman" w:hAnsi="Century Gothic" w:cs="Segoe UI"/>
                <w:b/>
                <w:bCs/>
                <w:color w:val="004EA8"/>
                <w:sz w:val="18"/>
                <w:szCs w:val="18"/>
                <w:lang w:val="en-AU" w:eastAsia="en-AU"/>
              </w:rPr>
              <w:t>Anthony Jackson (Acting Principal)</w:t>
            </w:r>
          </w:p>
        </w:tc>
      </w:tr>
      <w:tr w:rsidR="00F64C1C" w:rsidRPr="00990EEB" w14:paraId="06491038" w14:textId="77777777" w:rsidTr="00F64C1C">
        <w:trPr>
          <w:trHeight w:val="228"/>
        </w:trPr>
        <w:tc>
          <w:tcPr>
            <w:cnfStyle w:val="001000000000" w:firstRow="0" w:lastRow="0" w:firstColumn="1" w:lastColumn="0" w:oddVBand="0" w:evenVBand="0" w:oddHBand="0" w:evenHBand="0" w:firstRowFirstColumn="0" w:firstRowLastColumn="0" w:lastRowFirstColumn="0" w:lastRowLastColumn="0"/>
            <w:tcW w:w="7743" w:type="dxa"/>
          </w:tcPr>
          <w:p w14:paraId="7D1E5A56" w14:textId="1720761D" w:rsidR="00F64C1C" w:rsidRPr="00990EEB" w:rsidRDefault="00F64C1C" w:rsidP="00F64C1C">
            <w:pPr>
              <w:spacing w:after="0"/>
              <w:textAlignment w:val="baseline"/>
              <w:rPr>
                <w:rFonts w:ascii="Century Gothic" w:eastAsia="Times New Roman" w:hAnsi="Century Gothic" w:cs="Segoe UI"/>
                <w:b/>
                <w:bCs/>
                <w:color w:val="auto"/>
                <w:sz w:val="18"/>
                <w:szCs w:val="18"/>
                <w:lang w:val="en-AU" w:eastAsia="en-AU"/>
              </w:rPr>
            </w:pPr>
            <w:r w:rsidRPr="00990EEB">
              <w:rPr>
                <w:rFonts w:ascii="Century Gothic" w:eastAsia="Times New Roman" w:hAnsi="Century Gothic" w:cs="Arial"/>
                <w:b/>
                <w:bCs/>
                <w:color w:val="004EA8"/>
                <w:sz w:val="18"/>
                <w:szCs w:val="18"/>
                <w:lang w:val="en-AU" w:eastAsia="en-AU"/>
              </w:rPr>
              <w:t> School Health and Safety Committee details (where relevant)</w:t>
            </w:r>
          </w:p>
        </w:tc>
        <w:tc>
          <w:tcPr>
            <w:tcW w:w="7205" w:type="dxa"/>
          </w:tcPr>
          <w:p w14:paraId="107C85B6" w14:textId="2327B588" w:rsidR="00F64C1C" w:rsidRPr="00990EEB" w:rsidRDefault="00990EEB"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b/>
                <w:bCs/>
                <w:color w:val="004EA8"/>
                <w:sz w:val="18"/>
                <w:szCs w:val="18"/>
                <w:lang w:val="en-AU" w:eastAsia="en-AU"/>
              </w:rPr>
            </w:pPr>
            <w:r>
              <w:rPr>
                <w:rFonts w:ascii="Century Gothic" w:eastAsia="Times New Roman" w:hAnsi="Century Gothic" w:cs="Segoe UI"/>
                <w:b/>
                <w:bCs/>
                <w:color w:val="004EA8"/>
                <w:sz w:val="18"/>
                <w:szCs w:val="18"/>
                <w:lang w:val="en-AU" w:eastAsia="en-AU"/>
              </w:rPr>
              <w:t xml:space="preserve">Helen </w:t>
            </w:r>
            <w:proofErr w:type="spellStart"/>
            <w:r>
              <w:rPr>
                <w:rFonts w:ascii="Century Gothic" w:eastAsia="Times New Roman" w:hAnsi="Century Gothic" w:cs="Segoe UI"/>
                <w:b/>
                <w:bCs/>
                <w:color w:val="004EA8"/>
                <w:sz w:val="18"/>
                <w:szCs w:val="18"/>
                <w:lang w:val="en-AU" w:eastAsia="en-AU"/>
              </w:rPr>
              <w:t>Puljak</w:t>
            </w:r>
            <w:proofErr w:type="spellEnd"/>
            <w:r>
              <w:rPr>
                <w:rFonts w:ascii="Century Gothic" w:eastAsia="Times New Roman" w:hAnsi="Century Gothic" w:cs="Segoe UI"/>
                <w:b/>
                <w:bCs/>
                <w:color w:val="004EA8"/>
                <w:sz w:val="18"/>
                <w:szCs w:val="18"/>
                <w:lang w:val="en-AU" w:eastAsia="en-AU"/>
              </w:rPr>
              <w:t xml:space="preserve"> (HSR)</w:t>
            </w:r>
          </w:p>
        </w:tc>
      </w:tr>
    </w:tbl>
    <w:p w14:paraId="17803013" w14:textId="0F1A2BB1" w:rsidR="001177F2" w:rsidRPr="00990EEB" w:rsidRDefault="00D76990" w:rsidP="00D77444">
      <w:pPr>
        <w:shd w:val="clear" w:color="auto" w:fill="E3DEF5" w:themeFill="accent6" w:themeFillTint="1A"/>
        <w:spacing w:before="120"/>
        <w:rPr>
          <w:rFonts w:ascii="Century Gothic" w:eastAsia="Calibri" w:hAnsi="Century Gothic" w:cstheme="majorHAnsi"/>
          <w:sz w:val="18"/>
          <w:szCs w:val="18"/>
          <w:lang w:val="en-AU"/>
        </w:rPr>
      </w:pPr>
      <w:r w:rsidRPr="00990EEB">
        <w:rPr>
          <w:rFonts w:ascii="Century Gothic" w:eastAsia="Calibri" w:hAnsi="Century Gothic" w:cstheme="majorHAnsi"/>
          <w:sz w:val="18"/>
          <w:szCs w:val="18"/>
          <w:lang w:val="en-AU"/>
        </w:rPr>
        <w:t xml:space="preserve">This </w:t>
      </w:r>
      <w:r w:rsidR="00AA5217" w:rsidRPr="00990EEB">
        <w:rPr>
          <w:rFonts w:ascii="Century Gothic" w:eastAsia="Calibri" w:hAnsi="Century Gothic" w:cstheme="majorHAnsi"/>
          <w:b/>
          <w:bCs/>
          <w:sz w:val="18"/>
          <w:szCs w:val="18"/>
          <w:lang w:val="en-AU"/>
        </w:rPr>
        <w:t xml:space="preserve">COVID-19 </w:t>
      </w:r>
      <w:r w:rsidRPr="00990EEB">
        <w:rPr>
          <w:rFonts w:ascii="Century Gothic" w:eastAsia="Calibri" w:hAnsi="Century Gothic" w:cstheme="majorHAnsi"/>
          <w:b/>
          <w:bCs/>
          <w:sz w:val="18"/>
          <w:szCs w:val="18"/>
          <w:lang w:val="en-AU"/>
        </w:rPr>
        <w:t>Safety Management Plan</w:t>
      </w:r>
      <w:r w:rsidR="0016421B" w:rsidRPr="00990EEB">
        <w:rPr>
          <w:rFonts w:ascii="Century Gothic" w:eastAsia="Calibri" w:hAnsi="Century Gothic" w:cstheme="majorHAnsi"/>
          <w:b/>
          <w:bCs/>
          <w:sz w:val="18"/>
          <w:szCs w:val="18"/>
          <w:lang w:val="en-AU"/>
        </w:rPr>
        <w:t xml:space="preserve"> (COVIDSafe Plan)</w:t>
      </w:r>
      <w:r w:rsidRPr="00990EEB">
        <w:rPr>
          <w:rFonts w:ascii="Century Gothic" w:eastAsia="Calibri" w:hAnsi="Century Gothic" w:cstheme="majorHAnsi"/>
          <w:sz w:val="18"/>
          <w:szCs w:val="18"/>
          <w:lang w:val="en-AU"/>
        </w:rPr>
        <w:t xml:space="preserve"> </w:t>
      </w:r>
      <w:r w:rsidR="00F577F7" w:rsidRPr="00990EEB">
        <w:rPr>
          <w:rFonts w:ascii="Century Gothic" w:eastAsia="Calibri" w:hAnsi="Century Gothic" w:cstheme="majorHAnsi"/>
          <w:sz w:val="18"/>
          <w:szCs w:val="18"/>
          <w:lang w:val="en-AU"/>
        </w:rPr>
        <w:t>applies to all</w:t>
      </w:r>
      <w:r w:rsidR="004D2A7A" w:rsidRPr="00990EEB">
        <w:rPr>
          <w:rFonts w:ascii="Century Gothic" w:eastAsia="Calibri" w:hAnsi="Century Gothic" w:cstheme="majorHAnsi"/>
          <w:sz w:val="18"/>
          <w:szCs w:val="18"/>
          <w:lang w:val="en-AU"/>
        </w:rPr>
        <w:t xml:space="preserve"> Victorian government</w:t>
      </w:r>
      <w:r w:rsidR="00F577F7" w:rsidRPr="00990EEB">
        <w:rPr>
          <w:rFonts w:ascii="Century Gothic" w:eastAsia="Calibri" w:hAnsi="Century Gothic" w:cstheme="majorHAnsi"/>
          <w:sz w:val="18"/>
          <w:szCs w:val="18"/>
          <w:lang w:val="en-AU"/>
        </w:rPr>
        <w:t xml:space="preserve"> schools, and </w:t>
      </w:r>
      <w:r w:rsidRPr="00990EEB">
        <w:rPr>
          <w:rFonts w:ascii="Century Gothic" w:eastAsia="Calibri" w:hAnsi="Century Gothic" w:cstheme="majorHAnsi"/>
          <w:sz w:val="18"/>
          <w:szCs w:val="18"/>
          <w:lang w:val="en-AU"/>
        </w:rPr>
        <w:t>outlines</w:t>
      </w:r>
      <w:r w:rsidR="00607F83" w:rsidRPr="00990EEB">
        <w:rPr>
          <w:rFonts w:ascii="Century Gothic" w:eastAsia="Calibri" w:hAnsi="Century Gothic" w:cstheme="majorHAnsi"/>
          <w:sz w:val="18"/>
          <w:szCs w:val="18"/>
          <w:lang w:val="en-AU"/>
        </w:rPr>
        <w:t xml:space="preserve"> </w:t>
      </w:r>
      <w:r w:rsidR="001219AB" w:rsidRPr="00990EEB">
        <w:rPr>
          <w:rFonts w:ascii="Century Gothic" w:eastAsia="Calibri" w:hAnsi="Century Gothic" w:cstheme="majorHAnsi"/>
          <w:sz w:val="18"/>
          <w:szCs w:val="18"/>
          <w:lang w:val="en-AU"/>
        </w:rPr>
        <w:t>key</w:t>
      </w:r>
      <w:r w:rsidRPr="00990EEB">
        <w:rPr>
          <w:rFonts w:ascii="Century Gothic" w:eastAsia="Calibri" w:hAnsi="Century Gothic" w:cstheme="majorHAnsi"/>
          <w:sz w:val="18"/>
          <w:szCs w:val="18"/>
          <w:lang w:val="en-AU"/>
        </w:rPr>
        <w:t xml:space="preserve"> health, </w:t>
      </w:r>
      <w:r w:rsidR="003C4F6B" w:rsidRPr="00990EEB">
        <w:rPr>
          <w:rFonts w:ascii="Century Gothic" w:eastAsia="Calibri" w:hAnsi="Century Gothic" w:cstheme="majorHAnsi"/>
          <w:sz w:val="18"/>
          <w:szCs w:val="18"/>
          <w:lang w:val="en-AU"/>
        </w:rPr>
        <w:t>safety,</w:t>
      </w:r>
      <w:r w:rsidRPr="00990EEB">
        <w:rPr>
          <w:rFonts w:ascii="Century Gothic" w:eastAsia="Calibri" w:hAnsi="Century Gothic" w:cstheme="majorHAnsi"/>
          <w:sz w:val="18"/>
          <w:szCs w:val="18"/>
          <w:lang w:val="en-AU"/>
        </w:rPr>
        <w:t xml:space="preserve"> and wellbeing hazards </w:t>
      </w:r>
      <w:r w:rsidR="001219AB" w:rsidRPr="00990EEB">
        <w:rPr>
          <w:rFonts w:ascii="Century Gothic" w:eastAsia="Calibri" w:hAnsi="Century Gothic" w:cstheme="majorHAnsi"/>
          <w:sz w:val="18"/>
          <w:szCs w:val="18"/>
          <w:lang w:val="en-AU"/>
        </w:rPr>
        <w:t xml:space="preserve">that </w:t>
      </w:r>
      <w:r w:rsidR="00E11937" w:rsidRPr="00990EEB">
        <w:rPr>
          <w:rFonts w:ascii="Century Gothic" w:eastAsia="Calibri" w:hAnsi="Century Gothic" w:cstheme="majorHAnsi"/>
          <w:sz w:val="18"/>
          <w:szCs w:val="18"/>
          <w:lang w:val="en-AU"/>
        </w:rPr>
        <w:t>schools</w:t>
      </w:r>
      <w:r w:rsidR="001219AB" w:rsidRPr="00990EEB">
        <w:rPr>
          <w:rFonts w:ascii="Century Gothic" w:eastAsia="Calibri" w:hAnsi="Century Gothic" w:cstheme="majorHAnsi"/>
          <w:sz w:val="18"/>
          <w:szCs w:val="18"/>
          <w:lang w:val="en-AU"/>
        </w:rPr>
        <w:t xml:space="preserve"> should plan for</w:t>
      </w:r>
      <w:r w:rsidRPr="00990EEB">
        <w:rPr>
          <w:rFonts w:ascii="Century Gothic" w:eastAsia="Calibri" w:hAnsi="Century Gothic" w:cstheme="majorHAnsi"/>
          <w:sz w:val="18"/>
          <w:szCs w:val="18"/>
          <w:lang w:val="en-AU"/>
        </w:rPr>
        <w:t>.</w:t>
      </w:r>
      <w:r w:rsidR="00F577F7" w:rsidRPr="00990EEB">
        <w:rPr>
          <w:rFonts w:ascii="Century Gothic" w:eastAsia="Calibri" w:hAnsi="Century Gothic" w:cstheme="majorHAnsi"/>
          <w:sz w:val="18"/>
          <w:szCs w:val="18"/>
          <w:lang w:val="en-AU"/>
        </w:rPr>
        <w:t xml:space="preserve"> It </w:t>
      </w:r>
      <w:r w:rsidR="000247AF" w:rsidRPr="00990EEB">
        <w:rPr>
          <w:rFonts w:ascii="Century Gothic" w:eastAsia="Calibri" w:hAnsi="Century Gothic" w:cstheme="majorHAnsi"/>
          <w:sz w:val="18"/>
          <w:szCs w:val="18"/>
          <w:lang w:val="en-AU"/>
        </w:rPr>
        <w:t xml:space="preserve">links to </w:t>
      </w:r>
      <w:r w:rsidR="00F577F7" w:rsidRPr="00990EEB">
        <w:rPr>
          <w:rFonts w:ascii="Century Gothic" w:eastAsia="Calibri" w:hAnsi="Century Gothic" w:cstheme="majorHAnsi"/>
          <w:sz w:val="18"/>
          <w:szCs w:val="18"/>
          <w:lang w:val="en-AU"/>
        </w:rPr>
        <w:t xml:space="preserve">the </w:t>
      </w:r>
      <w:r w:rsidR="00B329F3" w:rsidRPr="00990EEB">
        <w:rPr>
          <w:rFonts w:ascii="Century Gothic" w:eastAsia="Calibri" w:hAnsi="Century Gothic" w:cstheme="majorHAnsi"/>
          <w:sz w:val="18"/>
          <w:szCs w:val="18"/>
          <w:lang w:val="en-AU"/>
        </w:rPr>
        <w:t xml:space="preserve">strategies described in the </w:t>
      </w:r>
      <w:hyperlink r:id="rId12" w:history="1">
        <w:r w:rsidR="004217B9" w:rsidRPr="00990EEB">
          <w:rPr>
            <w:rStyle w:val="Hyperlink"/>
            <w:rFonts w:ascii="Century Gothic" w:hAnsi="Century Gothic" w:cstheme="majorHAnsi"/>
            <w:sz w:val="18"/>
            <w:szCs w:val="18"/>
          </w:rPr>
          <w:t>School Operations Guide</w:t>
        </w:r>
      </w:hyperlink>
      <w:r w:rsidR="004217B9" w:rsidRPr="00990EEB">
        <w:rPr>
          <w:rFonts w:ascii="Century Gothic" w:hAnsi="Century Gothic" w:cstheme="majorHAnsi"/>
          <w:color w:val="53565A"/>
          <w:sz w:val="18"/>
          <w:szCs w:val="18"/>
          <w:u w:val="single"/>
        </w:rPr>
        <w:t xml:space="preserve"> </w:t>
      </w:r>
      <w:r w:rsidR="004217B9" w:rsidRPr="00990EEB">
        <w:rPr>
          <w:rFonts w:ascii="Century Gothic" w:eastAsia="Calibri" w:hAnsi="Century Gothic" w:cstheme="majorHAnsi"/>
          <w:sz w:val="18"/>
          <w:szCs w:val="18"/>
          <w:lang w:val="en-AU"/>
        </w:rPr>
        <w:t xml:space="preserve">and </w:t>
      </w:r>
      <w:r w:rsidR="00AD35DF" w:rsidRPr="00990EEB">
        <w:rPr>
          <w:rFonts w:ascii="Century Gothic" w:eastAsia="Calibri" w:hAnsi="Century Gothic" w:cstheme="majorHAnsi"/>
          <w:sz w:val="18"/>
          <w:szCs w:val="18"/>
          <w:lang w:val="en-AU"/>
        </w:rPr>
        <w:t>supports school</w:t>
      </w:r>
      <w:r w:rsidR="0096193D" w:rsidRPr="00990EEB">
        <w:rPr>
          <w:rFonts w:ascii="Century Gothic" w:eastAsia="Calibri" w:hAnsi="Century Gothic" w:cstheme="majorHAnsi"/>
          <w:sz w:val="18"/>
          <w:szCs w:val="18"/>
          <w:lang w:val="en-AU"/>
        </w:rPr>
        <w:t>s</w:t>
      </w:r>
      <w:r w:rsidR="00AD35DF" w:rsidRPr="00990EEB">
        <w:rPr>
          <w:rFonts w:ascii="Century Gothic" w:eastAsia="Calibri" w:hAnsi="Century Gothic" w:cstheme="majorHAnsi"/>
          <w:sz w:val="18"/>
          <w:szCs w:val="18"/>
          <w:lang w:val="en-AU"/>
        </w:rPr>
        <w:t xml:space="preserve"> to plan for and implement the key health and safety controls in </w:t>
      </w:r>
      <w:r w:rsidR="004217B9" w:rsidRPr="00990EEB">
        <w:rPr>
          <w:rFonts w:ascii="Century Gothic" w:eastAsia="Calibri" w:hAnsi="Century Gothic" w:cstheme="majorHAnsi"/>
          <w:sz w:val="18"/>
          <w:szCs w:val="18"/>
          <w:lang w:val="en-AU"/>
        </w:rPr>
        <w:t>the context of coronavirus (COVID-19)</w:t>
      </w:r>
      <w:r w:rsidR="00C12F7B" w:rsidRPr="00990EEB">
        <w:rPr>
          <w:rFonts w:ascii="Century Gothic" w:eastAsia="Calibri" w:hAnsi="Century Gothic" w:cstheme="majorHAnsi"/>
          <w:sz w:val="18"/>
          <w:szCs w:val="18"/>
          <w:lang w:val="en-AU"/>
        </w:rPr>
        <w:t xml:space="preserve">. This </w:t>
      </w:r>
      <w:r w:rsidR="00AD35DF" w:rsidRPr="00990EEB">
        <w:rPr>
          <w:rFonts w:ascii="Century Gothic" w:eastAsia="Calibri" w:hAnsi="Century Gothic" w:cstheme="majorHAnsi"/>
          <w:sz w:val="18"/>
          <w:szCs w:val="18"/>
          <w:lang w:val="en-AU"/>
        </w:rPr>
        <w:t>includ</w:t>
      </w:r>
      <w:r w:rsidR="00C12F7B" w:rsidRPr="00990EEB">
        <w:rPr>
          <w:rFonts w:ascii="Century Gothic" w:eastAsia="Calibri" w:hAnsi="Century Gothic" w:cstheme="majorHAnsi"/>
          <w:sz w:val="18"/>
          <w:szCs w:val="18"/>
          <w:lang w:val="en-AU"/>
        </w:rPr>
        <w:t>es</w:t>
      </w:r>
      <w:r w:rsidR="00AD35DF" w:rsidRPr="00990EEB">
        <w:rPr>
          <w:rFonts w:ascii="Century Gothic" w:eastAsia="Calibri" w:hAnsi="Century Gothic" w:cstheme="majorHAnsi"/>
          <w:sz w:val="18"/>
          <w:szCs w:val="18"/>
          <w:lang w:val="en-AU"/>
        </w:rPr>
        <w:t xml:space="preserve"> implementing the </w:t>
      </w:r>
      <w:r w:rsidR="00E61C58" w:rsidRPr="00990EEB">
        <w:rPr>
          <w:rFonts w:ascii="Century Gothic" w:eastAsia="Calibri" w:hAnsi="Century Gothic" w:cstheme="majorHAnsi"/>
          <w:sz w:val="18"/>
          <w:szCs w:val="18"/>
          <w:lang w:val="en-AU"/>
        </w:rPr>
        <w:t xml:space="preserve">pandemic orders </w:t>
      </w:r>
      <w:r w:rsidR="00D02E38" w:rsidRPr="00990EEB">
        <w:rPr>
          <w:rFonts w:ascii="Century Gothic" w:eastAsia="Calibri" w:hAnsi="Century Gothic" w:cstheme="majorHAnsi"/>
          <w:sz w:val="18"/>
          <w:szCs w:val="18"/>
          <w:lang w:val="en-AU"/>
        </w:rPr>
        <w:t>of</w:t>
      </w:r>
      <w:r w:rsidR="00E40C57" w:rsidRPr="00990EEB">
        <w:rPr>
          <w:rFonts w:ascii="Century Gothic" w:eastAsia="Calibri" w:hAnsi="Century Gothic" w:cstheme="majorHAnsi"/>
          <w:sz w:val="18"/>
          <w:szCs w:val="18"/>
          <w:lang w:val="en-AU"/>
        </w:rPr>
        <w:t xml:space="preserve"> the </w:t>
      </w:r>
      <w:r w:rsidR="00E61C58" w:rsidRPr="00990EEB">
        <w:rPr>
          <w:rFonts w:ascii="Century Gothic" w:eastAsia="Calibri" w:hAnsi="Century Gothic" w:cstheme="majorHAnsi"/>
          <w:sz w:val="18"/>
          <w:szCs w:val="18"/>
          <w:lang w:val="en-AU"/>
        </w:rPr>
        <w:t xml:space="preserve">Minister for </w:t>
      </w:r>
      <w:proofErr w:type="gramStart"/>
      <w:r w:rsidR="00E61C58" w:rsidRPr="00990EEB">
        <w:rPr>
          <w:rFonts w:ascii="Century Gothic" w:eastAsia="Calibri" w:hAnsi="Century Gothic" w:cstheme="majorHAnsi"/>
          <w:sz w:val="18"/>
          <w:szCs w:val="18"/>
          <w:lang w:val="en-AU"/>
        </w:rPr>
        <w:t>Health</w:t>
      </w:r>
      <w:r w:rsidR="00F577F7" w:rsidRPr="00990EEB">
        <w:rPr>
          <w:rFonts w:ascii="Century Gothic" w:eastAsia="Calibri" w:hAnsi="Century Gothic" w:cstheme="majorHAnsi"/>
          <w:sz w:val="18"/>
          <w:szCs w:val="18"/>
          <w:lang w:val="en-AU"/>
        </w:rPr>
        <w:t>, and</w:t>
      </w:r>
      <w:proofErr w:type="gramEnd"/>
      <w:r w:rsidR="00F577F7" w:rsidRPr="00990EEB">
        <w:rPr>
          <w:rFonts w:ascii="Century Gothic" w:eastAsia="Calibri" w:hAnsi="Century Gothic" w:cstheme="majorHAnsi"/>
          <w:sz w:val="18"/>
          <w:szCs w:val="18"/>
          <w:lang w:val="en-AU"/>
        </w:rPr>
        <w:t xml:space="preserve"> </w:t>
      </w:r>
      <w:r w:rsidR="00544574" w:rsidRPr="00990EEB">
        <w:rPr>
          <w:rFonts w:ascii="Century Gothic" w:eastAsia="Calibri" w:hAnsi="Century Gothic" w:cstheme="majorHAnsi"/>
          <w:sz w:val="18"/>
          <w:szCs w:val="18"/>
          <w:lang w:val="en-AU"/>
        </w:rPr>
        <w:t xml:space="preserve">accessing </w:t>
      </w:r>
      <w:r w:rsidR="00F577F7" w:rsidRPr="00990EEB">
        <w:rPr>
          <w:rFonts w:ascii="Century Gothic" w:eastAsia="Calibri" w:hAnsi="Century Gothic" w:cstheme="majorHAnsi"/>
          <w:sz w:val="18"/>
          <w:szCs w:val="18"/>
          <w:lang w:val="en-AU"/>
        </w:rPr>
        <w:t xml:space="preserve">the central and regional supports </w:t>
      </w:r>
      <w:r w:rsidR="00AD35DF" w:rsidRPr="00990EEB">
        <w:rPr>
          <w:rFonts w:ascii="Century Gothic" w:eastAsia="Calibri" w:hAnsi="Century Gothic" w:cstheme="majorHAnsi"/>
          <w:sz w:val="18"/>
          <w:szCs w:val="18"/>
          <w:lang w:val="en-AU"/>
        </w:rPr>
        <w:t>to reduce transmission risk and to support school staff, students and the school community to be well and COVID</w:t>
      </w:r>
      <w:r w:rsidR="00D02E38" w:rsidRPr="00990EEB">
        <w:rPr>
          <w:rFonts w:ascii="Century Gothic" w:eastAsia="Calibri" w:hAnsi="Century Gothic" w:cstheme="majorHAnsi"/>
          <w:sz w:val="18"/>
          <w:szCs w:val="18"/>
          <w:lang w:val="en-AU"/>
        </w:rPr>
        <w:t>S</w:t>
      </w:r>
      <w:r w:rsidR="00AD35DF" w:rsidRPr="00990EEB">
        <w:rPr>
          <w:rFonts w:ascii="Century Gothic" w:eastAsia="Calibri" w:hAnsi="Century Gothic" w:cstheme="majorHAnsi"/>
          <w:sz w:val="18"/>
          <w:szCs w:val="18"/>
          <w:lang w:val="en-AU"/>
        </w:rPr>
        <w:t>afe</w:t>
      </w:r>
      <w:r w:rsidR="00883A1D" w:rsidRPr="00990EEB">
        <w:rPr>
          <w:rFonts w:ascii="Century Gothic" w:eastAsia="Calibri" w:hAnsi="Century Gothic" w:cstheme="majorHAnsi"/>
          <w:sz w:val="18"/>
          <w:szCs w:val="18"/>
          <w:lang w:val="en-AU"/>
        </w:rPr>
        <w:t>. T</w:t>
      </w:r>
      <w:r w:rsidR="00977EE6" w:rsidRPr="00990EEB">
        <w:rPr>
          <w:rFonts w:ascii="Century Gothic" w:eastAsia="Calibri" w:hAnsi="Century Gothic" w:cstheme="majorHAnsi"/>
          <w:sz w:val="18"/>
          <w:szCs w:val="18"/>
          <w:lang w:val="en-AU"/>
        </w:rPr>
        <w:t>he latest Coronavirus (COVID-19) advice for schools is available</w:t>
      </w:r>
      <w:r w:rsidR="000B3E5E" w:rsidRPr="00990EEB">
        <w:rPr>
          <w:rFonts w:ascii="Century Gothic" w:eastAsia="Calibri" w:hAnsi="Century Gothic" w:cstheme="majorHAnsi"/>
          <w:sz w:val="18"/>
          <w:szCs w:val="18"/>
          <w:lang w:val="en-AU"/>
        </w:rPr>
        <w:t xml:space="preserve"> </w:t>
      </w:r>
      <w:r w:rsidR="00A04AE4" w:rsidRPr="00990EEB">
        <w:rPr>
          <w:rFonts w:ascii="Century Gothic" w:eastAsia="Calibri" w:hAnsi="Century Gothic" w:cstheme="majorHAnsi"/>
          <w:sz w:val="18"/>
          <w:szCs w:val="18"/>
          <w:lang w:val="en-AU"/>
        </w:rPr>
        <w:t>at</w:t>
      </w:r>
      <w:r w:rsidR="007E2398" w:rsidRPr="00990EEB">
        <w:rPr>
          <w:rFonts w:ascii="Century Gothic" w:hAnsi="Century Gothic" w:cstheme="majorHAnsi"/>
          <w:color w:val="0070C0"/>
          <w:sz w:val="18"/>
          <w:szCs w:val="18"/>
        </w:rPr>
        <w:t xml:space="preserve"> </w:t>
      </w:r>
      <w:hyperlink r:id="rId13" w:history="1">
        <w:r w:rsidR="007E2398" w:rsidRPr="00990EEB">
          <w:rPr>
            <w:rStyle w:val="Hyperlink"/>
            <w:rFonts w:ascii="Century Gothic" w:hAnsi="Century Gothic" w:cstheme="majorHAnsi"/>
            <w:sz w:val="18"/>
            <w:szCs w:val="18"/>
          </w:rPr>
          <w:t>COVID-19 advice for schools (education.vic.gov.au)</w:t>
        </w:r>
      </w:hyperlink>
      <w:r w:rsidR="007E2398" w:rsidRPr="00990EEB">
        <w:rPr>
          <w:rFonts w:ascii="Century Gothic" w:hAnsi="Century Gothic" w:cstheme="majorHAnsi"/>
          <w:sz w:val="18"/>
          <w:szCs w:val="18"/>
        </w:rPr>
        <w:t>.</w:t>
      </w:r>
    </w:p>
    <w:p w14:paraId="09529ED9" w14:textId="7A0AD002" w:rsidR="00E11937" w:rsidRPr="00990EEB" w:rsidRDefault="00FF4273" w:rsidP="00D77444">
      <w:pPr>
        <w:shd w:val="clear" w:color="auto" w:fill="E3DEF5" w:themeFill="accent6" w:themeFillTint="1A"/>
        <w:spacing w:before="120"/>
        <w:rPr>
          <w:rFonts w:ascii="Century Gothic" w:eastAsia="Calibri" w:hAnsi="Century Gothic" w:cstheme="majorHAnsi"/>
          <w:sz w:val="18"/>
          <w:szCs w:val="18"/>
          <w:lang w:val="en-AU"/>
        </w:rPr>
      </w:pPr>
      <w:r w:rsidRPr="00990EEB">
        <w:rPr>
          <w:rFonts w:ascii="Century Gothic" w:eastAsia="Times New Roman" w:hAnsi="Century Gothic" w:cstheme="majorHAnsi"/>
          <w:sz w:val="18"/>
          <w:szCs w:val="18"/>
        </w:rPr>
        <w:t xml:space="preserve">The </w:t>
      </w:r>
      <w:hyperlink r:id="rId14" w:anchor="/app/content/3336/support_and_service_(schools)%252Fcoronavirus_and_learning_from_home%252Fschool_operations%252Fschool_operations_guide" w:history="1">
        <w:r w:rsidRPr="00990EEB">
          <w:rPr>
            <w:rStyle w:val="Hyperlink"/>
            <w:rFonts w:ascii="Century Gothic" w:hAnsi="Century Gothic" w:cstheme="majorHAnsi"/>
            <w:sz w:val="18"/>
            <w:szCs w:val="18"/>
          </w:rPr>
          <w:t>School Operations Guide</w:t>
        </w:r>
      </w:hyperlink>
      <w:r w:rsidRPr="00990EEB">
        <w:rPr>
          <w:rStyle w:val="Hyperlink"/>
          <w:rFonts w:ascii="Century Gothic" w:hAnsi="Century Gothic" w:cstheme="majorHAnsi"/>
          <w:sz w:val="18"/>
          <w:szCs w:val="18"/>
        </w:rPr>
        <w:t xml:space="preserve"> </w:t>
      </w:r>
      <w:r w:rsidRPr="00990EEB">
        <w:rPr>
          <w:rStyle w:val="Hyperlink"/>
          <w:rFonts w:ascii="Century Gothic" w:hAnsi="Century Gothic" w:cstheme="majorHAnsi"/>
          <w:color w:val="auto"/>
          <w:sz w:val="18"/>
          <w:szCs w:val="18"/>
          <w:u w:val="none"/>
        </w:rPr>
        <w:t>provides more detailed advice and guidance</w:t>
      </w:r>
      <w:r w:rsidR="00991090" w:rsidRPr="00990EEB">
        <w:rPr>
          <w:rStyle w:val="Hyperlink"/>
          <w:rFonts w:ascii="Century Gothic" w:hAnsi="Century Gothic" w:cstheme="majorHAnsi"/>
          <w:color w:val="auto"/>
          <w:sz w:val="18"/>
          <w:szCs w:val="18"/>
          <w:u w:val="none"/>
        </w:rPr>
        <w:t xml:space="preserve"> </w:t>
      </w:r>
      <w:r w:rsidR="00AD35DF" w:rsidRPr="00990EEB">
        <w:rPr>
          <w:rStyle w:val="Hyperlink"/>
          <w:rFonts w:ascii="Century Gothic" w:hAnsi="Century Gothic" w:cstheme="majorHAnsi"/>
          <w:color w:val="auto"/>
          <w:sz w:val="18"/>
          <w:szCs w:val="18"/>
          <w:u w:val="none"/>
        </w:rPr>
        <w:t>about these controls and supports,</w:t>
      </w:r>
      <w:r w:rsidR="000918E5" w:rsidRPr="00990EEB">
        <w:rPr>
          <w:rStyle w:val="Hyperlink"/>
          <w:rFonts w:ascii="Century Gothic" w:hAnsi="Century Gothic" w:cstheme="majorHAnsi"/>
          <w:color w:val="auto"/>
          <w:sz w:val="18"/>
          <w:szCs w:val="18"/>
        </w:rPr>
        <w:t xml:space="preserve"> </w:t>
      </w:r>
      <w:r w:rsidR="00D5661E" w:rsidRPr="00990EEB">
        <w:rPr>
          <w:rFonts w:ascii="Century Gothic" w:eastAsia="Times New Roman" w:hAnsi="Century Gothic" w:cstheme="majorHAnsi"/>
          <w:sz w:val="18"/>
          <w:szCs w:val="18"/>
        </w:rPr>
        <w:t xml:space="preserve">and should be read together with this </w:t>
      </w:r>
      <w:r w:rsidR="00D5661E" w:rsidRPr="00990EEB">
        <w:rPr>
          <w:rFonts w:ascii="Century Gothic" w:eastAsia="Calibri" w:hAnsi="Century Gothic" w:cstheme="majorHAnsi"/>
          <w:sz w:val="18"/>
          <w:szCs w:val="18"/>
          <w:lang w:val="en-AU"/>
        </w:rPr>
        <w:t>COVID-19</w:t>
      </w:r>
      <w:r w:rsidR="00D5661E" w:rsidRPr="00990EEB">
        <w:rPr>
          <w:rFonts w:ascii="Century Gothic" w:eastAsia="Calibri" w:hAnsi="Century Gothic" w:cstheme="majorHAnsi"/>
          <w:b/>
          <w:bCs/>
          <w:sz w:val="18"/>
          <w:szCs w:val="18"/>
          <w:lang w:val="en-AU"/>
        </w:rPr>
        <w:t xml:space="preserve"> </w:t>
      </w:r>
      <w:r w:rsidR="00D5661E" w:rsidRPr="00990EEB">
        <w:rPr>
          <w:rFonts w:ascii="Century Gothic" w:eastAsia="Times New Roman" w:hAnsi="Century Gothic" w:cstheme="majorHAnsi"/>
          <w:sz w:val="18"/>
          <w:szCs w:val="18"/>
        </w:rPr>
        <w:t xml:space="preserve">Safety Management Plan </w:t>
      </w:r>
      <w:r w:rsidR="00D5661E" w:rsidRPr="00990EEB">
        <w:rPr>
          <w:rFonts w:ascii="Century Gothic" w:eastAsia="Calibri" w:hAnsi="Century Gothic" w:cstheme="majorHAnsi"/>
          <w:sz w:val="18"/>
          <w:szCs w:val="18"/>
          <w:lang w:val="en-AU"/>
        </w:rPr>
        <w:t>(COVIDSafe Plan)</w:t>
      </w:r>
      <w:r w:rsidR="00883A1D" w:rsidRPr="00990EEB">
        <w:rPr>
          <w:rFonts w:ascii="Century Gothic" w:hAnsi="Century Gothic" w:cstheme="majorHAnsi"/>
          <w:color w:val="53565A"/>
          <w:sz w:val="18"/>
          <w:szCs w:val="18"/>
        </w:rPr>
        <w:t xml:space="preserve">. </w:t>
      </w:r>
      <w:r w:rsidR="00544574" w:rsidRPr="00990EEB">
        <w:rPr>
          <w:rFonts w:ascii="Century Gothic" w:eastAsia="Calibri" w:hAnsi="Century Gothic" w:cstheme="majorHAnsi"/>
          <w:sz w:val="18"/>
          <w:szCs w:val="18"/>
          <w:lang w:val="en-AU"/>
        </w:rPr>
        <w:t xml:space="preserve">The </w:t>
      </w:r>
      <w:hyperlink r:id="rId15" w:history="1">
        <w:r w:rsidR="00544574" w:rsidRPr="00990EEB">
          <w:rPr>
            <w:rStyle w:val="Hyperlink"/>
            <w:rFonts w:ascii="Century Gothic" w:eastAsia="Calibri" w:hAnsi="Century Gothic" w:cstheme="majorHAnsi"/>
            <w:sz w:val="18"/>
            <w:szCs w:val="18"/>
            <w:lang w:val="en-AU"/>
          </w:rPr>
          <w:t>coronavirus (COVID-19) advice for schools</w:t>
        </w:r>
      </w:hyperlink>
      <w:r w:rsidR="00544574" w:rsidRPr="00990EEB">
        <w:rPr>
          <w:rFonts w:ascii="Century Gothic" w:eastAsia="Calibri" w:hAnsi="Century Gothic" w:cstheme="majorHAnsi"/>
          <w:sz w:val="18"/>
          <w:szCs w:val="18"/>
          <w:lang w:val="en-AU"/>
        </w:rPr>
        <w:t xml:space="preserve"> is evolving over time and the </w:t>
      </w:r>
      <w:hyperlink r:id="rId16" w:history="1">
        <w:r w:rsidR="00544574" w:rsidRPr="00990EEB">
          <w:rPr>
            <w:rStyle w:val="Hyperlink"/>
            <w:rFonts w:ascii="Century Gothic" w:eastAsia="Calibri" w:hAnsi="Century Gothic" w:cstheme="majorHAnsi"/>
            <w:sz w:val="18"/>
            <w:szCs w:val="18"/>
            <w:lang w:val="en-AU"/>
          </w:rPr>
          <w:t>OHS guidance and supports</w:t>
        </w:r>
      </w:hyperlink>
      <w:r w:rsidR="00544574" w:rsidRPr="00990EEB">
        <w:rPr>
          <w:rFonts w:ascii="Century Gothic" w:eastAsia="Calibri" w:hAnsi="Century Gothic" w:cstheme="majorHAnsi"/>
          <w:sz w:val="18"/>
          <w:szCs w:val="18"/>
          <w:lang w:val="en-AU"/>
        </w:rPr>
        <w:t xml:space="preserve"> will be continually reviewed and updated as required. </w:t>
      </w:r>
    </w:p>
    <w:p w14:paraId="2DA84156" w14:textId="645BCA3C" w:rsidR="007438F6" w:rsidRPr="00990EEB" w:rsidRDefault="00F577F7" w:rsidP="00D77444">
      <w:pPr>
        <w:shd w:val="clear" w:color="auto" w:fill="E3DEF5" w:themeFill="accent4" w:themeFillTint="1A"/>
        <w:spacing w:before="120"/>
        <w:rPr>
          <w:rFonts w:ascii="Century Gothic" w:hAnsi="Century Gothic" w:cstheme="majorHAnsi"/>
          <w:color w:val="0B0C1D"/>
          <w:sz w:val="18"/>
          <w:szCs w:val="18"/>
          <w:lang w:val="en"/>
        </w:rPr>
      </w:pPr>
      <w:r w:rsidRPr="00990EEB">
        <w:rPr>
          <w:rFonts w:ascii="Century Gothic" w:eastAsia="Calibri" w:hAnsi="Century Gothic" w:cstheme="majorHAnsi"/>
          <w:sz w:val="18"/>
          <w:szCs w:val="18"/>
          <w:lang w:val="en-AU"/>
        </w:rPr>
        <w:t xml:space="preserve">Principals </w:t>
      </w:r>
      <w:r w:rsidR="000D4FA2" w:rsidRPr="00990EEB">
        <w:rPr>
          <w:rFonts w:ascii="Century Gothic" w:eastAsia="Calibri" w:hAnsi="Century Gothic" w:cstheme="majorHAnsi"/>
          <w:sz w:val="18"/>
          <w:szCs w:val="18"/>
          <w:lang w:val="en-AU"/>
        </w:rPr>
        <w:t xml:space="preserve">must </w:t>
      </w:r>
      <w:r w:rsidRPr="00990EEB">
        <w:rPr>
          <w:rFonts w:ascii="Century Gothic" w:eastAsia="Calibri" w:hAnsi="Century Gothic" w:cstheme="majorHAnsi"/>
          <w:sz w:val="18"/>
          <w:szCs w:val="18"/>
          <w:lang w:val="en-AU"/>
        </w:rPr>
        <w:t xml:space="preserve">consult with their local </w:t>
      </w:r>
      <w:r w:rsidR="00F27B92" w:rsidRPr="00990EEB">
        <w:rPr>
          <w:rFonts w:ascii="Century Gothic" w:eastAsia="Calibri" w:hAnsi="Century Gothic" w:cstheme="majorHAnsi"/>
          <w:sz w:val="18"/>
          <w:szCs w:val="18"/>
          <w:lang w:val="en-AU"/>
        </w:rPr>
        <w:t>h</w:t>
      </w:r>
      <w:r w:rsidRPr="00990EEB">
        <w:rPr>
          <w:rFonts w:ascii="Century Gothic" w:eastAsia="Calibri" w:hAnsi="Century Gothic" w:cstheme="majorHAnsi"/>
          <w:sz w:val="18"/>
          <w:szCs w:val="18"/>
          <w:lang w:val="en-AU"/>
        </w:rPr>
        <w:t xml:space="preserve">ealth and </w:t>
      </w:r>
      <w:r w:rsidR="00F27B92" w:rsidRPr="00990EEB">
        <w:rPr>
          <w:rFonts w:ascii="Century Gothic" w:eastAsia="Calibri" w:hAnsi="Century Gothic" w:cstheme="majorHAnsi"/>
          <w:sz w:val="18"/>
          <w:szCs w:val="18"/>
          <w:lang w:val="en-AU"/>
        </w:rPr>
        <w:t>s</w:t>
      </w:r>
      <w:r w:rsidRPr="00990EEB">
        <w:rPr>
          <w:rFonts w:ascii="Century Gothic" w:eastAsia="Calibri" w:hAnsi="Century Gothic" w:cstheme="majorHAnsi"/>
          <w:sz w:val="18"/>
          <w:szCs w:val="18"/>
          <w:lang w:val="en-AU"/>
        </w:rPr>
        <w:t xml:space="preserve">afety </w:t>
      </w:r>
      <w:r w:rsidR="00F27B92" w:rsidRPr="00990EEB">
        <w:rPr>
          <w:rFonts w:ascii="Century Gothic" w:eastAsia="Calibri" w:hAnsi="Century Gothic" w:cstheme="majorHAnsi"/>
          <w:sz w:val="18"/>
          <w:szCs w:val="18"/>
          <w:lang w:val="en-AU"/>
        </w:rPr>
        <w:t>r</w:t>
      </w:r>
      <w:r w:rsidRPr="00990EEB">
        <w:rPr>
          <w:rFonts w:ascii="Century Gothic" w:eastAsia="Calibri" w:hAnsi="Century Gothic" w:cstheme="majorHAnsi"/>
          <w:sz w:val="18"/>
          <w:szCs w:val="18"/>
          <w:lang w:val="en-AU"/>
        </w:rPr>
        <w:t>epresentative</w:t>
      </w:r>
      <w:r w:rsidR="00C06880" w:rsidRPr="00990EEB">
        <w:rPr>
          <w:rFonts w:ascii="Century Gothic" w:eastAsia="Calibri" w:hAnsi="Century Gothic" w:cstheme="majorHAnsi"/>
          <w:sz w:val="18"/>
          <w:szCs w:val="18"/>
          <w:lang w:val="en-AU"/>
        </w:rPr>
        <w:t>(s</w:t>
      </w:r>
      <w:proofErr w:type="gramStart"/>
      <w:r w:rsidR="00C06880" w:rsidRPr="00990EEB">
        <w:rPr>
          <w:rFonts w:ascii="Century Gothic" w:eastAsia="Calibri" w:hAnsi="Century Gothic" w:cstheme="majorHAnsi"/>
          <w:sz w:val="18"/>
          <w:szCs w:val="18"/>
          <w:lang w:val="en-AU"/>
        </w:rPr>
        <w:t>)</w:t>
      </w:r>
      <w:r w:rsidR="00B32FE9" w:rsidRPr="00990EEB">
        <w:rPr>
          <w:rFonts w:ascii="Century Gothic" w:eastAsia="Calibri" w:hAnsi="Century Gothic" w:cstheme="majorHAnsi"/>
          <w:sz w:val="18"/>
          <w:szCs w:val="18"/>
          <w:lang w:val="en-AU"/>
        </w:rPr>
        <w:t>,</w:t>
      </w:r>
      <w:r w:rsidR="00F27B92" w:rsidRPr="00990EEB">
        <w:rPr>
          <w:rFonts w:ascii="Century Gothic" w:eastAsia="Calibri" w:hAnsi="Century Gothic" w:cstheme="majorHAnsi"/>
          <w:sz w:val="18"/>
          <w:szCs w:val="18"/>
          <w:lang w:val="en-AU"/>
        </w:rPr>
        <w:t>h</w:t>
      </w:r>
      <w:r w:rsidR="004761D1" w:rsidRPr="00990EEB">
        <w:rPr>
          <w:rFonts w:ascii="Century Gothic" w:eastAsia="Calibri" w:hAnsi="Century Gothic" w:cstheme="majorHAnsi"/>
          <w:sz w:val="18"/>
          <w:szCs w:val="18"/>
          <w:lang w:val="en-AU"/>
        </w:rPr>
        <w:t>ealth</w:t>
      </w:r>
      <w:proofErr w:type="gramEnd"/>
      <w:r w:rsidR="004761D1" w:rsidRPr="00990EEB">
        <w:rPr>
          <w:rFonts w:ascii="Century Gothic" w:eastAsia="Calibri" w:hAnsi="Century Gothic" w:cstheme="majorHAnsi"/>
          <w:sz w:val="18"/>
          <w:szCs w:val="18"/>
          <w:lang w:val="en-AU"/>
        </w:rPr>
        <w:t xml:space="preserve"> and </w:t>
      </w:r>
      <w:r w:rsidR="00F27B92" w:rsidRPr="00990EEB">
        <w:rPr>
          <w:rFonts w:ascii="Century Gothic" w:eastAsia="Calibri" w:hAnsi="Century Gothic" w:cstheme="majorHAnsi"/>
          <w:sz w:val="18"/>
          <w:szCs w:val="18"/>
          <w:lang w:val="en-AU"/>
        </w:rPr>
        <w:t>s</w:t>
      </w:r>
      <w:r w:rsidR="004761D1" w:rsidRPr="00990EEB">
        <w:rPr>
          <w:rFonts w:ascii="Century Gothic" w:eastAsia="Calibri" w:hAnsi="Century Gothic" w:cstheme="majorHAnsi"/>
          <w:sz w:val="18"/>
          <w:szCs w:val="18"/>
          <w:lang w:val="en-AU"/>
        </w:rPr>
        <w:t>afety</w:t>
      </w:r>
      <w:r w:rsidR="00F4760A" w:rsidRPr="00990EEB">
        <w:rPr>
          <w:rFonts w:ascii="Century Gothic" w:eastAsia="Calibri" w:hAnsi="Century Gothic" w:cstheme="majorHAnsi"/>
          <w:sz w:val="18"/>
          <w:szCs w:val="18"/>
          <w:lang w:val="en-AU"/>
        </w:rPr>
        <w:t xml:space="preserve"> </w:t>
      </w:r>
      <w:r w:rsidR="00F27B92" w:rsidRPr="00990EEB">
        <w:rPr>
          <w:rFonts w:ascii="Century Gothic" w:eastAsia="Calibri" w:hAnsi="Century Gothic" w:cstheme="majorHAnsi"/>
          <w:sz w:val="18"/>
          <w:szCs w:val="18"/>
          <w:lang w:val="en-AU"/>
        </w:rPr>
        <w:t>c</w:t>
      </w:r>
      <w:r w:rsidR="00F4760A" w:rsidRPr="00990EEB">
        <w:rPr>
          <w:rFonts w:ascii="Century Gothic" w:eastAsia="Calibri" w:hAnsi="Century Gothic" w:cstheme="majorHAnsi"/>
          <w:sz w:val="18"/>
          <w:szCs w:val="18"/>
          <w:lang w:val="en-AU"/>
        </w:rPr>
        <w:t>ommittee</w:t>
      </w:r>
      <w:r w:rsidR="004761D1" w:rsidRPr="00990EEB">
        <w:rPr>
          <w:rFonts w:ascii="Century Gothic" w:eastAsia="Calibri" w:hAnsi="Century Gothic" w:cstheme="majorHAnsi"/>
          <w:sz w:val="18"/>
          <w:szCs w:val="18"/>
          <w:lang w:val="en-AU"/>
        </w:rPr>
        <w:t>(s)</w:t>
      </w:r>
      <w:r w:rsidR="00F4760A" w:rsidRPr="00990EEB">
        <w:rPr>
          <w:rFonts w:ascii="Century Gothic" w:eastAsia="Calibri" w:hAnsi="Century Gothic" w:cstheme="majorHAnsi"/>
          <w:sz w:val="18"/>
          <w:szCs w:val="18"/>
          <w:lang w:val="en-AU"/>
        </w:rPr>
        <w:t xml:space="preserve"> </w:t>
      </w:r>
      <w:r w:rsidR="00D02E38" w:rsidRPr="00990EEB">
        <w:rPr>
          <w:rFonts w:ascii="Century Gothic" w:eastAsia="Calibri" w:hAnsi="Century Gothic" w:cstheme="majorHAnsi"/>
          <w:sz w:val="18"/>
          <w:szCs w:val="18"/>
          <w:lang w:val="en-AU"/>
        </w:rPr>
        <w:t>(</w:t>
      </w:r>
      <w:r w:rsidR="00AD25D1" w:rsidRPr="00990EEB">
        <w:rPr>
          <w:rFonts w:ascii="Century Gothic" w:eastAsia="Calibri" w:hAnsi="Century Gothic" w:cstheme="majorHAnsi"/>
          <w:sz w:val="18"/>
          <w:szCs w:val="18"/>
          <w:lang w:val="en-AU"/>
        </w:rPr>
        <w:t>HSC</w:t>
      </w:r>
      <w:r w:rsidR="00D02E38" w:rsidRPr="00990EEB">
        <w:rPr>
          <w:rFonts w:ascii="Century Gothic" w:eastAsia="Calibri" w:hAnsi="Century Gothic" w:cstheme="majorHAnsi"/>
          <w:sz w:val="18"/>
          <w:szCs w:val="18"/>
          <w:lang w:val="en-AU"/>
        </w:rPr>
        <w:t xml:space="preserve">) </w:t>
      </w:r>
      <w:r w:rsidR="00F4760A" w:rsidRPr="00990EEB">
        <w:rPr>
          <w:rFonts w:ascii="Century Gothic" w:eastAsia="Calibri" w:hAnsi="Century Gothic" w:cstheme="majorHAnsi"/>
          <w:sz w:val="18"/>
          <w:szCs w:val="18"/>
          <w:lang w:val="en-AU"/>
        </w:rPr>
        <w:t>(if applicable)</w:t>
      </w:r>
      <w:r w:rsidR="00047191" w:rsidRPr="00990EEB">
        <w:rPr>
          <w:rFonts w:ascii="Century Gothic" w:eastAsia="Calibri" w:hAnsi="Century Gothic" w:cstheme="majorHAnsi"/>
          <w:sz w:val="18"/>
          <w:szCs w:val="18"/>
          <w:lang w:val="en-AU"/>
        </w:rPr>
        <w:t xml:space="preserve"> and school staff</w:t>
      </w:r>
      <w:r w:rsidR="00F4760A" w:rsidRPr="00990EEB">
        <w:rPr>
          <w:rFonts w:ascii="Century Gothic" w:eastAsia="Calibri" w:hAnsi="Century Gothic" w:cstheme="majorHAnsi"/>
          <w:sz w:val="18"/>
          <w:szCs w:val="18"/>
          <w:lang w:val="en-AU"/>
        </w:rPr>
        <w:t xml:space="preserve"> </w:t>
      </w:r>
      <w:r w:rsidRPr="00990EEB">
        <w:rPr>
          <w:rFonts w:ascii="Century Gothic" w:eastAsia="Calibri" w:hAnsi="Century Gothic" w:cstheme="majorHAnsi"/>
          <w:sz w:val="18"/>
          <w:szCs w:val="18"/>
          <w:lang w:val="en-AU"/>
        </w:rPr>
        <w:t>to implement the recommended controls to the maximum extent reasonably practicable.</w:t>
      </w:r>
      <w:r w:rsidR="00BC7001" w:rsidRPr="00990EEB">
        <w:rPr>
          <w:rFonts w:ascii="Century Gothic" w:eastAsia="Calibri" w:hAnsi="Century Gothic" w:cstheme="majorHAnsi"/>
          <w:sz w:val="18"/>
          <w:szCs w:val="18"/>
          <w:lang w:val="en-AU"/>
        </w:rPr>
        <w:t xml:space="preserve"> </w:t>
      </w:r>
      <w:r w:rsidR="001D57F3" w:rsidRPr="00990EEB">
        <w:rPr>
          <w:rFonts w:ascii="Century Gothic" w:hAnsi="Century Gothic" w:cstheme="majorHAnsi"/>
          <w:color w:val="0B0C1D"/>
          <w:sz w:val="18"/>
          <w:szCs w:val="18"/>
          <w:lang w:val="en"/>
        </w:rPr>
        <w:t xml:space="preserve">Contact your </w:t>
      </w:r>
      <w:hyperlink r:id="rId17" w:history="1">
        <w:r w:rsidR="001D57F3" w:rsidRPr="00990EEB">
          <w:rPr>
            <w:rStyle w:val="Hyperlink"/>
            <w:rFonts w:ascii="Century Gothic" w:hAnsi="Century Gothic" w:cstheme="majorHAnsi"/>
            <w:sz w:val="18"/>
            <w:szCs w:val="18"/>
            <w:lang w:val="en"/>
          </w:rPr>
          <w:t xml:space="preserve">Regional OHS </w:t>
        </w:r>
        <w:r w:rsidR="003F7EC8" w:rsidRPr="00990EEB">
          <w:rPr>
            <w:rStyle w:val="Hyperlink"/>
            <w:rFonts w:ascii="Century Gothic" w:hAnsi="Century Gothic" w:cstheme="majorHAnsi"/>
            <w:sz w:val="18"/>
            <w:szCs w:val="18"/>
            <w:lang w:val="en"/>
          </w:rPr>
          <w:t xml:space="preserve">Support </w:t>
        </w:r>
        <w:r w:rsidR="001D57F3" w:rsidRPr="00990EEB">
          <w:rPr>
            <w:rStyle w:val="Hyperlink"/>
            <w:rFonts w:ascii="Century Gothic" w:hAnsi="Century Gothic" w:cstheme="majorHAnsi"/>
            <w:sz w:val="18"/>
            <w:szCs w:val="18"/>
            <w:lang w:val="en"/>
          </w:rPr>
          <w:t>Officer</w:t>
        </w:r>
      </w:hyperlink>
      <w:r w:rsidR="001D57F3" w:rsidRPr="00990EEB">
        <w:rPr>
          <w:rFonts w:ascii="Century Gothic" w:hAnsi="Century Gothic" w:cstheme="majorHAnsi"/>
          <w:color w:val="0B0C1D"/>
          <w:sz w:val="18"/>
          <w:szCs w:val="18"/>
          <w:lang w:val="en"/>
        </w:rPr>
        <w:t xml:space="preserve"> for assistance with local consultation if required. A </w:t>
      </w:r>
      <w:hyperlink r:id="rId18" w:history="1">
        <w:r w:rsidR="001D57F3" w:rsidRPr="00990EEB">
          <w:rPr>
            <w:rStyle w:val="Hyperlink"/>
            <w:rFonts w:ascii="Century Gothic" w:hAnsi="Century Gothic" w:cstheme="majorHAnsi"/>
            <w:sz w:val="18"/>
            <w:szCs w:val="18"/>
            <w:lang w:val="en"/>
          </w:rPr>
          <w:t>draft agenda</w:t>
        </w:r>
      </w:hyperlink>
      <w:r w:rsidR="003B3C3A" w:rsidRPr="00990EEB">
        <w:rPr>
          <w:rFonts w:ascii="Century Gothic" w:hAnsi="Century Gothic" w:cstheme="majorHAnsi"/>
          <w:color w:val="0B0C1D"/>
          <w:sz w:val="18"/>
          <w:szCs w:val="18"/>
          <w:lang w:val="en"/>
        </w:rPr>
        <w:t xml:space="preserve"> </w:t>
      </w:r>
      <w:r w:rsidR="001D57F3" w:rsidRPr="00990EEB">
        <w:rPr>
          <w:rFonts w:ascii="Century Gothic" w:hAnsi="Century Gothic" w:cstheme="majorHAnsi"/>
          <w:color w:val="0B0C1D"/>
          <w:sz w:val="18"/>
          <w:szCs w:val="18"/>
          <w:lang w:val="en"/>
        </w:rPr>
        <w:t>has been developed for</w:t>
      </w:r>
      <w:r w:rsidR="00D02E38" w:rsidRPr="00990EEB">
        <w:rPr>
          <w:rFonts w:ascii="Century Gothic" w:hAnsi="Century Gothic" w:cstheme="majorHAnsi"/>
          <w:color w:val="0B0C1D"/>
          <w:sz w:val="18"/>
          <w:szCs w:val="18"/>
          <w:lang w:val="en"/>
        </w:rPr>
        <w:t xml:space="preserve"> </w:t>
      </w:r>
      <w:r w:rsidR="00AD25D1" w:rsidRPr="00990EEB">
        <w:rPr>
          <w:rFonts w:ascii="Century Gothic" w:hAnsi="Century Gothic" w:cstheme="majorHAnsi"/>
          <w:color w:val="0B0C1D"/>
          <w:sz w:val="18"/>
          <w:szCs w:val="18"/>
          <w:lang w:val="en"/>
        </w:rPr>
        <w:t>HSC</w:t>
      </w:r>
      <w:r w:rsidR="003B3C3A" w:rsidRPr="00990EEB">
        <w:rPr>
          <w:rFonts w:ascii="Century Gothic" w:hAnsi="Century Gothic" w:cstheme="majorHAnsi"/>
          <w:color w:val="0B0C1D"/>
          <w:sz w:val="18"/>
          <w:szCs w:val="18"/>
          <w:lang w:val="en"/>
        </w:rPr>
        <w:t xml:space="preserve"> </w:t>
      </w:r>
      <w:r w:rsidR="001D57F3" w:rsidRPr="00990EEB">
        <w:rPr>
          <w:rFonts w:ascii="Century Gothic" w:hAnsi="Century Gothic" w:cstheme="majorHAnsi"/>
          <w:color w:val="0B0C1D"/>
          <w:sz w:val="18"/>
          <w:szCs w:val="18"/>
          <w:lang w:val="en"/>
        </w:rPr>
        <w:t>meetings to assist in facilitating consultation and identifying and managing risks.</w:t>
      </w:r>
      <w:r w:rsidR="00EB7457" w:rsidRPr="00990EEB">
        <w:rPr>
          <w:rFonts w:ascii="Century Gothic" w:hAnsi="Century Gothic" w:cstheme="majorHAnsi"/>
          <w:color w:val="0B0C1D"/>
          <w:sz w:val="18"/>
          <w:szCs w:val="18"/>
          <w:lang w:val="en"/>
        </w:rPr>
        <w:t xml:space="preserve">  </w:t>
      </w:r>
    </w:p>
    <w:p w14:paraId="4BAE710C" w14:textId="3F7CB13D" w:rsidR="001D57F3" w:rsidRPr="00990EEB" w:rsidRDefault="00EB7457" w:rsidP="00D77444">
      <w:pPr>
        <w:shd w:val="clear" w:color="auto" w:fill="E3DEF5" w:themeFill="accent4" w:themeFillTint="1A"/>
        <w:spacing w:before="120"/>
        <w:rPr>
          <w:rFonts w:ascii="Century Gothic" w:hAnsi="Century Gothic" w:cstheme="majorHAnsi"/>
          <w:color w:val="0B0C1D"/>
          <w:sz w:val="18"/>
          <w:szCs w:val="18"/>
          <w:lang w:val="en"/>
        </w:rPr>
      </w:pPr>
      <w:r w:rsidRPr="00990EEB">
        <w:rPr>
          <w:rFonts w:ascii="Century Gothic" w:hAnsi="Century Gothic" w:cstheme="majorHAnsi"/>
          <w:sz w:val="18"/>
          <w:szCs w:val="18"/>
        </w:rPr>
        <w:t>COVIDSafe Roles and Responsibilities Posters must be displayed on the school’s OHS noticeboard detailing the shared responsibility of health and safety in schools</w:t>
      </w:r>
      <w:r w:rsidR="00AD35DF" w:rsidRPr="00990EEB">
        <w:rPr>
          <w:rFonts w:ascii="Century Gothic" w:hAnsi="Century Gothic" w:cstheme="majorHAnsi"/>
          <w:sz w:val="18"/>
          <w:szCs w:val="18"/>
        </w:rPr>
        <w:t>,</w:t>
      </w:r>
      <w:r w:rsidRPr="00990EEB">
        <w:rPr>
          <w:rFonts w:ascii="Century Gothic" w:hAnsi="Century Gothic" w:cstheme="majorHAnsi"/>
          <w:sz w:val="18"/>
          <w:szCs w:val="18"/>
        </w:rPr>
        <w:t xml:space="preserve"> and the health and safety measures that should be applied in schools. Posters </w:t>
      </w:r>
      <w:r w:rsidR="00BD2EED" w:rsidRPr="00990EEB">
        <w:rPr>
          <w:rFonts w:ascii="Century Gothic" w:hAnsi="Century Gothic" w:cstheme="majorHAnsi"/>
          <w:sz w:val="18"/>
          <w:szCs w:val="18"/>
        </w:rPr>
        <w:t>are</w:t>
      </w:r>
      <w:r w:rsidRPr="00990EEB">
        <w:rPr>
          <w:rFonts w:ascii="Century Gothic" w:hAnsi="Century Gothic" w:cstheme="majorHAnsi"/>
          <w:sz w:val="18"/>
          <w:szCs w:val="18"/>
        </w:rPr>
        <w:t xml:space="preserve"> available in the </w:t>
      </w:r>
      <w:hyperlink r:id="rId19" w:anchor="/app/content/3284/" w:history="1">
        <w:r w:rsidRPr="00990EEB">
          <w:rPr>
            <w:rStyle w:val="Hyperlink"/>
            <w:rFonts w:ascii="Century Gothic" w:hAnsi="Century Gothic" w:cstheme="majorHAnsi"/>
            <w:sz w:val="18"/>
            <w:szCs w:val="18"/>
          </w:rPr>
          <w:t>communications support pack.</w:t>
        </w:r>
      </w:hyperlink>
    </w:p>
    <w:p w14:paraId="1432610A" w14:textId="1251DEE0" w:rsidR="001D2C2B" w:rsidRPr="00990EEB" w:rsidRDefault="00781E47" w:rsidP="00D77444">
      <w:pPr>
        <w:shd w:val="clear" w:color="auto" w:fill="E3DEF5" w:themeFill="accent6" w:themeFillTint="1A"/>
        <w:spacing w:before="120"/>
        <w:rPr>
          <w:rFonts w:ascii="Century Gothic" w:eastAsia="Calibri" w:hAnsi="Century Gothic" w:cstheme="majorHAnsi"/>
          <w:sz w:val="18"/>
          <w:szCs w:val="18"/>
          <w:lang w:val="en-AU"/>
        </w:rPr>
      </w:pPr>
      <w:r w:rsidRPr="00990EEB">
        <w:rPr>
          <w:rFonts w:ascii="Century Gothic" w:eastAsia="Calibri" w:hAnsi="Century Gothic" w:cstheme="majorHAnsi"/>
          <w:sz w:val="18"/>
          <w:szCs w:val="18"/>
          <w:lang w:val="en-AU"/>
        </w:rPr>
        <w:t xml:space="preserve">Your </w:t>
      </w:r>
      <w:r w:rsidR="000D4FA2" w:rsidRPr="00990EEB">
        <w:rPr>
          <w:rFonts w:ascii="Century Gothic" w:eastAsia="Calibri" w:hAnsi="Century Gothic" w:cstheme="majorHAnsi"/>
          <w:sz w:val="18"/>
          <w:szCs w:val="18"/>
          <w:lang w:val="en-AU"/>
        </w:rPr>
        <w:t>local</w:t>
      </w:r>
      <w:r w:rsidRPr="00990EEB">
        <w:rPr>
          <w:rFonts w:ascii="Century Gothic" w:eastAsia="Calibri" w:hAnsi="Century Gothic" w:cstheme="majorHAnsi"/>
          <w:sz w:val="18"/>
          <w:szCs w:val="18"/>
          <w:lang w:val="en-AU"/>
        </w:rPr>
        <w:t xml:space="preserve"> </w:t>
      </w:r>
      <w:hyperlink r:id="rId20" w:history="1">
        <w:r w:rsidRPr="00990EEB">
          <w:rPr>
            <w:rStyle w:val="Hyperlink"/>
            <w:rFonts w:ascii="Century Gothic" w:hAnsi="Century Gothic" w:cstheme="majorHAnsi"/>
            <w:sz w:val="18"/>
            <w:szCs w:val="18"/>
            <w:lang w:val="en"/>
          </w:rPr>
          <w:t>Regional OHS Support Officer</w:t>
        </w:r>
      </w:hyperlink>
      <w:r w:rsidRPr="00990EEB">
        <w:rPr>
          <w:rStyle w:val="Hyperlink"/>
          <w:rFonts w:ascii="Century Gothic" w:hAnsi="Century Gothic" w:cstheme="majorHAnsi"/>
          <w:sz w:val="18"/>
          <w:szCs w:val="18"/>
          <w:lang w:val="en"/>
        </w:rPr>
        <w:t>s</w:t>
      </w:r>
      <w:r w:rsidRPr="00990EEB">
        <w:rPr>
          <w:rFonts w:ascii="Century Gothic" w:eastAsia="Calibri" w:hAnsi="Century Gothic" w:cstheme="majorHAnsi"/>
          <w:sz w:val="18"/>
          <w:szCs w:val="18"/>
          <w:lang w:val="en-AU"/>
        </w:rPr>
        <w:t xml:space="preserve"> and the Department’s</w:t>
      </w:r>
      <w:r w:rsidR="00D76990" w:rsidRPr="00990EEB">
        <w:rPr>
          <w:rFonts w:ascii="Century Gothic" w:eastAsia="Calibri" w:hAnsi="Century Gothic" w:cstheme="majorHAnsi"/>
          <w:sz w:val="18"/>
          <w:szCs w:val="18"/>
          <w:lang w:val="en-AU"/>
        </w:rPr>
        <w:t xml:space="preserve"> </w:t>
      </w:r>
      <w:hyperlink r:id="rId21" w:history="1">
        <w:r w:rsidRPr="00990EEB">
          <w:rPr>
            <w:rStyle w:val="Hyperlink"/>
            <w:rFonts w:ascii="Century Gothic" w:hAnsi="Century Gothic" w:cstheme="majorHAnsi"/>
            <w:sz w:val="18"/>
            <w:szCs w:val="18"/>
          </w:rPr>
          <w:t>OHS Advisory Service</w:t>
        </w:r>
      </w:hyperlink>
      <w:r w:rsidR="00D76990" w:rsidRPr="00990EEB">
        <w:rPr>
          <w:rFonts w:ascii="Century Gothic" w:eastAsia="Calibri" w:hAnsi="Century Gothic" w:cstheme="majorHAnsi"/>
          <w:sz w:val="18"/>
          <w:szCs w:val="18"/>
          <w:lang w:val="en-AU"/>
        </w:rPr>
        <w:t xml:space="preserve"> </w:t>
      </w:r>
      <w:r w:rsidR="00D72F4E" w:rsidRPr="00990EEB">
        <w:rPr>
          <w:rFonts w:ascii="Century Gothic" w:eastAsia="Calibri" w:hAnsi="Century Gothic" w:cstheme="majorHAnsi"/>
          <w:sz w:val="18"/>
          <w:szCs w:val="18"/>
          <w:lang w:val="en-AU"/>
        </w:rPr>
        <w:t xml:space="preserve">continue to be </w:t>
      </w:r>
      <w:r w:rsidR="00F577F7" w:rsidRPr="00990EEB">
        <w:rPr>
          <w:rFonts w:ascii="Century Gothic" w:eastAsia="Calibri" w:hAnsi="Century Gothic" w:cstheme="majorHAnsi"/>
          <w:sz w:val="18"/>
          <w:szCs w:val="18"/>
          <w:lang w:val="en-AU"/>
        </w:rPr>
        <w:t xml:space="preserve">available to </w:t>
      </w:r>
      <w:r w:rsidR="004669D6" w:rsidRPr="00990EEB">
        <w:rPr>
          <w:rFonts w:ascii="Century Gothic" w:eastAsia="Calibri" w:hAnsi="Century Gothic" w:cstheme="majorHAnsi"/>
          <w:sz w:val="18"/>
          <w:szCs w:val="18"/>
          <w:lang w:val="en-AU"/>
        </w:rPr>
        <w:t xml:space="preserve">provide </w:t>
      </w:r>
      <w:r w:rsidR="001D2C2B" w:rsidRPr="00990EEB">
        <w:rPr>
          <w:rFonts w:ascii="Century Gothic" w:eastAsia="Calibri" w:hAnsi="Century Gothic" w:cstheme="majorHAnsi"/>
          <w:sz w:val="18"/>
          <w:szCs w:val="18"/>
          <w:lang w:val="en-AU"/>
        </w:rPr>
        <w:t>support</w:t>
      </w:r>
      <w:r w:rsidR="007E1E42" w:rsidRPr="00990EEB">
        <w:rPr>
          <w:rFonts w:ascii="Century Gothic" w:eastAsia="Calibri" w:hAnsi="Century Gothic" w:cstheme="majorHAnsi"/>
          <w:sz w:val="18"/>
          <w:szCs w:val="18"/>
          <w:lang w:val="en-AU"/>
        </w:rPr>
        <w:t xml:space="preserve"> to your school</w:t>
      </w:r>
      <w:r w:rsidR="006536D4" w:rsidRPr="00990EEB">
        <w:rPr>
          <w:rFonts w:ascii="Century Gothic" w:eastAsia="Calibri" w:hAnsi="Century Gothic" w:cstheme="majorHAnsi"/>
          <w:sz w:val="18"/>
          <w:szCs w:val="18"/>
          <w:lang w:val="en-AU"/>
        </w:rPr>
        <w:t xml:space="preserve"> to </w:t>
      </w:r>
      <w:r w:rsidR="00F577F7" w:rsidRPr="00990EEB">
        <w:rPr>
          <w:rFonts w:ascii="Century Gothic" w:eastAsia="Calibri" w:hAnsi="Century Gothic" w:cstheme="majorHAnsi"/>
          <w:sz w:val="18"/>
          <w:szCs w:val="18"/>
          <w:lang w:val="en-AU"/>
        </w:rPr>
        <w:t>implement the latest guidance</w:t>
      </w:r>
      <w:r w:rsidR="004669D6" w:rsidRPr="00990EEB">
        <w:rPr>
          <w:rFonts w:ascii="Century Gothic" w:eastAsia="Calibri" w:hAnsi="Century Gothic" w:cstheme="majorHAnsi"/>
          <w:sz w:val="18"/>
          <w:szCs w:val="18"/>
          <w:lang w:val="en-AU"/>
        </w:rPr>
        <w:t xml:space="preserve">, </w:t>
      </w:r>
      <w:r w:rsidR="00BD2EED" w:rsidRPr="00990EEB">
        <w:rPr>
          <w:rFonts w:ascii="Century Gothic" w:eastAsia="Calibri" w:hAnsi="Century Gothic" w:cstheme="majorHAnsi"/>
          <w:sz w:val="18"/>
          <w:szCs w:val="18"/>
          <w:lang w:val="en-AU"/>
        </w:rPr>
        <w:t>tailor this COVID-19</w:t>
      </w:r>
      <w:r w:rsidR="00BD2EED" w:rsidRPr="00990EEB">
        <w:rPr>
          <w:rFonts w:ascii="Century Gothic" w:eastAsia="Calibri" w:hAnsi="Century Gothic" w:cstheme="majorHAnsi"/>
          <w:b/>
          <w:bCs/>
          <w:sz w:val="18"/>
          <w:szCs w:val="18"/>
          <w:lang w:val="en-AU"/>
        </w:rPr>
        <w:t xml:space="preserve"> </w:t>
      </w:r>
      <w:r w:rsidR="00BD2EED" w:rsidRPr="00990EEB">
        <w:rPr>
          <w:rFonts w:ascii="Century Gothic" w:eastAsia="Times New Roman" w:hAnsi="Century Gothic" w:cstheme="majorHAnsi"/>
          <w:sz w:val="18"/>
          <w:szCs w:val="18"/>
        </w:rPr>
        <w:t xml:space="preserve">Safety Management Plan </w:t>
      </w:r>
      <w:r w:rsidR="00BD2EED" w:rsidRPr="00990EEB">
        <w:rPr>
          <w:rFonts w:ascii="Century Gothic" w:eastAsia="Calibri" w:hAnsi="Century Gothic" w:cstheme="majorHAnsi"/>
          <w:sz w:val="18"/>
          <w:szCs w:val="18"/>
          <w:lang w:val="en-AU"/>
        </w:rPr>
        <w:t xml:space="preserve">(COVIDSafe Plan) to your setting, </w:t>
      </w:r>
      <w:r w:rsidR="004669D6" w:rsidRPr="00990EEB">
        <w:rPr>
          <w:rFonts w:ascii="Century Gothic" w:eastAsia="Calibri" w:hAnsi="Century Gothic" w:cstheme="majorHAnsi"/>
          <w:sz w:val="18"/>
          <w:szCs w:val="18"/>
          <w:lang w:val="en-AU"/>
        </w:rPr>
        <w:t xml:space="preserve">for </w:t>
      </w:r>
      <w:r w:rsidR="00AE7775" w:rsidRPr="00990EEB">
        <w:rPr>
          <w:rFonts w:ascii="Century Gothic" w:eastAsia="Calibri" w:hAnsi="Century Gothic" w:cstheme="majorHAnsi"/>
          <w:sz w:val="18"/>
          <w:szCs w:val="18"/>
          <w:lang w:val="en-AU"/>
        </w:rPr>
        <w:t>suggestions</w:t>
      </w:r>
      <w:r w:rsidR="004669D6" w:rsidRPr="00990EEB">
        <w:rPr>
          <w:rFonts w:ascii="Century Gothic" w:eastAsia="Calibri" w:hAnsi="Century Gothic" w:cstheme="majorHAnsi"/>
          <w:sz w:val="18"/>
          <w:szCs w:val="18"/>
          <w:lang w:val="en-AU"/>
        </w:rPr>
        <w:t xml:space="preserve"> on establishing effective controls, </w:t>
      </w:r>
      <w:r w:rsidR="00F577F7" w:rsidRPr="00990EEB">
        <w:rPr>
          <w:rFonts w:ascii="Century Gothic" w:eastAsia="Calibri" w:hAnsi="Century Gothic" w:cstheme="majorHAnsi"/>
          <w:sz w:val="18"/>
          <w:szCs w:val="18"/>
          <w:lang w:val="en-AU"/>
        </w:rPr>
        <w:t xml:space="preserve">or </w:t>
      </w:r>
      <w:r w:rsidR="001C4004" w:rsidRPr="00990EEB">
        <w:rPr>
          <w:rFonts w:ascii="Century Gothic" w:eastAsia="Calibri" w:hAnsi="Century Gothic" w:cstheme="majorHAnsi"/>
          <w:sz w:val="18"/>
          <w:szCs w:val="18"/>
          <w:lang w:val="en-AU"/>
        </w:rPr>
        <w:t>assist with</w:t>
      </w:r>
      <w:r w:rsidR="00AD35DF" w:rsidRPr="00990EEB">
        <w:rPr>
          <w:rFonts w:ascii="Century Gothic" w:eastAsia="Calibri" w:hAnsi="Century Gothic" w:cstheme="majorHAnsi"/>
          <w:sz w:val="18"/>
          <w:szCs w:val="18"/>
          <w:lang w:val="en-AU"/>
        </w:rPr>
        <w:t xml:space="preserve"> access to </w:t>
      </w:r>
      <w:r w:rsidR="00F577F7" w:rsidRPr="00990EEB">
        <w:rPr>
          <w:rFonts w:ascii="Century Gothic" w:eastAsia="Calibri" w:hAnsi="Century Gothic" w:cstheme="majorHAnsi"/>
          <w:sz w:val="18"/>
          <w:szCs w:val="18"/>
          <w:lang w:val="en-AU"/>
        </w:rPr>
        <w:t>support</w:t>
      </w:r>
      <w:r w:rsidR="00AD35DF" w:rsidRPr="00990EEB">
        <w:rPr>
          <w:rFonts w:ascii="Century Gothic" w:eastAsia="Calibri" w:hAnsi="Century Gothic" w:cstheme="majorHAnsi"/>
          <w:sz w:val="18"/>
          <w:szCs w:val="18"/>
          <w:lang w:val="en-AU"/>
        </w:rPr>
        <w:t>s, advice and</w:t>
      </w:r>
      <w:r w:rsidR="004669D6" w:rsidRPr="00990EEB">
        <w:rPr>
          <w:rFonts w:ascii="Century Gothic" w:eastAsia="Calibri" w:hAnsi="Century Gothic" w:cstheme="majorHAnsi"/>
          <w:sz w:val="18"/>
          <w:szCs w:val="18"/>
          <w:lang w:val="en-AU"/>
        </w:rPr>
        <w:t xml:space="preserve"> resources</w:t>
      </w:r>
      <w:r w:rsidR="00D76990" w:rsidRPr="00990EEB">
        <w:rPr>
          <w:rFonts w:ascii="Century Gothic" w:eastAsia="Calibri" w:hAnsi="Century Gothic" w:cstheme="majorHAnsi"/>
          <w:sz w:val="18"/>
          <w:szCs w:val="18"/>
          <w:lang w:val="en-AU"/>
        </w:rPr>
        <w:t>.</w:t>
      </w:r>
    </w:p>
    <w:p w14:paraId="3761A695" w14:textId="4B7DC566" w:rsidR="00AA5217" w:rsidRPr="00990EEB" w:rsidRDefault="00AA5217" w:rsidP="00D77444">
      <w:pPr>
        <w:shd w:val="clear" w:color="auto" w:fill="E3DEF5" w:themeFill="accent6" w:themeFillTint="1A"/>
        <w:spacing w:before="120"/>
        <w:rPr>
          <w:rStyle w:val="Hyperlink"/>
          <w:rFonts w:ascii="Century Gothic" w:eastAsia="Calibri" w:hAnsi="Century Gothic" w:cstheme="majorHAnsi"/>
          <w:color w:val="auto"/>
          <w:sz w:val="18"/>
          <w:szCs w:val="18"/>
          <w:u w:val="none"/>
          <w:lang w:val="en-AU"/>
        </w:rPr>
      </w:pPr>
      <w:r w:rsidRPr="00990EEB">
        <w:rPr>
          <w:rFonts w:ascii="Century Gothic" w:eastAsia="Times New Roman" w:hAnsi="Century Gothic" w:cstheme="majorHAnsi"/>
          <w:color w:val="011A3C"/>
          <w:sz w:val="18"/>
          <w:szCs w:val="18"/>
          <w:lang w:val="en" w:eastAsia="en-AU"/>
        </w:rPr>
        <w:t>T</w:t>
      </w:r>
      <w:r w:rsidRPr="00990EEB">
        <w:rPr>
          <w:rFonts w:ascii="Century Gothic" w:eastAsia="Calibri" w:hAnsi="Century Gothic" w:cstheme="majorHAnsi"/>
          <w:sz w:val="18"/>
          <w:szCs w:val="18"/>
          <w:lang w:val="en-AU"/>
        </w:rPr>
        <w:t>he D</w:t>
      </w:r>
      <w:r w:rsidR="0096180C" w:rsidRPr="00990EEB">
        <w:rPr>
          <w:rFonts w:ascii="Century Gothic" w:eastAsia="Calibri" w:hAnsi="Century Gothic" w:cstheme="majorHAnsi"/>
          <w:sz w:val="18"/>
          <w:szCs w:val="18"/>
          <w:lang w:val="en-AU"/>
        </w:rPr>
        <w:t>ET COVID-19 hotline (</w:t>
      </w:r>
      <w:hyperlink r:id="rId22" w:history="1">
        <w:r w:rsidR="007E1E42" w:rsidRPr="00990EEB">
          <w:rPr>
            <w:rStyle w:val="Hyperlink"/>
            <w:rFonts w:ascii="Century Gothic" w:eastAsia="Times New Roman" w:hAnsi="Century Gothic" w:cstheme="majorHAnsi"/>
            <w:color w:val="004EA8" w:themeColor="accent1"/>
            <w:sz w:val="18"/>
            <w:szCs w:val="18"/>
            <w:lang w:val="en" w:eastAsia="en-AU"/>
          </w:rPr>
          <w:t>1800 338 663</w:t>
        </w:r>
      </w:hyperlink>
      <w:r w:rsidR="0096180C" w:rsidRPr="00990EEB">
        <w:rPr>
          <w:rFonts w:ascii="Century Gothic" w:hAnsi="Century Gothic" w:cstheme="majorHAnsi"/>
          <w:sz w:val="18"/>
          <w:szCs w:val="18"/>
        </w:rPr>
        <w:t xml:space="preserve">) is available for </w:t>
      </w:r>
      <w:r w:rsidR="0096180C" w:rsidRPr="00990EEB">
        <w:rPr>
          <w:rFonts w:ascii="Century Gothic" w:eastAsia="Calibri" w:hAnsi="Century Gothic" w:cstheme="majorHAnsi"/>
          <w:sz w:val="18"/>
          <w:szCs w:val="18"/>
          <w:lang w:val="en-AU"/>
        </w:rPr>
        <w:t>a</w:t>
      </w:r>
      <w:r w:rsidRPr="00990EEB">
        <w:rPr>
          <w:rFonts w:ascii="Century Gothic" w:eastAsia="Calibri" w:hAnsi="Century Gothic" w:cstheme="majorHAnsi"/>
          <w:sz w:val="18"/>
          <w:szCs w:val="18"/>
          <w:lang w:val="en-AU"/>
        </w:rPr>
        <w:t xml:space="preserve">ll Department staff, </w:t>
      </w:r>
      <w:proofErr w:type="gramStart"/>
      <w:r w:rsidRPr="00990EEB">
        <w:rPr>
          <w:rFonts w:ascii="Century Gothic" w:eastAsia="Calibri" w:hAnsi="Century Gothic" w:cstheme="majorHAnsi"/>
          <w:sz w:val="18"/>
          <w:szCs w:val="18"/>
          <w:lang w:val="en-AU"/>
        </w:rPr>
        <w:t>contractors</w:t>
      </w:r>
      <w:proofErr w:type="gramEnd"/>
      <w:r w:rsidRPr="00990EEB">
        <w:rPr>
          <w:rFonts w:ascii="Century Gothic" w:eastAsia="Calibri" w:hAnsi="Century Gothic" w:cstheme="majorHAnsi"/>
          <w:sz w:val="18"/>
          <w:szCs w:val="18"/>
          <w:lang w:val="en-AU"/>
        </w:rPr>
        <w:t xml:space="preserve"> and parents 8</w:t>
      </w:r>
      <w:r w:rsidR="00563D6E" w:rsidRPr="00990EEB">
        <w:rPr>
          <w:rFonts w:ascii="Century Gothic" w:eastAsia="Calibri" w:hAnsi="Century Gothic" w:cstheme="majorHAnsi"/>
          <w:sz w:val="18"/>
          <w:szCs w:val="18"/>
          <w:lang w:val="en-AU"/>
        </w:rPr>
        <w:t>.30</w:t>
      </w:r>
      <w:r w:rsidRPr="00990EEB">
        <w:rPr>
          <w:rFonts w:ascii="Century Gothic" w:eastAsia="Calibri" w:hAnsi="Century Gothic" w:cstheme="majorHAnsi"/>
          <w:sz w:val="18"/>
          <w:szCs w:val="18"/>
          <w:lang w:val="en-AU"/>
        </w:rPr>
        <w:t xml:space="preserve">am to </w:t>
      </w:r>
      <w:r w:rsidR="00563D6E" w:rsidRPr="00990EEB">
        <w:rPr>
          <w:rFonts w:ascii="Century Gothic" w:eastAsia="Calibri" w:hAnsi="Century Gothic" w:cstheme="majorHAnsi"/>
          <w:sz w:val="18"/>
          <w:szCs w:val="18"/>
          <w:lang w:val="en-AU"/>
        </w:rPr>
        <w:t>5.00</w:t>
      </w:r>
      <w:r w:rsidRPr="00990EEB">
        <w:rPr>
          <w:rFonts w:ascii="Century Gothic" w:eastAsia="Calibri" w:hAnsi="Century Gothic" w:cstheme="majorHAnsi"/>
          <w:sz w:val="18"/>
          <w:szCs w:val="18"/>
          <w:lang w:val="en-AU"/>
        </w:rPr>
        <w:t xml:space="preserve">pm Monday to </w:t>
      </w:r>
      <w:r w:rsidR="00563D6E" w:rsidRPr="00990EEB">
        <w:rPr>
          <w:rFonts w:ascii="Century Gothic" w:eastAsia="Calibri" w:hAnsi="Century Gothic" w:cstheme="majorHAnsi"/>
          <w:sz w:val="18"/>
          <w:szCs w:val="18"/>
          <w:lang w:val="en-AU"/>
        </w:rPr>
        <w:t>Friday (excluding public holidays)</w:t>
      </w:r>
      <w:r w:rsidRPr="00990EEB">
        <w:rPr>
          <w:rFonts w:ascii="Century Gothic" w:eastAsia="Calibri" w:hAnsi="Century Gothic" w:cstheme="majorHAnsi"/>
          <w:sz w:val="18"/>
          <w:szCs w:val="18"/>
          <w:lang w:val="en-AU"/>
        </w:rPr>
        <w:t xml:space="preserve"> </w:t>
      </w:r>
      <w:r w:rsidR="0096180C" w:rsidRPr="00990EEB">
        <w:rPr>
          <w:rFonts w:ascii="Century Gothic" w:eastAsia="Calibri" w:hAnsi="Century Gothic" w:cstheme="majorHAnsi"/>
          <w:sz w:val="18"/>
          <w:szCs w:val="18"/>
          <w:lang w:val="en-AU"/>
        </w:rPr>
        <w:t>for</w:t>
      </w:r>
      <w:r w:rsidRPr="00990EEB">
        <w:rPr>
          <w:rFonts w:ascii="Century Gothic" w:eastAsia="Calibri" w:hAnsi="Century Gothic" w:cstheme="majorHAnsi"/>
          <w:sz w:val="18"/>
          <w:szCs w:val="18"/>
          <w:lang w:val="en-AU"/>
        </w:rPr>
        <w:t xml:space="preserve"> any questions, queries or concerns. </w:t>
      </w:r>
      <w:r w:rsidR="007E1E42" w:rsidRPr="00990EEB">
        <w:rPr>
          <w:rFonts w:ascii="Century Gothic" w:hAnsi="Century Gothic" w:cstheme="majorHAnsi"/>
          <w:sz w:val="18"/>
          <w:szCs w:val="18"/>
        </w:rPr>
        <w:t>E</w:t>
      </w:r>
      <w:r w:rsidR="00E262C1" w:rsidRPr="00990EEB">
        <w:rPr>
          <w:rFonts w:ascii="Century Gothic" w:hAnsi="Century Gothic" w:cstheme="majorHAnsi"/>
          <w:sz w:val="18"/>
          <w:szCs w:val="18"/>
        </w:rPr>
        <w:t xml:space="preserve">mployees may also </w:t>
      </w:r>
      <w:r w:rsidR="007E1E42" w:rsidRPr="00990EEB">
        <w:rPr>
          <w:rFonts w:ascii="Century Gothic" w:hAnsi="Century Gothic" w:cstheme="majorHAnsi"/>
          <w:sz w:val="18"/>
          <w:szCs w:val="18"/>
        </w:rPr>
        <w:t>access the guidance at</w:t>
      </w:r>
      <w:r w:rsidR="00977EE6" w:rsidRPr="00990EEB">
        <w:rPr>
          <w:rFonts w:ascii="Century Gothic" w:hAnsi="Century Gothic" w:cstheme="majorHAnsi"/>
          <w:sz w:val="18"/>
          <w:szCs w:val="18"/>
        </w:rPr>
        <w:t xml:space="preserve"> </w:t>
      </w:r>
      <w:hyperlink r:id="rId23" w:tooltip="COVID-19 Advice Line - FAQs" w:history="1">
        <w:r w:rsidRPr="00990EEB">
          <w:rPr>
            <w:rStyle w:val="Hyperlink"/>
            <w:rFonts w:ascii="Century Gothic" w:hAnsi="Century Gothic" w:cstheme="majorHAnsi"/>
            <w:color w:val="0070C0"/>
            <w:sz w:val="18"/>
            <w:szCs w:val="18"/>
          </w:rPr>
          <w:t>COVID-19 Advice Line - FAQs</w:t>
        </w:r>
      </w:hyperlink>
      <w:r w:rsidR="007E1E42" w:rsidRPr="00990EEB">
        <w:rPr>
          <w:rFonts w:ascii="Century Gothic" w:eastAsia="Times New Roman" w:hAnsi="Century Gothic" w:cstheme="majorHAnsi"/>
          <w:color w:val="011A3C"/>
          <w:sz w:val="18"/>
          <w:szCs w:val="18"/>
          <w:lang w:val="en" w:eastAsia="en-AU"/>
        </w:rPr>
        <w:t xml:space="preserve">. </w:t>
      </w:r>
    </w:p>
    <w:p w14:paraId="3455714E" w14:textId="41D9AAFF" w:rsidR="0016693D" w:rsidRPr="00990EEB" w:rsidRDefault="0016693D" w:rsidP="00D77444">
      <w:pPr>
        <w:shd w:val="clear" w:color="auto" w:fill="E3DEF5" w:themeFill="accent6" w:themeFillTint="1A"/>
        <w:spacing w:before="120"/>
        <w:rPr>
          <w:rFonts w:ascii="Century Gothic" w:eastAsia="Calibri" w:hAnsi="Century Gothic" w:cstheme="majorHAnsi"/>
          <w:sz w:val="18"/>
          <w:szCs w:val="18"/>
          <w:lang w:val="en-AU"/>
        </w:rPr>
      </w:pPr>
      <w:r w:rsidRPr="00990EEB">
        <w:rPr>
          <w:rFonts w:ascii="Century Gothic" w:eastAsia="Calibri" w:hAnsi="Century Gothic" w:cstheme="majorHAnsi"/>
          <w:sz w:val="18"/>
          <w:szCs w:val="18"/>
          <w:lang w:val="en-AU"/>
        </w:rPr>
        <w:t xml:space="preserve">Employees are encouraged to use </w:t>
      </w:r>
      <w:hyperlink r:id="rId24" w:history="1">
        <w:r w:rsidR="00220E88" w:rsidRPr="00990EEB">
          <w:rPr>
            <w:rStyle w:val="Hyperlink"/>
            <w:rFonts w:ascii="Century Gothic" w:eastAsia="Calibri" w:hAnsi="Century Gothic" w:cstheme="majorHAnsi"/>
            <w:sz w:val="18"/>
            <w:szCs w:val="18"/>
            <w:lang w:val="en-AU"/>
          </w:rPr>
          <w:t>eduSafe</w:t>
        </w:r>
        <w:r w:rsidRPr="00990EEB">
          <w:rPr>
            <w:rStyle w:val="Hyperlink"/>
            <w:rFonts w:ascii="Century Gothic" w:eastAsia="Calibri" w:hAnsi="Century Gothic" w:cstheme="majorHAnsi"/>
            <w:sz w:val="18"/>
            <w:szCs w:val="18"/>
            <w:lang w:val="en-AU"/>
          </w:rPr>
          <w:t xml:space="preserve"> </w:t>
        </w:r>
        <w:r w:rsidR="008D1D03" w:rsidRPr="00990EEB">
          <w:rPr>
            <w:rStyle w:val="Hyperlink"/>
            <w:rFonts w:ascii="Century Gothic" w:eastAsia="Calibri" w:hAnsi="Century Gothic" w:cstheme="majorHAnsi"/>
            <w:sz w:val="18"/>
            <w:szCs w:val="18"/>
            <w:lang w:val="en-AU"/>
          </w:rPr>
          <w:t>Plus</w:t>
        </w:r>
      </w:hyperlink>
      <w:r w:rsidR="008D1D03" w:rsidRPr="00990EEB">
        <w:rPr>
          <w:rFonts w:ascii="Century Gothic" w:eastAsia="Calibri" w:hAnsi="Century Gothic" w:cstheme="majorHAnsi"/>
          <w:sz w:val="18"/>
          <w:szCs w:val="18"/>
          <w:lang w:val="en-AU"/>
        </w:rPr>
        <w:t xml:space="preserve"> </w:t>
      </w:r>
      <w:r w:rsidRPr="00990EEB">
        <w:rPr>
          <w:rFonts w:ascii="Century Gothic" w:eastAsia="Calibri" w:hAnsi="Century Gothic" w:cstheme="majorHAnsi"/>
          <w:sz w:val="18"/>
          <w:szCs w:val="18"/>
          <w:lang w:val="en-AU"/>
        </w:rPr>
        <w:t xml:space="preserve">to report hazards, incidents and </w:t>
      </w:r>
      <w:r w:rsidR="00341709" w:rsidRPr="00990EEB">
        <w:rPr>
          <w:rFonts w:ascii="Century Gothic" w:eastAsia="Calibri" w:hAnsi="Century Gothic" w:cstheme="majorHAnsi"/>
          <w:sz w:val="18"/>
          <w:szCs w:val="18"/>
          <w:lang w:val="en-AU"/>
        </w:rPr>
        <w:t xml:space="preserve">mental and physical </w:t>
      </w:r>
      <w:r w:rsidRPr="00990EEB">
        <w:rPr>
          <w:rFonts w:ascii="Century Gothic" w:eastAsia="Calibri" w:hAnsi="Century Gothic" w:cstheme="majorHAnsi"/>
          <w:sz w:val="18"/>
          <w:szCs w:val="18"/>
          <w:lang w:val="en-AU"/>
        </w:rPr>
        <w:t>injuries to ensure effective and timely resolution of OHS issues</w:t>
      </w:r>
      <w:r w:rsidR="009763A2" w:rsidRPr="00990EEB">
        <w:rPr>
          <w:rFonts w:ascii="Century Gothic" w:eastAsia="Calibri" w:hAnsi="Century Gothic" w:cstheme="majorHAnsi"/>
          <w:sz w:val="18"/>
          <w:szCs w:val="18"/>
          <w:lang w:val="en-AU"/>
        </w:rPr>
        <w:t xml:space="preserve">, as well </w:t>
      </w:r>
      <w:r w:rsidR="00AC0456" w:rsidRPr="00990EEB">
        <w:rPr>
          <w:rFonts w:ascii="Century Gothic" w:eastAsia="Calibri" w:hAnsi="Century Gothic" w:cstheme="majorHAnsi"/>
          <w:sz w:val="18"/>
          <w:szCs w:val="18"/>
          <w:lang w:val="en-AU"/>
        </w:rPr>
        <w:t>to escalate issues for</w:t>
      </w:r>
      <w:r w:rsidR="00595B0C" w:rsidRPr="00990EEB">
        <w:rPr>
          <w:rFonts w:ascii="Century Gothic" w:eastAsia="Calibri" w:hAnsi="Century Gothic" w:cstheme="majorHAnsi"/>
          <w:sz w:val="18"/>
          <w:szCs w:val="18"/>
          <w:lang w:val="en-AU"/>
        </w:rPr>
        <w:t xml:space="preserve"> </w:t>
      </w:r>
      <w:r w:rsidR="000156DB" w:rsidRPr="00990EEB">
        <w:rPr>
          <w:rFonts w:ascii="Century Gothic" w:eastAsia="Calibri" w:hAnsi="Century Gothic" w:cstheme="majorHAnsi"/>
          <w:sz w:val="18"/>
          <w:szCs w:val="18"/>
          <w:lang w:val="en-AU"/>
        </w:rPr>
        <w:t>further support</w:t>
      </w:r>
      <w:r w:rsidR="00595B0C" w:rsidRPr="00990EEB">
        <w:rPr>
          <w:rFonts w:ascii="Century Gothic" w:eastAsia="Calibri" w:hAnsi="Century Gothic" w:cstheme="majorHAnsi"/>
          <w:sz w:val="18"/>
          <w:szCs w:val="18"/>
          <w:lang w:val="en-AU"/>
        </w:rPr>
        <w:t>,</w:t>
      </w:r>
      <w:r w:rsidR="000156DB" w:rsidRPr="00990EEB">
        <w:rPr>
          <w:rFonts w:ascii="Century Gothic" w:eastAsia="Calibri" w:hAnsi="Century Gothic" w:cstheme="majorHAnsi"/>
          <w:sz w:val="18"/>
          <w:szCs w:val="18"/>
          <w:lang w:val="en-AU"/>
        </w:rPr>
        <w:t xml:space="preserve"> when required</w:t>
      </w:r>
      <w:r w:rsidR="009763A2" w:rsidRPr="00990EEB">
        <w:rPr>
          <w:rFonts w:ascii="Century Gothic" w:eastAsia="Calibri" w:hAnsi="Century Gothic" w:cstheme="majorHAnsi"/>
          <w:sz w:val="18"/>
          <w:szCs w:val="18"/>
          <w:lang w:val="en-AU"/>
        </w:rPr>
        <w:t>.</w:t>
      </w:r>
      <w:r w:rsidR="00D72F4E" w:rsidRPr="00990EEB">
        <w:rPr>
          <w:rFonts w:ascii="Century Gothic" w:eastAsia="Calibri" w:hAnsi="Century Gothic" w:cstheme="majorHAnsi"/>
          <w:sz w:val="18"/>
          <w:szCs w:val="18"/>
          <w:lang w:val="en-AU"/>
        </w:rPr>
        <w:t xml:space="preserve"> </w:t>
      </w:r>
      <w:r w:rsidR="00220E88" w:rsidRPr="00990EEB">
        <w:rPr>
          <w:rFonts w:ascii="Century Gothic" w:eastAsia="Calibri" w:hAnsi="Century Gothic" w:cstheme="majorHAnsi"/>
          <w:sz w:val="18"/>
          <w:szCs w:val="18"/>
          <w:lang w:val="en-AU"/>
        </w:rPr>
        <w:t>e</w:t>
      </w:r>
      <w:r w:rsidR="00D72F4E" w:rsidRPr="00990EEB">
        <w:rPr>
          <w:rFonts w:ascii="Century Gothic" w:eastAsia="Calibri" w:hAnsi="Century Gothic" w:cstheme="majorHAnsi"/>
          <w:sz w:val="18"/>
          <w:szCs w:val="18"/>
          <w:lang w:val="en-AU"/>
        </w:rPr>
        <w:t xml:space="preserve">duSafe </w:t>
      </w:r>
      <w:r w:rsidR="00AD35DF" w:rsidRPr="00990EEB">
        <w:rPr>
          <w:rFonts w:ascii="Century Gothic" w:eastAsia="Calibri" w:hAnsi="Century Gothic" w:cstheme="majorHAnsi"/>
          <w:sz w:val="18"/>
          <w:szCs w:val="18"/>
          <w:lang w:val="en-AU"/>
        </w:rPr>
        <w:t xml:space="preserve">Plus </w:t>
      </w:r>
      <w:r w:rsidR="00D72F4E" w:rsidRPr="00990EEB">
        <w:rPr>
          <w:rFonts w:ascii="Century Gothic" w:eastAsia="Calibri" w:hAnsi="Century Gothic" w:cstheme="majorHAnsi"/>
          <w:sz w:val="18"/>
          <w:szCs w:val="18"/>
          <w:lang w:val="en-AU"/>
        </w:rPr>
        <w:t>reports are being monitored to ensure that support can be provided.</w:t>
      </w:r>
    </w:p>
    <w:p w14:paraId="51A16A7C" w14:textId="577E4E3B" w:rsidR="00D17FA1" w:rsidRPr="00990EEB" w:rsidRDefault="00D17FA1" w:rsidP="00D77444">
      <w:pPr>
        <w:shd w:val="clear" w:color="auto" w:fill="E3DEF5" w:themeFill="accent6" w:themeFillTint="1A"/>
        <w:spacing w:before="120"/>
        <w:rPr>
          <w:rFonts w:ascii="Century Gothic" w:eastAsia="Calibri" w:hAnsi="Century Gothic" w:cstheme="majorHAnsi"/>
          <w:sz w:val="18"/>
          <w:szCs w:val="18"/>
          <w:lang w:val="en-AU"/>
        </w:rPr>
      </w:pPr>
      <w:r w:rsidRPr="00990EEB">
        <w:rPr>
          <w:rFonts w:ascii="Century Gothic" w:eastAsia="Calibri" w:hAnsi="Century Gothic" w:cstheme="majorHAnsi"/>
          <w:sz w:val="18"/>
          <w:szCs w:val="18"/>
          <w:lang w:val="en-AU"/>
        </w:rPr>
        <w:t xml:space="preserve">If you or your family need support, personalised over-the-phone or video counselling is available 24/7 through the </w:t>
      </w:r>
      <w:hyperlink r:id="rId25" w:history="1">
        <w:r w:rsidR="00634B0D" w:rsidRPr="00990EEB">
          <w:rPr>
            <w:rStyle w:val="Hyperlink"/>
            <w:rFonts w:ascii="Century Gothic" w:eastAsia="Calibri" w:hAnsi="Century Gothic" w:cstheme="majorHAnsi"/>
            <w:sz w:val="18"/>
            <w:szCs w:val="18"/>
            <w:lang w:val="en-AU"/>
          </w:rPr>
          <w:t>Employee Assistance Program (EAP)</w:t>
        </w:r>
      </w:hyperlink>
      <w:r w:rsidRPr="00990EEB">
        <w:rPr>
          <w:rFonts w:ascii="Century Gothic" w:eastAsia="Calibri" w:hAnsi="Century Gothic" w:cstheme="majorHAnsi"/>
          <w:sz w:val="18"/>
          <w:szCs w:val="18"/>
          <w:lang w:val="en-AU"/>
        </w:rPr>
        <w:t>. This service is available to all school staff and their immediate families (aged 18 years and over).</w:t>
      </w:r>
      <w:r w:rsidR="00781E47" w:rsidRPr="00990EEB">
        <w:rPr>
          <w:rFonts w:ascii="Century Gothic" w:eastAsia="Times New Roman" w:hAnsi="Century Gothic" w:cstheme="majorHAnsi"/>
          <w:color w:val="011A3C"/>
          <w:sz w:val="18"/>
          <w:szCs w:val="18"/>
          <w:lang w:val="en" w:eastAsia="en-AU"/>
        </w:rPr>
        <w:t xml:space="preserve"> </w:t>
      </w:r>
      <w:r w:rsidR="00781E47" w:rsidRPr="00990EEB">
        <w:rPr>
          <w:rFonts w:ascii="Century Gothic" w:eastAsia="Times New Roman" w:hAnsi="Century Gothic" w:cstheme="majorHAnsi"/>
          <w:sz w:val="18"/>
          <w:szCs w:val="18"/>
          <w:lang w:val="en" w:eastAsia="en-AU"/>
        </w:rPr>
        <w:t xml:space="preserve">Staff can book by calling </w:t>
      </w:r>
      <w:hyperlink r:id="rId26" w:history="1">
        <w:r w:rsidR="00781E47" w:rsidRPr="00990EEB">
          <w:rPr>
            <w:rStyle w:val="Hyperlink"/>
            <w:rFonts w:ascii="Century Gothic" w:eastAsia="Times New Roman" w:hAnsi="Century Gothic" w:cstheme="majorHAnsi"/>
            <w:color w:val="004EA8" w:themeColor="accent1"/>
            <w:sz w:val="18"/>
            <w:szCs w:val="18"/>
            <w:lang w:val="en" w:eastAsia="en-AU"/>
          </w:rPr>
          <w:t>1300 361 008</w:t>
        </w:r>
      </w:hyperlink>
      <w:r w:rsidR="00781E47" w:rsidRPr="00990EEB">
        <w:rPr>
          <w:rFonts w:ascii="Century Gothic" w:eastAsia="Times New Roman" w:hAnsi="Century Gothic" w:cstheme="majorHAnsi"/>
          <w:sz w:val="18"/>
          <w:szCs w:val="18"/>
          <w:lang w:val="en" w:eastAsia="en-AU"/>
        </w:rPr>
        <w:t xml:space="preserve"> or by using the live chat function on the</w:t>
      </w:r>
      <w:r w:rsidR="00781E47" w:rsidRPr="00990EEB">
        <w:rPr>
          <w:rFonts w:ascii="Century Gothic" w:eastAsia="Times New Roman" w:hAnsi="Century Gothic" w:cstheme="majorHAnsi"/>
          <w:color w:val="011A3C"/>
          <w:sz w:val="18"/>
          <w:szCs w:val="18"/>
          <w:lang w:val="en" w:eastAsia="en-AU"/>
        </w:rPr>
        <w:t xml:space="preserve"> </w:t>
      </w:r>
      <w:hyperlink r:id="rId27" w:history="1">
        <w:r w:rsidR="00781E47" w:rsidRPr="00990EEB">
          <w:rPr>
            <w:rStyle w:val="Hyperlink"/>
            <w:rFonts w:ascii="Century Gothic" w:eastAsia="Times New Roman" w:hAnsi="Century Gothic" w:cstheme="majorHAnsi"/>
            <w:color w:val="0070C0"/>
            <w:sz w:val="18"/>
            <w:szCs w:val="18"/>
            <w:lang w:val="en" w:eastAsia="en-AU"/>
          </w:rPr>
          <w:t>Lifeworks’ Australia website</w:t>
        </w:r>
      </w:hyperlink>
      <w:r w:rsidR="00781E47" w:rsidRPr="00990EEB">
        <w:rPr>
          <w:rFonts w:ascii="Century Gothic" w:eastAsia="Times New Roman" w:hAnsi="Century Gothic" w:cstheme="majorHAnsi"/>
          <w:color w:val="011A3C"/>
          <w:sz w:val="18"/>
          <w:szCs w:val="18"/>
          <w:lang w:val="en" w:eastAsia="en-AU"/>
        </w:rPr>
        <w:t>.</w:t>
      </w:r>
      <w:r w:rsidR="00AD35DF" w:rsidRPr="00990EEB">
        <w:rPr>
          <w:rFonts w:ascii="Century Gothic" w:eastAsia="Times New Roman" w:hAnsi="Century Gothic" w:cstheme="majorHAnsi"/>
          <w:color w:val="011A3C"/>
          <w:sz w:val="18"/>
          <w:szCs w:val="18"/>
          <w:lang w:val="en" w:eastAsia="en-AU"/>
        </w:rPr>
        <w:t xml:space="preserve"> </w:t>
      </w:r>
      <w:r w:rsidR="00AD35DF" w:rsidRPr="00990EEB">
        <w:rPr>
          <w:rFonts w:ascii="Century Gothic" w:eastAsia="Times New Roman" w:hAnsi="Century Gothic" w:cstheme="majorHAnsi"/>
          <w:sz w:val="18"/>
          <w:szCs w:val="18"/>
          <w:lang w:val="en" w:eastAsia="en-AU"/>
        </w:rPr>
        <w:t>Other mental health supports are availabl</w:t>
      </w:r>
      <w:r w:rsidR="003C566B" w:rsidRPr="00990EEB">
        <w:rPr>
          <w:rFonts w:ascii="Century Gothic" w:eastAsia="Times New Roman" w:hAnsi="Century Gothic" w:cstheme="majorHAnsi"/>
          <w:sz w:val="18"/>
          <w:szCs w:val="18"/>
          <w:lang w:val="en" w:eastAsia="en-AU"/>
        </w:rPr>
        <w:t>e</w:t>
      </w:r>
      <w:r w:rsidR="00F76C27" w:rsidRPr="00990EEB">
        <w:rPr>
          <w:rFonts w:ascii="Century Gothic" w:eastAsia="Times New Roman" w:hAnsi="Century Gothic" w:cstheme="majorHAnsi"/>
          <w:sz w:val="18"/>
          <w:szCs w:val="18"/>
          <w:lang w:val="en" w:eastAsia="en-AU"/>
        </w:rPr>
        <w:t xml:space="preserve"> on </w:t>
      </w:r>
      <w:hyperlink r:id="rId28" w:history="1">
        <w:r w:rsidR="00BA192C" w:rsidRPr="00990EEB">
          <w:rPr>
            <w:rStyle w:val="Hyperlink"/>
            <w:rFonts w:ascii="Century Gothic" w:eastAsia="Calibri" w:hAnsi="Century Gothic" w:cstheme="majorHAnsi"/>
            <w:sz w:val="18"/>
            <w:szCs w:val="18"/>
            <w:lang w:val="en-AU"/>
          </w:rPr>
          <w:t>OHS guidance and supports</w:t>
        </w:r>
      </w:hyperlink>
      <w:r w:rsidR="00923ACA" w:rsidRPr="00990EEB">
        <w:rPr>
          <w:rStyle w:val="Hyperlink"/>
          <w:rFonts w:ascii="Century Gothic" w:eastAsia="Times New Roman" w:hAnsi="Century Gothic" w:cstheme="majorHAnsi"/>
          <w:sz w:val="18"/>
          <w:szCs w:val="18"/>
          <w:lang w:val="en" w:eastAsia="en-AU"/>
        </w:rPr>
        <w:t xml:space="preserve"> </w:t>
      </w:r>
      <w:r w:rsidR="003C566B" w:rsidRPr="00990EEB">
        <w:rPr>
          <w:rFonts w:ascii="Century Gothic" w:eastAsia="Times New Roman" w:hAnsi="Century Gothic" w:cstheme="majorHAnsi"/>
          <w:sz w:val="18"/>
          <w:szCs w:val="18"/>
          <w:lang w:val="en" w:eastAsia="en-AU"/>
        </w:rPr>
        <w:t>i</w:t>
      </w:r>
      <w:r w:rsidR="00220F97" w:rsidRPr="00990EEB">
        <w:rPr>
          <w:rFonts w:ascii="Century Gothic" w:eastAsia="Times New Roman" w:hAnsi="Century Gothic" w:cstheme="majorHAnsi"/>
          <w:sz w:val="18"/>
          <w:szCs w:val="18"/>
          <w:lang w:val="en" w:eastAsia="en-AU"/>
        </w:rPr>
        <w:t xml:space="preserve">ncluding supports tailored to respond to COVID-19 and remote working risks. </w:t>
      </w:r>
      <w:r w:rsidR="00AD35DF" w:rsidRPr="00990EEB">
        <w:rPr>
          <w:rFonts w:ascii="Century Gothic" w:eastAsia="Times New Roman" w:hAnsi="Century Gothic" w:cstheme="majorHAnsi"/>
          <w:sz w:val="18"/>
          <w:szCs w:val="18"/>
          <w:lang w:val="en" w:eastAsia="en-AU"/>
        </w:rPr>
        <w:t xml:space="preserve"> </w:t>
      </w:r>
    </w:p>
    <w:p w14:paraId="3AFDEE9A" w14:textId="77777777" w:rsidR="00DF573D" w:rsidRPr="00990EEB" w:rsidRDefault="00DF573D">
      <w:pPr>
        <w:spacing w:after="0"/>
        <w:rPr>
          <w:rFonts w:ascii="Century Gothic" w:eastAsia="Calibri" w:hAnsi="Century Gothic" w:cstheme="majorHAnsi"/>
          <w:b/>
          <w:sz w:val="21"/>
          <w:szCs w:val="21"/>
          <w:lang w:val="en-AU"/>
        </w:rPr>
      </w:pPr>
    </w:p>
    <w:p w14:paraId="093A7801" w14:textId="77654C68" w:rsidR="00DF573D" w:rsidRPr="00990EEB" w:rsidRDefault="00DF573D" w:rsidP="003B185F">
      <w:pPr>
        <w:spacing w:after="0"/>
        <w:rPr>
          <w:rFonts w:ascii="Century Gothic" w:eastAsia="Calibri" w:hAnsi="Century Gothic" w:cstheme="majorHAnsi"/>
          <w:bCs/>
          <w:sz w:val="18"/>
          <w:szCs w:val="18"/>
          <w:lang w:val="en-AU"/>
        </w:rPr>
      </w:pPr>
      <w:r w:rsidRPr="00990EEB">
        <w:rPr>
          <w:rFonts w:ascii="Century Gothic" w:eastAsia="Calibri" w:hAnsi="Century Gothic" w:cstheme="majorHAnsi"/>
          <w:bCs/>
          <w:sz w:val="18"/>
          <w:szCs w:val="18"/>
          <w:lang w:val="en-AU"/>
        </w:rPr>
        <w:t xml:space="preserve">This plan covers </w:t>
      </w:r>
      <w:r w:rsidR="00BD2EED" w:rsidRPr="00990EEB">
        <w:rPr>
          <w:rFonts w:ascii="Century Gothic" w:eastAsia="Calibri" w:hAnsi="Century Gothic" w:cstheme="majorHAnsi"/>
          <w:bCs/>
          <w:sz w:val="18"/>
          <w:szCs w:val="18"/>
          <w:lang w:val="en-AU"/>
        </w:rPr>
        <w:t xml:space="preserve">four </w:t>
      </w:r>
      <w:r w:rsidRPr="00990EEB">
        <w:rPr>
          <w:rFonts w:ascii="Century Gothic" w:eastAsia="Calibri" w:hAnsi="Century Gothic" w:cstheme="majorHAnsi"/>
          <w:bCs/>
          <w:sz w:val="18"/>
          <w:szCs w:val="18"/>
          <w:lang w:val="en-AU"/>
        </w:rPr>
        <w:t>key areas of risk</w:t>
      </w:r>
      <w:r w:rsidR="00386BEA" w:rsidRPr="00990EEB">
        <w:rPr>
          <w:rFonts w:ascii="Century Gothic" w:eastAsia="Calibri" w:hAnsi="Century Gothic" w:cstheme="majorHAnsi"/>
          <w:bCs/>
          <w:sz w:val="18"/>
          <w:szCs w:val="18"/>
          <w:lang w:val="en-AU"/>
        </w:rPr>
        <w:t xml:space="preserve"> (‘hazard types’)</w:t>
      </w:r>
      <w:r w:rsidRPr="00990EEB">
        <w:rPr>
          <w:rFonts w:ascii="Century Gothic" w:eastAsia="Calibri" w:hAnsi="Century Gothic" w:cstheme="majorHAnsi"/>
          <w:bCs/>
          <w:sz w:val="18"/>
          <w:szCs w:val="18"/>
          <w:lang w:val="en-AU"/>
        </w:rPr>
        <w:t>:</w:t>
      </w:r>
    </w:p>
    <w:p w14:paraId="2E032BA5" w14:textId="7ED45014" w:rsidR="00DF573D" w:rsidRPr="00990EEB" w:rsidRDefault="00DF573D" w:rsidP="00D77444">
      <w:pPr>
        <w:pStyle w:val="ListParagraph"/>
        <w:numPr>
          <w:ilvl w:val="0"/>
          <w:numId w:val="5"/>
        </w:numPr>
        <w:spacing w:before="120"/>
        <w:contextualSpacing w:val="0"/>
        <w:rPr>
          <w:rFonts w:ascii="Century Gothic" w:eastAsia="Calibri" w:hAnsi="Century Gothic" w:cstheme="majorHAnsi"/>
          <w:bCs/>
          <w:sz w:val="18"/>
          <w:szCs w:val="18"/>
          <w:lang w:val="en-AU"/>
        </w:rPr>
      </w:pPr>
      <w:r w:rsidRPr="00990EEB">
        <w:rPr>
          <w:rFonts w:ascii="Century Gothic" w:eastAsia="Calibri" w:hAnsi="Century Gothic" w:cstheme="majorHAnsi"/>
          <w:bCs/>
          <w:sz w:val="18"/>
          <w:szCs w:val="18"/>
          <w:lang w:val="en-AU"/>
        </w:rPr>
        <w:t xml:space="preserve">Infectious Disease (Infection Prevention and Control) </w:t>
      </w:r>
    </w:p>
    <w:p w14:paraId="74D9FA88" w14:textId="0E419C3A" w:rsidR="00DF573D" w:rsidRPr="00990EEB" w:rsidRDefault="0078641A" w:rsidP="00D77444">
      <w:pPr>
        <w:pStyle w:val="ListParagraph"/>
        <w:numPr>
          <w:ilvl w:val="0"/>
          <w:numId w:val="5"/>
        </w:numPr>
        <w:spacing w:before="120"/>
        <w:contextualSpacing w:val="0"/>
        <w:rPr>
          <w:rFonts w:ascii="Century Gothic" w:eastAsia="Calibri" w:hAnsi="Century Gothic" w:cstheme="majorHAnsi"/>
          <w:bCs/>
          <w:sz w:val="18"/>
          <w:szCs w:val="18"/>
          <w:lang w:val="en-AU"/>
        </w:rPr>
      </w:pPr>
      <w:r w:rsidRPr="00990EEB">
        <w:rPr>
          <w:rFonts w:ascii="Century Gothic" w:eastAsia="Times New Roman" w:hAnsi="Century Gothic" w:cstheme="majorHAnsi"/>
          <w:bCs/>
          <w:color w:val="000000"/>
          <w:sz w:val="18"/>
          <w:szCs w:val="18"/>
          <w:lang w:val="en-AU" w:eastAsia="en-AU"/>
        </w:rPr>
        <w:t>Work-Related Violence</w:t>
      </w:r>
    </w:p>
    <w:p w14:paraId="70274C0F" w14:textId="04311F2E" w:rsidR="00220F97" w:rsidRPr="00990EEB" w:rsidRDefault="00DF573D" w:rsidP="00D77444">
      <w:pPr>
        <w:pStyle w:val="ListParagraph"/>
        <w:numPr>
          <w:ilvl w:val="0"/>
          <w:numId w:val="5"/>
        </w:numPr>
        <w:spacing w:before="120"/>
        <w:contextualSpacing w:val="0"/>
        <w:rPr>
          <w:rFonts w:ascii="Century Gothic" w:eastAsia="Times New Roman" w:hAnsi="Century Gothic" w:cstheme="majorHAnsi"/>
          <w:bCs/>
          <w:color w:val="000000"/>
          <w:sz w:val="18"/>
          <w:szCs w:val="18"/>
          <w:lang w:val="en-AU" w:eastAsia="en-AU"/>
        </w:rPr>
      </w:pPr>
      <w:r w:rsidRPr="00990EEB">
        <w:rPr>
          <w:rFonts w:ascii="Century Gothic" w:eastAsia="Times New Roman" w:hAnsi="Century Gothic" w:cstheme="majorHAnsi"/>
          <w:bCs/>
          <w:color w:val="000000"/>
          <w:sz w:val="18"/>
          <w:szCs w:val="18"/>
          <w:lang w:val="en-AU" w:eastAsia="en-AU"/>
        </w:rPr>
        <w:t>Mental Health and Wellbeing</w:t>
      </w:r>
    </w:p>
    <w:p w14:paraId="5EA87F1F" w14:textId="0A56052E" w:rsidR="004D136C" w:rsidRPr="00990EEB" w:rsidRDefault="004D136C" w:rsidP="00D77444">
      <w:pPr>
        <w:pStyle w:val="ListParagraph"/>
        <w:numPr>
          <w:ilvl w:val="0"/>
          <w:numId w:val="5"/>
        </w:numPr>
        <w:spacing w:before="120"/>
        <w:contextualSpacing w:val="0"/>
        <w:rPr>
          <w:rFonts w:ascii="Century Gothic" w:eastAsia="Calibri" w:hAnsi="Century Gothic" w:cstheme="majorHAnsi"/>
          <w:bCs/>
          <w:sz w:val="18"/>
          <w:szCs w:val="18"/>
          <w:lang w:val="en-AU"/>
        </w:rPr>
      </w:pPr>
      <w:r w:rsidRPr="00990EEB">
        <w:rPr>
          <w:rFonts w:ascii="Century Gothic" w:eastAsia="Calibri" w:hAnsi="Century Gothic" w:cstheme="majorHAnsi"/>
          <w:bCs/>
          <w:sz w:val="18"/>
          <w:szCs w:val="18"/>
          <w:lang w:val="en-AU"/>
        </w:rPr>
        <w:t>Working Alone, in isolation or from Home.</w:t>
      </w:r>
    </w:p>
    <w:tbl>
      <w:tblPr>
        <w:tblW w:w="14879" w:type="dxa"/>
        <w:tblLook w:val="04A0" w:firstRow="1" w:lastRow="0" w:firstColumn="1" w:lastColumn="0" w:noHBand="0" w:noVBand="1"/>
      </w:tblPr>
      <w:tblGrid>
        <w:gridCol w:w="1249"/>
        <w:gridCol w:w="1483"/>
        <w:gridCol w:w="4818"/>
        <w:gridCol w:w="7329"/>
      </w:tblGrid>
      <w:tr w:rsidR="0003063F" w:rsidRPr="00990EEB" w14:paraId="20DF7F68" w14:textId="59B5BDE0" w:rsidTr="00814A4E">
        <w:trPr>
          <w:trHeight w:val="667"/>
          <w:tblHeader/>
        </w:trPr>
        <w:tc>
          <w:tcPr>
            <w:tcW w:w="0" w:type="auto"/>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hideMark/>
          </w:tcPr>
          <w:p w14:paraId="6A844C3C" w14:textId="77777777" w:rsidR="00331444" w:rsidRPr="00990EEB" w:rsidRDefault="00331444" w:rsidP="00331444">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Hazard Type</w:t>
            </w:r>
          </w:p>
        </w:tc>
        <w:tc>
          <w:tcPr>
            <w:tcW w:w="1417" w:type="dxa"/>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hideMark/>
          </w:tcPr>
          <w:p w14:paraId="33671577" w14:textId="77777777" w:rsidR="00331444" w:rsidRPr="00990EEB" w:rsidRDefault="00331444" w:rsidP="00331444">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Hazard Description</w:t>
            </w:r>
          </w:p>
        </w:tc>
        <w:tc>
          <w:tcPr>
            <w:tcW w:w="4840" w:type="dxa"/>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tcPr>
          <w:p w14:paraId="633FDD37" w14:textId="6DCB083B" w:rsidR="00F577F7" w:rsidRPr="00990EEB" w:rsidRDefault="00F4760A" w:rsidP="00F577F7">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 xml:space="preserve">Recommended </w:t>
            </w:r>
            <w:r w:rsidR="002E6D2E" w:rsidRPr="00990EEB">
              <w:rPr>
                <w:rFonts w:ascii="Century Gothic" w:eastAsia="Times New Roman" w:hAnsi="Century Gothic" w:cstheme="majorHAnsi"/>
                <w:b/>
                <w:bCs/>
                <w:color w:val="FFFFFF"/>
                <w:sz w:val="18"/>
                <w:szCs w:val="18"/>
                <w:lang w:val="en-AU" w:eastAsia="en-AU"/>
              </w:rPr>
              <w:t>C</w:t>
            </w:r>
            <w:r w:rsidRPr="00990EEB">
              <w:rPr>
                <w:rFonts w:ascii="Century Gothic" w:eastAsia="Times New Roman" w:hAnsi="Century Gothic" w:cstheme="majorHAnsi"/>
                <w:b/>
                <w:bCs/>
                <w:color w:val="FFFFFF"/>
                <w:sz w:val="18"/>
                <w:szCs w:val="18"/>
                <w:lang w:val="en-AU" w:eastAsia="en-AU"/>
              </w:rPr>
              <w:t>ontrols</w:t>
            </w:r>
          </w:p>
        </w:tc>
        <w:tc>
          <w:tcPr>
            <w:tcW w:w="7372" w:type="dxa"/>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tcPr>
          <w:p w14:paraId="2C4223C3" w14:textId="4A609F5E" w:rsidR="00331444" w:rsidRPr="00990EEB" w:rsidRDefault="00E24246" w:rsidP="00331444">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 xml:space="preserve">Examples </w:t>
            </w:r>
            <w:r w:rsidRPr="00990EEB">
              <w:rPr>
                <w:rFonts w:ascii="Century Gothic" w:eastAsia="Times New Roman" w:hAnsi="Century Gothic" w:cstheme="majorHAnsi"/>
                <w:b/>
                <w:bCs/>
                <w:color w:val="FFFFFF" w:themeColor="background1"/>
                <w:sz w:val="18"/>
                <w:szCs w:val="18"/>
                <w:lang w:val="en-AU" w:eastAsia="en-AU"/>
              </w:rPr>
              <w:t xml:space="preserve">of practical </w:t>
            </w:r>
            <w:r w:rsidR="00E11B5C" w:rsidRPr="00990EEB">
              <w:rPr>
                <w:rFonts w:ascii="Century Gothic" w:eastAsia="Times New Roman" w:hAnsi="Century Gothic" w:cstheme="majorHAnsi"/>
                <w:b/>
                <w:bCs/>
                <w:color w:val="FFFFFF" w:themeColor="background1"/>
                <w:sz w:val="18"/>
                <w:szCs w:val="18"/>
                <w:lang w:val="en-AU" w:eastAsia="en-AU"/>
              </w:rPr>
              <w:t>s</w:t>
            </w:r>
            <w:r w:rsidRPr="00990EEB">
              <w:rPr>
                <w:rFonts w:ascii="Century Gothic" w:eastAsia="Times New Roman" w:hAnsi="Century Gothic" w:cstheme="majorHAnsi"/>
                <w:b/>
                <w:bCs/>
                <w:color w:val="FFFFFF" w:themeColor="background1"/>
                <w:sz w:val="18"/>
                <w:szCs w:val="18"/>
                <w:lang w:val="en-AU" w:eastAsia="en-AU"/>
              </w:rPr>
              <w:t>olutions</w:t>
            </w:r>
          </w:p>
        </w:tc>
      </w:tr>
      <w:tr w:rsidR="00AC4A94" w:rsidRPr="00990EEB" w14:paraId="64FD009E" w14:textId="77777777" w:rsidTr="00814A4E">
        <w:trPr>
          <w:trHeight w:val="728"/>
        </w:trPr>
        <w:tc>
          <w:tcPr>
            <w:tcW w:w="0" w:type="auto"/>
            <w:vMerge w:val="restart"/>
            <w:tcBorders>
              <w:top w:val="single" w:sz="4" w:space="0" w:color="auto"/>
              <w:left w:val="single" w:sz="4" w:space="0" w:color="auto"/>
              <w:right w:val="single" w:sz="4" w:space="0" w:color="auto"/>
            </w:tcBorders>
            <w:shd w:val="clear" w:color="auto" w:fill="auto"/>
            <w:vAlign w:val="center"/>
          </w:tcPr>
          <w:p w14:paraId="5923C0BA" w14:textId="1A66F9DD" w:rsidR="00AC4A94" w:rsidRPr="00990EEB" w:rsidRDefault="00AC4A94" w:rsidP="003B185F">
            <w:pPr>
              <w:spacing w:after="0"/>
              <w:rPr>
                <w:rFonts w:ascii="Century Gothic" w:eastAsia="Times New Roman" w:hAnsi="Century Gothic" w:cstheme="majorHAnsi"/>
                <w:b/>
                <w:bCs/>
                <w:color w:val="000000"/>
                <w:sz w:val="18"/>
                <w:szCs w:val="18"/>
                <w:lang w:val="en-AU" w:eastAsia="en-AU"/>
              </w:rPr>
            </w:pPr>
            <w:r w:rsidRPr="00990EEB">
              <w:rPr>
                <w:rFonts w:ascii="Century Gothic" w:eastAsia="Times New Roman" w:hAnsi="Century Gothic" w:cstheme="majorHAnsi"/>
                <w:b/>
                <w:bCs/>
                <w:color w:val="000000"/>
                <w:sz w:val="18"/>
                <w:szCs w:val="18"/>
                <w:lang w:val="en-AU" w:eastAsia="en-AU"/>
              </w:rPr>
              <w:t xml:space="preserve">Infectious Disease </w:t>
            </w:r>
          </w:p>
          <w:p w14:paraId="41C0E8E7" w14:textId="289810E8" w:rsidR="00AC4A94" w:rsidRPr="00990EEB" w:rsidRDefault="00AC4A94">
            <w:pPr>
              <w:spacing w:after="0"/>
              <w:rPr>
                <w:rFonts w:ascii="Century Gothic" w:eastAsia="Times New Roman" w:hAnsi="Century Gothic" w:cstheme="majorHAnsi"/>
                <w:b/>
                <w:bCs/>
                <w:color w:val="000000"/>
                <w:sz w:val="18"/>
                <w:szCs w:val="18"/>
                <w:lang w:val="en-AU" w:eastAsia="en-AU"/>
              </w:rPr>
            </w:pPr>
            <w:r w:rsidRPr="00990EEB">
              <w:rPr>
                <w:rFonts w:ascii="Century Gothic" w:eastAsia="Times New Roman" w:hAnsi="Century Gothic" w:cstheme="majorHAnsi"/>
                <w:b/>
                <w:bCs/>
                <w:color w:val="000000"/>
                <w:sz w:val="18"/>
                <w:szCs w:val="18"/>
                <w:lang w:val="en-AU" w:eastAsia="en-AU"/>
              </w:rPr>
              <w:t>(Infection Prevention and Control)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3B053" w14:textId="073F5D64" w:rsidR="00AC4A94" w:rsidRPr="00990EEB" w:rsidRDefault="00AC4A94" w:rsidP="00D77444">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Staff, students, and others on-site may </w:t>
            </w:r>
            <w:proofErr w:type="gramStart"/>
            <w:r w:rsidRPr="00990EEB">
              <w:rPr>
                <w:rFonts w:ascii="Century Gothic" w:hAnsi="Century Gothic" w:cstheme="majorHAnsi"/>
                <w:sz w:val="18"/>
                <w:szCs w:val="18"/>
              </w:rPr>
              <w:t>come into contact with</w:t>
            </w:r>
            <w:proofErr w:type="gramEnd"/>
            <w:r w:rsidRPr="00990EEB">
              <w:rPr>
                <w:rFonts w:ascii="Century Gothic" w:hAnsi="Century Gothic" w:cstheme="majorHAnsi"/>
                <w:sz w:val="18"/>
                <w:szCs w:val="18"/>
              </w:rPr>
              <w:t xml:space="preserve"> an individual currently unaware that they have coronavirus (COVID-19), and subsequently contract the virus from them.</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318B85FA" w14:textId="6D4195B6" w:rsidR="00AC4A94" w:rsidRPr="00990EEB" w:rsidRDefault="00AC4A94" w:rsidP="001F4EEF">
            <w:pPr>
              <w:spacing w:before="120"/>
              <w:ind w:left="170" w:hanging="170"/>
              <w:rPr>
                <w:rFonts w:ascii="Century Gothic" w:hAnsi="Century Gothic" w:cstheme="majorHAnsi"/>
                <w:b/>
                <w:bCs/>
                <w:i/>
                <w:iCs/>
                <w:sz w:val="18"/>
                <w:szCs w:val="18"/>
              </w:rPr>
            </w:pPr>
            <w:r w:rsidRPr="00990EEB">
              <w:rPr>
                <w:rFonts w:ascii="Century Gothic" w:hAnsi="Century Gothic" w:cstheme="majorHAnsi"/>
                <w:b/>
                <w:bCs/>
                <w:i/>
                <w:iCs/>
                <w:sz w:val="18"/>
                <w:szCs w:val="18"/>
              </w:rPr>
              <w:t xml:space="preserve">Infection prevention and control </w:t>
            </w:r>
          </w:p>
          <w:p w14:paraId="4549CBF4" w14:textId="2907F695" w:rsidR="00AC4A94" w:rsidRPr="00990EEB" w:rsidRDefault="00AC4A94" w:rsidP="001F4EEF">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Refer to the </w:t>
            </w:r>
            <w:hyperlink r:id="rId29" w:history="1">
              <w:r w:rsidRPr="00990EEB">
                <w:rPr>
                  <w:rStyle w:val="Hyperlink"/>
                  <w:rFonts w:ascii="Century Gothic" w:hAnsi="Century Gothic" w:cstheme="majorHAnsi"/>
                  <w:color w:val="003A7D" w:themeColor="accent1" w:themeShade="BF"/>
                  <w:sz w:val="18"/>
                  <w:szCs w:val="18"/>
                </w:rPr>
                <w:t>School Operations Guide</w:t>
              </w:r>
            </w:hyperlink>
            <w:r w:rsidRPr="00990EEB">
              <w:rPr>
                <w:rFonts w:ascii="Century Gothic" w:hAnsi="Century Gothic" w:cstheme="majorHAnsi"/>
                <w:color w:val="3190FF" w:themeColor="accent1" w:themeTint="99"/>
                <w:sz w:val="18"/>
                <w:szCs w:val="18"/>
              </w:rPr>
              <w:t xml:space="preserve"> </w:t>
            </w:r>
            <w:r w:rsidRPr="00990EEB">
              <w:rPr>
                <w:rFonts w:ascii="Century Gothic" w:hAnsi="Century Gothic" w:cstheme="majorHAnsi"/>
                <w:sz w:val="18"/>
                <w:szCs w:val="18"/>
              </w:rPr>
              <w:t>for advice on supporting COVIDSafe behaviours and activities on school premises.</w:t>
            </w:r>
          </w:p>
          <w:p w14:paraId="1E0EA0C6" w14:textId="77777777" w:rsidR="00AC4A94" w:rsidRPr="00990EEB" w:rsidRDefault="00AC4A94" w:rsidP="001F4EEF">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Provide information, training, and instruction on health hygiene to staff and students. </w:t>
            </w:r>
          </w:p>
          <w:p w14:paraId="6302F9A3" w14:textId="0CA188A5" w:rsidR="004E6617" w:rsidRPr="00990EEB" w:rsidRDefault="00780588" w:rsidP="001F4EEF">
            <w:pPr>
              <w:pStyle w:val="ListParagraph"/>
              <w:numPr>
                <w:ilvl w:val="0"/>
                <w:numId w:val="26"/>
              </w:numPr>
              <w:spacing w:before="120"/>
              <w:ind w:left="170" w:hanging="170"/>
              <w:contextualSpacing w:val="0"/>
              <w:rPr>
                <w:rStyle w:val="Hyperlink"/>
                <w:rFonts w:ascii="Century Gothic" w:hAnsi="Century Gothic" w:cstheme="majorHAnsi"/>
                <w:color w:val="3190FF" w:themeColor="accent1" w:themeTint="99"/>
                <w:sz w:val="18"/>
                <w:szCs w:val="18"/>
                <w:u w:val="none"/>
              </w:rPr>
            </w:pPr>
            <w:r w:rsidRPr="00990EEB">
              <w:rPr>
                <w:rFonts w:ascii="Century Gothic" w:hAnsi="Century Gothic" w:cstheme="majorHAnsi"/>
                <w:sz w:val="18"/>
                <w:szCs w:val="18"/>
              </w:rPr>
              <w:t xml:space="preserve">Ensure students and staff wear face masks in line with the guidance in the </w:t>
            </w:r>
            <w:proofErr w:type="spellStart"/>
            <w:r w:rsidR="004E6617" w:rsidRPr="00990EEB">
              <w:rPr>
                <w:rFonts w:ascii="Century Gothic" w:hAnsi="Century Gothic" w:cstheme="majorHAnsi"/>
                <w:sz w:val="18"/>
                <w:szCs w:val="18"/>
              </w:rPr>
              <w:t>the</w:t>
            </w:r>
            <w:proofErr w:type="spellEnd"/>
            <w:r w:rsidR="004E6617" w:rsidRPr="00990EEB">
              <w:rPr>
                <w:rFonts w:ascii="Century Gothic" w:hAnsi="Century Gothic" w:cstheme="majorHAnsi"/>
                <w:sz w:val="18"/>
                <w:szCs w:val="18"/>
              </w:rPr>
              <w:t xml:space="preserve"> current</w:t>
            </w:r>
            <w:r w:rsidR="004E6617" w:rsidRPr="00990EEB">
              <w:rPr>
                <w:rFonts w:ascii="Century Gothic" w:hAnsi="Century Gothic" w:cstheme="majorHAnsi"/>
                <w:color w:val="003A7D" w:themeColor="accent1" w:themeShade="BF"/>
                <w:sz w:val="18"/>
                <w:szCs w:val="18"/>
              </w:rPr>
              <w:t xml:space="preserve"> </w:t>
            </w:r>
            <w:hyperlink r:id="rId30" w:history="1">
              <w:r w:rsidR="004E6617" w:rsidRPr="00990EEB">
                <w:rPr>
                  <w:rStyle w:val="Hyperlink"/>
                  <w:rFonts w:ascii="Century Gothic" w:hAnsi="Century Gothic" w:cstheme="majorHAnsi"/>
                  <w:color w:val="003A7D" w:themeColor="accent1" w:themeShade="BF"/>
                  <w:sz w:val="18"/>
                  <w:szCs w:val="18"/>
                </w:rPr>
                <w:t>School Operations Guide</w:t>
              </w:r>
            </w:hyperlink>
            <w:r w:rsidR="004E6617" w:rsidRPr="00990EEB">
              <w:rPr>
                <w:rStyle w:val="Hyperlink"/>
                <w:rFonts w:ascii="Century Gothic" w:hAnsi="Century Gothic" w:cstheme="majorHAnsi"/>
                <w:color w:val="003A7D" w:themeColor="accent1" w:themeShade="BF"/>
                <w:sz w:val="18"/>
                <w:szCs w:val="18"/>
              </w:rPr>
              <w:t>.</w:t>
            </w:r>
          </w:p>
          <w:p w14:paraId="0E80E2FA" w14:textId="27A9AB9F" w:rsidR="00AC4A94" w:rsidRPr="00990EEB" w:rsidRDefault="00AC4A94" w:rsidP="001F4EEF">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Ensure staff complete the </w:t>
            </w:r>
            <w:hyperlink r:id="rId31" w:history="1">
              <w:r w:rsidRPr="00990EEB">
                <w:rPr>
                  <w:rStyle w:val="Hyperlink"/>
                  <w:rFonts w:ascii="Century Gothic" w:hAnsi="Century Gothic" w:cstheme="majorHAnsi"/>
                  <w:color w:val="003A7D" w:themeColor="accent1" w:themeShade="BF"/>
                  <w:sz w:val="18"/>
                  <w:szCs w:val="18"/>
                  <w:lang w:val="en-AU"/>
                </w:rPr>
                <w:t>School infection prevention and control during coronavirus (COVID-19)</w:t>
              </w:r>
            </w:hyperlink>
            <w:r w:rsidRPr="00990EEB">
              <w:rPr>
                <w:rFonts w:ascii="Century Gothic" w:hAnsi="Century Gothic" w:cstheme="majorHAnsi"/>
                <w:sz w:val="18"/>
                <w:szCs w:val="18"/>
                <w:lang w:val="en"/>
              </w:rPr>
              <w:t xml:space="preserve"> </w:t>
            </w:r>
            <w:r w:rsidRPr="00990EEB">
              <w:rPr>
                <w:rFonts w:ascii="Century Gothic" w:hAnsi="Century Gothic" w:cstheme="majorHAnsi"/>
                <w:sz w:val="18"/>
                <w:szCs w:val="18"/>
              </w:rPr>
              <w:t>LearnED module</w:t>
            </w:r>
            <w:r w:rsidRPr="00990EEB">
              <w:rPr>
                <w:rFonts w:ascii="Century Gothic" w:hAnsi="Century Gothic" w:cstheme="majorHAnsi"/>
                <w:sz w:val="18"/>
                <w:szCs w:val="18"/>
                <w:lang w:val="en"/>
              </w:rPr>
              <w:t xml:space="preserve">. </w:t>
            </w:r>
            <w:r w:rsidR="00AC0456" w:rsidRPr="00990EEB">
              <w:rPr>
                <w:rFonts w:ascii="Century Gothic" w:hAnsi="Century Gothic" w:cstheme="majorHAnsi"/>
                <w:sz w:val="18"/>
                <w:szCs w:val="18"/>
                <w:lang w:val="en"/>
              </w:rPr>
              <w:t>Staff may complete this</w:t>
            </w:r>
            <w:r w:rsidR="00F975AD" w:rsidRPr="00990EEB">
              <w:rPr>
                <w:rFonts w:ascii="Century Gothic" w:hAnsi="Century Gothic" w:cstheme="majorHAnsi"/>
                <w:sz w:val="18"/>
                <w:szCs w:val="18"/>
                <w:lang w:val="en"/>
              </w:rPr>
              <w:t xml:space="preserve"> module again</w:t>
            </w:r>
            <w:r w:rsidR="00AC0456" w:rsidRPr="00990EEB">
              <w:rPr>
                <w:rFonts w:ascii="Century Gothic" w:hAnsi="Century Gothic" w:cstheme="majorHAnsi"/>
                <w:sz w:val="18"/>
                <w:szCs w:val="18"/>
                <w:lang w:val="en"/>
              </w:rPr>
              <w:t xml:space="preserve"> as a refresher at any time. </w:t>
            </w:r>
          </w:p>
          <w:p w14:paraId="7FC70096" w14:textId="0D6D6BDB" w:rsidR="00AC4A94" w:rsidRPr="00990EEB" w:rsidRDefault="00AC4A94" w:rsidP="001F4EEF">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eastAsia="Times New Roman" w:hAnsi="Century Gothic" w:cstheme="majorHAnsi"/>
                <w:sz w:val="18"/>
                <w:szCs w:val="18"/>
              </w:rPr>
              <w:t xml:space="preserve">Contact the </w:t>
            </w:r>
            <w:hyperlink r:id="rId32" w:history="1">
              <w:r w:rsidRPr="00990EEB">
                <w:rPr>
                  <w:rStyle w:val="Hyperlink"/>
                  <w:rFonts w:ascii="Century Gothic" w:hAnsi="Century Gothic" w:cstheme="majorHAnsi"/>
                  <w:color w:val="003A7D" w:themeColor="accent1" w:themeShade="BF"/>
                  <w:sz w:val="18"/>
                  <w:szCs w:val="18"/>
                </w:rPr>
                <w:t>OHS Advisory Service</w:t>
              </w:r>
            </w:hyperlink>
            <w:r w:rsidRPr="00990EEB">
              <w:rPr>
                <w:rFonts w:ascii="Century Gothic" w:eastAsia="Times New Roman" w:hAnsi="Century Gothic" w:cstheme="majorHAnsi"/>
                <w:sz w:val="18"/>
                <w:szCs w:val="18"/>
              </w:rPr>
              <w:t xml:space="preserve"> for </w:t>
            </w:r>
            <w:r w:rsidR="006D4D42" w:rsidRPr="00990EEB">
              <w:rPr>
                <w:rFonts w:ascii="Century Gothic" w:eastAsia="Times New Roman" w:hAnsi="Century Gothic" w:cstheme="majorHAnsi"/>
                <w:sz w:val="18"/>
                <w:szCs w:val="18"/>
              </w:rPr>
              <w:t xml:space="preserve">support for </w:t>
            </w:r>
            <w:r w:rsidRPr="00990EEB">
              <w:rPr>
                <w:rFonts w:ascii="Century Gothic" w:eastAsia="Times New Roman" w:hAnsi="Century Gothic" w:cstheme="majorHAnsi"/>
                <w:sz w:val="18"/>
                <w:szCs w:val="18"/>
              </w:rPr>
              <w:t>more detailed risk assessments if required to support to students with complex needs.</w:t>
            </w:r>
          </w:p>
          <w:p w14:paraId="61E69D62" w14:textId="624A813C" w:rsidR="00AC4A94" w:rsidRPr="00990EEB" w:rsidRDefault="00AC4A94" w:rsidP="001F4EEF">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Refer to the current </w:t>
            </w:r>
            <w:hyperlink r:id="rId33" w:history="1">
              <w:r w:rsidRPr="00990EEB">
                <w:rPr>
                  <w:rStyle w:val="Hyperlink"/>
                  <w:rFonts w:ascii="Century Gothic" w:hAnsi="Century Gothic" w:cstheme="majorHAnsi"/>
                  <w:color w:val="003A7D" w:themeColor="accent1" w:themeShade="BF"/>
                  <w:sz w:val="18"/>
                  <w:szCs w:val="18"/>
                </w:rPr>
                <w:t>School Operations Guide</w:t>
              </w:r>
            </w:hyperlink>
            <w:r w:rsidRPr="00990EEB">
              <w:rPr>
                <w:rFonts w:ascii="Century Gothic" w:hAnsi="Century Gothic" w:cstheme="majorHAnsi"/>
                <w:sz w:val="18"/>
                <w:szCs w:val="18"/>
              </w:rPr>
              <w:t xml:space="preserve"> for guidance on use of shared equipment and other school activities (e.g. playgrounds and shared resources).</w:t>
            </w:r>
          </w:p>
          <w:p w14:paraId="0E7EBB84" w14:textId="7DD27AC1" w:rsidR="004E6617" w:rsidRPr="00990EEB" w:rsidRDefault="00AC4A94" w:rsidP="004A30B5">
            <w:pPr>
              <w:pStyle w:val="ListParagraph"/>
              <w:numPr>
                <w:ilvl w:val="0"/>
                <w:numId w:val="26"/>
              </w:numPr>
              <w:spacing w:before="120"/>
              <w:ind w:left="170" w:hanging="170"/>
              <w:contextualSpacing w:val="0"/>
              <w:rPr>
                <w:rFonts w:ascii="Century Gothic" w:hAnsi="Century Gothic" w:cstheme="majorHAnsi"/>
                <w:b/>
                <w:bCs/>
                <w:i/>
                <w:iCs/>
                <w:sz w:val="18"/>
                <w:szCs w:val="18"/>
              </w:rPr>
            </w:pPr>
            <w:r w:rsidRPr="00990EEB">
              <w:rPr>
                <w:rFonts w:ascii="Century Gothic" w:hAnsi="Century Gothic" w:cstheme="majorHAnsi"/>
                <w:sz w:val="18"/>
                <w:szCs w:val="18"/>
              </w:rPr>
              <w:t xml:space="preserve">Refer to </w:t>
            </w:r>
            <w:hyperlink r:id="rId34" w:tgtFrame="_blank" w:history="1">
              <w:r w:rsidRPr="00990EEB">
                <w:rPr>
                  <w:rStyle w:val="Hyperlink"/>
                  <w:rFonts w:ascii="Century Gothic" w:hAnsi="Century Gothic" w:cstheme="majorHAnsi"/>
                  <w:color w:val="003A7D" w:themeColor="accent1" w:themeShade="BF"/>
                  <w:sz w:val="18"/>
                  <w:szCs w:val="18"/>
                  <w:shd w:val="clear" w:color="auto" w:fill="FFFFFF"/>
                </w:rPr>
                <w:t>ChemWatch</w:t>
              </w:r>
            </w:hyperlink>
            <w:r w:rsidRPr="00990EEB">
              <w:rPr>
                <w:rFonts w:ascii="Century Gothic" w:hAnsi="Century Gothic" w:cstheme="majorHAnsi"/>
                <w:color w:val="003A7D" w:themeColor="accent1" w:themeShade="BF"/>
                <w:sz w:val="18"/>
                <w:szCs w:val="18"/>
                <w:shd w:val="clear" w:color="auto" w:fill="FFFFFF"/>
              </w:rPr>
              <w:t> </w:t>
            </w:r>
            <w:r w:rsidRPr="00990EEB">
              <w:rPr>
                <w:rFonts w:ascii="Century Gothic" w:hAnsi="Century Gothic" w:cstheme="majorHAnsi"/>
                <w:sz w:val="18"/>
                <w:szCs w:val="18"/>
                <w:shd w:val="clear" w:color="auto" w:fill="FFFFFF"/>
              </w:rPr>
              <w:t xml:space="preserve"> (login required) </w:t>
            </w:r>
            <w:r w:rsidRPr="00990EEB">
              <w:rPr>
                <w:rFonts w:ascii="Century Gothic" w:hAnsi="Century Gothic" w:cstheme="majorHAnsi"/>
                <w:sz w:val="18"/>
                <w:szCs w:val="18"/>
              </w:rPr>
              <w:t>to access hand sanitiser safety data sheet. Ensure adequate supervision</w:t>
            </w:r>
            <w:r w:rsidR="00BD6197" w:rsidRPr="00990EEB">
              <w:rPr>
                <w:rFonts w:ascii="Century Gothic" w:hAnsi="Century Gothic" w:cstheme="majorHAnsi"/>
                <w:sz w:val="18"/>
                <w:szCs w:val="18"/>
              </w:rPr>
              <w:t xml:space="preserve"> </w:t>
            </w:r>
            <w:r w:rsidR="00AC0456" w:rsidRPr="00990EEB">
              <w:rPr>
                <w:rFonts w:ascii="Century Gothic" w:hAnsi="Century Gothic" w:cstheme="majorHAnsi"/>
                <w:sz w:val="18"/>
                <w:szCs w:val="18"/>
              </w:rPr>
              <w:t>of students using</w:t>
            </w:r>
            <w:r w:rsidR="00BD6197" w:rsidRPr="00990EEB">
              <w:rPr>
                <w:rFonts w:ascii="Century Gothic" w:hAnsi="Century Gothic" w:cstheme="majorHAnsi"/>
                <w:sz w:val="18"/>
                <w:szCs w:val="18"/>
              </w:rPr>
              <w:t xml:space="preserve"> hand sanitiser,</w:t>
            </w:r>
            <w:r w:rsidRPr="00990EEB">
              <w:rPr>
                <w:rFonts w:ascii="Century Gothic" w:hAnsi="Century Gothic" w:cstheme="majorHAnsi"/>
                <w:sz w:val="18"/>
                <w:szCs w:val="18"/>
              </w:rPr>
              <w:t xml:space="preserve"> and safe storage of supplies.</w:t>
            </w:r>
          </w:p>
          <w:p w14:paraId="74C88C81" w14:textId="48434A20" w:rsidR="00012D15" w:rsidRPr="00990EEB" w:rsidRDefault="00012D15" w:rsidP="004A30B5">
            <w:pPr>
              <w:spacing w:before="240"/>
              <w:ind w:left="170" w:hanging="170"/>
              <w:rPr>
                <w:rFonts w:ascii="Century Gothic" w:hAnsi="Century Gothic" w:cstheme="majorHAnsi"/>
                <w:b/>
                <w:bCs/>
                <w:i/>
                <w:iCs/>
                <w:sz w:val="18"/>
                <w:szCs w:val="18"/>
              </w:rPr>
            </w:pPr>
            <w:r w:rsidRPr="00990EEB">
              <w:rPr>
                <w:rFonts w:ascii="Century Gothic" w:hAnsi="Century Gothic" w:cstheme="majorHAnsi"/>
                <w:b/>
                <w:bCs/>
                <w:i/>
                <w:iCs/>
                <w:sz w:val="18"/>
                <w:szCs w:val="18"/>
              </w:rPr>
              <w:lastRenderedPageBreak/>
              <w:t xml:space="preserve">PPE for staff </w:t>
            </w:r>
          </w:p>
          <w:p w14:paraId="4CC32E4B" w14:textId="77777777" w:rsidR="00012D15" w:rsidRPr="00990EEB" w:rsidRDefault="00012D15" w:rsidP="004A30B5">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For information and training relating to the correct use of PPE, school staff should refer to the</w:t>
            </w:r>
            <w:r w:rsidRPr="00990EEB">
              <w:rPr>
                <w:rFonts w:ascii="Century Gothic" w:hAnsi="Century Gothic" w:cstheme="majorHAnsi"/>
                <w:color w:val="003A7D" w:themeColor="accent1" w:themeShade="BF"/>
                <w:sz w:val="18"/>
                <w:szCs w:val="18"/>
              </w:rPr>
              <w:t> </w:t>
            </w:r>
            <w:hyperlink r:id="rId35" w:history="1">
              <w:r w:rsidRPr="00990EEB">
                <w:rPr>
                  <w:rStyle w:val="Hyperlink"/>
                  <w:rFonts w:ascii="Century Gothic" w:hAnsi="Century Gothic" w:cstheme="majorHAnsi"/>
                  <w:color w:val="003A7D" w:themeColor="accent1" w:themeShade="BF"/>
                  <w:sz w:val="18"/>
                  <w:szCs w:val="18"/>
                  <w:lang w:val="en-US"/>
                </w:rPr>
                <w:t>guidance for staff on the use of PPE in education settings</w:t>
              </w:r>
            </w:hyperlink>
            <w:r w:rsidRPr="00990EEB">
              <w:rPr>
                <w:rFonts w:ascii="Century Gothic" w:hAnsi="Century Gothic" w:cstheme="majorHAnsi"/>
                <w:sz w:val="18"/>
                <w:szCs w:val="18"/>
              </w:rPr>
              <w:t xml:space="preserve">. </w:t>
            </w:r>
          </w:p>
          <w:p w14:paraId="76D3CFC8" w14:textId="0EBC424B" w:rsidR="00012D15" w:rsidRPr="00990EEB" w:rsidRDefault="00012D15" w:rsidP="004A30B5">
            <w:pPr>
              <w:pStyle w:val="ListParagraph"/>
              <w:numPr>
                <w:ilvl w:val="0"/>
                <w:numId w:val="26"/>
              </w:numPr>
              <w:spacing w:before="120"/>
              <w:ind w:left="170" w:hanging="170"/>
              <w:contextualSpacing w:val="0"/>
              <w:rPr>
                <w:rFonts w:ascii="Century Gothic" w:hAnsi="Century Gothic" w:cstheme="majorHAnsi"/>
                <w:color w:val="003A7D" w:themeColor="accent1" w:themeShade="BF"/>
                <w:sz w:val="18"/>
                <w:szCs w:val="18"/>
              </w:rPr>
            </w:pPr>
            <w:r w:rsidRPr="00990EEB">
              <w:rPr>
                <w:rFonts w:ascii="Century Gothic" w:hAnsi="Century Gothic" w:cstheme="majorHAnsi"/>
                <w:sz w:val="18"/>
                <w:szCs w:val="18"/>
              </w:rPr>
              <w:t xml:space="preserve">Staff are also encouraged to watch the </w:t>
            </w:r>
            <w:hyperlink r:id="rId36" w:history="1">
              <w:r w:rsidRPr="00990EEB">
                <w:rPr>
                  <w:rStyle w:val="Hyperlink"/>
                  <w:rFonts w:ascii="Century Gothic" w:hAnsi="Century Gothic" w:cstheme="majorHAnsi"/>
                  <w:color w:val="003A7D" w:themeColor="accent1" w:themeShade="BF"/>
                  <w:sz w:val="18"/>
                  <w:szCs w:val="18"/>
                  <w:lang w:val="en-US"/>
                </w:rPr>
                <w:t>PPE Donning and Doffing education video</w:t>
              </w:r>
            </w:hyperlink>
            <w:r w:rsidRPr="00990EEB">
              <w:rPr>
                <w:rFonts w:ascii="Century Gothic" w:hAnsi="Century Gothic" w:cstheme="majorHAnsi"/>
                <w:color w:val="003A7D" w:themeColor="accent1" w:themeShade="BF"/>
                <w:sz w:val="18"/>
                <w:szCs w:val="18"/>
              </w:rPr>
              <w:t>. </w:t>
            </w:r>
          </w:p>
          <w:p w14:paraId="73DAB55C" w14:textId="4D1B8BD8" w:rsidR="00012D15" w:rsidRPr="00990EEB" w:rsidRDefault="00012D15" w:rsidP="004A30B5">
            <w:pPr>
              <w:pStyle w:val="ng-scope"/>
              <w:numPr>
                <w:ilvl w:val="0"/>
                <w:numId w:val="26"/>
              </w:numPr>
              <w:shd w:val="clear" w:color="auto" w:fill="FFFFFF"/>
              <w:spacing w:before="0" w:beforeAutospacing="0" w:after="150" w:afterAutospacing="0"/>
              <w:ind w:left="170" w:hanging="170"/>
              <w:rPr>
                <w:rFonts w:ascii="Century Gothic" w:hAnsi="Century Gothic" w:cstheme="majorHAnsi"/>
                <w:sz w:val="18"/>
                <w:szCs w:val="18"/>
              </w:rPr>
            </w:pPr>
            <w:r w:rsidRPr="00990EEB">
              <w:rPr>
                <w:rFonts w:ascii="Century Gothic" w:hAnsi="Century Gothic" w:cstheme="majorHAnsi"/>
                <w:sz w:val="18"/>
                <w:szCs w:val="18"/>
              </w:rPr>
              <w:t xml:space="preserve">Encourage staff to access the webinars on infection prevention and control. </w:t>
            </w:r>
            <w:r w:rsidR="00780588" w:rsidRPr="00990EEB">
              <w:rPr>
                <w:rFonts w:ascii="Century Gothic" w:hAnsi="Century Gothic" w:cstheme="majorHAnsi"/>
                <w:sz w:val="18"/>
                <w:szCs w:val="18"/>
              </w:rPr>
              <w:t xml:space="preserve">These are </w:t>
            </w:r>
            <w:r w:rsidRPr="00990EEB">
              <w:rPr>
                <w:rFonts w:ascii="Century Gothic" w:hAnsi="Century Gothic" w:cstheme="majorHAnsi"/>
                <w:sz w:val="18"/>
                <w:szCs w:val="18"/>
              </w:rPr>
              <w:t xml:space="preserve">strongly recommended for school staff who regularly provide support in school sick </w:t>
            </w:r>
            <w:proofErr w:type="gramStart"/>
            <w:r w:rsidRPr="00990EEB">
              <w:rPr>
                <w:rFonts w:ascii="Century Gothic" w:hAnsi="Century Gothic" w:cstheme="majorHAnsi"/>
                <w:sz w:val="18"/>
                <w:szCs w:val="18"/>
              </w:rPr>
              <w:t>bays</w:t>
            </w:r>
            <w:r w:rsidR="007106A0" w:rsidRPr="00990EEB">
              <w:rPr>
                <w:rFonts w:ascii="Century Gothic" w:hAnsi="Century Gothic" w:cstheme="majorHAnsi"/>
                <w:sz w:val="18"/>
                <w:szCs w:val="18"/>
              </w:rPr>
              <w:t>,</w:t>
            </w:r>
            <w:r w:rsidRPr="00990EEB">
              <w:rPr>
                <w:rFonts w:ascii="Century Gothic" w:hAnsi="Century Gothic" w:cstheme="majorHAnsi"/>
                <w:sz w:val="18"/>
                <w:szCs w:val="18"/>
              </w:rPr>
              <w:t xml:space="preserve"> or</w:t>
            </w:r>
            <w:proofErr w:type="gramEnd"/>
            <w:r w:rsidRPr="00990EEB">
              <w:rPr>
                <w:rFonts w:ascii="Century Gothic" w:hAnsi="Century Gothic" w:cstheme="majorHAnsi"/>
                <w:sz w:val="18"/>
                <w:szCs w:val="18"/>
              </w:rPr>
              <w:t xml:space="preserve"> </w:t>
            </w:r>
            <w:r w:rsidR="007106A0" w:rsidRPr="00990EEB">
              <w:rPr>
                <w:rFonts w:ascii="Century Gothic" w:hAnsi="Century Gothic" w:cstheme="majorHAnsi"/>
                <w:sz w:val="18"/>
                <w:szCs w:val="18"/>
              </w:rPr>
              <w:t xml:space="preserve">supervise </w:t>
            </w:r>
            <w:r w:rsidRPr="00990EEB">
              <w:rPr>
                <w:rFonts w:ascii="Century Gothic" w:hAnsi="Century Gothic" w:cstheme="majorHAnsi"/>
                <w:sz w:val="18"/>
                <w:szCs w:val="18"/>
              </w:rPr>
              <w:t xml:space="preserve">students with medical conditions. Further information is available at </w:t>
            </w:r>
            <w:hyperlink r:id="rId37" w:anchor="/app/content/3388/support_and_service_(schools)%252Fcoronavirus_and_learning_from_home%252Fschool_operations%252Finfection_prevention_and_control_online_learning" w:history="1">
              <w:r w:rsidRPr="00990EEB">
                <w:rPr>
                  <w:rStyle w:val="Hyperlink"/>
                  <w:rFonts w:ascii="Century Gothic" w:hAnsi="Century Gothic" w:cstheme="majorHAnsi"/>
                  <w:sz w:val="18"/>
                  <w:szCs w:val="18"/>
                </w:rPr>
                <w:t>Support and Service (Schools) &gt; Coronavirus and learning from home &gt; School operations &gt; Infection prevention and control online learning (eduweb.vic.gov.au)</w:t>
              </w:r>
            </w:hyperlink>
            <w:r w:rsidRPr="00990EEB">
              <w:rPr>
                <w:rFonts w:ascii="Century Gothic" w:hAnsi="Century Gothic" w:cstheme="majorHAnsi"/>
                <w:sz w:val="18"/>
                <w:szCs w:val="18"/>
              </w:rPr>
              <w:t xml:space="preserve"> (login required).</w:t>
            </w:r>
            <w:r w:rsidRPr="00990EEB">
              <w:rPr>
                <w:rFonts w:ascii="Century Gothic" w:hAnsi="Century Gothic" w:cstheme="majorHAnsi"/>
                <w:color w:val="003A7D" w:themeColor="accent1" w:themeShade="BF"/>
                <w:sz w:val="18"/>
                <w:szCs w:val="18"/>
              </w:rPr>
              <w:t xml:space="preserve"> </w:t>
            </w:r>
          </w:p>
          <w:p w14:paraId="40B44C8F" w14:textId="77777777" w:rsidR="00E5600D" w:rsidRPr="00990EEB" w:rsidRDefault="00E5600D" w:rsidP="004A30B5">
            <w:pPr>
              <w:spacing w:before="240"/>
              <w:ind w:left="170" w:hanging="170"/>
              <w:rPr>
                <w:rFonts w:ascii="Century Gothic" w:hAnsi="Century Gothic" w:cstheme="majorHAnsi"/>
                <w:b/>
                <w:bCs/>
                <w:i/>
                <w:iCs/>
                <w:sz w:val="18"/>
                <w:szCs w:val="18"/>
              </w:rPr>
            </w:pPr>
          </w:p>
          <w:p w14:paraId="31CB359D" w14:textId="0C234900" w:rsidR="00AC4A94" w:rsidRPr="00990EEB" w:rsidRDefault="006D4D42" w:rsidP="004A30B5">
            <w:pPr>
              <w:spacing w:before="240"/>
              <w:ind w:left="170" w:hanging="170"/>
              <w:rPr>
                <w:rFonts w:ascii="Century Gothic" w:hAnsi="Century Gothic" w:cstheme="majorHAnsi"/>
                <w:b/>
                <w:bCs/>
                <w:i/>
                <w:iCs/>
                <w:sz w:val="18"/>
                <w:szCs w:val="18"/>
              </w:rPr>
            </w:pPr>
            <w:r w:rsidRPr="00990EEB">
              <w:rPr>
                <w:rFonts w:ascii="Century Gothic" w:hAnsi="Century Gothic" w:cstheme="majorHAnsi"/>
                <w:b/>
                <w:bCs/>
                <w:i/>
                <w:iCs/>
                <w:sz w:val="18"/>
                <w:szCs w:val="18"/>
              </w:rPr>
              <w:t>QR c</w:t>
            </w:r>
            <w:r w:rsidR="00AC4A94" w:rsidRPr="00990EEB">
              <w:rPr>
                <w:rFonts w:ascii="Century Gothic" w:hAnsi="Century Gothic" w:cstheme="majorHAnsi"/>
                <w:b/>
                <w:bCs/>
                <w:i/>
                <w:iCs/>
                <w:sz w:val="18"/>
                <w:szCs w:val="18"/>
              </w:rPr>
              <w:t xml:space="preserve">odes and record keeping </w:t>
            </w:r>
          </w:p>
          <w:p w14:paraId="028C3B90" w14:textId="4AB4F212" w:rsidR="00AC4A94" w:rsidRPr="00990EEB" w:rsidRDefault="00AC4A94" w:rsidP="004A30B5">
            <w:pPr>
              <w:pStyle w:val="ListParagraph"/>
              <w:numPr>
                <w:ilvl w:val="0"/>
                <w:numId w:val="26"/>
              </w:numPr>
              <w:spacing w:before="120"/>
              <w:ind w:left="170" w:hanging="170"/>
              <w:contextualSpacing w:val="0"/>
              <w:rPr>
                <w:rFonts w:ascii="Century Gothic" w:eastAsia="Times New Roman" w:hAnsi="Century Gothic" w:cstheme="majorHAnsi"/>
                <w:sz w:val="18"/>
                <w:szCs w:val="18"/>
              </w:rPr>
            </w:pPr>
            <w:r w:rsidRPr="00990EEB">
              <w:rPr>
                <w:rFonts w:ascii="Century Gothic" w:hAnsi="Century Gothic" w:cstheme="majorHAnsi"/>
                <w:sz w:val="18"/>
                <w:szCs w:val="18"/>
              </w:rPr>
              <w:t xml:space="preserve">The </w:t>
            </w:r>
            <w:hyperlink r:id="rId38" w:history="1">
              <w:r w:rsidRPr="00990EEB">
                <w:rPr>
                  <w:rStyle w:val="Hyperlink"/>
                  <w:rFonts w:ascii="Century Gothic" w:hAnsi="Century Gothic" w:cstheme="majorHAnsi"/>
                  <w:color w:val="003A7D" w:themeColor="accent1" w:themeShade="BF"/>
                  <w:sz w:val="18"/>
                  <w:szCs w:val="18"/>
                </w:rPr>
                <w:t>Service Victoria QR Code</w:t>
              </w:r>
            </w:hyperlink>
            <w:r w:rsidRPr="00990EEB">
              <w:rPr>
                <w:rFonts w:ascii="Century Gothic" w:hAnsi="Century Gothic" w:cstheme="majorHAnsi"/>
                <w:sz w:val="18"/>
                <w:szCs w:val="18"/>
              </w:rPr>
              <w:t xml:space="preserve"> </w:t>
            </w:r>
            <w:r w:rsidRPr="00990EEB">
              <w:rPr>
                <w:rFonts w:ascii="Century Gothic" w:eastAsia="Times New Roman" w:hAnsi="Century Gothic" w:cstheme="majorHAnsi"/>
                <w:sz w:val="18"/>
                <w:szCs w:val="18"/>
              </w:rPr>
              <w:t>check in system is mandatory to record all visitors entering buildings on the school site (including contractors, external Department staff, building and maintenance staff and parents who enter school buildings).</w:t>
            </w:r>
          </w:p>
          <w:p w14:paraId="47E6AAA5" w14:textId="6AF13C7B" w:rsidR="00AC4A94" w:rsidRPr="00990EEB" w:rsidRDefault="00AC4A94" w:rsidP="004A30B5">
            <w:pPr>
              <w:pStyle w:val="ListParagraph"/>
              <w:numPr>
                <w:ilvl w:val="0"/>
                <w:numId w:val="26"/>
              </w:numPr>
              <w:spacing w:before="120"/>
              <w:ind w:left="170" w:hanging="170"/>
              <w:contextualSpacing w:val="0"/>
              <w:rPr>
                <w:rFonts w:ascii="Century Gothic" w:eastAsia="Times New Roman" w:hAnsi="Century Gothic" w:cstheme="majorHAnsi"/>
                <w:sz w:val="18"/>
                <w:szCs w:val="18"/>
              </w:rPr>
            </w:pPr>
            <w:bookmarkStart w:id="0" w:name="_Hlk47539566"/>
            <w:r w:rsidRPr="00990EEB">
              <w:rPr>
                <w:rFonts w:ascii="Century Gothic" w:eastAsia="Times New Roman" w:hAnsi="Century Gothic" w:cstheme="majorHAnsi"/>
                <w:sz w:val="18"/>
                <w:szCs w:val="18"/>
              </w:rPr>
              <w:t xml:space="preserve">QR code check ins are not required to be used by school staff or students, or </w:t>
            </w:r>
            <w:proofErr w:type="gramStart"/>
            <w:r w:rsidRPr="00990EEB">
              <w:rPr>
                <w:rFonts w:ascii="Century Gothic" w:eastAsia="Times New Roman" w:hAnsi="Century Gothic" w:cstheme="majorHAnsi"/>
                <w:sz w:val="18"/>
                <w:szCs w:val="18"/>
              </w:rPr>
              <w:t>by  parents</w:t>
            </w:r>
            <w:proofErr w:type="gramEnd"/>
            <w:r w:rsidRPr="00990EEB">
              <w:rPr>
                <w:rFonts w:ascii="Century Gothic" w:eastAsia="Times New Roman" w:hAnsi="Century Gothic" w:cstheme="majorHAnsi"/>
                <w:sz w:val="18"/>
                <w:szCs w:val="18"/>
              </w:rPr>
              <w:t xml:space="preserve"> who are on site for drop off or pick up, but do not enter school buildings. Schools can use existing mechanisms such</w:t>
            </w:r>
            <w:r w:rsidR="00AE24B4" w:rsidRPr="00990EEB">
              <w:rPr>
                <w:rFonts w:ascii="Century Gothic" w:eastAsia="Times New Roman" w:hAnsi="Century Gothic" w:cstheme="majorHAnsi"/>
                <w:sz w:val="18"/>
                <w:szCs w:val="18"/>
              </w:rPr>
              <w:t xml:space="preserve"> as</w:t>
            </w:r>
            <w:r w:rsidRPr="00990EEB">
              <w:rPr>
                <w:rFonts w:ascii="Century Gothic" w:eastAsia="Times New Roman" w:hAnsi="Century Gothic" w:cstheme="majorHAnsi"/>
                <w:sz w:val="18"/>
                <w:szCs w:val="18"/>
              </w:rPr>
              <w:t xml:space="preserve"> student attendance records and staffing rosters to record this information. </w:t>
            </w:r>
          </w:p>
          <w:p w14:paraId="70163DBF" w14:textId="436E3B38" w:rsidR="00AC4A94" w:rsidRPr="00990EEB" w:rsidRDefault="00AE24B4" w:rsidP="004A30B5">
            <w:pPr>
              <w:pStyle w:val="ListParagraph"/>
              <w:numPr>
                <w:ilvl w:val="0"/>
                <w:numId w:val="26"/>
              </w:numPr>
              <w:spacing w:before="120"/>
              <w:ind w:left="170" w:hanging="170"/>
              <w:contextualSpacing w:val="0"/>
              <w:rPr>
                <w:rFonts w:ascii="Century Gothic" w:eastAsia="Times New Roman" w:hAnsi="Century Gothic" w:cstheme="majorHAnsi"/>
                <w:sz w:val="18"/>
                <w:szCs w:val="18"/>
              </w:rPr>
            </w:pPr>
            <w:r w:rsidRPr="00990EEB">
              <w:rPr>
                <w:rFonts w:ascii="Century Gothic" w:eastAsia="Times New Roman" w:hAnsi="Century Gothic" w:cstheme="majorHAnsi"/>
                <w:sz w:val="18"/>
                <w:szCs w:val="18"/>
              </w:rPr>
              <w:t xml:space="preserve">If </w:t>
            </w:r>
            <w:r w:rsidR="00D36D4C" w:rsidRPr="00990EEB">
              <w:rPr>
                <w:rFonts w:ascii="Century Gothic" w:eastAsia="Times New Roman" w:hAnsi="Century Gothic" w:cstheme="majorHAnsi"/>
                <w:sz w:val="18"/>
                <w:szCs w:val="18"/>
              </w:rPr>
              <w:t xml:space="preserve">visitors can’t use </w:t>
            </w:r>
            <w:r w:rsidRPr="00990EEB">
              <w:rPr>
                <w:rFonts w:ascii="Century Gothic" w:eastAsia="Times New Roman" w:hAnsi="Century Gothic" w:cstheme="majorHAnsi"/>
                <w:sz w:val="18"/>
                <w:szCs w:val="18"/>
              </w:rPr>
              <w:t xml:space="preserve">QR codes, another sign-in procedure must be implemented. </w:t>
            </w:r>
            <w:r w:rsidR="00AC4A94" w:rsidRPr="00990EEB">
              <w:rPr>
                <w:rFonts w:ascii="Century Gothic" w:eastAsia="Times New Roman" w:hAnsi="Century Gothic" w:cstheme="majorHAnsi"/>
                <w:sz w:val="18"/>
                <w:szCs w:val="18"/>
              </w:rPr>
              <w:t xml:space="preserve">Visitor sign-in </w:t>
            </w:r>
            <w:r w:rsidR="00AC4A94" w:rsidRPr="00990EEB">
              <w:rPr>
                <w:rFonts w:ascii="Century Gothic" w:eastAsia="Times New Roman" w:hAnsi="Century Gothic" w:cstheme="majorHAnsi"/>
                <w:sz w:val="18"/>
                <w:szCs w:val="18"/>
              </w:rPr>
              <w:lastRenderedPageBreak/>
              <w:t xml:space="preserve">procedures must collect the following information: the person’s first name and surname, a contact phone number, the </w:t>
            </w:r>
            <w:proofErr w:type="gramStart"/>
            <w:r w:rsidR="00AC4A94" w:rsidRPr="00990EEB">
              <w:rPr>
                <w:rFonts w:ascii="Century Gothic" w:eastAsia="Times New Roman" w:hAnsi="Century Gothic" w:cstheme="majorHAnsi"/>
                <w:sz w:val="18"/>
                <w:szCs w:val="18"/>
              </w:rPr>
              <w:t>date</w:t>
            </w:r>
            <w:proofErr w:type="gramEnd"/>
            <w:r w:rsidR="00AC4A94" w:rsidRPr="00990EEB">
              <w:rPr>
                <w:rFonts w:ascii="Century Gothic" w:eastAsia="Times New Roman" w:hAnsi="Century Gothic" w:cstheme="majorHAnsi"/>
                <w:sz w:val="18"/>
                <w:szCs w:val="18"/>
              </w:rPr>
              <w:t xml:space="preserve"> and time the person attended the school and the areas within the buildings that the person attended (attendance records for capital works should be managed by the principal contractor). Recording the purpose of the visit should continue to be collected for legal and regulatory obligations.</w:t>
            </w:r>
          </w:p>
          <w:bookmarkEnd w:id="0"/>
          <w:p w14:paraId="517B58BB" w14:textId="553D7F44" w:rsidR="00B7278A" w:rsidRPr="00990EEB" w:rsidRDefault="00B7278A" w:rsidP="004A30B5">
            <w:pPr>
              <w:pStyle w:val="ListParagraph"/>
              <w:spacing w:before="240"/>
              <w:ind w:left="170" w:hanging="170"/>
              <w:contextualSpacing w:val="0"/>
              <w:rPr>
                <w:rFonts w:ascii="Century Gothic" w:hAnsi="Century Gothic" w:cstheme="majorHAnsi"/>
                <w:b/>
                <w:bCs/>
                <w:i/>
                <w:iCs/>
                <w:sz w:val="18"/>
                <w:szCs w:val="18"/>
              </w:rPr>
            </w:pPr>
            <w:r w:rsidRPr="00990EEB">
              <w:rPr>
                <w:rFonts w:ascii="Century Gothic" w:hAnsi="Century Gothic" w:cstheme="majorHAnsi"/>
                <w:b/>
                <w:bCs/>
                <w:i/>
                <w:iCs/>
                <w:sz w:val="18"/>
                <w:szCs w:val="18"/>
              </w:rPr>
              <w:t>Ven</w:t>
            </w:r>
            <w:r w:rsidR="00586F12" w:rsidRPr="00990EEB">
              <w:rPr>
                <w:rFonts w:ascii="Century Gothic" w:hAnsi="Century Gothic" w:cstheme="majorHAnsi"/>
                <w:b/>
                <w:bCs/>
                <w:i/>
                <w:iCs/>
                <w:sz w:val="18"/>
                <w:szCs w:val="18"/>
              </w:rPr>
              <w:t>t</w:t>
            </w:r>
            <w:r w:rsidRPr="00990EEB">
              <w:rPr>
                <w:rFonts w:ascii="Century Gothic" w:hAnsi="Century Gothic" w:cstheme="majorHAnsi"/>
                <w:b/>
                <w:bCs/>
                <w:i/>
                <w:iCs/>
                <w:sz w:val="18"/>
                <w:szCs w:val="18"/>
              </w:rPr>
              <w:t>ilation</w:t>
            </w:r>
          </w:p>
          <w:p w14:paraId="743F29CB" w14:textId="3F854173" w:rsidR="00AC4A94" w:rsidRPr="00990EEB" w:rsidRDefault="00AC4A94" w:rsidP="004A30B5">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Refer to the advice in the </w:t>
            </w:r>
            <w:hyperlink r:id="rId39" w:history="1">
              <w:r w:rsidRPr="00990EEB">
                <w:rPr>
                  <w:rStyle w:val="Hyperlink"/>
                  <w:rFonts w:ascii="Century Gothic" w:hAnsi="Century Gothic" w:cstheme="majorHAnsi"/>
                  <w:color w:val="003A7D" w:themeColor="accent1" w:themeShade="BF"/>
                  <w:sz w:val="18"/>
                  <w:szCs w:val="18"/>
                  <w:lang w:val="en-US"/>
                </w:rPr>
                <w:t xml:space="preserve">School Operations </w:t>
              </w:r>
              <w:r w:rsidRPr="00990EEB">
                <w:rPr>
                  <w:rStyle w:val="Hyperlink"/>
                  <w:rFonts w:ascii="Century Gothic" w:hAnsi="Century Gothic" w:cstheme="majorHAnsi"/>
                  <w:color w:val="003A7D" w:themeColor="accent1" w:themeShade="BF"/>
                  <w:sz w:val="18"/>
                  <w:szCs w:val="18"/>
                </w:rPr>
                <w:t>Guide</w:t>
              </w:r>
            </w:hyperlink>
            <w:r w:rsidRPr="00990EEB">
              <w:rPr>
                <w:rFonts w:ascii="Century Gothic" w:hAnsi="Century Gothic" w:cstheme="majorHAnsi"/>
                <w:sz w:val="18"/>
                <w:szCs w:val="18"/>
              </w:rPr>
              <w:t xml:space="preserve"> with respect to </w:t>
            </w:r>
            <w:r w:rsidR="0086131B" w:rsidRPr="00990EEB">
              <w:rPr>
                <w:rFonts w:ascii="Century Gothic" w:hAnsi="Century Gothic" w:cstheme="majorHAnsi"/>
                <w:sz w:val="18"/>
                <w:szCs w:val="18"/>
              </w:rPr>
              <w:t xml:space="preserve">natural ventilation, mechanical ventilation, </w:t>
            </w:r>
            <w:r w:rsidR="00481164" w:rsidRPr="00990EEB">
              <w:rPr>
                <w:rFonts w:ascii="Century Gothic" w:hAnsi="Century Gothic" w:cstheme="majorHAnsi"/>
                <w:sz w:val="18"/>
                <w:szCs w:val="18"/>
              </w:rPr>
              <w:t xml:space="preserve">combined use of natural and mechanical ventilation at the same time, </w:t>
            </w:r>
            <w:r w:rsidR="0086131B" w:rsidRPr="00990EEB">
              <w:rPr>
                <w:rFonts w:ascii="Century Gothic" w:hAnsi="Century Gothic" w:cstheme="majorHAnsi"/>
                <w:sz w:val="18"/>
                <w:szCs w:val="18"/>
              </w:rPr>
              <w:t xml:space="preserve">use of fans, air purifiers, use of outdoor learning areas or environments and poor outdoor air quality. </w:t>
            </w:r>
          </w:p>
          <w:p w14:paraId="03256A18" w14:textId="101EF4C4" w:rsidR="000F21E3" w:rsidRPr="00990EEB" w:rsidRDefault="000F21E3" w:rsidP="004A30B5">
            <w:pPr>
              <w:ind w:left="170" w:hanging="170"/>
              <w:rPr>
                <w:rFonts w:ascii="Century Gothic" w:hAnsi="Century Gothic" w:cstheme="majorHAnsi"/>
                <w:b/>
                <w:i/>
                <w:iCs/>
                <w:sz w:val="18"/>
                <w:szCs w:val="18"/>
              </w:rPr>
            </w:pPr>
          </w:p>
          <w:p w14:paraId="762012E8" w14:textId="1DB8BB41" w:rsidR="00D963FA" w:rsidRPr="00990EEB" w:rsidRDefault="00D963FA" w:rsidP="00D963FA">
            <w:pPr>
              <w:spacing w:before="120"/>
              <w:ind w:left="109" w:hanging="141"/>
              <w:rPr>
                <w:rFonts w:ascii="Century Gothic" w:hAnsi="Century Gothic" w:cstheme="majorHAnsi"/>
                <w:b/>
                <w:bCs/>
                <w:i/>
                <w:iCs/>
                <w:sz w:val="18"/>
                <w:szCs w:val="18"/>
              </w:rPr>
            </w:pPr>
            <w:r w:rsidRPr="00990EEB">
              <w:rPr>
                <w:rFonts w:ascii="Century Gothic" w:hAnsi="Century Gothic" w:cstheme="majorHAnsi"/>
                <w:b/>
                <w:bCs/>
                <w:i/>
                <w:iCs/>
                <w:sz w:val="18"/>
                <w:szCs w:val="18"/>
              </w:rPr>
              <w:t>Air Purifiers</w:t>
            </w:r>
          </w:p>
          <w:p w14:paraId="06338BB8" w14:textId="77777777" w:rsidR="00323170" w:rsidRPr="00990EEB" w:rsidRDefault="00323170" w:rsidP="00323170">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The Department will continue delivering air purifier units to schools in Term 1, 2022. Further information about air purifiers can be found in the </w:t>
            </w:r>
            <w:hyperlink r:id="rId40" w:history="1">
              <w:r w:rsidRPr="00990EEB">
                <w:rPr>
                  <w:rStyle w:val="Hyperlink"/>
                  <w:rFonts w:ascii="Century Gothic" w:hAnsi="Century Gothic" w:cstheme="majorHAnsi"/>
                  <w:color w:val="003A7D" w:themeColor="accent1" w:themeShade="BF"/>
                  <w:sz w:val="18"/>
                  <w:szCs w:val="18"/>
                  <w:lang w:val="en-US"/>
                </w:rPr>
                <w:t xml:space="preserve">School Operations </w:t>
              </w:r>
              <w:r w:rsidRPr="00990EEB">
                <w:rPr>
                  <w:rStyle w:val="Hyperlink"/>
                  <w:rFonts w:ascii="Century Gothic" w:hAnsi="Century Gothic" w:cstheme="majorHAnsi"/>
                  <w:color w:val="003A7D" w:themeColor="accent1" w:themeShade="BF"/>
                  <w:sz w:val="18"/>
                  <w:szCs w:val="18"/>
                </w:rPr>
                <w:t>Guide</w:t>
              </w:r>
            </w:hyperlink>
            <w:r w:rsidRPr="00990EEB">
              <w:rPr>
                <w:rFonts w:ascii="Century Gothic" w:hAnsi="Century Gothic"/>
                <w:sz w:val="21"/>
                <w:szCs w:val="22"/>
              </w:rPr>
              <w:t xml:space="preserve"> and on</w:t>
            </w:r>
            <w:r w:rsidRPr="00990EEB">
              <w:rPr>
                <w:rFonts w:ascii="Century Gothic" w:hAnsi="Century Gothic" w:cstheme="majorHAnsi"/>
                <w:sz w:val="18"/>
                <w:szCs w:val="18"/>
              </w:rPr>
              <w:t xml:space="preserve"> </w:t>
            </w:r>
            <w:hyperlink r:id="rId41" w:history="1">
              <w:r w:rsidRPr="00990EEB">
                <w:rPr>
                  <w:rStyle w:val="Hyperlink"/>
                  <w:rFonts w:ascii="Century Gothic" w:hAnsi="Century Gothic" w:cstheme="majorHAnsi"/>
                  <w:color w:val="003A7D" w:themeColor="accent1" w:themeShade="BF"/>
                  <w:sz w:val="18"/>
                  <w:szCs w:val="18"/>
                  <w:lang w:val="en-US"/>
                </w:rPr>
                <w:t>PAL</w:t>
              </w:r>
            </w:hyperlink>
            <w:r w:rsidRPr="00990EEB">
              <w:rPr>
                <w:rFonts w:ascii="Century Gothic" w:hAnsi="Century Gothic"/>
                <w:sz w:val="21"/>
                <w:szCs w:val="22"/>
              </w:rPr>
              <w:t>.</w:t>
            </w:r>
          </w:p>
          <w:p w14:paraId="52F46E2D" w14:textId="77777777" w:rsidR="00323170" w:rsidRPr="00990EEB" w:rsidRDefault="00323170" w:rsidP="00D963FA">
            <w:pPr>
              <w:spacing w:before="120"/>
              <w:ind w:left="109" w:hanging="141"/>
              <w:rPr>
                <w:rFonts w:ascii="Century Gothic" w:hAnsi="Century Gothic" w:cstheme="majorHAnsi"/>
                <w:b/>
                <w:bCs/>
                <w:i/>
                <w:iCs/>
                <w:sz w:val="18"/>
                <w:szCs w:val="18"/>
              </w:rPr>
            </w:pPr>
          </w:p>
          <w:p w14:paraId="47823B74" w14:textId="1B9FAD13" w:rsidR="00D963FA" w:rsidRPr="00990EEB" w:rsidRDefault="00D963FA" w:rsidP="00D963FA">
            <w:pPr>
              <w:pStyle w:val="ListBullet"/>
              <w:tabs>
                <w:tab w:val="clear" w:pos="568"/>
                <w:tab w:val="num" w:pos="109"/>
              </w:tabs>
              <w:ind w:left="251"/>
              <w:rPr>
                <w:rFonts w:ascii="Century Gothic" w:hAnsi="Century Gothic" w:cstheme="majorHAnsi"/>
              </w:rPr>
            </w:pPr>
            <w:r w:rsidRPr="00990EEB">
              <w:rPr>
                <w:rFonts w:ascii="Century Gothic" w:hAnsi="Century Gothic" w:cstheme="majorHAnsi"/>
              </w:rPr>
              <w:t xml:space="preserve">Please refer to </w:t>
            </w:r>
            <w:hyperlink r:id="rId42" w:history="1">
              <w:r w:rsidRPr="00990EEB">
                <w:rPr>
                  <w:rStyle w:val="Hyperlink"/>
                  <w:rFonts w:ascii="Century Gothic" w:hAnsi="Century Gothic" w:cstheme="majorHAnsi"/>
                  <w:color w:val="003A7D" w:themeColor="accent1" w:themeShade="BF"/>
                  <w:lang w:val="en-US"/>
                </w:rPr>
                <w:t>PAL</w:t>
              </w:r>
            </w:hyperlink>
            <w:r w:rsidRPr="00990EEB">
              <w:rPr>
                <w:rFonts w:ascii="Century Gothic" w:hAnsi="Century Gothic" w:cstheme="majorHAnsi"/>
              </w:rPr>
              <w:t xml:space="preserve"> for guidance on where to place air purifiers. </w:t>
            </w:r>
          </w:p>
          <w:p w14:paraId="1E19B212" w14:textId="77777777" w:rsidR="00263B9A" w:rsidRPr="00990EEB" w:rsidRDefault="00263B9A" w:rsidP="00263B9A">
            <w:pPr>
              <w:ind w:left="109" w:hanging="141"/>
              <w:rPr>
                <w:rFonts w:ascii="Century Gothic" w:hAnsi="Century Gothic" w:cstheme="majorHAnsi"/>
                <w:i/>
                <w:iCs/>
                <w:sz w:val="18"/>
                <w:szCs w:val="18"/>
              </w:rPr>
            </w:pPr>
            <w:r w:rsidRPr="00990EEB">
              <w:rPr>
                <w:rFonts w:ascii="Century Gothic" w:hAnsi="Century Gothic" w:cstheme="majorHAnsi"/>
                <w:i/>
                <w:iCs/>
                <w:sz w:val="18"/>
                <w:szCs w:val="18"/>
                <w:highlight w:val="yellow"/>
              </w:rPr>
              <w:t>Movement of air purifiers</w:t>
            </w:r>
          </w:p>
          <w:p w14:paraId="57BF7244" w14:textId="0A413383" w:rsidR="00263B9A" w:rsidRPr="00990EEB" w:rsidRDefault="00263B9A" w:rsidP="00814A4E">
            <w:pPr>
              <w:pStyle w:val="Bullet1"/>
              <w:ind w:left="109" w:hanging="141"/>
              <w:rPr>
                <w:rFonts w:ascii="Century Gothic" w:hAnsi="Century Gothic" w:cstheme="majorHAnsi"/>
                <w:sz w:val="18"/>
                <w:szCs w:val="18"/>
                <w:highlight w:val="yellow"/>
              </w:rPr>
            </w:pPr>
            <w:r w:rsidRPr="00990EEB">
              <w:rPr>
                <w:rFonts w:ascii="Century Gothic" w:hAnsi="Century Gothic" w:cstheme="majorHAnsi"/>
                <w:sz w:val="18"/>
                <w:szCs w:val="18"/>
                <w:highlight w:val="yellow"/>
              </w:rPr>
              <w:t xml:space="preserve">Refer to the Risk Assessment </w:t>
            </w:r>
            <w:r w:rsidR="006C1905" w:rsidRPr="00990EEB">
              <w:rPr>
                <w:rFonts w:ascii="Century Gothic" w:hAnsi="Century Gothic" w:cstheme="majorHAnsi"/>
                <w:sz w:val="18"/>
                <w:szCs w:val="18"/>
                <w:highlight w:val="yellow"/>
              </w:rPr>
              <w:t xml:space="preserve">and </w:t>
            </w:r>
            <w:r w:rsidRPr="00990EEB">
              <w:rPr>
                <w:rFonts w:ascii="Century Gothic" w:hAnsi="Century Gothic" w:cstheme="majorHAnsi"/>
                <w:sz w:val="18"/>
                <w:szCs w:val="18"/>
                <w:highlight w:val="yellow"/>
              </w:rPr>
              <w:t>Safe Work Procedure for Movement of Air Purifiers for manual handing guidance when moving air purifiers</w:t>
            </w:r>
            <w:r w:rsidR="00FA2DA3" w:rsidRPr="00990EEB">
              <w:rPr>
                <w:rFonts w:ascii="Century Gothic" w:hAnsi="Century Gothic" w:cstheme="majorHAnsi"/>
                <w:sz w:val="18"/>
                <w:szCs w:val="18"/>
                <w:highlight w:val="yellow"/>
              </w:rPr>
              <w:t xml:space="preserve"> around the school.</w:t>
            </w:r>
          </w:p>
          <w:p w14:paraId="6A2F9DA4" w14:textId="77777777" w:rsidR="00D963FA" w:rsidRPr="00990EEB" w:rsidRDefault="00D963FA" w:rsidP="00D963FA">
            <w:pPr>
              <w:ind w:left="109" w:hanging="141"/>
              <w:rPr>
                <w:rFonts w:ascii="Century Gothic" w:hAnsi="Century Gothic" w:cstheme="majorHAnsi"/>
                <w:i/>
                <w:iCs/>
                <w:sz w:val="18"/>
                <w:szCs w:val="18"/>
              </w:rPr>
            </w:pPr>
            <w:r w:rsidRPr="00990EEB">
              <w:rPr>
                <w:rFonts w:ascii="Century Gothic" w:hAnsi="Century Gothic" w:cstheme="majorHAnsi"/>
                <w:i/>
                <w:iCs/>
                <w:sz w:val="18"/>
                <w:szCs w:val="18"/>
              </w:rPr>
              <w:t>Cleaning and maintenance</w:t>
            </w:r>
          </w:p>
          <w:p w14:paraId="3FBF87E0" w14:textId="77777777" w:rsidR="00D963FA" w:rsidRPr="00990EEB" w:rsidRDefault="00D963FA" w:rsidP="00D963FA">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rPr>
              <w:lastRenderedPageBreak/>
              <w:t xml:space="preserve">Each school is responsible for cleaning and maintaining their air purifiers. Contract cleaners should not clean the air purifier except </w:t>
            </w:r>
            <w:proofErr w:type="gramStart"/>
            <w:r w:rsidRPr="00990EEB">
              <w:rPr>
                <w:rFonts w:ascii="Century Gothic" w:hAnsi="Century Gothic" w:cstheme="majorHAnsi"/>
                <w:sz w:val="18"/>
                <w:szCs w:val="18"/>
              </w:rPr>
              <w:t>where</w:t>
            </w:r>
            <w:proofErr w:type="gramEnd"/>
            <w:r w:rsidRPr="00990EEB">
              <w:rPr>
                <w:rFonts w:ascii="Century Gothic" w:hAnsi="Century Gothic" w:cstheme="majorHAnsi"/>
                <w:sz w:val="18"/>
                <w:szCs w:val="18"/>
              </w:rPr>
              <w:t xml:space="preserve"> noted below. </w:t>
            </w:r>
          </w:p>
          <w:p w14:paraId="31CC7A69" w14:textId="77777777" w:rsidR="00D963FA" w:rsidRPr="00990EEB" w:rsidRDefault="00D963FA" w:rsidP="00D963FA">
            <w:pPr>
              <w:pStyle w:val="ListBullet"/>
              <w:numPr>
                <w:ilvl w:val="0"/>
                <w:numId w:val="0"/>
              </w:numPr>
              <w:ind w:left="-32"/>
              <w:rPr>
                <w:rFonts w:ascii="Century Gothic" w:hAnsi="Century Gothic" w:cstheme="majorHAnsi"/>
              </w:rPr>
            </w:pPr>
            <w:r w:rsidRPr="00990EEB">
              <w:rPr>
                <w:rFonts w:ascii="Century Gothic" w:hAnsi="Century Gothic" w:cstheme="majorHAnsi"/>
                <w:i/>
                <w:iCs/>
              </w:rPr>
              <w:t>Safety and PPE measures</w:t>
            </w:r>
            <w:r w:rsidRPr="00990EEB">
              <w:rPr>
                <w:rFonts w:ascii="Century Gothic" w:hAnsi="Century Gothic" w:cstheme="majorHAnsi"/>
              </w:rPr>
              <w:t xml:space="preserve">: </w:t>
            </w:r>
          </w:p>
          <w:p w14:paraId="0C80E66A" w14:textId="77777777" w:rsidR="00D963FA" w:rsidRPr="00990EEB" w:rsidRDefault="00D963FA" w:rsidP="00D963FA">
            <w:pPr>
              <w:pStyle w:val="ListBullet"/>
              <w:tabs>
                <w:tab w:val="clear" w:pos="568"/>
                <w:tab w:val="num" w:pos="109"/>
              </w:tabs>
              <w:ind w:left="109" w:hanging="109"/>
              <w:rPr>
                <w:rFonts w:ascii="Century Gothic" w:hAnsi="Century Gothic" w:cstheme="majorHAnsi"/>
              </w:rPr>
            </w:pPr>
            <w:r w:rsidRPr="00990EEB">
              <w:rPr>
                <w:rFonts w:ascii="Century Gothic" w:hAnsi="Century Gothic" w:cstheme="majorHAnsi"/>
              </w:rPr>
              <w:t>It is recommended that cleaning and changing prefilters and HEPA filters is done outdoors, or otherwise in a well-ventilated space. Single-use surgical mask and gloves should be worn, and good hand hygiene performed after cleaning and maintenance.</w:t>
            </w:r>
            <w:r w:rsidRPr="00990EEB">
              <w:rPr>
                <w:rFonts w:ascii="Arial" w:hAnsi="Arial" w:cs="Arial"/>
              </w:rPr>
              <w:t> </w:t>
            </w:r>
            <w:r w:rsidRPr="00990EEB">
              <w:rPr>
                <w:rFonts w:ascii="Century Gothic" w:hAnsi="Century Gothic" w:cstheme="majorHAnsi"/>
              </w:rPr>
              <w:t>  </w:t>
            </w:r>
          </w:p>
          <w:p w14:paraId="481422EF" w14:textId="77777777" w:rsidR="00D963FA" w:rsidRPr="00990EEB" w:rsidRDefault="00D963FA" w:rsidP="00D963FA">
            <w:pPr>
              <w:ind w:left="109" w:hanging="141"/>
              <w:rPr>
                <w:rFonts w:ascii="Century Gothic" w:hAnsi="Century Gothic"/>
                <w:sz w:val="18"/>
                <w:szCs w:val="18"/>
              </w:rPr>
            </w:pPr>
            <w:r w:rsidRPr="00990EEB">
              <w:rPr>
                <w:rFonts w:ascii="Century Gothic" w:hAnsi="Century Gothic" w:cstheme="majorHAnsi"/>
                <w:sz w:val="18"/>
                <w:szCs w:val="18"/>
              </w:rPr>
              <w:t>There are three elements of the</w:t>
            </w:r>
            <w:r w:rsidRPr="00990EEB">
              <w:rPr>
                <w:rFonts w:ascii="Century Gothic" w:hAnsi="Century Gothic"/>
                <w:sz w:val="18"/>
                <w:szCs w:val="18"/>
              </w:rPr>
              <w:t xml:space="preserve"> purifier that require cleaning and/or replacement: </w:t>
            </w:r>
          </w:p>
          <w:p w14:paraId="478D0E07" w14:textId="77777777" w:rsidR="00D963FA" w:rsidRPr="00990EEB" w:rsidRDefault="00D963FA" w:rsidP="00D963FA">
            <w:pPr>
              <w:pStyle w:val="ListBullet"/>
              <w:ind w:left="109" w:hanging="141"/>
              <w:rPr>
                <w:rFonts w:ascii="Century Gothic" w:hAnsi="Century Gothic"/>
              </w:rPr>
            </w:pPr>
            <w:r w:rsidRPr="00990EEB">
              <w:rPr>
                <w:rFonts w:ascii="Century Gothic" w:hAnsi="Century Gothic"/>
              </w:rPr>
              <w:t>Surface: schools should clean the surface of the air purifier regularly in line with the manufacturer’s guidance. Cleaning contractors should treat the air purifiers in a similar way to other electrical items, which normally includes dusting.  </w:t>
            </w:r>
          </w:p>
          <w:p w14:paraId="09600F44" w14:textId="77777777" w:rsidR="00D963FA" w:rsidRPr="00990EEB" w:rsidRDefault="00D963FA" w:rsidP="00D963FA">
            <w:pPr>
              <w:pStyle w:val="ListBullet"/>
              <w:ind w:left="109" w:hanging="141"/>
              <w:rPr>
                <w:rFonts w:ascii="Century Gothic" w:hAnsi="Century Gothic"/>
              </w:rPr>
            </w:pPr>
            <w:r w:rsidRPr="00990EEB">
              <w:rPr>
                <w:rFonts w:ascii="Century Gothic" w:hAnsi="Century Gothic"/>
              </w:rPr>
              <w:t>Pre-filter: schools should undertake regular cleaning of the pre-filter located inside the air-purifier in front of the HEPA filter, which is recommended every two weeks, in line with the manufacturer’s guidance.</w:t>
            </w:r>
            <w:r w:rsidRPr="00990EEB">
              <w:rPr>
                <w:rFonts w:ascii="Arial" w:hAnsi="Arial" w:cs="Arial"/>
              </w:rPr>
              <w:t> </w:t>
            </w:r>
            <w:r w:rsidRPr="00990EEB">
              <w:rPr>
                <w:rFonts w:ascii="Century Gothic" w:hAnsi="Century Gothic"/>
              </w:rPr>
              <w:t>  </w:t>
            </w:r>
          </w:p>
          <w:p w14:paraId="45366CAF" w14:textId="4C3EA81C" w:rsidR="00D963FA" w:rsidRPr="00990EEB" w:rsidRDefault="00D963FA" w:rsidP="00D963FA">
            <w:pPr>
              <w:pStyle w:val="ListBullet"/>
              <w:ind w:left="109" w:hanging="141"/>
              <w:rPr>
                <w:rFonts w:ascii="Century Gothic" w:hAnsi="Century Gothic"/>
              </w:rPr>
            </w:pPr>
            <w:r w:rsidRPr="00990EEB">
              <w:rPr>
                <w:rFonts w:ascii="Century Gothic" w:hAnsi="Century Gothic"/>
              </w:rPr>
              <w:t xml:space="preserve">HEPA filter: the air purifier will alert when the HEPA filters require replacement, approximately every </w:t>
            </w:r>
            <w:r w:rsidR="00E310EB" w:rsidRPr="00990EEB">
              <w:rPr>
                <w:rFonts w:ascii="Century Gothic" w:hAnsi="Century Gothic"/>
              </w:rPr>
              <w:t>six</w:t>
            </w:r>
            <w:r w:rsidRPr="00990EEB">
              <w:rPr>
                <w:rFonts w:ascii="Century Gothic" w:hAnsi="Century Gothic"/>
              </w:rPr>
              <w:t xml:space="preserve"> months. Schools should undertake the filter change when this occurs. Six replacement HEPA filters will be provided to schools which should last more than two years. Instructions for changing filters is provided to schools with each unit in the user manual. </w:t>
            </w:r>
          </w:p>
          <w:p w14:paraId="53F44C44" w14:textId="77777777" w:rsidR="00D963FA" w:rsidRPr="00990EEB" w:rsidRDefault="00D963FA" w:rsidP="00D963FA">
            <w:pPr>
              <w:pStyle w:val="ListBullet"/>
              <w:ind w:left="109" w:hanging="141"/>
              <w:rPr>
                <w:rFonts w:ascii="Century Gothic" w:hAnsi="Century Gothic"/>
              </w:rPr>
            </w:pPr>
            <w:r w:rsidRPr="00990EEB">
              <w:rPr>
                <w:rFonts w:ascii="Century Gothic" w:hAnsi="Century Gothic"/>
              </w:rPr>
              <w:t>Should a filter require vacuuming, the vacuum cleaner used must be equipped with a HEPA filter. </w:t>
            </w:r>
          </w:p>
          <w:p w14:paraId="5E1EAC9C" w14:textId="77777777" w:rsidR="00D963FA" w:rsidRPr="00990EEB" w:rsidRDefault="00D963FA" w:rsidP="00D963FA">
            <w:pPr>
              <w:pStyle w:val="ListBullet"/>
              <w:numPr>
                <w:ilvl w:val="0"/>
                <w:numId w:val="0"/>
              </w:numPr>
              <w:ind w:left="109" w:hanging="141"/>
              <w:rPr>
                <w:rFonts w:ascii="Century Gothic" w:hAnsi="Century Gothic"/>
              </w:rPr>
            </w:pPr>
            <w:r w:rsidRPr="00990EEB">
              <w:rPr>
                <w:rFonts w:ascii="Century Gothic" w:hAnsi="Century Gothic"/>
              </w:rPr>
              <w:lastRenderedPageBreak/>
              <w:t>Further guidance on the use and maintenance of air purifiers is available on </w:t>
            </w:r>
            <w:hyperlink r:id="rId43" w:history="1">
              <w:r w:rsidRPr="00990EEB">
                <w:rPr>
                  <w:rStyle w:val="Hyperlink"/>
                  <w:rFonts w:ascii="Century Gothic" w:hAnsi="Century Gothic" w:cstheme="majorHAnsi"/>
                  <w:color w:val="003A7D" w:themeColor="accent1" w:themeShade="BF"/>
                  <w:sz w:val="16"/>
                  <w:szCs w:val="16"/>
                  <w:lang w:val="en-US"/>
                </w:rPr>
                <w:t>PAL</w:t>
              </w:r>
            </w:hyperlink>
            <w:r w:rsidRPr="00990EEB">
              <w:rPr>
                <w:rFonts w:ascii="Century Gothic" w:hAnsi="Century Gothic"/>
              </w:rPr>
              <w:t xml:space="preserve">. </w:t>
            </w:r>
          </w:p>
          <w:p w14:paraId="66506081" w14:textId="77777777" w:rsidR="00A41EAA" w:rsidRPr="00990EEB" w:rsidRDefault="00A41EAA" w:rsidP="001C6911">
            <w:pPr>
              <w:rPr>
                <w:rFonts w:ascii="Century Gothic" w:hAnsi="Century Gothic" w:cstheme="majorHAnsi"/>
                <w:b/>
                <w:i/>
                <w:iCs/>
                <w:sz w:val="18"/>
                <w:szCs w:val="18"/>
              </w:rPr>
            </w:pPr>
          </w:p>
          <w:p w14:paraId="363350E0" w14:textId="73031761" w:rsidR="00AC4A94" w:rsidRPr="00990EEB" w:rsidRDefault="00417A20" w:rsidP="004A30B5">
            <w:pPr>
              <w:ind w:left="170" w:hanging="170"/>
              <w:rPr>
                <w:rFonts w:ascii="Century Gothic" w:hAnsi="Century Gothic" w:cstheme="majorHAnsi"/>
                <w:b/>
                <w:sz w:val="18"/>
                <w:szCs w:val="18"/>
              </w:rPr>
            </w:pPr>
            <w:r w:rsidRPr="00990EEB">
              <w:rPr>
                <w:rFonts w:ascii="Century Gothic" w:hAnsi="Century Gothic" w:cstheme="majorHAnsi"/>
                <w:b/>
                <w:i/>
                <w:iCs/>
                <w:sz w:val="18"/>
                <w:szCs w:val="18"/>
              </w:rPr>
              <w:t xml:space="preserve">Vital COVIDSafe Steps </w:t>
            </w:r>
          </w:p>
          <w:p w14:paraId="4AFB187D" w14:textId="77777777" w:rsidR="00D07226" w:rsidRPr="00990EEB" w:rsidRDefault="00AC4A94" w:rsidP="004A30B5">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Follow the advice in the </w:t>
            </w:r>
            <w:hyperlink r:id="rId44" w:history="1">
              <w:r w:rsidRPr="00990EEB">
                <w:rPr>
                  <w:rStyle w:val="Hyperlink"/>
                  <w:rFonts w:ascii="Century Gothic" w:hAnsi="Century Gothic" w:cstheme="majorHAnsi"/>
                  <w:color w:val="003A7D" w:themeColor="accent1" w:themeShade="BF"/>
                  <w:sz w:val="18"/>
                  <w:szCs w:val="18"/>
                  <w:lang w:val="en-US"/>
                </w:rPr>
                <w:t xml:space="preserve">School Operations </w:t>
              </w:r>
              <w:r w:rsidRPr="00990EEB">
                <w:rPr>
                  <w:rStyle w:val="Hyperlink"/>
                  <w:rFonts w:ascii="Century Gothic" w:hAnsi="Century Gothic" w:cstheme="majorHAnsi"/>
                  <w:color w:val="003A7D" w:themeColor="accent1" w:themeShade="BF"/>
                  <w:sz w:val="18"/>
                  <w:szCs w:val="18"/>
                </w:rPr>
                <w:t>Guide</w:t>
              </w:r>
            </w:hyperlink>
            <w:r w:rsidRPr="00990EEB">
              <w:rPr>
                <w:rFonts w:ascii="Century Gothic" w:hAnsi="Century Gothic" w:cstheme="majorHAnsi"/>
                <w:sz w:val="18"/>
                <w:szCs w:val="18"/>
              </w:rPr>
              <w:t xml:space="preserve"> </w:t>
            </w:r>
            <w:r w:rsidR="00D07226" w:rsidRPr="00990EEB">
              <w:rPr>
                <w:rFonts w:ascii="Century Gothic" w:hAnsi="Century Gothic" w:cstheme="majorHAnsi"/>
                <w:sz w:val="18"/>
                <w:szCs w:val="18"/>
              </w:rPr>
              <w:t xml:space="preserve">for limiting the mixing of staff. This includes reducing the use of common areas such as staff rooms as much as possible. </w:t>
            </w:r>
          </w:p>
          <w:p w14:paraId="2B6818D6" w14:textId="1E1DEB53" w:rsidR="00D07226" w:rsidRPr="00990EEB" w:rsidRDefault="00D07226" w:rsidP="004A30B5">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Consider the use of large spaces such as </w:t>
            </w:r>
            <w:r w:rsidR="00DF688D" w:rsidRPr="00990EEB">
              <w:rPr>
                <w:rFonts w:ascii="Century Gothic" w:hAnsi="Century Gothic" w:cstheme="majorHAnsi"/>
                <w:sz w:val="18"/>
                <w:szCs w:val="18"/>
              </w:rPr>
              <w:t>h</w:t>
            </w:r>
            <w:r w:rsidRPr="00990EEB">
              <w:rPr>
                <w:rFonts w:ascii="Century Gothic" w:hAnsi="Century Gothic" w:cstheme="majorHAnsi"/>
                <w:sz w:val="18"/>
                <w:szCs w:val="18"/>
              </w:rPr>
              <w:t xml:space="preserve">alls </w:t>
            </w:r>
            <w:r w:rsidR="00766DA5" w:rsidRPr="00990EEB">
              <w:rPr>
                <w:rFonts w:ascii="Century Gothic" w:hAnsi="Century Gothic" w:cstheme="majorHAnsi"/>
                <w:sz w:val="18"/>
                <w:szCs w:val="18"/>
              </w:rPr>
              <w:t xml:space="preserve">for extra </w:t>
            </w:r>
            <w:proofErr w:type="gramStart"/>
            <w:r w:rsidR="00766DA5" w:rsidRPr="00990EEB">
              <w:rPr>
                <w:rFonts w:ascii="Century Gothic" w:hAnsi="Century Gothic" w:cstheme="majorHAnsi"/>
                <w:sz w:val="18"/>
                <w:szCs w:val="18"/>
              </w:rPr>
              <w:t>work spaces</w:t>
            </w:r>
            <w:proofErr w:type="gramEnd"/>
            <w:r w:rsidR="00766DA5" w:rsidRPr="00990EEB">
              <w:rPr>
                <w:rFonts w:ascii="Century Gothic" w:hAnsi="Century Gothic" w:cstheme="majorHAnsi"/>
                <w:sz w:val="18"/>
                <w:szCs w:val="18"/>
              </w:rPr>
              <w:t>.</w:t>
            </w:r>
          </w:p>
          <w:p w14:paraId="41ED2A5B" w14:textId="2949E92D" w:rsidR="00D07226" w:rsidRPr="00990EEB" w:rsidRDefault="00D07226" w:rsidP="004A30B5">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Stagger start and finish times and breaks</w:t>
            </w:r>
            <w:r w:rsidR="00766DA5" w:rsidRPr="00990EEB">
              <w:rPr>
                <w:rFonts w:ascii="Century Gothic" w:hAnsi="Century Gothic" w:cstheme="majorHAnsi"/>
                <w:sz w:val="18"/>
                <w:szCs w:val="18"/>
              </w:rPr>
              <w:t>.</w:t>
            </w:r>
          </w:p>
          <w:p w14:paraId="1383371F" w14:textId="2260BED6" w:rsidR="00806161" w:rsidRPr="00990EEB" w:rsidRDefault="00806161" w:rsidP="004A30B5">
            <w:pPr>
              <w:pStyle w:val="ListParagraph"/>
              <w:numPr>
                <w:ilvl w:val="0"/>
                <w:numId w:val="26"/>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Limit public access</w:t>
            </w:r>
            <w:r w:rsidR="0042183A" w:rsidRPr="00990EEB">
              <w:rPr>
                <w:rFonts w:ascii="Century Gothic" w:hAnsi="Century Gothic" w:cstheme="majorHAnsi"/>
                <w:sz w:val="18"/>
                <w:szCs w:val="18"/>
              </w:rPr>
              <w:t xml:space="preserve"> to staff or student learning spaces (and apply density limits to public spaces). </w:t>
            </w:r>
          </w:p>
          <w:p w14:paraId="58A082BA" w14:textId="77777777" w:rsidR="00780588" w:rsidRPr="00990EEB" w:rsidRDefault="00780588" w:rsidP="004A30B5">
            <w:pPr>
              <w:spacing w:before="120"/>
              <w:ind w:left="170" w:hanging="170"/>
              <w:rPr>
                <w:rFonts w:ascii="Century Gothic" w:hAnsi="Century Gothic" w:cstheme="majorHAnsi"/>
                <w:b/>
                <w:bCs/>
                <w:i/>
                <w:iCs/>
                <w:sz w:val="18"/>
                <w:szCs w:val="18"/>
                <w:lang w:val="en-AU"/>
              </w:rPr>
            </w:pPr>
          </w:p>
          <w:p w14:paraId="7D7578BE" w14:textId="24238CCE" w:rsidR="0074506E" w:rsidRPr="00990EEB" w:rsidRDefault="0074506E" w:rsidP="00D74694">
            <w:pPr>
              <w:spacing w:before="120"/>
              <w:ind w:left="170" w:hanging="170"/>
              <w:rPr>
                <w:rFonts w:ascii="Century Gothic" w:hAnsi="Century Gothic" w:cstheme="majorHAnsi"/>
                <w:b/>
                <w:bCs/>
                <w:i/>
                <w:iCs/>
                <w:sz w:val="21"/>
                <w:szCs w:val="22"/>
                <w:lang w:val="en-AU"/>
              </w:rPr>
            </w:pPr>
            <w:r w:rsidRPr="00990EEB">
              <w:rPr>
                <w:rFonts w:ascii="Century Gothic" w:hAnsi="Century Gothic" w:cstheme="majorHAnsi"/>
                <w:b/>
                <w:bCs/>
                <w:i/>
                <w:iCs/>
                <w:sz w:val="18"/>
                <w:szCs w:val="18"/>
                <w:lang w:val="en-AU"/>
              </w:rPr>
              <w:t>E</w:t>
            </w:r>
            <w:r w:rsidR="007821DB" w:rsidRPr="00990EEB">
              <w:rPr>
                <w:rFonts w:ascii="Century Gothic" w:hAnsi="Century Gothic" w:cstheme="majorHAnsi"/>
                <w:b/>
                <w:bCs/>
                <w:i/>
                <w:iCs/>
                <w:sz w:val="18"/>
                <w:szCs w:val="18"/>
                <w:lang w:val="en-AU"/>
              </w:rPr>
              <w:t xml:space="preserve">xcursions </w:t>
            </w:r>
          </w:p>
          <w:p w14:paraId="6D52F6EF" w14:textId="4D8F91FF" w:rsidR="001C6911" w:rsidRPr="00990EEB" w:rsidRDefault="00C919BF" w:rsidP="001C6911">
            <w:pPr>
              <w:pStyle w:val="ListParagraph"/>
              <w:ind w:left="170"/>
              <w:rPr>
                <w:rFonts w:ascii="Century Gothic" w:hAnsi="Century Gothic" w:cstheme="majorHAnsi"/>
                <w:sz w:val="18"/>
                <w:szCs w:val="18"/>
              </w:rPr>
            </w:pPr>
            <w:r w:rsidRPr="00990EEB">
              <w:rPr>
                <w:rFonts w:ascii="Century Gothic" w:hAnsi="Century Gothic" w:cstheme="majorHAnsi"/>
                <w:sz w:val="18"/>
                <w:szCs w:val="18"/>
              </w:rPr>
              <w:t xml:space="preserve">Follow the guidance in the </w:t>
            </w:r>
            <w:hyperlink r:id="rId45" w:history="1">
              <w:r w:rsidRPr="00990EEB">
                <w:rPr>
                  <w:rStyle w:val="Hyperlink"/>
                  <w:rFonts w:ascii="Century Gothic" w:hAnsi="Century Gothic" w:cstheme="majorHAnsi"/>
                  <w:color w:val="003A7D" w:themeColor="accent1" w:themeShade="BF"/>
                  <w:sz w:val="18"/>
                  <w:szCs w:val="18"/>
                  <w:lang w:val="en-US"/>
                </w:rPr>
                <w:t xml:space="preserve">School Operations </w:t>
              </w:r>
              <w:r w:rsidRPr="00990EEB">
                <w:rPr>
                  <w:rStyle w:val="Hyperlink"/>
                  <w:rFonts w:ascii="Century Gothic" w:hAnsi="Century Gothic" w:cstheme="majorHAnsi"/>
                  <w:color w:val="003A7D" w:themeColor="accent1" w:themeShade="BF"/>
                  <w:sz w:val="18"/>
                  <w:szCs w:val="18"/>
                </w:rPr>
                <w:t>Guide</w:t>
              </w:r>
            </w:hyperlink>
            <w:r w:rsidRPr="00990EEB">
              <w:rPr>
                <w:rFonts w:ascii="Century Gothic" w:hAnsi="Century Gothic" w:cstheme="majorHAnsi"/>
                <w:sz w:val="18"/>
                <w:szCs w:val="18"/>
              </w:rPr>
              <w:t xml:space="preserve"> in relation camps and excursions.</w:t>
            </w:r>
          </w:p>
          <w:p w14:paraId="36FEE392" w14:textId="6D47C1D9" w:rsidR="00AC4A94" w:rsidRPr="00990EEB" w:rsidRDefault="0042183A" w:rsidP="00814A4E">
            <w:pPr>
              <w:spacing w:before="240"/>
              <w:rPr>
                <w:rFonts w:ascii="Century Gothic" w:hAnsi="Century Gothic" w:cstheme="majorHAnsi"/>
                <w:b/>
                <w:bCs/>
                <w:i/>
                <w:iCs/>
                <w:sz w:val="18"/>
                <w:szCs w:val="18"/>
                <w:shd w:val="clear" w:color="auto" w:fill="BADAFF" w:themeFill="accent1" w:themeFillTint="33"/>
                <w:lang w:val="en-AU"/>
              </w:rPr>
            </w:pPr>
            <w:r w:rsidRPr="00990EEB">
              <w:rPr>
                <w:rFonts w:ascii="Century Gothic" w:hAnsi="Century Gothic" w:cstheme="majorHAnsi"/>
                <w:b/>
                <w:bCs/>
                <w:i/>
                <w:iCs/>
                <w:sz w:val="18"/>
                <w:szCs w:val="18"/>
                <w:lang w:val="en-AU"/>
              </w:rPr>
              <w:t>Us</w:t>
            </w:r>
            <w:r w:rsidR="00AC4A94" w:rsidRPr="00990EEB">
              <w:rPr>
                <w:rFonts w:ascii="Century Gothic" w:hAnsi="Century Gothic" w:cstheme="majorHAnsi"/>
                <w:b/>
                <w:bCs/>
                <w:i/>
                <w:iCs/>
                <w:sz w:val="18"/>
                <w:szCs w:val="18"/>
                <w:lang w:val="en-AU"/>
              </w:rPr>
              <w:t>e of school facilities by community and sport groups</w:t>
            </w:r>
          </w:p>
          <w:p w14:paraId="767346B7" w14:textId="07F51F87" w:rsidR="0059206A" w:rsidRPr="00990EEB" w:rsidRDefault="00967808" w:rsidP="004A30B5">
            <w:pPr>
              <w:pStyle w:val="ListParagraph"/>
              <w:numPr>
                <w:ilvl w:val="0"/>
                <w:numId w:val="26"/>
              </w:numPr>
              <w:spacing w:after="0"/>
              <w:ind w:left="170" w:hanging="170"/>
              <w:rPr>
                <w:rFonts w:ascii="Century Gothic" w:hAnsi="Century Gothic" w:cstheme="majorHAnsi"/>
                <w:color w:val="004EA8" w:themeColor="hyperlink"/>
                <w:sz w:val="18"/>
                <w:szCs w:val="18"/>
                <w:shd w:val="clear" w:color="auto" w:fill="FFFFFF"/>
              </w:rPr>
            </w:pPr>
            <w:r w:rsidRPr="00990EEB">
              <w:rPr>
                <w:rFonts w:ascii="Century Gothic" w:hAnsi="Century Gothic"/>
                <w:sz w:val="18"/>
                <w:szCs w:val="18"/>
                <w:shd w:val="clear" w:color="auto" w:fill="FFFFFF" w:themeFill="background1"/>
              </w:rPr>
              <w:t xml:space="preserve">Schools </w:t>
            </w:r>
            <w:r w:rsidR="00831653" w:rsidRPr="00990EEB">
              <w:rPr>
                <w:rFonts w:ascii="Century Gothic" w:hAnsi="Century Gothic"/>
                <w:sz w:val="18"/>
                <w:szCs w:val="18"/>
                <w:shd w:val="clear" w:color="auto" w:fill="FFFFFF" w:themeFill="background1"/>
              </w:rPr>
              <w:t xml:space="preserve">are permitted to allow external providers to use or hire school facilities. </w:t>
            </w:r>
            <w:r w:rsidR="00C919BF" w:rsidRPr="00990EEB">
              <w:rPr>
                <w:rFonts w:ascii="Century Gothic" w:hAnsi="Century Gothic" w:cstheme="majorHAnsi"/>
                <w:sz w:val="18"/>
                <w:szCs w:val="18"/>
              </w:rPr>
              <w:t xml:space="preserve">When hiring out school facilities, schools are required to collect, </w:t>
            </w:r>
            <w:proofErr w:type="gramStart"/>
            <w:r w:rsidR="00C919BF" w:rsidRPr="00990EEB">
              <w:rPr>
                <w:rFonts w:ascii="Century Gothic" w:hAnsi="Century Gothic" w:cstheme="majorHAnsi"/>
                <w:sz w:val="18"/>
                <w:szCs w:val="18"/>
              </w:rPr>
              <w:t>record</w:t>
            </w:r>
            <w:proofErr w:type="gramEnd"/>
            <w:r w:rsidR="00C919BF" w:rsidRPr="00990EEB">
              <w:rPr>
                <w:rFonts w:ascii="Century Gothic" w:hAnsi="Century Gothic" w:cstheme="majorHAnsi"/>
                <w:sz w:val="18"/>
                <w:szCs w:val="18"/>
              </w:rPr>
              <w:t xml:space="preserve"> and hold vaccination information of all workers, and volunteers that work with children. To meet this requirement, schools do not need to directly sight proof of vaccination of these workers (</w:t>
            </w:r>
            <w:proofErr w:type="gramStart"/>
            <w:r w:rsidR="00C919BF" w:rsidRPr="00990EEB">
              <w:rPr>
                <w:rFonts w:ascii="Century Gothic" w:hAnsi="Century Gothic" w:cstheme="majorHAnsi"/>
                <w:sz w:val="18"/>
                <w:szCs w:val="18"/>
              </w:rPr>
              <w:t>e.g.</w:t>
            </w:r>
            <w:proofErr w:type="gramEnd"/>
            <w:r w:rsidR="00C919BF" w:rsidRPr="00990EEB">
              <w:rPr>
                <w:rFonts w:ascii="Century Gothic" w:hAnsi="Century Gothic" w:cstheme="majorHAnsi"/>
                <w:sz w:val="18"/>
                <w:szCs w:val="18"/>
              </w:rPr>
              <w:t xml:space="preserve"> digital certificate). </w:t>
            </w:r>
          </w:p>
          <w:p w14:paraId="5C45350A" w14:textId="77777777" w:rsidR="00C919BF" w:rsidRPr="00990EEB" w:rsidRDefault="00C919BF" w:rsidP="00C919BF">
            <w:pPr>
              <w:pStyle w:val="xmsonormal"/>
              <w:rPr>
                <w:rFonts w:ascii="Century Gothic" w:hAnsi="Century Gothic" w:cstheme="majorHAnsi"/>
                <w:sz w:val="18"/>
                <w:szCs w:val="18"/>
              </w:rPr>
            </w:pPr>
            <w:r w:rsidRPr="00990EEB">
              <w:rPr>
                <w:rFonts w:ascii="Century Gothic" w:hAnsi="Century Gothic" w:cstheme="majorHAnsi"/>
                <w:sz w:val="18"/>
                <w:szCs w:val="18"/>
              </w:rPr>
              <w:t xml:space="preserve">Schools can request that the hiring person or group provide a list with the names and vaccination status of any workers. </w:t>
            </w:r>
          </w:p>
          <w:p w14:paraId="505848FF" w14:textId="77777777" w:rsidR="00107411" w:rsidRPr="00990EEB" w:rsidRDefault="00107411" w:rsidP="001C2FCA">
            <w:pPr>
              <w:spacing w:after="0"/>
              <w:rPr>
                <w:rFonts w:ascii="Century Gothic" w:hAnsi="Century Gothic" w:cstheme="majorHAnsi"/>
                <w:color w:val="004EA8" w:themeColor="hyperlink"/>
                <w:sz w:val="18"/>
                <w:szCs w:val="18"/>
                <w:highlight w:val="yellow"/>
                <w:shd w:val="clear" w:color="auto" w:fill="FFFFFF"/>
              </w:rPr>
            </w:pPr>
          </w:p>
          <w:p w14:paraId="493BD695" w14:textId="72F564F8" w:rsidR="005E4E5B" w:rsidRPr="00990EEB" w:rsidRDefault="005E4E5B" w:rsidP="00184C77">
            <w:pPr>
              <w:spacing w:after="0"/>
              <w:ind w:left="170" w:hanging="170"/>
              <w:rPr>
                <w:rStyle w:val="Hyperlink"/>
                <w:rFonts w:ascii="Century Gothic" w:hAnsi="Century Gothic" w:cstheme="majorHAnsi"/>
                <w:sz w:val="18"/>
                <w:szCs w:val="18"/>
                <w:highlight w:val="yellow"/>
                <w:u w:val="none"/>
                <w:shd w:val="clear" w:color="auto" w:fill="FFFFFF"/>
              </w:rPr>
            </w:pPr>
          </w:p>
          <w:p w14:paraId="4B2F7C59" w14:textId="0AD23ACF" w:rsidR="005E4E5B" w:rsidRPr="00990EEB" w:rsidRDefault="005E4E5B" w:rsidP="00184C77">
            <w:pPr>
              <w:spacing w:after="0"/>
              <w:ind w:left="170" w:hanging="170"/>
              <w:rPr>
                <w:rFonts w:ascii="Century Gothic" w:hAnsi="Century Gothic" w:cstheme="majorHAnsi"/>
                <w:b/>
                <w:bCs/>
                <w:i/>
                <w:iCs/>
                <w:sz w:val="18"/>
                <w:szCs w:val="18"/>
              </w:rPr>
            </w:pPr>
            <w:r w:rsidRPr="00990EEB">
              <w:rPr>
                <w:rFonts w:ascii="Century Gothic" w:hAnsi="Century Gothic" w:cstheme="majorHAnsi"/>
                <w:b/>
                <w:bCs/>
                <w:i/>
                <w:iCs/>
                <w:sz w:val="18"/>
                <w:szCs w:val="18"/>
              </w:rPr>
              <w:lastRenderedPageBreak/>
              <w:t>Swimming Pools</w:t>
            </w:r>
            <w:r w:rsidR="00207145" w:rsidRPr="00990EEB">
              <w:rPr>
                <w:rFonts w:ascii="Century Gothic" w:hAnsi="Century Gothic" w:cstheme="majorHAnsi"/>
                <w:b/>
                <w:bCs/>
                <w:i/>
                <w:iCs/>
                <w:sz w:val="18"/>
                <w:szCs w:val="18"/>
              </w:rPr>
              <w:t xml:space="preserve"> and hydrotherapy </w:t>
            </w:r>
          </w:p>
          <w:p w14:paraId="38A9F3A9" w14:textId="77777777" w:rsidR="0074506E" w:rsidRPr="00990EEB" w:rsidRDefault="0074506E" w:rsidP="00184C77">
            <w:pPr>
              <w:ind w:left="170" w:hanging="170"/>
              <w:rPr>
                <w:rFonts w:ascii="Century Gothic" w:hAnsi="Century Gothic" w:cstheme="majorHAnsi"/>
                <w:bCs/>
                <w:sz w:val="18"/>
                <w:szCs w:val="18"/>
              </w:rPr>
            </w:pPr>
            <w:r w:rsidRPr="00990EEB">
              <w:rPr>
                <w:rFonts w:ascii="Century Gothic" w:hAnsi="Century Gothic" w:cstheme="majorHAnsi"/>
                <w:sz w:val="18"/>
                <w:szCs w:val="18"/>
              </w:rPr>
              <w:t xml:space="preserve">Indoor and outdoor pools can be used </w:t>
            </w:r>
            <w:r w:rsidRPr="00990EEB">
              <w:rPr>
                <w:rFonts w:ascii="Century Gothic" w:hAnsi="Century Gothic" w:cstheme="majorHAnsi"/>
                <w:bCs/>
                <w:sz w:val="18"/>
                <w:szCs w:val="18"/>
              </w:rPr>
              <w:t xml:space="preserve">across Victoria. </w:t>
            </w:r>
          </w:p>
          <w:p w14:paraId="3E2ECA9C" w14:textId="73C1AB83" w:rsidR="00A64ED2" w:rsidRPr="00990EEB" w:rsidRDefault="00A64ED2" w:rsidP="00184C77">
            <w:pPr>
              <w:ind w:left="170" w:hanging="170"/>
              <w:rPr>
                <w:rFonts w:ascii="Century Gothic" w:hAnsi="Century Gothic"/>
                <w:sz w:val="18"/>
                <w:szCs w:val="18"/>
              </w:rPr>
            </w:pPr>
            <w:r w:rsidRPr="00990EEB">
              <w:rPr>
                <w:rFonts w:ascii="Century Gothic" w:hAnsi="Century Gothic" w:cstheme="majorHAnsi"/>
                <w:sz w:val="18"/>
                <w:szCs w:val="18"/>
              </w:rPr>
              <w:t xml:space="preserve">Follow the guidance in the </w:t>
            </w:r>
            <w:hyperlink r:id="rId46" w:history="1">
              <w:r w:rsidR="00F405B1" w:rsidRPr="00990EEB">
                <w:rPr>
                  <w:rStyle w:val="Hyperlink"/>
                  <w:rFonts w:ascii="Century Gothic" w:hAnsi="Century Gothic" w:cstheme="majorHAnsi"/>
                  <w:color w:val="003A7D" w:themeColor="accent1" w:themeShade="BF"/>
                  <w:sz w:val="18"/>
                  <w:szCs w:val="18"/>
                  <w:lang w:val="en-US"/>
                </w:rPr>
                <w:t xml:space="preserve">School Operations </w:t>
              </w:r>
              <w:r w:rsidR="00F405B1" w:rsidRPr="00990EEB">
                <w:rPr>
                  <w:rStyle w:val="Hyperlink"/>
                  <w:rFonts w:ascii="Century Gothic" w:hAnsi="Century Gothic" w:cstheme="majorHAnsi"/>
                  <w:color w:val="003A7D" w:themeColor="accent1" w:themeShade="BF"/>
                  <w:sz w:val="18"/>
                  <w:szCs w:val="18"/>
                </w:rPr>
                <w:t>Guide</w:t>
              </w:r>
            </w:hyperlink>
            <w:r w:rsidRPr="00990EEB">
              <w:rPr>
                <w:rFonts w:ascii="Century Gothic" w:hAnsi="Century Gothic" w:cstheme="majorHAnsi"/>
                <w:sz w:val="18"/>
                <w:szCs w:val="18"/>
              </w:rPr>
              <w:t xml:space="preserve"> in relation to the vaccination requirements for use of pools by staff and students (including for parent volunteers). </w:t>
            </w:r>
          </w:p>
          <w:p w14:paraId="68FBA4D1" w14:textId="67DDA60A" w:rsidR="00955537" w:rsidRPr="00990EEB" w:rsidRDefault="00955537" w:rsidP="00184C77">
            <w:pPr>
              <w:ind w:left="170" w:hanging="170"/>
              <w:rPr>
                <w:rFonts w:ascii="Century Gothic" w:hAnsi="Century Gothic"/>
                <w:bCs/>
                <w:sz w:val="18"/>
                <w:szCs w:val="18"/>
              </w:rPr>
            </w:pPr>
            <w:r w:rsidRPr="00990EEB">
              <w:rPr>
                <w:rFonts w:ascii="Century Gothic" w:hAnsi="Century Gothic"/>
                <w:bCs/>
                <w:sz w:val="18"/>
                <w:szCs w:val="18"/>
              </w:rPr>
              <w:t xml:space="preserve">For information about the requirements for hydrotherapy, refer to the </w:t>
            </w:r>
            <w:hyperlink r:id="rId47" w:history="1">
              <w:r w:rsidR="006626DA" w:rsidRPr="00990EEB">
                <w:rPr>
                  <w:rStyle w:val="Hyperlink"/>
                  <w:rFonts w:ascii="Century Gothic" w:hAnsi="Century Gothic" w:cstheme="majorHAnsi"/>
                  <w:color w:val="003A7D" w:themeColor="accent1" w:themeShade="BF"/>
                  <w:sz w:val="18"/>
                  <w:szCs w:val="18"/>
                  <w:lang w:val="en-US"/>
                </w:rPr>
                <w:t xml:space="preserve">School Operations </w:t>
              </w:r>
              <w:r w:rsidR="006626DA" w:rsidRPr="00990EEB">
                <w:rPr>
                  <w:rStyle w:val="Hyperlink"/>
                  <w:rFonts w:ascii="Century Gothic" w:hAnsi="Century Gothic" w:cstheme="majorHAnsi"/>
                  <w:color w:val="003A7D" w:themeColor="accent1" w:themeShade="BF"/>
                  <w:sz w:val="18"/>
                  <w:szCs w:val="18"/>
                </w:rPr>
                <w:t>Guide</w:t>
              </w:r>
            </w:hyperlink>
            <w:r w:rsidRPr="00990EEB">
              <w:rPr>
                <w:rFonts w:ascii="Century Gothic" w:hAnsi="Century Gothic"/>
                <w:bCs/>
                <w:sz w:val="18"/>
                <w:szCs w:val="18"/>
              </w:rPr>
              <w:t xml:space="preserve">. </w:t>
            </w:r>
          </w:p>
          <w:p w14:paraId="2E293F09" w14:textId="788ECDC1" w:rsidR="005E4E5B" w:rsidRPr="00990EEB" w:rsidRDefault="005E4E5B" w:rsidP="00184C77">
            <w:pPr>
              <w:spacing w:after="0"/>
              <w:ind w:left="170" w:hanging="170"/>
              <w:rPr>
                <w:rStyle w:val="Hyperlink"/>
                <w:rFonts w:ascii="Century Gothic" w:hAnsi="Century Gothic" w:cstheme="majorHAnsi"/>
                <w:sz w:val="18"/>
                <w:szCs w:val="18"/>
                <w:highlight w:val="yellow"/>
                <w:u w:val="none"/>
                <w:shd w:val="clear" w:color="auto" w:fill="FFFFFF"/>
              </w:rPr>
            </w:pPr>
          </w:p>
          <w:p w14:paraId="5966400A" w14:textId="621BB9AD" w:rsidR="007B2F1E" w:rsidRPr="00990EEB" w:rsidRDefault="00063E62" w:rsidP="00723F2E">
            <w:pPr>
              <w:spacing w:before="120"/>
              <w:ind w:left="170" w:hanging="170"/>
              <w:rPr>
                <w:rFonts w:ascii="Century Gothic" w:hAnsi="Century Gothic" w:cstheme="majorHAnsi"/>
                <w:b/>
                <w:bCs/>
                <w:i/>
                <w:iCs/>
                <w:sz w:val="18"/>
                <w:szCs w:val="18"/>
              </w:rPr>
            </w:pPr>
            <w:r w:rsidRPr="00990EEB">
              <w:rPr>
                <w:rFonts w:ascii="Century Gothic" w:hAnsi="Century Gothic" w:cstheme="majorHAnsi"/>
                <w:b/>
                <w:bCs/>
                <w:i/>
                <w:iCs/>
                <w:sz w:val="18"/>
                <w:szCs w:val="18"/>
              </w:rPr>
              <w:t>Vaccination requirements for v</w:t>
            </w:r>
            <w:r w:rsidR="007B2F1E" w:rsidRPr="00990EEB">
              <w:rPr>
                <w:rFonts w:ascii="Century Gothic" w:hAnsi="Century Gothic" w:cstheme="majorHAnsi"/>
                <w:b/>
                <w:bCs/>
                <w:i/>
                <w:iCs/>
                <w:sz w:val="18"/>
                <w:szCs w:val="18"/>
              </w:rPr>
              <w:t>isitors</w:t>
            </w:r>
            <w:r w:rsidRPr="00990EEB">
              <w:rPr>
                <w:rFonts w:ascii="Century Gothic" w:hAnsi="Century Gothic" w:cstheme="majorHAnsi"/>
                <w:b/>
                <w:bCs/>
                <w:i/>
                <w:iCs/>
                <w:sz w:val="18"/>
                <w:szCs w:val="18"/>
              </w:rPr>
              <w:t xml:space="preserve"> and volunteers performing work in schools</w:t>
            </w:r>
          </w:p>
          <w:p w14:paraId="42B3986C" w14:textId="4A9292F5" w:rsidR="007B2F1E" w:rsidRPr="00990EEB" w:rsidRDefault="007B2F1E" w:rsidP="00723F2E">
            <w:pPr>
              <w:pStyle w:val="Alphabetlist"/>
              <w:numPr>
                <w:ilvl w:val="0"/>
                <w:numId w:val="26"/>
              </w:numPr>
              <w:ind w:left="170" w:hanging="170"/>
              <w:rPr>
                <w:rStyle w:val="Hyperlink"/>
                <w:rFonts w:ascii="Century Gothic" w:hAnsi="Century Gothic" w:cstheme="majorHAnsi"/>
                <w:b/>
                <w:bCs/>
                <w:i/>
                <w:iCs/>
                <w:color w:val="auto"/>
                <w:sz w:val="18"/>
                <w:szCs w:val="18"/>
                <w:u w:val="none"/>
              </w:rPr>
            </w:pPr>
            <w:r w:rsidRPr="00990EEB">
              <w:rPr>
                <w:rFonts w:ascii="Century Gothic" w:hAnsi="Century Gothic" w:cstheme="majorHAnsi"/>
                <w:sz w:val="18"/>
                <w:szCs w:val="18"/>
              </w:rPr>
              <w:t xml:space="preserve">Visitors and volunteers performing work on school sites </w:t>
            </w:r>
            <w:r w:rsidRPr="00990EEB">
              <w:rPr>
                <w:rFonts w:ascii="Century Gothic" w:hAnsi="Century Gothic" w:cstheme="majorHAnsi"/>
                <w:b/>
                <w:sz w:val="18"/>
                <w:szCs w:val="18"/>
              </w:rPr>
              <w:t>(both inside and outdoors)</w:t>
            </w:r>
            <w:r w:rsidRPr="00990EEB">
              <w:rPr>
                <w:rFonts w:ascii="Century Gothic" w:hAnsi="Century Gothic" w:cstheme="majorHAnsi"/>
                <w:i/>
                <w:iCs/>
                <w:sz w:val="18"/>
                <w:szCs w:val="18"/>
              </w:rPr>
              <w:t xml:space="preserve"> </w:t>
            </w:r>
            <w:r w:rsidRPr="00990EEB">
              <w:rPr>
                <w:rFonts w:ascii="Century Gothic" w:hAnsi="Century Gothic" w:cstheme="majorHAnsi"/>
                <w:sz w:val="18"/>
                <w:szCs w:val="18"/>
              </w:rPr>
              <w:t>must</w:t>
            </w:r>
            <w:r w:rsidR="00063E62" w:rsidRPr="00990EEB">
              <w:rPr>
                <w:rFonts w:ascii="Century Gothic" w:hAnsi="Century Gothic" w:cstheme="majorHAnsi"/>
                <w:sz w:val="18"/>
                <w:szCs w:val="18"/>
              </w:rPr>
              <w:t xml:space="preserve"> have received two doses of COVID-19 vaccine by </w:t>
            </w:r>
            <w:proofErr w:type="gramStart"/>
            <w:r w:rsidR="00063E62" w:rsidRPr="00990EEB">
              <w:rPr>
                <w:rFonts w:ascii="Century Gothic" w:hAnsi="Century Gothic" w:cstheme="majorHAnsi"/>
                <w:sz w:val="18"/>
                <w:szCs w:val="18"/>
              </w:rPr>
              <w:t>2</w:t>
            </w:r>
            <w:r w:rsidR="00C919BF" w:rsidRPr="00990EEB">
              <w:rPr>
                <w:rFonts w:ascii="Century Gothic" w:hAnsi="Century Gothic" w:cstheme="majorHAnsi"/>
                <w:sz w:val="18"/>
                <w:szCs w:val="18"/>
              </w:rPr>
              <w:t>9</w:t>
            </w:r>
            <w:r w:rsidR="00A64ED2" w:rsidRPr="00990EEB">
              <w:rPr>
                <w:rFonts w:ascii="Century Gothic" w:hAnsi="Century Gothic" w:cstheme="majorHAnsi"/>
                <w:sz w:val="18"/>
                <w:szCs w:val="18"/>
              </w:rPr>
              <w:t xml:space="preserve"> November </w:t>
            </w:r>
            <w:r w:rsidR="00063E62" w:rsidRPr="00990EEB">
              <w:rPr>
                <w:rFonts w:ascii="Century Gothic" w:hAnsi="Century Gothic" w:cstheme="majorHAnsi"/>
                <w:sz w:val="18"/>
                <w:szCs w:val="18"/>
              </w:rPr>
              <w:t>2021, or</w:t>
            </w:r>
            <w:proofErr w:type="gramEnd"/>
            <w:r w:rsidR="00063E62" w:rsidRPr="00990EEB">
              <w:rPr>
                <w:rFonts w:ascii="Century Gothic" w:hAnsi="Century Gothic" w:cstheme="majorHAnsi"/>
                <w:sz w:val="18"/>
                <w:szCs w:val="18"/>
              </w:rPr>
              <w:t xml:space="preserve"> have a medical </w:t>
            </w:r>
            <w:proofErr w:type="spellStart"/>
            <w:r w:rsidR="00063E62" w:rsidRPr="00990EEB">
              <w:rPr>
                <w:rFonts w:ascii="Century Gothic" w:hAnsi="Century Gothic" w:cstheme="majorHAnsi"/>
                <w:sz w:val="18"/>
                <w:szCs w:val="18"/>
              </w:rPr>
              <w:t>excemption</w:t>
            </w:r>
            <w:proofErr w:type="spellEnd"/>
            <w:r w:rsidR="00063E62" w:rsidRPr="00990EEB">
              <w:rPr>
                <w:rFonts w:ascii="Century Gothic" w:hAnsi="Century Gothic" w:cstheme="majorHAnsi"/>
                <w:sz w:val="18"/>
                <w:szCs w:val="18"/>
              </w:rPr>
              <w:t xml:space="preserve">. </w:t>
            </w:r>
            <w:r w:rsidRPr="00990EEB">
              <w:rPr>
                <w:rFonts w:ascii="Century Gothic" w:hAnsi="Century Gothic" w:cstheme="majorHAnsi"/>
                <w:sz w:val="18"/>
                <w:szCs w:val="18"/>
              </w:rPr>
              <w:t xml:space="preserve">Guidance relating to vaccination requirements for visitors and volunteers performing work in schools can be found in the </w:t>
            </w:r>
            <w:hyperlink r:id="rId48" w:history="1">
              <w:r w:rsidRPr="00990EEB">
                <w:rPr>
                  <w:rStyle w:val="Hyperlink"/>
                  <w:rFonts w:ascii="Century Gothic" w:hAnsi="Century Gothic" w:cstheme="majorHAnsi"/>
                  <w:color w:val="003A7D" w:themeColor="accent1" w:themeShade="BF"/>
                  <w:sz w:val="18"/>
                  <w:szCs w:val="18"/>
                </w:rPr>
                <w:t>School Operations Guide</w:t>
              </w:r>
            </w:hyperlink>
            <w:r w:rsidR="003C3FA2" w:rsidRPr="00990EEB">
              <w:rPr>
                <w:rStyle w:val="Hyperlink"/>
                <w:rFonts w:ascii="Century Gothic" w:hAnsi="Century Gothic" w:cstheme="majorHAnsi"/>
                <w:color w:val="003A7D" w:themeColor="accent1" w:themeShade="BF"/>
                <w:sz w:val="18"/>
                <w:szCs w:val="18"/>
              </w:rPr>
              <w:t xml:space="preserve"> </w:t>
            </w:r>
            <w:r w:rsidR="003C3FA2" w:rsidRPr="00990EEB">
              <w:rPr>
                <w:rFonts w:ascii="Century Gothic" w:hAnsi="Century Gothic" w:cstheme="majorHAnsi"/>
                <w:sz w:val="18"/>
                <w:szCs w:val="18"/>
              </w:rPr>
              <w:t xml:space="preserve">and </w:t>
            </w:r>
            <w:hyperlink r:id="rId49" w:history="1">
              <w:r w:rsidR="003C3FA2" w:rsidRPr="00990EEB">
                <w:rPr>
                  <w:rStyle w:val="Hyperlink"/>
                  <w:rFonts w:ascii="Century Gothic" w:hAnsi="Century Gothic" w:cstheme="majorHAnsi"/>
                  <w:sz w:val="18"/>
                  <w:szCs w:val="18"/>
                </w:rPr>
                <w:t>COVID-19 Vaccinations – Visitors and Volunteers Working on School Sites : Policy | education.vic.gov.au</w:t>
              </w:r>
            </w:hyperlink>
            <w:r w:rsidRPr="00990EEB">
              <w:rPr>
                <w:rStyle w:val="Hyperlink"/>
                <w:rFonts w:ascii="Century Gothic" w:hAnsi="Century Gothic" w:cstheme="majorHAnsi"/>
                <w:color w:val="003A7D" w:themeColor="accent1" w:themeShade="BF"/>
                <w:sz w:val="18"/>
                <w:szCs w:val="18"/>
              </w:rPr>
              <w:t>.</w:t>
            </w:r>
          </w:p>
          <w:p w14:paraId="2C8273A3" w14:textId="0EDEB6D7" w:rsidR="00063E62" w:rsidRPr="00990EEB" w:rsidRDefault="00063E62" w:rsidP="00723F2E">
            <w:pPr>
              <w:pStyle w:val="Alphabetlist"/>
              <w:numPr>
                <w:ilvl w:val="0"/>
                <w:numId w:val="0"/>
              </w:numPr>
              <w:ind w:left="170" w:hanging="170"/>
              <w:rPr>
                <w:rFonts w:ascii="Century Gothic" w:hAnsi="Century Gothic" w:cstheme="majorHAnsi"/>
                <w:b/>
                <w:bCs/>
                <w:i/>
                <w:iCs/>
                <w:sz w:val="18"/>
                <w:szCs w:val="18"/>
              </w:rPr>
            </w:pPr>
          </w:p>
          <w:p w14:paraId="7712CBA9" w14:textId="0ADCE615" w:rsidR="00063E62" w:rsidRPr="00990EEB" w:rsidRDefault="00063E62" w:rsidP="00723F2E">
            <w:pPr>
              <w:pStyle w:val="Alphabetlist"/>
              <w:numPr>
                <w:ilvl w:val="0"/>
                <w:numId w:val="0"/>
              </w:numPr>
              <w:ind w:left="170" w:hanging="170"/>
              <w:rPr>
                <w:rFonts w:ascii="Century Gothic" w:hAnsi="Century Gothic" w:cstheme="majorHAnsi"/>
                <w:b/>
                <w:bCs/>
                <w:i/>
                <w:iCs/>
                <w:sz w:val="18"/>
                <w:szCs w:val="18"/>
              </w:rPr>
            </w:pPr>
            <w:r w:rsidRPr="00990EEB">
              <w:rPr>
                <w:rFonts w:ascii="Century Gothic" w:hAnsi="Century Gothic" w:cstheme="majorHAnsi"/>
                <w:b/>
                <w:bCs/>
                <w:i/>
                <w:iCs/>
                <w:sz w:val="18"/>
                <w:szCs w:val="18"/>
              </w:rPr>
              <w:t>Vaccination requirements for parents</w:t>
            </w:r>
            <w:r w:rsidR="00C63BBF" w:rsidRPr="00990EEB">
              <w:rPr>
                <w:rFonts w:ascii="Century Gothic" w:hAnsi="Century Gothic" w:cstheme="majorHAnsi"/>
                <w:b/>
                <w:bCs/>
                <w:i/>
                <w:iCs/>
                <w:sz w:val="18"/>
                <w:szCs w:val="18"/>
              </w:rPr>
              <w:t>,</w:t>
            </w:r>
            <w:r w:rsidRPr="00990EEB">
              <w:rPr>
                <w:rFonts w:ascii="Century Gothic" w:hAnsi="Century Gothic" w:cstheme="majorHAnsi"/>
                <w:b/>
                <w:bCs/>
                <w:i/>
                <w:iCs/>
                <w:sz w:val="18"/>
                <w:szCs w:val="18"/>
              </w:rPr>
              <w:t xml:space="preserve"> carer</w:t>
            </w:r>
            <w:r w:rsidR="000514D7" w:rsidRPr="00990EEB">
              <w:rPr>
                <w:rFonts w:ascii="Century Gothic" w:hAnsi="Century Gothic" w:cstheme="majorHAnsi"/>
                <w:b/>
                <w:bCs/>
                <w:i/>
                <w:iCs/>
                <w:sz w:val="18"/>
                <w:szCs w:val="18"/>
              </w:rPr>
              <w:t>s</w:t>
            </w:r>
            <w:r w:rsidRPr="00990EEB">
              <w:rPr>
                <w:rFonts w:ascii="Century Gothic" w:hAnsi="Century Gothic" w:cstheme="majorHAnsi"/>
                <w:b/>
                <w:bCs/>
                <w:i/>
                <w:iCs/>
                <w:sz w:val="18"/>
                <w:szCs w:val="18"/>
              </w:rPr>
              <w:t xml:space="preserve"> </w:t>
            </w:r>
            <w:r w:rsidR="00C63BBF" w:rsidRPr="00990EEB">
              <w:rPr>
                <w:rFonts w:ascii="Century Gothic" w:hAnsi="Century Gothic" w:cstheme="majorHAnsi"/>
                <w:b/>
                <w:bCs/>
                <w:i/>
                <w:iCs/>
                <w:sz w:val="18"/>
                <w:szCs w:val="18"/>
              </w:rPr>
              <w:t xml:space="preserve">and other adult visitors not performing work </w:t>
            </w:r>
          </w:p>
          <w:p w14:paraId="0B43D9C0" w14:textId="481E6E72" w:rsidR="00063E62" w:rsidRPr="00990EEB" w:rsidRDefault="00063E62" w:rsidP="00723F2E">
            <w:pPr>
              <w:pStyle w:val="Alphabetlist"/>
              <w:numPr>
                <w:ilvl w:val="0"/>
                <w:numId w:val="26"/>
              </w:numPr>
              <w:ind w:left="170" w:hanging="170"/>
              <w:rPr>
                <w:rFonts w:ascii="Century Gothic" w:hAnsi="Century Gothic" w:cstheme="majorHAnsi"/>
                <w:b/>
                <w:bCs/>
                <w:i/>
                <w:iCs/>
                <w:sz w:val="18"/>
                <w:szCs w:val="18"/>
              </w:rPr>
            </w:pPr>
            <w:r w:rsidRPr="00990EEB">
              <w:rPr>
                <w:rFonts w:ascii="Century Gothic" w:hAnsi="Century Gothic" w:cstheme="majorHAnsi"/>
                <w:sz w:val="18"/>
                <w:szCs w:val="18"/>
              </w:rPr>
              <w:t xml:space="preserve">All parents and carers attending schools, including drop and pick up </w:t>
            </w:r>
            <w:r w:rsidR="00F95F36" w:rsidRPr="00990EEB">
              <w:rPr>
                <w:rFonts w:ascii="Century Gothic" w:hAnsi="Century Gothic" w:cstheme="majorHAnsi"/>
                <w:sz w:val="18"/>
                <w:szCs w:val="18"/>
              </w:rPr>
              <w:t xml:space="preserve">arrangements must adhere to physical distancing, </w:t>
            </w:r>
            <w:r w:rsidRPr="00990EEB">
              <w:rPr>
                <w:rFonts w:ascii="Century Gothic" w:hAnsi="Century Gothic" w:cstheme="majorHAnsi"/>
                <w:sz w:val="18"/>
                <w:szCs w:val="18"/>
              </w:rPr>
              <w:t>density limits, face mask</w:t>
            </w:r>
            <w:r w:rsidR="00F95F36" w:rsidRPr="00990EEB">
              <w:rPr>
                <w:rFonts w:ascii="Century Gothic" w:hAnsi="Century Gothic" w:cstheme="majorHAnsi"/>
                <w:sz w:val="18"/>
                <w:szCs w:val="18"/>
              </w:rPr>
              <w:t xml:space="preserve"> requirements</w:t>
            </w:r>
            <w:r w:rsidRPr="00990EEB">
              <w:rPr>
                <w:rFonts w:ascii="Century Gothic" w:hAnsi="Century Gothic" w:cstheme="majorHAnsi"/>
                <w:sz w:val="18"/>
                <w:szCs w:val="18"/>
              </w:rPr>
              <w:t xml:space="preserve"> and practice respiratory etiquette and good hand hygiene</w:t>
            </w:r>
            <w:r w:rsidR="00F95F36" w:rsidRPr="00990EEB">
              <w:rPr>
                <w:rFonts w:ascii="Century Gothic" w:hAnsi="Century Gothic" w:cstheme="majorHAnsi"/>
                <w:sz w:val="18"/>
                <w:szCs w:val="18"/>
              </w:rPr>
              <w:t>.</w:t>
            </w:r>
          </w:p>
          <w:p w14:paraId="560D7D45" w14:textId="3A9E0CF8" w:rsidR="00A73EF2" w:rsidRPr="00990EEB" w:rsidRDefault="00F95F36" w:rsidP="00723F2E">
            <w:pPr>
              <w:pStyle w:val="Alphabetlist"/>
              <w:numPr>
                <w:ilvl w:val="0"/>
                <w:numId w:val="26"/>
              </w:numPr>
              <w:ind w:left="170" w:hanging="170"/>
              <w:rPr>
                <w:rFonts w:ascii="Century Gothic" w:hAnsi="Century Gothic" w:cstheme="majorHAnsi"/>
                <w:b/>
                <w:bCs/>
                <w:i/>
                <w:iCs/>
                <w:sz w:val="18"/>
                <w:szCs w:val="18"/>
              </w:rPr>
            </w:pPr>
            <w:r w:rsidRPr="00990EEB">
              <w:rPr>
                <w:rFonts w:ascii="Century Gothic" w:hAnsi="Century Gothic" w:cstheme="majorHAnsi"/>
                <w:sz w:val="18"/>
                <w:szCs w:val="18"/>
              </w:rPr>
              <w:t>Parent</w:t>
            </w:r>
            <w:r w:rsidR="001F0232" w:rsidRPr="00990EEB">
              <w:rPr>
                <w:rFonts w:ascii="Century Gothic" w:hAnsi="Century Gothic" w:cstheme="majorHAnsi"/>
                <w:sz w:val="18"/>
                <w:szCs w:val="18"/>
              </w:rPr>
              <w:t xml:space="preserve">s, </w:t>
            </w:r>
            <w:proofErr w:type="gramStart"/>
            <w:r w:rsidRPr="00990EEB">
              <w:rPr>
                <w:rFonts w:ascii="Century Gothic" w:hAnsi="Century Gothic" w:cstheme="majorHAnsi"/>
                <w:sz w:val="18"/>
                <w:szCs w:val="18"/>
              </w:rPr>
              <w:t>carers</w:t>
            </w:r>
            <w:proofErr w:type="gramEnd"/>
            <w:r w:rsidRPr="00990EEB">
              <w:rPr>
                <w:rFonts w:ascii="Century Gothic" w:hAnsi="Century Gothic" w:cstheme="majorHAnsi"/>
                <w:sz w:val="18"/>
                <w:szCs w:val="18"/>
              </w:rPr>
              <w:t xml:space="preserve"> </w:t>
            </w:r>
            <w:r w:rsidR="001F0232" w:rsidRPr="00990EEB">
              <w:rPr>
                <w:rFonts w:ascii="Century Gothic" w:hAnsi="Century Gothic" w:cstheme="majorHAnsi"/>
                <w:sz w:val="18"/>
                <w:szCs w:val="18"/>
              </w:rPr>
              <w:t xml:space="preserve">and other adult visitors not performing work need to show evidence of </w:t>
            </w:r>
            <w:r w:rsidR="001F0232" w:rsidRPr="00990EEB">
              <w:rPr>
                <w:rFonts w:ascii="Century Gothic" w:hAnsi="Century Gothic" w:cstheme="majorHAnsi"/>
                <w:sz w:val="18"/>
                <w:szCs w:val="18"/>
              </w:rPr>
              <w:lastRenderedPageBreak/>
              <w:t xml:space="preserve">vaccination </w:t>
            </w:r>
            <w:r w:rsidR="00955537" w:rsidRPr="00990EEB">
              <w:rPr>
                <w:rFonts w:ascii="Century Gothic" w:hAnsi="Century Gothic" w:cstheme="majorHAnsi"/>
                <w:sz w:val="18"/>
                <w:szCs w:val="18"/>
              </w:rPr>
              <w:t xml:space="preserve">(or a medical exemption) </w:t>
            </w:r>
            <w:r w:rsidR="001F0232" w:rsidRPr="00990EEB">
              <w:rPr>
                <w:rFonts w:ascii="Century Gothic" w:hAnsi="Century Gothic" w:cstheme="majorHAnsi"/>
                <w:sz w:val="18"/>
                <w:szCs w:val="18"/>
              </w:rPr>
              <w:t xml:space="preserve">when </w:t>
            </w:r>
            <w:r w:rsidRPr="00990EEB">
              <w:rPr>
                <w:rFonts w:ascii="Century Gothic" w:hAnsi="Century Gothic" w:cstheme="majorHAnsi"/>
                <w:sz w:val="18"/>
                <w:szCs w:val="18"/>
              </w:rPr>
              <w:t>enter</w:t>
            </w:r>
            <w:r w:rsidR="001F0232" w:rsidRPr="00990EEB">
              <w:rPr>
                <w:rFonts w:ascii="Century Gothic" w:hAnsi="Century Gothic" w:cstheme="majorHAnsi"/>
                <w:sz w:val="18"/>
                <w:szCs w:val="18"/>
              </w:rPr>
              <w:t>ing a</w:t>
            </w:r>
            <w:r w:rsidRPr="00990EEB">
              <w:rPr>
                <w:rFonts w:ascii="Century Gothic" w:hAnsi="Century Gothic" w:cstheme="majorHAnsi"/>
                <w:sz w:val="18"/>
                <w:szCs w:val="18"/>
              </w:rPr>
              <w:t xml:space="preserve"> school building</w:t>
            </w:r>
            <w:r w:rsidR="001F0232" w:rsidRPr="00990EEB">
              <w:rPr>
                <w:rFonts w:ascii="Century Gothic" w:hAnsi="Century Gothic" w:cstheme="majorHAnsi"/>
                <w:sz w:val="18"/>
                <w:szCs w:val="18"/>
              </w:rPr>
              <w:t xml:space="preserve">. </w:t>
            </w:r>
          </w:p>
          <w:p w14:paraId="001D0D26" w14:textId="69B2DA5F" w:rsidR="00A73EF2" w:rsidRPr="00990EEB" w:rsidRDefault="00A73EF2" w:rsidP="00AC43AA">
            <w:pPr>
              <w:pStyle w:val="xmsonormal"/>
              <w:numPr>
                <w:ilvl w:val="0"/>
                <w:numId w:val="26"/>
              </w:numPr>
              <w:ind w:left="170" w:hanging="170"/>
              <w:rPr>
                <w:rFonts w:ascii="Century Gothic" w:hAnsi="Century Gothic" w:cstheme="minorHAnsi"/>
                <w:sz w:val="18"/>
                <w:szCs w:val="18"/>
              </w:rPr>
            </w:pPr>
            <w:r w:rsidRPr="00990EEB">
              <w:rPr>
                <w:rFonts w:ascii="Century Gothic" w:hAnsi="Century Gothic" w:cstheme="minorHAnsi"/>
                <w:sz w:val="18"/>
                <w:szCs w:val="18"/>
              </w:rPr>
              <w:t xml:space="preserve">Parents, </w:t>
            </w:r>
            <w:proofErr w:type="gramStart"/>
            <w:r w:rsidRPr="00990EEB">
              <w:rPr>
                <w:rFonts w:ascii="Century Gothic" w:hAnsi="Century Gothic" w:cstheme="minorHAnsi"/>
                <w:sz w:val="18"/>
                <w:szCs w:val="18"/>
              </w:rPr>
              <w:t>carers</w:t>
            </w:r>
            <w:proofErr w:type="gramEnd"/>
            <w:r w:rsidRPr="00990EEB">
              <w:rPr>
                <w:rFonts w:ascii="Century Gothic" w:hAnsi="Century Gothic" w:cstheme="minorHAnsi"/>
                <w:sz w:val="18"/>
                <w:szCs w:val="18"/>
              </w:rPr>
              <w:t xml:space="preserve"> and other adult visitors attending a gathering at school, such as a fete, school play or graduation ceremony, whether indoors or outdoors, need to show evidence of vaccination </w:t>
            </w:r>
            <w:r w:rsidR="00955537" w:rsidRPr="00990EEB">
              <w:rPr>
                <w:rFonts w:ascii="Century Gothic" w:hAnsi="Century Gothic" w:cstheme="minorHAnsi"/>
                <w:sz w:val="18"/>
                <w:szCs w:val="18"/>
              </w:rPr>
              <w:t xml:space="preserve">(or a medical exemption) </w:t>
            </w:r>
            <w:r w:rsidRPr="00990EEB">
              <w:rPr>
                <w:rFonts w:ascii="Century Gothic" w:hAnsi="Century Gothic" w:cstheme="minorHAnsi"/>
                <w:sz w:val="18"/>
                <w:szCs w:val="18"/>
              </w:rPr>
              <w:t>on arrival.</w:t>
            </w:r>
          </w:p>
          <w:p w14:paraId="199693F1" w14:textId="77777777" w:rsidR="00A73EF2" w:rsidRPr="00990EEB" w:rsidRDefault="00A73EF2" w:rsidP="00AC43AA">
            <w:pPr>
              <w:pStyle w:val="xmsonormal"/>
              <w:ind w:left="170" w:hanging="170"/>
              <w:rPr>
                <w:rFonts w:ascii="Century Gothic" w:hAnsi="Century Gothic" w:cstheme="minorHAnsi"/>
                <w:sz w:val="15"/>
                <w:szCs w:val="15"/>
              </w:rPr>
            </w:pPr>
          </w:p>
          <w:p w14:paraId="21F78F95" w14:textId="36F80778" w:rsidR="00A73EF2" w:rsidRPr="00990EEB" w:rsidRDefault="00A73EF2" w:rsidP="00C317B5">
            <w:pPr>
              <w:pStyle w:val="Alphabetlist"/>
              <w:numPr>
                <w:ilvl w:val="0"/>
                <w:numId w:val="26"/>
              </w:numPr>
              <w:ind w:left="170" w:hanging="170"/>
              <w:rPr>
                <w:rFonts w:ascii="Century Gothic" w:hAnsi="Century Gothic" w:cstheme="majorHAnsi"/>
                <w:b/>
                <w:bCs/>
                <w:i/>
                <w:iCs/>
                <w:sz w:val="18"/>
                <w:szCs w:val="18"/>
              </w:rPr>
            </w:pPr>
            <w:r w:rsidRPr="00990EEB">
              <w:rPr>
                <w:rFonts w:ascii="Century Gothic" w:hAnsi="Century Gothic" w:cstheme="majorHAnsi"/>
                <w:bCs/>
                <w:iCs/>
                <w:sz w:val="18"/>
                <w:szCs w:val="18"/>
              </w:rPr>
              <w:t>When parents and carers do not meet vaccination requirements, the school should hold meetings and other discussions (such as Stude</w:t>
            </w:r>
            <w:r w:rsidR="00780588" w:rsidRPr="00990EEB">
              <w:rPr>
                <w:rFonts w:ascii="Century Gothic" w:hAnsi="Century Gothic" w:cstheme="majorHAnsi"/>
                <w:bCs/>
                <w:iCs/>
                <w:sz w:val="18"/>
                <w:szCs w:val="18"/>
              </w:rPr>
              <w:t>nt</w:t>
            </w:r>
            <w:r w:rsidRPr="00990EEB">
              <w:rPr>
                <w:rFonts w:ascii="Century Gothic" w:hAnsi="Century Gothic" w:cstheme="majorHAnsi"/>
                <w:bCs/>
                <w:iCs/>
                <w:sz w:val="18"/>
                <w:szCs w:val="18"/>
              </w:rPr>
              <w:t xml:space="preserve"> Support Group meetings) virtually. </w:t>
            </w:r>
          </w:p>
          <w:p w14:paraId="1E5B5B87" w14:textId="6D5C52CC" w:rsidR="007821DB" w:rsidRPr="00990EEB" w:rsidRDefault="001F0232" w:rsidP="00C317B5">
            <w:pPr>
              <w:pStyle w:val="Alphabetlist"/>
              <w:numPr>
                <w:ilvl w:val="0"/>
                <w:numId w:val="26"/>
              </w:numPr>
              <w:ind w:left="170" w:hanging="170"/>
              <w:rPr>
                <w:rFonts w:ascii="Century Gothic" w:hAnsi="Century Gothic" w:cstheme="majorHAnsi"/>
                <w:b/>
                <w:bCs/>
                <w:i/>
                <w:iCs/>
                <w:sz w:val="18"/>
                <w:szCs w:val="18"/>
              </w:rPr>
            </w:pPr>
            <w:r w:rsidRPr="00990EEB">
              <w:rPr>
                <w:rFonts w:ascii="Century Gothic" w:hAnsi="Century Gothic" w:cstheme="majorHAnsi"/>
                <w:sz w:val="18"/>
                <w:szCs w:val="18"/>
              </w:rPr>
              <w:t xml:space="preserve">Parents and carers who enter school buildings must check in using the QR Code system. </w:t>
            </w:r>
          </w:p>
          <w:p w14:paraId="130F93F4" w14:textId="10759EA2" w:rsidR="00E72833" w:rsidRPr="00990EEB" w:rsidRDefault="002E2986" w:rsidP="00C317B5">
            <w:pPr>
              <w:ind w:left="170" w:hanging="170"/>
              <w:rPr>
                <w:rFonts w:ascii="Century Gothic" w:hAnsi="Century Gothic" w:cstheme="majorHAnsi"/>
                <w:b/>
                <w:bCs/>
                <w:i/>
                <w:iCs/>
                <w:sz w:val="18"/>
                <w:szCs w:val="18"/>
              </w:rPr>
            </w:pPr>
            <w:r w:rsidRPr="00990EEB">
              <w:rPr>
                <w:rFonts w:ascii="Century Gothic" w:hAnsi="Century Gothic" w:cstheme="majorHAnsi"/>
                <w:b/>
                <w:bCs/>
                <w:i/>
                <w:iCs/>
                <w:sz w:val="18"/>
                <w:szCs w:val="18"/>
              </w:rPr>
              <w:t>Required v</w:t>
            </w:r>
            <w:r w:rsidR="00AC4A94" w:rsidRPr="00990EEB">
              <w:rPr>
                <w:rFonts w:ascii="Century Gothic" w:hAnsi="Century Gothic" w:cstheme="majorHAnsi"/>
                <w:b/>
                <w:bCs/>
                <w:i/>
                <w:iCs/>
                <w:sz w:val="18"/>
                <w:szCs w:val="18"/>
              </w:rPr>
              <w:t>accinations</w:t>
            </w:r>
            <w:r w:rsidR="00BC511B" w:rsidRPr="00990EEB">
              <w:rPr>
                <w:rFonts w:ascii="Century Gothic" w:hAnsi="Century Gothic" w:cstheme="majorHAnsi"/>
                <w:b/>
                <w:bCs/>
                <w:i/>
                <w:iCs/>
                <w:sz w:val="18"/>
                <w:szCs w:val="18"/>
              </w:rPr>
              <w:t xml:space="preserve"> for </w:t>
            </w:r>
            <w:r w:rsidRPr="00990EEB">
              <w:rPr>
                <w:rFonts w:ascii="Century Gothic" w:hAnsi="Century Gothic" w:cstheme="majorHAnsi"/>
                <w:b/>
                <w:bCs/>
                <w:i/>
                <w:iCs/>
                <w:sz w:val="18"/>
                <w:szCs w:val="18"/>
              </w:rPr>
              <w:t xml:space="preserve">school </w:t>
            </w:r>
            <w:r w:rsidR="00BC511B" w:rsidRPr="00990EEB">
              <w:rPr>
                <w:rFonts w:ascii="Century Gothic" w:hAnsi="Century Gothic" w:cstheme="majorHAnsi"/>
                <w:b/>
                <w:bCs/>
                <w:i/>
                <w:iCs/>
                <w:sz w:val="18"/>
                <w:szCs w:val="18"/>
              </w:rPr>
              <w:t>staff</w:t>
            </w:r>
            <w:r w:rsidR="00C93E88" w:rsidRPr="00990EEB">
              <w:rPr>
                <w:rFonts w:ascii="Century Gothic" w:hAnsi="Century Gothic" w:cstheme="majorHAnsi"/>
                <w:b/>
                <w:bCs/>
                <w:i/>
                <w:iCs/>
                <w:sz w:val="18"/>
                <w:szCs w:val="18"/>
              </w:rPr>
              <w:t xml:space="preserve"> </w:t>
            </w:r>
          </w:p>
          <w:p w14:paraId="5A859912" w14:textId="0B536520" w:rsidR="00BD3AA0" w:rsidRPr="00990EEB" w:rsidRDefault="00B1671A" w:rsidP="00C317B5">
            <w:pPr>
              <w:pStyle w:val="Bullet1"/>
              <w:numPr>
                <w:ilvl w:val="0"/>
                <w:numId w:val="26"/>
              </w:numPr>
              <w:ind w:left="170" w:hanging="170"/>
              <w:rPr>
                <w:rFonts w:ascii="Century Gothic" w:hAnsi="Century Gothic" w:cstheme="majorHAnsi"/>
                <w:sz w:val="18"/>
                <w:szCs w:val="18"/>
              </w:rPr>
            </w:pPr>
            <w:r w:rsidRPr="00990EEB">
              <w:rPr>
                <w:rFonts w:ascii="Century Gothic" w:hAnsi="Century Gothic" w:cstheme="majorHAnsi"/>
                <w:sz w:val="18"/>
                <w:szCs w:val="18"/>
              </w:rPr>
              <w:t>The Victorian Chief Health Office</w:t>
            </w:r>
            <w:r w:rsidR="003534B2" w:rsidRPr="00990EEB">
              <w:rPr>
                <w:rFonts w:ascii="Century Gothic" w:hAnsi="Century Gothic" w:cstheme="majorHAnsi"/>
                <w:sz w:val="18"/>
                <w:szCs w:val="18"/>
              </w:rPr>
              <w:t>r</w:t>
            </w:r>
            <w:r w:rsidRPr="00990EEB">
              <w:rPr>
                <w:rFonts w:ascii="Century Gothic" w:hAnsi="Century Gothic" w:cstheme="majorHAnsi"/>
                <w:sz w:val="18"/>
                <w:szCs w:val="18"/>
              </w:rPr>
              <w:t xml:space="preserve"> determined that COVID-19 vaccination is mandatory for staff who work in schools. This includes principals, teachers, administration and education support staff, </w:t>
            </w:r>
            <w:r w:rsidR="00D02E38" w:rsidRPr="00990EEB">
              <w:rPr>
                <w:rFonts w:ascii="Century Gothic" w:hAnsi="Century Gothic" w:cstheme="majorHAnsi"/>
                <w:sz w:val="18"/>
                <w:szCs w:val="18"/>
              </w:rPr>
              <w:t xml:space="preserve">and visitors and volunteers, </w:t>
            </w:r>
            <w:r w:rsidRPr="00990EEB">
              <w:rPr>
                <w:rFonts w:ascii="Century Gothic" w:hAnsi="Century Gothic" w:cstheme="majorHAnsi"/>
                <w:sz w:val="18"/>
                <w:szCs w:val="18"/>
              </w:rPr>
              <w:t>including casual relief teachers (CRTs), pre-service teachers, and Out of School Hours Care staff.</w:t>
            </w:r>
          </w:p>
          <w:p w14:paraId="42FC8448" w14:textId="77777777" w:rsidR="00BD3AA0" w:rsidRPr="00990EEB" w:rsidRDefault="00FD4D4E" w:rsidP="00C317B5">
            <w:pPr>
              <w:pStyle w:val="Bullet1"/>
              <w:numPr>
                <w:ilvl w:val="0"/>
                <w:numId w:val="26"/>
              </w:numPr>
              <w:ind w:left="170" w:hanging="170"/>
              <w:rPr>
                <w:rFonts w:ascii="Century Gothic" w:hAnsi="Century Gothic" w:cstheme="majorHAnsi"/>
                <w:sz w:val="18"/>
                <w:szCs w:val="18"/>
              </w:rPr>
            </w:pPr>
            <w:r w:rsidRPr="00990EEB">
              <w:rPr>
                <w:rFonts w:ascii="Century Gothic" w:hAnsi="Century Gothic" w:cstheme="majorHAnsi"/>
                <w:sz w:val="18"/>
                <w:szCs w:val="18"/>
              </w:rPr>
              <w:t>Staf</w:t>
            </w:r>
            <w:r w:rsidR="00B1671A" w:rsidRPr="00990EEB">
              <w:rPr>
                <w:rFonts w:ascii="Century Gothic" w:hAnsi="Century Gothic" w:cstheme="majorHAnsi"/>
                <w:sz w:val="18"/>
                <w:szCs w:val="18"/>
              </w:rPr>
              <w:t>f</w:t>
            </w:r>
            <w:r w:rsidRPr="00990EEB">
              <w:rPr>
                <w:rFonts w:ascii="Century Gothic" w:hAnsi="Century Gothic" w:cstheme="majorHAnsi"/>
                <w:sz w:val="18"/>
                <w:szCs w:val="18"/>
              </w:rPr>
              <w:t xml:space="preserve"> must upload evidence of their vaccination status in eduPay. </w:t>
            </w:r>
          </w:p>
          <w:p w14:paraId="156420C0" w14:textId="0E23BA5F" w:rsidR="00AC4A94" w:rsidRPr="00990EEB" w:rsidRDefault="00FD4D4E" w:rsidP="00C317B5">
            <w:pPr>
              <w:pStyle w:val="Bullet1"/>
              <w:numPr>
                <w:ilvl w:val="0"/>
                <w:numId w:val="26"/>
              </w:numPr>
              <w:ind w:left="170" w:hanging="170"/>
              <w:rPr>
                <w:rFonts w:ascii="Century Gothic" w:hAnsi="Century Gothic" w:cstheme="majorHAnsi"/>
                <w:sz w:val="18"/>
                <w:szCs w:val="18"/>
              </w:rPr>
            </w:pPr>
            <w:r w:rsidRPr="00990EEB">
              <w:rPr>
                <w:rFonts w:ascii="Century Gothic" w:hAnsi="Century Gothic" w:cstheme="majorHAnsi"/>
                <w:sz w:val="18"/>
                <w:szCs w:val="18"/>
              </w:rPr>
              <w:t>Information about the vaccination requirements is available</w:t>
            </w:r>
            <w:r w:rsidRPr="00990EEB">
              <w:rPr>
                <w:rFonts w:ascii="Century Gothic" w:hAnsi="Century Gothic" w:cstheme="majorHAnsi"/>
                <w:color w:val="003A7D" w:themeColor="accent1" w:themeShade="BF"/>
                <w:sz w:val="18"/>
                <w:szCs w:val="18"/>
              </w:rPr>
              <w:t xml:space="preserve"> </w:t>
            </w:r>
            <w:hyperlink r:id="rId50" w:history="1">
              <w:r w:rsidR="00BC511B" w:rsidRPr="00990EEB">
                <w:rPr>
                  <w:rStyle w:val="Hyperlink"/>
                  <w:rFonts w:ascii="Century Gothic" w:hAnsi="Century Gothic" w:cstheme="majorHAnsi"/>
                  <w:sz w:val="18"/>
                  <w:szCs w:val="18"/>
                </w:rPr>
                <w:t>COVID-19 Vaccinations – Teaching Service and School Council Employees</w:t>
              </w:r>
            </w:hyperlink>
            <w:r w:rsidRPr="00990EEB">
              <w:rPr>
                <w:rFonts w:ascii="Century Gothic" w:hAnsi="Century Gothic" w:cstheme="majorHAnsi"/>
                <w:sz w:val="18"/>
                <w:szCs w:val="18"/>
              </w:rPr>
              <w:t>.</w:t>
            </w:r>
          </w:p>
          <w:p w14:paraId="288021CB" w14:textId="460FBA55" w:rsidR="00AC4A94" w:rsidRPr="00990EEB" w:rsidRDefault="003534B2" w:rsidP="00C317B5">
            <w:pPr>
              <w:pStyle w:val="ListParagraph"/>
              <w:numPr>
                <w:ilvl w:val="0"/>
                <w:numId w:val="26"/>
              </w:numPr>
              <w:spacing w:before="120"/>
              <w:ind w:left="170" w:hanging="170"/>
              <w:jc w:val="both"/>
              <w:rPr>
                <w:rFonts w:ascii="Century Gothic" w:eastAsia="Times New Roman" w:hAnsi="Century Gothic" w:cstheme="majorHAnsi"/>
                <w:sz w:val="18"/>
                <w:szCs w:val="18"/>
                <w:lang w:val="en-AU" w:eastAsia="en-AU"/>
              </w:rPr>
            </w:pPr>
            <w:r w:rsidRPr="00990EEB">
              <w:rPr>
                <w:rFonts w:ascii="Century Gothic" w:hAnsi="Century Gothic" w:cs="Arial"/>
                <w:sz w:val="18"/>
                <w:szCs w:val="18"/>
              </w:rPr>
              <w:t xml:space="preserve">Schools must treat health information, including an individual’s vaccination status or diagnosed medical condition (such as COVID-19) in accordance with the </w:t>
            </w:r>
            <w:hyperlink r:id="rId51" w:history="1">
              <w:r w:rsidRPr="00990EEB">
                <w:rPr>
                  <w:rStyle w:val="Hyperlink"/>
                  <w:rFonts w:ascii="Century Gothic" w:hAnsi="Century Gothic"/>
                  <w:sz w:val="18"/>
                  <w:szCs w:val="18"/>
                </w:rPr>
                <w:t>Schools’ Privacy Policy</w:t>
              </w:r>
            </w:hyperlink>
            <w:r w:rsidRPr="00990EEB">
              <w:rPr>
                <w:rFonts w:ascii="Century Gothic" w:hAnsi="Century Gothic" w:cs="Arial"/>
                <w:sz w:val="18"/>
                <w:szCs w:val="18"/>
              </w:rPr>
              <w:t xml:space="preserve">. COVID diagnoses and vaccination statuses are not to be shared or discussed unless the individual (or their parent/carer) provides consent, or unless </w:t>
            </w:r>
            <w:r w:rsidRPr="00990EEB">
              <w:rPr>
                <w:rFonts w:ascii="Century Gothic" w:hAnsi="Century Gothic" w:cs="Arial"/>
                <w:sz w:val="18"/>
                <w:szCs w:val="18"/>
              </w:rPr>
              <w:lastRenderedPageBreak/>
              <w:t xml:space="preserve">schools are legally obliged or authorised to do so (for example, when requested by the Department of Health for contact tracing). Further guidance on the handling of health care information can be found on PAL under </w:t>
            </w:r>
            <w:hyperlink r:id="rId52" w:history="1">
              <w:r w:rsidRPr="00990EEB">
                <w:rPr>
                  <w:rStyle w:val="Hyperlink"/>
                  <w:rFonts w:ascii="Century Gothic" w:hAnsi="Century Gothic"/>
                  <w:sz w:val="18"/>
                  <w:szCs w:val="18"/>
                </w:rPr>
                <w:t>Privacy and information sharing – Health care information</w:t>
              </w:r>
            </w:hyperlink>
            <w:r w:rsidRPr="00990EEB">
              <w:rPr>
                <w:rFonts w:ascii="Century Gothic" w:hAnsi="Century Gothic" w:cs="Arial"/>
                <w:sz w:val="18"/>
                <w:szCs w:val="18"/>
              </w:rPr>
              <w:t>.</w:t>
            </w:r>
          </w:p>
        </w:tc>
        <w:tc>
          <w:tcPr>
            <w:tcW w:w="7372" w:type="dxa"/>
            <w:tcBorders>
              <w:top w:val="single" w:sz="4" w:space="0" w:color="auto"/>
              <w:left w:val="single" w:sz="4" w:space="0" w:color="auto"/>
              <w:bottom w:val="single" w:sz="4" w:space="0" w:color="auto"/>
              <w:right w:val="single" w:sz="4" w:space="0" w:color="auto"/>
            </w:tcBorders>
          </w:tcPr>
          <w:p w14:paraId="707D3CA1" w14:textId="65FB54A0" w:rsidR="00AC4A94" w:rsidRPr="00990EEB" w:rsidRDefault="00AC4A94" w:rsidP="001F4EEF">
            <w:pPr>
              <w:spacing w:before="120"/>
              <w:ind w:left="109" w:hanging="141"/>
              <w:rPr>
                <w:rFonts w:ascii="Century Gothic" w:hAnsi="Century Gothic" w:cstheme="majorHAnsi"/>
                <w:b/>
                <w:bCs/>
                <w:i/>
                <w:iCs/>
                <w:sz w:val="18"/>
                <w:szCs w:val="18"/>
              </w:rPr>
            </w:pPr>
            <w:r w:rsidRPr="00990EEB">
              <w:rPr>
                <w:rFonts w:ascii="Century Gothic" w:hAnsi="Century Gothic" w:cstheme="majorHAnsi"/>
                <w:b/>
                <w:bCs/>
                <w:i/>
                <w:iCs/>
                <w:sz w:val="18"/>
                <w:szCs w:val="18"/>
              </w:rPr>
              <w:lastRenderedPageBreak/>
              <w:t xml:space="preserve">Infection prevention and control </w:t>
            </w:r>
          </w:p>
          <w:p w14:paraId="7906A8C7" w14:textId="410305CF" w:rsidR="00AC4A94" w:rsidRPr="00990EEB" w:rsidRDefault="005E2BF0" w:rsidP="001F4EEF">
            <w:pPr>
              <w:pStyle w:val="Bullet1"/>
              <w:ind w:left="109" w:hanging="141"/>
              <w:rPr>
                <w:rFonts w:ascii="Century Gothic" w:hAnsi="Century Gothic" w:cstheme="majorHAnsi"/>
                <w:sz w:val="18"/>
                <w:szCs w:val="18"/>
                <w:lang w:val="en-GB"/>
              </w:rPr>
            </w:pPr>
            <w:hyperlink r:id="rId53" w:anchor="/app/content/3284/" w:history="1">
              <w:r w:rsidR="00AC4A94" w:rsidRPr="00990EEB">
                <w:rPr>
                  <w:rFonts w:ascii="Century Gothic" w:hAnsi="Century Gothic" w:cstheme="majorHAnsi"/>
                  <w:sz w:val="18"/>
                  <w:szCs w:val="18"/>
                  <w:lang w:val="en-GB"/>
                </w:rPr>
                <w:t>Circulate the latest health advice</w:t>
              </w:r>
            </w:hyperlink>
            <w:r w:rsidR="00AC4A94" w:rsidRPr="00990EEB">
              <w:rPr>
                <w:rFonts w:ascii="Century Gothic" w:hAnsi="Century Gothic" w:cstheme="majorHAnsi"/>
                <w:sz w:val="18"/>
                <w:szCs w:val="18"/>
                <w:lang w:val="en-GB"/>
              </w:rPr>
              <w:t xml:space="preserve"> and requirements to parents (in multiple languages if appropriate), staff and students (where appropriate). </w:t>
            </w:r>
          </w:p>
          <w:p w14:paraId="16A467B1" w14:textId="65BC91A2"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Consult with all staff, including the elected HSR and/or </w:t>
            </w:r>
            <w:r w:rsidR="006D4D42" w:rsidRPr="00990EEB">
              <w:rPr>
                <w:rFonts w:ascii="Century Gothic" w:hAnsi="Century Gothic" w:cstheme="majorHAnsi"/>
                <w:sz w:val="18"/>
                <w:szCs w:val="18"/>
                <w:lang w:val="en-GB"/>
              </w:rPr>
              <w:t xml:space="preserve">OHS Committee </w:t>
            </w:r>
            <w:r w:rsidRPr="00990EEB">
              <w:rPr>
                <w:rFonts w:ascii="Century Gothic" w:hAnsi="Century Gothic" w:cstheme="majorHAnsi"/>
                <w:sz w:val="18"/>
                <w:szCs w:val="18"/>
                <w:lang w:val="en-GB"/>
              </w:rPr>
              <w:t>(if applicable) about the implementation of controls.</w:t>
            </w:r>
          </w:p>
          <w:p w14:paraId="4111E27F" w14:textId="251CFD6A"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Monitor staff and student face mask compliance and COVIDSafe practices at school. </w:t>
            </w:r>
          </w:p>
          <w:p w14:paraId="474F15CB" w14:textId="3C447943"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Use teaching strategies and communications resources to remind staff and students to wear face masks (in accordance with the guidance in the current </w:t>
            </w:r>
            <w:hyperlink r:id="rId54" w:history="1">
              <w:r w:rsidR="004A30B5" w:rsidRPr="00990EEB">
                <w:rPr>
                  <w:rStyle w:val="Hyperlink"/>
                  <w:rFonts w:ascii="Century Gothic" w:hAnsi="Century Gothic" w:cstheme="majorHAnsi"/>
                  <w:color w:val="003A7D" w:themeColor="accent1" w:themeShade="BF"/>
                  <w:sz w:val="18"/>
                  <w:szCs w:val="18"/>
                </w:rPr>
                <w:t>School Operations Guide</w:t>
              </w:r>
            </w:hyperlink>
            <w:r w:rsidRPr="00990EEB">
              <w:rPr>
                <w:rFonts w:ascii="Century Gothic" w:hAnsi="Century Gothic" w:cstheme="majorHAnsi"/>
                <w:sz w:val="18"/>
                <w:szCs w:val="18"/>
                <w:lang w:val="en-GB"/>
              </w:rPr>
              <w:t>) and to practice good hand hygiene.</w:t>
            </w:r>
          </w:p>
          <w:p w14:paraId="74945A74" w14:textId="3703584C" w:rsidR="00AC4A94" w:rsidRPr="00990EEB" w:rsidRDefault="006D4D42"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It is recommended that schools</w:t>
            </w:r>
            <w:r w:rsidR="00AC4A94" w:rsidRPr="00990EEB">
              <w:rPr>
                <w:rFonts w:ascii="Century Gothic" w:hAnsi="Century Gothic" w:cstheme="majorHAnsi"/>
                <w:sz w:val="18"/>
                <w:szCs w:val="18"/>
                <w:lang w:val="en-GB"/>
              </w:rPr>
              <w:t xml:space="preserve"> stagger recesses and lunchtimes and</w:t>
            </w:r>
            <w:r w:rsidRPr="00990EEB">
              <w:rPr>
                <w:rFonts w:ascii="Century Gothic" w:hAnsi="Century Gothic" w:cstheme="majorHAnsi"/>
                <w:sz w:val="18"/>
                <w:szCs w:val="18"/>
                <w:lang w:val="en-GB"/>
              </w:rPr>
              <w:t xml:space="preserve"> </w:t>
            </w:r>
            <w:r w:rsidR="00AC4A94" w:rsidRPr="00990EEB">
              <w:rPr>
                <w:rFonts w:ascii="Century Gothic" w:hAnsi="Century Gothic" w:cstheme="majorHAnsi"/>
                <w:sz w:val="18"/>
                <w:szCs w:val="18"/>
                <w:lang w:val="en-GB"/>
              </w:rPr>
              <w:t xml:space="preserve">use alternate spaces to increase physical distancing. </w:t>
            </w:r>
          </w:p>
          <w:p w14:paraId="0AECC7DB" w14:textId="5613F71C"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Check the availability of hygiene products throughout the school and reorder supplies through COS as needed. </w:t>
            </w:r>
          </w:p>
          <w:p w14:paraId="2A2F592B" w14:textId="72B07AF8"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Conduct regular inspections of the school site, using this COVID-19 Safety Management Plan the School Operations Guide</w:t>
            </w:r>
            <w:r w:rsidR="00AC0456" w:rsidRPr="00990EEB">
              <w:rPr>
                <w:rFonts w:ascii="Century Gothic" w:hAnsi="Century Gothic" w:cstheme="majorHAnsi"/>
                <w:sz w:val="18"/>
                <w:szCs w:val="18"/>
                <w:lang w:val="en-GB"/>
              </w:rPr>
              <w:t xml:space="preserve"> and / or the  </w:t>
            </w:r>
            <w:hyperlink r:id="rId55" w:tgtFrame="_blank" w:history="1">
              <w:r w:rsidR="00AC0456" w:rsidRPr="00990EEB">
                <w:rPr>
                  <w:rFonts w:ascii="Century Gothic" w:hAnsi="Century Gothic" w:cstheme="majorHAnsi"/>
                  <w:sz w:val="18"/>
                  <w:szCs w:val="18"/>
                  <w:lang w:val="en-GB"/>
                </w:rPr>
                <w:t>COVIDSafe Assurance checklist (Word)</w:t>
              </w:r>
            </w:hyperlink>
            <w:r w:rsidRPr="00990EEB">
              <w:rPr>
                <w:rFonts w:ascii="Century Gothic" w:hAnsi="Century Gothic" w:cstheme="majorHAnsi"/>
                <w:sz w:val="18"/>
                <w:szCs w:val="18"/>
                <w:lang w:val="en-GB"/>
              </w:rPr>
              <w:t xml:space="preserve">, to check that recommended risk controls are implemented and working effectively, including displaying on-site </w:t>
            </w:r>
            <w:hyperlink r:id="rId56" w:anchor="/app/content/3284/" w:history="1">
              <w:r w:rsidRPr="00990EEB">
                <w:rPr>
                  <w:rFonts w:ascii="Century Gothic" w:hAnsi="Century Gothic"/>
                  <w:sz w:val="21"/>
                  <w:szCs w:val="22"/>
                  <w:lang w:val="en-GB"/>
                </w:rPr>
                <w:t>signage</w:t>
              </w:r>
            </w:hyperlink>
            <w:r w:rsidRPr="00990EEB">
              <w:rPr>
                <w:rFonts w:ascii="Century Gothic" w:hAnsi="Century Gothic" w:cstheme="majorHAnsi"/>
                <w:sz w:val="18"/>
                <w:szCs w:val="18"/>
                <w:lang w:val="en-GB"/>
              </w:rPr>
              <w:t>.</w:t>
            </w:r>
          </w:p>
          <w:p w14:paraId="632759CF" w14:textId="4809C852"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Encourage students, </w:t>
            </w:r>
            <w:proofErr w:type="gramStart"/>
            <w:r w:rsidRPr="00990EEB">
              <w:rPr>
                <w:rFonts w:ascii="Century Gothic" w:hAnsi="Century Gothic" w:cstheme="majorHAnsi"/>
                <w:sz w:val="18"/>
                <w:szCs w:val="18"/>
                <w:lang w:val="en-GB"/>
              </w:rPr>
              <w:t>staff</w:t>
            </w:r>
            <w:proofErr w:type="gramEnd"/>
            <w:r w:rsidRPr="00990EEB">
              <w:rPr>
                <w:rFonts w:ascii="Century Gothic" w:hAnsi="Century Gothic" w:cstheme="majorHAnsi"/>
                <w:sz w:val="18"/>
                <w:szCs w:val="18"/>
                <w:lang w:val="en-GB"/>
              </w:rPr>
              <w:t xml:space="preserve"> and contractors/visitors to bring their own face mask</w:t>
            </w:r>
            <w:r w:rsidR="00AE24B4" w:rsidRPr="00990EEB">
              <w:rPr>
                <w:rFonts w:ascii="Century Gothic" w:hAnsi="Century Gothic" w:cstheme="majorHAnsi"/>
                <w:sz w:val="18"/>
                <w:szCs w:val="18"/>
                <w:lang w:val="en-GB"/>
              </w:rPr>
              <w:t>.</w:t>
            </w:r>
            <w:r w:rsidR="00FF0255" w:rsidRPr="00990EEB">
              <w:rPr>
                <w:rFonts w:ascii="Century Gothic" w:hAnsi="Century Gothic" w:cstheme="majorHAnsi"/>
                <w:sz w:val="18"/>
                <w:szCs w:val="18"/>
                <w:lang w:val="en-GB"/>
              </w:rPr>
              <w:t xml:space="preserve"> </w:t>
            </w:r>
            <w:r w:rsidR="00AE24B4" w:rsidRPr="00990EEB">
              <w:rPr>
                <w:rFonts w:ascii="Century Gothic" w:hAnsi="Century Gothic" w:cstheme="majorHAnsi"/>
                <w:sz w:val="18"/>
                <w:szCs w:val="18"/>
                <w:lang w:val="en-GB"/>
              </w:rPr>
              <w:t>E</w:t>
            </w:r>
            <w:r w:rsidRPr="00990EEB">
              <w:rPr>
                <w:rFonts w:ascii="Century Gothic" w:hAnsi="Century Gothic" w:cstheme="majorHAnsi"/>
                <w:sz w:val="18"/>
                <w:szCs w:val="18"/>
                <w:lang w:val="en-GB"/>
              </w:rPr>
              <w:t>nsure there are enough single-use face masks available for staff, students or visitors who do not have their own or</w:t>
            </w:r>
            <w:r w:rsidR="00AE24B4" w:rsidRPr="00990EEB">
              <w:rPr>
                <w:rFonts w:ascii="Century Gothic" w:hAnsi="Century Gothic" w:cstheme="majorHAnsi"/>
                <w:sz w:val="18"/>
                <w:szCs w:val="18"/>
                <w:lang w:val="en-GB"/>
              </w:rPr>
              <w:t xml:space="preserve"> to replace</w:t>
            </w:r>
            <w:r w:rsidRPr="00990EEB">
              <w:rPr>
                <w:rFonts w:ascii="Century Gothic" w:hAnsi="Century Gothic" w:cstheme="majorHAnsi"/>
                <w:sz w:val="18"/>
                <w:szCs w:val="18"/>
                <w:lang w:val="en-GB"/>
              </w:rPr>
              <w:t xml:space="preserve"> masks that get damaged/soiled.</w:t>
            </w:r>
          </w:p>
          <w:p w14:paraId="3D8B7833" w14:textId="608C7C8C" w:rsidR="00AC4A94" w:rsidRPr="00990EEB" w:rsidRDefault="00124F8A"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lastRenderedPageBreak/>
              <w:t>Consider</w:t>
            </w:r>
            <w:r w:rsidR="00AC4A94" w:rsidRPr="00990EEB">
              <w:rPr>
                <w:rFonts w:ascii="Century Gothic" w:hAnsi="Century Gothic" w:cstheme="majorHAnsi"/>
                <w:sz w:val="18"/>
                <w:szCs w:val="18"/>
                <w:lang w:val="en-GB"/>
              </w:rPr>
              <w:t xml:space="preserve"> the necessity of using shared equipment </w:t>
            </w:r>
            <w:proofErr w:type="gramStart"/>
            <w:r w:rsidR="00AC4A94" w:rsidRPr="00990EEB">
              <w:rPr>
                <w:rFonts w:ascii="Century Gothic" w:hAnsi="Century Gothic" w:cstheme="majorHAnsi"/>
                <w:sz w:val="18"/>
                <w:szCs w:val="18"/>
                <w:lang w:val="en-GB"/>
              </w:rPr>
              <w:t>at this time</w:t>
            </w:r>
            <w:proofErr w:type="gramEnd"/>
            <w:r w:rsidR="00AC4A94" w:rsidRPr="00990EEB">
              <w:rPr>
                <w:rFonts w:ascii="Century Gothic" w:hAnsi="Century Gothic" w:cstheme="majorHAnsi"/>
                <w:sz w:val="18"/>
                <w:szCs w:val="18"/>
                <w:lang w:val="en-GB"/>
              </w:rPr>
              <w:t xml:space="preserve">. Such items may include shared computers, class sets of teaching and learning materials, and musical instruments. If used, strict hand hygiene should be followed before and after use. Risk can be further minimised with users wiping down items where appropriate, for example using a disinfectant/detergent wipe or cloth. </w:t>
            </w:r>
          </w:p>
          <w:p w14:paraId="34862A70" w14:textId="77777777" w:rsidR="00012D15" w:rsidRPr="00990EEB" w:rsidRDefault="00012D15" w:rsidP="001F4EEF">
            <w:pPr>
              <w:spacing w:before="240"/>
              <w:ind w:left="109" w:hanging="141"/>
              <w:rPr>
                <w:rFonts w:ascii="Century Gothic" w:eastAsia="Times New Roman" w:hAnsi="Century Gothic" w:cstheme="majorHAnsi"/>
                <w:sz w:val="18"/>
                <w:szCs w:val="18"/>
                <w:lang w:val="en-AU" w:eastAsia="en-AU"/>
              </w:rPr>
            </w:pPr>
            <w:r w:rsidRPr="00990EEB">
              <w:rPr>
                <w:rFonts w:ascii="Century Gothic" w:hAnsi="Century Gothic" w:cstheme="majorHAnsi"/>
                <w:b/>
                <w:bCs/>
                <w:i/>
                <w:iCs/>
                <w:sz w:val="18"/>
                <w:szCs w:val="18"/>
              </w:rPr>
              <w:t xml:space="preserve">PPE for staff </w:t>
            </w:r>
          </w:p>
          <w:p w14:paraId="1A16E444" w14:textId="77777777" w:rsidR="00012D15" w:rsidRPr="00990EEB" w:rsidRDefault="00012D15" w:rsidP="001F4EEF">
            <w:pPr>
              <w:pStyle w:val="Bullet1"/>
              <w:ind w:left="109" w:hanging="141"/>
              <w:rPr>
                <w:rFonts w:ascii="Century Gothic" w:hAnsi="Century Gothic" w:cstheme="majorHAnsi"/>
                <w:sz w:val="18"/>
                <w:szCs w:val="18"/>
              </w:rPr>
            </w:pPr>
            <w:r w:rsidRPr="00990EEB">
              <w:rPr>
                <w:rFonts w:ascii="Century Gothic" w:eastAsia="Times New Roman" w:hAnsi="Century Gothic" w:cstheme="majorHAnsi"/>
                <w:sz w:val="18"/>
                <w:szCs w:val="18"/>
              </w:rPr>
              <w:t>School staff should refer to the Department</w:t>
            </w:r>
            <w:r w:rsidRPr="00990EEB">
              <w:rPr>
                <w:rFonts w:ascii="Century Gothic" w:hAnsi="Century Gothic" w:cstheme="majorHAnsi"/>
                <w:sz w:val="18"/>
                <w:szCs w:val="18"/>
              </w:rPr>
              <w:t xml:space="preserve"> </w:t>
            </w:r>
            <w:hyperlink r:id="rId57" w:history="1">
              <w:r w:rsidRPr="00990EEB">
                <w:rPr>
                  <w:rStyle w:val="Hyperlink"/>
                  <w:rFonts w:ascii="Century Gothic" w:hAnsi="Century Gothic" w:cstheme="majorHAnsi"/>
                  <w:color w:val="003A7D" w:themeColor="accent1" w:themeShade="BF"/>
                  <w:sz w:val="18"/>
                  <w:szCs w:val="18"/>
                </w:rPr>
                <w:t>guidance for the use of personal protective equipment (PPE) in education</w:t>
              </w:r>
            </w:hyperlink>
            <w:r w:rsidRPr="00990EEB">
              <w:rPr>
                <w:rFonts w:ascii="Century Gothic" w:hAnsi="Century Gothic" w:cstheme="majorHAnsi"/>
                <w:color w:val="003A7D" w:themeColor="accent1" w:themeShade="BF"/>
                <w:sz w:val="18"/>
                <w:szCs w:val="18"/>
              </w:rPr>
              <w:t xml:space="preserve"> </w:t>
            </w:r>
            <w:r w:rsidRPr="00990EEB">
              <w:rPr>
                <w:rFonts w:ascii="Century Gothic" w:hAnsi="Century Gothic" w:cstheme="majorHAnsi"/>
                <w:sz w:val="18"/>
                <w:szCs w:val="18"/>
              </w:rPr>
              <w:t>to determine when additional PPE is required and for information on the correct and safe use of PPE.</w:t>
            </w:r>
          </w:p>
          <w:p w14:paraId="5EE38508" w14:textId="77777777" w:rsidR="00780588" w:rsidRPr="00990EEB" w:rsidRDefault="00780588" w:rsidP="001F4EEF">
            <w:pPr>
              <w:pStyle w:val="Bullet1"/>
              <w:ind w:left="109" w:hanging="141"/>
              <w:rPr>
                <w:rStyle w:val="Hyperlink"/>
                <w:rFonts w:ascii="Century Gothic" w:hAnsi="Century Gothic" w:cstheme="majorHAnsi"/>
                <w:color w:val="auto"/>
                <w:sz w:val="18"/>
                <w:szCs w:val="18"/>
                <w:u w:val="none"/>
              </w:rPr>
            </w:pPr>
            <w:r w:rsidRPr="00990EEB">
              <w:rPr>
                <w:rFonts w:ascii="Century Gothic" w:hAnsi="Century Gothic" w:cstheme="majorHAnsi"/>
                <w:sz w:val="18"/>
                <w:szCs w:val="18"/>
              </w:rPr>
              <w:t>Schools must consistently review their PPE supplies and ensure adequate supplies remain available in the event of a suspected or confirmed case of COVID-19. Schools </w:t>
            </w:r>
            <w:hyperlink r:id="rId58" w:history="1">
              <w:r w:rsidRPr="00990EEB">
                <w:rPr>
                  <w:rStyle w:val="Hyperlink"/>
                  <w:rFonts w:ascii="Century Gothic" w:hAnsi="Century Gothic" w:cstheme="majorHAnsi"/>
                  <w:color w:val="003A7D" w:themeColor="accent1" w:themeShade="BF"/>
                  <w:sz w:val="18"/>
                  <w:szCs w:val="18"/>
                  <w:lang w:val="en-US"/>
                </w:rPr>
                <w:t>can buy PPE items</w:t>
              </w:r>
            </w:hyperlink>
            <w:r w:rsidRPr="00990EEB">
              <w:rPr>
                <w:rStyle w:val="Hyperlink"/>
                <w:rFonts w:ascii="Century Gothic" w:hAnsi="Century Gothic" w:cstheme="majorHAnsi"/>
                <w:color w:val="003A7D" w:themeColor="accent1" w:themeShade="BF"/>
                <w:sz w:val="18"/>
                <w:szCs w:val="18"/>
                <w:lang w:val="en-US"/>
              </w:rPr>
              <w:t> </w:t>
            </w:r>
            <w:r w:rsidRPr="00990EEB">
              <w:rPr>
                <w:rFonts w:ascii="Century Gothic" w:hAnsi="Century Gothic" w:cstheme="majorHAnsi"/>
                <w:sz w:val="18"/>
                <w:szCs w:val="18"/>
              </w:rPr>
              <w:t>through the </w:t>
            </w:r>
            <w:hyperlink r:id="rId59" w:history="1">
              <w:r w:rsidRPr="00990EEB">
                <w:rPr>
                  <w:rStyle w:val="Hyperlink"/>
                  <w:rFonts w:ascii="Century Gothic" w:hAnsi="Century Gothic" w:cstheme="majorHAnsi"/>
                  <w:color w:val="003A7D" w:themeColor="accent1" w:themeShade="BF"/>
                  <w:sz w:val="18"/>
                  <w:szCs w:val="18"/>
                  <w:lang w:val="en-US"/>
                </w:rPr>
                <w:t>COS catalogue</w:t>
              </w:r>
            </w:hyperlink>
            <w:r w:rsidRPr="00990EEB">
              <w:rPr>
                <w:rStyle w:val="Hyperlink"/>
                <w:rFonts w:ascii="Century Gothic" w:hAnsi="Century Gothic" w:cstheme="majorHAnsi"/>
                <w:color w:val="003A7D" w:themeColor="accent1" w:themeShade="BF"/>
                <w:sz w:val="18"/>
                <w:szCs w:val="18"/>
                <w:lang w:val="en-US"/>
              </w:rPr>
              <w:t>.</w:t>
            </w:r>
          </w:p>
          <w:p w14:paraId="4B31E970" w14:textId="2D4111E7" w:rsidR="00AC4A94" w:rsidRPr="00990EEB" w:rsidRDefault="00AC4A94" w:rsidP="001F4EEF">
            <w:pPr>
              <w:spacing w:before="240"/>
              <w:ind w:left="109" w:hanging="141"/>
              <w:rPr>
                <w:rFonts w:ascii="Century Gothic" w:hAnsi="Century Gothic" w:cstheme="majorHAnsi"/>
                <w:b/>
                <w:bCs/>
                <w:i/>
                <w:iCs/>
                <w:sz w:val="18"/>
                <w:szCs w:val="18"/>
              </w:rPr>
            </w:pPr>
            <w:r w:rsidRPr="00990EEB">
              <w:rPr>
                <w:rFonts w:ascii="Century Gothic" w:hAnsi="Century Gothic" w:cstheme="majorHAnsi"/>
                <w:b/>
                <w:bCs/>
                <w:i/>
                <w:iCs/>
                <w:sz w:val="18"/>
                <w:szCs w:val="18"/>
              </w:rPr>
              <w:t xml:space="preserve">QR codes and record keeping </w:t>
            </w:r>
          </w:p>
          <w:p w14:paraId="0415CF84" w14:textId="7F7CB381"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Display QR codes prominently around the school site, including at gates, entryways, </w:t>
            </w:r>
            <w:proofErr w:type="gramStart"/>
            <w:r w:rsidRPr="00990EEB">
              <w:rPr>
                <w:rFonts w:ascii="Century Gothic" w:hAnsi="Century Gothic" w:cstheme="majorHAnsi"/>
                <w:sz w:val="18"/>
                <w:szCs w:val="18"/>
                <w:lang w:val="en-GB"/>
              </w:rPr>
              <w:t>reception</w:t>
            </w:r>
            <w:proofErr w:type="gramEnd"/>
            <w:r w:rsidRPr="00990EEB">
              <w:rPr>
                <w:rFonts w:ascii="Century Gothic" w:hAnsi="Century Gothic" w:cstheme="majorHAnsi"/>
                <w:sz w:val="18"/>
                <w:szCs w:val="18"/>
                <w:lang w:val="en-GB"/>
              </w:rPr>
              <w:t xml:space="preserve"> and outside buildings. </w:t>
            </w:r>
          </w:p>
          <w:p w14:paraId="0EF01D03" w14:textId="5E1A82DB"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QR codes are also required to be displayed on playgrounds available for community use. </w:t>
            </w:r>
          </w:p>
          <w:p w14:paraId="104C7B88" w14:textId="74347482"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Communicate with the school community and any visitors or contractors about QR code check in requirements. </w:t>
            </w:r>
          </w:p>
          <w:p w14:paraId="518B9A3F" w14:textId="31E8EB5B" w:rsidR="00AC4A94" w:rsidRPr="00990EEB" w:rsidRDefault="00AC4A94"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Ensure, so far is as reasonably practicable, that visitors and contractors follow the QR code and visitor sign in requirements. </w:t>
            </w:r>
          </w:p>
          <w:p w14:paraId="7B40AC2A" w14:textId="1AF557A3" w:rsidR="00B7278A" w:rsidRPr="00990EEB" w:rsidRDefault="00B7278A" w:rsidP="001F4EEF">
            <w:pPr>
              <w:spacing w:before="240"/>
              <w:ind w:left="109" w:hanging="141"/>
              <w:rPr>
                <w:rFonts w:ascii="Century Gothic" w:hAnsi="Century Gothic" w:cstheme="majorHAnsi"/>
                <w:b/>
                <w:bCs/>
                <w:i/>
                <w:iCs/>
                <w:sz w:val="18"/>
                <w:szCs w:val="18"/>
              </w:rPr>
            </w:pPr>
            <w:r w:rsidRPr="00990EEB">
              <w:rPr>
                <w:rFonts w:ascii="Century Gothic" w:hAnsi="Century Gothic" w:cstheme="majorHAnsi"/>
                <w:b/>
                <w:bCs/>
                <w:i/>
                <w:iCs/>
                <w:sz w:val="18"/>
                <w:szCs w:val="18"/>
              </w:rPr>
              <w:t>Ventilation</w:t>
            </w:r>
          </w:p>
          <w:p w14:paraId="459F88F4" w14:textId="4D27CD75" w:rsidR="00AE0B94" w:rsidRPr="00990EEB" w:rsidRDefault="00224057" w:rsidP="001F4EEF">
            <w:pPr>
              <w:pStyle w:val="Bullet1"/>
              <w:ind w:left="109" w:hanging="141"/>
              <w:rPr>
                <w:rFonts w:ascii="Century Gothic" w:hAnsi="Century Gothic" w:cstheme="majorHAnsi"/>
                <w:sz w:val="18"/>
                <w:szCs w:val="18"/>
                <w:lang w:val="en-GB"/>
              </w:rPr>
            </w:pPr>
            <w:r w:rsidRPr="00990EEB">
              <w:rPr>
                <w:rFonts w:ascii="Century Gothic" w:hAnsi="Century Gothic" w:cstheme="majorHAnsi"/>
                <w:sz w:val="18"/>
                <w:szCs w:val="18"/>
                <w:lang w:val="en-GB"/>
              </w:rPr>
              <w:t>Schools are required to increase fresh air flow into indoor spaces (including shared spaces, staff areas and thoroughfares) whenever possible</w:t>
            </w:r>
            <w:r w:rsidR="0086131B" w:rsidRPr="00990EEB">
              <w:rPr>
                <w:rFonts w:ascii="Century Gothic" w:hAnsi="Century Gothic" w:cstheme="majorHAnsi"/>
                <w:sz w:val="18"/>
                <w:szCs w:val="18"/>
                <w:lang w:val="en-GB"/>
              </w:rPr>
              <w:t>.</w:t>
            </w:r>
          </w:p>
          <w:p w14:paraId="0B01E024" w14:textId="37B98AAE" w:rsidR="00D3333F" w:rsidRPr="00990EEB" w:rsidRDefault="00D3333F" w:rsidP="001F4EEF">
            <w:pPr>
              <w:pStyle w:val="Bullet1"/>
              <w:ind w:left="109" w:hanging="141"/>
              <w:rPr>
                <w:rFonts w:ascii="Century Gothic" w:eastAsia="Times New Roman" w:hAnsi="Century Gothic" w:cstheme="majorHAnsi"/>
                <w:sz w:val="18"/>
                <w:szCs w:val="18"/>
                <w:lang w:eastAsia="en-AU"/>
              </w:rPr>
            </w:pPr>
            <w:r w:rsidRPr="00990EEB">
              <w:rPr>
                <w:rFonts w:ascii="Century Gothic" w:hAnsi="Century Gothic" w:cstheme="majorHAnsi"/>
                <w:sz w:val="18"/>
                <w:szCs w:val="18"/>
              </w:rPr>
              <w:t xml:space="preserve">Refer to the </w:t>
            </w:r>
            <w:hyperlink r:id="rId60" w:history="1">
              <w:r w:rsidRPr="00990EEB">
                <w:rPr>
                  <w:rStyle w:val="Hyperlink"/>
                  <w:rFonts w:ascii="Century Gothic" w:hAnsi="Century Gothic" w:cstheme="majorHAnsi"/>
                  <w:color w:val="003A7D" w:themeColor="accent1" w:themeShade="BF"/>
                  <w:sz w:val="18"/>
                  <w:szCs w:val="18"/>
                  <w:lang w:val="en-US"/>
                </w:rPr>
                <w:t xml:space="preserve">School Operations </w:t>
              </w:r>
              <w:r w:rsidRPr="00990EEB">
                <w:rPr>
                  <w:rStyle w:val="Hyperlink"/>
                  <w:rFonts w:ascii="Century Gothic" w:hAnsi="Century Gothic" w:cstheme="majorHAnsi"/>
                  <w:color w:val="003A7D" w:themeColor="accent1" w:themeShade="BF"/>
                  <w:sz w:val="18"/>
                  <w:szCs w:val="18"/>
                </w:rPr>
                <w:t>Guide</w:t>
              </w:r>
            </w:hyperlink>
            <w:r w:rsidR="009971B3" w:rsidRPr="00990EEB">
              <w:rPr>
                <w:rStyle w:val="Hyperlink"/>
                <w:rFonts w:ascii="Century Gothic" w:hAnsi="Century Gothic" w:cstheme="majorHAnsi"/>
                <w:color w:val="003A7D" w:themeColor="accent1" w:themeShade="BF"/>
                <w:sz w:val="18"/>
                <w:szCs w:val="18"/>
              </w:rPr>
              <w:t xml:space="preserve"> </w:t>
            </w:r>
            <w:r w:rsidR="009971B3" w:rsidRPr="00990EEB">
              <w:rPr>
                <w:rStyle w:val="Hyperlink"/>
                <w:rFonts w:ascii="Century Gothic" w:hAnsi="Century Gothic" w:cstheme="majorHAnsi"/>
                <w:color w:val="auto"/>
                <w:sz w:val="18"/>
                <w:szCs w:val="18"/>
                <w:u w:val="none"/>
              </w:rPr>
              <w:t xml:space="preserve">to obtain detailed information on Natural Ventilation, Mechanical Ventilation, use of natural and mechanical ventilation at the same time, use of fans and poor outdoor air quality. </w:t>
            </w:r>
          </w:p>
          <w:p w14:paraId="59E1B991" w14:textId="57F6B7A1" w:rsidR="007821DB" w:rsidRPr="00990EEB" w:rsidRDefault="00AE0B94" w:rsidP="001F4EEF">
            <w:pPr>
              <w:pStyle w:val="Bullet1"/>
              <w:ind w:left="109" w:hanging="141"/>
              <w:rPr>
                <w:rStyle w:val="Hyperlink"/>
                <w:rFonts w:ascii="Century Gothic" w:hAnsi="Century Gothic" w:cstheme="majorHAnsi"/>
                <w:color w:val="auto"/>
                <w:sz w:val="18"/>
                <w:szCs w:val="18"/>
                <w:u w:val="none"/>
              </w:rPr>
            </w:pPr>
            <w:r w:rsidRPr="00990EEB">
              <w:rPr>
                <w:rStyle w:val="Hyperlink"/>
                <w:rFonts w:ascii="Century Gothic" w:hAnsi="Century Gothic" w:cstheme="majorHAnsi"/>
                <w:color w:val="auto"/>
                <w:sz w:val="18"/>
                <w:szCs w:val="18"/>
                <w:u w:val="none"/>
              </w:rPr>
              <w:lastRenderedPageBreak/>
              <w:t>M</w:t>
            </w:r>
            <w:r w:rsidR="00AC4A94" w:rsidRPr="00990EEB">
              <w:rPr>
                <w:rStyle w:val="Hyperlink"/>
                <w:rFonts w:ascii="Century Gothic" w:hAnsi="Century Gothic" w:cstheme="majorHAnsi"/>
                <w:color w:val="auto"/>
                <w:sz w:val="18"/>
                <w:szCs w:val="18"/>
                <w:u w:val="none"/>
              </w:rPr>
              <w:t>aximise the use of outdoor learning areas or environments. This may mean taking lessons outside, where possible, and keeping windows and doors open</w:t>
            </w:r>
            <w:r w:rsidR="0086131B" w:rsidRPr="00990EEB">
              <w:rPr>
                <w:rStyle w:val="Hyperlink"/>
                <w:rFonts w:ascii="Century Gothic" w:hAnsi="Century Gothic" w:cstheme="majorHAnsi"/>
                <w:color w:val="auto"/>
                <w:sz w:val="18"/>
                <w:szCs w:val="18"/>
                <w:u w:val="none"/>
              </w:rPr>
              <w:t xml:space="preserve"> as much as possible. </w:t>
            </w:r>
          </w:p>
          <w:p w14:paraId="2B948C30" w14:textId="1245FE8B" w:rsidR="003A366F" w:rsidRPr="00990EEB" w:rsidRDefault="003A366F" w:rsidP="001F4EEF">
            <w:pPr>
              <w:pStyle w:val="Bullet1"/>
              <w:ind w:left="109" w:hanging="141"/>
              <w:rPr>
                <w:rStyle w:val="Hyperlink"/>
                <w:rFonts w:ascii="Century Gothic" w:hAnsi="Century Gothic" w:cstheme="majorHAnsi"/>
                <w:color w:val="004EA8"/>
                <w:sz w:val="18"/>
                <w:szCs w:val="18"/>
              </w:rPr>
            </w:pPr>
            <w:r w:rsidRPr="00990EEB">
              <w:rPr>
                <w:rFonts w:ascii="Century Gothic" w:hAnsi="Century Gothic" w:cstheme="majorHAnsi"/>
                <w:sz w:val="18"/>
                <w:szCs w:val="18"/>
              </w:rPr>
              <w:t xml:space="preserve">Display </w:t>
            </w:r>
            <w:r w:rsidR="00B708D6" w:rsidRPr="00990EEB">
              <w:rPr>
                <w:rFonts w:ascii="Century Gothic" w:hAnsi="Century Gothic" w:cstheme="majorHAnsi"/>
                <w:sz w:val="18"/>
                <w:szCs w:val="18"/>
              </w:rPr>
              <w:t xml:space="preserve">the airflow </w:t>
            </w:r>
            <w:r w:rsidRPr="00990EEB">
              <w:rPr>
                <w:rFonts w:ascii="Century Gothic" w:hAnsi="Century Gothic" w:cstheme="majorHAnsi"/>
                <w:sz w:val="18"/>
                <w:szCs w:val="18"/>
              </w:rPr>
              <w:t xml:space="preserve">poster around school - </w:t>
            </w:r>
            <w:hyperlink r:id="rId61" w:history="1">
              <w:r w:rsidRPr="00990EEB">
                <w:rPr>
                  <w:rStyle w:val="Hyperlink"/>
                  <w:rFonts w:ascii="Century Gothic" w:hAnsi="Century Gothic" w:cstheme="majorHAnsi"/>
                  <w:color w:val="004EA8"/>
                  <w:sz w:val="18"/>
                  <w:szCs w:val="18"/>
                </w:rPr>
                <w:t>Promoting airflow in your school</w:t>
              </w:r>
            </w:hyperlink>
          </w:p>
          <w:p w14:paraId="4B42B6F7" w14:textId="77777777" w:rsidR="007B39BB" w:rsidRPr="00990EEB" w:rsidRDefault="007B39BB" w:rsidP="001F4EEF">
            <w:pPr>
              <w:ind w:left="109" w:hanging="141"/>
              <w:rPr>
                <w:rFonts w:ascii="Century Gothic" w:hAnsi="Century Gothic" w:cstheme="majorHAnsi"/>
                <w:sz w:val="18"/>
                <w:szCs w:val="18"/>
                <w:lang w:val="en-AU" w:eastAsia="en-AU"/>
              </w:rPr>
            </w:pPr>
            <w:r w:rsidRPr="00990EEB">
              <w:rPr>
                <w:rFonts w:ascii="Century Gothic" w:hAnsi="Century Gothic" w:cstheme="majorHAnsi"/>
                <w:sz w:val="18"/>
                <w:szCs w:val="18"/>
                <w:lang w:eastAsia="en-AU"/>
              </w:rPr>
              <w:t xml:space="preserve">Refer to </w:t>
            </w:r>
            <w:hyperlink r:id="rId62" w:history="1">
              <w:r w:rsidRPr="00990EEB">
                <w:rPr>
                  <w:rStyle w:val="Hyperlink"/>
                  <w:rFonts w:ascii="Century Gothic" w:hAnsi="Century Gothic" w:cstheme="majorHAnsi"/>
                  <w:color w:val="003A7D" w:themeColor="accent1" w:themeShade="BF"/>
                  <w:sz w:val="18"/>
                  <w:szCs w:val="18"/>
                  <w:lang w:val="en-US"/>
                </w:rPr>
                <w:t>PAL</w:t>
              </w:r>
            </w:hyperlink>
            <w:r w:rsidRPr="00990EEB">
              <w:rPr>
                <w:rFonts w:ascii="Century Gothic" w:hAnsi="Century Gothic" w:cstheme="majorHAnsi"/>
                <w:sz w:val="18"/>
                <w:szCs w:val="18"/>
              </w:rPr>
              <w:t xml:space="preserve"> </w:t>
            </w:r>
            <w:r w:rsidRPr="00990EEB">
              <w:rPr>
                <w:rFonts w:ascii="Century Gothic" w:hAnsi="Century Gothic" w:cstheme="majorHAnsi"/>
                <w:sz w:val="18"/>
                <w:szCs w:val="18"/>
                <w:lang w:eastAsia="en-AU"/>
              </w:rPr>
              <w:t xml:space="preserve">for further information relating to </w:t>
            </w:r>
            <w:hyperlink r:id="rId63" w:history="1">
              <w:r w:rsidRPr="00990EEB">
                <w:rPr>
                  <w:rFonts w:ascii="Century Gothic" w:hAnsi="Century Gothic" w:cstheme="majorHAnsi"/>
                  <w:sz w:val="18"/>
                  <w:szCs w:val="18"/>
                </w:rPr>
                <w:t>Ventilation and Air Purification.</w:t>
              </w:r>
            </w:hyperlink>
          </w:p>
          <w:p w14:paraId="2EEF764E" w14:textId="0359E358" w:rsidR="003A366F" w:rsidRPr="00990EEB" w:rsidRDefault="003A366F" w:rsidP="001F4EEF">
            <w:pPr>
              <w:ind w:left="109" w:hanging="141"/>
              <w:rPr>
                <w:rFonts w:ascii="Century Gothic" w:hAnsi="Century Gothic" w:cstheme="majorHAnsi"/>
                <w:sz w:val="18"/>
                <w:szCs w:val="18"/>
                <w:highlight w:val="yellow"/>
                <w:lang w:val="en-AU" w:eastAsia="en-AU"/>
              </w:rPr>
            </w:pPr>
          </w:p>
          <w:p w14:paraId="0F777D0A" w14:textId="77777777" w:rsidR="00A41EAA" w:rsidRPr="00990EEB" w:rsidRDefault="00A41EAA" w:rsidP="00A41EAA">
            <w:pPr>
              <w:spacing w:before="120"/>
              <w:ind w:left="109" w:hanging="141"/>
              <w:rPr>
                <w:rFonts w:ascii="Century Gothic" w:hAnsi="Century Gothic" w:cstheme="majorHAnsi"/>
                <w:b/>
                <w:bCs/>
                <w:i/>
                <w:iCs/>
                <w:sz w:val="18"/>
                <w:szCs w:val="18"/>
              </w:rPr>
            </w:pPr>
            <w:r w:rsidRPr="00990EEB">
              <w:rPr>
                <w:rFonts w:ascii="Century Gothic" w:hAnsi="Century Gothic" w:cstheme="majorHAnsi"/>
                <w:b/>
                <w:bCs/>
                <w:i/>
                <w:iCs/>
                <w:sz w:val="18"/>
                <w:szCs w:val="18"/>
              </w:rPr>
              <w:t>Air Purifiers</w:t>
            </w:r>
          </w:p>
          <w:p w14:paraId="76049B35" w14:textId="77777777" w:rsidR="00A41EAA" w:rsidRPr="00990EEB" w:rsidRDefault="00A41EAA" w:rsidP="00A41EAA">
            <w:pPr>
              <w:pStyle w:val="ListBullet"/>
              <w:tabs>
                <w:tab w:val="clear" w:pos="568"/>
                <w:tab w:val="num" w:pos="109"/>
              </w:tabs>
              <w:ind w:left="251"/>
              <w:rPr>
                <w:rFonts w:ascii="Century Gothic" w:hAnsi="Century Gothic" w:cstheme="majorHAnsi"/>
              </w:rPr>
            </w:pPr>
            <w:r w:rsidRPr="00990EEB">
              <w:rPr>
                <w:rFonts w:ascii="Century Gothic" w:hAnsi="Century Gothic" w:cstheme="majorHAnsi"/>
              </w:rPr>
              <w:t xml:space="preserve">Please refer to </w:t>
            </w:r>
            <w:hyperlink r:id="rId64" w:history="1">
              <w:r w:rsidRPr="00990EEB">
                <w:rPr>
                  <w:rStyle w:val="Hyperlink"/>
                  <w:rFonts w:ascii="Century Gothic" w:hAnsi="Century Gothic" w:cstheme="majorHAnsi"/>
                  <w:color w:val="003A7D" w:themeColor="accent1" w:themeShade="BF"/>
                  <w:lang w:val="en-US"/>
                </w:rPr>
                <w:t>PAL</w:t>
              </w:r>
            </w:hyperlink>
            <w:r w:rsidRPr="00990EEB">
              <w:rPr>
                <w:rFonts w:ascii="Century Gothic" w:hAnsi="Century Gothic" w:cstheme="majorHAnsi"/>
              </w:rPr>
              <w:t xml:space="preserve"> for guidance on where to place air purifiers. </w:t>
            </w:r>
          </w:p>
          <w:p w14:paraId="2AE091F5" w14:textId="2081279C" w:rsidR="00D963FA" w:rsidRPr="00990EEB" w:rsidRDefault="00D963FA" w:rsidP="00814A4E">
            <w:pPr>
              <w:rPr>
                <w:rFonts w:ascii="Century Gothic" w:hAnsi="Century Gothic" w:cstheme="majorHAnsi"/>
                <w:sz w:val="18"/>
                <w:szCs w:val="18"/>
                <w:highlight w:val="yellow"/>
                <w:lang w:val="en-AU" w:eastAsia="en-AU"/>
              </w:rPr>
            </w:pPr>
          </w:p>
          <w:p w14:paraId="15D96151" w14:textId="45A3F2AE" w:rsidR="00D963FA" w:rsidRPr="00990EEB" w:rsidRDefault="00D963FA" w:rsidP="001F4EEF">
            <w:pPr>
              <w:ind w:left="109" w:hanging="141"/>
              <w:rPr>
                <w:rFonts w:ascii="Century Gothic" w:hAnsi="Century Gothic" w:cstheme="majorHAnsi"/>
                <w:sz w:val="18"/>
                <w:szCs w:val="18"/>
                <w:highlight w:val="yellow"/>
                <w:lang w:val="en-AU" w:eastAsia="en-AU"/>
              </w:rPr>
            </w:pPr>
          </w:p>
          <w:p w14:paraId="3DA1E6A3" w14:textId="4F39A9DD" w:rsidR="00D963FA" w:rsidRPr="00990EEB" w:rsidRDefault="00D963FA" w:rsidP="001F4EEF">
            <w:pPr>
              <w:ind w:left="109" w:hanging="141"/>
              <w:rPr>
                <w:rFonts w:ascii="Century Gothic" w:hAnsi="Century Gothic" w:cstheme="majorHAnsi"/>
                <w:sz w:val="18"/>
                <w:szCs w:val="18"/>
                <w:highlight w:val="yellow"/>
                <w:lang w:val="en-AU" w:eastAsia="en-AU"/>
              </w:rPr>
            </w:pPr>
          </w:p>
          <w:p w14:paraId="72366A4F" w14:textId="5CA8FDE3" w:rsidR="00D963FA" w:rsidRPr="00990EEB" w:rsidRDefault="00D963FA" w:rsidP="001F4EEF">
            <w:pPr>
              <w:ind w:left="109" w:hanging="141"/>
              <w:rPr>
                <w:rFonts w:ascii="Century Gothic" w:hAnsi="Century Gothic" w:cstheme="majorHAnsi"/>
                <w:sz w:val="18"/>
                <w:szCs w:val="18"/>
                <w:highlight w:val="yellow"/>
                <w:lang w:val="en-AU" w:eastAsia="en-AU"/>
              </w:rPr>
            </w:pPr>
          </w:p>
          <w:p w14:paraId="5A20D9E3" w14:textId="064BA8B9" w:rsidR="00D963FA" w:rsidRPr="00990EEB" w:rsidRDefault="00D963FA" w:rsidP="001F4EEF">
            <w:pPr>
              <w:ind w:left="109" w:hanging="141"/>
              <w:rPr>
                <w:rFonts w:ascii="Century Gothic" w:hAnsi="Century Gothic" w:cstheme="majorHAnsi"/>
                <w:sz w:val="18"/>
                <w:szCs w:val="18"/>
                <w:highlight w:val="yellow"/>
                <w:lang w:val="en-AU" w:eastAsia="en-AU"/>
              </w:rPr>
            </w:pPr>
          </w:p>
          <w:p w14:paraId="1F948279" w14:textId="284D3640" w:rsidR="00D963FA" w:rsidRPr="00990EEB" w:rsidRDefault="00D963FA" w:rsidP="001F4EEF">
            <w:pPr>
              <w:ind w:left="109" w:hanging="141"/>
              <w:rPr>
                <w:rFonts w:ascii="Century Gothic" w:hAnsi="Century Gothic" w:cstheme="majorHAnsi"/>
                <w:sz w:val="18"/>
                <w:szCs w:val="18"/>
                <w:highlight w:val="yellow"/>
                <w:lang w:val="en-AU" w:eastAsia="en-AU"/>
              </w:rPr>
            </w:pPr>
          </w:p>
          <w:p w14:paraId="352703EE" w14:textId="23F6D0C4" w:rsidR="00D963FA" w:rsidRPr="00990EEB" w:rsidRDefault="00D963FA" w:rsidP="001F4EEF">
            <w:pPr>
              <w:ind w:left="109" w:hanging="141"/>
              <w:rPr>
                <w:rFonts w:ascii="Century Gothic" w:hAnsi="Century Gothic" w:cstheme="majorHAnsi"/>
                <w:sz w:val="18"/>
                <w:szCs w:val="18"/>
                <w:highlight w:val="yellow"/>
                <w:lang w:val="en-AU" w:eastAsia="en-AU"/>
              </w:rPr>
            </w:pPr>
          </w:p>
          <w:p w14:paraId="64E09FED" w14:textId="0B1C3B02" w:rsidR="00D963FA" w:rsidRPr="00990EEB" w:rsidRDefault="00D963FA" w:rsidP="001F4EEF">
            <w:pPr>
              <w:ind w:left="109" w:hanging="141"/>
              <w:rPr>
                <w:rFonts w:ascii="Century Gothic" w:hAnsi="Century Gothic" w:cstheme="majorHAnsi"/>
                <w:sz w:val="18"/>
                <w:szCs w:val="18"/>
                <w:highlight w:val="yellow"/>
                <w:lang w:val="en-AU" w:eastAsia="en-AU"/>
              </w:rPr>
            </w:pPr>
          </w:p>
          <w:p w14:paraId="0BE77D92" w14:textId="26BACE9A" w:rsidR="00AC4A94" w:rsidRPr="00990EEB" w:rsidRDefault="00AC0456" w:rsidP="00814A4E">
            <w:pPr>
              <w:spacing w:before="120"/>
              <w:rPr>
                <w:rFonts w:ascii="Century Gothic" w:eastAsia="Times New Roman" w:hAnsi="Century Gothic" w:cstheme="majorHAnsi"/>
                <w:b/>
                <w:i/>
                <w:iCs/>
                <w:sz w:val="18"/>
                <w:szCs w:val="18"/>
                <w:lang w:val="en-AU" w:eastAsia="en-AU"/>
              </w:rPr>
            </w:pPr>
            <w:r w:rsidRPr="00990EEB">
              <w:rPr>
                <w:rFonts w:ascii="Century Gothic" w:eastAsia="Times New Roman" w:hAnsi="Century Gothic" w:cstheme="majorHAnsi"/>
                <w:b/>
                <w:i/>
                <w:iCs/>
                <w:sz w:val="18"/>
                <w:szCs w:val="18"/>
                <w:lang w:val="en-AU" w:eastAsia="en-AU"/>
              </w:rPr>
              <w:t>V</w:t>
            </w:r>
            <w:r w:rsidR="00417A20" w:rsidRPr="00990EEB">
              <w:rPr>
                <w:rFonts w:ascii="Century Gothic" w:eastAsia="Times New Roman" w:hAnsi="Century Gothic" w:cstheme="majorHAnsi"/>
                <w:b/>
                <w:i/>
                <w:iCs/>
                <w:sz w:val="18"/>
                <w:szCs w:val="18"/>
                <w:lang w:val="en-AU" w:eastAsia="en-AU"/>
              </w:rPr>
              <w:t>ital COVIDSafe Steps</w:t>
            </w:r>
          </w:p>
          <w:p w14:paraId="40B72E62" w14:textId="4AE92757" w:rsidR="00D07226" w:rsidRPr="00990EEB" w:rsidRDefault="00DF688D" w:rsidP="001F4EEF">
            <w:pPr>
              <w:pStyle w:val="Bullet1"/>
              <w:ind w:left="109" w:hanging="141"/>
              <w:rPr>
                <w:rFonts w:ascii="Century Gothic" w:hAnsi="Century Gothic"/>
                <w:sz w:val="18"/>
                <w:szCs w:val="18"/>
              </w:rPr>
            </w:pPr>
            <w:r w:rsidRPr="00990EEB">
              <w:rPr>
                <w:rFonts w:ascii="Century Gothic" w:hAnsi="Century Gothic"/>
                <w:sz w:val="18"/>
                <w:szCs w:val="18"/>
              </w:rPr>
              <w:t>R</w:t>
            </w:r>
            <w:r w:rsidR="00D07226" w:rsidRPr="00990EEB">
              <w:rPr>
                <w:rFonts w:ascii="Century Gothic" w:hAnsi="Century Gothic"/>
                <w:sz w:val="18"/>
                <w:szCs w:val="18"/>
              </w:rPr>
              <w:t>ostering access to shared spaces, limiting time in these spaces and promote breaks outdoors.</w:t>
            </w:r>
          </w:p>
          <w:p w14:paraId="46CE2456" w14:textId="6794B89E" w:rsidR="00D07226" w:rsidRPr="00990EEB" w:rsidRDefault="00DF688D" w:rsidP="001F4EEF">
            <w:pPr>
              <w:pStyle w:val="Bullet1"/>
              <w:ind w:left="109" w:hanging="141"/>
              <w:rPr>
                <w:rFonts w:ascii="Century Gothic" w:hAnsi="Century Gothic"/>
                <w:sz w:val="18"/>
                <w:szCs w:val="18"/>
              </w:rPr>
            </w:pPr>
            <w:r w:rsidRPr="00990EEB">
              <w:rPr>
                <w:rFonts w:ascii="Century Gothic" w:hAnsi="Century Gothic"/>
                <w:sz w:val="18"/>
                <w:szCs w:val="18"/>
              </w:rPr>
              <w:t>S</w:t>
            </w:r>
            <w:r w:rsidR="00D07226" w:rsidRPr="00990EEB">
              <w:rPr>
                <w:rFonts w:ascii="Century Gothic" w:hAnsi="Century Gothic"/>
                <w:sz w:val="18"/>
                <w:szCs w:val="18"/>
              </w:rPr>
              <w:t xml:space="preserve">ignage and rostering so that access to shared physical spaces and food preparation areas can be managed </w:t>
            </w:r>
            <w:r w:rsidR="00B05375" w:rsidRPr="00990EEB">
              <w:rPr>
                <w:rFonts w:ascii="Century Gothic" w:hAnsi="Century Gothic"/>
                <w:sz w:val="18"/>
                <w:szCs w:val="18"/>
              </w:rPr>
              <w:t>to achieve 1.5</w:t>
            </w:r>
            <w:r w:rsidR="00B53D20" w:rsidRPr="00990EEB">
              <w:rPr>
                <w:rFonts w:ascii="Century Gothic" w:hAnsi="Century Gothic"/>
                <w:sz w:val="18"/>
                <w:szCs w:val="18"/>
              </w:rPr>
              <w:t xml:space="preserve"> metre physical distancing</w:t>
            </w:r>
            <w:r w:rsidR="00AC0456" w:rsidRPr="00990EEB">
              <w:rPr>
                <w:rFonts w:ascii="Century Gothic" w:hAnsi="Century Gothic"/>
                <w:sz w:val="18"/>
                <w:szCs w:val="18"/>
              </w:rPr>
              <w:t xml:space="preserve"> where possible </w:t>
            </w:r>
            <w:r w:rsidR="00D07226" w:rsidRPr="00990EEB">
              <w:rPr>
                <w:rFonts w:ascii="Century Gothic" w:hAnsi="Century Gothic"/>
                <w:sz w:val="18"/>
                <w:szCs w:val="18"/>
              </w:rPr>
              <w:t>and to reduce congregation in entry and exit</w:t>
            </w:r>
            <w:r w:rsidRPr="00990EEB">
              <w:rPr>
                <w:rFonts w:ascii="Century Gothic" w:hAnsi="Century Gothic"/>
                <w:sz w:val="18"/>
                <w:szCs w:val="18"/>
              </w:rPr>
              <w:t xml:space="preserve"> points.</w:t>
            </w:r>
          </w:p>
          <w:p w14:paraId="15F6A2D7" w14:textId="129A3ECC" w:rsidR="00AC4A94" w:rsidRPr="00990EEB" w:rsidRDefault="00AC4A94" w:rsidP="001F4EEF">
            <w:pPr>
              <w:pStyle w:val="Bullet1"/>
              <w:ind w:left="109" w:hanging="141"/>
              <w:rPr>
                <w:rFonts w:ascii="Century Gothic" w:hAnsi="Century Gothic"/>
                <w:sz w:val="18"/>
                <w:szCs w:val="18"/>
                <w:lang w:eastAsia="en-AU"/>
              </w:rPr>
            </w:pPr>
            <w:r w:rsidRPr="00990EEB">
              <w:rPr>
                <w:rFonts w:ascii="Century Gothic" w:hAnsi="Century Gothic"/>
                <w:sz w:val="18"/>
                <w:szCs w:val="18"/>
                <w:lang w:eastAsia="en-AU"/>
              </w:rPr>
              <w:t xml:space="preserve">Space out staff workstations as much as possible and limit the number of staff in offices </w:t>
            </w:r>
            <w:r w:rsidR="009D0CFD" w:rsidRPr="00990EEB">
              <w:rPr>
                <w:rFonts w:ascii="Century Gothic" w:hAnsi="Century Gothic"/>
                <w:b/>
                <w:bCs/>
                <w:sz w:val="18"/>
                <w:szCs w:val="18"/>
                <w:lang w:eastAsia="en-AU"/>
              </w:rPr>
              <w:t xml:space="preserve">to </w:t>
            </w:r>
            <w:r w:rsidR="009D0CFD" w:rsidRPr="00990EEB">
              <w:rPr>
                <w:rFonts w:ascii="Century Gothic" w:hAnsi="Century Gothic"/>
                <w:sz w:val="18"/>
                <w:szCs w:val="18"/>
                <w:lang w:eastAsia="en-AU"/>
              </w:rPr>
              <w:t>achieve physical distancing of 1.5 metres</w:t>
            </w:r>
            <w:r w:rsidR="00AC0456" w:rsidRPr="00990EEB">
              <w:rPr>
                <w:rFonts w:ascii="Century Gothic" w:hAnsi="Century Gothic"/>
                <w:sz w:val="18"/>
                <w:szCs w:val="18"/>
                <w:lang w:eastAsia="en-AU"/>
              </w:rPr>
              <w:t xml:space="preserve"> where possible</w:t>
            </w:r>
            <w:r w:rsidRPr="00990EEB">
              <w:rPr>
                <w:rStyle w:val="Hyperlink"/>
                <w:rFonts w:ascii="Century Gothic" w:hAnsi="Century Gothic" w:cstheme="majorHAnsi"/>
                <w:color w:val="auto"/>
                <w:sz w:val="18"/>
                <w:szCs w:val="18"/>
                <w:u w:val="none"/>
              </w:rPr>
              <w:t xml:space="preserve">. </w:t>
            </w:r>
            <w:r w:rsidRPr="00990EEB">
              <w:rPr>
                <w:rFonts w:ascii="Century Gothic" w:hAnsi="Century Gothic"/>
                <w:sz w:val="18"/>
                <w:szCs w:val="18"/>
                <w:lang w:eastAsia="en-AU"/>
              </w:rPr>
              <w:t xml:space="preserve"> This might mean re-locating some staff workstations temporarily to other spaces (such as the library or unused classrooms)</w:t>
            </w:r>
            <w:r w:rsidR="00B40716" w:rsidRPr="00990EEB">
              <w:rPr>
                <w:rFonts w:ascii="Century Gothic" w:hAnsi="Century Gothic"/>
                <w:sz w:val="18"/>
                <w:szCs w:val="18"/>
                <w:lang w:eastAsia="en-AU"/>
              </w:rPr>
              <w:t>.</w:t>
            </w:r>
          </w:p>
          <w:p w14:paraId="02F06E64" w14:textId="6F230FE2" w:rsidR="00AC4A94" w:rsidRPr="00990EEB" w:rsidRDefault="00AC4A94" w:rsidP="001F4EEF">
            <w:pPr>
              <w:pStyle w:val="Bullet1"/>
              <w:ind w:left="109" w:hanging="141"/>
              <w:rPr>
                <w:rFonts w:ascii="Century Gothic" w:hAnsi="Century Gothic"/>
                <w:sz w:val="18"/>
                <w:szCs w:val="18"/>
                <w:lang w:eastAsia="en-AU"/>
              </w:rPr>
            </w:pPr>
            <w:r w:rsidRPr="00990EEB">
              <w:rPr>
                <w:rFonts w:ascii="Century Gothic" w:hAnsi="Century Gothic"/>
                <w:sz w:val="18"/>
                <w:szCs w:val="18"/>
                <w:lang w:eastAsia="en-AU"/>
              </w:rPr>
              <w:t xml:space="preserve">Consider adjusting how staff and students interact within the built environment to reduce contact with certain surfaces. For example, a simple measure such as </w:t>
            </w:r>
            <w:r w:rsidRPr="00990EEB">
              <w:rPr>
                <w:rFonts w:ascii="Century Gothic" w:hAnsi="Century Gothic"/>
                <w:sz w:val="18"/>
                <w:szCs w:val="18"/>
                <w:lang w:eastAsia="en-AU"/>
              </w:rPr>
              <w:lastRenderedPageBreak/>
              <w:t>keeping a door open will reduce the need for multiple people to touch the door handle.</w:t>
            </w:r>
          </w:p>
          <w:p w14:paraId="1A7B235E" w14:textId="77777777" w:rsidR="000F21E3" w:rsidRPr="00990EEB" w:rsidRDefault="000F21E3" w:rsidP="001F4EEF">
            <w:pPr>
              <w:spacing w:before="120"/>
              <w:ind w:left="109" w:hanging="141"/>
              <w:rPr>
                <w:rFonts w:ascii="Century Gothic" w:hAnsi="Century Gothic" w:cstheme="majorHAnsi"/>
                <w:b/>
                <w:bCs/>
                <w:i/>
                <w:iCs/>
                <w:sz w:val="18"/>
                <w:szCs w:val="18"/>
                <w:lang w:val="en-AU"/>
              </w:rPr>
            </w:pPr>
          </w:p>
          <w:p w14:paraId="56DDB7B0" w14:textId="3B75769B" w:rsidR="0059206A" w:rsidRPr="00990EEB" w:rsidRDefault="00AC4A94" w:rsidP="00C317B5">
            <w:pPr>
              <w:spacing w:before="120"/>
              <w:ind w:left="109" w:hanging="141"/>
              <w:rPr>
                <w:rFonts w:ascii="Century Gothic" w:hAnsi="Century Gothic" w:cstheme="majorHAnsi"/>
                <w:sz w:val="18"/>
                <w:szCs w:val="18"/>
                <w:shd w:val="clear" w:color="auto" w:fill="FFFFFF" w:themeFill="background1"/>
              </w:rPr>
            </w:pPr>
            <w:r w:rsidRPr="00990EEB">
              <w:rPr>
                <w:rFonts w:ascii="Century Gothic" w:hAnsi="Century Gothic" w:cstheme="majorHAnsi"/>
                <w:b/>
                <w:bCs/>
                <w:i/>
                <w:iCs/>
                <w:sz w:val="18"/>
                <w:szCs w:val="18"/>
                <w:lang w:val="en-AU"/>
              </w:rPr>
              <w:t>Use of school facilities by community and sport groups</w:t>
            </w:r>
          </w:p>
          <w:p w14:paraId="28B34125" w14:textId="77777777" w:rsidR="00C919BF" w:rsidRPr="00990EEB" w:rsidRDefault="00C919BF" w:rsidP="00C919BF">
            <w:pPr>
              <w:pStyle w:val="xmsonormal"/>
              <w:rPr>
                <w:rFonts w:ascii="Century Gothic" w:hAnsi="Century Gothic" w:cstheme="majorHAnsi"/>
                <w:sz w:val="18"/>
                <w:szCs w:val="18"/>
                <w:highlight w:val="yellow"/>
              </w:rPr>
            </w:pPr>
          </w:p>
          <w:p w14:paraId="7FD6FD7B" w14:textId="77777777" w:rsidR="00C919BF" w:rsidRPr="00990EEB" w:rsidRDefault="00C919BF" w:rsidP="00C919BF">
            <w:pPr>
              <w:shd w:val="clear" w:color="auto" w:fill="FFFFFF"/>
              <w:rPr>
                <w:rFonts w:ascii="Century Gothic" w:hAnsi="Century Gothic" w:cstheme="majorHAnsi"/>
                <w:color w:val="000000"/>
                <w:sz w:val="18"/>
                <w:szCs w:val="18"/>
                <w:shd w:val="clear" w:color="auto" w:fill="FFFFFF"/>
              </w:rPr>
            </w:pPr>
            <w:r w:rsidRPr="00990EEB">
              <w:rPr>
                <w:rFonts w:ascii="Century Gothic" w:hAnsi="Century Gothic" w:cstheme="majorHAnsi"/>
                <w:color w:val="000000"/>
                <w:sz w:val="18"/>
                <w:szCs w:val="18"/>
              </w:rPr>
              <w:t xml:space="preserve">If an external party is using school facilities during school hours, mixing between external parties and school staff and students should be minimised (for example, ideally a swim school would have </w:t>
            </w:r>
            <w:r w:rsidRPr="00990EEB">
              <w:rPr>
                <w:rFonts w:ascii="Century Gothic" w:hAnsi="Century Gothic" w:cstheme="majorHAnsi"/>
                <w:b/>
                <w:bCs/>
                <w:color w:val="000000"/>
                <w:sz w:val="18"/>
                <w:szCs w:val="18"/>
              </w:rPr>
              <w:t>exclusive use</w:t>
            </w:r>
            <w:r w:rsidRPr="00990EEB">
              <w:rPr>
                <w:rFonts w:ascii="Century Gothic" w:hAnsi="Century Gothic" w:cstheme="majorHAnsi"/>
                <w:color w:val="000000"/>
                <w:sz w:val="18"/>
                <w:szCs w:val="18"/>
              </w:rPr>
              <w:t xml:space="preserve"> of a school pool and changeroom).</w:t>
            </w:r>
            <w:r w:rsidRPr="00990EEB">
              <w:rPr>
                <w:rFonts w:ascii="Century Gothic" w:hAnsi="Century Gothic" w:cstheme="majorHAnsi"/>
                <w:color w:val="000000"/>
                <w:sz w:val="18"/>
                <w:szCs w:val="18"/>
                <w:shd w:val="clear" w:color="auto" w:fill="FFFFFF"/>
              </w:rPr>
              <w:t xml:space="preserve"> </w:t>
            </w:r>
          </w:p>
          <w:p w14:paraId="75C75E1A" w14:textId="77777777" w:rsidR="00C919BF" w:rsidRPr="00990EEB" w:rsidRDefault="00C919BF" w:rsidP="00C919BF">
            <w:pPr>
              <w:pStyle w:val="xmsonormal"/>
              <w:rPr>
                <w:rFonts w:ascii="Century Gothic" w:hAnsi="Century Gothic" w:cstheme="majorHAnsi"/>
                <w:sz w:val="18"/>
                <w:szCs w:val="18"/>
              </w:rPr>
            </w:pPr>
            <w:r w:rsidRPr="00990EEB">
              <w:rPr>
                <w:rFonts w:ascii="Century Gothic" w:hAnsi="Century Gothic" w:cstheme="majorHAnsi"/>
                <w:sz w:val="18"/>
                <w:szCs w:val="18"/>
              </w:rPr>
              <w:t>When unsure, providers should be directed to the Victorian government</w:t>
            </w:r>
            <w:hyperlink r:id="rId65" w:history="1">
              <w:r w:rsidRPr="00990EEB">
                <w:rPr>
                  <w:rStyle w:val="Hyperlink"/>
                  <w:rFonts w:ascii="Century Gothic" w:hAnsi="Century Gothic" w:cstheme="majorHAnsi"/>
                  <w:sz w:val="18"/>
                  <w:szCs w:val="18"/>
                </w:rPr>
                <w:t xml:space="preserve"> Sector guidance</w:t>
              </w:r>
            </w:hyperlink>
            <w:r w:rsidRPr="00990EEB">
              <w:rPr>
                <w:rFonts w:ascii="Century Gothic" w:hAnsi="Century Gothic" w:cstheme="majorHAnsi"/>
                <w:sz w:val="18"/>
                <w:szCs w:val="18"/>
              </w:rPr>
              <w:t xml:space="preserve"> to confirm </w:t>
            </w:r>
            <w:proofErr w:type="spellStart"/>
            <w:r w:rsidRPr="00990EEB">
              <w:rPr>
                <w:rFonts w:ascii="Century Gothic" w:hAnsi="Century Gothic" w:cstheme="majorHAnsi"/>
                <w:sz w:val="18"/>
                <w:szCs w:val="18"/>
              </w:rPr>
              <w:t>CovidSafe</w:t>
            </w:r>
            <w:proofErr w:type="spellEnd"/>
            <w:r w:rsidRPr="00990EEB">
              <w:rPr>
                <w:rFonts w:ascii="Century Gothic" w:hAnsi="Century Gothic" w:cstheme="majorHAnsi"/>
                <w:sz w:val="18"/>
                <w:szCs w:val="18"/>
              </w:rPr>
              <w:t xml:space="preserve"> requirements.</w:t>
            </w:r>
          </w:p>
          <w:p w14:paraId="6818D8B8" w14:textId="38BB2134" w:rsidR="00E5600D" w:rsidRPr="00990EEB" w:rsidRDefault="00E5600D" w:rsidP="00814A4E">
            <w:pPr>
              <w:spacing w:line="276" w:lineRule="auto"/>
              <w:rPr>
                <w:rFonts w:ascii="Century Gothic" w:hAnsi="Century Gothic" w:cstheme="majorHAnsi"/>
                <w:sz w:val="18"/>
                <w:szCs w:val="18"/>
                <w:shd w:val="clear" w:color="auto" w:fill="FFFFFF" w:themeFill="background1"/>
              </w:rPr>
            </w:pPr>
          </w:p>
          <w:p w14:paraId="76284EED" w14:textId="59D837F1" w:rsidR="00063E62" w:rsidRPr="00990EEB" w:rsidRDefault="00063E62" w:rsidP="00C317B5">
            <w:pPr>
              <w:spacing w:before="120"/>
              <w:ind w:left="109" w:hanging="141"/>
              <w:rPr>
                <w:rFonts w:ascii="Century Gothic" w:hAnsi="Century Gothic" w:cstheme="majorHAnsi"/>
                <w:b/>
                <w:bCs/>
                <w:i/>
                <w:iCs/>
                <w:sz w:val="18"/>
                <w:szCs w:val="18"/>
              </w:rPr>
            </w:pPr>
            <w:r w:rsidRPr="00990EEB">
              <w:rPr>
                <w:rFonts w:ascii="Century Gothic" w:hAnsi="Century Gothic" w:cstheme="majorHAnsi"/>
                <w:b/>
                <w:bCs/>
                <w:i/>
                <w:iCs/>
                <w:sz w:val="18"/>
                <w:szCs w:val="18"/>
              </w:rPr>
              <w:t>Vaccination requirements for visitors and volunteers performing work in schools</w:t>
            </w:r>
          </w:p>
          <w:p w14:paraId="07740D0E" w14:textId="3DE0FE3E" w:rsidR="00063E62" w:rsidRPr="00990EEB" w:rsidRDefault="00063E62" w:rsidP="00C317B5">
            <w:pPr>
              <w:pStyle w:val="xmsonormal"/>
              <w:ind w:left="109" w:hanging="141"/>
              <w:rPr>
                <w:rFonts w:ascii="Century Gothic" w:hAnsi="Century Gothic" w:cstheme="majorHAnsi"/>
                <w:sz w:val="18"/>
                <w:szCs w:val="18"/>
              </w:rPr>
            </w:pPr>
            <w:proofErr w:type="spellStart"/>
            <w:r w:rsidRPr="00990EEB">
              <w:rPr>
                <w:rFonts w:ascii="Century Gothic" w:hAnsi="Century Gothic" w:cstheme="majorHAnsi"/>
                <w:sz w:val="18"/>
                <w:szCs w:val="18"/>
              </w:rPr>
              <w:t>Futher</w:t>
            </w:r>
            <w:proofErr w:type="spellEnd"/>
            <w:r w:rsidRPr="00990EEB">
              <w:rPr>
                <w:rFonts w:ascii="Century Gothic" w:hAnsi="Century Gothic" w:cstheme="majorHAnsi"/>
                <w:sz w:val="18"/>
                <w:szCs w:val="18"/>
              </w:rPr>
              <w:t xml:space="preserve"> information about collection of vaccination information from visitors and volunteers performing work on school sites is available at </w:t>
            </w:r>
            <w:hyperlink r:id="rId66" w:history="1">
              <w:r w:rsidRPr="00990EEB">
                <w:rPr>
                  <w:rStyle w:val="Hyperlink"/>
                  <w:rFonts w:ascii="Century Gothic" w:hAnsi="Century Gothic" w:cstheme="majorHAnsi"/>
                  <w:sz w:val="18"/>
                  <w:szCs w:val="18"/>
                </w:rPr>
                <w:t>COVID-19 Vaccinations – Visitors and Volunteers Working on School Sites : Policy | education.vic.gov.au</w:t>
              </w:r>
            </w:hyperlink>
            <w:r w:rsidRPr="00990EEB">
              <w:rPr>
                <w:rFonts w:ascii="Century Gothic" w:hAnsi="Century Gothic" w:cstheme="majorHAnsi"/>
                <w:sz w:val="18"/>
                <w:szCs w:val="18"/>
              </w:rPr>
              <w:t xml:space="preserve"> including a template register that schools can use for recording vaccination information during visitor and volunteer sign in.</w:t>
            </w:r>
          </w:p>
          <w:p w14:paraId="69EBF170" w14:textId="4CC139D5" w:rsidR="00063E62" w:rsidRPr="00990EEB" w:rsidRDefault="00063E62" w:rsidP="00C317B5">
            <w:pPr>
              <w:pStyle w:val="ListParagraph"/>
              <w:ind w:left="109" w:hanging="141"/>
              <w:rPr>
                <w:rFonts w:ascii="Century Gothic" w:hAnsi="Century Gothic" w:cstheme="majorHAnsi"/>
                <w:b/>
                <w:bCs/>
                <w:i/>
                <w:iCs/>
                <w:sz w:val="18"/>
                <w:szCs w:val="18"/>
              </w:rPr>
            </w:pPr>
          </w:p>
          <w:p w14:paraId="2BD4707B" w14:textId="75F26083" w:rsidR="00E5600D" w:rsidRPr="00990EEB" w:rsidRDefault="00E5600D" w:rsidP="00C317B5">
            <w:pPr>
              <w:pStyle w:val="ListParagraph"/>
              <w:ind w:left="109" w:hanging="141"/>
              <w:rPr>
                <w:rFonts w:ascii="Century Gothic" w:hAnsi="Century Gothic" w:cstheme="majorHAnsi"/>
                <w:b/>
                <w:bCs/>
                <w:i/>
                <w:iCs/>
                <w:sz w:val="18"/>
                <w:szCs w:val="18"/>
              </w:rPr>
            </w:pPr>
          </w:p>
          <w:p w14:paraId="6E6D750D" w14:textId="7280BD80" w:rsidR="00E5600D" w:rsidRPr="00990EEB" w:rsidRDefault="00E5600D" w:rsidP="00C317B5">
            <w:pPr>
              <w:pStyle w:val="ListParagraph"/>
              <w:ind w:left="109" w:hanging="141"/>
              <w:rPr>
                <w:rFonts w:ascii="Century Gothic" w:hAnsi="Century Gothic" w:cstheme="majorHAnsi"/>
                <w:b/>
                <w:bCs/>
                <w:i/>
                <w:iCs/>
                <w:sz w:val="18"/>
                <w:szCs w:val="18"/>
              </w:rPr>
            </w:pPr>
          </w:p>
          <w:p w14:paraId="4FF2CD36" w14:textId="7D9429FE" w:rsidR="00E5600D" w:rsidRPr="00990EEB" w:rsidRDefault="00E5600D" w:rsidP="00C317B5">
            <w:pPr>
              <w:pStyle w:val="ListParagraph"/>
              <w:ind w:left="109" w:hanging="141"/>
              <w:rPr>
                <w:rFonts w:ascii="Century Gothic" w:hAnsi="Century Gothic" w:cstheme="majorHAnsi"/>
                <w:b/>
                <w:bCs/>
                <w:i/>
                <w:iCs/>
                <w:sz w:val="18"/>
                <w:szCs w:val="18"/>
              </w:rPr>
            </w:pPr>
          </w:p>
          <w:p w14:paraId="5FC0C0DC" w14:textId="16490EB4" w:rsidR="00F95F36" w:rsidRPr="00990EEB" w:rsidRDefault="00F95F36" w:rsidP="00C317B5">
            <w:pPr>
              <w:pStyle w:val="Alphabetlist"/>
              <w:numPr>
                <w:ilvl w:val="0"/>
                <w:numId w:val="0"/>
              </w:numPr>
              <w:ind w:left="109" w:hanging="141"/>
              <w:rPr>
                <w:rFonts w:ascii="Century Gothic" w:hAnsi="Century Gothic" w:cstheme="majorHAnsi"/>
                <w:b/>
                <w:bCs/>
                <w:i/>
                <w:iCs/>
                <w:sz w:val="18"/>
                <w:szCs w:val="18"/>
              </w:rPr>
            </w:pPr>
            <w:r w:rsidRPr="00990EEB">
              <w:rPr>
                <w:rFonts w:ascii="Century Gothic" w:hAnsi="Century Gothic" w:cstheme="majorHAnsi"/>
                <w:b/>
                <w:bCs/>
                <w:i/>
                <w:iCs/>
                <w:sz w:val="18"/>
                <w:szCs w:val="18"/>
              </w:rPr>
              <w:t>Vaccination requirements for parents</w:t>
            </w:r>
            <w:r w:rsidR="00C63BBF" w:rsidRPr="00990EEB">
              <w:rPr>
                <w:rFonts w:ascii="Century Gothic" w:hAnsi="Century Gothic" w:cstheme="majorHAnsi"/>
                <w:b/>
                <w:bCs/>
                <w:i/>
                <w:iCs/>
                <w:sz w:val="18"/>
                <w:szCs w:val="18"/>
              </w:rPr>
              <w:t xml:space="preserve">, </w:t>
            </w:r>
            <w:r w:rsidRPr="00990EEB">
              <w:rPr>
                <w:rFonts w:ascii="Century Gothic" w:hAnsi="Century Gothic" w:cstheme="majorHAnsi"/>
                <w:b/>
                <w:bCs/>
                <w:i/>
                <w:iCs/>
                <w:sz w:val="18"/>
                <w:szCs w:val="18"/>
              </w:rPr>
              <w:t>carer</w:t>
            </w:r>
            <w:r w:rsidR="000514D7" w:rsidRPr="00990EEB">
              <w:rPr>
                <w:rFonts w:ascii="Century Gothic" w:hAnsi="Century Gothic" w:cstheme="majorHAnsi"/>
                <w:b/>
                <w:bCs/>
                <w:i/>
                <w:iCs/>
                <w:sz w:val="18"/>
                <w:szCs w:val="18"/>
              </w:rPr>
              <w:t>s</w:t>
            </w:r>
            <w:r w:rsidRPr="00990EEB">
              <w:rPr>
                <w:rFonts w:ascii="Century Gothic" w:hAnsi="Century Gothic" w:cstheme="majorHAnsi"/>
                <w:b/>
                <w:bCs/>
                <w:i/>
                <w:iCs/>
                <w:sz w:val="18"/>
                <w:szCs w:val="18"/>
              </w:rPr>
              <w:t xml:space="preserve"> </w:t>
            </w:r>
            <w:r w:rsidR="001F0232" w:rsidRPr="00990EEB">
              <w:rPr>
                <w:rFonts w:ascii="Century Gothic" w:hAnsi="Century Gothic" w:cstheme="majorHAnsi"/>
                <w:b/>
                <w:bCs/>
                <w:i/>
                <w:iCs/>
                <w:sz w:val="18"/>
                <w:szCs w:val="18"/>
              </w:rPr>
              <w:t>and other adult visitors not performing work</w:t>
            </w:r>
          </w:p>
          <w:p w14:paraId="1AF2BB24" w14:textId="404CA83B" w:rsidR="00F95F36" w:rsidRPr="00990EEB" w:rsidRDefault="00F95F36" w:rsidP="00C317B5">
            <w:pPr>
              <w:pStyle w:val="Bullet1"/>
              <w:ind w:left="109" w:hanging="141"/>
              <w:rPr>
                <w:rStyle w:val="Hyperlink"/>
                <w:rFonts w:ascii="Century Gothic" w:hAnsi="Century Gothic" w:cstheme="majorHAnsi"/>
                <w:color w:val="003A7D" w:themeColor="accent1" w:themeShade="BF"/>
                <w:sz w:val="18"/>
                <w:szCs w:val="18"/>
              </w:rPr>
            </w:pPr>
            <w:r w:rsidRPr="00990EEB">
              <w:rPr>
                <w:rFonts w:ascii="Century Gothic" w:hAnsi="Century Gothic"/>
                <w:sz w:val="18"/>
                <w:szCs w:val="18"/>
              </w:rPr>
              <w:t xml:space="preserve">For </w:t>
            </w:r>
            <w:proofErr w:type="spellStart"/>
            <w:r w:rsidRPr="00990EEB">
              <w:rPr>
                <w:rFonts w:ascii="Century Gothic" w:hAnsi="Century Gothic"/>
                <w:sz w:val="18"/>
                <w:szCs w:val="18"/>
              </w:rPr>
              <w:t>futher</w:t>
            </w:r>
            <w:proofErr w:type="spellEnd"/>
            <w:r w:rsidRPr="00990EEB">
              <w:rPr>
                <w:rFonts w:ascii="Century Gothic" w:hAnsi="Century Gothic"/>
                <w:sz w:val="18"/>
                <w:szCs w:val="18"/>
              </w:rPr>
              <w:t xml:space="preserve"> information and details of limited </w:t>
            </w:r>
            <w:proofErr w:type="spellStart"/>
            <w:r w:rsidRPr="00990EEB">
              <w:rPr>
                <w:rFonts w:ascii="Century Gothic" w:hAnsi="Century Gothic"/>
                <w:sz w:val="18"/>
                <w:szCs w:val="18"/>
              </w:rPr>
              <w:t>excemptions</w:t>
            </w:r>
            <w:proofErr w:type="spellEnd"/>
            <w:r w:rsidRPr="00990EEB">
              <w:rPr>
                <w:rFonts w:ascii="Century Gothic" w:hAnsi="Century Gothic"/>
                <w:sz w:val="18"/>
                <w:szCs w:val="18"/>
              </w:rPr>
              <w:t xml:space="preserve"> on </w:t>
            </w:r>
            <w:r w:rsidR="00A64ED2" w:rsidRPr="00990EEB">
              <w:rPr>
                <w:rFonts w:ascii="Century Gothic" w:hAnsi="Century Gothic"/>
                <w:sz w:val="18"/>
                <w:szCs w:val="18"/>
              </w:rPr>
              <w:t>v</w:t>
            </w:r>
            <w:r w:rsidRPr="00990EEB">
              <w:rPr>
                <w:rFonts w:ascii="Century Gothic" w:hAnsi="Century Gothic"/>
                <w:sz w:val="18"/>
                <w:szCs w:val="18"/>
              </w:rPr>
              <w:t>accination requirements for parents</w:t>
            </w:r>
            <w:r w:rsidR="00DD4FAC" w:rsidRPr="00990EEB">
              <w:rPr>
                <w:rFonts w:ascii="Century Gothic" w:hAnsi="Century Gothic"/>
                <w:sz w:val="18"/>
                <w:szCs w:val="18"/>
              </w:rPr>
              <w:t>,</w:t>
            </w:r>
            <w:r w:rsidRPr="00990EEB">
              <w:rPr>
                <w:rFonts w:ascii="Century Gothic" w:hAnsi="Century Gothic"/>
                <w:sz w:val="18"/>
                <w:szCs w:val="18"/>
              </w:rPr>
              <w:t xml:space="preserve"> carers </w:t>
            </w:r>
            <w:r w:rsidR="00DD4FAC" w:rsidRPr="00990EEB">
              <w:rPr>
                <w:rFonts w:ascii="Century Gothic" w:hAnsi="Century Gothic"/>
                <w:sz w:val="18"/>
                <w:szCs w:val="18"/>
              </w:rPr>
              <w:t xml:space="preserve">and other adult visitors not performing work while </w:t>
            </w:r>
            <w:r w:rsidRPr="00990EEB">
              <w:rPr>
                <w:rFonts w:ascii="Century Gothic" w:hAnsi="Century Gothic"/>
                <w:sz w:val="18"/>
                <w:szCs w:val="18"/>
              </w:rPr>
              <w:t>attendi</w:t>
            </w:r>
            <w:r w:rsidR="00D1019D" w:rsidRPr="00990EEB">
              <w:rPr>
                <w:rFonts w:ascii="Century Gothic" w:hAnsi="Century Gothic"/>
                <w:sz w:val="18"/>
                <w:szCs w:val="18"/>
              </w:rPr>
              <w:t>ng</w:t>
            </w:r>
            <w:r w:rsidRPr="00990EEB">
              <w:rPr>
                <w:rFonts w:ascii="Century Gothic" w:hAnsi="Century Gothic"/>
                <w:sz w:val="18"/>
                <w:szCs w:val="18"/>
              </w:rPr>
              <w:t xml:space="preserve"> schools, please refer to the </w:t>
            </w:r>
            <w:hyperlink r:id="rId67" w:history="1">
              <w:r w:rsidRPr="00990EEB">
                <w:rPr>
                  <w:rStyle w:val="Hyperlink"/>
                  <w:rFonts w:ascii="Century Gothic" w:hAnsi="Century Gothic" w:cstheme="majorHAnsi"/>
                  <w:color w:val="003A7D" w:themeColor="accent1" w:themeShade="BF"/>
                  <w:sz w:val="18"/>
                  <w:szCs w:val="18"/>
                </w:rPr>
                <w:t>School Operations Guide</w:t>
              </w:r>
            </w:hyperlink>
            <w:r w:rsidRPr="00990EEB">
              <w:rPr>
                <w:rStyle w:val="Hyperlink"/>
                <w:rFonts w:ascii="Century Gothic" w:hAnsi="Century Gothic" w:cstheme="majorHAnsi"/>
                <w:color w:val="003A7D" w:themeColor="accent1" w:themeShade="BF"/>
                <w:sz w:val="18"/>
                <w:szCs w:val="18"/>
              </w:rPr>
              <w:t>.</w:t>
            </w:r>
          </w:p>
          <w:p w14:paraId="33117FAA" w14:textId="77777777" w:rsidR="00955537" w:rsidRPr="00990EEB" w:rsidRDefault="00955537" w:rsidP="00C317B5">
            <w:pPr>
              <w:ind w:left="109" w:hanging="141"/>
              <w:rPr>
                <w:rFonts w:ascii="Century Gothic" w:hAnsi="Century Gothic" w:cstheme="majorHAnsi"/>
                <w:b/>
                <w:bCs/>
                <w:i/>
                <w:iCs/>
                <w:sz w:val="18"/>
                <w:szCs w:val="18"/>
              </w:rPr>
            </w:pPr>
          </w:p>
          <w:p w14:paraId="06645C9E" w14:textId="6431F66B" w:rsidR="00AC4A94" w:rsidRPr="00990EEB" w:rsidRDefault="002E2986" w:rsidP="00C317B5">
            <w:pPr>
              <w:ind w:left="109" w:hanging="141"/>
              <w:rPr>
                <w:rFonts w:ascii="Century Gothic" w:hAnsi="Century Gothic" w:cstheme="majorHAnsi"/>
                <w:b/>
                <w:bCs/>
                <w:i/>
                <w:iCs/>
                <w:sz w:val="18"/>
                <w:szCs w:val="18"/>
              </w:rPr>
            </w:pPr>
            <w:r w:rsidRPr="00990EEB">
              <w:rPr>
                <w:rFonts w:ascii="Century Gothic" w:hAnsi="Century Gothic" w:cstheme="majorHAnsi"/>
                <w:b/>
                <w:bCs/>
                <w:i/>
                <w:iCs/>
                <w:sz w:val="18"/>
                <w:szCs w:val="18"/>
              </w:rPr>
              <w:t>Required v</w:t>
            </w:r>
            <w:r w:rsidR="00AC4A94" w:rsidRPr="00990EEB">
              <w:rPr>
                <w:rFonts w:ascii="Century Gothic" w:hAnsi="Century Gothic" w:cstheme="majorHAnsi"/>
                <w:b/>
                <w:bCs/>
                <w:i/>
                <w:iCs/>
                <w:sz w:val="18"/>
                <w:szCs w:val="18"/>
              </w:rPr>
              <w:t>accinations</w:t>
            </w:r>
            <w:r w:rsidR="00BC511B" w:rsidRPr="00990EEB">
              <w:rPr>
                <w:rFonts w:ascii="Century Gothic" w:hAnsi="Century Gothic" w:cstheme="majorHAnsi"/>
                <w:b/>
                <w:bCs/>
                <w:i/>
                <w:iCs/>
                <w:sz w:val="18"/>
                <w:szCs w:val="18"/>
              </w:rPr>
              <w:t xml:space="preserve"> </w:t>
            </w:r>
            <w:r w:rsidR="00364D75" w:rsidRPr="00990EEB">
              <w:rPr>
                <w:rFonts w:ascii="Century Gothic" w:hAnsi="Century Gothic" w:cstheme="majorHAnsi"/>
                <w:b/>
                <w:bCs/>
                <w:i/>
                <w:iCs/>
                <w:sz w:val="18"/>
                <w:szCs w:val="18"/>
              </w:rPr>
              <w:t xml:space="preserve">for </w:t>
            </w:r>
            <w:r w:rsidRPr="00990EEB">
              <w:rPr>
                <w:rFonts w:ascii="Century Gothic" w:hAnsi="Century Gothic" w:cstheme="majorHAnsi"/>
                <w:b/>
                <w:bCs/>
                <w:i/>
                <w:iCs/>
                <w:sz w:val="18"/>
                <w:szCs w:val="18"/>
              </w:rPr>
              <w:t xml:space="preserve">school </w:t>
            </w:r>
            <w:r w:rsidR="00364D75" w:rsidRPr="00990EEB">
              <w:rPr>
                <w:rFonts w:ascii="Century Gothic" w:hAnsi="Century Gothic" w:cstheme="majorHAnsi"/>
                <w:b/>
                <w:bCs/>
                <w:i/>
                <w:iCs/>
                <w:sz w:val="18"/>
                <w:szCs w:val="18"/>
              </w:rPr>
              <w:t>staff</w:t>
            </w:r>
          </w:p>
          <w:p w14:paraId="0BB1B2B6" w14:textId="151095C6" w:rsidR="00812E08" w:rsidRPr="00990EEB" w:rsidRDefault="00B1671A" w:rsidP="00C317B5">
            <w:pPr>
              <w:pStyle w:val="Bullet1"/>
              <w:ind w:left="109" w:hanging="141"/>
              <w:rPr>
                <w:rFonts w:ascii="Century Gothic" w:hAnsi="Century Gothic" w:cstheme="majorHAnsi"/>
                <w:sz w:val="18"/>
                <w:szCs w:val="18"/>
              </w:rPr>
            </w:pPr>
            <w:r w:rsidRPr="00990EEB">
              <w:rPr>
                <w:rFonts w:ascii="Century Gothic" w:hAnsi="Century Gothic" w:cstheme="majorHAnsi"/>
                <w:sz w:val="18"/>
                <w:szCs w:val="18"/>
              </w:rPr>
              <w:lastRenderedPageBreak/>
              <w:t xml:space="preserve">Information about vaccination requirements for teaching service and school council employees </w:t>
            </w:r>
            <w:r w:rsidR="00860F52" w:rsidRPr="00990EEB">
              <w:rPr>
                <w:rFonts w:ascii="Century Gothic" w:hAnsi="Century Gothic" w:cstheme="majorHAnsi"/>
                <w:sz w:val="18"/>
                <w:szCs w:val="18"/>
              </w:rPr>
              <w:t xml:space="preserve">(including CRTs) </w:t>
            </w:r>
            <w:r w:rsidRPr="00990EEB">
              <w:rPr>
                <w:rFonts w:ascii="Century Gothic" w:hAnsi="Century Gothic" w:cstheme="majorHAnsi"/>
                <w:sz w:val="18"/>
                <w:szCs w:val="18"/>
              </w:rPr>
              <w:t xml:space="preserve">is outlined in </w:t>
            </w:r>
            <w:hyperlink r:id="rId68" w:history="1">
              <w:r w:rsidRPr="00990EEB">
                <w:rPr>
                  <w:rStyle w:val="Hyperlink"/>
                  <w:rFonts w:ascii="Century Gothic" w:hAnsi="Century Gothic" w:cstheme="majorHAnsi"/>
                  <w:sz w:val="18"/>
                  <w:szCs w:val="18"/>
                </w:rPr>
                <w:t>COVID-19 Vaccinations – Teaching Service and School Council Employees</w:t>
              </w:r>
            </w:hyperlink>
            <w:r w:rsidRPr="00990EEB">
              <w:rPr>
                <w:rFonts w:ascii="Century Gothic" w:hAnsi="Century Gothic" w:cstheme="majorHAnsi"/>
                <w:sz w:val="18"/>
                <w:szCs w:val="18"/>
              </w:rPr>
              <w:t xml:space="preserve">. </w:t>
            </w:r>
          </w:p>
          <w:p w14:paraId="569D20B7" w14:textId="42C103AD" w:rsidR="00AC4A94" w:rsidRPr="00990EEB" w:rsidRDefault="003F2A6E" w:rsidP="00C317B5">
            <w:pPr>
              <w:pStyle w:val="Bullet1"/>
              <w:ind w:left="109" w:hanging="141"/>
              <w:rPr>
                <w:rFonts w:ascii="Century Gothic" w:hAnsi="Century Gothic" w:cstheme="majorHAnsi"/>
                <w:sz w:val="18"/>
                <w:szCs w:val="18"/>
              </w:rPr>
            </w:pPr>
            <w:r w:rsidRPr="00990EEB">
              <w:rPr>
                <w:rFonts w:ascii="Century Gothic" w:hAnsi="Century Gothic" w:cstheme="majorHAnsi"/>
                <w:sz w:val="18"/>
                <w:szCs w:val="18"/>
              </w:rPr>
              <w:t xml:space="preserve">A </w:t>
            </w:r>
            <w:hyperlink r:id="rId69" w:history="1">
              <w:r w:rsidRPr="00990EEB">
                <w:rPr>
                  <w:rStyle w:val="mld-force-underline"/>
                  <w:rFonts w:ascii="Century Gothic" w:hAnsi="Century Gothic" w:cstheme="majorHAnsi"/>
                  <w:color w:val="004EA8" w:themeColor="accent1"/>
                  <w:sz w:val="18"/>
                  <w:szCs w:val="18"/>
                  <w:u w:val="single"/>
                </w:rPr>
                <w:t>quick reference guide</w:t>
              </w:r>
            </w:hyperlink>
            <w:r w:rsidRPr="00990EEB">
              <w:rPr>
                <w:rFonts w:ascii="Century Gothic" w:hAnsi="Century Gothic" w:cstheme="majorHAnsi"/>
                <w:sz w:val="18"/>
                <w:szCs w:val="18"/>
              </w:rPr>
              <w:t xml:space="preserve"> </w:t>
            </w:r>
            <w:r w:rsidR="006767FE" w:rsidRPr="00990EEB">
              <w:rPr>
                <w:rFonts w:ascii="Century Gothic" w:hAnsi="Century Gothic" w:cstheme="majorHAnsi"/>
                <w:sz w:val="18"/>
                <w:szCs w:val="18"/>
              </w:rPr>
              <w:t xml:space="preserve">is available to assist </w:t>
            </w:r>
            <w:r w:rsidR="00FD4D4E" w:rsidRPr="00990EEB">
              <w:rPr>
                <w:rFonts w:ascii="Century Gothic" w:hAnsi="Century Gothic" w:cstheme="majorHAnsi"/>
                <w:sz w:val="18"/>
                <w:szCs w:val="18"/>
              </w:rPr>
              <w:t xml:space="preserve">staff to </w:t>
            </w:r>
            <w:r w:rsidR="006767FE" w:rsidRPr="00990EEB">
              <w:rPr>
                <w:rFonts w:ascii="Century Gothic" w:hAnsi="Century Gothic" w:cstheme="majorHAnsi"/>
                <w:sz w:val="18"/>
                <w:szCs w:val="18"/>
              </w:rPr>
              <w:t xml:space="preserve">upload vaccination evidence and updating vaccination status on eduPay. </w:t>
            </w:r>
          </w:p>
        </w:tc>
      </w:tr>
      <w:tr w:rsidR="00AC4A94" w:rsidRPr="00990EEB" w14:paraId="10D42F94" w14:textId="77777777" w:rsidTr="00814A4E">
        <w:trPr>
          <w:trHeight w:val="517"/>
        </w:trPr>
        <w:tc>
          <w:tcPr>
            <w:tcW w:w="0" w:type="auto"/>
            <w:vMerge/>
            <w:tcBorders>
              <w:left w:val="single" w:sz="4" w:space="0" w:color="auto"/>
              <w:right w:val="single" w:sz="4" w:space="0" w:color="auto"/>
            </w:tcBorders>
            <w:shd w:val="clear" w:color="auto" w:fill="auto"/>
            <w:vAlign w:val="center"/>
          </w:tcPr>
          <w:p w14:paraId="111D9A66" w14:textId="77777777" w:rsidR="00AC4A94" w:rsidRPr="00990EEB" w:rsidRDefault="00AC4A94">
            <w:pPr>
              <w:spacing w:after="0"/>
              <w:jc w:val="center"/>
              <w:rPr>
                <w:rFonts w:ascii="Century Gothic" w:eastAsia="Times New Roman" w:hAnsi="Century Gothic" w:cstheme="majorHAnsi"/>
                <w:b/>
                <w:bCs/>
                <w:color w:val="000000"/>
                <w:sz w:val="18"/>
                <w:szCs w:val="18"/>
                <w:lang w:val="en-AU"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B8E6E3" w14:textId="6E588D64" w:rsidR="00AC4A94" w:rsidRPr="00990EEB" w:rsidRDefault="00AC4A94" w:rsidP="00D77444">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Staff and students may contract disease by touching surfaces contaminated with coronavirus (COVID-19), following exposure from someone with the virus. </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7298144E" w14:textId="7B4BE74B" w:rsidR="00AC0456" w:rsidRPr="00990EEB" w:rsidRDefault="00AC0456" w:rsidP="00AC0456">
            <w:pPr>
              <w:pStyle w:val="CommentText"/>
              <w:rPr>
                <w:rFonts w:ascii="Century Gothic" w:hAnsi="Century Gothic"/>
                <w:sz w:val="18"/>
                <w:szCs w:val="18"/>
              </w:rPr>
            </w:pPr>
            <w:r w:rsidRPr="00990EEB">
              <w:rPr>
                <w:rFonts w:ascii="Century Gothic" w:hAnsi="Century Gothic"/>
                <w:sz w:val="18"/>
                <w:szCs w:val="18"/>
              </w:rPr>
              <w:t xml:space="preserve">Cleaning arrangements will return to </w:t>
            </w:r>
            <w:proofErr w:type="gramStart"/>
            <w:r w:rsidRPr="00990EEB">
              <w:rPr>
                <w:rFonts w:ascii="Century Gothic" w:hAnsi="Century Gothic"/>
                <w:sz w:val="18"/>
                <w:szCs w:val="18"/>
              </w:rPr>
              <w:t>business as usual</w:t>
            </w:r>
            <w:proofErr w:type="gramEnd"/>
            <w:r w:rsidRPr="00990EEB">
              <w:rPr>
                <w:rFonts w:ascii="Century Gothic" w:hAnsi="Century Gothic"/>
                <w:sz w:val="18"/>
                <w:szCs w:val="18"/>
              </w:rPr>
              <w:t xml:space="preserve"> cleaning scope for Term 1, 2022.  This involves cleaning a range of items daily and cleaning other items either once-a-week, twice weekly or thrice weekly, with spot cleaning at other times based on school size and specifications.</w:t>
            </w:r>
          </w:p>
          <w:p w14:paraId="4B7E7645" w14:textId="7119F635" w:rsidR="00AF371C" w:rsidRPr="00990EEB" w:rsidRDefault="00AC0456" w:rsidP="00814A4E">
            <w:pPr>
              <w:rPr>
                <w:rFonts w:ascii="Century Gothic" w:hAnsi="Century Gothic"/>
                <w:sz w:val="21"/>
                <w:szCs w:val="22"/>
              </w:rPr>
            </w:pPr>
            <w:r w:rsidRPr="00990EEB">
              <w:rPr>
                <w:rFonts w:ascii="Century Gothic" w:hAnsi="Century Gothic" w:cstheme="majorHAnsi"/>
                <w:color w:val="000000"/>
                <w:sz w:val="18"/>
                <w:szCs w:val="18"/>
              </w:rPr>
              <w:t xml:space="preserve">For further information schools can refer to the </w:t>
            </w:r>
            <w:proofErr w:type="gramStart"/>
            <w:r w:rsidRPr="00990EEB">
              <w:rPr>
                <w:rFonts w:ascii="Century Gothic" w:hAnsi="Century Gothic" w:cstheme="majorHAnsi"/>
                <w:color w:val="000000"/>
                <w:sz w:val="18"/>
                <w:szCs w:val="18"/>
              </w:rPr>
              <w:t>Cleaning</w:t>
            </w:r>
            <w:proofErr w:type="gramEnd"/>
            <w:r w:rsidRPr="00990EEB">
              <w:rPr>
                <w:rFonts w:ascii="Century Gothic" w:hAnsi="Century Gothic" w:cstheme="majorHAnsi"/>
                <w:color w:val="000000"/>
                <w:sz w:val="18"/>
                <w:szCs w:val="18"/>
              </w:rPr>
              <w:t xml:space="preserve"> page on </w:t>
            </w:r>
            <w:hyperlink r:id="rId70" w:history="1">
              <w:r w:rsidRPr="00990EEB">
                <w:rPr>
                  <w:rStyle w:val="Hyperlink"/>
                  <w:rFonts w:ascii="Century Gothic" w:hAnsi="Century Gothic" w:cstheme="majorHAnsi"/>
                  <w:sz w:val="18"/>
                  <w:szCs w:val="18"/>
                </w:rPr>
                <w:t>PAL</w:t>
              </w:r>
            </w:hyperlink>
            <w:r w:rsidRPr="00990EEB">
              <w:rPr>
                <w:rFonts w:ascii="Century Gothic" w:hAnsi="Century Gothic" w:cstheme="majorHAnsi"/>
                <w:color w:val="000000"/>
                <w:sz w:val="18"/>
                <w:szCs w:val="18"/>
              </w:rPr>
              <w:t xml:space="preserve">. </w:t>
            </w:r>
          </w:p>
        </w:tc>
        <w:tc>
          <w:tcPr>
            <w:tcW w:w="7372" w:type="dxa"/>
            <w:tcBorders>
              <w:top w:val="single" w:sz="4" w:space="0" w:color="auto"/>
              <w:left w:val="single" w:sz="4" w:space="0" w:color="auto"/>
              <w:bottom w:val="single" w:sz="4" w:space="0" w:color="auto"/>
              <w:right w:val="single" w:sz="4" w:space="0" w:color="auto"/>
            </w:tcBorders>
            <w:vAlign w:val="center"/>
          </w:tcPr>
          <w:p w14:paraId="1EB24DCC" w14:textId="31864342" w:rsidR="00AC4A94" w:rsidRPr="00990EEB" w:rsidRDefault="00AC4A94" w:rsidP="00C317B5">
            <w:pPr>
              <w:pStyle w:val="ListParagraph"/>
              <w:numPr>
                <w:ilvl w:val="0"/>
                <w:numId w:val="16"/>
              </w:numPr>
              <w:spacing w:before="120"/>
              <w:ind w:left="109" w:hanging="141"/>
              <w:contextualSpacing w:val="0"/>
              <w:rPr>
                <w:rFonts w:ascii="Century Gothic" w:hAnsi="Century Gothic" w:cstheme="majorHAnsi"/>
                <w:sz w:val="18"/>
                <w:szCs w:val="21"/>
              </w:rPr>
            </w:pPr>
            <w:r w:rsidRPr="00990EEB">
              <w:rPr>
                <w:rFonts w:ascii="Century Gothic" w:hAnsi="Century Gothic" w:cstheme="majorHAnsi"/>
                <w:sz w:val="18"/>
                <w:szCs w:val="21"/>
              </w:rPr>
              <w:t>Cleaning arrangements should be adjusted to each school’s requirements</w:t>
            </w:r>
            <w:r w:rsidR="00AC0456" w:rsidRPr="00990EEB">
              <w:rPr>
                <w:rFonts w:ascii="Century Gothic" w:hAnsi="Century Gothic" w:cstheme="majorHAnsi"/>
                <w:sz w:val="18"/>
                <w:szCs w:val="21"/>
              </w:rPr>
              <w:t xml:space="preserve">, as outlined </w:t>
            </w:r>
            <w:r w:rsidR="00AC0456" w:rsidRPr="00990EEB">
              <w:rPr>
                <w:rFonts w:ascii="Century Gothic" w:hAnsi="Century Gothic" w:cstheme="majorHAnsi"/>
                <w:color w:val="000000"/>
                <w:sz w:val="18"/>
                <w:szCs w:val="18"/>
              </w:rPr>
              <w:t xml:space="preserve">on </w:t>
            </w:r>
            <w:hyperlink r:id="rId71" w:history="1">
              <w:r w:rsidR="00AC0456" w:rsidRPr="00990EEB">
                <w:rPr>
                  <w:rStyle w:val="Hyperlink"/>
                  <w:rFonts w:ascii="Century Gothic" w:hAnsi="Century Gothic" w:cstheme="majorHAnsi"/>
                  <w:sz w:val="18"/>
                  <w:szCs w:val="18"/>
                </w:rPr>
                <w:t>PAL</w:t>
              </w:r>
            </w:hyperlink>
            <w:r w:rsidR="00AC0456" w:rsidRPr="00990EEB">
              <w:rPr>
                <w:rFonts w:ascii="Century Gothic" w:hAnsi="Century Gothic" w:cstheme="majorHAnsi"/>
                <w:color w:val="000000"/>
                <w:sz w:val="18"/>
                <w:szCs w:val="18"/>
              </w:rPr>
              <w:t xml:space="preserve">. </w:t>
            </w:r>
          </w:p>
          <w:p w14:paraId="773C1210" w14:textId="2DDDD79D" w:rsidR="009913E3" w:rsidRPr="00990EEB" w:rsidRDefault="009913E3" w:rsidP="00C317B5">
            <w:pPr>
              <w:pStyle w:val="ListParagraph"/>
              <w:numPr>
                <w:ilvl w:val="0"/>
                <w:numId w:val="15"/>
              </w:numPr>
              <w:spacing w:before="120"/>
              <w:ind w:left="109" w:hanging="141"/>
              <w:contextualSpacing w:val="0"/>
              <w:rPr>
                <w:rFonts w:ascii="Century Gothic" w:hAnsi="Century Gothic" w:cstheme="majorHAnsi"/>
                <w:sz w:val="18"/>
                <w:szCs w:val="21"/>
              </w:rPr>
            </w:pPr>
            <w:r w:rsidRPr="00990EEB">
              <w:rPr>
                <w:rFonts w:ascii="Century Gothic" w:hAnsi="Century Gothic" w:cstheme="majorHAnsi"/>
                <w:sz w:val="18"/>
                <w:szCs w:val="21"/>
              </w:rPr>
              <w:t xml:space="preserve">Schools should consider the necessity of using shared equipment at this time. Such items may include shared computers, class sets of teaching and learning materials, and musical instruments. If used, strict hand hygiene should be followed before and after use. Risk can be further minimised with users wiping down items where appropriate, for example using a two in one disinfectant/detergent wipe. </w:t>
            </w:r>
          </w:p>
          <w:p w14:paraId="64DEC836" w14:textId="4D3A1184" w:rsidR="00AC4A94" w:rsidRPr="00990EEB" w:rsidRDefault="00AC4A94" w:rsidP="00C317B5">
            <w:pPr>
              <w:pStyle w:val="ListParagraph"/>
              <w:numPr>
                <w:ilvl w:val="0"/>
                <w:numId w:val="15"/>
              </w:numPr>
              <w:spacing w:before="120"/>
              <w:ind w:left="109" w:hanging="141"/>
              <w:contextualSpacing w:val="0"/>
              <w:rPr>
                <w:rFonts w:ascii="Century Gothic" w:hAnsi="Century Gothic" w:cstheme="majorHAnsi"/>
                <w:sz w:val="18"/>
                <w:szCs w:val="21"/>
              </w:rPr>
            </w:pPr>
            <w:r w:rsidRPr="00990EEB">
              <w:rPr>
                <w:rFonts w:ascii="Century Gothic" w:hAnsi="Century Gothic" w:cstheme="majorHAnsi"/>
                <w:sz w:val="18"/>
                <w:szCs w:val="21"/>
              </w:rPr>
              <w:t>Consider adjusting how staff and students interact within the built environment to reduce contact with certain surfaces. For example, a simple measure such as keeping a door open will reduce the need for multiple people to touch the door handle.</w:t>
            </w:r>
          </w:p>
          <w:p w14:paraId="4D8C0CCF" w14:textId="18C58FE2" w:rsidR="00AC4A94" w:rsidRPr="00990EEB" w:rsidRDefault="00AC4A94" w:rsidP="00C317B5">
            <w:pPr>
              <w:pStyle w:val="ListParagraph"/>
              <w:numPr>
                <w:ilvl w:val="0"/>
                <w:numId w:val="16"/>
              </w:numPr>
              <w:spacing w:before="120"/>
              <w:ind w:left="109" w:hanging="141"/>
              <w:contextualSpacing w:val="0"/>
              <w:rPr>
                <w:rFonts w:ascii="Century Gothic" w:hAnsi="Century Gothic" w:cstheme="majorHAnsi"/>
                <w:sz w:val="18"/>
                <w:szCs w:val="18"/>
              </w:rPr>
            </w:pPr>
            <w:r w:rsidRPr="00990EEB">
              <w:rPr>
                <w:rFonts w:ascii="Century Gothic" w:hAnsi="Century Gothic" w:cstheme="majorHAnsi"/>
                <w:sz w:val="18"/>
                <w:szCs w:val="18"/>
              </w:rPr>
              <w:t xml:space="preserve">For further advice or support with cleaning requirements, schools should contact the Department at </w:t>
            </w:r>
            <w:hyperlink r:id="rId72" w:history="1">
              <w:r w:rsidRPr="00990EEB">
                <w:rPr>
                  <w:rStyle w:val="Hyperlink"/>
                  <w:rFonts w:ascii="Century Gothic" w:hAnsi="Century Gothic" w:cstheme="majorHAnsi"/>
                  <w:color w:val="003A7D" w:themeColor="accent1" w:themeShade="BF"/>
                  <w:sz w:val="18"/>
                  <w:szCs w:val="18"/>
                </w:rPr>
                <w:t>cleaning@education.vic.gov.au</w:t>
              </w:r>
            </w:hyperlink>
            <w:r w:rsidRPr="00990EEB">
              <w:rPr>
                <w:rFonts w:ascii="Century Gothic" w:hAnsi="Century Gothic" w:cstheme="majorHAnsi"/>
                <w:sz w:val="18"/>
                <w:szCs w:val="18"/>
              </w:rPr>
              <w:t xml:space="preserve">. </w:t>
            </w:r>
          </w:p>
        </w:tc>
      </w:tr>
      <w:tr w:rsidR="00F27B92" w:rsidRPr="00990EEB" w14:paraId="73B76853" w14:textId="77777777" w:rsidTr="00814A4E">
        <w:trPr>
          <w:trHeight w:val="907"/>
        </w:trPr>
        <w:tc>
          <w:tcPr>
            <w:tcW w:w="0" w:type="auto"/>
            <w:tcBorders>
              <w:left w:val="single" w:sz="4" w:space="0" w:color="auto"/>
              <w:right w:val="single" w:sz="4" w:space="0" w:color="auto"/>
            </w:tcBorders>
            <w:shd w:val="clear" w:color="auto" w:fill="auto"/>
            <w:vAlign w:val="center"/>
          </w:tcPr>
          <w:p w14:paraId="7DFF8DBC" w14:textId="77777777" w:rsidR="00F27B92" w:rsidRPr="00990EEB" w:rsidRDefault="00F27B92" w:rsidP="003B185F">
            <w:pPr>
              <w:spacing w:after="0"/>
              <w:jc w:val="center"/>
              <w:rPr>
                <w:rFonts w:ascii="Century Gothic" w:eastAsia="Times New Roman" w:hAnsi="Century Gothic" w:cstheme="majorHAnsi"/>
                <w:b/>
                <w:bCs/>
                <w:color w:val="000000"/>
                <w:sz w:val="18"/>
                <w:szCs w:val="18"/>
                <w:lang w:val="en-AU"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ED7409" w14:textId="28699AF1" w:rsidR="00F27B92" w:rsidRPr="00990EEB" w:rsidRDefault="00F27B92" w:rsidP="00D77444">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Vulnerable workforce or students </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047661FF" w14:textId="62054879" w:rsidR="00F27B92" w:rsidRPr="00990EEB" w:rsidRDefault="00F27B92" w:rsidP="00C317B5">
            <w:pPr>
              <w:pStyle w:val="ListParagraph"/>
              <w:numPr>
                <w:ilvl w:val="0"/>
                <w:numId w:val="40"/>
              </w:numPr>
              <w:spacing w:before="120"/>
              <w:ind w:left="170" w:hanging="170"/>
              <w:rPr>
                <w:rFonts w:ascii="Century Gothic" w:hAnsi="Century Gothic" w:cstheme="majorHAnsi"/>
                <w:sz w:val="18"/>
                <w:szCs w:val="18"/>
              </w:rPr>
            </w:pPr>
            <w:r w:rsidRPr="00990EEB">
              <w:rPr>
                <w:rFonts w:ascii="Century Gothic" w:hAnsi="Century Gothic" w:cstheme="majorHAnsi"/>
                <w:sz w:val="18"/>
                <w:szCs w:val="18"/>
              </w:rPr>
              <w:t xml:space="preserve">Refer to the advice in the </w:t>
            </w:r>
            <w:hyperlink r:id="rId73" w:history="1">
              <w:r w:rsidR="006626DA" w:rsidRPr="00990EEB">
                <w:rPr>
                  <w:rStyle w:val="Hyperlink"/>
                  <w:rFonts w:ascii="Century Gothic" w:hAnsi="Century Gothic" w:cstheme="majorHAnsi"/>
                  <w:color w:val="003A7D" w:themeColor="accent1" w:themeShade="BF"/>
                  <w:sz w:val="18"/>
                  <w:szCs w:val="18"/>
                </w:rPr>
                <w:t>School Operations Guide</w:t>
              </w:r>
            </w:hyperlink>
            <w:r w:rsidRPr="00990EEB">
              <w:rPr>
                <w:rFonts w:ascii="Century Gothic" w:hAnsi="Century Gothic" w:cstheme="majorHAnsi"/>
                <w:sz w:val="18"/>
                <w:szCs w:val="18"/>
              </w:rPr>
              <w:t xml:space="preserve"> in relation to the supports available to assist schools to support medically vuln</w:t>
            </w:r>
            <w:r w:rsidR="00A64ED2" w:rsidRPr="00990EEB">
              <w:rPr>
                <w:rFonts w:ascii="Century Gothic" w:hAnsi="Century Gothic" w:cstheme="majorHAnsi"/>
                <w:sz w:val="18"/>
                <w:szCs w:val="18"/>
              </w:rPr>
              <w:t>er</w:t>
            </w:r>
            <w:r w:rsidRPr="00990EEB">
              <w:rPr>
                <w:rFonts w:ascii="Century Gothic" w:hAnsi="Century Gothic" w:cstheme="majorHAnsi"/>
                <w:sz w:val="18"/>
                <w:szCs w:val="18"/>
              </w:rPr>
              <w:t xml:space="preserve">able staff and students, including: </w:t>
            </w:r>
          </w:p>
          <w:p w14:paraId="556F0EB7" w14:textId="2B3F1EDB" w:rsidR="00F27B92" w:rsidRPr="00990EEB" w:rsidRDefault="00F27B92" w:rsidP="00C317B5">
            <w:pPr>
              <w:pStyle w:val="ListParagraph"/>
              <w:numPr>
                <w:ilvl w:val="0"/>
                <w:numId w:val="41"/>
              </w:numPr>
              <w:spacing w:before="120"/>
              <w:ind w:left="454"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Those staff members who may be medically vulnerable, or </w:t>
            </w:r>
            <w:r w:rsidRPr="00990EEB">
              <w:rPr>
                <w:rFonts w:ascii="Century Gothic" w:hAnsi="Century Gothic"/>
                <w:sz w:val="18"/>
                <w:szCs w:val="21"/>
              </w:rPr>
              <w:t xml:space="preserve">living with or caring for elderly or chronically ill relatives; and </w:t>
            </w:r>
          </w:p>
          <w:p w14:paraId="63895828" w14:textId="3416D600" w:rsidR="00F27B92" w:rsidRPr="00990EEB" w:rsidRDefault="00F27B92" w:rsidP="00C317B5">
            <w:pPr>
              <w:pStyle w:val="ListParagraph"/>
              <w:numPr>
                <w:ilvl w:val="0"/>
                <w:numId w:val="41"/>
              </w:numPr>
              <w:spacing w:before="120"/>
              <w:ind w:left="454" w:hanging="170"/>
              <w:contextualSpacing w:val="0"/>
              <w:rPr>
                <w:rFonts w:ascii="Century Gothic" w:hAnsi="Century Gothic" w:cstheme="majorHAnsi"/>
                <w:sz w:val="18"/>
                <w:szCs w:val="18"/>
              </w:rPr>
            </w:pPr>
            <w:r w:rsidRPr="00990EEB">
              <w:rPr>
                <w:rFonts w:ascii="Century Gothic" w:hAnsi="Century Gothic" w:cstheme="minorHAnsi"/>
                <w:color w:val="000000"/>
                <w:sz w:val="18"/>
                <w:szCs w:val="18"/>
                <w:lang w:eastAsia="en-AU"/>
              </w:rPr>
              <w:t xml:space="preserve">Preparation of  an up-to-date </w:t>
            </w:r>
            <w:hyperlink r:id="rId74" w:history="1">
              <w:r w:rsidRPr="00990EEB">
                <w:rPr>
                  <w:rStyle w:val="Hyperlink"/>
                  <w:rFonts w:ascii="Century Gothic" w:hAnsi="Century Gothic" w:cstheme="minorHAnsi"/>
                  <w:color w:val="003A7D" w:themeColor="accent1" w:themeShade="BF"/>
                  <w:sz w:val="18"/>
                  <w:szCs w:val="18"/>
                </w:rPr>
                <w:t>Student Health</w:t>
              </w:r>
            </w:hyperlink>
            <w:r w:rsidRPr="00990EEB">
              <w:rPr>
                <w:rStyle w:val="Hyperlink"/>
                <w:rFonts w:ascii="Century Gothic" w:hAnsi="Century Gothic" w:cstheme="minorHAnsi"/>
                <w:color w:val="003A7D" w:themeColor="accent1" w:themeShade="BF"/>
                <w:sz w:val="18"/>
                <w:szCs w:val="18"/>
              </w:rPr>
              <w:t xml:space="preserve"> </w:t>
            </w:r>
            <w:hyperlink r:id="rId75" w:history="1">
              <w:r w:rsidRPr="00990EEB">
                <w:rPr>
                  <w:rStyle w:val="Hyperlink"/>
                  <w:rFonts w:ascii="Century Gothic" w:hAnsi="Century Gothic" w:cstheme="minorHAnsi"/>
                  <w:color w:val="003A7D" w:themeColor="accent1" w:themeShade="BF"/>
                  <w:sz w:val="18"/>
                  <w:szCs w:val="18"/>
                </w:rPr>
                <w:t>Support Plan</w:t>
              </w:r>
            </w:hyperlink>
            <w:r w:rsidRPr="00990EEB">
              <w:rPr>
                <w:rFonts w:ascii="Century Gothic" w:hAnsi="Century Gothic" w:cstheme="minorHAnsi"/>
                <w:color w:val="3190FF" w:themeColor="accent1" w:themeTint="99"/>
                <w:sz w:val="18"/>
                <w:szCs w:val="18"/>
                <w:lang w:eastAsia="en-AU"/>
              </w:rPr>
              <w:t xml:space="preserve"> </w:t>
            </w:r>
            <w:r w:rsidRPr="00990EEB">
              <w:rPr>
                <w:rFonts w:ascii="Century Gothic" w:hAnsi="Century Gothic" w:cstheme="minorHAnsi"/>
                <w:color w:val="000000"/>
                <w:sz w:val="18"/>
                <w:szCs w:val="18"/>
                <w:lang w:eastAsia="en-AU"/>
              </w:rPr>
              <w:t xml:space="preserve">and accompanying condition-specific health management plan for any students that may be medically vulnerable. </w:t>
            </w:r>
          </w:p>
        </w:tc>
        <w:tc>
          <w:tcPr>
            <w:tcW w:w="7372" w:type="dxa"/>
            <w:tcBorders>
              <w:top w:val="single" w:sz="4" w:space="0" w:color="auto"/>
              <w:left w:val="single" w:sz="4" w:space="0" w:color="auto"/>
              <w:bottom w:val="single" w:sz="4" w:space="0" w:color="auto"/>
              <w:right w:val="single" w:sz="4" w:space="0" w:color="auto"/>
            </w:tcBorders>
          </w:tcPr>
          <w:p w14:paraId="6B952E3A" w14:textId="73D9D7B8" w:rsidR="002E2986" w:rsidRPr="00990EEB" w:rsidRDefault="00F27B92" w:rsidP="00C317B5">
            <w:pPr>
              <w:pStyle w:val="ListParagraph"/>
              <w:numPr>
                <w:ilvl w:val="0"/>
                <w:numId w:val="15"/>
              </w:numPr>
              <w:spacing w:before="120"/>
              <w:ind w:left="109" w:hanging="141"/>
              <w:contextualSpacing w:val="0"/>
              <w:rPr>
                <w:rFonts w:ascii="Century Gothic" w:hAnsi="Century Gothic"/>
                <w:sz w:val="21"/>
                <w:szCs w:val="22"/>
              </w:rPr>
            </w:pPr>
            <w:r w:rsidRPr="00990EEB">
              <w:rPr>
                <w:rFonts w:ascii="Century Gothic" w:eastAsia="Times New Roman" w:hAnsi="Century Gothic" w:cstheme="majorHAnsi"/>
                <w:color w:val="000000"/>
                <w:sz w:val="18"/>
                <w:szCs w:val="18"/>
                <w:lang w:val="en-AU" w:eastAsia="en-AU"/>
              </w:rPr>
              <w:t xml:space="preserve">Ensure consultation with your elected health and </w:t>
            </w:r>
            <w:r w:rsidRPr="00990EEB">
              <w:rPr>
                <w:rFonts w:ascii="Century Gothic" w:hAnsi="Century Gothic" w:cstheme="majorHAnsi"/>
                <w:sz w:val="18"/>
                <w:szCs w:val="21"/>
              </w:rPr>
              <w:t>safety representative and staff and incorporate into workforce planning.</w:t>
            </w:r>
          </w:p>
          <w:p w14:paraId="2707DD09" w14:textId="2BE4AB5C" w:rsidR="00F27B92" w:rsidRPr="00990EEB" w:rsidRDefault="00F27B92" w:rsidP="00C317B5">
            <w:pPr>
              <w:pStyle w:val="ListParagraph"/>
              <w:numPr>
                <w:ilvl w:val="0"/>
                <w:numId w:val="40"/>
              </w:numPr>
              <w:ind w:left="109" w:hanging="141"/>
              <w:rPr>
                <w:rFonts w:ascii="Century Gothic" w:eastAsia="Times New Roman" w:hAnsi="Century Gothic"/>
                <w:color w:val="000000"/>
                <w:sz w:val="18"/>
                <w:szCs w:val="18"/>
                <w:lang w:val="en-AU" w:eastAsia="en-AU"/>
              </w:rPr>
            </w:pPr>
            <w:r w:rsidRPr="00990EEB">
              <w:rPr>
                <w:rFonts w:ascii="Century Gothic" w:hAnsi="Century Gothic"/>
                <w:sz w:val="18"/>
                <w:szCs w:val="18"/>
              </w:rPr>
              <w:t>Refer to the guidance</w:t>
            </w:r>
            <w:r w:rsidRPr="00990EEB">
              <w:rPr>
                <w:rFonts w:ascii="Century Gothic" w:eastAsia="Times New Roman" w:hAnsi="Century Gothic"/>
                <w:color w:val="201547" w:themeColor="accent6"/>
                <w:sz w:val="18"/>
                <w:szCs w:val="18"/>
                <w:lang w:eastAsia="en-AU"/>
              </w:rPr>
              <w:t xml:space="preserve"> in the </w:t>
            </w:r>
            <w:r w:rsidRPr="00990EEB">
              <w:rPr>
                <w:rFonts w:ascii="Century Gothic" w:eastAsia="Times New Roman" w:hAnsi="Century Gothic"/>
                <w:color w:val="000000"/>
                <w:sz w:val="18"/>
                <w:szCs w:val="18"/>
                <w:lang w:eastAsia="en-AU"/>
              </w:rPr>
              <w:t xml:space="preserve">in the </w:t>
            </w:r>
            <w:hyperlink r:id="rId76" w:history="1">
              <w:r w:rsidRPr="00990EEB">
                <w:rPr>
                  <w:rStyle w:val="Hyperlink"/>
                  <w:rFonts w:ascii="Century Gothic" w:hAnsi="Century Gothic" w:cstheme="majorHAnsi"/>
                  <w:color w:val="003A7D" w:themeColor="accent1" w:themeShade="BF"/>
                  <w:sz w:val="18"/>
                  <w:szCs w:val="18"/>
                </w:rPr>
                <w:t>School Operations Guide</w:t>
              </w:r>
            </w:hyperlink>
            <w:r w:rsidRPr="00990EEB">
              <w:rPr>
                <w:rFonts w:ascii="Century Gothic" w:hAnsi="Century Gothic"/>
                <w:sz w:val="18"/>
                <w:szCs w:val="18"/>
              </w:rPr>
              <w:t xml:space="preserve"> </w:t>
            </w:r>
            <w:r w:rsidRPr="00990EEB">
              <w:rPr>
                <w:rFonts w:ascii="Century Gothic" w:hAnsi="Century Gothic"/>
                <w:color w:val="201547" w:themeColor="accent6"/>
                <w:sz w:val="18"/>
                <w:szCs w:val="18"/>
              </w:rPr>
              <w:t>to support medically vulnerable staff and students</w:t>
            </w:r>
            <w:r w:rsidRPr="00990EEB">
              <w:rPr>
                <w:rFonts w:ascii="Century Gothic" w:eastAsia="Times New Roman" w:hAnsi="Century Gothic"/>
                <w:color w:val="000000"/>
                <w:sz w:val="18"/>
                <w:szCs w:val="18"/>
                <w:lang w:eastAsia="en-AU"/>
              </w:rPr>
              <w:t>.</w:t>
            </w:r>
          </w:p>
        </w:tc>
      </w:tr>
      <w:tr w:rsidR="00F27B92" w:rsidRPr="00990EEB" w14:paraId="21E4D024" w14:textId="77777777" w:rsidTr="00814A4E">
        <w:trPr>
          <w:trHeight w:val="303"/>
        </w:trPr>
        <w:tc>
          <w:tcPr>
            <w:tcW w:w="0" w:type="auto"/>
            <w:tcBorders>
              <w:left w:val="single" w:sz="4" w:space="0" w:color="auto"/>
              <w:right w:val="single" w:sz="4" w:space="0" w:color="auto"/>
            </w:tcBorders>
            <w:shd w:val="clear" w:color="auto" w:fill="auto"/>
            <w:vAlign w:val="center"/>
          </w:tcPr>
          <w:p w14:paraId="2B8831F6" w14:textId="77777777" w:rsidR="00F27B92" w:rsidRPr="00990EEB" w:rsidRDefault="00F27B92" w:rsidP="003B185F">
            <w:pPr>
              <w:spacing w:after="0"/>
              <w:jc w:val="center"/>
              <w:rPr>
                <w:rFonts w:ascii="Century Gothic" w:eastAsia="Times New Roman" w:hAnsi="Century Gothic" w:cstheme="majorHAnsi"/>
                <w:b/>
                <w:bCs/>
                <w:color w:val="000000"/>
                <w:sz w:val="18"/>
                <w:szCs w:val="18"/>
                <w:lang w:val="en-AU"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186FB" w14:textId="624AA566" w:rsidR="00F27B92" w:rsidRPr="00990EEB" w:rsidRDefault="00F27B92" w:rsidP="00D77444">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A suspected case may occur among staff and students</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02606DAA" w14:textId="758A3266" w:rsidR="00F27B92" w:rsidRPr="00990EEB" w:rsidRDefault="00F27B92" w:rsidP="00C317B5">
            <w:pPr>
              <w:pStyle w:val="ListParagraph"/>
              <w:numPr>
                <w:ilvl w:val="0"/>
                <w:numId w:val="15"/>
              </w:numPr>
              <w:spacing w:before="120"/>
              <w:ind w:left="170" w:hanging="170"/>
              <w:contextualSpacing w:val="0"/>
              <w:rPr>
                <w:rFonts w:ascii="Century Gothic" w:hAnsi="Century Gothic" w:cstheme="majorHAnsi"/>
                <w:sz w:val="18"/>
                <w:szCs w:val="21"/>
              </w:rPr>
            </w:pPr>
            <w:r w:rsidRPr="00990EEB">
              <w:rPr>
                <w:rFonts w:ascii="Century Gothic" w:hAnsi="Century Gothic" w:cstheme="majorHAnsi"/>
                <w:sz w:val="18"/>
                <w:szCs w:val="18"/>
              </w:rPr>
              <w:t>Refer to</w:t>
            </w:r>
            <w:r w:rsidR="00106FB3" w:rsidRPr="00990EEB">
              <w:rPr>
                <w:rFonts w:ascii="Century Gothic" w:hAnsi="Century Gothic" w:cstheme="majorHAnsi"/>
                <w:sz w:val="18"/>
                <w:szCs w:val="18"/>
              </w:rPr>
              <w:t xml:space="preserve"> </w:t>
            </w:r>
            <w:r w:rsidRPr="00990EEB">
              <w:rPr>
                <w:rFonts w:ascii="Century Gothic" w:hAnsi="Century Gothic" w:cstheme="majorHAnsi"/>
                <w:sz w:val="18"/>
                <w:szCs w:val="18"/>
              </w:rPr>
              <w:t xml:space="preserve">the managing suspected cases advice in the </w:t>
            </w:r>
            <w:hyperlink r:id="rId77" w:history="1">
              <w:r w:rsidRPr="00990EEB">
                <w:rPr>
                  <w:rStyle w:val="Hyperlink"/>
                  <w:rFonts w:ascii="Century Gothic" w:hAnsi="Century Gothic" w:cstheme="majorHAnsi"/>
                  <w:color w:val="003A7D" w:themeColor="accent1" w:themeShade="BF"/>
                  <w:sz w:val="18"/>
                  <w:szCs w:val="18"/>
                </w:rPr>
                <w:t>School Operations Guide</w:t>
              </w:r>
            </w:hyperlink>
            <w:r w:rsidRPr="00990EEB">
              <w:rPr>
                <w:rFonts w:ascii="Century Gothic" w:hAnsi="Century Gothic" w:cstheme="majorHAnsi"/>
                <w:color w:val="003A7D" w:themeColor="accent1" w:themeShade="BF"/>
                <w:sz w:val="18"/>
                <w:szCs w:val="18"/>
              </w:rPr>
              <w:t>.</w:t>
            </w:r>
          </w:p>
          <w:p w14:paraId="55CE7C0F" w14:textId="77777777" w:rsidR="00F27B92" w:rsidRPr="00990EEB" w:rsidRDefault="00F27B92" w:rsidP="00C317B5">
            <w:pPr>
              <w:pStyle w:val="ListParagraph"/>
              <w:numPr>
                <w:ilvl w:val="0"/>
                <w:numId w:val="15"/>
              </w:numPr>
              <w:spacing w:before="120"/>
              <w:ind w:left="170" w:hanging="170"/>
              <w:contextualSpacing w:val="0"/>
              <w:rPr>
                <w:rStyle w:val="Hyperlink"/>
                <w:rFonts w:ascii="Century Gothic" w:hAnsi="Century Gothic" w:cstheme="majorHAnsi"/>
                <w:sz w:val="18"/>
                <w:szCs w:val="18"/>
              </w:rPr>
            </w:pPr>
            <w:r w:rsidRPr="00990EEB">
              <w:rPr>
                <w:rFonts w:ascii="Century Gothic" w:hAnsi="Century Gothic" w:cstheme="majorHAnsi"/>
                <w:sz w:val="18"/>
                <w:szCs w:val="21"/>
              </w:rPr>
              <w:t>Also see the advice in the Operations Guide</w:t>
            </w:r>
            <w:r w:rsidRPr="00990EEB">
              <w:rPr>
                <w:rFonts w:ascii="Century Gothic" w:hAnsi="Century Gothic" w:cstheme="majorHAnsi"/>
                <w:sz w:val="18"/>
                <w:szCs w:val="18"/>
              </w:rPr>
              <w:t xml:space="preserve"> </w:t>
            </w:r>
            <w:hyperlink r:id="rId78" w:anchor="link32" w:history="1">
              <w:r w:rsidRPr="00990EEB">
                <w:rPr>
                  <w:rStyle w:val="Hyperlink"/>
                  <w:rFonts w:ascii="Century Gothic" w:hAnsi="Century Gothic" w:cstheme="majorHAnsi"/>
                  <w:color w:val="003A7D" w:themeColor="accent1" w:themeShade="BF"/>
                  <w:sz w:val="18"/>
                  <w:szCs w:val="18"/>
                </w:rPr>
                <w:t>regarding management of unwell students and staff</w:t>
              </w:r>
            </w:hyperlink>
            <w:r w:rsidRPr="00990EEB">
              <w:rPr>
                <w:rStyle w:val="Hyperlink"/>
                <w:rFonts w:ascii="Century Gothic" w:hAnsi="Century Gothic" w:cstheme="majorHAnsi"/>
                <w:color w:val="003A7D" w:themeColor="accent1" w:themeShade="BF"/>
                <w:sz w:val="18"/>
                <w:szCs w:val="18"/>
              </w:rPr>
              <w:t>.</w:t>
            </w:r>
          </w:p>
          <w:p w14:paraId="26D41224" w14:textId="2B260BE6" w:rsidR="00F27B92" w:rsidRPr="00990EEB" w:rsidRDefault="00F27B92" w:rsidP="00812E08">
            <w:pPr>
              <w:pStyle w:val="ListParagraph"/>
              <w:spacing w:before="120"/>
              <w:ind w:left="320"/>
              <w:contextualSpacing w:val="0"/>
              <w:rPr>
                <w:rFonts w:ascii="Century Gothic" w:hAnsi="Century Gothic" w:cstheme="majorHAnsi"/>
                <w:color w:val="004EA8" w:themeColor="hyperlink"/>
                <w:sz w:val="18"/>
                <w:szCs w:val="18"/>
                <w:u w:val="single"/>
              </w:rPr>
            </w:pPr>
          </w:p>
        </w:tc>
        <w:tc>
          <w:tcPr>
            <w:tcW w:w="7372" w:type="dxa"/>
            <w:tcBorders>
              <w:top w:val="single" w:sz="4" w:space="0" w:color="auto"/>
              <w:left w:val="single" w:sz="4" w:space="0" w:color="auto"/>
              <w:bottom w:val="single" w:sz="4" w:space="0" w:color="auto"/>
              <w:right w:val="single" w:sz="4" w:space="0" w:color="auto"/>
            </w:tcBorders>
            <w:vAlign w:val="center"/>
          </w:tcPr>
          <w:p w14:paraId="1925E90A" w14:textId="77777777" w:rsidR="00812E08" w:rsidRPr="00990EEB" w:rsidRDefault="00F27B92" w:rsidP="00C317B5">
            <w:pPr>
              <w:pStyle w:val="ListParagraph"/>
              <w:numPr>
                <w:ilvl w:val="0"/>
                <w:numId w:val="18"/>
              </w:numPr>
              <w:spacing w:before="120"/>
              <w:ind w:left="109" w:hanging="141"/>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Communicate messages to the school community and staff which promote the message that the most important action school communities can take to reduce the risk of transmission of COVID-19 is to ensure that any unwell staff, parents / </w:t>
            </w:r>
            <w:proofErr w:type="gramStart"/>
            <w:r w:rsidRPr="00990EEB">
              <w:rPr>
                <w:rFonts w:ascii="Century Gothic" w:eastAsia="Times New Roman" w:hAnsi="Century Gothic" w:cstheme="majorHAnsi"/>
                <w:color w:val="000000"/>
                <w:sz w:val="18"/>
                <w:szCs w:val="18"/>
                <w:lang w:val="en-AU" w:eastAsia="en-AU"/>
              </w:rPr>
              <w:t>carers</w:t>
            </w:r>
            <w:proofErr w:type="gramEnd"/>
            <w:r w:rsidRPr="00990EEB">
              <w:rPr>
                <w:rFonts w:ascii="Century Gothic" w:eastAsia="Times New Roman" w:hAnsi="Century Gothic" w:cstheme="majorHAnsi"/>
                <w:color w:val="000000"/>
                <w:sz w:val="18"/>
                <w:szCs w:val="18"/>
                <w:lang w:val="en-AU" w:eastAsia="en-AU"/>
              </w:rPr>
              <w:t xml:space="preserve"> and students remain at home and get tested, even with the mildest of symptoms, and that people who are unwell do not attend school sites. </w:t>
            </w:r>
          </w:p>
          <w:p w14:paraId="635F696E" w14:textId="5E5C9373" w:rsidR="00812E08" w:rsidRPr="00990EEB" w:rsidRDefault="00F27B92" w:rsidP="00C317B5">
            <w:pPr>
              <w:pStyle w:val="ListParagraph"/>
              <w:numPr>
                <w:ilvl w:val="0"/>
                <w:numId w:val="18"/>
              </w:numPr>
              <w:spacing w:before="120"/>
              <w:ind w:left="109" w:hanging="141"/>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Refer to the </w:t>
            </w:r>
            <w:hyperlink r:id="rId79" w:anchor="/app/content/3284/" w:history="1">
              <w:r w:rsidRPr="00990EEB">
                <w:rPr>
                  <w:rStyle w:val="Hyperlink"/>
                  <w:rFonts w:ascii="Century Gothic" w:eastAsia="Times New Roman" w:hAnsi="Century Gothic" w:cstheme="majorHAnsi"/>
                  <w:color w:val="003A7D" w:themeColor="accent1" w:themeShade="BF"/>
                  <w:sz w:val="18"/>
                  <w:szCs w:val="18"/>
                  <w:lang w:val="en-AU" w:eastAsia="en-AU"/>
                </w:rPr>
                <w:t>communication support pack</w:t>
              </w:r>
            </w:hyperlink>
            <w:r w:rsidRPr="00990EEB">
              <w:rPr>
                <w:rFonts w:ascii="Century Gothic" w:eastAsia="Times New Roman" w:hAnsi="Century Gothic" w:cstheme="majorHAnsi"/>
                <w:color w:val="000000"/>
                <w:sz w:val="18"/>
                <w:szCs w:val="18"/>
                <w:lang w:val="en-AU" w:eastAsia="en-AU"/>
              </w:rPr>
              <w:t xml:space="preserve"> for resources to communicate with your school community.</w:t>
            </w:r>
          </w:p>
          <w:p w14:paraId="6CF240EE" w14:textId="0B8B66DD" w:rsidR="00AF092D" w:rsidRPr="00990EEB" w:rsidRDefault="00F27B92" w:rsidP="00C317B5">
            <w:pPr>
              <w:pStyle w:val="ListParagraph"/>
              <w:numPr>
                <w:ilvl w:val="0"/>
                <w:numId w:val="18"/>
              </w:numPr>
              <w:spacing w:before="120"/>
              <w:ind w:left="109" w:hanging="141"/>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Stay in contact with affected staff or families remotely to</w:t>
            </w:r>
            <w:r w:rsidRPr="00990EEB">
              <w:rPr>
                <w:rFonts w:ascii="Century Gothic" w:hAnsi="Century Gothic"/>
                <w:sz w:val="18"/>
                <w:szCs w:val="21"/>
                <w:lang w:val="en-AU" w:eastAsia="en-AU"/>
              </w:rPr>
              <w:t xml:space="preserve"> provide wellbeing support.</w:t>
            </w:r>
            <w:r w:rsidR="00AF092D" w:rsidRPr="00990EEB">
              <w:rPr>
                <w:rFonts w:ascii="Century Gothic" w:hAnsi="Century Gothic"/>
                <w:sz w:val="18"/>
                <w:szCs w:val="21"/>
                <w:lang w:val="en-AU" w:eastAsia="en-AU"/>
              </w:rPr>
              <w:t xml:space="preserve"> Guidance and template communications to support schools to communicate and support COVID positive staff are available through your </w:t>
            </w:r>
            <w:hyperlink r:id="rId80" w:history="1">
              <w:r w:rsidR="00AF092D" w:rsidRPr="00990EEB">
                <w:rPr>
                  <w:rStyle w:val="Hyperlink"/>
                  <w:rFonts w:ascii="Century Gothic" w:hAnsi="Century Gothic" w:cstheme="majorHAnsi"/>
                  <w:sz w:val="18"/>
                  <w:szCs w:val="18"/>
                  <w:lang w:val="en"/>
                </w:rPr>
                <w:t>Regional OHS Support Officer</w:t>
              </w:r>
            </w:hyperlink>
            <w:r w:rsidR="00AF092D" w:rsidRPr="00990EEB">
              <w:rPr>
                <w:rStyle w:val="Hyperlink"/>
                <w:rFonts w:ascii="Century Gothic" w:hAnsi="Century Gothic" w:cstheme="majorHAnsi"/>
                <w:sz w:val="18"/>
                <w:szCs w:val="18"/>
                <w:lang w:val="en"/>
              </w:rPr>
              <w:t xml:space="preserve">. </w:t>
            </w:r>
          </w:p>
          <w:p w14:paraId="32EA2D03" w14:textId="77777777" w:rsidR="00812E08" w:rsidRPr="00990EEB" w:rsidRDefault="00812E08" w:rsidP="00C317B5">
            <w:pPr>
              <w:pStyle w:val="ListParagraph"/>
              <w:spacing w:before="120"/>
              <w:ind w:left="109" w:hanging="141"/>
              <w:rPr>
                <w:rFonts w:ascii="Century Gothic" w:eastAsia="Times New Roman" w:hAnsi="Century Gothic" w:cstheme="majorHAnsi"/>
                <w:sz w:val="18"/>
                <w:szCs w:val="18"/>
                <w:lang w:val="en-AU" w:eastAsia="en-AU"/>
              </w:rPr>
            </w:pPr>
          </w:p>
          <w:p w14:paraId="30C8C971" w14:textId="2192BB5D" w:rsidR="00AF092D" w:rsidRPr="00990EEB" w:rsidRDefault="00AF092D" w:rsidP="00C317B5">
            <w:pPr>
              <w:pStyle w:val="ListParagraph"/>
              <w:numPr>
                <w:ilvl w:val="0"/>
                <w:numId w:val="44"/>
              </w:numPr>
              <w:spacing w:before="120"/>
              <w:ind w:left="109" w:hanging="141"/>
              <w:rPr>
                <w:rFonts w:ascii="Century Gothic" w:eastAsia="Times New Roman" w:hAnsi="Century Gothic" w:cstheme="majorHAnsi"/>
                <w:sz w:val="18"/>
                <w:szCs w:val="18"/>
                <w:lang w:val="en-AU" w:eastAsia="en-AU"/>
              </w:rPr>
            </w:pPr>
            <w:r w:rsidRPr="00990EEB">
              <w:rPr>
                <w:rFonts w:ascii="Century Gothic" w:hAnsi="Century Gothic" w:cstheme="majorHAnsi"/>
                <w:sz w:val="18"/>
                <w:szCs w:val="18"/>
              </w:rPr>
              <w:t xml:space="preserve">Guidance and templates to communicate with the school community is available in the </w:t>
            </w:r>
            <w:hyperlink r:id="rId81" w:anchor="/app/content/3284/" w:history="1">
              <w:r w:rsidRPr="00990EEB">
                <w:rPr>
                  <w:rStyle w:val="Hyperlink"/>
                  <w:rFonts w:ascii="Century Gothic" w:eastAsia="Times New Roman" w:hAnsi="Century Gothic" w:cstheme="majorHAnsi"/>
                  <w:color w:val="003A7D" w:themeColor="accent1" w:themeShade="BF"/>
                  <w:sz w:val="18"/>
                  <w:szCs w:val="18"/>
                  <w:lang w:val="en-AU" w:eastAsia="en-AU"/>
                </w:rPr>
                <w:t>communication support pack</w:t>
              </w:r>
            </w:hyperlink>
            <w:r w:rsidRPr="00990EEB">
              <w:rPr>
                <w:rStyle w:val="Hyperlink"/>
                <w:rFonts w:ascii="Century Gothic" w:eastAsia="Times New Roman" w:hAnsi="Century Gothic" w:cstheme="majorHAnsi"/>
                <w:color w:val="003A7D" w:themeColor="accent1" w:themeShade="BF"/>
                <w:sz w:val="18"/>
                <w:szCs w:val="18"/>
                <w:lang w:val="en-AU" w:eastAsia="en-AU"/>
              </w:rPr>
              <w:t>.</w:t>
            </w:r>
          </w:p>
        </w:tc>
      </w:tr>
      <w:tr w:rsidR="00F27B92" w:rsidRPr="00990EEB" w14:paraId="1FD2F9BC" w14:textId="77777777" w:rsidTr="00814A4E">
        <w:trPr>
          <w:trHeight w:val="723"/>
        </w:trPr>
        <w:tc>
          <w:tcPr>
            <w:tcW w:w="0" w:type="auto"/>
            <w:tcBorders>
              <w:left w:val="single" w:sz="4" w:space="0" w:color="auto"/>
              <w:bottom w:val="single" w:sz="6" w:space="0" w:color="auto"/>
              <w:right w:val="single" w:sz="4" w:space="0" w:color="auto"/>
            </w:tcBorders>
            <w:shd w:val="clear" w:color="auto" w:fill="auto"/>
            <w:vAlign w:val="center"/>
          </w:tcPr>
          <w:p w14:paraId="01AFA538" w14:textId="77777777" w:rsidR="00F27B92" w:rsidRPr="00990EEB" w:rsidRDefault="00F27B92" w:rsidP="003B185F">
            <w:pPr>
              <w:spacing w:after="0"/>
              <w:jc w:val="center"/>
              <w:rPr>
                <w:rFonts w:ascii="Century Gothic" w:eastAsia="Times New Roman" w:hAnsi="Century Gothic" w:cstheme="majorHAnsi"/>
                <w:b/>
                <w:bCs/>
                <w:color w:val="000000"/>
                <w:sz w:val="18"/>
                <w:szCs w:val="18"/>
                <w:lang w:val="en-AU"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620C6A" w14:textId="117D4B05" w:rsidR="00F27B92" w:rsidRPr="00990EEB" w:rsidRDefault="00801BE7">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Managing a</w:t>
            </w:r>
            <w:r w:rsidR="00F27B92" w:rsidRPr="00990EEB">
              <w:rPr>
                <w:rFonts w:ascii="Century Gothic" w:eastAsia="Times New Roman" w:hAnsi="Century Gothic" w:cstheme="majorHAnsi"/>
                <w:color w:val="000000"/>
                <w:sz w:val="18"/>
                <w:szCs w:val="18"/>
                <w:lang w:val="en-AU" w:eastAsia="en-AU"/>
              </w:rPr>
              <w:t xml:space="preserve"> confirmed case </w:t>
            </w:r>
            <w:r w:rsidRPr="00990EEB">
              <w:rPr>
                <w:rFonts w:ascii="Century Gothic" w:eastAsia="Times New Roman" w:hAnsi="Century Gothic" w:cstheme="majorHAnsi"/>
                <w:color w:val="000000"/>
                <w:sz w:val="18"/>
                <w:szCs w:val="18"/>
                <w:lang w:val="en-AU" w:eastAsia="en-AU"/>
              </w:rPr>
              <w:t xml:space="preserve">of COVID-19 </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533C6003" w14:textId="14DB085B" w:rsidR="00F27B92" w:rsidRPr="00990EEB" w:rsidRDefault="00F27B92" w:rsidP="00983E06">
            <w:pPr>
              <w:pStyle w:val="ListParagraph"/>
              <w:numPr>
                <w:ilvl w:val="0"/>
                <w:numId w:val="11"/>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Refer to the managing of a confirmed case advice in the </w:t>
            </w:r>
            <w:hyperlink r:id="rId82" w:history="1">
              <w:r w:rsidRPr="00990EEB">
                <w:rPr>
                  <w:rStyle w:val="Hyperlink"/>
                  <w:rFonts w:ascii="Century Gothic" w:hAnsi="Century Gothic" w:cstheme="majorHAnsi"/>
                  <w:color w:val="003A7D" w:themeColor="accent1" w:themeShade="BF"/>
                  <w:sz w:val="18"/>
                  <w:szCs w:val="18"/>
                </w:rPr>
                <w:t>School Operations Guide</w:t>
              </w:r>
            </w:hyperlink>
            <w:r w:rsidRPr="00990EEB">
              <w:rPr>
                <w:rFonts w:ascii="Century Gothic" w:hAnsi="Century Gothic" w:cstheme="majorHAnsi"/>
                <w:color w:val="003A7D" w:themeColor="accent1" w:themeShade="BF"/>
                <w:sz w:val="18"/>
                <w:szCs w:val="18"/>
              </w:rPr>
              <w:t>.</w:t>
            </w:r>
          </w:p>
          <w:p w14:paraId="31DC47C0" w14:textId="06CEF99F" w:rsidR="00586F12" w:rsidRPr="00990EEB" w:rsidRDefault="00586F12" w:rsidP="00983E06">
            <w:pPr>
              <w:pStyle w:val="ListParagraph"/>
              <w:numPr>
                <w:ilvl w:val="0"/>
                <w:numId w:val="11"/>
              </w:numPr>
              <w:spacing w:before="120"/>
              <w:ind w:left="170" w:hanging="170"/>
              <w:contextualSpacing w:val="0"/>
              <w:rPr>
                <w:rStyle w:val="Hyperlink"/>
                <w:rFonts w:ascii="Century Gothic" w:hAnsi="Century Gothic" w:cstheme="majorHAnsi"/>
                <w:color w:val="auto"/>
                <w:sz w:val="18"/>
                <w:szCs w:val="18"/>
                <w:u w:val="none"/>
              </w:rPr>
            </w:pPr>
            <w:r w:rsidRPr="00990EEB">
              <w:rPr>
                <w:rFonts w:ascii="Century Gothic" w:hAnsi="Century Gothic" w:cstheme="majorHAnsi"/>
                <w:sz w:val="18"/>
                <w:szCs w:val="18"/>
              </w:rPr>
              <w:t xml:space="preserve">Please see the </w:t>
            </w:r>
            <w:hyperlink r:id="rId83" w:history="1">
              <w:r w:rsidRPr="00990EEB">
                <w:rPr>
                  <w:rStyle w:val="Hyperlink"/>
                  <w:rFonts w:ascii="Century Gothic" w:hAnsi="Century Gothic" w:cstheme="majorHAnsi"/>
                  <w:color w:val="003A7D" w:themeColor="accent1" w:themeShade="BF"/>
                  <w:sz w:val="18"/>
                  <w:szCs w:val="18"/>
                </w:rPr>
                <w:t>School Operations Guide</w:t>
              </w:r>
            </w:hyperlink>
            <w:r w:rsidRPr="00990EEB">
              <w:rPr>
                <w:rStyle w:val="Hyperlink"/>
                <w:rFonts w:ascii="Century Gothic" w:hAnsi="Century Gothic" w:cstheme="majorHAnsi"/>
                <w:color w:val="003A7D" w:themeColor="accent1" w:themeShade="BF"/>
                <w:sz w:val="18"/>
                <w:szCs w:val="18"/>
              </w:rPr>
              <w:t xml:space="preserve"> </w:t>
            </w:r>
            <w:r w:rsidRPr="00990EEB">
              <w:rPr>
                <w:rStyle w:val="Hyperlink"/>
                <w:rFonts w:ascii="Century Gothic" w:hAnsi="Century Gothic" w:cstheme="majorHAnsi"/>
                <w:color w:val="auto"/>
                <w:sz w:val="18"/>
                <w:szCs w:val="18"/>
                <w:u w:val="none"/>
              </w:rPr>
              <w:t>for further information relating to no</w:t>
            </w:r>
            <w:r w:rsidR="00F37CE9" w:rsidRPr="00990EEB">
              <w:rPr>
                <w:rStyle w:val="Hyperlink"/>
                <w:rFonts w:ascii="Century Gothic" w:hAnsi="Century Gothic" w:cstheme="majorHAnsi"/>
                <w:color w:val="auto"/>
                <w:sz w:val="18"/>
                <w:szCs w:val="18"/>
                <w:u w:val="none"/>
              </w:rPr>
              <w:t>t</w:t>
            </w:r>
            <w:r w:rsidRPr="00990EEB">
              <w:rPr>
                <w:rStyle w:val="Hyperlink"/>
                <w:rFonts w:ascii="Century Gothic" w:hAnsi="Century Gothic" w:cstheme="majorHAnsi"/>
                <w:color w:val="auto"/>
                <w:sz w:val="18"/>
                <w:szCs w:val="18"/>
                <w:u w:val="none"/>
              </w:rPr>
              <w:t>ifying the DET of a positive Covid-19 case and next steps.</w:t>
            </w:r>
            <w:r w:rsidRPr="00990EEB">
              <w:rPr>
                <w:rStyle w:val="Hyperlink"/>
                <w:rFonts w:ascii="Century Gothic" w:hAnsi="Century Gothic" w:cstheme="majorHAnsi"/>
                <w:color w:val="auto"/>
                <w:sz w:val="18"/>
                <w:szCs w:val="18"/>
              </w:rPr>
              <w:t xml:space="preserve"> </w:t>
            </w:r>
          </w:p>
          <w:p w14:paraId="122ACBA4" w14:textId="1E53CB1D" w:rsidR="00801BE7" w:rsidRPr="00990EEB" w:rsidRDefault="00801BE7" w:rsidP="00983E06">
            <w:pPr>
              <w:pStyle w:val="ListParagraph"/>
              <w:numPr>
                <w:ilvl w:val="0"/>
                <w:numId w:val="11"/>
              </w:numPr>
              <w:spacing w:before="120"/>
              <w:ind w:left="170" w:hanging="170"/>
              <w:contextualSpacing w:val="0"/>
              <w:rPr>
                <w:rStyle w:val="Hyperlink"/>
                <w:rFonts w:ascii="Century Gothic" w:hAnsi="Century Gothic"/>
                <w:color w:val="auto"/>
                <w:sz w:val="21"/>
                <w:szCs w:val="22"/>
                <w:u w:val="none"/>
              </w:rPr>
            </w:pPr>
            <w:r w:rsidRPr="00990EEB">
              <w:rPr>
                <w:rStyle w:val="Hyperlink"/>
                <w:rFonts w:ascii="Century Gothic" w:hAnsi="Century Gothic"/>
                <w:color w:val="auto"/>
                <w:sz w:val="18"/>
                <w:szCs w:val="18"/>
                <w:u w:val="none"/>
              </w:rPr>
              <w:t xml:space="preserve">Please see the </w:t>
            </w:r>
            <w:hyperlink r:id="rId84" w:history="1">
              <w:r w:rsidRPr="00990EEB">
                <w:rPr>
                  <w:rStyle w:val="Hyperlink"/>
                  <w:rFonts w:ascii="Century Gothic" w:hAnsi="Century Gothic" w:cstheme="majorHAnsi"/>
                  <w:color w:val="003A7D" w:themeColor="accent1" w:themeShade="BF"/>
                  <w:sz w:val="18"/>
                  <w:szCs w:val="18"/>
                </w:rPr>
                <w:t>School Operations Guide</w:t>
              </w:r>
            </w:hyperlink>
            <w:r w:rsidRPr="00990EEB">
              <w:rPr>
                <w:rStyle w:val="Hyperlink"/>
                <w:rFonts w:ascii="Century Gothic" w:hAnsi="Century Gothic" w:cstheme="majorHAnsi"/>
                <w:color w:val="003A7D" w:themeColor="accent1" w:themeShade="BF"/>
                <w:sz w:val="18"/>
                <w:szCs w:val="18"/>
              </w:rPr>
              <w:t xml:space="preserve"> </w:t>
            </w:r>
            <w:r w:rsidRPr="00990EEB">
              <w:rPr>
                <w:rStyle w:val="Hyperlink"/>
                <w:rFonts w:ascii="Century Gothic" w:hAnsi="Century Gothic"/>
                <w:color w:val="auto"/>
                <w:sz w:val="18"/>
                <w:szCs w:val="18"/>
                <w:u w:val="none"/>
              </w:rPr>
              <w:t>for Principal action on identifying and notifying people potentially exposed to COVID-19.</w:t>
            </w:r>
          </w:p>
          <w:p w14:paraId="4477B9D8" w14:textId="7DC09248" w:rsidR="00F27B92" w:rsidRPr="00990EEB" w:rsidRDefault="00F27B92" w:rsidP="00983E06">
            <w:pPr>
              <w:pStyle w:val="ListParagraph"/>
              <w:numPr>
                <w:ilvl w:val="0"/>
                <w:numId w:val="11"/>
              </w:numPr>
              <w:spacing w:before="120"/>
              <w:ind w:left="170" w:hanging="170"/>
              <w:contextualSpacing w:val="0"/>
              <w:rPr>
                <w:rStyle w:val="Hyperlink"/>
                <w:rFonts w:ascii="Century Gothic" w:hAnsi="Century Gothic" w:cstheme="majorHAnsi"/>
                <w:sz w:val="18"/>
                <w:szCs w:val="18"/>
              </w:rPr>
            </w:pPr>
            <w:r w:rsidRPr="00990EEB">
              <w:rPr>
                <w:rFonts w:ascii="Century Gothic" w:hAnsi="Century Gothic" w:cstheme="majorHAnsi"/>
                <w:sz w:val="18"/>
                <w:szCs w:val="18"/>
              </w:rPr>
              <w:t xml:space="preserve">Also see the advice in the Operations Guide </w:t>
            </w:r>
            <w:hyperlink r:id="rId85" w:anchor="link32" w:history="1">
              <w:r w:rsidRPr="00990EEB">
                <w:rPr>
                  <w:rStyle w:val="Hyperlink"/>
                  <w:rFonts w:ascii="Century Gothic" w:hAnsi="Century Gothic" w:cstheme="majorHAnsi"/>
                  <w:color w:val="003A7D" w:themeColor="accent1" w:themeShade="BF"/>
                  <w:sz w:val="18"/>
                  <w:szCs w:val="18"/>
                </w:rPr>
                <w:t>regarding management of unwell students and staff</w:t>
              </w:r>
            </w:hyperlink>
            <w:r w:rsidRPr="00990EEB">
              <w:rPr>
                <w:rStyle w:val="Hyperlink"/>
                <w:rFonts w:ascii="Century Gothic" w:hAnsi="Century Gothic" w:cstheme="majorHAnsi"/>
                <w:color w:val="003A7D" w:themeColor="accent1" w:themeShade="BF"/>
                <w:sz w:val="18"/>
                <w:szCs w:val="18"/>
              </w:rPr>
              <w:t>.</w:t>
            </w:r>
          </w:p>
          <w:p w14:paraId="394D70B0" w14:textId="77777777" w:rsidR="00AF092D" w:rsidRPr="00990EEB" w:rsidRDefault="00F27B92" w:rsidP="00983E06">
            <w:pPr>
              <w:pStyle w:val="Bullet1"/>
              <w:numPr>
                <w:ilvl w:val="0"/>
                <w:numId w:val="11"/>
              </w:numPr>
              <w:spacing w:before="120"/>
              <w:ind w:left="170" w:hanging="170"/>
              <w:rPr>
                <w:rFonts w:ascii="Century Gothic" w:hAnsi="Century Gothic" w:cstheme="majorHAnsi"/>
                <w:sz w:val="18"/>
                <w:szCs w:val="18"/>
                <w:lang w:val="en-GB"/>
              </w:rPr>
            </w:pPr>
            <w:r w:rsidRPr="00990EEB">
              <w:rPr>
                <w:rFonts w:ascii="Century Gothic" w:hAnsi="Century Gothic" w:cstheme="majorHAnsi"/>
                <w:sz w:val="18"/>
                <w:szCs w:val="18"/>
                <w:lang w:val="en-GB"/>
              </w:rPr>
              <w:t xml:space="preserve">Contact the Department by calling 1800 126 126 to report an IRIS incident alert </w:t>
            </w:r>
            <w:r w:rsidR="00CA62F2" w:rsidRPr="00990EEB">
              <w:rPr>
                <w:rFonts w:ascii="Century Gothic" w:hAnsi="Century Gothic" w:cstheme="majorHAnsi"/>
                <w:sz w:val="18"/>
                <w:szCs w:val="21"/>
              </w:rPr>
              <w:t xml:space="preserve">if a student, parent, contractor, staff member or other member of the school community tests positive to COVID-19, but only where the case was onsite within 48 hours </w:t>
            </w:r>
            <w:r w:rsidR="00CA62F2" w:rsidRPr="00990EEB">
              <w:rPr>
                <w:rFonts w:ascii="Century Gothic" w:hAnsi="Century Gothic" w:cstheme="majorHAnsi"/>
                <w:sz w:val="18"/>
                <w:szCs w:val="21"/>
              </w:rPr>
              <w:lastRenderedPageBreak/>
              <w:t>prior to the onset of symptoms consistent with COVID-19.</w:t>
            </w:r>
          </w:p>
          <w:p w14:paraId="2E832BC2" w14:textId="721192E4" w:rsidR="00F27B92" w:rsidRPr="00990EEB" w:rsidRDefault="00F27B92" w:rsidP="00983E06">
            <w:pPr>
              <w:pStyle w:val="ListParagraph"/>
              <w:numPr>
                <w:ilvl w:val="0"/>
                <w:numId w:val="11"/>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 xml:space="preserve">Please refer to the </w:t>
            </w:r>
            <w:hyperlink r:id="rId86" w:history="1">
              <w:r w:rsidRPr="00990EEB">
                <w:rPr>
                  <w:rStyle w:val="Hyperlink"/>
                  <w:rFonts w:ascii="Century Gothic" w:hAnsi="Century Gothic" w:cstheme="majorHAnsi"/>
                  <w:color w:val="003A7D" w:themeColor="accent1" w:themeShade="BF"/>
                  <w:sz w:val="18"/>
                  <w:szCs w:val="18"/>
                </w:rPr>
                <w:t>Cleaning and Disinfection Guidelines</w:t>
              </w:r>
            </w:hyperlink>
            <w:r w:rsidRPr="00990EEB">
              <w:rPr>
                <w:rFonts w:ascii="Century Gothic" w:hAnsi="Century Gothic" w:cstheme="majorHAnsi"/>
                <w:sz w:val="18"/>
                <w:szCs w:val="18"/>
              </w:rPr>
              <w:t xml:space="preserve"> for advice on cleaning and disinfection when a confirmed case of COVID-19 has been identified in a Victorian Government School. The Department will support schools with this process. </w:t>
            </w:r>
          </w:p>
        </w:tc>
        <w:tc>
          <w:tcPr>
            <w:tcW w:w="7372" w:type="dxa"/>
            <w:tcBorders>
              <w:top w:val="single" w:sz="4" w:space="0" w:color="auto"/>
              <w:left w:val="single" w:sz="4" w:space="0" w:color="auto"/>
              <w:bottom w:val="single" w:sz="4" w:space="0" w:color="auto"/>
              <w:right w:val="single" w:sz="4" w:space="0" w:color="auto"/>
            </w:tcBorders>
          </w:tcPr>
          <w:p w14:paraId="40D861C3" w14:textId="3B62D716" w:rsidR="00F27B92" w:rsidRPr="00990EEB" w:rsidRDefault="00F27B92" w:rsidP="00983E06">
            <w:pPr>
              <w:pStyle w:val="ListParagraph"/>
              <w:numPr>
                <w:ilvl w:val="0"/>
                <w:numId w:val="18"/>
              </w:numPr>
              <w:spacing w:before="120"/>
              <w:ind w:left="109" w:hanging="141"/>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lastRenderedPageBreak/>
              <w:t xml:space="preserve">Refer to the </w:t>
            </w:r>
            <w:hyperlink r:id="rId87" w:anchor="/app/content/3284/support_and_service_(schools)%252Fcoronavirus_and_learning_from_home%252Fcommunicating_with_parents_and_students%252Fcommunications_support_pack" w:history="1">
              <w:r w:rsidRPr="00990EEB">
                <w:rPr>
                  <w:rFonts w:ascii="Century Gothic" w:hAnsi="Century Gothic" w:cstheme="majorHAnsi"/>
                  <w:color w:val="000000"/>
                  <w:sz w:val="18"/>
                  <w:szCs w:val="21"/>
                  <w:lang w:val="en-AU"/>
                </w:rPr>
                <w:t>communications support pack</w:t>
              </w:r>
            </w:hyperlink>
            <w:r w:rsidRPr="00990EEB">
              <w:rPr>
                <w:rFonts w:ascii="Century Gothic" w:hAnsi="Century Gothic" w:cstheme="majorHAnsi"/>
                <w:color w:val="000000"/>
                <w:sz w:val="18"/>
                <w:szCs w:val="21"/>
                <w:lang w:val="en-AU"/>
              </w:rPr>
              <w:t xml:space="preserve"> </w:t>
            </w:r>
            <w:r w:rsidRPr="00990EEB">
              <w:rPr>
                <w:rFonts w:ascii="Century Gothic" w:eastAsia="Times New Roman" w:hAnsi="Century Gothic" w:cstheme="majorHAnsi"/>
                <w:color w:val="000000"/>
                <w:sz w:val="18"/>
                <w:szCs w:val="18"/>
                <w:lang w:val="en-AU" w:eastAsia="en-AU"/>
              </w:rPr>
              <w:t>for resources to communicate with your school community.</w:t>
            </w:r>
          </w:p>
          <w:p w14:paraId="7F1CA9A4" w14:textId="77777777" w:rsidR="00812E08" w:rsidRPr="00990EEB" w:rsidRDefault="00F27B92" w:rsidP="00983E06">
            <w:pPr>
              <w:pStyle w:val="ListParagraph"/>
              <w:numPr>
                <w:ilvl w:val="0"/>
                <w:numId w:val="18"/>
              </w:numPr>
              <w:spacing w:before="120"/>
              <w:ind w:left="109" w:hanging="141"/>
              <w:contextualSpacing w:val="0"/>
              <w:rPr>
                <w:rStyle w:val="Hyperlink"/>
                <w:rFonts w:ascii="Century Gothic" w:eastAsia="Times New Roman" w:hAnsi="Century Gothic" w:cstheme="majorHAnsi"/>
                <w:color w:val="000000"/>
                <w:sz w:val="18"/>
                <w:szCs w:val="18"/>
                <w:u w:val="none"/>
                <w:lang w:val="en-AU" w:eastAsia="en-AU"/>
              </w:rPr>
            </w:pPr>
            <w:r w:rsidRPr="00990EEB">
              <w:rPr>
                <w:rFonts w:ascii="Century Gothic" w:eastAsia="Times New Roman" w:hAnsi="Century Gothic" w:cstheme="majorHAnsi"/>
                <w:color w:val="000000"/>
                <w:sz w:val="18"/>
                <w:szCs w:val="18"/>
                <w:lang w:val="en-AU" w:eastAsia="en-AU"/>
              </w:rPr>
              <w:t xml:space="preserve">Stay in contact with affected staff or families remotely to offer wellbeing </w:t>
            </w:r>
            <w:proofErr w:type="spellStart"/>
            <w:r w:rsidRPr="00990EEB">
              <w:rPr>
                <w:rFonts w:ascii="Century Gothic" w:eastAsia="Times New Roman" w:hAnsi="Century Gothic" w:cstheme="majorHAnsi"/>
                <w:color w:val="000000"/>
                <w:sz w:val="18"/>
                <w:szCs w:val="18"/>
                <w:lang w:val="en-AU" w:eastAsia="en-AU"/>
              </w:rPr>
              <w:t>support.</w:t>
            </w:r>
            <w:r w:rsidR="00AF092D" w:rsidRPr="00990EEB">
              <w:rPr>
                <w:rFonts w:ascii="Century Gothic" w:hAnsi="Century Gothic" w:cstheme="majorHAnsi"/>
                <w:sz w:val="18"/>
                <w:szCs w:val="21"/>
                <w:lang w:val="en-AU" w:eastAsia="en-AU"/>
              </w:rPr>
              <w:t>Guidance</w:t>
            </w:r>
            <w:proofErr w:type="spellEnd"/>
            <w:r w:rsidR="00AF092D" w:rsidRPr="00990EEB">
              <w:rPr>
                <w:rFonts w:ascii="Century Gothic" w:hAnsi="Century Gothic" w:cstheme="majorHAnsi"/>
                <w:sz w:val="18"/>
                <w:szCs w:val="21"/>
                <w:lang w:val="en-AU" w:eastAsia="en-AU"/>
              </w:rPr>
              <w:t xml:space="preserve"> and template communications to support schools to communicate and support COVID positive staff are available through your </w:t>
            </w:r>
            <w:hyperlink r:id="rId88" w:history="1">
              <w:r w:rsidR="00AF092D" w:rsidRPr="00990EEB">
                <w:rPr>
                  <w:rStyle w:val="Hyperlink"/>
                  <w:rFonts w:ascii="Century Gothic" w:hAnsi="Century Gothic" w:cstheme="majorHAnsi"/>
                  <w:sz w:val="18"/>
                  <w:szCs w:val="18"/>
                  <w:lang w:val="en"/>
                </w:rPr>
                <w:t>Regional OHS Support Officer</w:t>
              </w:r>
            </w:hyperlink>
            <w:r w:rsidR="00AF092D" w:rsidRPr="00990EEB">
              <w:rPr>
                <w:rStyle w:val="Hyperlink"/>
                <w:rFonts w:ascii="Century Gothic" w:hAnsi="Century Gothic" w:cstheme="majorHAnsi"/>
                <w:sz w:val="18"/>
                <w:szCs w:val="18"/>
                <w:lang w:val="en"/>
              </w:rPr>
              <w:t xml:space="preserve">. </w:t>
            </w:r>
          </w:p>
          <w:p w14:paraId="35DB201E" w14:textId="77777777" w:rsidR="00AF092D" w:rsidRPr="00990EEB" w:rsidRDefault="00AF092D" w:rsidP="00983E06">
            <w:pPr>
              <w:pStyle w:val="ListParagraph"/>
              <w:numPr>
                <w:ilvl w:val="0"/>
                <w:numId w:val="18"/>
              </w:numPr>
              <w:spacing w:before="120"/>
              <w:ind w:left="109" w:hanging="141"/>
              <w:contextualSpacing w:val="0"/>
              <w:rPr>
                <w:rStyle w:val="Hyperlink"/>
                <w:rFonts w:ascii="Century Gothic" w:eastAsia="Times New Roman" w:hAnsi="Century Gothic" w:cstheme="majorHAnsi"/>
                <w:color w:val="000000"/>
                <w:sz w:val="18"/>
                <w:szCs w:val="18"/>
                <w:u w:val="none"/>
                <w:lang w:val="en-AU" w:eastAsia="en-AU"/>
              </w:rPr>
            </w:pPr>
            <w:r w:rsidRPr="00990EEB">
              <w:rPr>
                <w:rFonts w:ascii="Century Gothic" w:hAnsi="Century Gothic" w:cstheme="majorHAnsi"/>
                <w:sz w:val="18"/>
                <w:szCs w:val="18"/>
              </w:rPr>
              <w:t xml:space="preserve">Guidance and templates to communicate with the school community is available in the </w:t>
            </w:r>
            <w:hyperlink r:id="rId89" w:anchor="/app/content/3284/" w:history="1">
              <w:r w:rsidRPr="00990EEB">
                <w:rPr>
                  <w:rStyle w:val="Hyperlink"/>
                  <w:rFonts w:ascii="Century Gothic" w:eastAsia="Times New Roman" w:hAnsi="Century Gothic" w:cstheme="majorHAnsi"/>
                  <w:color w:val="003A7D" w:themeColor="accent1" w:themeShade="BF"/>
                  <w:sz w:val="18"/>
                  <w:szCs w:val="18"/>
                  <w:lang w:val="en-AU" w:eastAsia="en-AU"/>
                </w:rPr>
                <w:t>communication support pack</w:t>
              </w:r>
            </w:hyperlink>
            <w:r w:rsidR="006149C5" w:rsidRPr="00990EEB">
              <w:rPr>
                <w:rStyle w:val="Hyperlink"/>
                <w:rFonts w:ascii="Century Gothic" w:eastAsia="Times New Roman" w:hAnsi="Century Gothic" w:cstheme="majorHAnsi"/>
                <w:color w:val="003A7D" w:themeColor="accent1" w:themeShade="BF"/>
                <w:sz w:val="18"/>
                <w:szCs w:val="18"/>
                <w:lang w:val="en-AU" w:eastAsia="en-AU"/>
              </w:rPr>
              <w:t>.</w:t>
            </w:r>
          </w:p>
          <w:p w14:paraId="706EAB0D" w14:textId="77777777" w:rsidR="00801BE7" w:rsidRPr="00990EEB" w:rsidRDefault="00801BE7" w:rsidP="00983E06">
            <w:pPr>
              <w:pStyle w:val="ListParagraph"/>
              <w:numPr>
                <w:ilvl w:val="0"/>
                <w:numId w:val="18"/>
              </w:numPr>
              <w:spacing w:before="120"/>
              <w:ind w:left="109" w:hanging="141"/>
              <w:contextualSpacing w:val="0"/>
              <w:rPr>
                <w:rStyle w:val="Hyperlink"/>
                <w:rFonts w:ascii="Century Gothic" w:eastAsia="Times New Roman" w:hAnsi="Century Gothic" w:cstheme="majorHAnsi"/>
                <w:color w:val="000000"/>
                <w:sz w:val="18"/>
                <w:szCs w:val="18"/>
                <w:u w:val="none"/>
                <w:lang w:val="en-AU" w:eastAsia="en-AU"/>
              </w:rPr>
            </w:pPr>
            <w:r w:rsidRPr="00990EEB">
              <w:rPr>
                <w:rFonts w:ascii="Century Gothic" w:hAnsi="Century Gothic" w:cstheme="majorHAnsi"/>
                <w:sz w:val="18"/>
                <w:szCs w:val="18"/>
              </w:rPr>
              <w:t xml:space="preserve">Specific guidance on the Management of Contacts can be found in the </w:t>
            </w:r>
            <w:hyperlink r:id="rId90" w:history="1">
              <w:r w:rsidR="00533701" w:rsidRPr="00990EEB">
                <w:rPr>
                  <w:rStyle w:val="Hyperlink"/>
                  <w:rFonts w:ascii="Century Gothic" w:hAnsi="Century Gothic" w:cstheme="majorHAnsi"/>
                  <w:color w:val="003A7D" w:themeColor="accent1" w:themeShade="BF"/>
                  <w:sz w:val="18"/>
                  <w:szCs w:val="18"/>
                </w:rPr>
                <w:t>School Operations Guide</w:t>
              </w:r>
            </w:hyperlink>
            <w:r w:rsidR="00533701" w:rsidRPr="00990EEB">
              <w:rPr>
                <w:rStyle w:val="Hyperlink"/>
                <w:rFonts w:ascii="Century Gothic" w:hAnsi="Century Gothic" w:cstheme="majorHAnsi"/>
                <w:color w:val="003A7D" w:themeColor="accent1" w:themeShade="BF"/>
                <w:sz w:val="18"/>
                <w:szCs w:val="18"/>
              </w:rPr>
              <w:t>.</w:t>
            </w:r>
          </w:p>
          <w:p w14:paraId="79327582" w14:textId="6E1D2DB0" w:rsidR="00D121A0" w:rsidRPr="00990EEB" w:rsidRDefault="00D121A0" w:rsidP="00421412">
            <w:pPr>
              <w:pStyle w:val="ListParagraph"/>
              <w:spacing w:before="120"/>
              <w:ind w:left="109" w:hanging="141"/>
              <w:contextualSpacing w:val="0"/>
              <w:rPr>
                <w:rFonts w:ascii="Century Gothic" w:eastAsia="Times New Roman" w:hAnsi="Century Gothic" w:cstheme="majorHAnsi"/>
                <w:color w:val="000000"/>
                <w:sz w:val="18"/>
                <w:szCs w:val="18"/>
                <w:lang w:val="en-AU" w:eastAsia="en-AU"/>
              </w:rPr>
            </w:pPr>
          </w:p>
        </w:tc>
      </w:tr>
      <w:tr w:rsidR="00563D6E" w:rsidRPr="00990EEB" w14:paraId="1E6DC899" w14:textId="208D1550" w:rsidTr="00814A4E">
        <w:trPr>
          <w:trHeight w:val="303"/>
        </w:trPr>
        <w:tc>
          <w:tcPr>
            <w:tcW w:w="0" w:type="auto"/>
            <w:tcBorders>
              <w:left w:val="single" w:sz="4" w:space="0" w:color="auto"/>
              <w:right w:val="single" w:sz="4" w:space="0" w:color="auto"/>
            </w:tcBorders>
            <w:shd w:val="clear" w:color="auto" w:fill="auto"/>
            <w:vAlign w:val="center"/>
          </w:tcPr>
          <w:p w14:paraId="5AA81A54" w14:textId="6053EBE0" w:rsidR="00563D6E" w:rsidRPr="00990EEB" w:rsidRDefault="00563D6E" w:rsidP="003B185F">
            <w:pPr>
              <w:spacing w:after="0"/>
              <w:jc w:val="center"/>
              <w:rPr>
                <w:rFonts w:ascii="Century Gothic" w:eastAsia="Times New Roman" w:hAnsi="Century Gothic" w:cstheme="majorHAnsi"/>
                <w:color w:val="000000"/>
                <w:sz w:val="18"/>
                <w:szCs w:val="18"/>
                <w:lang w:val="en-AU"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EBB8" w14:textId="5F8E05FA" w:rsidR="00563D6E" w:rsidRPr="00990EEB" w:rsidRDefault="00563D6E">
            <w:pPr>
              <w:spacing w:after="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Non-</w:t>
            </w:r>
            <w:r w:rsidR="004350D3" w:rsidRPr="00990EEB">
              <w:rPr>
                <w:rFonts w:ascii="Century Gothic" w:eastAsia="Times New Roman" w:hAnsi="Century Gothic" w:cstheme="majorHAnsi"/>
                <w:color w:val="000000"/>
                <w:sz w:val="18"/>
                <w:szCs w:val="18"/>
                <w:lang w:val="en-AU" w:eastAsia="en-AU"/>
              </w:rPr>
              <w:t>Department</w:t>
            </w:r>
            <w:r w:rsidRPr="00990EEB">
              <w:rPr>
                <w:rFonts w:ascii="Century Gothic" w:eastAsia="Times New Roman" w:hAnsi="Century Gothic" w:cstheme="majorHAnsi"/>
                <w:color w:val="000000"/>
                <w:sz w:val="18"/>
                <w:szCs w:val="18"/>
                <w:lang w:val="en-AU" w:eastAsia="en-AU"/>
              </w:rPr>
              <w:t xml:space="preserve"> contractors and their staff may need to enter school grounds to carry out work.</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33073216" w14:textId="280FD293" w:rsidR="00563D6E" w:rsidRPr="00990EEB" w:rsidRDefault="00563D6E" w:rsidP="007E28C1">
            <w:pPr>
              <w:pStyle w:val="ListParagraph"/>
              <w:numPr>
                <w:ilvl w:val="0"/>
                <w:numId w:val="10"/>
              </w:numPr>
              <w:spacing w:before="120"/>
              <w:ind w:left="170" w:hanging="170"/>
              <w:contextualSpacing w:val="0"/>
              <w:rPr>
                <w:rFonts w:ascii="Century Gothic" w:eastAsia="Times New Roman" w:hAnsi="Century Gothic" w:cstheme="majorHAnsi"/>
                <w:color w:val="000000"/>
                <w:sz w:val="18"/>
                <w:szCs w:val="18"/>
                <w:lang w:eastAsia="en-AU"/>
              </w:rPr>
            </w:pPr>
            <w:r w:rsidRPr="00990EEB">
              <w:rPr>
                <w:rFonts w:ascii="Century Gothic" w:eastAsia="Times New Roman" w:hAnsi="Century Gothic" w:cstheme="majorHAnsi"/>
                <w:color w:val="000000"/>
                <w:sz w:val="18"/>
                <w:szCs w:val="18"/>
                <w:lang w:eastAsia="en-AU"/>
              </w:rPr>
              <w:t xml:space="preserve">Refer to the advice in the </w:t>
            </w:r>
            <w:hyperlink r:id="rId91" w:history="1">
              <w:r w:rsidRPr="00990EEB">
                <w:rPr>
                  <w:rStyle w:val="Hyperlink"/>
                  <w:rFonts w:ascii="Century Gothic" w:eastAsia="Times New Roman" w:hAnsi="Century Gothic" w:cstheme="majorHAnsi"/>
                  <w:color w:val="003A7D" w:themeColor="accent1" w:themeShade="BF"/>
                  <w:sz w:val="18"/>
                  <w:szCs w:val="18"/>
                  <w:lang w:eastAsia="en-AU"/>
                </w:rPr>
                <w:t>School Operations Guide</w:t>
              </w:r>
            </w:hyperlink>
            <w:r w:rsidRPr="00990EEB">
              <w:rPr>
                <w:rFonts w:ascii="Century Gothic" w:eastAsia="Times New Roman" w:hAnsi="Century Gothic" w:cstheme="majorHAnsi"/>
                <w:color w:val="000000"/>
                <w:sz w:val="18"/>
                <w:szCs w:val="18"/>
                <w:lang w:eastAsia="en-AU"/>
              </w:rPr>
              <w:t xml:space="preserve"> regarding </w:t>
            </w:r>
            <w:r w:rsidR="00D86D17" w:rsidRPr="00990EEB">
              <w:rPr>
                <w:rFonts w:ascii="Century Gothic" w:eastAsia="Times New Roman" w:hAnsi="Century Gothic" w:cstheme="majorHAnsi"/>
                <w:color w:val="000000"/>
                <w:sz w:val="18"/>
                <w:szCs w:val="18"/>
                <w:lang w:eastAsia="en-AU"/>
              </w:rPr>
              <w:t xml:space="preserve">vaccination requirements </w:t>
            </w:r>
            <w:r w:rsidR="00D21B45" w:rsidRPr="00990EEB">
              <w:rPr>
                <w:rFonts w:ascii="Century Gothic" w:eastAsia="Times New Roman" w:hAnsi="Century Gothic" w:cstheme="majorHAnsi"/>
                <w:color w:val="000000"/>
                <w:sz w:val="18"/>
                <w:szCs w:val="18"/>
                <w:lang w:eastAsia="en-AU"/>
              </w:rPr>
              <w:t>for visitors</w:t>
            </w:r>
            <w:r w:rsidR="00AF092D" w:rsidRPr="00990EEB">
              <w:rPr>
                <w:rFonts w:ascii="Century Gothic" w:eastAsia="Times New Roman" w:hAnsi="Century Gothic" w:cstheme="majorHAnsi"/>
                <w:color w:val="000000"/>
                <w:sz w:val="18"/>
                <w:szCs w:val="18"/>
                <w:lang w:eastAsia="en-AU"/>
              </w:rPr>
              <w:t xml:space="preserve"> (including CRTs)</w:t>
            </w:r>
            <w:r w:rsidR="00D21B45" w:rsidRPr="00990EEB">
              <w:rPr>
                <w:rFonts w:ascii="Century Gothic" w:eastAsia="Times New Roman" w:hAnsi="Century Gothic" w:cstheme="majorHAnsi"/>
                <w:color w:val="000000"/>
                <w:sz w:val="18"/>
                <w:szCs w:val="18"/>
                <w:lang w:eastAsia="en-AU"/>
              </w:rPr>
              <w:t xml:space="preserve"> </w:t>
            </w:r>
            <w:r w:rsidRPr="00990EEB">
              <w:rPr>
                <w:rFonts w:ascii="Century Gothic" w:eastAsia="Times New Roman" w:hAnsi="Century Gothic" w:cstheme="majorHAnsi"/>
                <w:color w:val="000000"/>
                <w:sz w:val="18"/>
                <w:szCs w:val="18"/>
                <w:lang w:eastAsia="en-AU"/>
              </w:rPr>
              <w:t>and contractors attending school sites</w:t>
            </w:r>
            <w:r w:rsidR="006663EE" w:rsidRPr="00990EEB">
              <w:rPr>
                <w:rFonts w:ascii="Century Gothic" w:eastAsia="Times New Roman" w:hAnsi="Century Gothic" w:cstheme="majorHAnsi"/>
                <w:color w:val="000000"/>
                <w:sz w:val="18"/>
                <w:szCs w:val="18"/>
                <w:lang w:eastAsia="en-AU"/>
              </w:rPr>
              <w:t>.</w:t>
            </w:r>
          </w:p>
          <w:p w14:paraId="6A9C7779" w14:textId="16610809" w:rsidR="00591367" w:rsidRPr="00990EEB" w:rsidRDefault="007F4F6B" w:rsidP="007E28C1">
            <w:pPr>
              <w:pStyle w:val="ListParagraph"/>
              <w:numPr>
                <w:ilvl w:val="0"/>
                <w:numId w:val="10"/>
              </w:numPr>
              <w:spacing w:before="120"/>
              <w:ind w:left="170" w:hanging="170"/>
              <w:contextualSpacing w:val="0"/>
              <w:rPr>
                <w:rFonts w:ascii="Century Gothic" w:hAnsi="Century Gothic" w:cstheme="majorHAnsi"/>
                <w:sz w:val="18"/>
                <w:szCs w:val="18"/>
              </w:rPr>
            </w:pPr>
            <w:r w:rsidRPr="00990EEB">
              <w:rPr>
                <w:rFonts w:ascii="Century Gothic" w:hAnsi="Century Gothic" w:cstheme="majorHAnsi"/>
                <w:sz w:val="18"/>
                <w:szCs w:val="18"/>
              </w:rPr>
              <w:t>QR code check ins are required to be used by all visitors on school site including contractors, external Department staff and building and maintenance staff)</w:t>
            </w:r>
            <w:r w:rsidR="006663EE" w:rsidRPr="00990EEB">
              <w:rPr>
                <w:rFonts w:ascii="Century Gothic" w:hAnsi="Century Gothic" w:cstheme="majorHAnsi"/>
                <w:sz w:val="18"/>
                <w:szCs w:val="18"/>
              </w:rPr>
              <w:t xml:space="preserve">. </w:t>
            </w:r>
          </w:p>
          <w:p w14:paraId="6A8DDE90" w14:textId="3772327A" w:rsidR="007F4F6B" w:rsidRPr="00990EEB" w:rsidRDefault="007F4F6B" w:rsidP="007E28C1">
            <w:pPr>
              <w:pStyle w:val="ListParagraph"/>
              <w:spacing w:after="0"/>
              <w:ind w:left="170" w:hanging="170"/>
              <w:rPr>
                <w:rFonts w:ascii="Century Gothic" w:eastAsia="Times New Roman" w:hAnsi="Century Gothic" w:cstheme="majorHAnsi"/>
                <w:color w:val="000000"/>
                <w:sz w:val="18"/>
                <w:szCs w:val="18"/>
                <w:lang w:eastAsia="en-AU"/>
              </w:rPr>
            </w:pPr>
          </w:p>
        </w:tc>
        <w:tc>
          <w:tcPr>
            <w:tcW w:w="7372" w:type="dxa"/>
            <w:tcBorders>
              <w:top w:val="single" w:sz="4" w:space="0" w:color="auto"/>
              <w:left w:val="single" w:sz="4" w:space="0" w:color="auto"/>
              <w:bottom w:val="single" w:sz="4" w:space="0" w:color="auto"/>
              <w:right w:val="single" w:sz="4" w:space="0" w:color="auto"/>
            </w:tcBorders>
            <w:vAlign w:val="center"/>
          </w:tcPr>
          <w:p w14:paraId="66651499" w14:textId="77777777" w:rsidR="00B40716" w:rsidRPr="00990EEB" w:rsidRDefault="004B4FFC" w:rsidP="007E28C1">
            <w:pPr>
              <w:pStyle w:val="Bullet1"/>
              <w:numPr>
                <w:ilvl w:val="0"/>
                <w:numId w:val="11"/>
              </w:numPr>
              <w:spacing w:before="120"/>
              <w:ind w:left="109" w:hanging="141"/>
              <w:rPr>
                <w:rFonts w:ascii="Century Gothic" w:hAnsi="Century Gothic" w:cstheme="majorHAnsi"/>
                <w:sz w:val="18"/>
                <w:szCs w:val="21"/>
              </w:rPr>
            </w:pPr>
            <w:bookmarkStart w:id="1" w:name="_Hlk52469294"/>
            <w:r w:rsidRPr="00990EEB">
              <w:rPr>
                <w:rFonts w:ascii="Century Gothic" w:hAnsi="Century Gothic" w:cstheme="majorHAnsi"/>
                <w:sz w:val="18"/>
                <w:szCs w:val="21"/>
              </w:rPr>
              <w:t>V</w:t>
            </w:r>
            <w:r w:rsidR="00AB6729" w:rsidRPr="00990EEB">
              <w:rPr>
                <w:rFonts w:ascii="Century Gothic" w:hAnsi="Century Gothic" w:cstheme="majorHAnsi"/>
                <w:sz w:val="18"/>
                <w:szCs w:val="21"/>
              </w:rPr>
              <w:t xml:space="preserve">isitors to school grounds </w:t>
            </w:r>
            <w:r w:rsidR="00AB6729" w:rsidRPr="00990EEB">
              <w:rPr>
                <w:rFonts w:ascii="Century Gothic" w:hAnsi="Century Gothic" w:cstheme="majorHAnsi"/>
                <w:bCs/>
                <w:sz w:val="18"/>
                <w:szCs w:val="21"/>
              </w:rPr>
              <w:t xml:space="preserve">must </w:t>
            </w:r>
            <w:r w:rsidR="00AB6729" w:rsidRPr="00990EEB">
              <w:rPr>
                <w:rFonts w:ascii="Century Gothic" w:hAnsi="Century Gothic" w:cstheme="majorHAnsi"/>
                <w:sz w:val="18"/>
                <w:szCs w:val="21"/>
              </w:rPr>
              <w:t xml:space="preserve">comply with vaccination requirements, density limits, face mask requirements, QR code check-ins and practise respiratory etiquette and good hand hygiene. </w:t>
            </w:r>
          </w:p>
          <w:p w14:paraId="4D5E8E86" w14:textId="2997124D" w:rsidR="00563D6E" w:rsidRPr="00990EEB" w:rsidRDefault="00563D6E" w:rsidP="007E28C1">
            <w:pPr>
              <w:pStyle w:val="Bullet1"/>
              <w:numPr>
                <w:ilvl w:val="0"/>
                <w:numId w:val="11"/>
              </w:numPr>
              <w:spacing w:before="120"/>
              <w:ind w:left="109" w:hanging="141"/>
              <w:rPr>
                <w:rFonts w:ascii="Century Gothic" w:hAnsi="Century Gothic" w:cstheme="majorHAnsi"/>
                <w:sz w:val="18"/>
                <w:szCs w:val="21"/>
              </w:rPr>
            </w:pPr>
            <w:r w:rsidRPr="00990EEB">
              <w:rPr>
                <w:rFonts w:ascii="Century Gothic" w:hAnsi="Century Gothic" w:cstheme="majorHAnsi"/>
                <w:sz w:val="18"/>
                <w:szCs w:val="21"/>
              </w:rPr>
              <w:t xml:space="preserve">Schools should ensure contractors (such as </w:t>
            </w:r>
            <w:r w:rsidR="00C55663" w:rsidRPr="00990EEB">
              <w:rPr>
                <w:rFonts w:ascii="Century Gothic" w:hAnsi="Century Gothic" w:cstheme="majorHAnsi"/>
                <w:sz w:val="18"/>
                <w:szCs w:val="21"/>
              </w:rPr>
              <w:t>Casual Relief Teachers (</w:t>
            </w:r>
            <w:r w:rsidRPr="00990EEB">
              <w:rPr>
                <w:rFonts w:ascii="Century Gothic" w:hAnsi="Century Gothic" w:cstheme="majorHAnsi"/>
                <w:sz w:val="18"/>
                <w:szCs w:val="21"/>
              </w:rPr>
              <w:t>CRTs</w:t>
            </w:r>
            <w:r w:rsidR="00C55663" w:rsidRPr="00990EEB">
              <w:rPr>
                <w:rFonts w:ascii="Century Gothic" w:hAnsi="Century Gothic" w:cstheme="majorHAnsi"/>
                <w:sz w:val="18"/>
                <w:szCs w:val="21"/>
              </w:rPr>
              <w:t>)</w:t>
            </w:r>
            <w:r w:rsidRPr="00990EEB">
              <w:rPr>
                <w:rFonts w:ascii="Century Gothic" w:hAnsi="Century Gothic" w:cstheme="majorHAnsi"/>
                <w:sz w:val="18"/>
                <w:szCs w:val="21"/>
              </w:rPr>
              <w:t xml:space="preserve"> receive appropriate induction</w:t>
            </w:r>
            <w:r w:rsidR="00D36BA1" w:rsidRPr="00990EEB">
              <w:rPr>
                <w:rFonts w:ascii="Century Gothic" w:hAnsi="Century Gothic" w:cstheme="majorHAnsi"/>
                <w:sz w:val="18"/>
                <w:szCs w:val="21"/>
              </w:rPr>
              <w:t>, including in relation to the record keeping requirements and QR code requirements on site</w:t>
            </w:r>
            <w:r w:rsidRPr="00990EEB">
              <w:rPr>
                <w:rFonts w:ascii="Century Gothic" w:hAnsi="Century Gothic" w:cstheme="majorHAnsi"/>
                <w:sz w:val="18"/>
                <w:szCs w:val="21"/>
              </w:rPr>
              <w:t>.</w:t>
            </w:r>
            <w:bookmarkEnd w:id="1"/>
          </w:p>
          <w:p w14:paraId="5FA029BB" w14:textId="38FB47A4" w:rsidR="00234888" w:rsidRPr="00990EEB" w:rsidRDefault="007F4F6B" w:rsidP="007E28C1">
            <w:pPr>
              <w:pStyle w:val="Bullet1"/>
              <w:numPr>
                <w:ilvl w:val="0"/>
                <w:numId w:val="11"/>
              </w:numPr>
              <w:spacing w:before="120"/>
              <w:ind w:left="109" w:hanging="141"/>
              <w:rPr>
                <w:rFonts w:ascii="Century Gothic" w:eastAsia="Times New Roman" w:hAnsi="Century Gothic" w:cstheme="majorHAnsi"/>
                <w:color w:val="000000"/>
                <w:sz w:val="18"/>
                <w:szCs w:val="18"/>
                <w:lang w:eastAsia="en-AU"/>
              </w:rPr>
            </w:pPr>
            <w:r w:rsidRPr="00990EEB">
              <w:rPr>
                <w:rFonts w:ascii="Century Gothic" w:hAnsi="Century Gothic" w:cstheme="majorHAnsi"/>
                <w:sz w:val="18"/>
                <w:szCs w:val="21"/>
              </w:rPr>
              <w:t>Ensure</w:t>
            </w:r>
            <w:r w:rsidR="006663EE" w:rsidRPr="00990EEB">
              <w:rPr>
                <w:rFonts w:ascii="Century Gothic" w:hAnsi="Century Gothic" w:cstheme="majorHAnsi"/>
                <w:sz w:val="18"/>
                <w:szCs w:val="21"/>
              </w:rPr>
              <w:t xml:space="preserve">, so far is as </w:t>
            </w:r>
            <w:proofErr w:type="gramStart"/>
            <w:r w:rsidR="006663EE" w:rsidRPr="00990EEB">
              <w:rPr>
                <w:rFonts w:ascii="Century Gothic" w:hAnsi="Century Gothic" w:cstheme="majorHAnsi"/>
                <w:sz w:val="18"/>
                <w:szCs w:val="21"/>
              </w:rPr>
              <w:t>reasonable</w:t>
            </w:r>
            <w:proofErr w:type="gramEnd"/>
            <w:r w:rsidR="006663EE" w:rsidRPr="00990EEB">
              <w:rPr>
                <w:rFonts w:ascii="Century Gothic" w:hAnsi="Century Gothic" w:cstheme="majorHAnsi"/>
                <w:sz w:val="18"/>
                <w:szCs w:val="21"/>
              </w:rPr>
              <w:t xml:space="preserve"> practicable, that</w:t>
            </w:r>
            <w:r w:rsidRPr="00990EEB">
              <w:rPr>
                <w:rFonts w:ascii="Century Gothic" w:hAnsi="Century Gothic" w:cstheme="majorHAnsi"/>
                <w:sz w:val="18"/>
                <w:szCs w:val="21"/>
              </w:rPr>
              <w:t xml:space="preserve"> QR Code and sign in requirements are followed by all contractors</w:t>
            </w:r>
            <w:r w:rsidRPr="00990EEB">
              <w:rPr>
                <w:rFonts w:ascii="Century Gothic" w:eastAsia="Times New Roman" w:hAnsi="Century Gothic" w:cstheme="majorHAnsi"/>
                <w:color w:val="000000"/>
                <w:sz w:val="18"/>
                <w:szCs w:val="18"/>
                <w:lang w:eastAsia="en-AU"/>
              </w:rPr>
              <w:t xml:space="preserve"> and visitors attending site (including parents entering a school building)</w:t>
            </w:r>
            <w:r w:rsidR="00A34699" w:rsidRPr="00990EEB">
              <w:rPr>
                <w:rFonts w:ascii="Century Gothic" w:eastAsia="Times New Roman" w:hAnsi="Century Gothic" w:cstheme="majorHAnsi"/>
                <w:color w:val="000000"/>
                <w:sz w:val="18"/>
                <w:szCs w:val="18"/>
                <w:lang w:eastAsia="en-AU"/>
              </w:rPr>
              <w:t xml:space="preserve">, by displaying QR codes prominently and communicating with contractors about the requirements. </w:t>
            </w:r>
          </w:p>
        </w:tc>
      </w:tr>
      <w:tr w:rsidR="00AC0456" w:rsidRPr="00990EEB" w14:paraId="0B45AE5C" w14:textId="77777777" w:rsidTr="00814A4E">
        <w:trPr>
          <w:trHeight w:val="303"/>
        </w:trPr>
        <w:tc>
          <w:tcPr>
            <w:tcW w:w="1250" w:type="dxa"/>
            <w:tcBorders>
              <w:left w:val="single" w:sz="4" w:space="0" w:color="auto"/>
              <w:bottom w:val="single" w:sz="6" w:space="0" w:color="auto"/>
              <w:right w:val="single" w:sz="4" w:space="0" w:color="auto"/>
            </w:tcBorders>
            <w:shd w:val="clear" w:color="auto" w:fill="auto"/>
            <w:vAlign w:val="center"/>
          </w:tcPr>
          <w:p w14:paraId="7F72F194" w14:textId="77777777" w:rsidR="00AA06A5" w:rsidRPr="00990EEB" w:rsidRDefault="00AA06A5" w:rsidP="003B185F">
            <w:pPr>
              <w:spacing w:after="0"/>
              <w:jc w:val="center"/>
              <w:rPr>
                <w:rFonts w:ascii="Century Gothic" w:eastAsia="Times New Roman" w:hAnsi="Century Gothic" w:cstheme="majorHAnsi"/>
                <w:color w:val="000000"/>
                <w:sz w:val="18"/>
                <w:szCs w:val="18"/>
                <w:lang w:val="en-AU" w:eastAsia="en-AU"/>
              </w:rPr>
            </w:pPr>
          </w:p>
        </w:tc>
        <w:tc>
          <w:tcPr>
            <w:tcW w:w="1417" w:type="dxa"/>
            <w:tcBorders>
              <w:top w:val="single" w:sz="4" w:space="0" w:color="auto"/>
              <w:left w:val="single" w:sz="4" w:space="0" w:color="auto"/>
              <w:bottom w:val="single" w:sz="6" w:space="0" w:color="auto"/>
              <w:right w:val="single" w:sz="4" w:space="0" w:color="auto"/>
            </w:tcBorders>
            <w:shd w:val="clear" w:color="auto" w:fill="auto"/>
            <w:vAlign w:val="center"/>
          </w:tcPr>
          <w:p w14:paraId="77AAAC34" w14:textId="608A1486" w:rsidR="00AA06A5" w:rsidRPr="00990EEB" w:rsidRDefault="00BD391F">
            <w:pPr>
              <w:spacing w:after="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highlight w:val="yellow"/>
                <w:lang w:val="en-AU" w:eastAsia="en-AU"/>
              </w:rPr>
              <w:t>Exemption for essential workers to return to work following a close / household contact</w:t>
            </w:r>
          </w:p>
        </w:tc>
        <w:tc>
          <w:tcPr>
            <w:tcW w:w="4841" w:type="dxa"/>
            <w:tcBorders>
              <w:top w:val="single" w:sz="4" w:space="0" w:color="auto"/>
              <w:left w:val="single" w:sz="4" w:space="0" w:color="auto"/>
              <w:bottom w:val="single" w:sz="6" w:space="0" w:color="auto"/>
              <w:right w:val="single" w:sz="4" w:space="0" w:color="auto"/>
            </w:tcBorders>
            <w:shd w:val="clear" w:color="auto" w:fill="auto"/>
            <w:vAlign w:val="center"/>
          </w:tcPr>
          <w:p w14:paraId="5A36C08F" w14:textId="77777777" w:rsidR="00871E4D" w:rsidRPr="00990EEB" w:rsidRDefault="00871E4D" w:rsidP="00871E4D">
            <w:pPr>
              <w:numPr>
                <w:ilvl w:val="0"/>
                <w:numId w:val="11"/>
              </w:numPr>
              <w:spacing w:before="120"/>
              <w:ind w:left="109" w:hanging="141"/>
              <w:rPr>
                <w:rFonts w:ascii="Century Gothic" w:hAnsi="Century Gothic" w:cstheme="majorHAnsi"/>
                <w:sz w:val="18"/>
                <w:szCs w:val="21"/>
                <w:highlight w:val="yellow"/>
                <w:lang w:val="en-AU"/>
              </w:rPr>
            </w:pPr>
            <w:r w:rsidRPr="00990EEB">
              <w:rPr>
                <w:rFonts w:ascii="Century Gothic" w:hAnsi="Century Gothic" w:cstheme="majorHAnsi"/>
                <w:sz w:val="18"/>
                <w:szCs w:val="21"/>
                <w:highlight w:val="yellow"/>
                <w:lang w:val="en-AU"/>
              </w:rPr>
              <w:t xml:space="preserve">Refer to the advice in the </w:t>
            </w:r>
            <w:hyperlink r:id="rId92" w:history="1">
              <w:r w:rsidRPr="00990EEB">
                <w:rPr>
                  <w:rFonts w:ascii="Century Gothic" w:eastAsia="Times New Roman" w:hAnsi="Century Gothic" w:cstheme="majorHAnsi"/>
                  <w:color w:val="003A7D" w:themeColor="accent1" w:themeShade="BF"/>
                  <w:sz w:val="18"/>
                  <w:szCs w:val="18"/>
                  <w:highlight w:val="yellow"/>
                  <w:u w:val="single"/>
                  <w:lang w:val="en-AU" w:eastAsia="en-AU"/>
                </w:rPr>
                <w:t>School Operations Guide</w:t>
              </w:r>
            </w:hyperlink>
            <w:r w:rsidRPr="00990EEB">
              <w:rPr>
                <w:rFonts w:ascii="Century Gothic" w:hAnsi="Century Gothic" w:cstheme="majorHAnsi"/>
                <w:sz w:val="18"/>
                <w:szCs w:val="21"/>
                <w:highlight w:val="yellow"/>
                <w:lang w:val="en-AU"/>
              </w:rPr>
              <w:t xml:space="preserve"> regarding essential workers eligible for a reduction to close / household contact isolation periods</w:t>
            </w:r>
          </w:p>
          <w:p w14:paraId="01860492" w14:textId="77777777" w:rsidR="00871E4D" w:rsidRPr="00990EEB" w:rsidRDefault="00871E4D" w:rsidP="00871E4D">
            <w:pPr>
              <w:numPr>
                <w:ilvl w:val="0"/>
                <w:numId w:val="10"/>
              </w:numPr>
              <w:spacing w:before="120"/>
              <w:ind w:left="170" w:hanging="170"/>
              <w:rPr>
                <w:rFonts w:ascii="Century Gothic" w:hAnsi="Century Gothic" w:cstheme="majorHAnsi"/>
                <w:sz w:val="18"/>
                <w:szCs w:val="18"/>
                <w:highlight w:val="yellow"/>
              </w:rPr>
            </w:pPr>
            <w:r w:rsidRPr="00990EEB">
              <w:rPr>
                <w:rFonts w:ascii="Century Gothic" w:hAnsi="Century Gothic" w:cstheme="majorHAnsi"/>
                <w:sz w:val="18"/>
                <w:szCs w:val="18"/>
                <w:highlight w:val="yellow"/>
              </w:rPr>
              <w:t>Only applies to fully vaccinated employees</w:t>
            </w:r>
          </w:p>
          <w:p w14:paraId="699D4764" w14:textId="77777777" w:rsidR="00AA06A5" w:rsidRPr="00990EEB" w:rsidRDefault="00AA06A5" w:rsidP="00814A4E">
            <w:pPr>
              <w:pStyle w:val="ListParagraph"/>
              <w:spacing w:before="120"/>
              <w:ind w:left="170"/>
              <w:contextualSpacing w:val="0"/>
              <w:rPr>
                <w:rFonts w:ascii="Century Gothic" w:eastAsia="Times New Roman" w:hAnsi="Century Gothic" w:cstheme="majorHAnsi"/>
                <w:color w:val="000000"/>
                <w:sz w:val="18"/>
                <w:szCs w:val="18"/>
                <w:lang w:eastAsia="en-AU"/>
              </w:rPr>
            </w:pPr>
          </w:p>
        </w:tc>
        <w:tc>
          <w:tcPr>
            <w:tcW w:w="7371" w:type="dxa"/>
            <w:tcBorders>
              <w:top w:val="single" w:sz="4" w:space="0" w:color="auto"/>
              <w:left w:val="single" w:sz="4" w:space="0" w:color="auto"/>
              <w:bottom w:val="single" w:sz="6" w:space="0" w:color="auto"/>
              <w:right w:val="single" w:sz="4" w:space="0" w:color="auto"/>
            </w:tcBorders>
            <w:vAlign w:val="center"/>
          </w:tcPr>
          <w:p w14:paraId="687FE8CE" w14:textId="3123BFED" w:rsidR="00323170" w:rsidRPr="00990EEB" w:rsidRDefault="00323170" w:rsidP="00814A4E">
            <w:pPr>
              <w:pStyle w:val="Bullet1"/>
              <w:numPr>
                <w:ilvl w:val="0"/>
                <w:numId w:val="0"/>
              </w:numPr>
              <w:spacing w:before="120"/>
              <w:ind w:left="720" w:hanging="360"/>
              <w:rPr>
                <w:rFonts w:ascii="Century Gothic" w:hAnsi="Century Gothic" w:cstheme="majorHAnsi"/>
                <w:sz w:val="18"/>
                <w:szCs w:val="21"/>
                <w:highlight w:val="yellow"/>
              </w:rPr>
            </w:pPr>
            <w:r w:rsidRPr="00990EEB">
              <w:rPr>
                <w:rFonts w:ascii="Century Gothic" w:hAnsi="Century Gothic" w:cstheme="majorHAnsi"/>
                <w:sz w:val="18"/>
                <w:szCs w:val="21"/>
                <w:highlight w:val="yellow"/>
              </w:rPr>
              <w:t xml:space="preserve">These arrangements can only be implemented if the school and staff member both </w:t>
            </w:r>
            <w:proofErr w:type="gramStart"/>
            <w:r w:rsidRPr="00990EEB">
              <w:rPr>
                <w:rFonts w:ascii="Century Gothic" w:hAnsi="Century Gothic" w:cstheme="majorHAnsi"/>
                <w:sz w:val="18"/>
                <w:szCs w:val="21"/>
                <w:highlight w:val="yellow"/>
              </w:rPr>
              <w:t>consent</w:t>
            </w:r>
            <w:proofErr w:type="gramEnd"/>
            <w:r w:rsidRPr="00990EEB">
              <w:rPr>
                <w:rFonts w:ascii="Century Gothic" w:hAnsi="Century Gothic" w:cstheme="majorHAnsi"/>
                <w:sz w:val="18"/>
                <w:szCs w:val="21"/>
                <w:highlight w:val="yellow"/>
              </w:rPr>
              <w:t>, and the following conditions are met:</w:t>
            </w:r>
          </w:p>
          <w:p w14:paraId="1A1F84C0" w14:textId="6D1E6896" w:rsidR="00986C31" w:rsidRPr="00990EEB" w:rsidRDefault="00323170" w:rsidP="00986C31">
            <w:pPr>
              <w:pStyle w:val="Bullet1"/>
              <w:numPr>
                <w:ilvl w:val="0"/>
                <w:numId w:val="11"/>
              </w:numPr>
              <w:spacing w:before="120"/>
              <w:ind w:left="109" w:hanging="141"/>
              <w:rPr>
                <w:rFonts w:ascii="Century Gothic" w:hAnsi="Century Gothic" w:cstheme="majorHAnsi"/>
                <w:sz w:val="18"/>
                <w:szCs w:val="21"/>
                <w:highlight w:val="yellow"/>
              </w:rPr>
            </w:pPr>
            <w:r w:rsidRPr="00990EEB">
              <w:rPr>
                <w:rFonts w:ascii="Century Gothic" w:hAnsi="Century Gothic" w:cstheme="majorHAnsi"/>
                <w:sz w:val="18"/>
                <w:szCs w:val="21"/>
                <w:highlight w:val="yellow"/>
              </w:rPr>
              <w:t>the staff member</w:t>
            </w:r>
            <w:r w:rsidR="00986C31" w:rsidRPr="00990EEB">
              <w:rPr>
                <w:rFonts w:ascii="Century Gothic" w:hAnsi="Century Gothic" w:cstheme="majorHAnsi"/>
                <w:sz w:val="18"/>
                <w:szCs w:val="21"/>
                <w:highlight w:val="yellow"/>
              </w:rPr>
              <w:t xml:space="preserve"> must undertake a daily Rapid Antigen Test (RAT) for five days and return a negative result prior to attending work each day</w:t>
            </w:r>
          </w:p>
          <w:p w14:paraId="46347B63" w14:textId="429F2E77" w:rsidR="00986C31" w:rsidRPr="00990EEB" w:rsidRDefault="00323170" w:rsidP="00986C31">
            <w:pPr>
              <w:pStyle w:val="Bullet1"/>
              <w:numPr>
                <w:ilvl w:val="0"/>
                <w:numId w:val="11"/>
              </w:numPr>
              <w:spacing w:before="120"/>
              <w:ind w:left="109" w:hanging="141"/>
              <w:rPr>
                <w:rFonts w:ascii="Century Gothic" w:hAnsi="Century Gothic"/>
                <w:sz w:val="18"/>
                <w:szCs w:val="18"/>
                <w:highlight w:val="yellow"/>
              </w:rPr>
            </w:pPr>
            <w:r w:rsidRPr="00990EEB">
              <w:rPr>
                <w:rFonts w:ascii="Century Gothic" w:hAnsi="Century Gothic"/>
                <w:sz w:val="18"/>
                <w:szCs w:val="18"/>
                <w:highlight w:val="yellow"/>
              </w:rPr>
              <w:t xml:space="preserve">the staff member </w:t>
            </w:r>
            <w:r w:rsidR="00986C31" w:rsidRPr="00990EEB">
              <w:rPr>
                <w:rFonts w:ascii="Century Gothic" w:hAnsi="Century Gothic"/>
                <w:sz w:val="18"/>
                <w:szCs w:val="18"/>
                <w:highlight w:val="yellow"/>
              </w:rPr>
              <w:t xml:space="preserve">must </w:t>
            </w:r>
            <w:proofErr w:type="gramStart"/>
            <w:r w:rsidR="00986C31" w:rsidRPr="00990EEB">
              <w:rPr>
                <w:rFonts w:ascii="Century Gothic" w:hAnsi="Century Gothic"/>
                <w:sz w:val="18"/>
                <w:szCs w:val="18"/>
                <w:highlight w:val="yellow"/>
              </w:rPr>
              <w:t>wear a face mask at all times</w:t>
            </w:r>
            <w:proofErr w:type="gramEnd"/>
            <w:r w:rsidR="00986C31" w:rsidRPr="00990EEB">
              <w:rPr>
                <w:rFonts w:ascii="Century Gothic" w:hAnsi="Century Gothic"/>
                <w:sz w:val="18"/>
                <w:szCs w:val="18"/>
                <w:highlight w:val="yellow"/>
              </w:rPr>
              <w:t>, with exceptions in the case of eating and drinking, or safety reasons, and a P2/N95 mask is preferred</w:t>
            </w:r>
          </w:p>
          <w:p w14:paraId="666E634C" w14:textId="6FC65B54" w:rsidR="00986C31" w:rsidRPr="00990EEB" w:rsidRDefault="00323170" w:rsidP="00986C31">
            <w:pPr>
              <w:pStyle w:val="Bullet1"/>
              <w:numPr>
                <w:ilvl w:val="0"/>
                <w:numId w:val="11"/>
              </w:numPr>
              <w:spacing w:before="120"/>
              <w:ind w:left="109" w:hanging="141"/>
              <w:rPr>
                <w:rFonts w:ascii="Century Gothic" w:hAnsi="Century Gothic"/>
                <w:sz w:val="18"/>
                <w:szCs w:val="18"/>
                <w:highlight w:val="yellow"/>
              </w:rPr>
            </w:pPr>
            <w:r w:rsidRPr="00990EEB">
              <w:rPr>
                <w:rFonts w:ascii="Century Gothic" w:hAnsi="Century Gothic"/>
                <w:sz w:val="18"/>
                <w:szCs w:val="18"/>
                <w:highlight w:val="yellow"/>
              </w:rPr>
              <w:t>the staff member</w:t>
            </w:r>
            <w:r w:rsidR="00986C31" w:rsidRPr="00990EEB">
              <w:rPr>
                <w:rFonts w:ascii="Century Gothic" w:hAnsi="Century Gothic"/>
                <w:sz w:val="18"/>
                <w:szCs w:val="18"/>
                <w:highlight w:val="yellow"/>
              </w:rPr>
              <w:t xml:space="preserve"> cannot enter shared break areas and the school must try and facilitate solo break time</w:t>
            </w:r>
          </w:p>
          <w:p w14:paraId="33E44EC0" w14:textId="53E46C38" w:rsidR="00986C31" w:rsidRPr="00990EEB" w:rsidRDefault="00323170" w:rsidP="00986C31">
            <w:pPr>
              <w:pStyle w:val="Bullet1"/>
              <w:numPr>
                <w:ilvl w:val="0"/>
                <w:numId w:val="11"/>
              </w:numPr>
              <w:spacing w:before="120"/>
              <w:ind w:left="109" w:hanging="141"/>
              <w:rPr>
                <w:rFonts w:ascii="Century Gothic" w:hAnsi="Century Gothic"/>
                <w:sz w:val="18"/>
                <w:szCs w:val="18"/>
                <w:highlight w:val="yellow"/>
              </w:rPr>
            </w:pPr>
            <w:r w:rsidRPr="00990EEB">
              <w:rPr>
                <w:rFonts w:ascii="Century Gothic" w:hAnsi="Century Gothic"/>
                <w:sz w:val="18"/>
                <w:szCs w:val="18"/>
                <w:highlight w:val="yellow"/>
              </w:rPr>
              <w:t>The school must t</w:t>
            </w:r>
            <w:r w:rsidR="00986C31" w:rsidRPr="00990EEB">
              <w:rPr>
                <w:rFonts w:ascii="Century Gothic" w:hAnsi="Century Gothic"/>
                <w:sz w:val="18"/>
                <w:szCs w:val="18"/>
                <w:highlight w:val="yellow"/>
              </w:rPr>
              <w:t xml:space="preserve">ake reasonable steps to deploy the </w:t>
            </w:r>
            <w:r w:rsidRPr="00990EEB">
              <w:rPr>
                <w:rFonts w:ascii="Century Gothic" w:hAnsi="Century Gothic"/>
                <w:sz w:val="18"/>
                <w:szCs w:val="18"/>
                <w:highlight w:val="yellow"/>
              </w:rPr>
              <w:t xml:space="preserve">staff </w:t>
            </w:r>
            <w:proofErr w:type="spellStart"/>
            <w:r w:rsidRPr="00990EEB">
              <w:rPr>
                <w:rFonts w:ascii="Century Gothic" w:hAnsi="Century Gothic"/>
                <w:sz w:val="18"/>
                <w:szCs w:val="18"/>
                <w:highlight w:val="yellow"/>
              </w:rPr>
              <w:t>member</w:t>
            </w:r>
            <w:r w:rsidR="00986C31" w:rsidRPr="00990EEB">
              <w:rPr>
                <w:rFonts w:ascii="Century Gothic" w:hAnsi="Century Gothic"/>
                <w:sz w:val="18"/>
                <w:szCs w:val="18"/>
                <w:highlight w:val="yellow"/>
              </w:rPr>
              <w:t>in</w:t>
            </w:r>
            <w:proofErr w:type="spellEnd"/>
            <w:r w:rsidR="00986C31" w:rsidRPr="00990EEB">
              <w:rPr>
                <w:rFonts w:ascii="Century Gothic" w:hAnsi="Century Gothic"/>
                <w:sz w:val="18"/>
                <w:szCs w:val="18"/>
                <w:highlight w:val="yellow"/>
              </w:rPr>
              <w:t xml:space="preserve"> areas of the school where transmission risk is lower</w:t>
            </w:r>
          </w:p>
          <w:p w14:paraId="51C8B4F3" w14:textId="7D188A97" w:rsidR="00AA06A5" w:rsidRPr="00990EEB" w:rsidRDefault="00986C31" w:rsidP="00986C31">
            <w:pPr>
              <w:pStyle w:val="Bullet1"/>
              <w:numPr>
                <w:ilvl w:val="0"/>
                <w:numId w:val="11"/>
              </w:numPr>
              <w:spacing w:before="120"/>
              <w:ind w:left="109" w:hanging="141"/>
              <w:rPr>
                <w:rFonts w:ascii="Century Gothic" w:hAnsi="Century Gothic" w:cstheme="majorHAnsi"/>
                <w:sz w:val="18"/>
                <w:szCs w:val="21"/>
              </w:rPr>
            </w:pPr>
            <w:r w:rsidRPr="00990EEB">
              <w:rPr>
                <w:rFonts w:ascii="Century Gothic" w:hAnsi="Century Gothic"/>
                <w:sz w:val="18"/>
                <w:szCs w:val="18"/>
                <w:highlight w:val="yellow"/>
              </w:rPr>
              <w:t xml:space="preserve">If at any time a </w:t>
            </w:r>
            <w:r w:rsidR="00323170" w:rsidRPr="00990EEB">
              <w:rPr>
                <w:rFonts w:ascii="Century Gothic" w:hAnsi="Century Gothic"/>
                <w:sz w:val="18"/>
                <w:szCs w:val="18"/>
                <w:highlight w:val="yellow"/>
              </w:rPr>
              <w:t>staff member</w:t>
            </w:r>
            <w:r w:rsidRPr="00990EEB">
              <w:rPr>
                <w:rFonts w:ascii="Century Gothic" w:hAnsi="Century Gothic"/>
                <w:sz w:val="18"/>
                <w:szCs w:val="18"/>
                <w:highlight w:val="yellow"/>
              </w:rPr>
              <w:t xml:space="preserve"> develops symptoms or tests positive on a RAT, the exemption no longer applies – they are a positive case and must isolate for 7 days</w:t>
            </w:r>
          </w:p>
        </w:tc>
      </w:tr>
    </w:tbl>
    <w:p w14:paraId="03420137" w14:textId="25467211" w:rsidR="008E7FE3" w:rsidRPr="00990EEB" w:rsidRDefault="008E7FE3" w:rsidP="003B185F">
      <w:pPr>
        <w:rPr>
          <w:rFonts w:ascii="Century Gothic" w:hAnsi="Century Gothic" w:cstheme="majorHAnsi"/>
          <w:sz w:val="18"/>
          <w:szCs w:val="18"/>
        </w:rPr>
      </w:pP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595"/>
        <w:gridCol w:w="4669"/>
        <w:gridCol w:w="7351"/>
      </w:tblGrid>
      <w:tr w:rsidR="008E7FE3" w:rsidRPr="00990EEB" w14:paraId="79DFE370" w14:textId="77777777" w:rsidTr="00814A4E">
        <w:trPr>
          <w:trHeight w:val="667"/>
          <w:tblHeader/>
        </w:trPr>
        <w:tc>
          <w:tcPr>
            <w:tcW w:w="1268" w:type="dxa"/>
            <w:shd w:val="clear" w:color="auto" w:fill="641275" w:themeFill="accent2" w:themeFillShade="BF"/>
            <w:vAlign w:val="center"/>
            <w:hideMark/>
          </w:tcPr>
          <w:p w14:paraId="106BCF0D" w14:textId="77777777" w:rsidR="008E7FE3" w:rsidRPr="00990EEB" w:rsidRDefault="008E7FE3">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lastRenderedPageBreak/>
              <w:t>Hazard Type</w:t>
            </w:r>
          </w:p>
        </w:tc>
        <w:tc>
          <w:tcPr>
            <w:tcW w:w="1565" w:type="dxa"/>
            <w:shd w:val="clear" w:color="auto" w:fill="641275" w:themeFill="accent2" w:themeFillShade="BF"/>
            <w:vAlign w:val="center"/>
            <w:hideMark/>
          </w:tcPr>
          <w:p w14:paraId="12F2DFCC" w14:textId="77777777" w:rsidR="008E7FE3" w:rsidRPr="00990EEB" w:rsidRDefault="008E7FE3">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Hazard Description</w:t>
            </w:r>
          </w:p>
        </w:tc>
        <w:tc>
          <w:tcPr>
            <w:tcW w:w="4678" w:type="dxa"/>
            <w:shd w:val="clear" w:color="auto" w:fill="641275" w:themeFill="accent2" w:themeFillShade="BF"/>
            <w:vAlign w:val="center"/>
          </w:tcPr>
          <w:p w14:paraId="0A803FD2" w14:textId="77777777" w:rsidR="008E7FE3" w:rsidRPr="00990EEB" w:rsidRDefault="008E7FE3">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Recommended Controls</w:t>
            </w:r>
          </w:p>
        </w:tc>
        <w:tc>
          <w:tcPr>
            <w:tcW w:w="7371" w:type="dxa"/>
            <w:shd w:val="clear" w:color="auto" w:fill="641275" w:themeFill="accent2" w:themeFillShade="BF"/>
            <w:vAlign w:val="center"/>
          </w:tcPr>
          <w:p w14:paraId="751D234B" w14:textId="77777777" w:rsidR="008E7FE3" w:rsidRPr="00990EEB" w:rsidRDefault="008E7FE3">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 xml:space="preserve">Examples </w:t>
            </w:r>
            <w:r w:rsidRPr="00990EEB">
              <w:rPr>
                <w:rFonts w:ascii="Century Gothic" w:eastAsia="Times New Roman" w:hAnsi="Century Gothic" w:cstheme="majorHAnsi"/>
                <w:b/>
                <w:bCs/>
                <w:color w:val="FFFFFF" w:themeColor="background1"/>
                <w:sz w:val="18"/>
                <w:szCs w:val="18"/>
                <w:lang w:val="en-AU" w:eastAsia="en-AU"/>
              </w:rPr>
              <w:t>of practical solutions</w:t>
            </w:r>
          </w:p>
        </w:tc>
      </w:tr>
      <w:tr w:rsidR="008E7FE3" w:rsidRPr="00990EEB" w14:paraId="3B12F49A" w14:textId="77777777" w:rsidTr="00814A4E">
        <w:trPr>
          <w:trHeight w:val="586"/>
        </w:trPr>
        <w:tc>
          <w:tcPr>
            <w:tcW w:w="1268" w:type="dxa"/>
            <w:vMerge w:val="restart"/>
            <w:tcBorders>
              <w:top w:val="single" w:sz="4" w:space="0" w:color="auto"/>
              <w:left w:val="single" w:sz="4" w:space="0" w:color="auto"/>
              <w:right w:val="single" w:sz="4" w:space="0" w:color="auto"/>
            </w:tcBorders>
            <w:shd w:val="clear" w:color="auto" w:fill="auto"/>
            <w:vAlign w:val="center"/>
          </w:tcPr>
          <w:p w14:paraId="1D252ECF" w14:textId="77777777" w:rsidR="008E7FE3" w:rsidRPr="00990EEB" w:rsidRDefault="008E7FE3" w:rsidP="003B185F">
            <w:pPr>
              <w:spacing w:after="0"/>
              <w:jc w:val="center"/>
              <w:rPr>
                <w:rFonts w:ascii="Century Gothic" w:eastAsia="Times New Roman" w:hAnsi="Century Gothic" w:cs="Arial"/>
                <w:b/>
                <w:bCs/>
                <w:color w:val="000000"/>
                <w:sz w:val="21"/>
                <w:szCs w:val="21"/>
                <w:lang w:val="en-AU" w:eastAsia="en-AU"/>
              </w:rPr>
            </w:pPr>
            <w:r w:rsidRPr="00990EEB">
              <w:rPr>
                <w:rFonts w:ascii="Century Gothic" w:eastAsia="Times New Roman" w:hAnsi="Century Gothic" w:cs="Arial"/>
                <w:b/>
                <w:bCs/>
                <w:color w:val="000000"/>
                <w:sz w:val="18"/>
                <w:szCs w:val="18"/>
                <w:lang w:val="en-AU" w:eastAsia="en-AU"/>
              </w:rPr>
              <w:t>Working Alone, in Isolation or from Home*</w:t>
            </w:r>
          </w:p>
          <w:p w14:paraId="36817D10" w14:textId="77777777" w:rsidR="008E7FE3" w:rsidRPr="00990EEB" w:rsidRDefault="008E7FE3">
            <w:pPr>
              <w:spacing w:after="0"/>
              <w:jc w:val="center"/>
              <w:rPr>
                <w:rFonts w:ascii="Century Gothic" w:eastAsia="Times New Roman" w:hAnsi="Century Gothic" w:cs="Arial"/>
                <w:b/>
                <w:bCs/>
                <w:color w:val="000000"/>
                <w:sz w:val="21"/>
                <w:szCs w:val="21"/>
                <w:lang w:val="en-AU" w:eastAsia="en-AU"/>
              </w:rPr>
            </w:pPr>
          </w:p>
          <w:p w14:paraId="20A79BB1" w14:textId="77777777" w:rsidR="008E7FE3" w:rsidRPr="00990EEB" w:rsidRDefault="008E7FE3">
            <w:pPr>
              <w:spacing w:after="0"/>
              <w:jc w:val="center"/>
              <w:rPr>
                <w:rFonts w:ascii="Century Gothic" w:eastAsia="Times New Roman" w:hAnsi="Century Gothic" w:cs="Arial"/>
                <w:bCs/>
                <w:color w:val="000000"/>
                <w:sz w:val="18"/>
                <w:szCs w:val="18"/>
                <w:lang w:val="en-AU" w:eastAsia="en-AU"/>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90C96B6" w14:textId="77777777" w:rsidR="008E7FE3" w:rsidRPr="00990EEB" w:rsidRDefault="008E7FE3" w:rsidP="00D77444">
            <w:pPr>
              <w:spacing w:before="120"/>
              <w:rPr>
                <w:rFonts w:ascii="Century Gothic" w:eastAsia="Times New Roman" w:hAnsi="Century Gothic" w:cs="Arial"/>
                <w:color w:val="000000"/>
                <w:sz w:val="18"/>
                <w:szCs w:val="18"/>
                <w:lang w:val="en-AU" w:eastAsia="en-AU"/>
              </w:rPr>
            </w:pPr>
            <w:r w:rsidRPr="00990EEB">
              <w:rPr>
                <w:rFonts w:ascii="Century Gothic" w:eastAsia="Times New Roman" w:hAnsi="Century Gothic" w:cs="Arial"/>
                <w:color w:val="000000"/>
                <w:sz w:val="18"/>
                <w:szCs w:val="18"/>
                <w:lang w:val="en-AU" w:eastAsia="en-AU"/>
              </w:rPr>
              <w:t xml:space="preserve">The </w:t>
            </w:r>
            <w:proofErr w:type="gramStart"/>
            <w:r w:rsidRPr="00990EEB">
              <w:rPr>
                <w:rFonts w:ascii="Century Gothic" w:eastAsia="Times New Roman" w:hAnsi="Century Gothic" w:cs="Arial"/>
                <w:color w:val="000000"/>
                <w:sz w:val="18"/>
                <w:szCs w:val="18"/>
                <w:lang w:val="en-AU" w:eastAsia="en-AU"/>
              </w:rPr>
              <w:t>home work</w:t>
            </w:r>
            <w:proofErr w:type="gramEnd"/>
            <w:r w:rsidRPr="00990EEB">
              <w:rPr>
                <w:rFonts w:ascii="Century Gothic" w:eastAsia="Times New Roman" w:hAnsi="Century Gothic" w:cs="Arial"/>
                <w:color w:val="000000"/>
                <w:sz w:val="18"/>
                <w:szCs w:val="18"/>
                <w:lang w:val="en-AU" w:eastAsia="en-AU"/>
              </w:rPr>
              <w:t xml:space="preserve"> environment may cause injury (noise, lighting, thermal comfort, and slips, trips and falls).</w:t>
            </w:r>
          </w:p>
        </w:tc>
        <w:tc>
          <w:tcPr>
            <w:tcW w:w="4678" w:type="dxa"/>
            <w:tcBorders>
              <w:top w:val="single" w:sz="4" w:space="0" w:color="auto"/>
              <w:left w:val="single" w:sz="4" w:space="0" w:color="auto"/>
              <w:right w:val="single" w:sz="4" w:space="0" w:color="auto"/>
            </w:tcBorders>
            <w:shd w:val="clear" w:color="auto" w:fill="auto"/>
            <w:vAlign w:val="center"/>
          </w:tcPr>
          <w:p w14:paraId="52FEB3E9" w14:textId="77777777" w:rsidR="008E7FE3" w:rsidRPr="00990EEB" w:rsidRDefault="008E7FE3" w:rsidP="007E28C1">
            <w:pPr>
              <w:pStyle w:val="ListParagraph"/>
              <w:numPr>
                <w:ilvl w:val="0"/>
                <w:numId w:val="19"/>
              </w:numPr>
              <w:spacing w:before="120"/>
              <w:ind w:left="178" w:hanging="17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Refer to </w:t>
            </w:r>
            <w:hyperlink r:id="rId93" w:history="1">
              <w:r w:rsidRPr="00990EEB">
                <w:rPr>
                  <w:rStyle w:val="Hyperlink"/>
                  <w:rFonts w:ascii="Century Gothic" w:eastAsia="Times New Roman" w:hAnsi="Century Gothic" w:cstheme="majorHAnsi"/>
                  <w:color w:val="003A7D" w:themeColor="accent1" w:themeShade="BF"/>
                  <w:sz w:val="18"/>
                  <w:szCs w:val="18"/>
                  <w:lang w:val="en-AU" w:eastAsia="en-AU"/>
                </w:rPr>
                <w:t>working alone, in isolation or from home policy and procedure</w:t>
              </w:r>
            </w:hyperlink>
            <w:r w:rsidRPr="00990EEB">
              <w:rPr>
                <w:rFonts w:ascii="Century Gothic" w:eastAsia="Times New Roman" w:hAnsi="Century Gothic" w:cstheme="majorHAnsi"/>
                <w:color w:val="003A7D" w:themeColor="accent1" w:themeShade="BF"/>
                <w:sz w:val="18"/>
                <w:szCs w:val="18"/>
                <w:lang w:val="en-AU" w:eastAsia="en-AU"/>
              </w:rPr>
              <w:t xml:space="preserve">. </w:t>
            </w:r>
          </w:p>
          <w:p w14:paraId="1048CBC9" w14:textId="77777777" w:rsidR="008E7FE3" w:rsidRPr="00990EEB" w:rsidRDefault="008E7FE3" w:rsidP="007E28C1">
            <w:pPr>
              <w:numPr>
                <w:ilvl w:val="0"/>
                <w:numId w:val="6"/>
              </w:numPr>
              <w:spacing w:before="120"/>
              <w:ind w:left="178" w:hanging="178"/>
              <w:rPr>
                <w:rFonts w:ascii="Century Gothic" w:eastAsia="Times New Roman" w:hAnsi="Century Gothic" w:cstheme="majorHAnsi"/>
                <w:color w:val="000000"/>
                <w:sz w:val="18"/>
                <w:szCs w:val="18"/>
                <w:lang w:val="en-AU" w:eastAsia="en-AU"/>
              </w:rPr>
            </w:pPr>
            <w:r w:rsidRPr="00990EEB">
              <w:rPr>
                <w:rFonts w:ascii="Century Gothic" w:hAnsi="Century Gothic" w:cstheme="majorHAnsi"/>
                <w:sz w:val="18"/>
                <w:szCs w:val="18"/>
              </w:rPr>
              <w:t xml:space="preserve">Refer to </w:t>
            </w:r>
            <w:hyperlink r:id="rId94" w:history="1">
              <w:r w:rsidRPr="00990EEB">
                <w:rPr>
                  <w:rFonts w:ascii="Century Gothic" w:eastAsia="Times New Roman" w:hAnsi="Century Gothic" w:cstheme="majorHAnsi"/>
                  <w:color w:val="003A7D" w:themeColor="accent1" w:themeShade="BF"/>
                  <w:sz w:val="18"/>
                  <w:szCs w:val="18"/>
                  <w:u w:val="single"/>
                  <w:lang w:val="en-AU" w:eastAsia="en-AU"/>
                </w:rPr>
                <w:t>OHS guidance for working from home</w:t>
              </w:r>
            </w:hyperlink>
            <w:r w:rsidRPr="00990EEB">
              <w:rPr>
                <w:rFonts w:ascii="Century Gothic" w:eastAsia="Times New Roman" w:hAnsi="Century Gothic" w:cstheme="majorHAnsi"/>
                <w:color w:val="003A7D" w:themeColor="accent1" w:themeShade="BF"/>
                <w:sz w:val="18"/>
                <w:szCs w:val="18"/>
                <w:u w:val="single"/>
                <w:lang w:val="en-AU" w:eastAsia="en-AU"/>
              </w:rPr>
              <w:t>.</w:t>
            </w:r>
          </w:p>
          <w:p w14:paraId="53BEA533" w14:textId="77777777" w:rsidR="008E7FE3" w:rsidRPr="00990EEB" w:rsidRDefault="008E7FE3" w:rsidP="007E28C1">
            <w:pPr>
              <w:numPr>
                <w:ilvl w:val="0"/>
                <w:numId w:val="6"/>
              </w:numPr>
              <w:spacing w:before="120"/>
              <w:ind w:left="178" w:hanging="178"/>
              <w:rPr>
                <w:rFonts w:ascii="Century Gothic" w:eastAsia="Times New Roman" w:hAnsi="Century Gothic" w:cstheme="majorHAnsi"/>
                <w:color w:val="000000"/>
                <w:sz w:val="18"/>
                <w:szCs w:val="18"/>
                <w:lang w:val="en-AU" w:eastAsia="en-AU"/>
              </w:rPr>
            </w:pPr>
            <w:r w:rsidRPr="00990EEB">
              <w:rPr>
                <w:rFonts w:ascii="Century Gothic" w:hAnsi="Century Gothic" w:cstheme="majorHAnsi"/>
                <w:sz w:val="18"/>
                <w:szCs w:val="18"/>
              </w:rPr>
              <w:t xml:space="preserve">Refer to </w:t>
            </w:r>
            <w:hyperlink r:id="rId95" w:history="1">
              <w:r w:rsidRPr="00990EEB">
                <w:rPr>
                  <w:rFonts w:ascii="Century Gothic" w:eastAsia="Times New Roman" w:hAnsi="Century Gothic" w:cstheme="majorHAnsi"/>
                  <w:color w:val="003A7D" w:themeColor="accent1" w:themeShade="BF"/>
                  <w:sz w:val="18"/>
                  <w:szCs w:val="18"/>
                  <w:u w:val="single"/>
                  <w:lang w:val="en-AU" w:eastAsia="en-AU"/>
                </w:rPr>
                <w:t>ergonomic advice</w:t>
              </w:r>
            </w:hyperlink>
            <w:r w:rsidRPr="00990EEB">
              <w:rPr>
                <w:rFonts w:ascii="Century Gothic" w:eastAsia="Times New Roman" w:hAnsi="Century Gothic" w:cstheme="majorHAnsi"/>
                <w:color w:val="003A7D" w:themeColor="accent1" w:themeShade="BF"/>
                <w:sz w:val="18"/>
                <w:szCs w:val="18"/>
                <w:u w:val="single"/>
                <w:lang w:val="en-AU" w:eastAsia="en-AU"/>
              </w:rPr>
              <w:t>.</w:t>
            </w:r>
          </w:p>
          <w:p w14:paraId="1AF755D6" w14:textId="30A69000" w:rsidR="004A39C9" w:rsidRPr="00990EEB" w:rsidRDefault="008E7FE3" w:rsidP="00016219">
            <w:pPr>
              <w:numPr>
                <w:ilvl w:val="0"/>
                <w:numId w:val="6"/>
              </w:numPr>
              <w:spacing w:before="120"/>
              <w:ind w:left="178" w:hanging="178"/>
              <w:rPr>
                <w:rFonts w:ascii="Century Gothic" w:eastAsia="Times New Roman" w:hAnsi="Century Gothic" w:cstheme="majorHAnsi"/>
                <w:color w:val="000000"/>
                <w:sz w:val="18"/>
                <w:szCs w:val="18"/>
                <w:lang w:val="en-AU" w:eastAsia="en-AU"/>
              </w:rPr>
            </w:pPr>
            <w:r w:rsidRPr="00990EEB">
              <w:rPr>
                <w:rFonts w:ascii="Century Gothic" w:hAnsi="Century Gothic" w:cstheme="majorHAnsi"/>
                <w:sz w:val="18"/>
                <w:szCs w:val="18"/>
              </w:rPr>
              <w:t xml:space="preserve">Refer to </w:t>
            </w:r>
            <w:hyperlink r:id="rId96" w:history="1">
              <w:r w:rsidRPr="00990EEB">
                <w:rPr>
                  <w:rFonts w:ascii="Century Gothic" w:eastAsia="Times New Roman" w:hAnsi="Century Gothic" w:cstheme="majorHAnsi"/>
                  <w:color w:val="003A7D" w:themeColor="accent1" w:themeShade="BF"/>
                  <w:sz w:val="18"/>
                  <w:szCs w:val="18"/>
                  <w:u w:val="single"/>
                  <w:lang w:val="en-AU" w:eastAsia="en-AU"/>
                </w:rPr>
                <w:t>tips for working from home safely and productively</w:t>
              </w:r>
            </w:hyperlink>
            <w:r w:rsidRPr="00990EEB">
              <w:rPr>
                <w:rFonts w:ascii="Century Gothic" w:eastAsia="Times New Roman" w:hAnsi="Century Gothic" w:cstheme="majorHAnsi"/>
                <w:color w:val="003A7D" w:themeColor="accent1" w:themeShade="BF"/>
                <w:sz w:val="18"/>
                <w:szCs w:val="18"/>
                <w:lang w:val="en-AU" w:eastAsia="en-AU"/>
              </w:rPr>
              <w:t>.</w:t>
            </w:r>
          </w:p>
        </w:tc>
        <w:tc>
          <w:tcPr>
            <w:tcW w:w="7371" w:type="dxa"/>
            <w:tcBorders>
              <w:top w:val="single" w:sz="4" w:space="0" w:color="auto"/>
              <w:left w:val="single" w:sz="4" w:space="0" w:color="auto"/>
              <w:right w:val="single" w:sz="4" w:space="0" w:color="auto"/>
            </w:tcBorders>
            <w:shd w:val="clear" w:color="auto" w:fill="auto"/>
            <w:vAlign w:val="center"/>
          </w:tcPr>
          <w:p w14:paraId="1DA4B069" w14:textId="77777777" w:rsidR="008E7FE3" w:rsidRPr="00990EEB" w:rsidRDefault="008E7FE3" w:rsidP="007E28C1">
            <w:pPr>
              <w:pStyle w:val="Bullet1"/>
              <w:numPr>
                <w:ilvl w:val="0"/>
                <w:numId w:val="11"/>
              </w:numPr>
              <w:spacing w:before="120"/>
              <w:ind w:left="176" w:hanging="176"/>
              <w:rPr>
                <w:rFonts w:ascii="Century Gothic" w:hAnsi="Century Gothic" w:cstheme="majorHAnsi"/>
                <w:sz w:val="18"/>
                <w:szCs w:val="18"/>
              </w:rPr>
            </w:pPr>
            <w:r w:rsidRPr="00990EEB">
              <w:rPr>
                <w:rFonts w:ascii="Century Gothic" w:hAnsi="Century Gothic" w:cstheme="majorHAnsi"/>
                <w:sz w:val="18"/>
                <w:szCs w:val="18"/>
              </w:rPr>
              <w:t>Enable reasonable access to available school equipment.</w:t>
            </w:r>
          </w:p>
          <w:p w14:paraId="5210726D" w14:textId="77777777" w:rsidR="008E7FE3" w:rsidRPr="00990EEB" w:rsidRDefault="008E7FE3" w:rsidP="007E28C1">
            <w:pPr>
              <w:pStyle w:val="Bullet1"/>
              <w:numPr>
                <w:ilvl w:val="0"/>
                <w:numId w:val="11"/>
              </w:numPr>
              <w:spacing w:before="120"/>
              <w:ind w:left="176" w:hanging="176"/>
              <w:rPr>
                <w:rFonts w:ascii="Century Gothic" w:hAnsi="Century Gothic" w:cstheme="majorHAnsi"/>
                <w:sz w:val="18"/>
                <w:szCs w:val="18"/>
              </w:rPr>
            </w:pPr>
            <w:r w:rsidRPr="00990EEB">
              <w:rPr>
                <w:rFonts w:ascii="Century Gothic" w:hAnsi="Century Gothic" w:cstheme="majorHAnsi"/>
                <w:sz w:val="18"/>
                <w:szCs w:val="18"/>
              </w:rPr>
              <w:t>Proactively plan with staff who have a known pre-existing injury.</w:t>
            </w:r>
          </w:p>
          <w:p w14:paraId="5C02A7F9" w14:textId="77777777" w:rsidR="008E7FE3" w:rsidRPr="00990EEB" w:rsidRDefault="008E7FE3" w:rsidP="007E28C1">
            <w:pPr>
              <w:pStyle w:val="Bullet1"/>
              <w:numPr>
                <w:ilvl w:val="0"/>
                <w:numId w:val="11"/>
              </w:numPr>
              <w:spacing w:before="120"/>
              <w:ind w:left="176" w:hanging="176"/>
              <w:rPr>
                <w:rFonts w:ascii="Century Gothic" w:hAnsi="Century Gothic" w:cstheme="majorHAnsi"/>
                <w:sz w:val="18"/>
                <w:szCs w:val="18"/>
              </w:rPr>
            </w:pPr>
            <w:r w:rsidRPr="00990EEB">
              <w:rPr>
                <w:rFonts w:ascii="Century Gothic" w:hAnsi="Century Gothic" w:cstheme="majorHAnsi"/>
                <w:sz w:val="18"/>
                <w:szCs w:val="18"/>
              </w:rPr>
              <w:t>Establish protocols for regular check-ins with staff.</w:t>
            </w:r>
          </w:p>
          <w:p w14:paraId="6CF2D645" w14:textId="77777777" w:rsidR="008E7FE3" w:rsidRPr="00990EEB" w:rsidRDefault="008E7FE3" w:rsidP="007E28C1">
            <w:pPr>
              <w:pStyle w:val="Bullet1"/>
              <w:numPr>
                <w:ilvl w:val="0"/>
                <w:numId w:val="11"/>
              </w:numPr>
              <w:spacing w:before="120"/>
              <w:ind w:left="176" w:hanging="176"/>
              <w:rPr>
                <w:rFonts w:ascii="Century Gothic" w:eastAsia="Times New Roman" w:hAnsi="Century Gothic" w:cs="Arial"/>
                <w:color w:val="000000"/>
                <w:sz w:val="18"/>
                <w:szCs w:val="18"/>
                <w:lang w:eastAsia="en-AU"/>
              </w:rPr>
            </w:pPr>
            <w:r w:rsidRPr="00990EEB">
              <w:rPr>
                <w:rFonts w:ascii="Century Gothic" w:hAnsi="Century Gothic" w:cstheme="majorHAnsi"/>
                <w:sz w:val="18"/>
                <w:szCs w:val="18"/>
              </w:rPr>
              <w:t>Encourage staff to access the Working from Home Guide.</w:t>
            </w:r>
            <w:r w:rsidRPr="00990EEB">
              <w:rPr>
                <w:rFonts w:ascii="Century Gothic" w:eastAsia="Times New Roman" w:hAnsi="Century Gothic" w:cs="Arial"/>
                <w:color w:val="000000"/>
                <w:sz w:val="18"/>
                <w:szCs w:val="18"/>
                <w:lang w:eastAsia="en-AU"/>
              </w:rPr>
              <w:t xml:space="preserve">  </w:t>
            </w:r>
          </w:p>
        </w:tc>
      </w:tr>
      <w:tr w:rsidR="008E7FE3" w:rsidRPr="00990EEB" w14:paraId="69F374BF" w14:textId="77777777" w:rsidTr="00814A4E">
        <w:trPr>
          <w:trHeight w:val="586"/>
        </w:trPr>
        <w:tc>
          <w:tcPr>
            <w:tcW w:w="1268" w:type="dxa"/>
            <w:vMerge/>
            <w:tcBorders>
              <w:left w:val="single" w:sz="4" w:space="0" w:color="auto"/>
              <w:right w:val="single" w:sz="4" w:space="0" w:color="auto"/>
            </w:tcBorders>
            <w:shd w:val="clear" w:color="auto" w:fill="auto"/>
            <w:vAlign w:val="center"/>
          </w:tcPr>
          <w:p w14:paraId="613E8233" w14:textId="77777777" w:rsidR="008E7FE3" w:rsidRPr="00990EEB" w:rsidRDefault="008E7FE3">
            <w:pPr>
              <w:spacing w:after="0"/>
              <w:jc w:val="center"/>
              <w:rPr>
                <w:rFonts w:ascii="Century Gothic" w:eastAsia="Times New Roman" w:hAnsi="Century Gothic" w:cs="Arial"/>
                <w:b/>
                <w:bCs/>
                <w:color w:val="000000"/>
                <w:sz w:val="18"/>
                <w:szCs w:val="18"/>
                <w:highlight w:val="yellow"/>
                <w:lang w:val="en-AU" w:eastAsia="en-AU"/>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615B898" w14:textId="77777777" w:rsidR="008E7FE3" w:rsidRPr="00990EEB" w:rsidRDefault="008E7FE3" w:rsidP="00D77444">
            <w:pPr>
              <w:spacing w:before="120"/>
              <w:rPr>
                <w:rFonts w:ascii="Century Gothic" w:eastAsia="Times New Roman" w:hAnsi="Century Gothic" w:cs="Arial"/>
                <w:color w:val="000000"/>
                <w:sz w:val="18"/>
                <w:szCs w:val="18"/>
                <w:lang w:val="en-AU" w:eastAsia="en-AU"/>
              </w:rPr>
            </w:pPr>
            <w:r w:rsidRPr="00990EEB">
              <w:rPr>
                <w:rFonts w:ascii="Century Gothic" w:eastAsia="Times New Roman" w:hAnsi="Century Gothic" w:cs="Arial"/>
                <w:color w:val="000000"/>
                <w:sz w:val="18"/>
                <w:szCs w:val="18"/>
                <w:lang w:val="en-AU" w:eastAsia="en-AU"/>
              </w:rPr>
              <w:t xml:space="preserve">Staff may suffer musculoskeletal disorders by adopting static postures while using laptops, portable </w:t>
            </w:r>
            <w:proofErr w:type="gramStart"/>
            <w:r w:rsidRPr="00990EEB">
              <w:rPr>
                <w:rFonts w:ascii="Century Gothic" w:eastAsia="Times New Roman" w:hAnsi="Century Gothic" w:cs="Arial"/>
                <w:color w:val="000000"/>
                <w:sz w:val="18"/>
                <w:szCs w:val="18"/>
                <w:lang w:val="en-AU" w:eastAsia="en-AU"/>
              </w:rPr>
              <w:t>devices</w:t>
            </w:r>
            <w:proofErr w:type="gramEnd"/>
            <w:r w:rsidRPr="00990EEB">
              <w:rPr>
                <w:rFonts w:ascii="Century Gothic" w:eastAsia="Times New Roman" w:hAnsi="Century Gothic" w:cs="Arial"/>
                <w:color w:val="000000"/>
                <w:sz w:val="18"/>
                <w:szCs w:val="18"/>
                <w:lang w:val="en-AU" w:eastAsia="en-AU"/>
              </w:rPr>
              <w:t xml:space="preserve"> or personal computers.</w:t>
            </w:r>
          </w:p>
        </w:tc>
        <w:tc>
          <w:tcPr>
            <w:tcW w:w="4678" w:type="dxa"/>
            <w:tcBorders>
              <w:top w:val="single" w:sz="4" w:space="0" w:color="auto"/>
              <w:left w:val="single" w:sz="4" w:space="0" w:color="auto"/>
              <w:right w:val="single" w:sz="4" w:space="0" w:color="auto"/>
            </w:tcBorders>
            <w:shd w:val="clear" w:color="auto" w:fill="auto"/>
            <w:vAlign w:val="center"/>
          </w:tcPr>
          <w:p w14:paraId="7A575F6E" w14:textId="52AF3362" w:rsidR="008E7FE3" w:rsidRPr="00990EEB" w:rsidRDefault="008E7FE3" w:rsidP="007E28C1">
            <w:pPr>
              <w:pStyle w:val="ListParagraph"/>
              <w:numPr>
                <w:ilvl w:val="0"/>
                <w:numId w:val="22"/>
              </w:numPr>
              <w:spacing w:before="120"/>
              <w:ind w:left="178" w:hanging="17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Encourage staff to regularly stretch and move during the day.</w:t>
            </w:r>
          </w:p>
          <w:p w14:paraId="04F4F25B" w14:textId="6739B72E" w:rsidR="008E7FE3" w:rsidRPr="00990EEB" w:rsidRDefault="00464AAD" w:rsidP="007E28C1">
            <w:pPr>
              <w:pStyle w:val="ListParagraph"/>
              <w:numPr>
                <w:ilvl w:val="0"/>
                <w:numId w:val="22"/>
              </w:numPr>
              <w:spacing w:before="120"/>
              <w:ind w:left="178" w:hanging="178"/>
              <w:contextualSpacing w:val="0"/>
              <w:rPr>
                <w:rFonts w:ascii="Century Gothic" w:eastAsia="Times New Roman" w:hAnsi="Century Gothic" w:cs="Arial"/>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Consult with staff to </w:t>
            </w:r>
            <w:r w:rsidRPr="00990EEB">
              <w:rPr>
                <w:rFonts w:ascii="Century Gothic" w:hAnsi="Century Gothic" w:cstheme="majorHAnsi"/>
                <w:sz w:val="18"/>
                <w:szCs w:val="18"/>
              </w:rPr>
              <w:t>identify possible adjustments to</w:t>
            </w:r>
            <w:r w:rsidR="000A7684" w:rsidRPr="00990EEB">
              <w:rPr>
                <w:rFonts w:ascii="Century Gothic" w:eastAsia="Times New Roman" w:hAnsi="Century Gothic" w:cstheme="majorHAnsi"/>
                <w:sz w:val="18"/>
                <w:szCs w:val="18"/>
                <w:lang w:val="en-AU" w:eastAsia="en-AU"/>
              </w:rPr>
              <w:t xml:space="preserve"> work/tasks/timetable to </w:t>
            </w:r>
            <w:r w:rsidR="00024FC5" w:rsidRPr="00990EEB">
              <w:rPr>
                <w:rFonts w:ascii="Century Gothic" w:eastAsia="Times New Roman" w:hAnsi="Century Gothic" w:cstheme="majorHAnsi"/>
                <w:sz w:val="18"/>
                <w:szCs w:val="18"/>
                <w:lang w:val="en-AU" w:eastAsia="en-AU"/>
              </w:rPr>
              <w:t>reduce static postures and prolonged desk / screen time</w:t>
            </w:r>
            <w:r w:rsidR="006149C5" w:rsidRPr="00990EEB">
              <w:rPr>
                <w:rFonts w:ascii="Century Gothic" w:eastAsia="Times New Roman" w:hAnsi="Century Gothic" w:cstheme="majorHAnsi"/>
                <w:sz w:val="18"/>
                <w:szCs w:val="18"/>
                <w:lang w:val="en-AU" w:eastAsia="en-AU"/>
              </w:rPr>
              <w:t>.</w:t>
            </w:r>
          </w:p>
        </w:tc>
        <w:tc>
          <w:tcPr>
            <w:tcW w:w="7371" w:type="dxa"/>
            <w:tcBorders>
              <w:top w:val="single" w:sz="4" w:space="0" w:color="auto"/>
              <w:left w:val="single" w:sz="4" w:space="0" w:color="auto"/>
              <w:right w:val="single" w:sz="4" w:space="0" w:color="auto"/>
            </w:tcBorders>
            <w:shd w:val="clear" w:color="auto" w:fill="auto"/>
            <w:vAlign w:val="center"/>
          </w:tcPr>
          <w:p w14:paraId="4402360B" w14:textId="730F3EFD" w:rsidR="008E7FE3" w:rsidRPr="00990EEB" w:rsidRDefault="008E7FE3" w:rsidP="007E28C1">
            <w:pPr>
              <w:pStyle w:val="ListParagraph"/>
              <w:numPr>
                <w:ilvl w:val="0"/>
                <w:numId w:val="22"/>
              </w:numPr>
              <w:spacing w:before="120"/>
              <w:ind w:left="176" w:hanging="176"/>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Where possible, encourage and allow time for keeping active while working from home – </w:t>
            </w:r>
            <w:proofErr w:type="gramStart"/>
            <w:r w:rsidRPr="00990EEB">
              <w:rPr>
                <w:rFonts w:ascii="Century Gothic" w:eastAsia="Times New Roman" w:hAnsi="Century Gothic" w:cstheme="majorHAnsi"/>
                <w:color w:val="000000"/>
                <w:sz w:val="18"/>
                <w:szCs w:val="18"/>
                <w:lang w:val="en-AU" w:eastAsia="en-AU"/>
              </w:rPr>
              <w:t>i.e.</w:t>
            </w:r>
            <w:proofErr w:type="gramEnd"/>
            <w:r w:rsidRPr="00990EEB">
              <w:rPr>
                <w:rFonts w:ascii="Century Gothic" w:eastAsia="Times New Roman" w:hAnsi="Century Gothic" w:cstheme="majorHAnsi"/>
                <w:color w:val="000000"/>
                <w:sz w:val="18"/>
                <w:szCs w:val="18"/>
                <w:lang w:val="en-AU" w:eastAsia="en-AU"/>
              </w:rPr>
              <w:t xml:space="preserve"> times when staff are encouraged to stand up and stretch, or take a short break from their workstations.</w:t>
            </w:r>
          </w:p>
          <w:p w14:paraId="574338B0" w14:textId="0243C5E6" w:rsidR="00024FC5" w:rsidRPr="00990EEB" w:rsidRDefault="00024FC5" w:rsidP="007E28C1">
            <w:pPr>
              <w:pStyle w:val="ListParagraph"/>
              <w:numPr>
                <w:ilvl w:val="0"/>
                <w:numId w:val="22"/>
              </w:numPr>
              <w:spacing w:before="120"/>
              <w:ind w:left="176" w:hanging="176"/>
              <w:contextualSpacing w:val="0"/>
              <w:rPr>
                <w:rFonts w:ascii="Century Gothic" w:eastAsia="Times New Roman" w:hAnsi="Century Gothic" w:cstheme="majorHAnsi"/>
                <w:sz w:val="18"/>
                <w:szCs w:val="18"/>
                <w:lang w:val="en-AU" w:eastAsia="en-AU"/>
              </w:rPr>
            </w:pPr>
            <w:r w:rsidRPr="00990EEB">
              <w:rPr>
                <w:rFonts w:ascii="Century Gothic" w:hAnsi="Century Gothic" w:cstheme="majorHAnsi"/>
                <w:sz w:val="18"/>
                <w:szCs w:val="18"/>
              </w:rPr>
              <w:t xml:space="preserve">This many include ending meetings five minutes early to stretch and move, starting meetings or lessons with a stretch session, timetabling movement breaks and (where possible) having phone calls instead of virtual meetings to reduce screen time and eye strain.  </w:t>
            </w:r>
          </w:p>
          <w:p w14:paraId="23E02B8D" w14:textId="77777777" w:rsidR="008E7FE3" w:rsidRPr="00990EEB" w:rsidRDefault="008E7FE3" w:rsidP="007E28C1">
            <w:pPr>
              <w:pStyle w:val="ListParagraph"/>
              <w:numPr>
                <w:ilvl w:val="0"/>
                <w:numId w:val="22"/>
              </w:numPr>
              <w:spacing w:before="120"/>
              <w:ind w:left="176" w:hanging="176"/>
              <w:contextualSpacing w:val="0"/>
              <w:rPr>
                <w:rFonts w:ascii="Century Gothic" w:hAnsi="Century Gothic" w:cstheme="majorHAnsi"/>
                <w:sz w:val="18"/>
                <w:szCs w:val="18"/>
                <w:lang w:val="en-AU" w:eastAsia="en-AU"/>
              </w:rPr>
            </w:pPr>
            <w:r w:rsidRPr="00990EEB">
              <w:rPr>
                <w:rFonts w:ascii="Century Gothic" w:hAnsi="Century Gothic" w:cstheme="majorHAnsi"/>
                <w:sz w:val="18"/>
                <w:szCs w:val="18"/>
              </w:rPr>
              <w:t>Proactively plan with staff who have a known pre-existing injury.</w:t>
            </w:r>
          </w:p>
        </w:tc>
      </w:tr>
      <w:tr w:rsidR="008E7FE3" w:rsidRPr="00990EEB" w14:paraId="4AF85D03" w14:textId="77777777" w:rsidTr="00814A4E">
        <w:trPr>
          <w:trHeight w:val="70"/>
        </w:trPr>
        <w:tc>
          <w:tcPr>
            <w:tcW w:w="1268" w:type="dxa"/>
            <w:vMerge/>
            <w:tcBorders>
              <w:left w:val="single" w:sz="4" w:space="0" w:color="auto"/>
              <w:right w:val="single" w:sz="4" w:space="0" w:color="auto"/>
            </w:tcBorders>
            <w:shd w:val="clear" w:color="auto" w:fill="auto"/>
            <w:vAlign w:val="center"/>
          </w:tcPr>
          <w:p w14:paraId="3BD2A9E4" w14:textId="77777777" w:rsidR="008E7FE3" w:rsidRPr="00990EEB" w:rsidRDefault="008E7FE3">
            <w:pPr>
              <w:spacing w:after="0"/>
              <w:jc w:val="center"/>
              <w:rPr>
                <w:rFonts w:ascii="Century Gothic" w:eastAsia="Times New Roman" w:hAnsi="Century Gothic" w:cs="Arial"/>
                <w:b/>
                <w:bCs/>
                <w:color w:val="000000"/>
                <w:sz w:val="18"/>
                <w:szCs w:val="18"/>
                <w:highlight w:val="yellow"/>
                <w:lang w:val="en-AU" w:eastAsia="en-AU"/>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BCC55E3" w14:textId="77777777" w:rsidR="008E7FE3" w:rsidRPr="00990EEB" w:rsidRDefault="008E7FE3" w:rsidP="00D77444">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Increased isolation (on-site and/or at home) may increase risk of injury.</w:t>
            </w:r>
          </w:p>
        </w:tc>
        <w:tc>
          <w:tcPr>
            <w:tcW w:w="4678" w:type="dxa"/>
            <w:tcBorders>
              <w:top w:val="single" w:sz="4" w:space="0" w:color="auto"/>
              <w:left w:val="single" w:sz="4" w:space="0" w:color="auto"/>
              <w:right w:val="single" w:sz="4" w:space="0" w:color="auto"/>
            </w:tcBorders>
            <w:shd w:val="clear" w:color="auto" w:fill="auto"/>
            <w:vAlign w:val="center"/>
          </w:tcPr>
          <w:p w14:paraId="0907B8F0" w14:textId="77777777" w:rsidR="008E7FE3" w:rsidRPr="00990EEB" w:rsidRDefault="008E7FE3" w:rsidP="007E28C1">
            <w:pPr>
              <w:pStyle w:val="ListParagraph"/>
              <w:numPr>
                <w:ilvl w:val="0"/>
                <w:numId w:val="22"/>
              </w:numPr>
              <w:spacing w:before="120"/>
              <w:ind w:left="178" w:hanging="178"/>
              <w:contextualSpacing w:val="0"/>
              <w:rPr>
                <w:rFonts w:ascii="Century Gothic" w:eastAsia="Times New Roman" w:hAnsi="Century Gothic" w:cstheme="majorHAnsi"/>
                <w:color w:val="000000"/>
                <w:sz w:val="18"/>
                <w:szCs w:val="18"/>
                <w:lang w:val="en-AU" w:eastAsia="en-AU"/>
              </w:rPr>
            </w:pPr>
            <w:r w:rsidRPr="00990EEB">
              <w:rPr>
                <w:rFonts w:ascii="Century Gothic" w:hAnsi="Century Gothic" w:cstheme="majorHAnsi"/>
                <w:sz w:val="18"/>
                <w:szCs w:val="18"/>
              </w:rPr>
              <w:t xml:space="preserve">Advice and support (including ergonomic advice via videoconference) is available to all staff via the </w:t>
            </w:r>
            <w:hyperlink r:id="rId97" w:history="1">
              <w:r w:rsidRPr="00990EEB">
                <w:rPr>
                  <w:rFonts w:ascii="Century Gothic" w:hAnsi="Century Gothic" w:cstheme="majorHAnsi"/>
                  <w:color w:val="003A7D" w:themeColor="accent1" w:themeShade="BF"/>
                  <w:sz w:val="18"/>
                  <w:szCs w:val="18"/>
                  <w:u w:val="single"/>
                </w:rPr>
                <w:t>OHS Advisory Service</w:t>
              </w:r>
            </w:hyperlink>
            <w:r w:rsidRPr="00990EEB">
              <w:rPr>
                <w:rFonts w:ascii="Century Gothic" w:eastAsia="Times New Roman" w:hAnsi="Century Gothic" w:cstheme="majorHAnsi"/>
                <w:color w:val="003A7D" w:themeColor="accent1" w:themeShade="BF"/>
                <w:sz w:val="18"/>
                <w:szCs w:val="18"/>
                <w:lang w:val="en-AU" w:eastAsia="en-AU"/>
              </w:rPr>
              <w:t>.</w:t>
            </w:r>
          </w:p>
        </w:tc>
        <w:tc>
          <w:tcPr>
            <w:tcW w:w="7371" w:type="dxa"/>
            <w:tcBorders>
              <w:top w:val="single" w:sz="4" w:space="0" w:color="auto"/>
              <w:left w:val="single" w:sz="4" w:space="0" w:color="auto"/>
              <w:right w:val="single" w:sz="4" w:space="0" w:color="auto"/>
            </w:tcBorders>
            <w:shd w:val="clear" w:color="auto" w:fill="auto"/>
            <w:vAlign w:val="center"/>
          </w:tcPr>
          <w:p w14:paraId="084E9001" w14:textId="359CD3AB" w:rsidR="008E7FE3" w:rsidRPr="00990EEB" w:rsidRDefault="008E7FE3" w:rsidP="007E28C1">
            <w:pPr>
              <w:pStyle w:val="ListParagraph"/>
              <w:numPr>
                <w:ilvl w:val="0"/>
                <w:numId w:val="22"/>
              </w:numPr>
              <w:ind w:left="176" w:hanging="176"/>
              <w:rPr>
                <w:rFonts w:ascii="Century Gothic" w:eastAsia="Calibri" w:hAnsi="Century Gothic" w:cstheme="majorHAnsi"/>
                <w:color w:val="004EA8" w:themeColor="hyperlink"/>
                <w:sz w:val="18"/>
                <w:szCs w:val="18"/>
                <w:u w:val="single"/>
              </w:rPr>
            </w:pPr>
            <w:r w:rsidRPr="00990EEB">
              <w:rPr>
                <w:rFonts w:ascii="Century Gothic" w:eastAsia="Times New Roman" w:hAnsi="Century Gothic" w:cstheme="majorHAnsi"/>
                <w:color w:val="000000"/>
                <w:sz w:val="18"/>
                <w:szCs w:val="18"/>
                <w:lang w:val="en-AU" w:eastAsia="en-AU"/>
              </w:rPr>
              <w:t>Promote the OHS advice and support (including</w:t>
            </w:r>
            <w:r w:rsidRPr="00990EEB">
              <w:rPr>
                <w:rFonts w:ascii="Century Gothic" w:eastAsia="Times New Roman" w:hAnsi="Century Gothic" w:cstheme="majorHAnsi"/>
                <w:color w:val="003A7D" w:themeColor="accent1" w:themeShade="BF"/>
                <w:sz w:val="18"/>
                <w:szCs w:val="18"/>
                <w:lang w:val="en-AU" w:eastAsia="en-AU"/>
              </w:rPr>
              <w:t xml:space="preserve"> </w:t>
            </w:r>
            <w:hyperlink r:id="rId98" w:history="1">
              <w:r w:rsidR="00634B0D" w:rsidRPr="00990EEB">
                <w:rPr>
                  <w:rStyle w:val="Hyperlink"/>
                  <w:rFonts w:ascii="Century Gothic" w:eastAsia="Times New Roman" w:hAnsi="Century Gothic" w:cstheme="majorHAnsi"/>
                  <w:color w:val="003A7D" w:themeColor="accent1" w:themeShade="BF"/>
                  <w:sz w:val="18"/>
                  <w:szCs w:val="18"/>
                  <w:lang w:val="en-AU" w:eastAsia="en-AU"/>
                </w:rPr>
                <w:t>EAP</w:t>
              </w:r>
            </w:hyperlink>
            <w:r w:rsidRPr="00990EEB">
              <w:rPr>
                <w:rFonts w:ascii="Century Gothic" w:eastAsia="Times New Roman" w:hAnsi="Century Gothic" w:cstheme="majorHAnsi"/>
                <w:color w:val="000000"/>
                <w:sz w:val="18"/>
                <w:szCs w:val="18"/>
                <w:lang w:val="en-AU" w:eastAsia="en-AU"/>
              </w:rPr>
              <w:t xml:space="preserve"> and wellbeing webinars) to staff.</w:t>
            </w:r>
            <w:r w:rsidR="00425A45" w:rsidRPr="00990EEB">
              <w:rPr>
                <w:rFonts w:ascii="Century Gothic" w:eastAsia="Times New Roman" w:hAnsi="Century Gothic" w:cstheme="majorHAnsi"/>
                <w:color w:val="011A3C"/>
                <w:sz w:val="18"/>
                <w:szCs w:val="18"/>
                <w:u w:val="single"/>
                <w:lang w:val="en" w:eastAsia="en-AU"/>
              </w:rPr>
              <w:t xml:space="preserve"> </w:t>
            </w:r>
            <w:r w:rsidR="00425A45" w:rsidRPr="00990EEB">
              <w:rPr>
                <w:rFonts w:ascii="Century Gothic" w:eastAsia="Times New Roman" w:hAnsi="Century Gothic" w:cstheme="majorHAnsi"/>
                <w:color w:val="011A3C"/>
                <w:sz w:val="18"/>
                <w:szCs w:val="18"/>
                <w:lang w:val="en" w:eastAsia="en-AU"/>
              </w:rPr>
              <w:t>Other mental health supports are available</w:t>
            </w:r>
            <w:r w:rsidR="00B924EC" w:rsidRPr="00990EEB">
              <w:rPr>
                <w:rFonts w:ascii="Century Gothic" w:eastAsia="Times New Roman" w:hAnsi="Century Gothic" w:cstheme="majorHAnsi"/>
                <w:color w:val="011A3C"/>
                <w:sz w:val="18"/>
                <w:szCs w:val="18"/>
                <w:lang w:val="en" w:eastAsia="en-AU"/>
              </w:rPr>
              <w:t xml:space="preserve"> at </w:t>
            </w:r>
            <w:hyperlink r:id="rId99" w:history="1">
              <w:r w:rsidR="005C0F74" w:rsidRPr="00990EEB">
                <w:rPr>
                  <w:rStyle w:val="Hyperlink"/>
                  <w:rFonts w:ascii="Century Gothic" w:eastAsia="Calibri" w:hAnsi="Century Gothic" w:cstheme="majorHAnsi"/>
                  <w:sz w:val="18"/>
                  <w:szCs w:val="18"/>
                  <w:lang w:val="en-AU"/>
                </w:rPr>
                <w:t>OHS guidance and supports</w:t>
              </w:r>
            </w:hyperlink>
            <w:r w:rsidR="00E4464B" w:rsidRPr="00990EEB">
              <w:rPr>
                <w:rStyle w:val="Hyperlink"/>
                <w:rFonts w:ascii="Century Gothic" w:eastAsia="Calibri" w:hAnsi="Century Gothic" w:cstheme="majorHAnsi"/>
                <w:sz w:val="18"/>
                <w:szCs w:val="18"/>
                <w:lang w:val="en-AU"/>
              </w:rPr>
              <w:t>.</w:t>
            </w:r>
            <w:r w:rsidR="00425A45" w:rsidRPr="00990EEB">
              <w:rPr>
                <w:rFonts w:ascii="Century Gothic" w:eastAsia="Times New Roman" w:hAnsi="Century Gothic" w:cstheme="majorHAnsi"/>
                <w:color w:val="003A7D" w:themeColor="accent1" w:themeShade="BF"/>
                <w:sz w:val="18"/>
                <w:szCs w:val="18"/>
                <w:u w:val="single"/>
                <w:lang w:val="en" w:eastAsia="en-AU"/>
              </w:rPr>
              <w:t xml:space="preserve"> </w:t>
            </w:r>
          </w:p>
          <w:p w14:paraId="7090D07A" w14:textId="77777777" w:rsidR="00661779" w:rsidRPr="00990EEB" w:rsidRDefault="00661779" w:rsidP="007E28C1">
            <w:pPr>
              <w:pStyle w:val="ListParagraph"/>
              <w:ind w:left="176" w:hanging="176"/>
              <w:rPr>
                <w:rFonts w:ascii="Century Gothic" w:eastAsia="Times New Roman" w:hAnsi="Century Gothic" w:cstheme="majorHAnsi"/>
                <w:color w:val="000000"/>
                <w:sz w:val="18"/>
                <w:szCs w:val="18"/>
                <w:lang w:val="en-AU" w:eastAsia="en-AU"/>
              </w:rPr>
            </w:pPr>
          </w:p>
          <w:p w14:paraId="4DBC46E3" w14:textId="081C9D53" w:rsidR="008E7FE3" w:rsidRPr="00990EEB" w:rsidRDefault="008E7FE3" w:rsidP="007E28C1">
            <w:pPr>
              <w:pStyle w:val="ListParagraph"/>
              <w:numPr>
                <w:ilvl w:val="0"/>
                <w:numId w:val="22"/>
              </w:numPr>
              <w:spacing w:before="120"/>
              <w:ind w:left="176" w:hanging="176"/>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Establish protocols for regular check-ins with staff.</w:t>
            </w:r>
          </w:p>
        </w:tc>
      </w:tr>
      <w:tr w:rsidR="008E7FE3" w:rsidRPr="00990EEB" w14:paraId="595C295A" w14:textId="77777777" w:rsidTr="00814A4E">
        <w:trPr>
          <w:trHeight w:val="1153"/>
        </w:trPr>
        <w:tc>
          <w:tcPr>
            <w:tcW w:w="1268" w:type="dxa"/>
            <w:vMerge/>
            <w:tcBorders>
              <w:left w:val="single" w:sz="4" w:space="0" w:color="auto"/>
              <w:right w:val="single" w:sz="4" w:space="0" w:color="auto"/>
            </w:tcBorders>
            <w:shd w:val="clear" w:color="auto" w:fill="auto"/>
            <w:vAlign w:val="center"/>
          </w:tcPr>
          <w:p w14:paraId="3515212B" w14:textId="77777777" w:rsidR="008E7FE3" w:rsidRPr="00990EEB" w:rsidRDefault="008E7FE3">
            <w:pPr>
              <w:spacing w:after="0"/>
              <w:jc w:val="center"/>
              <w:rPr>
                <w:rFonts w:ascii="Century Gothic" w:eastAsia="Times New Roman" w:hAnsi="Century Gothic" w:cs="Arial"/>
                <w:b/>
                <w:bCs/>
                <w:color w:val="000000"/>
                <w:sz w:val="18"/>
                <w:szCs w:val="18"/>
                <w:highlight w:val="yellow"/>
                <w:lang w:val="en-AU" w:eastAsia="en-AU"/>
              </w:rPr>
            </w:pPr>
          </w:p>
        </w:tc>
        <w:tc>
          <w:tcPr>
            <w:tcW w:w="1565" w:type="dxa"/>
            <w:tcBorders>
              <w:top w:val="single" w:sz="4" w:space="0" w:color="auto"/>
              <w:left w:val="single" w:sz="4" w:space="0" w:color="auto"/>
              <w:right w:val="single" w:sz="4" w:space="0" w:color="auto"/>
            </w:tcBorders>
            <w:shd w:val="clear" w:color="auto" w:fill="auto"/>
            <w:vAlign w:val="center"/>
          </w:tcPr>
          <w:p w14:paraId="06A649BD" w14:textId="77777777" w:rsidR="008E7FE3" w:rsidRPr="00990EEB" w:rsidRDefault="008E7FE3" w:rsidP="00D77444">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Exposure to family or gendered violence.</w:t>
            </w:r>
          </w:p>
        </w:tc>
        <w:tc>
          <w:tcPr>
            <w:tcW w:w="4678" w:type="dxa"/>
            <w:tcBorders>
              <w:top w:val="single" w:sz="4" w:space="0" w:color="auto"/>
              <w:left w:val="single" w:sz="4" w:space="0" w:color="auto"/>
              <w:right w:val="single" w:sz="4" w:space="0" w:color="auto"/>
            </w:tcBorders>
            <w:shd w:val="clear" w:color="auto" w:fill="auto"/>
            <w:vAlign w:val="center"/>
          </w:tcPr>
          <w:p w14:paraId="34678657" w14:textId="77777777" w:rsidR="008E7FE3" w:rsidRPr="00990EEB" w:rsidRDefault="008E7FE3" w:rsidP="007E28C1">
            <w:pPr>
              <w:pStyle w:val="ListParagraph"/>
              <w:numPr>
                <w:ilvl w:val="0"/>
                <w:numId w:val="22"/>
              </w:numPr>
              <w:spacing w:before="120"/>
              <w:ind w:left="178" w:hanging="17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Assist staff in following the </w:t>
            </w:r>
            <w:hyperlink r:id="rId100" w:history="1">
              <w:r w:rsidRPr="00990EEB">
                <w:rPr>
                  <w:rFonts w:ascii="Century Gothic" w:eastAsia="Times New Roman" w:hAnsi="Century Gothic" w:cstheme="majorHAnsi"/>
                  <w:color w:val="003A7D" w:themeColor="accent1" w:themeShade="BF"/>
                  <w:sz w:val="18"/>
                  <w:szCs w:val="18"/>
                  <w:u w:val="single"/>
                  <w:lang w:val="en-AU" w:eastAsia="en-AU"/>
                </w:rPr>
                <w:t>advice and support for employees</w:t>
              </w:r>
            </w:hyperlink>
            <w:r w:rsidRPr="00990EEB">
              <w:rPr>
                <w:rFonts w:ascii="Century Gothic" w:eastAsia="Times New Roman" w:hAnsi="Century Gothic" w:cstheme="majorHAnsi"/>
                <w:color w:val="000000"/>
                <w:sz w:val="18"/>
                <w:szCs w:val="18"/>
                <w:lang w:val="en-AU" w:eastAsia="en-AU"/>
              </w:rPr>
              <w:t xml:space="preserve"> exposed to family violence.</w:t>
            </w:r>
          </w:p>
        </w:tc>
        <w:tc>
          <w:tcPr>
            <w:tcW w:w="7371" w:type="dxa"/>
            <w:tcBorders>
              <w:top w:val="single" w:sz="4" w:space="0" w:color="auto"/>
              <w:left w:val="single" w:sz="4" w:space="0" w:color="auto"/>
              <w:right w:val="single" w:sz="4" w:space="0" w:color="auto"/>
            </w:tcBorders>
            <w:shd w:val="clear" w:color="auto" w:fill="auto"/>
            <w:vAlign w:val="center"/>
          </w:tcPr>
          <w:p w14:paraId="029997AB" w14:textId="77777777" w:rsidR="008E7FE3" w:rsidRPr="00990EEB" w:rsidRDefault="008E7FE3" w:rsidP="007E28C1">
            <w:pPr>
              <w:numPr>
                <w:ilvl w:val="0"/>
                <w:numId w:val="22"/>
              </w:numPr>
              <w:spacing w:before="120"/>
              <w:ind w:left="176" w:hanging="176"/>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Establish protocols for regular check-ins with staff.</w:t>
            </w:r>
          </w:p>
        </w:tc>
      </w:tr>
      <w:tr w:rsidR="008E7FE3" w:rsidRPr="00990EEB" w14:paraId="4A1136B1" w14:textId="77777777" w:rsidTr="00814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5"/>
        </w:trPr>
        <w:tc>
          <w:tcPr>
            <w:tcW w:w="1268" w:type="dxa"/>
            <w:vMerge/>
            <w:tcBorders>
              <w:left w:val="single" w:sz="4" w:space="0" w:color="auto"/>
              <w:bottom w:val="single" w:sz="4" w:space="0" w:color="auto"/>
              <w:right w:val="single" w:sz="4" w:space="0" w:color="auto"/>
            </w:tcBorders>
            <w:shd w:val="clear" w:color="auto" w:fill="auto"/>
            <w:vAlign w:val="center"/>
          </w:tcPr>
          <w:p w14:paraId="3FAB3E4F" w14:textId="77777777" w:rsidR="008E7FE3" w:rsidRPr="00990EEB" w:rsidRDefault="008E7FE3">
            <w:pPr>
              <w:spacing w:after="0"/>
              <w:jc w:val="center"/>
              <w:rPr>
                <w:rFonts w:ascii="Century Gothic" w:eastAsia="Times New Roman" w:hAnsi="Century Gothic" w:cs="Arial"/>
                <w:b/>
                <w:bCs/>
                <w:color w:val="000000"/>
                <w:sz w:val="18"/>
                <w:szCs w:val="18"/>
                <w:highlight w:val="yellow"/>
                <w:lang w:val="en-AU" w:eastAsia="en-AU"/>
              </w:rPr>
            </w:pPr>
          </w:p>
        </w:tc>
        <w:tc>
          <w:tcPr>
            <w:tcW w:w="13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23AA9" w14:textId="7EA4F9F0" w:rsidR="008E7FE3" w:rsidRPr="00990EEB" w:rsidRDefault="008E7FE3">
            <w:pPr>
              <w:spacing w:after="0"/>
              <w:rPr>
                <w:rFonts w:ascii="Century Gothic" w:eastAsia="Times New Roman" w:hAnsi="Century Gothic" w:cstheme="majorHAnsi"/>
                <w:b/>
                <w:bCs/>
                <w:color w:val="000000"/>
                <w:sz w:val="18"/>
                <w:szCs w:val="18"/>
                <w:lang w:val="en-AU" w:eastAsia="en-AU"/>
              </w:rPr>
            </w:pPr>
            <w:r w:rsidRPr="00990EEB">
              <w:rPr>
                <w:rFonts w:ascii="Century Gothic" w:eastAsia="Times New Roman" w:hAnsi="Century Gothic" w:cstheme="majorHAnsi"/>
                <w:bCs/>
                <w:color w:val="000000"/>
                <w:sz w:val="18"/>
                <w:szCs w:val="18"/>
                <w:lang w:val="en-AU" w:eastAsia="en-AU"/>
              </w:rPr>
              <w:t xml:space="preserve">*To be applied in conjunction with Mental Health and Wellbeing and </w:t>
            </w:r>
            <w:r w:rsidR="004350D3" w:rsidRPr="00990EEB">
              <w:rPr>
                <w:rFonts w:ascii="Century Gothic" w:eastAsia="Times New Roman" w:hAnsi="Century Gothic" w:cstheme="majorHAnsi"/>
                <w:bCs/>
                <w:color w:val="000000"/>
                <w:sz w:val="18"/>
                <w:szCs w:val="18"/>
                <w:lang w:val="en-AU" w:eastAsia="en-AU"/>
              </w:rPr>
              <w:t>Work-Related</w:t>
            </w:r>
            <w:r w:rsidRPr="00990EEB">
              <w:rPr>
                <w:rFonts w:ascii="Century Gothic" w:eastAsia="Times New Roman" w:hAnsi="Century Gothic" w:cstheme="majorHAnsi"/>
                <w:bCs/>
                <w:color w:val="000000"/>
                <w:sz w:val="18"/>
                <w:szCs w:val="18"/>
                <w:lang w:val="en-AU" w:eastAsia="en-AU"/>
              </w:rPr>
              <w:t xml:space="preserve"> Violence hazard sections below.</w:t>
            </w:r>
          </w:p>
        </w:tc>
      </w:tr>
    </w:tbl>
    <w:p w14:paraId="5CE4E6D1" w14:textId="1B77E013" w:rsidR="008E7FE3" w:rsidRPr="00990EEB" w:rsidRDefault="008E7FE3" w:rsidP="00AE6359">
      <w:pPr>
        <w:rPr>
          <w:rFonts w:ascii="Century Gothic" w:hAnsi="Century Gothic" w:cstheme="majorHAnsi"/>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4678"/>
        <w:gridCol w:w="7371"/>
      </w:tblGrid>
      <w:tr w:rsidR="00386BEA" w:rsidRPr="00990EEB" w14:paraId="74C8D4EA" w14:textId="77777777" w:rsidTr="00814A4E">
        <w:trPr>
          <w:trHeight w:val="667"/>
          <w:tblHeader/>
        </w:trPr>
        <w:tc>
          <w:tcPr>
            <w:tcW w:w="1271" w:type="dxa"/>
            <w:shd w:val="clear" w:color="auto" w:fill="641275" w:themeFill="accent2" w:themeFillShade="BF"/>
            <w:vAlign w:val="center"/>
            <w:hideMark/>
          </w:tcPr>
          <w:p w14:paraId="14154821" w14:textId="77777777" w:rsidR="00386BEA" w:rsidRPr="00990EEB" w:rsidRDefault="00386BEA" w:rsidP="00AE6359">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Hazard Type</w:t>
            </w:r>
          </w:p>
        </w:tc>
        <w:tc>
          <w:tcPr>
            <w:tcW w:w="1559" w:type="dxa"/>
            <w:shd w:val="clear" w:color="auto" w:fill="641275" w:themeFill="accent2" w:themeFillShade="BF"/>
            <w:vAlign w:val="center"/>
            <w:hideMark/>
          </w:tcPr>
          <w:p w14:paraId="0F7CD2A3" w14:textId="77777777" w:rsidR="00386BEA" w:rsidRPr="00990EEB" w:rsidRDefault="00386BEA" w:rsidP="00AE6359">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Hazard Description</w:t>
            </w:r>
          </w:p>
        </w:tc>
        <w:tc>
          <w:tcPr>
            <w:tcW w:w="4678" w:type="dxa"/>
            <w:shd w:val="clear" w:color="auto" w:fill="641275" w:themeFill="accent2" w:themeFillShade="BF"/>
            <w:vAlign w:val="center"/>
          </w:tcPr>
          <w:p w14:paraId="42A976FB" w14:textId="77777777" w:rsidR="00386BEA" w:rsidRPr="00990EEB" w:rsidRDefault="00386BEA" w:rsidP="00AE6359">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Recommended Controls</w:t>
            </w:r>
          </w:p>
        </w:tc>
        <w:tc>
          <w:tcPr>
            <w:tcW w:w="7371" w:type="dxa"/>
            <w:shd w:val="clear" w:color="auto" w:fill="641275" w:themeFill="accent2" w:themeFillShade="BF"/>
            <w:vAlign w:val="center"/>
          </w:tcPr>
          <w:p w14:paraId="7A4644C3" w14:textId="77777777" w:rsidR="00386BEA" w:rsidRPr="00990EEB" w:rsidRDefault="00386BEA" w:rsidP="00AE6359">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 xml:space="preserve">Examples </w:t>
            </w:r>
            <w:r w:rsidRPr="00990EEB">
              <w:rPr>
                <w:rFonts w:ascii="Century Gothic" w:eastAsia="Times New Roman" w:hAnsi="Century Gothic" w:cstheme="majorHAnsi"/>
                <w:b/>
                <w:bCs/>
                <w:color w:val="FFFFFF" w:themeColor="background1"/>
                <w:sz w:val="18"/>
                <w:szCs w:val="18"/>
                <w:lang w:val="en-AU" w:eastAsia="en-AU"/>
              </w:rPr>
              <w:t>of practical solutions</w:t>
            </w:r>
          </w:p>
        </w:tc>
      </w:tr>
      <w:tr w:rsidR="00DC3657" w:rsidRPr="00990EEB" w14:paraId="6812E88C" w14:textId="77777777" w:rsidTr="00814A4E">
        <w:trPr>
          <w:trHeight w:val="1309"/>
        </w:trPr>
        <w:tc>
          <w:tcPr>
            <w:tcW w:w="1271" w:type="dxa"/>
            <w:vMerge w:val="restart"/>
            <w:shd w:val="clear" w:color="auto" w:fill="auto"/>
            <w:vAlign w:val="center"/>
          </w:tcPr>
          <w:p w14:paraId="19DFF16A" w14:textId="1D050EFA" w:rsidR="00DC3657" w:rsidRPr="00990EEB" w:rsidRDefault="00BF52EC" w:rsidP="00AE6359">
            <w:pPr>
              <w:spacing w:after="0"/>
              <w:jc w:val="center"/>
              <w:rPr>
                <w:rFonts w:ascii="Century Gothic" w:eastAsia="Times New Roman" w:hAnsi="Century Gothic" w:cstheme="majorHAnsi"/>
                <w:b/>
                <w:bCs/>
                <w:color w:val="000000"/>
                <w:sz w:val="18"/>
                <w:szCs w:val="18"/>
                <w:lang w:val="en-AU" w:eastAsia="en-AU"/>
              </w:rPr>
            </w:pPr>
            <w:r w:rsidRPr="00990EEB">
              <w:rPr>
                <w:rFonts w:ascii="Century Gothic" w:eastAsia="Times New Roman" w:hAnsi="Century Gothic" w:cstheme="majorHAnsi"/>
                <w:b/>
                <w:bCs/>
                <w:color w:val="000000"/>
                <w:sz w:val="18"/>
                <w:szCs w:val="18"/>
                <w:lang w:val="en-AU" w:eastAsia="en-AU"/>
              </w:rPr>
              <w:t xml:space="preserve">Work-Related </w:t>
            </w:r>
            <w:r w:rsidR="00DC3657" w:rsidRPr="00990EEB">
              <w:rPr>
                <w:rFonts w:ascii="Century Gothic" w:eastAsia="Times New Roman" w:hAnsi="Century Gothic" w:cstheme="majorHAnsi"/>
                <w:b/>
                <w:bCs/>
                <w:color w:val="000000"/>
                <w:sz w:val="18"/>
                <w:szCs w:val="18"/>
                <w:lang w:val="en-AU" w:eastAsia="en-AU"/>
              </w:rPr>
              <w:t xml:space="preserve">Violence </w:t>
            </w:r>
          </w:p>
        </w:tc>
        <w:tc>
          <w:tcPr>
            <w:tcW w:w="1559" w:type="dxa"/>
            <w:shd w:val="clear" w:color="auto" w:fill="auto"/>
            <w:vAlign w:val="center"/>
          </w:tcPr>
          <w:p w14:paraId="3F3D33FE" w14:textId="61EDD8C6" w:rsidR="00DC3657" w:rsidRPr="00990EEB" w:rsidRDefault="00DC3657" w:rsidP="00AE6359">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Online, over the phone or other remote threatening or aggressive behaviour by students, parents/carers, school staff or other members of school community.</w:t>
            </w:r>
          </w:p>
        </w:tc>
        <w:tc>
          <w:tcPr>
            <w:tcW w:w="4678" w:type="dxa"/>
            <w:vMerge w:val="restart"/>
            <w:shd w:val="clear" w:color="auto" w:fill="auto"/>
            <w:vAlign w:val="center"/>
          </w:tcPr>
          <w:p w14:paraId="1B74DE73" w14:textId="1D4F0D10" w:rsidR="00DE072B" w:rsidRPr="00990EEB" w:rsidRDefault="00DC3657" w:rsidP="00D2427D">
            <w:pPr>
              <w:pStyle w:val="ListParagraph"/>
              <w:numPr>
                <w:ilvl w:val="0"/>
                <w:numId w:val="9"/>
              </w:numPr>
              <w:spacing w:before="120"/>
              <w:ind w:left="178" w:hanging="21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Refer to the </w:t>
            </w:r>
            <w:hyperlink r:id="rId101" w:history="1">
              <w:r w:rsidR="00865E51" w:rsidRPr="00990EEB">
                <w:rPr>
                  <w:rStyle w:val="Hyperlink"/>
                  <w:rFonts w:ascii="Century Gothic" w:eastAsia="Times New Roman" w:hAnsi="Century Gothic" w:cstheme="majorHAnsi"/>
                  <w:color w:val="003A7D" w:themeColor="accent1" w:themeShade="BF"/>
                  <w:sz w:val="18"/>
                  <w:szCs w:val="18"/>
                  <w:lang w:val="en-AU" w:eastAsia="en-AU"/>
                </w:rPr>
                <w:t>Work-Related Violence in Schools Policy</w:t>
              </w:r>
            </w:hyperlink>
            <w:r w:rsidRPr="00990EEB">
              <w:rPr>
                <w:rFonts w:ascii="Century Gothic" w:eastAsia="Times New Roman" w:hAnsi="Century Gothic" w:cstheme="majorHAnsi"/>
                <w:color w:val="000000"/>
                <w:sz w:val="18"/>
                <w:szCs w:val="18"/>
                <w:lang w:val="en-AU" w:eastAsia="en-AU"/>
              </w:rPr>
              <w:t>, which covers online and on-site behaviour</w:t>
            </w:r>
            <w:r w:rsidR="00DE072B" w:rsidRPr="00990EEB">
              <w:rPr>
                <w:rFonts w:ascii="Century Gothic" w:eastAsia="Times New Roman" w:hAnsi="Century Gothic" w:cstheme="majorHAnsi"/>
                <w:color w:val="000000"/>
                <w:sz w:val="18"/>
                <w:szCs w:val="18"/>
                <w:lang w:val="en-AU" w:eastAsia="en-AU"/>
              </w:rPr>
              <w:t>, and the</w:t>
            </w:r>
            <w:r w:rsidR="00DE072B" w:rsidRPr="00990EEB">
              <w:rPr>
                <w:rFonts w:ascii="Century Gothic" w:hAnsi="Century Gothic"/>
                <w:sz w:val="18"/>
                <w:szCs w:val="18"/>
              </w:rPr>
              <w:t xml:space="preserve"> </w:t>
            </w:r>
            <w:hyperlink r:id="rId102" w:history="1">
              <w:r w:rsidR="00DE072B" w:rsidRPr="00990EEB">
                <w:rPr>
                  <w:rStyle w:val="Hyperlink"/>
                  <w:rFonts w:ascii="Century Gothic" w:hAnsi="Century Gothic"/>
                  <w:sz w:val="18"/>
                  <w:szCs w:val="18"/>
                </w:rPr>
                <w:t>new advice page</w:t>
              </w:r>
            </w:hyperlink>
            <w:r w:rsidR="00DE072B" w:rsidRPr="00990EEB">
              <w:rPr>
                <w:rFonts w:ascii="Century Gothic" w:hAnsi="Century Gothic"/>
                <w:sz w:val="18"/>
                <w:szCs w:val="18"/>
              </w:rPr>
              <w:t xml:space="preserve"> outlining s</w:t>
            </w:r>
            <w:r w:rsidR="00DE072B" w:rsidRPr="00990EEB">
              <w:rPr>
                <w:rFonts w:ascii="Century Gothic" w:hAnsi="Century Gothic"/>
                <w:color w:val="000000"/>
                <w:sz w:val="18"/>
                <w:szCs w:val="18"/>
              </w:rPr>
              <w:t xml:space="preserve">trategies and resources to help schools prevent and manage unacceptable behaviours from parents and carers. </w:t>
            </w:r>
          </w:p>
          <w:p w14:paraId="66DBFD9E" w14:textId="11B630C2" w:rsidR="00DE072B" w:rsidRPr="00990EEB" w:rsidRDefault="00A64ED2" w:rsidP="007E28C1">
            <w:pPr>
              <w:pStyle w:val="ListParagraph"/>
              <w:numPr>
                <w:ilvl w:val="0"/>
                <w:numId w:val="9"/>
              </w:numPr>
              <w:spacing w:before="120"/>
              <w:ind w:left="178" w:hanging="218"/>
              <w:contextualSpacing w:val="0"/>
              <w:rPr>
                <w:rFonts w:ascii="Century Gothic" w:eastAsia="Times New Roman" w:hAnsi="Century Gothic" w:cstheme="majorHAnsi"/>
                <w:color w:val="000000"/>
                <w:sz w:val="16"/>
                <w:szCs w:val="16"/>
                <w:lang w:val="en-AU" w:eastAsia="en-AU"/>
              </w:rPr>
            </w:pPr>
            <w:r w:rsidRPr="00990EEB">
              <w:rPr>
                <w:rFonts w:ascii="Century Gothic" w:eastAsia="Times New Roman" w:hAnsi="Century Gothic"/>
                <w:sz w:val="18"/>
                <w:szCs w:val="21"/>
              </w:rPr>
              <w:t>Refer to the n</w:t>
            </w:r>
            <w:r w:rsidR="00DE072B" w:rsidRPr="00990EEB">
              <w:rPr>
                <w:rFonts w:ascii="Century Gothic" w:eastAsia="Times New Roman" w:hAnsi="Century Gothic"/>
                <w:sz w:val="18"/>
                <w:szCs w:val="21"/>
              </w:rPr>
              <w:t>ew </w:t>
            </w:r>
            <w:hyperlink r:id="rId103" w:history="1">
              <w:r w:rsidR="00DE072B" w:rsidRPr="00990EEB">
                <w:rPr>
                  <w:rStyle w:val="Hyperlink"/>
                  <w:rFonts w:ascii="Century Gothic" w:eastAsia="Times New Roman" w:hAnsi="Century Gothic"/>
                  <w:sz w:val="18"/>
                  <w:szCs w:val="21"/>
                </w:rPr>
                <w:t>Respectful Behaviours within the School Community Policy</w:t>
              </w:r>
            </w:hyperlink>
            <w:r w:rsidR="00DE072B" w:rsidRPr="00990EEB">
              <w:rPr>
                <w:rStyle w:val="Hyperlink"/>
                <w:rFonts w:ascii="Century Gothic" w:eastAsia="Times New Roman" w:hAnsi="Century Gothic"/>
                <w:sz w:val="18"/>
                <w:szCs w:val="21"/>
              </w:rPr>
              <w:t>,</w:t>
            </w:r>
            <w:r w:rsidR="00DE072B" w:rsidRPr="00990EEB">
              <w:rPr>
                <w:rFonts w:ascii="Century Gothic" w:eastAsia="Times New Roman" w:hAnsi="Century Gothic"/>
                <w:sz w:val="18"/>
                <w:szCs w:val="21"/>
              </w:rPr>
              <w:t xml:space="preserve"> which promotes the importance of respectful and collaborative relationships between parents, carers and school staff.  The new policy and resources will enable schools to communicate clearly articulated expectations for parent and carer behaviour towards school staff.</w:t>
            </w:r>
          </w:p>
          <w:p w14:paraId="57500353" w14:textId="0CBB6D19" w:rsidR="004303D7" w:rsidRPr="00990EEB" w:rsidRDefault="00110AEF" w:rsidP="007E28C1">
            <w:pPr>
              <w:pStyle w:val="ListParagraph"/>
              <w:numPr>
                <w:ilvl w:val="0"/>
                <w:numId w:val="9"/>
              </w:numPr>
              <w:spacing w:before="120"/>
              <w:ind w:left="178" w:hanging="21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Consider whether any student supports, including Behaviour Support Plans, require revision in consultation with Student Support Services.</w:t>
            </w:r>
          </w:p>
          <w:p w14:paraId="5302D4B1" w14:textId="7CB4E504" w:rsidR="00DC3657" w:rsidRPr="00990EEB" w:rsidRDefault="00DC3657" w:rsidP="007E28C1">
            <w:pPr>
              <w:pStyle w:val="ListParagraph"/>
              <w:numPr>
                <w:ilvl w:val="0"/>
                <w:numId w:val="9"/>
              </w:numPr>
              <w:spacing w:before="120"/>
              <w:ind w:left="178" w:hanging="21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Also</w:t>
            </w:r>
            <w:r w:rsidR="00697222" w:rsidRPr="00990EEB">
              <w:rPr>
                <w:rFonts w:ascii="Century Gothic" w:eastAsia="Times New Roman" w:hAnsi="Century Gothic" w:cstheme="majorHAnsi"/>
                <w:color w:val="000000"/>
                <w:sz w:val="18"/>
                <w:szCs w:val="18"/>
                <w:lang w:val="en-AU" w:eastAsia="en-AU"/>
              </w:rPr>
              <w:t xml:space="preserve"> </w:t>
            </w:r>
            <w:r w:rsidRPr="00990EEB">
              <w:rPr>
                <w:rFonts w:ascii="Century Gothic" w:eastAsia="Times New Roman" w:hAnsi="Century Gothic" w:cstheme="majorHAnsi"/>
                <w:color w:val="000000"/>
                <w:sz w:val="18"/>
                <w:szCs w:val="18"/>
                <w:lang w:val="en-AU" w:eastAsia="en-AU"/>
              </w:rPr>
              <w:t xml:space="preserve">refer to </w:t>
            </w:r>
            <w:hyperlink r:id="rId104" w:anchor="/app/content/2694/support_and_service_(schools)%252Fstudent_safety_and_support%252Frespectful_and_safe_school_communities%252Fcreating_respectful_and_safe_school_communities" w:history="1">
              <w:r w:rsidR="00362D4F" w:rsidRPr="00990EEB">
                <w:rPr>
                  <w:rStyle w:val="Hyperlink"/>
                  <w:rFonts w:ascii="Century Gothic" w:hAnsi="Century Gothic" w:cstheme="majorHAnsi"/>
                  <w:color w:val="003A7D" w:themeColor="accent1" w:themeShade="BF"/>
                  <w:sz w:val="18"/>
                  <w:szCs w:val="18"/>
                </w:rPr>
                <w:t>Creating Respectful and Safe School Communities</w:t>
              </w:r>
            </w:hyperlink>
            <w:r w:rsidRPr="00990EEB">
              <w:rPr>
                <w:rFonts w:ascii="Century Gothic" w:eastAsia="Times New Roman" w:hAnsi="Century Gothic" w:cstheme="majorHAnsi"/>
                <w:color w:val="000000"/>
                <w:sz w:val="18"/>
                <w:szCs w:val="18"/>
                <w:lang w:val="en-AU" w:eastAsia="en-AU"/>
              </w:rPr>
              <w:t xml:space="preserve"> (including template </w:t>
            </w:r>
            <w:hyperlink r:id="rId105" w:history="1">
              <w:r w:rsidRPr="00990EEB">
                <w:rPr>
                  <w:rStyle w:val="Hyperlink"/>
                  <w:rFonts w:ascii="Century Gothic" w:eastAsia="Times New Roman" w:hAnsi="Century Gothic" w:cstheme="majorHAnsi"/>
                  <w:color w:val="003A7D" w:themeColor="accent1" w:themeShade="BF"/>
                  <w:sz w:val="18"/>
                  <w:szCs w:val="18"/>
                  <w:lang w:val="en-AU" w:eastAsia="en-AU"/>
                </w:rPr>
                <w:t>Statement of Values</w:t>
              </w:r>
            </w:hyperlink>
            <w:r w:rsidRPr="00990EEB">
              <w:rPr>
                <w:rFonts w:ascii="Century Gothic" w:eastAsia="Times New Roman" w:hAnsi="Century Gothic" w:cstheme="majorHAnsi"/>
                <w:color w:val="000000"/>
                <w:sz w:val="18"/>
                <w:szCs w:val="18"/>
                <w:lang w:val="en-AU" w:eastAsia="en-AU"/>
              </w:rPr>
              <w:t xml:space="preserve">), the </w:t>
            </w:r>
            <w:hyperlink r:id="rId106" w:history="1">
              <w:r w:rsidRPr="00990EEB">
                <w:rPr>
                  <w:rStyle w:val="Hyperlink"/>
                  <w:rFonts w:ascii="Century Gothic" w:eastAsia="Times New Roman" w:hAnsi="Century Gothic" w:cstheme="majorHAnsi"/>
                  <w:color w:val="003A7D" w:themeColor="accent1" w:themeShade="BF"/>
                  <w:sz w:val="18"/>
                  <w:szCs w:val="18"/>
                  <w:lang w:val="en-AU" w:eastAsia="en-AU"/>
                </w:rPr>
                <w:t>Respect for School Staff</w:t>
              </w:r>
            </w:hyperlink>
            <w:r w:rsidRPr="00990EEB">
              <w:rPr>
                <w:rFonts w:ascii="Century Gothic" w:eastAsia="Times New Roman" w:hAnsi="Century Gothic" w:cstheme="majorHAnsi"/>
                <w:color w:val="000000"/>
                <w:sz w:val="18"/>
                <w:szCs w:val="18"/>
                <w:lang w:val="en-AU" w:eastAsia="en-AU"/>
              </w:rPr>
              <w:t xml:space="preserve"> local policy template, and resources available through </w:t>
            </w:r>
            <w:hyperlink r:id="rId107" w:history="1">
              <w:r w:rsidRPr="00990EEB">
                <w:rPr>
                  <w:rStyle w:val="Hyperlink"/>
                  <w:rFonts w:ascii="Century Gothic" w:eastAsia="Times New Roman" w:hAnsi="Century Gothic" w:cstheme="majorHAnsi"/>
                  <w:color w:val="003A7D" w:themeColor="accent1" w:themeShade="BF"/>
                  <w:sz w:val="18"/>
                  <w:szCs w:val="18"/>
                  <w:lang w:val="en-AU" w:eastAsia="en-AU"/>
                </w:rPr>
                <w:t>Respectful Relationships</w:t>
              </w:r>
            </w:hyperlink>
            <w:r w:rsidRPr="00990EEB">
              <w:rPr>
                <w:rFonts w:ascii="Century Gothic" w:eastAsia="Times New Roman" w:hAnsi="Century Gothic" w:cstheme="majorHAnsi"/>
                <w:color w:val="000000"/>
                <w:sz w:val="18"/>
                <w:szCs w:val="18"/>
                <w:lang w:val="en-AU" w:eastAsia="en-AU"/>
              </w:rPr>
              <w:t xml:space="preserve"> and </w:t>
            </w:r>
            <w:hyperlink r:id="rId108" w:history="1">
              <w:r w:rsidR="00FA1F0A" w:rsidRPr="00990EEB">
                <w:rPr>
                  <w:rStyle w:val="Hyperlink"/>
                  <w:rFonts w:ascii="Century Gothic" w:eastAsia="Times New Roman" w:hAnsi="Century Gothic" w:cstheme="majorHAnsi"/>
                  <w:color w:val="003A7D" w:themeColor="accent1" w:themeShade="BF"/>
                  <w:sz w:val="18"/>
                  <w:szCs w:val="18"/>
                  <w:lang w:val="en-AU" w:eastAsia="en-AU"/>
                </w:rPr>
                <w:t>Schoolwide Positive Behaviour Support</w:t>
              </w:r>
            </w:hyperlink>
            <w:r w:rsidR="00FA1F0A" w:rsidRPr="00990EEB">
              <w:rPr>
                <w:rFonts w:ascii="Century Gothic" w:eastAsia="Times New Roman" w:hAnsi="Century Gothic" w:cstheme="majorHAnsi"/>
                <w:color w:val="003A7D" w:themeColor="accent1" w:themeShade="BF"/>
                <w:sz w:val="18"/>
                <w:szCs w:val="18"/>
                <w:lang w:val="en-AU" w:eastAsia="en-AU"/>
              </w:rPr>
              <w:t>.</w:t>
            </w:r>
          </w:p>
          <w:p w14:paraId="1587C481" w14:textId="6BF75C3B" w:rsidR="00370991" w:rsidRPr="00990EEB" w:rsidRDefault="00370991" w:rsidP="007E28C1">
            <w:pPr>
              <w:pStyle w:val="ListParagraph"/>
              <w:numPr>
                <w:ilvl w:val="0"/>
                <w:numId w:val="9"/>
              </w:numPr>
              <w:spacing w:before="120"/>
              <w:ind w:left="178" w:hanging="21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Proactive and open communications with parents and carers is important to </w:t>
            </w:r>
            <w:r w:rsidR="002348CE" w:rsidRPr="00990EEB">
              <w:rPr>
                <w:rFonts w:ascii="Century Gothic" w:eastAsia="Times New Roman" w:hAnsi="Century Gothic" w:cstheme="majorHAnsi"/>
                <w:color w:val="000000"/>
                <w:sz w:val="18"/>
                <w:szCs w:val="18"/>
                <w:lang w:val="en-AU" w:eastAsia="en-AU"/>
              </w:rPr>
              <w:t xml:space="preserve">prevent </w:t>
            </w:r>
            <w:r w:rsidRPr="00990EEB">
              <w:rPr>
                <w:rFonts w:ascii="Century Gothic" w:eastAsia="Times New Roman" w:hAnsi="Century Gothic" w:cstheme="majorHAnsi"/>
                <w:color w:val="000000"/>
                <w:sz w:val="18"/>
                <w:szCs w:val="18"/>
                <w:lang w:val="en-AU" w:eastAsia="en-AU"/>
              </w:rPr>
              <w:t xml:space="preserve">an escalation in behaviours. Refer to </w:t>
            </w:r>
            <w:hyperlink r:id="rId109" w:history="1">
              <w:r w:rsidRPr="00990EEB">
                <w:rPr>
                  <w:rStyle w:val="Hyperlink"/>
                  <w:rFonts w:ascii="Century Gothic" w:eastAsia="Times New Roman" w:hAnsi="Century Gothic" w:cstheme="majorHAnsi"/>
                  <w:color w:val="003A7D" w:themeColor="accent1" w:themeShade="BF"/>
                  <w:sz w:val="18"/>
                  <w:szCs w:val="18"/>
                  <w:lang w:val="en" w:eastAsia="en-AU"/>
                </w:rPr>
                <w:t xml:space="preserve">Coronavirus (COVID-19) advice for parents, </w:t>
              </w:r>
              <w:proofErr w:type="spellStart"/>
              <w:r w:rsidRPr="00990EEB">
                <w:rPr>
                  <w:rStyle w:val="Hyperlink"/>
                  <w:rFonts w:ascii="Century Gothic" w:eastAsia="Times New Roman" w:hAnsi="Century Gothic" w:cstheme="majorHAnsi"/>
                  <w:color w:val="003A7D" w:themeColor="accent1" w:themeShade="BF"/>
                  <w:sz w:val="18"/>
                  <w:szCs w:val="18"/>
                  <w:lang w:val="en" w:eastAsia="en-AU"/>
                </w:rPr>
                <w:t>carers</w:t>
              </w:r>
              <w:proofErr w:type="spellEnd"/>
              <w:r w:rsidRPr="00990EEB">
                <w:rPr>
                  <w:rStyle w:val="Hyperlink"/>
                  <w:rFonts w:ascii="Century Gothic" w:eastAsia="Times New Roman" w:hAnsi="Century Gothic" w:cstheme="majorHAnsi"/>
                  <w:color w:val="003A7D" w:themeColor="accent1" w:themeShade="BF"/>
                  <w:sz w:val="18"/>
                  <w:szCs w:val="18"/>
                  <w:lang w:val="en" w:eastAsia="en-AU"/>
                </w:rPr>
                <w:t xml:space="preserve"> and guardians</w:t>
              </w:r>
            </w:hyperlink>
            <w:r w:rsidRPr="00990EEB">
              <w:rPr>
                <w:rFonts w:ascii="Century Gothic" w:eastAsia="Times New Roman" w:hAnsi="Century Gothic" w:cstheme="majorHAnsi"/>
                <w:color w:val="003A7D" w:themeColor="accent1" w:themeShade="BF"/>
                <w:sz w:val="18"/>
                <w:szCs w:val="18"/>
                <w:lang w:val="en" w:eastAsia="en-AU"/>
              </w:rPr>
              <w:t>,</w:t>
            </w:r>
            <w:r w:rsidRPr="00990EEB">
              <w:rPr>
                <w:rFonts w:ascii="Century Gothic" w:eastAsia="Times New Roman" w:hAnsi="Century Gothic" w:cstheme="majorHAnsi"/>
                <w:color w:val="000000"/>
                <w:sz w:val="18"/>
                <w:szCs w:val="18"/>
                <w:lang w:val="en" w:eastAsia="en-AU"/>
              </w:rPr>
              <w:t xml:space="preserve"> and to the </w:t>
            </w:r>
            <w:hyperlink r:id="rId110" w:anchor="/app/content/3284/support_and_service_(schools)%252Fcoronavirus_and_learning_from_home%252Fcommunicating_with_parents_and_students%252Fcommunications_support_pack" w:history="1">
              <w:r w:rsidRPr="00990EEB">
                <w:rPr>
                  <w:rStyle w:val="Hyperlink"/>
                  <w:rFonts w:ascii="Century Gothic" w:eastAsia="Times New Roman" w:hAnsi="Century Gothic" w:cstheme="majorHAnsi"/>
                  <w:color w:val="003A7D" w:themeColor="accent1" w:themeShade="BF"/>
                  <w:sz w:val="18"/>
                  <w:szCs w:val="18"/>
                  <w:lang w:val="en" w:eastAsia="en-AU"/>
                </w:rPr>
                <w:t>communications support pack</w:t>
              </w:r>
            </w:hyperlink>
            <w:r w:rsidRPr="00990EEB">
              <w:rPr>
                <w:rFonts w:ascii="Century Gothic" w:eastAsia="Times New Roman" w:hAnsi="Century Gothic" w:cstheme="majorHAnsi"/>
                <w:color w:val="003A7D" w:themeColor="accent1" w:themeShade="BF"/>
                <w:sz w:val="18"/>
                <w:szCs w:val="18"/>
                <w:lang w:val="en" w:eastAsia="en-AU"/>
              </w:rPr>
              <w:t>.</w:t>
            </w:r>
          </w:p>
          <w:p w14:paraId="70B84D4B" w14:textId="77777777" w:rsidR="00DC3657" w:rsidRPr="00990EEB" w:rsidRDefault="00DC3657" w:rsidP="007E28C1">
            <w:pPr>
              <w:pStyle w:val="ListParagraph"/>
              <w:numPr>
                <w:ilvl w:val="0"/>
                <w:numId w:val="9"/>
              </w:numPr>
              <w:spacing w:before="120"/>
              <w:ind w:left="178" w:hanging="21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Escalated referrals will be managed by the Employee Wellbeing Response Team, and Complex Matter Support Team.</w:t>
            </w:r>
          </w:p>
          <w:p w14:paraId="2A0071DD" w14:textId="5F8C087C" w:rsidR="00DC3657" w:rsidRPr="00990EEB" w:rsidRDefault="00DC3657" w:rsidP="007E28C1">
            <w:pPr>
              <w:pStyle w:val="ListParagraph"/>
              <w:numPr>
                <w:ilvl w:val="0"/>
                <w:numId w:val="9"/>
              </w:numPr>
              <w:spacing w:before="120"/>
              <w:ind w:left="178" w:hanging="218"/>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lastRenderedPageBreak/>
              <w:t>Refer to the</w:t>
            </w:r>
            <w:r w:rsidRPr="00990EEB">
              <w:rPr>
                <w:rFonts w:ascii="Century Gothic" w:eastAsia="Times New Roman" w:hAnsi="Century Gothic" w:cstheme="majorHAnsi"/>
                <w:color w:val="003A7D" w:themeColor="accent1" w:themeShade="BF"/>
                <w:sz w:val="18"/>
                <w:szCs w:val="18"/>
                <w:lang w:val="en-AU" w:eastAsia="en-AU"/>
              </w:rPr>
              <w:t xml:space="preserve"> </w:t>
            </w:r>
            <w:hyperlink r:id="rId111" w:history="1">
              <w:r w:rsidRPr="00990EEB">
                <w:rPr>
                  <w:rStyle w:val="Hyperlink"/>
                  <w:rFonts w:ascii="Century Gothic" w:eastAsia="Times New Roman" w:hAnsi="Century Gothic" w:cstheme="majorHAnsi"/>
                  <w:color w:val="003A7D" w:themeColor="accent1" w:themeShade="BF"/>
                  <w:sz w:val="18"/>
                  <w:szCs w:val="18"/>
                  <w:lang w:val="en-AU" w:eastAsia="en-AU"/>
                </w:rPr>
                <w:t>mental health and wellbeing advice on the OHSMS C</w:t>
              </w:r>
              <w:r w:rsidR="00D439F2" w:rsidRPr="00990EEB">
                <w:rPr>
                  <w:rStyle w:val="Hyperlink"/>
                  <w:rFonts w:ascii="Century Gothic" w:eastAsia="Times New Roman" w:hAnsi="Century Gothic" w:cstheme="majorHAnsi"/>
                  <w:color w:val="003A7D" w:themeColor="accent1" w:themeShade="BF"/>
                  <w:sz w:val="18"/>
                  <w:szCs w:val="18"/>
                  <w:lang w:val="en-AU" w:eastAsia="en-AU"/>
                </w:rPr>
                <w:t xml:space="preserve">OVID-19 Employee supports </w:t>
              </w:r>
              <w:r w:rsidRPr="00990EEB">
                <w:rPr>
                  <w:rStyle w:val="Hyperlink"/>
                  <w:rFonts w:ascii="Century Gothic" w:eastAsia="Times New Roman" w:hAnsi="Century Gothic" w:cstheme="majorHAnsi"/>
                  <w:color w:val="003A7D" w:themeColor="accent1" w:themeShade="BF"/>
                  <w:sz w:val="18"/>
                  <w:szCs w:val="18"/>
                  <w:lang w:val="en-AU" w:eastAsia="en-AU"/>
                </w:rPr>
                <w:t>page</w:t>
              </w:r>
            </w:hyperlink>
            <w:r w:rsidRPr="00990EEB">
              <w:rPr>
                <w:rFonts w:ascii="Century Gothic" w:eastAsia="Times New Roman" w:hAnsi="Century Gothic" w:cstheme="majorHAnsi"/>
                <w:color w:val="000000"/>
                <w:sz w:val="18"/>
                <w:szCs w:val="18"/>
                <w:lang w:val="en-AU" w:eastAsia="en-AU"/>
              </w:rPr>
              <w:t xml:space="preserve">, and the relevant </w:t>
            </w:r>
            <w:hyperlink r:id="rId112" w:history="1">
              <w:r w:rsidR="00FA1F0A" w:rsidRPr="00990EEB">
                <w:rPr>
                  <w:rStyle w:val="Hyperlink"/>
                  <w:rFonts w:ascii="Century Gothic" w:eastAsia="Times New Roman" w:hAnsi="Century Gothic" w:cstheme="majorHAnsi"/>
                  <w:color w:val="003A7D" w:themeColor="accent1" w:themeShade="BF"/>
                  <w:sz w:val="18"/>
                  <w:szCs w:val="18"/>
                  <w:lang w:val="en-AU" w:eastAsia="en-AU"/>
                </w:rPr>
                <w:t>policy and procedure</w:t>
              </w:r>
            </w:hyperlink>
            <w:r w:rsidR="00FA1F0A" w:rsidRPr="00990EEB">
              <w:rPr>
                <w:rFonts w:ascii="Century Gothic" w:eastAsia="Times New Roman" w:hAnsi="Century Gothic" w:cstheme="majorHAnsi"/>
                <w:color w:val="000000"/>
                <w:sz w:val="18"/>
                <w:szCs w:val="18"/>
                <w:lang w:val="en-AU" w:eastAsia="en-AU"/>
              </w:rPr>
              <w:t xml:space="preserve">. </w:t>
            </w:r>
          </w:p>
        </w:tc>
        <w:tc>
          <w:tcPr>
            <w:tcW w:w="7371" w:type="dxa"/>
            <w:vMerge w:val="restart"/>
            <w:vAlign w:val="center"/>
          </w:tcPr>
          <w:p w14:paraId="70A088A2" w14:textId="696F8F30" w:rsidR="00DC3657" w:rsidRPr="00990EEB" w:rsidRDefault="00DC3657" w:rsidP="007E28C1">
            <w:pPr>
              <w:pStyle w:val="ListParagraph"/>
              <w:numPr>
                <w:ilvl w:val="0"/>
                <w:numId w:val="19"/>
              </w:numPr>
              <w:spacing w:before="120"/>
              <w:ind w:left="184" w:hanging="149"/>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lastRenderedPageBreak/>
              <w:t>Ensure on</w:t>
            </w:r>
            <w:r w:rsidR="00D439F2" w:rsidRPr="00990EEB">
              <w:rPr>
                <w:rFonts w:ascii="Century Gothic" w:eastAsia="Times New Roman" w:hAnsi="Century Gothic" w:cstheme="majorHAnsi"/>
                <w:color w:val="000000"/>
                <w:sz w:val="18"/>
                <w:szCs w:val="18"/>
                <w:lang w:val="en-AU" w:eastAsia="en-AU"/>
              </w:rPr>
              <w:t>-</w:t>
            </w:r>
            <w:r w:rsidRPr="00990EEB">
              <w:rPr>
                <w:rFonts w:ascii="Century Gothic" w:eastAsia="Times New Roman" w:hAnsi="Century Gothic" w:cstheme="majorHAnsi"/>
                <w:color w:val="000000"/>
                <w:sz w:val="18"/>
                <w:szCs w:val="18"/>
                <w:lang w:val="en-AU" w:eastAsia="en-AU"/>
              </w:rPr>
              <w:t xml:space="preserve">site staff are ready to manage the students that will be </w:t>
            </w:r>
            <w:proofErr w:type="gramStart"/>
            <w:r w:rsidRPr="00990EEB">
              <w:rPr>
                <w:rFonts w:ascii="Century Gothic" w:eastAsia="Times New Roman" w:hAnsi="Century Gothic" w:cstheme="majorHAnsi"/>
                <w:color w:val="000000"/>
                <w:sz w:val="18"/>
                <w:szCs w:val="18"/>
                <w:lang w:val="en-AU" w:eastAsia="en-AU"/>
              </w:rPr>
              <w:t>attending</w:t>
            </w:r>
            <w:proofErr w:type="gramEnd"/>
            <w:r w:rsidR="00110AEF" w:rsidRPr="00990EEB">
              <w:rPr>
                <w:rFonts w:ascii="Century Gothic" w:eastAsia="Times New Roman" w:hAnsi="Century Gothic" w:cstheme="majorHAnsi"/>
                <w:color w:val="000000"/>
                <w:sz w:val="18"/>
                <w:szCs w:val="18"/>
                <w:lang w:val="en-AU" w:eastAsia="en-AU"/>
              </w:rPr>
              <w:t xml:space="preserve"> and that student supports, including </w:t>
            </w:r>
            <w:r w:rsidR="00442310" w:rsidRPr="00990EEB">
              <w:rPr>
                <w:rFonts w:ascii="Century Gothic" w:eastAsia="Times New Roman" w:hAnsi="Century Gothic" w:cstheme="majorHAnsi"/>
                <w:color w:val="000000"/>
                <w:sz w:val="18"/>
                <w:szCs w:val="18"/>
                <w:lang w:val="en-AU" w:eastAsia="en-AU"/>
              </w:rPr>
              <w:t xml:space="preserve">reviewing </w:t>
            </w:r>
            <w:r w:rsidR="00FF79F0" w:rsidRPr="00990EEB">
              <w:rPr>
                <w:rFonts w:ascii="Century Gothic" w:eastAsia="Times New Roman" w:hAnsi="Century Gothic" w:cstheme="majorHAnsi"/>
                <w:color w:val="000000"/>
                <w:sz w:val="18"/>
                <w:szCs w:val="18"/>
                <w:lang w:val="en-AU" w:eastAsia="en-AU"/>
              </w:rPr>
              <w:t>an</w:t>
            </w:r>
            <w:r w:rsidR="00442310" w:rsidRPr="00990EEB">
              <w:rPr>
                <w:rFonts w:ascii="Century Gothic" w:eastAsia="Times New Roman" w:hAnsi="Century Gothic" w:cstheme="majorHAnsi"/>
                <w:color w:val="000000"/>
                <w:sz w:val="18"/>
                <w:szCs w:val="18"/>
                <w:lang w:val="en-AU" w:eastAsia="en-AU"/>
              </w:rPr>
              <w:t xml:space="preserve">d ensuring </w:t>
            </w:r>
            <w:r w:rsidR="00110AEF" w:rsidRPr="00990EEB">
              <w:rPr>
                <w:rFonts w:ascii="Century Gothic" w:eastAsia="Times New Roman" w:hAnsi="Century Gothic" w:cstheme="majorHAnsi"/>
                <w:color w:val="000000"/>
                <w:sz w:val="18"/>
                <w:szCs w:val="18"/>
                <w:lang w:val="en-AU" w:eastAsia="en-AU"/>
              </w:rPr>
              <w:t>Behaviour Support Plans are up to date</w:t>
            </w:r>
            <w:r w:rsidR="00AE79F7" w:rsidRPr="00990EEB">
              <w:rPr>
                <w:rFonts w:ascii="Century Gothic" w:eastAsia="Times New Roman" w:hAnsi="Century Gothic" w:cstheme="majorHAnsi"/>
                <w:color w:val="000000"/>
                <w:sz w:val="18"/>
                <w:szCs w:val="18"/>
                <w:lang w:val="en-AU" w:eastAsia="en-AU"/>
              </w:rPr>
              <w:t xml:space="preserve"> if required</w:t>
            </w:r>
            <w:r w:rsidR="006149C5" w:rsidRPr="00990EEB">
              <w:rPr>
                <w:rFonts w:ascii="Century Gothic" w:eastAsia="Times New Roman" w:hAnsi="Century Gothic" w:cstheme="majorHAnsi"/>
                <w:color w:val="000000"/>
                <w:sz w:val="18"/>
                <w:szCs w:val="18"/>
                <w:lang w:val="en-AU" w:eastAsia="en-AU"/>
              </w:rPr>
              <w:t>.</w:t>
            </w:r>
          </w:p>
          <w:p w14:paraId="0AD1A6CE" w14:textId="031BF683" w:rsidR="00AE79F7" w:rsidRPr="00990EEB" w:rsidRDefault="00AE79F7" w:rsidP="007E28C1">
            <w:pPr>
              <w:pStyle w:val="ListParagraph"/>
              <w:numPr>
                <w:ilvl w:val="0"/>
                <w:numId w:val="19"/>
              </w:numPr>
              <w:spacing w:before="120"/>
              <w:ind w:left="184" w:hanging="149"/>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Liaise with Student Support Services for Behaviour Support Plan assistance where required. </w:t>
            </w:r>
          </w:p>
          <w:p w14:paraId="74561CA4" w14:textId="62DFFEBF" w:rsidR="008A549D" w:rsidRPr="00990EEB" w:rsidRDefault="008A549D" w:rsidP="007E28C1">
            <w:pPr>
              <w:pStyle w:val="ListParagraph"/>
              <w:numPr>
                <w:ilvl w:val="0"/>
                <w:numId w:val="19"/>
              </w:numPr>
              <w:spacing w:before="120"/>
              <w:ind w:left="184" w:hanging="149"/>
              <w:contextualSpacing w:val="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color w:val="000000"/>
                <w:sz w:val="18"/>
                <w:szCs w:val="18"/>
                <w:lang w:val="en-AU" w:eastAsia="en-AU"/>
              </w:rPr>
              <w:t xml:space="preserve">If </w:t>
            </w:r>
            <w:r w:rsidR="00B10AC4" w:rsidRPr="00990EEB">
              <w:rPr>
                <w:rFonts w:ascii="Century Gothic" w:eastAsia="Times New Roman" w:hAnsi="Century Gothic" w:cstheme="majorHAnsi"/>
                <w:color w:val="000000"/>
                <w:sz w:val="18"/>
                <w:szCs w:val="18"/>
                <w:lang w:val="en-AU" w:eastAsia="en-AU"/>
              </w:rPr>
              <w:t>wearing</w:t>
            </w:r>
            <w:r w:rsidRPr="00990EEB">
              <w:rPr>
                <w:rFonts w:ascii="Century Gothic" w:eastAsia="Times New Roman" w:hAnsi="Century Gothic" w:cstheme="majorHAnsi"/>
                <w:color w:val="000000"/>
                <w:sz w:val="18"/>
                <w:szCs w:val="18"/>
                <w:lang w:val="en-AU" w:eastAsia="en-AU"/>
              </w:rPr>
              <w:t xml:space="preserve"> a mask </w:t>
            </w:r>
            <w:r w:rsidR="00893426" w:rsidRPr="00990EEB">
              <w:rPr>
                <w:rFonts w:ascii="Century Gothic" w:eastAsia="Times New Roman" w:hAnsi="Century Gothic" w:cstheme="majorHAnsi"/>
                <w:color w:val="000000"/>
                <w:sz w:val="18"/>
                <w:szCs w:val="18"/>
                <w:lang w:val="en-AU" w:eastAsia="en-AU"/>
              </w:rPr>
              <w:t xml:space="preserve">when working with students at risk of </w:t>
            </w:r>
            <w:r w:rsidR="00C55663" w:rsidRPr="00990EEB">
              <w:rPr>
                <w:rFonts w:ascii="Century Gothic" w:eastAsia="Times New Roman" w:hAnsi="Century Gothic" w:cstheme="majorHAnsi"/>
                <w:color w:val="000000"/>
                <w:sz w:val="18"/>
                <w:szCs w:val="18"/>
                <w:lang w:val="en-AU" w:eastAsia="en-AU"/>
              </w:rPr>
              <w:t xml:space="preserve">grabbing or </w:t>
            </w:r>
            <w:r w:rsidR="00893426" w:rsidRPr="00990EEB">
              <w:rPr>
                <w:rFonts w:ascii="Century Gothic" w:eastAsia="Times New Roman" w:hAnsi="Century Gothic" w:cstheme="majorHAnsi"/>
                <w:color w:val="000000"/>
                <w:sz w:val="18"/>
                <w:szCs w:val="18"/>
                <w:lang w:val="en-AU" w:eastAsia="en-AU"/>
              </w:rPr>
              <w:t xml:space="preserve">pulling it, use </w:t>
            </w:r>
            <w:r w:rsidR="00C55663" w:rsidRPr="00990EEB">
              <w:rPr>
                <w:rFonts w:ascii="Century Gothic" w:eastAsia="Times New Roman" w:hAnsi="Century Gothic" w:cstheme="majorHAnsi"/>
                <w:color w:val="000000"/>
                <w:sz w:val="18"/>
                <w:szCs w:val="18"/>
                <w:lang w:val="en-AU" w:eastAsia="en-AU"/>
              </w:rPr>
              <w:t xml:space="preserve">a </w:t>
            </w:r>
            <w:proofErr w:type="gramStart"/>
            <w:r w:rsidR="00C55663" w:rsidRPr="00990EEB">
              <w:rPr>
                <w:rFonts w:ascii="Century Gothic" w:eastAsia="Times New Roman" w:hAnsi="Century Gothic" w:cstheme="majorHAnsi"/>
                <w:color w:val="000000"/>
                <w:sz w:val="18"/>
                <w:szCs w:val="18"/>
                <w:lang w:val="en-AU" w:eastAsia="en-AU"/>
              </w:rPr>
              <w:t xml:space="preserve">mask </w:t>
            </w:r>
            <w:r w:rsidR="00893426" w:rsidRPr="00990EEB">
              <w:rPr>
                <w:rFonts w:ascii="Century Gothic" w:eastAsia="Times New Roman" w:hAnsi="Century Gothic" w:cstheme="majorHAnsi"/>
                <w:color w:val="000000"/>
                <w:sz w:val="18"/>
                <w:szCs w:val="18"/>
                <w:lang w:val="en-AU" w:eastAsia="en-AU"/>
              </w:rPr>
              <w:t xml:space="preserve"> </w:t>
            </w:r>
            <w:r w:rsidR="002348CE" w:rsidRPr="00990EEB">
              <w:rPr>
                <w:rFonts w:ascii="Century Gothic" w:eastAsia="Times New Roman" w:hAnsi="Century Gothic" w:cstheme="majorHAnsi"/>
                <w:color w:val="000000"/>
                <w:sz w:val="18"/>
                <w:szCs w:val="18"/>
                <w:lang w:val="en-AU" w:eastAsia="en-AU"/>
              </w:rPr>
              <w:t>that</w:t>
            </w:r>
            <w:proofErr w:type="gramEnd"/>
            <w:r w:rsidR="002348CE" w:rsidRPr="00990EEB">
              <w:rPr>
                <w:rFonts w:ascii="Century Gothic" w:eastAsia="Times New Roman" w:hAnsi="Century Gothic" w:cstheme="majorHAnsi"/>
                <w:color w:val="000000"/>
                <w:sz w:val="18"/>
                <w:szCs w:val="18"/>
                <w:lang w:val="en-AU" w:eastAsia="en-AU"/>
              </w:rPr>
              <w:t xml:space="preserve"> will release easily, e.g. </w:t>
            </w:r>
            <w:r w:rsidR="00893426" w:rsidRPr="00990EEB">
              <w:rPr>
                <w:rFonts w:ascii="Century Gothic" w:eastAsia="Times New Roman" w:hAnsi="Century Gothic" w:cstheme="majorHAnsi"/>
                <w:color w:val="000000"/>
                <w:sz w:val="18"/>
                <w:szCs w:val="18"/>
                <w:lang w:val="en-AU" w:eastAsia="en-AU"/>
              </w:rPr>
              <w:t xml:space="preserve">with </w:t>
            </w:r>
            <w:r w:rsidRPr="00990EEB">
              <w:rPr>
                <w:rFonts w:ascii="Century Gothic" w:eastAsia="Times New Roman" w:hAnsi="Century Gothic" w:cstheme="majorHAnsi"/>
                <w:color w:val="000000"/>
                <w:sz w:val="18"/>
                <w:szCs w:val="18"/>
                <w:lang w:val="en-AU" w:eastAsia="en-AU"/>
              </w:rPr>
              <w:t xml:space="preserve">hooks over the ears rather than ties </w:t>
            </w:r>
            <w:r w:rsidR="00D439F2" w:rsidRPr="00990EEB">
              <w:rPr>
                <w:rFonts w:ascii="Century Gothic" w:eastAsia="Times New Roman" w:hAnsi="Century Gothic" w:cstheme="majorHAnsi"/>
                <w:color w:val="000000"/>
                <w:sz w:val="18"/>
                <w:szCs w:val="18"/>
                <w:lang w:val="en-AU" w:eastAsia="en-AU"/>
              </w:rPr>
              <w:t>a</w:t>
            </w:r>
            <w:r w:rsidRPr="00990EEB">
              <w:rPr>
                <w:rFonts w:ascii="Century Gothic" w:eastAsia="Times New Roman" w:hAnsi="Century Gothic" w:cstheme="majorHAnsi"/>
                <w:color w:val="000000"/>
                <w:sz w:val="18"/>
                <w:szCs w:val="18"/>
                <w:lang w:val="en-AU" w:eastAsia="en-AU"/>
              </w:rPr>
              <w:t xml:space="preserve">round </w:t>
            </w:r>
            <w:r w:rsidRPr="00990EEB">
              <w:rPr>
                <w:rFonts w:ascii="Century Gothic" w:eastAsia="Times New Roman" w:hAnsi="Century Gothic" w:cstheme="majorHAnsi"/>
                <w:sz w:val="18"/>
                <w:szCs w:val="18"/>
                <w:lang w:val="en-AU" w:eastAsia="en-AU"/>
              </w:rPr>
              <w:t>the back of the head. R</w:t>
            </w:r>
            <w:proofErr w:type="spellStart"/>
            <w:r w:rsidR="003C4F6B" w:rsidRPr="00990EEB">
              <w:rPr>
                <w:rFonts w:ascii="Century Gothic" w:eastAsia="Times New Roman" w:hAnsi="Century Gothic" w:cstheme="majorHAnsi"/>
                <w:sz w:val="18"/>
                <w:szCs w:val="18"/>
                <w:lang w:eastAsia="en-AU"/>
              </w:rPr>
              <w:t>egularly</w:t>
            </w:r>
            <w:proofErr w:type="spellEnd"/>
            <w:r w:rsidRPr="00990EEB">
              <w:rPr>
                <w:rFonts w:ascii="Century Gothic" w:eastAsia="Times New Roman" w:hAnsi="Century Gothic" w:cstheme="majorHAnsi"/>
                <w:sz w:val="18"/>
                <w:szCs w:val="18"/>
                <w:lang w:val="en-AU" w:eastAsia="en-AU"/>
              </w:rPr>
              <w:t xml:space="preserve"> and </w:t>
            </w:r>
            <w:r w:rsidR="00B10AC4" w:rsidRPr="00990EEB">
              <w:rPr>
                <w:rFonts w:ascii="Century Gothic" w:eastAsia="Times New Roman" w:hAnsi="Century Gothic" w:cstheme="majorHAnsi"/>
                <w:sz w:val="18"/>
                <w:szCs w:val="18"/>
                <w:lang w:val="en-AU" w:eastAsia="en-AU"/>
              </w:rPr>
              <w:t>explicitly</w:t>
            </w:r>
            <w:r w:rsidRPr="00990EEB">
              <w:rPr>
                <w:rFonts w:ascii="Century Gothic" w:eastAsia="Times New Roman" w:hAnsi="Century Gothic" w:cstheme="majorHAnsi"/>
                <w:sz w:val="18"/>
                <w:szCs w:val="18"/>
                <w:lang w:val="en-AU" w:eastAsia="en-AU"/>
              </w:rPr>
              <w:t xml:space="preserve"> teach students not to touch or attempt to remove others’ masks.</w:t>
            </w:r>
          </w:p>
          <w:p w14:paraId="5D947AC2" w14:textId="77777777" w:rsidR="00DE072B" w:rsidRPr="00990EEB" w:rsidRDefault="00DC3657" w:rsidP="007E28C1">
            <w:pPr>
              <w:pStyle w:val="ListParagraph"/>
              <w:numPr>
                <w:ilvl w:val="0"/>
                <w:numId w:val="19"/>
              </w:numPr>
              <w:spacing w:before="120"/>
              <w:ind w:left="184" w:hanging="149"/>
              <w:contextualSpacing w:val="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sz w:val="18"/>
                <w:szCs w:val="18"/>
                <w:lang w:val="en-AU" w:eastAsia="en-AU"/>
              </w:rPr>
              <w:t xml:space="preserve">Set expectations for behaviour with the school </w:t>
            </w:r>
            <w:r w:rsidR="00BA2C28" w:rsidRPr="00990EEB">
              <w:rPr>
                <w:rFonts w:ascii="Century Gothic" w:eastAsia="Times New Roman" w:hAnsi="Century Gothic" w:cstheme="majorHAnsi"/>
                <w:sz w:val="18"/>
                <w:szCs w:val="18"/>
                <w:lang w:val="en-AU" w:eastAsia="en-AU"/>
              </w:rPr>
              <w:t>community and</w:t>
            </w:r>
            <w:r w:rsidRPr="00990EEB">
              <w:rPr>
                <w:rFonts w:ascii="Century Gothic" w:eastAsia="Times New Roman" w:hAnsi="Century Gothic" w:cstheme="majorHAnsi"/>
                <w:sz w:val="18"/>
                <w:szCs w:val="18"/>
                <w:lang w:val="en-AU" w:eastAsia="en-AU"/>
              </w:rPr>
              <w:t xml:space="preserve"> promote appropriate ways for parents to raise their concerns.</w:t>
            </w:r>
          </w:p>
          <w:p w14:paraId="41055A52" w14:textId="075A5220" w:rsidR="00DE072B" w:rsidRPr="00990EEB" w:rsidRDefault="00DE072B" w:rsidP="007E28C1">
            <w:pPr>
              <w:pStyle w:val="ListParagraph"/>
              <w:numPr>
                <w:ilvl w:val="0"/>
                <w:numId w:val="19"/>
              </w:numPr>
              <w:spacing w:before="120"/>
              <w:ind w:left="184" w:hanging="149"/>
              <w:contextualSpacing w:val="0"/>
              <w:rPr>
                <w:rFonts w:ascii="Century Gothic" w:eastAsia="Times New Roman" w:hAnsi="Century Gothic" w:cstheme="majorHAnsi"/>
                <w:sz w:val="18"/>
                <w:szCs w:val="18"/>
                <w:lang w:val="en-AU" w:eastAsia="en-AU"/>
              </w:rPr>
            </w:pPr>
            <w:r w:rsidRPr="00990EEB">
              <w:rPr>
                <w:rFonts w:ascii="Century Gothic" w:hAnsi="Century Gothic"/>
                <w:sz w:val="18"/>
                <w:szCs w:val="18"/>
              </w:rPr>
              <w:t xml:space="preserve">Display the posters for </w:t>
            </w:r>
            <w:hyperlink r:id="rId113" w:history="1">
              <w:r w:rsidR="00565678" w:rsidRPr="00990EEB">
                <w:rPr>
                  <w:rStyle w:val="Hyperlink"/>
                  <w:rFonts w:ascii="Century Gothic" w:hAnsi="Century Gothic"/>
                  <w:sz w:val="18"/>
                  <w:szCs w:val="18"/>
                </w:rPr>
                <w:t>school staff</w:t>
              </w:r>
            </w:hyperlink>
            <w:r w:rsidR="00565678" w:rsidRPr="00990EEB">
              <w:rPr>
                <w:rStyle w:val="Hyperlink"/>
                <w:rFonts w:ascii="Century Gothic" w:hAnsi="Century Gothic"/>
                <w:color w:val="auto"/>
                <w:sz w:val="18"/>
                <w:szCs w:val="18"/>
              </w:rPr>
              <w:t xml:space="preserve"> </w:t>
            </w:r>
            <w:r w:rsidRPr="00990EEB">
              <w:rPr>
                <w:rFonts w:ascii="Century Gothic" w:hAnsi="Century Gothic"/>
                <w:sz w:val="18"/>
                <w:szCs w:val="18"/>
              </w:rPr>
              <w:t xml:space="preserve">and for </w:t>
            </w:r>
            <w:hyperlink r:id="rId114" w:history="1">
              <w:r w:rsidRPr="00990EEB">
                <w:rPr>
                  <w:rStyle w:val="Hyperlink"/>
                  <w:rFonts w:ascii="Century Gothic" w:hAnsi="Century Gothic"/>
                  <w:sz w:val="18"/>
                  <w:szCs w:val="18"/>
                </w:rPr>
                <w:t>parents/carers</w:t>
              </w:r>
            </w:hyperlink>
            <w:r w:rsidRPr="00990EEB">
              <w:rPr>
                <w:rFonts w:ascii="Century Gothic" w:hAnsi="Century Gothic"/>
                <w:sz w:val="18"/>
                <w:szCs w:val="18"/>
              </w:rPr>
              <w:t xml:space="preserve"> to help schools communicate the </w:t>
            </w:r>
            <w:hyperlink r:id="rId115" w:history="1">
              <w:r w:rsidRPr="00990EEB">
                <w:rPr>
                  <w:rStyle w:val="Hyperlink"/>
                  <w:rFonts w:ascii="Century Gothic" w:eastAsia="Times New Roman" w:hAnsi="Century Gothic" w:cstheme="majorHAnsi"/>
                  <w:color w:val="003A7D" w:themeColor="accent1" w:themeShade="BF"/>
                  <w:sz w:val="18"/>
                  <w:szCs w:val="18"/>
                  <w:lang w:val="en-AU" w:eastAsia="en-AU"/>
                </w:rPr>
                <w:t>Respectful Behaviours within the School Community Policy</w:t>
              </w:r>
            </w:hyperlink>
            <w:r w:rsidRPr="00990EEB">
              <w:rPr>
                <w:rFonts w:ascii="Century Gothic" w:eastAsia="Times New Roman" w:hAnsi="Century Gothic"/>
                <w:sz w:val="18"/>
                <w:szCs w:val="18"/>
              </w:rPr>
              <w:t xml:space="preserve"> and appropriate behavioural standards </w:t>
            </w:r>
            <w:r w:rsidRPr="00990EEB">
              <w:rPr>
                <w:rFonts w:ascii="Century Gothic" w:hAnsi="Century Gothic"/>
                <w:sz w:val="18"/>
                <w:szCs w:val="18"/>
              </w:rPr>
              <w:t>with their school community.</w:t>
            </w:r>
          </w:p>
          <w:p w14:paraId="0111A306" w14:textId="599146EF" w:rsidR="00DC3657" w:rsidRPr="00990EEB" w:rsidRDefault="00DC3657" w:rsidP="007E28C1">
            <w:pPr>
              <w:pStyle w:val="ListParagraph"/>
              <w:numPr>
                <w:ilvl w:val="0"/>
                <w:numId w:val="19"/>
              </w:numPr>
              <w:spacing w:before="120"/>
              <w:ind w:left="184" w:hanging="149"/>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Discuss extra supports or strategies for staff who engage with anyone known to present a risk.</w:t>
            </w:r>
          </w:p>
          <w:p w14:paraId="0562991C" w14:textId="561F1147" w:rsidR="00C31B06" w:rsidRPr="00990EEB" w:rsidRDefault="00DC3657" w:rsidP="00CF1915">
            <w:pPr>
              <w:pStyle w:val="ListParagraph"/>
              <w:numPr>
                <w:ilvl w:val="0"/>
                <w:numId w:val="19"/>
              </w:numPr>
              <w:spacing w:before="120"/>
              <w:ind w:left="184" w:hanging="149"/>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Encourage staff to report incidents</w:t>
            </w:r>
            <w:r w:rsidR="002732B6" w:rsidRPr="00990EEB">
              <w:rPr>
                <w:rFonts w:ascii="Century Gothic" w:eastAsia="Times New Roman" w:hAnsi="Century Gothic" w:cstheme="majorHAnsi"/>
                <w:color w:val="000000"/>
                <w:sz w:val="18"/>
                <w:szCs w:val="18"/>
                <w:lang w:val="en-AU" w:eastAsia="en-AU"/>
              </w:rPr>
              <w:t xml:space="preserve"> in eduSafe </w:t>
            </w:r>
            <w:r w:rsidR="00FF79F0" w:rsidRPr="00990EEB">
              <w:rPr>
                <w:rFonts w:ascii="Century Gothic" w:eastAsia="Times New Roman" w:hAnsi="Century Gothic" w:cstheme="majorHAnsi"/>
                <w:color w:val="000000"/>
                <w:sz w:val="18"/>
                <w:szCs w:val="18"/>
                <w:lang w:val="en-AU" w:eastAsia="en-AU"/>
              </w:rPr>
              <w:t xml:space="preserve">Plus </w:t>
            </w:r>
            <w:r w:rsidR="002732B6" w:rsidRPr="00990EEB">
              <w:rPr>
                <w:rFonts w:ascii="Century Gothic" w:eastAsia="Times New Roman" w:hAnsi="Century Gothic" w:cstheme="majorHAnsi"/>
                <w:color w:val="000000"/>
                <w:sz w:val="18"/>
                <w:szCs w:val="18"/>
                <w:lang w:val="en-AU" w:eastAsia="en-AU"/>
              </w:rPr>
              <w:t>and IRIS</w:t>
            </w:r>
            <w:r w:rsidR="00055C50" w:rsidRPr="00990EEB">
              <w:rPr>
                <w:rFonts w:ascii="Century Gothic" w:eastAsia="Times New Roman" w:hAnsi="Century Gothic" w:cstheme="majorHAnsi"/>
                <w:color w:val="000000"/>
                <w:sz w:val="18"/>
                <w:szCs w:val="18"/>
                <w:lang w:val="en-AU" w:eastAsia="en-AU"/>
              </w:rPr>
              <w:t xml:space="preserve"> as appropriate</w:t>
            </w:r>
            <w:r w:rsidRPr="00990EEB">
              <w:rPr>
                <w:rFonts w:ascii="Century Gothic" w:eastAsia="Times New Roman" w:hAnsi="Century Gothic" w:cstheme="majorHAnsi"/>
                <w:color w:val="000000"/>
                <w:sz w:val="18"/>
                <w:szCs w:val="18"/>
                <w:lang w:val="en-AU" w:eastAsia="en-AU"/>
              </w:rPr>
              <w:t>, de-brief, and seek escalated support</w:t>
            </w:r>
            <w:r w:rsidR="00D42F03" w:rsidRPr="00990EEB">
              <w:rPr>
                <w:rFonts w:ascii="Century Gothic" w:eastAsia="Times New Roman" w:hAnsi="Century Gothic" w:cstheme="majorHAnsi"/>
                <w:color w:val="000000"/>
                <w:sz w:val="18"/>
                <w:szCs w:val="18"/>
                <w:lang w:val="en-AU" w:eastAsia="en-AU"/>
              </w:rPr>
              <w:t xml:space="preserve"> (e.g. through </w:t>
            </w:r>
            <w:hyperlink r:id="rId116" w:history="1">
              <w:r w:rsidR="00634B0D" w:rsidRPr="00990EEB">
                <w:rPr>
                  <w:rStyle w:val="Hyperlink"/>
                  <w:rFonts w:ascii="Century Gothic" w:eastAsia="Times New Roman" w:hAnsi="Century Gothic" w:cstheme="majorHAnsi"/>
                  <w:color w:val="003A7D" w:themeColor="accent1" w:themeShade="BF"/>
                  <w:sz w:val="18"/>
                  <w:szCs w:val="18"/>
                  <w:lang w:val="en-AU" w:eastAsia="en-AU"/>
                </w:rPr>
                <w:t>EAP</w:t>
              </w:r>
            </w:hyperlink>
            <w:r w:rsidR="00D42F03" w:rsidRPr="00990EEB">
              <w:rPr>
                <w:rFonts w:ascii="Century Gothic" w:eastAsia="Times New Roman" w:hAnsi="Century Gothic" w:cstheme="majorHAnsi"/>
                <w:color w:val="000000"/>
                <w:sz w:val="18"/>
                <w:szCs w:val="18"/>
                <w:lang w:val="en-AU" w:eastAsia="en-AU"/>
              </w:rPr>
              <w:t>)</w:t>
            </w:r>
            <w:r w:rsidRPr="00990EEB">
              <w:rPr>
                <w:rFonts w:ascii="Century Gothic" w:eastAsia="Times New Roman" w:hAnsi="Century Gothic" w:cstheme="majorHAnsi"/>
                <w:color w:val="000000"/>
                <w:sz w:val="18"/>
                <w:szCs w:val="18"/>
                <w:lang w:val="en-AU" w:eastAsia="en-AU"/>
              </w:rPr>
              <w:t xml:space="preserve"> if required</w:t>
            </w:r>
            <w:r w:rsidR="00CF1915" w:rsidRPr="00990EEB">
              <w:rPr>
                <w:rFonts w:ascii="Century Gothic" w:eastAsia="Times New Roman" w:hAnsi="Century Gothic" w:cstheme="majorHAnsi"/>
                <w:color w:val="000000"/>
                <w:sz w:val="18"/>
                <w:szCs w:val="18"/>
                <w:lang w:val="en-AU" w:eastAsia="en-AU"/>
              </w:rPr>
              <w:t>.</w:t>
            </w:r>
          </w:p>
        </w:tc>
      </w:tr>
      <w:tr w:rsidR="00386BEA" w:rsidRPr="00990EEB" w14:paraId="4B0B1927" w14:textId="77777777" w:rsidTr="00814A4E">
        <w:trPr>
          <w:trHeight w:val="2991"/>
        </w:trPr>
        <w:tc>
          <w:tcPr>
            <w:tcW w:w="1271" w:type="dxa"/>
            <w:vMerge/>
            <w:shd w:val="clear" w:color="auto" w:fill="auto"/>
            <w:vAlign w:val="center"/>
          </w:tcPr>
          <w:p w14:paraId="1B4E6884" w14:textId="77777777" w:rsidR="00386BEA" w:rsidRPr="00990EEB" w:rsidRDefault="00386BEA" w:rsidP="00C94CBA">
            <w:pPr>
              <w:spacing w:after="0"/>
              <w:jc w:val="center"/>
              <w:rPr>
                <w:rFonts w:ascii="Century Gothic" w:eastAsia="Times New Roman" w:hAnsi="Century Gothic" w:cstheme="majorHAnsi"/>
                <w:b/>
                <w:bCs/>
                <w:color w:val="000000"/>
                <w:sz w:val="18"/>
                <w:szCs w:val="18"/>
                <w:lang w:val="en-AU" w:eastAsia="en-AU"/>
              </w:rPr>
            </w:pPr>
          </w:p>
        </w:tc>
        <w:tc>
          <w:tcPr>
            <w:tcW w:w="1559" w:type="dxa"/>
            <w:shd w:val="clear" w:color="auto" w:fill="auto"/>
            <w:vAlign w:val="center"/>
          </w:tcPr>
          <w:p w14:paraId="2A0C53D7" w14:textId="38B55FD1" w:rsidR="00386BEA" w:rsidRPr="00990EEB" w:rsidRDefault="00386BEA" w:rsidP="00AE6359">
            <w:pPr>
              <w:spacing w:after="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On-site violence, bullying or harassment by students, parents/ carers, school staff or other members of school community.</w:t>
            </w:r>
          </w:p>
        </w:tc>
        <w:tc>
          <w:tcPr>
            <w:tcW w:w="4678" w:type="dxa"/>
            <w:vMerge/>
            <w:shd w:val="clear" w:color="auto" w:fill="auto"/>
            <w:vAlign w:val="center"/>
          </w:tcPr>
          <w:p w14:paraId="35F92850" w14:textId="77777777" w:rsidR="00386BEA" w:rsidRPr="00990EEB" w:rsidRDefault="00386BEA" w:rsidP="009368FE">
            <w:pPr>
              <w:rPr>
                <w:rFonts w:ascii="Century Gothic" w:eastAsia="Times New Roman" w:hAnsi="Century Gothic" w:cstheme="majorHAnsi"/>
                <w:color w:val="000000"/>
                <w:sz w:val="18"/>
                <w:szCs w:val="18"/>
                <w:lang w:val="en-AU" w:eastAsia="en-AU"/>
              </w:rPr>
            </w:pPr>
          </w:p>
        </w:tc>
        <w:tc>
          <w:tcPr>
            <w:tcW w:w="7371" w:type="dxa"/>
            <w:vMerge/>
            <w:vAlign w:val="center"/>
          </w:tcPr>
          <w:p w14:paraId="328C4A4C" w14:textId="77777777" w:rsidR="00386BEA" w:rsidRPr="00990EEB" w:rsidRDefault="00386BEA" w:rsidP="009368FE">
            <w:pPr>
              <w:spacing w:after="0"/>
              <w:rPr>
                <w:rFonts w:ascii="Century Gothic" w:eastAsia="Times New Roman" w:hAnsi="Century Gothic" w:cstheme="majorHAnsi"/>
                <w:color w:val="000000"/>
                <w:sz w:val="18"/>
                <w:szCs w:val="18"/>
                <w:lang w:val="en-AU" w:eastAsia="en-AU"/>
              </w:rPr>
            </w:pPr>
          </w:p>
        </w:tc>
      </w:tr>
      <w:tr w:rsidR="00AE7775" w:rsidRPr="00990EEB" w14:paraId="000D1684" w14:textId="77777777" w:rsidTr="00814A4E">
        <w:trPr>
          <w:trHeight w:val="728"/>
        </w:trPr>
        <w:tc>
          <w:tcPr>
            <w:tcW w:w="1271" w:type="dxa"/>
            <w:vMerge/>
            <w:shd w:val="clear" w:color="auto" w:fill="auto"/>
            <w:vAlign w:val="center"/>
          </w:tcPr>
          <w:p w14:paraId="179F0063" w14:textId="77777777" w:rsidR="00AE7775" w:rsidRPr="00990EEB" w:rsidRDefault="00AE7775" w:rsidP="00C94CBA">
            <w:pPr>
              <w:spacing w:after="0"/>
              <w:jc w:val="center"/>
              <w:rPr>
                <w:rFonts w:ascii="Century Gothic" w:eastAsia="Times New Roman" w:hAnsi="Century Gothic" w:cstheme="majorHAnsi"/>
                <w:b/>
                <w:bCs/>
                <w:color w:val="000000"/>
                <w:sz w:val="18"/>
                <w:szCs w:val="18"/>
                <w:lang w:val="en-AU" w:eastAsia="en-AU"/>
              </w:rPr>
            </w:pPr>
          </w:p>
        </w:tc>
        <w:tc>
          <w:tcPr>
            <w:tcW w:w="1559" w:type="dxa"/>
            <w:shd w:val="clear" w:color="auto" w:fill="auto"/>
            <w:vAlign w:val="center"/>
          </w:tcPr>
          <w:p w14:paraId="5B26C9E7" w14:textId="03478FF5" w:rsidR="009D1B0C" w:rsidRPr="00990EEB" w:rsidRDefault="00AE7775" w:rsidP="00AE6359">
            <w:pPr>
              <w:spacing w:before="12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Staff experiencing stress or anxiety stemming from exposure to increasing onsite or online </w:t>
            </w:r>
            <w:r w:rsidR="00865E51" w:rsidRPr="00990EEB">
              <w:rPr>
                <w:rFonts w:ascii="Century Gothic" w:eastAsia="Times New Roman" w:hAnsi="Century Gothic" w:cstheme="majorHAnsi"/>
                <w:color w:val="000000"/>
                <w:sz w:val="18"/>
                <w:szCs w:val="18"/>
                <w:lang w:val="en-AU" w:eastAsia="en-AU"/>
              </w:rPr>
              <w:t>work-related</w:t>
            </w:r>
            <w:r w:rsidRPr="00990EEB">
              <w:rPr>
                <w:rFonts w:ascii="Century Gothic" w:eastAsia="Times New Roman" w:hAnsi="Century Gothic" w:cstheme="majorHAnsi"/>
                <w:color w:val="000000"/>
                <w:sz w:val="18"/>
                <w:szCs w:val="18"/>
                <w:lang w:val="en-AU" w:eastAsia="en-AU"/>
              </w:rPr>
              <w:t xml:space="preserve"> </w:t>
            </w:r>
            <w:r w:rsidRPr="00990EEB">
              <w:rPr>
                <w:rFonts w:ascii="Century Gothic" w:eastAsia="Times New Roman" w:hAnsi="Century Gothic" w:cstheme="majorHAnsi"/>
                <w:color w:val="000000"/>
                <w:sz w:val="18"/>
                <w:szCs w:val="18"/>
                <w:lang w:val="en-AU" w:eastAsia="en-AU"/>
              </w:rPr>
              <w:lastRenderedPageBreak/>
              <w:t>violence and aggression from parents.</w:t>
            </w:r>
          </w:p>
          <w:p w14:paraId="49DE9C8C" w14:textId="49A3DE6C" w:rsidR="00AE7775" w:rsidRPr="00990EEB" w:rsidRDefault="009D1B0C" w:rsidP="00AE6359">
            <w:pPr>
              <w:spacing w:after="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Many parents/carers are likely to be anxious during this time.</w:t>
            </w:r>
          </w:p>
        </w:tc>
        <w:tc>
          <w:tcPr>
            <w:tcW w:w="4678" w:type="dxa"/>
            <w:vMerge/>
            <w:shd w:val="clear" w:color="auto" w:fill="auto"/>
            <w:vAlign w:val="center"/>
          </w:tcPr>
          <w:p w14:paraId="7C2884BE" w14:textId="77777777" w:rsidR="00AE7775" w:rsidRPr="00990EEB" w:rsidRDefault="00AE7775" w:rsidP="000247AF">
            <w:pPr>
              <w:rPr>
                <w:rFonts w:ascii="Century Gothic" w:eastAsia="Times New Roman" w:hAnsi="Century Gothic" w:cstheme="majorHAnsi"/>
                <w:color w:val="000000"/>
                <w:sz w:val="18"/>
                <w:szCs w:val="18"/>
                <w:lang w:val="en-AU" w:eastAsia="en-AU"/>
              </w:rPr>
            </w:pPr>
          </w:p>
        </w:tc>
        <w:tc>
          <w:tcPr>
            <w:tcW w:w="7371" w:type="dxa"/>
            <w:vMerge/>
            <w:vAlign w:val="center"/>
          </w:tcPr>
          <w:p w14:paraId="39795DB7" w14:textId="77777777" w:rsidR="00AE7775" w:rsidRPr="00990EEB" w:rsidRDefault="00AE7775" w:rsidP="000247AF">
            <w:pPr>
              <w:spacing w:after="0"/>
              <w:rPr>
                <w:rFonts w:ascii="Century Gothic" w:eastAsia="Times New Roman" w:hAnsi="Century Gothic" w:cstheme="majorHAnsi"/>
                <w:color w:val="000000"/>
                <w:sz w:val="18"/>
                <w:szCs w:val="18"/>
                <w:lang w:val="en-AU" w:eastAsia="en-AU"/>
              </w:rPr>
            </w:pPr>
          </w:p>
        </w:tc>
      </w:tr>
    </w:tbl>
    <w:p w14:paraId="441DE370" w14:textId="78253E29" w:rsidR="003F3CB5" w:rsidRPr="00990EEB" w:rsidRDefault="003F3CB5">
      <w:pPr>
        <w:rPr>
          <w:rFonts w:ascii="Century Gothic" w:hAnsi="Century Gothic" w:cstheme="majorHAnsi"/>
          <w:sz w:val="18"/>
          <w:szCs w:val="18"/>
        </w:rPr>
      </w:pPr>
    </w:p>
    <w:tbl>
      <w:tblPr>
        <w:tblW w:w="15021" w:type="dxa"/>
        <w:tblLayout w:type="fixed"/>
        <w:tblLook w:val="04A0" w:firstRow="1" w:lastRow="0" w:firstColumn="1" w:lastColumn="0" w:noHBand="0" w:noVBand="1"/>
      </w:tblPr>
      <w:tblGrid>
        <w:gridCol w:w="1271"/>
        <w:gridCol w:w="1701"/>
        <w:gridCol w:w="4678"/>
        <w:gridCol w:w="7371"/>
      </w:tblGrid>
      <w:tr w:rsidR="00FA2047" w:rsidRPr="00990EEB" w14:paraId="6B3A7BE2" w14:textId="77777777" w:rsidTr="00814A4E">
        <w:trPr>
          <w:trHeight w:val="667"/>
          <w:tblHeader/>
        </w:trPr>
        <w:tc>
          <w:tcPr>
            <w:tcW w:w="1271" w:type="dxa"/>
            <w:tcBorders>
              <w:top w:val="single" w:sz="4" w:space="0" w:color="auto"/>
              <w:left w:val="single" w:sz="4" w:space="0" w:color="auto"/>
              <w:bottom w:val="single" w:sz="6" w:space="0" w:color="auto"/>
              <w:right w:val="single" w:sz="4" w:space="0" w:color="auto"/>
            </w:tcBorders>
            <w:shd w:val="clear" w:color="auto" w:fill="641275" w:themeFill="accent2" w:themeFillShade="BF"/>
            <w:vAlign w:val="center"/>
            <w:hideMark/>
          </w:tcPr>
          <w:p w14:paraId="579CFA62" w14:textId="0FAEE899" w:rsidR="00386BEA" w:rsidRPr="00990EEB" w:rsidRDefault="009763A2" w:rsidP="00AE7775">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hAnsi="Century Gothic" w:cstheme="majorHAnsi"/>
                <w:sz w:val="18"/>
                <w:szCs w:val="18"/>
              </w:rPr>
              <w:br w:type="page"/>
            </w:r>
            <w:r w:rsidR="00386BEA" w:rsidRPr="00990EEB">
              <w:rPr>
                <w:rFonts w:ascii="Century Gothic" w:eastAsia="Times New Roman" w:hAnsi="Century Gothic" w:cstheme="majorHAnsi"/>
                <w:b/>
                <w:bCs/>
                <w:color w:val="FFFFFF"/>
                <w:sz w:val="18"/>
                <w:szCs w:val="18"/>
                <w:lang w:val="en-AU" w:eastAsia="en-AU"/>
              </w:rPr>
              <w:t>Hazard Type</w:t>
            </w:r>
          </w:p>
        </w:tc>
        <w:tc>
          <w:tcPr>
            <w:tcW w:w="1701" w:type="dxa"/>
            <w:tcBorders>
              <w:top w:val="single" w:sz="4" w:space="0" w:color="auto"/>
              <w:left w:val="single" w:sz="4" w:space="0" w:color="auto"/>
              <w:bottom w:val="single" w:sz="6" w:space="0" w:color="auto"/>
              <w:right w:val="single" w:sz="4" w:space="0" w:color="auto"/>
            </w:tcBorders>
            <w:shd w:val="clear" w:color="auto" w:fill="641275" w:themeFill="accent2" w:themeFillShade="BF"/>
            <w:vAlign w:val="center"/>
            <w:hideMark/>
          </w:tcPr>
          <w:p w14:paraId="3C3E78AA" w14:textId="77777777" w:rsidR="00386BEA" w:rsidRPr="00990EEB" w:rsidRDefault="00386BEA" w:rsidP="00AE7775">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Hazard Description</w:t>
            </w:r>
          </w:p>
        </w:tc>
        <w:tc>
          <w:tcPr>
            <w:tcW w:w="4678" w:type="dxa"/>
            <w:tcBorders>
              <w:top w:val="single" w:sz="4" w:space="0" w:color="auto"/>
              <w:left w:val="single" w:sz="4" w:space="0" w:color="auto"/>
              <w:bottom w:val="single" w:sz="6" w:space="0" w:color="auto"/>
              <w:right w:val="single" w:sz="4" w:space="0" w:color="auto"/>
            </w:tcBorders>
            <w:shd w:val="clear" w:color="auto" w:fill="641275" w:themeFill="accent2" w:themeFillShade="BF"/>
            <w:vAlign w:val="center"/>
          </w:tcPr>
          <w:p w14:paraId="43A7DD49" w14:textId="77777777" w:rsidR="00386BEA" w:rsidRPr="00990EEB" w:rsidRDefault="00386BEA" w:rsidP="00AE7775">
            <w:pPr>
              <w:spacing w:after="0"/>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Recommended Controls</w:t>
            </w:r>
          </w:p>
        </w:tc>
        <w:tc>
          <w:tcPr>
            <w:tcW w:w="7371" w:type="dxa"/>
            <w:tcBorders>
              <w:top w:val="single" w:sz="4" w:space="0" w:color="auto"/>
              <w:left w:val="single" w:sz="4" w:space="0" w:color="auto"/>
              <w:bottom w:val="single" w:sz="6" w:space="0" w:color="auto"/>
              <w:right w:val="single" w:sz="4" w:space="0" w:color="auto"/>
            </w:tcBorders>
            <w:shd w:val="clear" w:color="auto" w:fill="641275" w:themeFill="accent2" w:themeFillShade="BF"/>
            <w:vAlign w:val="center"/>
          </w:tcPr>
          <w:p w14:paraId="19E116F5" w14:textId="77777777" w:rsidR="00386BEA" w:rsidRPr="00990EEB" w:rsidRDefault="00386BEA" w:rsidP="00A954DB">
            <w:pPr>
              <w:spacing w:after="0"/>
              <w:ind w:left="184" w:hanging="184"/>
              <w:jc w:val="center"/>
              <w:rPr>
                <w:rFonts w:ascii="Century Gothic" w:eastAsia="Times New Roman" w:hAnsi="Century Gothic" w:cstheme="majorHAnsi"/>
                <w:b/>
                <w:bCs/>
                <w:color w:val="FFFFFF"/>
                <w:sz w:val="18"/>
                <w:szCs w:val="18"/>
                <w:lang w:val="en-AU" w:eastAsia="en-AU"/>
              </w:rPr>
            </w:pPr>
            <w:r w:rsidRPr="00990EEB">
              <w:rPr>
                <w:rFonts w:ascii="Century Gothic" w:eastAsia="Times New Roman" w:hAnsi="Century Gothic" w:cstheme="majorHAnsi"/>
                <w:b/>
                <w:bCs/>
                <w:color w:val="FFFFFF"/>
                <w:sz w:val="18"/>
                <w:szCs w:val="18"/>
                <w:lang w:val="en-AU" w:eastAsia="en-AU"/>
              </w:rPr>
              <w:t xml:space="preserve">Examples </w:t>
            </w:r>
            <w:r w:rsidRPr="00990EEB">
              <w:rPr>
                <w:rFonts w:ascii="Century Gothic" w:eastAsia="Times New Roman" w:hAnsi="Century Gothic" w:cstheme="majorHAnsi"/>
                <w:b/>
                <w:bCs/>
                <w:color w:val="FFFFFF" w:themeColor="background1"/>
                <w:sz w:val="18"/>
                <w:szCs w:val="18"/>
                <w:lang w:val="en-AU" w:eastAsia="en-AU"/>
              </w:rPr>
              <w:t>of practical solutions</w:t>
            </w:r>
          </w:p>
        </w:tc>
      </w:tr>
      <w:tr w:rsidR="00BA2C28" w:rsidRPr="00990EEB" w14:paraId="460F69E0" w14:textId="77777777" w:rsidTr="00814A4E">
        <w:trPr>
          <w:trHeight w:val="723"/>
        </w:trPr>
        <w:tc>
          <w:tcPr>
            <w:tcW w:w="1271" w:type="dxa"/>
            <w:vMerge w:val="restart"/>
            <w:tcBorders>
              <w:top w:val="single" w:sz="6" w:space="0" w:color="auto"/>
              <w:left w:val="single" w:sz="6" w:space="0" w:color="auto"/>
              <w:right w:val="single" w:sz="6" w:space="0" w:color="auto"/>
            </w:tcBorders>
            <w:shd w:val="clear" w:color="auto" w:fill="auto"/>
            <w:vAlign w:val="center"/>
          </w:tcPr>
          <w:p w14:paraId="2F8941E2" w14:textId="5E2A18C5" w:rsidR="00D42F03" w:rsidRPr="00990EEB" w:rsidRDefault="003472A0" w:rsidP="003B185F">
            <w:pPr>
              <w:spacing w:after="0"/>
              <w:jc w:val="center"/>
              <w:rPr>
                <w:rFonts w:ascii="Century Gothic" w:eastAsia="Times New Roman" w:hAnsi="Century Gothic" w:cstheme="majorHAnsi"/>
                <w:b/>
                <w:bCs/>
                <w:color w:val="000000"/>
                <w:sz w:val="18"/>
                <w:szCs w:val="18"/>
                <w:lang w:val="en-AU" w:eastAsia="en-AU"/>
              </w:rPr>
            </w:pPr>
            <w:r w:rsidRPr="00990EEB">
              <w:rPr>
                <w:rFonts w:ascii="Century Gothic" w:eastAsia="Times New Roman" w:hAnsi="Century Gothic" w:cstheme="majorHAnsi"/>
                <w:b/>
                <w:bCs/>
                <w:color w:val="000000"/>
                <w:sz w:val="18"/>
                <w:szCs w:val="18"/>
                <w:lang w:val="en-AU" w:eastAsia="en-AU"/>
              </w:rPr>
              <w:t>Mental Health/</w:t>
            </w:r>
            <w:r w:rsidR="00D42F03" w:rsidRPr="00990EEB">
              <w:rPr>
                <w:rFonts w:ascii="Century Gothic" w:eastAsia="Times New Roman" w:hAnsi="Century Gothic" w:cstheme="majorHAnsi"/>
                <w:b/>
                <w:bCs/>
                <w:color w:val="000000"/>
                <w:sz w:val="18"/>
                <w:szCs w:val="18"/>
                <w:lang w:val="en-AU" w:eastAsia="en-AU"/>
              </w:rPr>
              <w:t xml:space="preserve"> </w:t>
            </w:r>
            <w:r w:rsidR="00F75F16" w:rsidRPr="00990EEB">
              <w:rPr>
                <w:rFonts w:ascii="Century Gothic" w:eastAsia="Times New Roman" w:hAnsi="Century Gothic" w:cstheme="majorHAnsi"/>
                <w:b/>
                <w:bCs/>
                <w:color w:val="000000"/>
                <w:sz w:val="18"/>
                <w:szCs w:val="18"/>
                <w:lang w:val="en-AU" w:eastAsia="en-AU"/>
              </w:rPr>
              <w:t>Psychosocial Hazards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FB1540B" w14:textId="5C63CD94" w:rsidR="00D42F03" w:rsidRPr="00990EEB" w:rsidRDefault="0008474A" w:rsidP="00D77444">
            <w:pPr>
              <w:spacing w:before="240"/>
              <w:rPr>
                <w:rFonts w:ascii="Century Gothic" w:eastAsia="Times New Roman" w:hAnsi="Century Gothic" w:cstheme="majorHAnsi"/>
                <w:color w:val="FF0000"/>
                <w:sz w:val="18"/>
                <w:szCs w:val="18"/>
                <w:lang w:val="en-AU" w:eastAsia="en-AU"/>
              </w:rPr>
            </w:pPr>
            <w:r w:rsidRPr="00990EEB">
              <w:rPr>
                <w:rFonts w:ascii="Century Gothic" w:eastAsia="Times New Roman" w:hAnsi="Century Gothic" w:cstheme="majorHAnsi"/>
                <w:sz w:val="18"/>
                <w:szCs w:val="18"/>
                <w:lang w:val="en-AU" w:eastAsia="en-AU"/>
              </w:rPr>
              <w:t xml:space="preserve">Leaders managing the anxiety and mental health of others – including students, </w:t>
            </w:r>
            <w:r w:rsidR="003B0AB7" w:rsidRPr="00990EEB">
              <w:rPr>
                <w:rFonts w:ascii="Century Gothic" w:eastAsia="Times New Roman" w:hAnsi="Century Gothic" w:cstheme="majorHAnsi"/>
                <w:sz w:val="18"/>
                <w:szCs w:val="18"/>
                <w:lang w:val="en-AU" w:eastAsia="en-AU"/>
              </w:rPr>
              <w:t>staff,</w:t>
            </w:r>
            <w:r w:rsidRPr="00990EEB">
              <w:rPr>
                <w:rFonts w:ascii="Century Gothic" w:eastAsia="Times New Roman" w:hAnsi="Century Gothic" w:cstheme="majorHAnsi"/>
                <w:sz w:val="18"/>
                <w:szCs w:val="18"/>
                <w:lang w:val="en-AU" w:eastAsia="en-AU"/>
              </w:rPr>
              <w:t xml:space="preserve"> and members of the school community</w:t>
            </w:r>
            <w:r w:rsidR="00790A83" w:rsidRPr="00990EEB">
              <w:rPr>
                <w:rFonts w:ascii="Century Gothic" w:eastAsia="Times New Roman" w:hAnsi="Century Gothic" w:cstheme="majorHAnsi"/>
                <w:sz w:val="18"/>
                <w:szCs w:val="18"/>
                <w:lang w:val="en-AU" w:eastAsia="en-AU"/>
              </w:rPr>
              <w:t>.</w:t>
            </w:r>
          </w:p>
        </w:tc>
        <w:tc>
          <w:tcPr>
            <w:tcW w:w="4678" w:type="dxa"/>
            <w:vMerge w:val="restart"/>
            <w:tcBorders>
              <w:top w:val="single" w:sz="6" w:space="0" w:color="auto"/>
              <w:left w:val="single" w:sz="6" w:space="0" w:color="auto"/>
              <w:right w:val="single" w:sz="6" w:space="0" w:color="auto"/>
            </w:tcBorders>
            <w:shd w:val="clear" w:color="auto" w:fill="auto"/>
            <w:vAlign w:val="center"/>
          </w:tcPr>
          <w:p w14:paraId="17E18B89" w14:textId="7E8FFA4C" w:rsidR="00D42F03" w:rsidRPr="00990EEB" w:rsidRDefault="00D42F03" w:rsidP="00A954DB">
            <w:pPr>
              <w:pStyle w:val="ListParagraph"/>
              <w:numPr>
                <w:ilvl w:val="0"/>
                <w:numId w:val="8"/>
              </w:numPr>
              <w:spacing w:before="120"/>
              <w:ind w:left="170" w:hanging="170"/>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Refer to the </w:t>
            </w:r>
            <w:hyperlink r:id="rId117" w:history="1">
              <w:r w:rsidRPr="00990EEB">
                <w:rPr>
                  <w:rStyle w:val="Hyperlink"/>
                  <w:rFonts w:ascii="Century Gothic" w:eastAsia="Times New Roman" w:hAnsi="Century Gothic" w:cstheme="majorHAnsi"/>
                  <w:color w:val="003A7D" w:themeColor="accent1" w:themeShade="BF"/>
                  <w:sz w:val="18"/>
                  <w:szCs w:val="18"/>
                  <w:lang w:val="en-AU" w:eastAsia="en-AU"/>
                </w:rPr>
                <w:t xml:space="preserve">mental health and wellbeing advice on the </w:t>
              </w:r>
              <w:r w:rsidR="001A3AB3" w:rsidRPr="00990EEB">
                <w:rPr>
                  <w:rStyle w:val="Hyperlink"/>
                  <w:rFonts w:ascii="Century Gothic" w:eastAsia="Times New Roman" w:hAnsi="Century Gothic" w:cstheme="majorHAnsi"/>
                  <w:color w:val="003A7D" w:themeColor="accent1" w:themeShade="BF"/>
                  <w:sz w:val="18"/>
                  <w:szCs w:val="18"/>
                  <w:lang w:val="en-AU" w:eastAsia="en-AU"/>
                </w:rPr>
                <w:t>O</w:t>
              </w:r>
              <w:r w:rsidR="001A3AB3" w:rsidRPr="00990EEB">
                <w:rPr>
                  <w:rStyle w:val="Hyperlink"/>
                  <w:rFonts w:ascii="Century Gothic" w:hAnsi="Century Gothic" w:cstheme="majorHAnsi"/>
                  <w:color w:val="003A7D" w:themeColor="accent1" w:themeShade="BF"/>
                  <w:sz w:val="18"/>
                  <w:szCs w:val="18"/>
                </w:rPr>
                <w:t>HSMS</w:t>
              </w:r>
              <w:r w:rsidRPr="00990EEB">
                <w:rPr>
                  <w:rStyle w:val="Hyperlink"/>
                  <w:rFonts w:ascii="Century Gothic" w:eastAsia="Times New Roman" w:hAnsi="Century Gothic" w:cstheme="majorHAnsi"/>
                  <w:color w:val="003A7D" w:themeColor="accent1" w:themeShade="BF"/>
                  <w:sz w:val="18"/>
                  <w:szCs w:val="18"/>
                  <w:lang w:val="en-AU" w:eastAsia="en-AU"/>
                </w:rPr>
                <w:t xml:space="preserve"> C</w:t>
              </w:r>
              <w:r w:rsidR="001A3AB3" w:rsidRPr="00990EEB">
                <w:rPr>
                  <w:rStyle w:val="Hyperlink"/>
                  <w:rFonts w:ascii="Century Gothic" w:eastAsia="Times New Roman" w:hAnsi="Century Gothic" w:cstheme="majorHAnsi"/>
                  <w:color w:val="003A7D" w:themeColor="accent1" w:themeShade="BF"/>
                  <w:sz w:val="18"/>
                  <w:szCs w:val="18"/>
                  <w:lang w:val="en-AU" w:eastAsia="en-AU"/>
                </w:rPr>
                <w:t>O</w:t>
              </w:r>
              <w:r w:rsidR="001A3AB3" w:rsidRPr="00990EEB">
                <w:rPr>
                  <w:rStyle w:val="Hyperlink"/>
                  <w:rFonts w:ascii="Century Gothic" w:hAnsi="Century Gothic" w:cstheme="majorHAnsi"/>
                  <w:color w:val="003A7D" w:themeColor="accent1" w:themeShade="BF"/>
                  <w:sz w:val="18"/>
                  <w:szCs w:val="18"/>
                </w:rPr>
                <w:t>VID-19</w:t>
              </w:r>
              <w:r w:rsidRPr="00990EEB">
                <w:rPr>
                  <w:rStyle w:val="Hyperlink"/>
                  <w:rFonts w:ascii="Century Gothic" w:eastAsia="Times New Roman" w:hAnsi="Century Gothic" w:cstheme="majorHAnsi"/>
                  <w:color w:val="003A7D" w:themeColor="accent1" w:themeShade="BF"/>
                  <w:sz w:val="18"/>
                  <w:szCs w:val="18"/>
                  <w:lang w:val="en-AU" w:eastAsia="en-AU"/>
                </w:rPr>
                <w:t xml:space="preserve"> </w:t>
              </w:r>
              <w:r w:rsidR="00D439F2" w:rsidRPr="00990EEB">
                <w:rPr>
                  <w:rStyle w:val="Hyperlink"/>
                  <w:rFonts w:ascii="Century Gothic" w:eastAsia="Times New Roman" w:hAnsi="Century Gothic" w:cstheme="majorHAnsi"/>
                  <w:color w:val="003A7D" w:themeColor="accent1" w:themeShade="BF"/>
                  <w:sz w:val="18"/>
                  <w:szCs w:val="18"/>
                  <w:lang w:val="en-AU" w:eastAsia="en-AU"/>
                </w:rPr>
                <w:t xml:space="preserve">Employee supports </w:t>
              </w:r>
              <w:r w:rsidRPr="00990EEB">
                <w:rPr>
                  <w:rStyle w:val="Hyperlink"/>
                  <w:rFonts w:ascii="Century Gothic" w:eastAsia="Times New Roman" w:hAnsi="Century Gothic" w:cstheme="majorHAnsi"/>
                  <w:color w:val="003A7D" w:themeColor="accent1" w:themeShade="BF"/>
                  <w:sz w:val="18"/>
                  <w:szCs w:val="18"/>
                  <w:lang w:val="en-AU" w:eastAsia="en-AU"/>
                </w:rPr>
                <w:t>page</w:t>
              </w:r>
            </w:hyperlink>
            <w:r w:rsidRPr="00990EEB">
              <w:rPr>
                <w:rFonts w:ascii="Century Gothic" w:eastAsia="Times New Roman" w:hAnsi="Century Gothic" w:cstheme="majorHAnsi"/>
                <w:color w:val="000000"/>
                <w:sz w:val="18"/>
                <w:szCs w:val="18"/>
                <w:lang w:val="en-AU" w:eastAsia="en-AU"/>
              </w:rPr>
              <w:t xml:space="preserve">, and the relevant </w:t>
            </w:r>
            <w:hyperlink r:id="rId118" w:history="1">
              <w:r w:rsidR="00FA1F0A" w:rsidRPr="00990EEB">
                <w:rPr>
                  <w:rStyle w:val="Hyperlink"/>
                  <w:rFonts w:ascii="Century Gothic" w:eastAsia="Times New Roman" w:hAnsi="Century Gothic" w:cstheme="majorHAnsi"/>
                  <w:color w:val="003A7D" w:themeColor="accent1" w:themeShade="BF"/>
                  <w:sz w:val="18"/>
                  <w:szCs w:val="18"/>
                  <w:lang w:val="en-AU" w:eastAsia="en-AU"/>
                </w:rPr>
                <w:t>policy and procedure</w:t>
              </w:r>
            </w:hyperlink>
            <w:r w:rsidRPr="00990EEB">
              <w:rPr>
                <w:rFonts w:ascii="Century Gothic" w:eastAsia="Times New Roman" w:hAnsi="Century Gothic" w:cstheme="majorHAnsi"/>
                <w:color w:val="003A7D" w:themeColor="accent1" w:themeShade="BF"/>
                <w:sz w:val="18"/>
                <w:szCs w:val="18"/>
                <w:lang w:val="en-AU" w:eastAsia="en-AU"/>
              </w:rPr>
              <w:t>.</w:t>
            </w:r>
          </w:p>
          <w:p w14:paraId="1FAD29A4" w14:textId="6A839727" w:rsidR="002426F9" w:rsidRPr="00990EEB" w:rsidRDefault="002426F9" w:rsidP="00A954DB">
            <w:pPr>
              <w:pStyle w:val="ListParagraph"/>
              <w:numPr>
                <w:ilvl w:val="0"/>
                <w:numId w:val="8"/>
              </w:numPr>
              <w:spacing w:before="120"/>
              <w:ind w:left="170" w:hanging="170"/>
              <w:contextualSpacing w:val="0"/>
              <w:rPr>
                <w:rFonts w:ascii="Century Gothic" w:eastAsia="Times New Roman" w:hAnsi="Century Gothic" w:cstheme="majorHAnsi"/>
                <w:color w:val="003A7D" w:themeColor="accent1" w:themeShade="BF"/>
                <w:sz w:val="18"/>
                <w:szCs w:val="18"/>
                <w:lang w:val="en-AU" w:eastAsia="en-AU"/>
              </w:rPr>
            </w:pPr>
            <w:r w:rsidRPr="00990EEB">
              <w:rPr>
                <w:rFonts w:ascii="Century Gothic" w:eastAsia="Times New Roman" w:hAnsi="Century Gothic" w:cstheme="majorHAnsi"/>
                <w:color w:val="000000"/>
                <w:sz w:val="18"/>
                <w:szCs w:val="18"/>
                <w:lang w:val="en-AU" w:eastAsia="en-AU"/>
              </w:rPr>
              <w:t>Enco</w:t>
            </w:r>
            <w:r w:rsidR="004C27FC" w:rsidRPr="00990EEB">
              <w:rPr>
                <w:rFonts w:ascii="Century Gothic" w:eastAsia="Times New Roman" w:hAnsi="Century Gothic" w:cstheme="majorHAnsi"/>
                <w:color w:val="000000"/>
                <w:sz w:val="18"/>
                <w:szCs w:val="18"/>
                <w:lang w:val="en-AU" w:eastAsia="en-AU"/>
              </w:rPr>
              <w:t>u</w:t>
            </w:r>
            <w:r w:rsidRPr="00990EEB">
              <w:rPr>
                <w:rFonts w:ascii="Century Gothic" w:eastAsia="Times New Roman" w:hAnsi="Century Gothic" w:cstheme="majorHAnsi"/>
                <w:color w:val="000000"/>
                <w:sz w:val="18"/>
                <w:szCs w:val="18"/>
                <w:lang w:val="en-AU" w:eastAsia="en-AU"/>
              </w:rPr>
              <w:t xml:space="preserve">rage staff to access </w:t>
            </w:r>
            <w:r w:rsidR="007F272E" w:rsidRPr="00990EEB">
              <w:rPr>
                <w:rFonts w:ascii="Century Gothic" w:hAnsi="Century Gothic" w:cstheme="majorHAnsi"/>
                <w:color w:val="000000"/>
                <w:sz w:val="18"/>
                <w:szCs w:val="18"/>
              </w:rPr>
              <w:t>MyWellbeing</w:t>
            </w:r>
            <w:r w:rsidRPr="00990EEB">
              <w:rPr>
                <w:rFonts w:ascii="Century Gothic" w:eastAsia="Times New Roman" w:hAnsi="Century Gothic" w:cstheme="majorHAnsi"/>
                <w:color w:val="000000"/>
                <w:sz w:val="18"/>
                <w:szCs w:val="18"/>
                <w:lang w:val="en-AU" w:eastAsia="en-AU"/>
              </w:rPr>
              <w:t xml:space="preserve"> </w:t>
            </w:r>
            <w:r w:rsidR="007B5D18" w:rsidRPr="00990EEB">
              <w:rPr>
                <w:rFonts w:ascii="Century Gothic" w:eastAsia="Times New Roman" w:hAnsi="Century Gothic" w:cstheme="majorHAnsi"/>
                <w:color w:val="000000"/>
                <w:sz w:val="18"/>
                <w:szCs w:val="18"/>
                <w:lang w:val="en-AU" w:eastAsia="en-AU"/>
              </w:rPr>
              <w:t xml:space="preserve">Program by contacting </w:t>
            </w:r>
            <w:hyperlink r:id="rId119" w:history="1">
              <w:r w:rsidR="007B5D18" w:rsidRPr="00990EEB">
                <w:rPr>
                  <w:rStyle w:val="Hyperlink"/>
                  <w:rFonts w:ascii="Century Gothic" w:hAnsi="Century Gothic" w:cstheme="majorHAnsi"/>
                  <w:i/>
                  <w:iCs/>
                  <w:color w:val="003A7D" w:themeColor="accent1" w:themeShade="BF"/>
                  <w:sz w:val="18"/>
                  <w:szCs w:val="18"/>
                  <w:lang w:eastAsia="en-AU"/>
                </w:rPr>
                <w:t>employee.wellbeing.response.team@education.vic.gov.au</w:t>
              </w:r>
            </w:hyperlink>
          </w:p>
          <w:p w14:paraId="0AFB7D38" w14:textId="185F7196" w:rsidR="00497DBE" w:rsidRPr="00990EEB" w:rsidRDefault="00464AAD" w:rsidP="00A954DB">
            <w:pPr>
              <w:pStyle w:val="ListParagraph"/>
              <w:numPr>
                <w:ilvl w:val="0"/>
                <w:numId w:val="8"/>
              </w:numPr>
              <w:spacing w:before="120"/>
              <w:ind w:left="170" w:hanging="170"/>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Consult with staff </w:t>
            </w:r>
            <w:r w:rsidR="00497DBE" w:rsidRPr="00990EEB">
              <w:rPr>
                <w:rFonts w:ascii="Century Gothic" w:eastAsia="Times New Roman" w:hAnsi="Century Gothic" w:cstheme="majorHAnsi"/>
                <w:color w:val="000000"/>
                <w:sz w:val="18"/>
                <w:szCs w:val="18"/>
                <w:lang w:val="en-AU" w:eastAsia="en-AU"/>
              </w:rPr>
              <w:t xml:space="preserve">to </w:t>
            </w:r>
            <w:r w:rsidR="00497DBE" w:rsidRPr="00990EEB">
              <w:rPr>
                <w:rFonts w:ascii="Century Gothic" w:hAnsi="Century Gothic"/>
                <w:sz w:val="18"/>
                <w:szCs w:val="21"/>
              </w:rPr>
              <w:t xml:space="preserve">identify causes/sources of </w:t>
            </w:r>
            <w:r w:rsidR="00C96C8C" w:rsidRPr="00990EEB">
              <w:rPr>
                <w:rFonts w:ascii="Century Gothic" w:hAnsi="Century Gothic"/>
                <w:sz w:val="18"/>
                <w:szCs w:val="21"/>
              </w:rPr>
              <w:t xml:space="preserve">workload </w:t>
            </w:r>
            <w:r w:rsidRPr="00990EEB">
              <w:rPr>
                <w:rFonts w:ascii="Century Gothic" w:hAnsi="Century Gothic"/>
                <w:sz w:val="18"/>
                <w:szCs w:val="21"/>
              </w:rPr>
              <w:t>challenges</w:t>
            </w:r>
            <w:r w:rsidR="00C96C8C" w:rsidRPr="00990EEB">
              <w:rPr>
                <w:rFonts w:ascii="Century Gothic" w:hAnsi="Century Gothic"/>
                <w:sz w:val="18"/>
                <w:szCs w:val="21"/>
              </w:rPr>
              <w:t xml:space="preserve"> and</w:t>
            </w:r>
            <w:r w:rsidR="00497DBE" w:rsidRPr="00990EEB">
              <w:rPr>
                <w:rFonts w:ascii="Century Gothic" w:hAnsi="Century Gothic"/>
                <w:sz w:val="18"/>
                <w:szCs w:val="21"/>
              </w:rPr>
              <w:t xml:space="preserve"> </w:t>
            </w:r>
            <w:r w:rsidRPr="00990EEB">
              <w:rPr>
                <w:rFonts w:ascii="Century Gothic" w:hAnsi="Century Gothic"/>
                <w:sz w:val="18"/>
                <w:szCs w:val="21"/>
              </w:rPr>
              <w:t>to identify possible adjustments</w:t>
            </w:r>
            <w:r w:rsidR="00497DBE" w:rsidRPr="00990EEB">
              <w:rPr>
                <w:rFonts w:ascii="Century Gothic" w:hAnsi="Century Gothic"/>
                <w:sz w:val="18"/>
                <w:szCs w:val="21"/>
              </w:rPr>
              <w:t>.</w:t>
            </w:r>
          </w:p>
          <w:p w14:paraId="42B2B440" w14:textId="5E0BEFCD" w:rsidR="00D42F03" w:rsidRPr="00990EEB" w:rsidRDefault="00D42F03" w:rsidP="00A954DB">
            <w:pPr>
              <w:pStyle w:val="ListParagraph"/>
              <w:numPr>
                <w:ilvl w:val="0"/>
                <w:numId w:val="8"/>
              </w:numPr>
              <w:spacing w:before="120"/>
              <w:ind w:left="170" w:hanging="170"/>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Refer to the </w:t>
            </w:r>
            <w:hyperlink r:id="rId120" w:history="1">
              <w:r w:rsidR="00091646" w:rsidRPr="00990EEB">
                <w:rPr>
                  <w:rStyle w:val="Hyperlink"/>
                  <w:rFonts w:ascii="Century Gothic" w:hAnsi="Century Gothic" w:cstheme="majorHAnsi"/>
                  <w:color w:val="003A7D" w:themeColor="accent1" w:themeShade="BF"/>
                  <w:sz w:val="18"/>
                  <w:szCs w:val="18"/>
                </w:rPr>
                <w:t>Return to Work Coordinator Portal</w:t>
              </w:r>
            </w:hyperlink>
            <w:r w:rsidRPr="00990EEB">
              <w:rPr>
                <w:rFonts w:ascii="Century Gothic" w:eastAsia="Times New Roman" w:hAnsi="Century Gothic" w:cstheme="majorHAnsi"/>
                <w:color w:val="003A7D" w:themeColor="accent1" w:themeShade="BF"/>
                <w:sz w:val="18"/>
                <w:szCs w:val="18"/>
                <w:lang w:val="en-AU" w:eastAsia="en-AU"/>
              </w:rPr>
              <w:t>.</w:t>
            </w:r>
          </w:p>
          <w:p w14:paraId="5CB9DEE7" w14:textId="1BCE4286" w:rsidR="00D42F03" w:rsidRPr="00990EEB" w:rsidRDefault="00D42F03" w:rsidP="00A954DB">
            <w:pPr>
              <w:pStyle w:val="ListParagraph"/>
              <w:numPr>
                <w:ilvl w:val="0"/>
                <w:numId w:val="8"/>
              </w:numPr>
              <w:spacing w:before="120"/>
              <w:ind w:left="170" w:hanging="170"/>
              <w:contextualSpacing w:val="0"/>
              <w:rPr>
                <w:rFonts w:ascii="Century Gothic" w:eastAsia="Times New Roman" w:hAnsi="Century Gothic" w:cstheme="majorHAnsi"/>
                <w:color w:val="003A7D" w:themeColor="accent1" w:themeShade="BF"/>
                <w:sz w:val="18"/>
                <w:szCs w:val="18"/>
                <w:lang w:val="en-AU" w:eastAsia="en-AU"/>
              </w:rPr>
            </w:pPr>
            <w:r w:rsidRPr="00990EEB">
              <w:rPr>
                <w:rFonts w:ascii="Century Gothic" w:eastAsia="Times New Roman" w:hAnsi="Century Gothic" w:cstheme="majorHAnsi"/>
                <w:color w:val="000000"/>
                <w:sz w:val="18"/>
                <w:szCs w:val="18"/>
                <w:lang w:val="en-AU" w:eastAsia="en-AU"/>
              </w:rPr>
              <w:t xml:space="preserve">Refer to the </w:t>
            </w:r>
            <w:hyperlink r:id="rId121" w:history="1">
              <w:r w:rsidRPr="00990EEB">
                <w:rPr>
                  <w:rStyle w:val="Hyperlink"/>
                  <w:rFonts w:ascii="Century Gothic" w:eastAsia="Times New Roman" w:hAnsi="Century Gothic" w:cstheme="majorHAnsi"/>
                  <w:color w:val="003A7D" w:themeColor="accent1" w:themeShade="BF"/>
                  <w:sz w:val="18"/>
                  <w:szCs w:val="18"/>
                  <w:lang w:val="en-AU" w:eastAsia="en-AU"/>
                </w:rPr>
                <w:t xml:space="preserve">Principal Health and Wellbeing services on the </w:t>
              </w:r>
              <w:r w:rsidR="001A3AB3" w:rsidRPr="00990EEB">
                <w:rPr>
                  <w:rStyle w:val="Hyperlink"/>
                  <w:rFonts w:ascii="Century Gothic" w:eastAsia="Times New Roman" w:hAnsi="Century Gothic" w:cstheme="majorHAnsi"/>
                  <w:color w:val="003A7D" w:themeColor="accent1" w:themeShade="BF"/>
                  <w:sz w:val="18"/>
                  <w:szCs w:val="18"/>
                  <w:lang w:val="en-AU" w:eastAsia="en-AU"/>
                </w:rPr>
                <w:t>O</w:t>
              </w:r>
              <w:r w:rsidR="001A3AB3" w:rsidRPr="00990EEB">
                <w:rPr>
                  <w:rStyle w:val="Hyperlink"/>
                  <w:rFonts w:ascii="Century Gothic" w:hAnsi="Century Gothic" w:cstheme="majorHAnsi"/>
                  <w:color w:val="003A7D" w:themeColor="accent1" w:themeShade="BF"/>
                  <w:sz w:val="18"/>
                  <w:szCs w:val="18"/>
                </w:rPr>
                <w:t>HSMS</w:t>
              </w:r>
              <w:r w:rsidRPr="00990EEB">
                <w:rPr>
                  <w:rStyle w:val="Hyperlink"/>
                  <w:rFonts w:ascii="Century Gothic" w:eastAsia="Times New Roman" w:hAnsi="Century Gothic" w:cstheme="majorHAnsi"/>
                  <w:color w:val="003A7D" w:themeColor="accent1" w:themeShade="BF"/>
                  <w:sz w:val="18"/>
                  <w:szCs w:val="18"/>
                  <w:lang w:val="en-AU" w:eastAsia="en-AU"/>
                </w:rPr>
                <w:t xml:space="preserve"> C</w:t>
              </w:r>
              <w:r w:rsidR="004C27FC" w:rsidRPr="00990EEB">
                <w:rPr>
                  <w:rStyle w:val="Hyperlink"/>
                  <w:rFonts w:ascii="Century Gothic" w:eastAsia="Times New Roman" w:hAnsi="Century Gothic" w:cstheme="majorHAnsi"/>
                  <w:color w:val="003A7D" w:themeColor="accent1" w:themeShade="BF"/>
                  <w:sz w:val="18"/>
                  <w:szCs w:val="18"/>
                  <w:lang w:val="en-AU" w:eastAsia="en-AU"/>
                </w:rPr>
                <w:t>O</w:t>
              </w:r>
              <w:r w:rsidR="004C27FC" w:rsidRPr="00990EEB">
                <w:rPr>
                  <w:rStyle w:val="Hyperlink"/>
                  <w:rFonts w:ascii="Century Gothic" w:hAnsi="Century Gothic" w:cstheme="majorHAnsi"/>
                  <w:color w:val="003A7D" w:themeColor="accent1" w:themeShade="BF"/>
                  <w:sz w:val="18"/>
                  <w:szCs w:val="18"/>
                </w:rPr>
                <w:t xml:space="preserve">VID-19 </w:t>
              </w:r>
              <w:r w:rsidR="00D439F2" w:rsidRPr="00990EEB">
                <w:rPr>
                  <w:rStyle w:val="Hyperlink"/>
                  <w:rFonts w:ascii="Century Gothic" w:hAnsi="Century Gothic" w:cstheme="majorHAnsi"/>
                  <w:color w:val="003A7D" w:themeColor="accent1" w:themeShade="BF"/>
                  <w:sz w:val="18"/>
                  <w:szCs w:val="18"/>
                </w:rPr>
                <w:t xml:space="preserve">Employee </w:t>
              </w:r>
              <w:r w:rsidR="004C27FC" w:rsidRPr="00990EEB">
                <w:rPr>
                  <w:rStyle w:val="Hyperlink"/>
                  <w:rFonts w:ascii="Century Gothic" w:hAnsi="Century Gothic" w:cstheme="majorHAnsi"/>
                  <w:color w:val="003A7D" w:themeColor="accent1" w:themeShade="BF"/>
                  <w:sz w:val="18"/>
                  <w:szCs w:val="18"/>
                </w:rPr>
                <w:t>support</w:t>
              </w:r>
              <w:r w:rsidRPr="00990EEB">
                <w:rPr>
                  <w:rStyle w:val="Hyperlink"/>
                  <w:rFonts w:ascii="Century Gothic" w:eastAsia="Times New Roman" w:hAnsi="Century Gothic" w:cstheme="majorHAnsi"/>
                  <w:color w:val="003A7D" w:themeColor="accent1" w:themeShade="BF"/>
                  <w:sz w:val="18"/>
                  <w:szCs w:val="18"/>
                  <w:lang w:val="en-AU" w:eastAsia="en-AU"/>
                </w:rPr>
                <w:t xml:space="preserve"> page</w:t>
              </w:r>
            </w:hyperlink>
            <w:r w:rsidRPr="00990EEB">
              <w:rPr>
                <w:rFonts w:ascii="Century Gothic" w:eastAsia="Times New Roman" w:hAnsi="Century Gothic" w:cstheme="majorHAnsi"/>
                <w:color w:val="003A7D" w:themeColor="accent1" w:themeShade="BF"/>
                <w:sz w:val="18"/>
                <w:szCs w:val="18"/>
                <w:lang w:val="en-AU" w:eastAsia="en-AU"/>
              </w:rPr>
              <w:t>.</w:t>
            </w:r>
          </w:p>
          <w:p w14:paraId="7505C6E6" w14:textId="7A9D6346" w:rsidR="00D42F03" w:rsidRPr="00990EEB" w:rsidRDefault="006B14FF" w:rsidP="00A954DB">
            <w:pPr>
              <w:pStyle w:val="ListParagraph"/>
              <w:numPr>
                <w:ilvl w:val="0"/>
                <w:numId w:val="8"/>
              </w:numPr>
              <w:spacing w:before="120"/>
              <w:ind w:left="170" w:hanging="170"/>
              <w:contextualSpacing w:val="0"/>
              <w:rPr>
                <w:rFonts w:ascii="Century Gothic" w:eastAsia="Times New Roman" w:hAnsi="Century Gothic" w:cstheme="majorHAnsi"/>
                <w:color w:val="003A7D" w:themeColor="accent1" w:themeShade="BF"/>
                <w:sz w:val="18"/>
                <w:szCs w:val="18"/>
                <w:lang w:val="en-AU" w:eastAsia="en-AU"/>
              </w:rPr>
            </w:pPr>
            <w:r w:rsidRPr="00990EEB">
              <w:rPr>
                <w:rFonts w:ascii="Century Gothic" w:eastAsia="Times New Roman" w:hAnsi="Century Gothic" w:cstheme="majorHAnsi"/>
                <w:sz w:val="18"/>
                <w:szCs w:val="18"/>
                <w:lang w:val="en-AU" w:eastAsia="en-AU"/>
              </w:rPr>
              <w:t>Refer to</w:t>
            </w:r>
            <w:r w:rsidR="00DB3F50" w:rsidRPr="00990EEB">
              <w:rPr>
                <w:rFonts w:ascii="Century Gothic" w:eastAsia="Times New Roman" w:hAnsi="Century Gothic" w:cstheme="majorHAnsi"/>
                <w:sz w:val="18"/>
                <w:szCs w:val="18"/>
                <w:lang w:val="en-AU" w:eastAsia="en-AU"/>
              </w:rPr>
              <w:t xml:space="preserve"> the Department’s</w:t>
            </w:r>
            <w:r w:rsidRPr="00990EEB">
              <w:rPr>
                <w:rFonts w:ascii="Century Gothic" w:eastAsia="Times New Roman" w:hAnsi="Century Gothic" w:cstheme="majorHAnsi"/>
                <w:sz w:val="18"/>
                <w:szCs w:val="18"/>
                <w:lang w:val="en-AU" w:eastAsia="en-AU"/>
              </w:rPr>
              <w:t xml:space="preserve"> </w:t>
            </w:r>
            <w:hyperlink r:id="rId122" w:history="1">
              <w:r w:rsidR="00DB3F50" w:rsidRPr="00990EEB">
                <w:rPr>
                  <w:rStyle w:val="Hyperlink"/>
                  <w:rFonts w:ascii="Century Gothic" w:eastAsia="Times New Roman" w:hAnsi="Century Gothic" w:cstheme="majorHAnsi"/>
                  <w:color w:val="003A7D" w:themeColor="accent1" w:themeShade="BF"/>
                  <w:sz w:val="18"/>
                  <w:szCs w:val="18"/>
                  <w:lang w:val="en-AU" w:eastAsia="en-AU"/>
                </w:rPr>
                <w:t>Flexible Work Policy</w:t>
              </w:r>
            </w:hyperlink>
            <w:r w:rsidR="000C21B7" w:rsidRPr="00990EEB">
              <w:rPr>
                <w:rFonts w:ascii="Century Gothic" w:eastAsia="Times New Roman" w:hAnsi="Century Gothic" w:cstheme="majorHAnsi"/>
                <w:color w:val="003A7D" w:themeColor="accent1" w:themeShade="BF"/>
                <w:sz w:val="18"/>
                <w:szCs w:val="18"/>
                <w:lang w:val="en-AU" w:eastAsia="en-AU"/>
              </w:rPr>
              <w:t>.</w:t>
            </w:r>
          </w:p>
          <w:p w14:paraId="6DA6F4EF" w14:textId="3189B26D" w:rsidR="009763A2" w:rsidRPr="00990EEB" w:rsidRDefault="00A11DF6" w:rsidP="00A954DB">
            <w:pPr>
              <w:pStyle w:val="ListParagraph"/>
              <w:numPr>
                <w:ilvl w:val="0"/>
                <w:numId w:val="8"/>
              </w:numPr>
              <w:spacing w:before="120"/>
              <w:ind w:left="170" w:hanging="170"/>
              <w:contextualSpacing w:val="0"/>
              <w:rPr>
                <w:rFonts w:ascii="Century Gothic" w:hAnsi="Century Gothic" w:cstheme="majorHAnsi"/>
                <w:color w:val="003A7D" w:themeColor="accent1" w:themeShade="BF"/>
                <w:sz w:val="18"/>
                <w:szCs w:val="18"/>
              </w:rPr>
            </w:pPr>
            <w:r w:rsidRPr="00990EEB">
              <w:rPr>
                <w:rFonts w:ascii="Century Gothic" w:hAnsi="Century Gothic" w:cstheme="majorHAnsi"/>
                <w:sz w:val="18"/>
                <w:szCs w:val="18"/>
              </w:rPr>
              <w:t>Refer to</w:t>
            </w:r>
            <w:r w:rsidR="006E193B" w:rsidRPr="00990EEB">
              <w:rPr>
                <w:rFonts w:ascii="Century Gothic" w:hAnsi="Century Gothic" w:cstheme="majorHAnsi"/>
                <w:sz w:val="18"/>
                <w:szCs w:val="18"/>
              </w:rPr>
              <w:t xml:space="preserve"> </w:t>
            </w:r>
            <w:hyperlink r:id="rId123" w:history="1">
              <w:r w:rsidR="004C27FC" w:rsidRPr="00990EEB">
                <w:rPr>
                  <w:rStyle w:val="Hyperlink"/>
                  <w:rFonts w:ascii="Century Gothic" w:hAnsi="Century Gothic" w:cstheme="majorHAnsi"/>
                  <w:color w:val="003A7D" w:themeColor="accent1" w:themeShade="BF"/>
                  <w:sz w:val="18"/>
                  <w:szCs w:val="18"/>
                </w:rPr>
                <w:t>School Operations Guide</w:t>
              </w:r>
            </w:hyperlink>
          </w:p>
          <w:p w14:paraId="545FF99E" w14:textId="77777777" w:rsidR="00D42F03" w:rsidRPr="00990EEB" w:rsidRDefault="00D42F03" w:rsidP="00A954DB">
            <w:pPr>
              <w:pStyle w:val="ListParagraph"/>
              <w:numPr>
                <w:ilvl w:val="0"/>
                <w:numId w:val="8"/>
              </w:numPr>
              <w:spacing w:before="120"/>
              <w:ind w:left="170" w:hanging="170"/>
              <w:contextualSpacing w:val="0"/>
              <w:rPr>
                <w:rFonts w:ascii="Century Gothic" w:hAnsi="Century Gothic" w:cstheme="majorHAnsi"/>
                <w:sz w:val="18"/>
                <w:szCs w:val="18"/>
              </w:rPr>
            </w:pPr>
            <w:r w:rsidRPr="00990EEB">
              <w:rPr>
                <w:rFonts w:ascii="Century Gothic" w:eastAsia="Times New Roman" w:hAnsi="Century Gothic" w:cstheme="majorHAnsi"/>
                <w:color w:val="000000"/>
                <w:sz w:val="18"/>
                <w:szCs w:val="18"/>
                <w:lang w:val="en-AU" w:eastAsia="en-AU"/>
              </w:rPr>
              <w:lastRenderedPageBreak/>
              <w:t xml:space="preserve">Video-counselling is available via the Employee Assistance Program </w:t>
            </w:r>
            <w:r w:rsidRPr="00990EEB">
              <w:rPr>
                <w:rFonts w:ascii="Century Gothic" w:eastAsia="Times New Roman" w:hAnsi="Century Gothic" w:cstheme="majorHAnsi"/>
                <w:color w:val="003A7D" w:themeColor="accent1" w:themeShade="BF"/>
                <w:sz w:val="18"/>
                <w:szCs w:val="18"/>
                <w:lang w:val="en-AU" w:eastAsia="en-AU"/>
              </w:rPr>
              <w:t>(</w:t>
            </w:r>
            <w:hyperlink r:id="rId124" w:history="1">
              <w:r w:rsidR="00634B0D" w:rsidRPr="00990EEB">
                <w:rPr>
                  <w:rStyle w:val="Hyperlink"/>
                  <w:rFonts w:ascii="Century Gothic" w:eastAsia="Times New Roman" w:hAnsi="Century Gothic" w:cstheme="majorHAnsi"/>
                  <w:color w:val="003A7D" w:themeColor="accent1" w:themeShade="BF"/>
                  <w:sz w:val="18"/>
                  <w:szCs w:val="18"/>
                  <w:lang w:val="en-AU" w:eastAsia="en-AU"/>
                </w:rPr>
                <w:t>EAP</w:t>
              </w:r>
            </w:hyperlink>
            <w:r w:rsidRPr="00990EEB">
              <w:rPr>
                <w:rFonts w:ascii="Century Gothic" w:eastAsia="Times New Roman" w:hAnsi="Century Gothic" w:cstheme="majorHAnsi"/>
                <w:color w:val="003A7D" w:themeColor="accent1" w:themeShade="BF"/>
                <w:sz w:val="18"/>
                <w:szCs w:val="18"/>
                <w:lang w:val="en-AU" w:eastAsia="en-AU"/>
              </w:rPr>
              <w:t xml:space="preserve">) </w:t>
            </w:r>
            <w:r w:rsidRPr="00990EEB">
              <w:rPr>
                <w:rFonts w:ascii="Century Gothic" w:eastAsia="Times New Roman" w:hAnsi="Century Gothic" w:cstheme="majorHAnsi"/>
                <w:color w:val="000000"/>
                <w:sz w:val="18"/>
                <w:szCs w:val="18"/>
                <w:lang w:val="en-AU" w:eastAsia="en-AU"/>
              </w:rPr>
              <w:t xml:space="preserve">for all staff and their </w:t>
            </w:r>
            <w:r w:rsidR="00D439F2" w:rsidRPr="00990EEB">
              <w:rPr>
                <w:rFonts w:ascii="Century Gothic" w:eastAsia="Times New Roman" w:hAnsi="Century Gothic" w:cstheme="majorHAnsi"/>
                <w:color w:val="000000"/>
                <w:sz w:val="18"/>
                <w:szCs w:val="18"/>
                <w:lang w:val="en-AU" w:eastAsia="en-AU"/>
              </w:rPr>
              <w:t xml:space="preserve">immediate family (aged 18 years and over). </w:t>
            </w:r>
          </w:p>
          <w:p w14:paraId="10F1F4C7" w14:textId="5521288D" w:rsidR="00F8189A" w:rsidRPr="00990EEB" w:rsidRDefault="00F8189A" w:rsidP="00814A4E">
            <w:pPr>
              <w:spacing w:before="120"/>
              <w:rPr>
                <w:rFonts w:ascii="Century Gothic" w:hAnsi="Century Gothic" w:cstheme="majorHAnsi"/>
                <w:sz w:val="18"/>
                <w:szCs w:val="18"/>
              </w:rPr>
            </w:pPr>
          </w:p>
        </w:tc>
        <w:tc>
          <w:tcPr>
            <w:tcW w:w="7371" w:type="dxa"/>
            <w:vMerge w:val="restart"/>
            <w:tcBorders>
              <w:top w:val="single" w:sz="6" w:space="0" w:color="auto"/>
              <w:left w:val="single" w:sz="6" w:space="0" w:color="auto"/>
              <w:right w:val="single" w:sz="6" w:space="0" w:color="auto"/>
            </w:tcBorders>
            <w:vAlign w:val="center"/>
          </w:tcPr>
          <w:p w14:paraId="17AD2BAB" w14:textId="51528237" w:rsidR="00D42F03" w:rsidRPr="00990EEB" w:rsidRDefault="00D42F03" w:rsidP="00A954DB">
            <w:pPr>
              <w:pStyle w:val="ListParagraph"/>
              <w:numPr>
                <w:ilvl w:val="0"/>
                <w:numId w:val="20"/>
              </w:numPr>
              <w:spacing w:before="120"/>
              <w:ind w:left="184" w:hanging="184"/>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sz w:val="18"/>
                <w:szCs w:val="18"/>
                <w:lang w:val="en-AU" w:eastAsia="en-AU"/>
              </w:rPr>
              <w:lastRenderedPageBreak/>
              <w:t>Consult</w:t>
            </w:r>
            <w:r w:rsidR="001A56FB" w:rsidRPr="00990EEB">
              <w:rPr>
                <w:rFonts w:ascii="Century Gothic" w:eastAsia="Times New Roman" w:hAnsi="Century Gothic" w:cstheme="majorHAnsi"/>
                <w:sz w:val="18"/>
                <w:szCs w:val="18"/>
                <w:lang w:val="en-AU" w:eastAsia="en-AU"/>
              </w:rPr>
              <w:t>,</w:t>
            </w:r>
            <w:r w:rsidRPr="00990EEB">
              <w:rPr>
                <w:rFonts w:ascii="Century Gothic" w:eastAsia="Times New Roman" w:hAnsi="Century Gothic" w:cstheme="majorHAnsi"/>
                <w:sz w:val="18"/>
                <w:szCs w:val="18"/>
                <w:lang w:val="en-AU" w:eastAsia="en-AU"/>
              </w:rPr>
              <w:t xml:space="preserve"> </w:t>
            </w:r>
            <w:r w:rsidR="00DA5072" w:rsidRPr="00990EEB">
              <w:rPr>
                <w:rFonts w:ascii="Century Gothic" w:eastAsia="Times New Roman" w:hAnsi="Century Gothic" w:cstheme="majorHAnsi"/>
                <w:sz w:val="18"/>
                <w:szCs w:val="18"/>
                <w:lang w:val="en-AU" w:eastAsia="en-AU"/>
              </w:rPr>
              <w:t xml:space="preserve">communicate and </w:t>
            </w:r>
            <w:r w:rsidR="000C21B7" w:rsidRPr="00990EEB">
              <w:rPr>
                <w:rFonts w:ascii="Century Gothic" w:eastAsia="Times New Roman" w:hAnsi="Century Gothic" w:cstheme="majorHAnsi"/>
                <w:sz w:val="18"/>
                <w:szCs w:val="18"/>
                <w:lang w:val="en-AU" w:eastAsia="en-AU"/>
              </w:rPr>
              <w:t>c</w:t>
            </w:r>
            <w:r w:rsidRPr="00990EEB">
              <w:rPr>
                <w:rFonts w:ascii="Century Gothic" w:eastAsia="Times New Roman" w:hAnsi="Century Gothic" w:cstheme="majorHAnsi"/>
                <w:sz w:val="18"/>
                <w:szCs w:val="18"/>
                <w:lang w:val="en-AU" w:eastAsia="en-AU"/>
              </w:rPr>
              <w:t>heck-in</w:t>
            </w:r>
            <w:r w:rsidR="00DA5072" w:rsidRPr="00990EEB">
              <w:rPr>
                <w:rFonts w:ascii="Century Gothic" w:eastAsia="Times New Roman" w:hAnsi="Century Gothic" w:cstheme="majorHAnsi"/>
                <w:sz w:val="18"/>
                <w:szCs w:val="18"/>
                <w:lang w:val="en-AU" w:eastAsia="en-AU"/>
              </w:rPr>
              <w:t xml:space="preserve"> regularly</w:t>
            </w:r>
            <w:r w:rsidR="00A11DF6" w:rsidRPr="00990EEB">
              <w:rPr>
                <w:rFonts w:ascii="Century Gothic" w:eastAsia="Times New Roman" w:hAnsi="Century Gothic" w:cstheme="majorHAnsi"/>
                <w:sz w:val="18"/>
                <w:szCs w:val="18"/>
                <w:lang w:val="en-AU" w:eastAsia="en-AU"/>
              </w:rPr>
              <w:t xml:space="preserve"> </w:t>
            </w:r>
            <w:r w:rsidRPr="00990EEB">
              <w:rPr>
                <w:rFonts w:ascii="Century Gothic" w:eastAsia="Times New Roman" w:hAnsi="Century Gothic" w:cstheme="majorHAnsi"/>
                <w:sz w:val="18"/>
                <w:szCs w:val="18"/>
                <w:lang w:val="en-AU" w:eastAsia="en-AU"/>
              </w:rPr>
              <w:t xml:space="preserve">with staff on how they are </w:t>
            </w:r>
            <w:r w:rsidRPr="00990EEB">
              <w:rPr>
                <w:rFonts w:ascii="Century Gothic" w:eastAsia="Times New Roman" w:hAnsi="Century Gothic" w:cstheme="majorHAnsi"/>
                <w:color w:val="000000"/>
                <w:sz w:val="18"/>
                <w:szCs w:val="18"/>
                <w:lang w:val="en-AU" w:eastAsia="en-AU"/>
              </w:rPr>
              <w:t>feeling with the current situation</w:t>
            </w:r>
            <w:r w:rsidR="003562F8" w:rsidRPr="00990EEB">
              <w:rPr>
                <w:rFonts w:ascii="Century Gothic" w:eastAsia="Times New Roman" w:hAnsi="Century Gothic" w:cstheme="majorHAnsi"/>
                <w:color w:val="000000"/>
                <w:sz w:val="18"/>
                <w:szCs w:val="18"/>
                <w:lang w:val="en-AU" w:eastAsia="en-AU"/>
              </w:rPr>
              <w:t xml:space="preserve"> and</w:t>
            </w:r>
            <w:r w:rsidRPr="00990EEB">
              <w:rPr>
                <w:rFonts w:ascii="Century Gothic" w:eastAsia="Times New Roman" w:hAnsi="Century Gothic" w:cstheme="majorHAnsi"/>
                <w:color w:val="000000"/>
                <w:sz w:val="18"/>
                <w:szCs w:val="18"/>
                <w:lang w:val="en-AU" w:eastAsia="en-AU"/>
              </w:rPr>
              <w:t xml:space="preserve"> </w:t>
            </w:r>
            <w:r w:rsidR="00DA5072" w:rsidRPr="00990EEB">
              <w:rPr>
                <w:rFonts w:ascii="Century Gothic" w:eastAsia="Times New Roman" w:hAnsi="Century Gothic" w:cstheme="majorHAnsi"/>
                <w:color w:val="000000"/>
                <w:sz w:val="18"/>
                <w:szCs w:val="18"/>
                <w:lang w:val="en-AU" w:eastAsia="en-AU"/>
              </w:rPr>
              <w:t>what supports might help</w:t>
            </w:r>
            <w:r w:rsidR="003562F8" w:rsidRPr="00990EEB">
              <w:rPr>
                <w:rFonts w:ascii="Century Gothic" w:eastAsia="Times New Roman" w:hAnsi="Century Gothic" w:cstheme="majorHAnsi"/>
                <w:color w:val="000000"/>
                <w:sz w:val="18"/>
                <w:szCs w:val="18"/>
                <w:lang w:val="en-AU" w:eastAsia="en-AU"/>
              </w:rPr>
              <w:t>.</w:t>
            </w:r>
            <w:r w:rsidR="00DA5072" w:rsidRPr="00990EEB">
              <w:rPr>
                <w:rFonts w:ascii="Century Gothic" w:eastAsia="Times New Roman" w:hAnsi="Century Gothic" w:cstheme="majorHAnsi"/>
                <w:color w:val="000000"/>
                <w:sz w:val="18"/>
                <w:szCs w:val="18"/>
                <w:lang w:val="en-AU" w:eastAsia="en-AU"/>
              </w:rPr>
              <w:t xml:space="preserve"> </w:t>
            </w:r>
            <w:r w:rsidR="003562F8" w:rsidRPr="00990EEB">
              <w:rPr>
                <w:rFonts w:ascii="Century Gothic" w:eastAsia="Times New Roman" w:hAnsi="Century Gothic" w:cstheme="majorHAnsi"/>
                <w:color w:val="000000"/>
                <w:sz w:val="18"/>
                <w:szCs w:val="18"/>
                <w:lang w:val="en-AU" w:eastAsia="en-AU"/>
              </w:rPr>
              <w:t>E</w:t>
            </w:r>
            <w:r w:rsidRPr="00990EEB">
              <w:rPr>
                <w:rFonts w:ascii="Century Gothic" w:eastAsia="Times New Roman" w:hAnsi="Century Gothic" w:cstheme="majorHAnsi"/>
                <w:color w:val="000000"/>
                <w:sz w:val="18"/>
                <w:szCs w:val="18"/>
                <w:lang w:val="en-AU" w:eastAsia="en-AU"/>
              </w:rPr>
              <w:t xml:space="preserve">ncourage </w:t>
            </w:r>
            <w:r w:rsidR="00DA5072" w:rsidRPr="00990EEB">
              <w:rPr>
                <w:rFonts w:ascii="Century Gothic" w:eastAsia="Times New Roman" w:hAnsi="Century Gothic" w:cstheme="majorHAnsi"/>
                <w:color w:val="000000"/>
                <w:sz w:val="18"/>
                <w:szCs w:val="18"/>
                <w:lang w:val="en-AU" w:eastAsia="en-AU"/>
              </w:rPr>
              <w:t xml:space="preserve">team leaders to </w:t>
            </w:r>
            <w:r w:rsidRPr="00990EEB">
              <w:rPr>
                <w:rFonts w:ascii="Century Gothic" w:eastAsia="Times New Roman" w:hAnsi="Century Gothic" w:cstheme="majorHAnsi"/>
                <w:color w:val="000000"/>
                <w:sz w:val="18"/>
                <w:szCs w:val="18"/>
                <w:lang w:val="en-AU" w:eastAsia="en-AU"/>
              </w:rPr>
              <w:t>be flexible</w:t>
            </w:r>
            <w:r w:rsidR="00DA5072" w:rsidRPr="00990EEB">
              <w:rPr>
                <w:rFonts w:ascii="Century Gothic" w:eastAsia="Times New Roman" w:hAnsi="Century Gothic" w:cstheme="majorHAnsi"/>
                <w:color w:val="000000"/>
                <w:sz w:val="18"/>
                <w:szCs w:val="18"/>
                <w:lang w:val="en-AU" w:eastAsia="en-AU"/>
              </w:rPr>
              <w:t xml:space="preserve"> and supportive about work requirements</w:t>
            </w:r>
            <w:r w:rsidR="00FA1C36" w:rsidRPr="00990EEB">
              <w:rPr>
                <w:rFonts w:ascii="Century Gothic" w:eastAsia="Times New Roman" w:hAnsi="Century Gothic" w:cstheme="majorHAnsi"/>
                <w:color w:val="000000" w:themeColor="text1"/>
                <w:sz w:val="18"/>
                <w:szCs w:val="18"/>
                <w:lang w:val="en-AU" w:eastAsia="en-AU"/>
              </w:rPr>
              <w:t xml:space="preserve">. </w:t>
            </w:r>
          </w:p>
          <w:p w14:paraId="6703D24E" w14:textId="778C4F3A" w:rsidR="00425A45" w:rsidRPr="00990EEB" w:rsidRDefault="00D42F03" w:rsidP="00A954DB">
            <w:pPr>
              <w:numPr>
                <w:ilvl w:val="0"/>
                <w:numId w:val="21"/>
              </w:numPr>
              <w:spacing w:before="120"/>
              <w:ind w:left="184" w:hanging="184"/>
              <w:rPr>
                <w:rFonts w:ascii="Century Gothic" w:eastAsia="Times New Roman" w:hAnsi="Century Gothic"/>
                <w:sz w:val="18"/>
                <w:szCs w:val="21"/>
              </w:rPr>
            </w:pPr>
            <w:r w:rsidRPr="00990EEB">
              <w:rPr>
                <w:rFonts w:ascii="Century Gothic" w:eastAsia="Times New Roman" w:hAnsi="Century Gothic" w:cstheme="majorHAnsi"/>
                <w:color w:val="000000"/>
                <w:sz w:val="18"/>
                <w:szCs w:val="18"/>
                <w:lang w:val="en-AU" w:eastAsia="en-AU"/>
              </w:rPr>
              <w:t>Have regular conversations to provide as much clarity</w:t>
            </w:r>
            <w:r w:rsidRPr="00990EEB">
              <w:rPr>
                <w:rFonts w:ascii="Century Gothic" w:hAnsi="Century Gothic" w:cstheme="majorHAnsi"/>
                <w:color w:val="FF0000"/>
                <w:sz w:val="18"/>
                <w:szCs w:val="18"/>
                <w:lang w:val="en-AU"/>
              </w:rPr>
              <w:t xml:space="preserve"> </w:t>
            </w:r>
            <w:r w:rsidRPr="00990EEB">
              <w:rPr>
                <w:rFonts w:ascii="Century Gothic" w:eastAsia="Times New Roman" w:hAnsi="Century Gothic" w:cstheme="majorHAnsi"/>
                <w:sz w:val="18"/>
                <w:szCs w:val="18"/>
                <w:lang w:val="en-AU" w:eastAsia="en-AU"/>
              </w:rPr>
              <w:t xml:space="preserve">and flexibility </w:t>
            </w:r>
            <w:r w:rsidRPr="00990EEB">
              <w:rPr>
                <w:rFonts w:ascii="Century Gothic" w:eastAsia="Times New Roman" w:hAnsi="Century Gothic" w:cstheme="majorHAnsi"/>
                <w:color w:val="000000"/>
                <w:sz w:val="18"/>
                <w:szCs w:val="18"/>
                <w:lang w:val="en-AU" w:eastAsia="en-AU"/>
              </w:rPr>
              <w:t>as possible about tasks, priorities and the way work can be delivered</w:t>
            </w:r>
            <w:r w:rsidR="009763A2" w:rsidRPr="00990EEB">
              <w:rPr>
                <w:rFonts w:ascii="Century Gothic" w:eastAsia="Times New Roman" w:hAnsi="Century Gothic" w:cstheme="majorHAnsi"/>
                <w:sz w:val="18"/>
                <w:szCs w:val="18"/>
                <w:lang w:val="en-AU" w:eastAsia="en-AU"/>
              </w:rPr>
              <w:t>.</w:t>
            </w:r>
          </w:p>
          <w:p w14:paraId="55BFC241" w14:textId="46C22F3F" w:rsidR="00C96C8C" w:rsidRPr="00990EEB" w:rsidRDefault="00C96C8C" w:rsidP="00A954DB">
            <w:pPr>
              <w:numPr>
                <w:ilvl w:val="0"/>
                <w:numId w:val="21"/>
              </w:numPr>
              <w:spacing w:before="120"/>
              <w:ind w:left="184" w:hanging="184"/>
              <w:rPr>
                <w:rFonts w:ascii="Century Gothic" w:eastAsia="Times New Roman" w:hAnsi="Century Gothic"/>
                <w:sz w:val="18"/>
                <w:szCs w:val="21"/>
              </w:rPr>
            </w:pPr>
            <w:r w:rsidRPr="00990EEB">
              <w:rPr>
                <w:rFonts w:ascii="Century Gothic" w:eastAsia="Times New Roman" w:hAnsi="Century Gothic"/>
                <w:sz w:val="18"/>
                <w:szCs w:val="21"/>
              </w:rPr>
              <w:t xml:space="preserve">When a transition occurs either to or from remote learning, </w:t>
            </w:r>
            <w:r w:rsidR="00425A45" w:rsidRPr="00990EEB">
              <w:rPr>
                <w:rFonts w:ascii="Century Gothic" w:eastAsia="Times New Roman" w:hAnsi="Century Gothic"/>
                <w:sz w:val="18"/>
                <w:szCs w:val="21"/>
              </w:rPr>
              <w:t xml:space="preserve">consider how best to </w:t>
            </w:r>
            <w:r w:rsidRPr="00990EEB">
              <w:rPr>
                <w:rFonts w:ascii="Century Gothic" w:eastAsia="Times New Roman" w:hAnsi="Century Gothic"/>
                <w:sz w:val="18"/>
                <w:szCs w:val="21"/>
              </w:rPr>
              <w:t>enable staff to respond to the transition and adjust their planning to suit</w:t>
            </w:r>
            <w:r w:rsidR="00425A45" w:rsidRPr="00990EEB">
              <w:rPr>
                <w:rFonts w:ascii="Century Gothic" w:eastAsia="Times New Roman" w:hAnsi="Century Gothic"/>
                <w:sz w:val="18"/>
                <w:szCs w:val="21"/>
              </w:rPr>
              <w:t xml:space="preserve">. </w:t>
            </w:r>
          </w:p>
          <w:p w14:paraId="3CE847B9" w14:textId="655A66F3" w:rsidR="00C96C8C" w:rsidRPr="00990EEB" w:rsidRDefault="00865E51" w:rsidP="00A954DB">
            <w:pPr>
              <w:numPr>
                <w:ilvl w:val="0"/>
                <w:numId w:val="21"/>
              </w:numPr>
              <w:spacing w:before="120"/>
              <w:ind w:left="184" w:hanging="184"/>
              <w:rPr>
                <w:rFonts w:ascii="Century Gothic" w:eastAsia="Times New Roman" w:hAnsi="Century Gothic"/>
                <w:sz w:val="18"/>
                <w:szCs w:val="21"/>
              </w:rPr>
            </w:pPr>
            <w:r w:rsidRPr="00990EEB">
              <w:rPr>
                <w:rFonts w:ascii="Century Gothic" w:eastAsia="Times New Roman" w:hAnsi="Century Gothic"/>
                <w:sz w:val="18"/>
                <w:szCs w:val="21"/>
              </w:rPr>
              <w:t>T</w:t>
            </w:r>
            <w:r w:rsidR="00D60D52" w:rsidRPr="00990EEB">
              <w:rPr>
                <w:rFonts w:ascii="Century Gothic" w:eastAsia="Times New Roman" w:hAnsi="Century Gothic"/>
                <w:sz w:val="18"/>
                <w:szCs w:val="21"/>
              </w:rPr>
              <w:t>alk with staff about how they can limit</w:t>
            </w:r>
            <w:r w:rsidR="00C96C8C" w:rsidRPr="00990EEB">
              <w:rPr>
                <w:rFonts w:ascii="Century Gothic" w:eastAsia="Times New Roman" w:hAnsi="Century Gothic"/>
                <w:sz w:val="18"/>
                <w:szCs w:val="21"/>
              </w:rPr>
              <w:t xml:space="preserve"> screen time</w:t>
            </w:r>
            <w:r w:rsidR="00DA5072" w:rsidRPr="00990EEB">
              <w:rPr>
                <w:rFonts w:ascii="Century Gothic" w:eastAsia="Times New Roman" w:hAnsi="Century Gothic"/>
                <w:sz w:val="18"/>
                <w:szCs w:val="21"/>
              </w:rPr>
              <w:t xml:space="preserve"> and consult with staff about</w:t>
            </w:r>
            <w:r w:rsidR="00DA134E" w:rsidRPr="00990EEB">
              <w:rPr>
                <w:rFonts w:ascii="Century Gothic" w:eastAsia="Times New Roman" w:hAnsi="Century Gothic"/>
                <w:sz w:val="18"/>
                <w:szCs w:val="21"/>
              </w:rPr>
              <w:t xml:space="preserve"> strategies for managin</w:t>
            </w:r>
            <w:r w:rsidR="003562F8" w:rsidRPr="00990EEB">
              <w:rPr>
                <w:rFonts w:ascii="Century Gothic" w:eastAsia="Times New Roman" w:hAnsi="Century Gothic"/>
                <w:sz w:val="18"/>
                <w:szCs w:val="21"/>
              </w:rPr>
              <w:t>g</w:t>
            </w:r>
            <w:r w:rsidR="00DA134E" w:rsidRPr="00990EEB">
              <w:rPr>
                <w:rFonts w:ascii="Century Gothic" w:eastAsia="Times New Roman" w:hAnsi="Century Gothic"/>
                <w:sz w:val="18"/>
                <w:szCs w:val="21"/>
              </w:rPr>
              <w:t xml:space="preserve"> emails. </w:t>
            </w:r>
          </w:p>
          <w:p w14:paraId="36145EA5" w14:textId="229B326D" w:rsidR="00C96C8C" w:rsidRPr="00990EEB" w:rsidRDefault="00DA134E" w:rsidP="00A954DB">
            <w:pPr>
              <w:numPr>
                <w:ilvl w:val="0"/>
                <w:numId w:val="21"/>
              </w:numPr>
              <w:spacing w:before="120"/>
              <w:ind w:left="184" w:hanging="184"/>
              <w:rPr>
                <w:rFonts w:ascii="Century Gothic" w:eastAsia="Times New Roman" w:hAnsi="Century Gothic"/>
                <w:sz w:val="18"/>
                <w:szCs w:val="21"/>
              </w:rPr>
            </w:pPr>
            <w:r w:rsidRPr="00990EEB">
              <w:rPr>
                <w:rFonts w:ascii="Century Gothic" w:eastAsia="Times New Roman" w:hAnsi="Century Gothic"/>
                <w:sz w:val="18"/>
                <w:szCs w:val="21"/>
              </w:rPr>
              <w:t xml:space="preserve">Encourage staff to take </w:t>
            </w:r>
            <w:r w:rsidR="00C96C8C" w:rsidRPr="00990EEB">
              <w:rPr>
                <w:rFonts w:ascii="Century Gothic" w:eastAsia="Times New Roman" w:hAnsi="Century Gothic"/>
                <w:sz w:val="18"/>
                <w:szCs w:val="21"/>
              </w:rPr>
              <w:t>scheduled screen breaks</w:t>
            </w:r>
            <w:r w:rsidR="00790A83" w:rsidRPr="00990EEB">
              <w:rPr>
                <w:rFonts w:ascii="Century Gothic" w:eastAsia="Times New Roman" w:hAnsi="Century Gothic"/>
                <w:sz w:val="18"/>
                <w:szCs w:val="21"/>
              </w:rPr>
              <w:t>.</w:t>
            </w:r>
            <w:r w:rsidR="00C96C8C" w:rsidRPr="00990EEB">
              <w:rPr>
                <w:rFonts w:ascii="Century Gothic" w:eastAsia="Times New Roman" w:hAnsi="Century Gothic"/>
                <w:sz w:val="18"/>
                <w:szCs w:val="21"/>
              </w:rPr>
              <w:t xml:space="preserve"> </w:t>
            </w:r>
          </w:p>
          <w:p w14:paraId="467FC2FF" w14:textId="0CFF6E59" w:rsidR="00C96C8C" w:rsidRPr="00990EEB" w:rsidRDefault="00DA134E" w:rsidP="00A954DB">
            <w:pPr>
              <w:numPr>
                <w:ilvl w:val="0"/>
                <w:numId w:val="21"/>
              </w:numPr>
              <w:spacing w:before="120"/>
              <w:ind w:left="184" w:hanging="184"/>
              <w:rPr>
                <w:rFonts w:ascii="Century Gothic" w:eastAsia="Times New Roman" w:hAnsi="Century Gothic"/>
                <w:sz w:val="18"/>
                <w:szCs w:val="21"/>
              </w:rPr>
            </w:pPr>
            <w:r w:rsidRPr="00990EEB">
              <w:rPr>
                <w:rFonts w:ascii="Century Gothic" w:eastAsia="Times New Roman" w:hAnsi="Century Gothic"/>
                <w:sz w:val="18"/>
                <w:szCs w:val="21"/>
              </w:rPr>
              <w:t xml:space="preserve">Encourage staff to take </w:t>
            </w:r>
            <w:r w:rsidR="00DA5072" w:rsidRPr="00990EEB">
              <w:rPr>
                <w:rFonts w:ascii="Century Gothic" w:eastAsia="Times New Roman" w:hAnsi="Century Gothic"/>
                <w:sz w:val="18"/>
                <w:szCs w:val="21"/>
              </w:rPr>
              <w:t>wellbeing time</w:t>
            </w:r>
            <w:r w:rsidRPr="00990EEB">
              <w:rPr>
                <w:rFonts w:ascii="Century Gothic" w:eastAsia="Times New Roman" w:hAnsi="Century Gothic"/>
                <w:sz w:val="18"/>
                <w:szCs w:val="21"/>
              </w:rPr>
              <w:t>.</w:t>
            </w:r>
          </w:p>
          <w:p w14:paraId="1EA1ED71" w14:textId="32921A08" w:rsidR="00C96C8C" w:rsidRPr="00990EEB" w:rsidRDefault="00DA5072" w:rsidP="00A954DB">
            <w:pPr>
              <w:numPr>
                <w:ilvl w:val="0"/>
                <w:numId w:val="21"/>
              </w:numPr>
              <w:spacing w:before="120"/>
              <w:ind w:left="184" w:hanging="184"/>
              <w:rPr>
                <w:rFonts w:ascii="Century Gothic" w:eastAsia="Times New Roman" w:hAnsi="Century Gothic"/>
                <w:sz w:val="18"/>
                <w:szCs w:val="21"/>
              </w:rPr>
            </w:pPr>
            <w:r w:rsidRPr="00990EEB">
              <w:rPr>
                <w:rFonts w:ascii="Century Gothic" w:eastAsia="Times New Roman" w:hAnsi="Century Gothic"/>
                <w:sz w:val="18"/>
                <w:szCs w:val="21"/>
              </w:rPr>
              <w:t>Consider pausing</w:t>
            </w:r>
            <w:r w:rsidR="00C96C8C" w:rsidRPr="00990EEB">
              <w:rPr>
                <w:rFonts w:ascii="Century Gothic" w:eastAsia="Times New Roman" w:hAnsi="Century Gothic"/>
                <w:sz w:val="18"/>
                <w:szCs w:val="21"/>
              </w:rPr>
              <w:t xml:space="preserve"> the introduction of any new initiatives </w:t>
            </w:r>
            <w:r w:rsidRPr="00990EEB">
              <w:rPr>
                <w:rFonts w:ascii="Century Gothic" w:eastAsia="Times New Roman" w:hAnsi="Century Gothic"/>
                <w:sz w:val="18"/>
                <w:szCs w:val="21"/>
              </w:rPr>
              <w:t xml:space="preserve">or </w:t>
            </w:r>
            <w:r w:rsidR="00C96C8C" w:rsidRPr="00990EEB">
              <w:rPr>
                <w:rFonts w:ascii="Century Gothic" w:eastAsia="Times New Roman" w:hAnsi="Century Gothic"/>
                <w:sz w:val="18"/>
                <w:szCs w:val="21"/>
              </w:rPr>
              <w:t>additional professional development activities</w:t>
            </w:r>
            <w:r w:rsidR="00790A83" w:rsidRPr="00990EEB">
              <w:rPr>
                <w:rFonts w:ascii="Century Gothic" w:eastAsia="Times New Roman" w:hAnsi="Century Gothic"/>
                <w:sz w:val="18"/>
                <w:szCs w:val="21"/>
              </w:rPr>
              <w:t>.</w:t>
            </w:r>
          </w:p>
          <w:p w14:paraId="0C93888F" w14:textId="6BAC4CDC" w:rsidR="00C96C8C" w:rsidRPr="00990EEB" w:rsidRDefault="00C96C8C" w:rsidP="00A954DB">
            <w:pPr>
              <w:numPr>
                <w:ilvl w:val="0"/>
                <w:numId w:val="21"/>
              </w:numPr>
              <w:spacing w:before="120"/>
              <w:ind w:left="184" w:hanging="184"/>
              <w:rPr>
                <w:rFonts w:ascii="Century Gothic" w:eastAsia="Times New Roman" w:hAnsi="Century Gothic"/>
                <w:sz w:val="18"/>
                <w:szCs w:val="21"/>
              </w:rPr>
            </w:pPr>
            <w:r w:rsidRPr="00990EEB">
              <w:rPr>
                <w:rFonts w:ascii="Century Gothic" w:eastAsia="Times New Roman" w:hAnsi="Century Gothic"/>
                <w:sz w:val="18"/>
                <w:szCs w:val="21"/>
              </w:rPr>
              <w:t xml:space="preserve">Limit meeting </w:t>
            </w:r>
            <w:r w:rsidR="00DA5072" w:rsidRPr="00990EEB">
              <w:rPr>
                <w:rFonts w:ascii="Century Gothic" w:eastAsia="Times New Roman" w:hAnsi="Century Gothic"/>
                <w:sz w:val="18"/>
                <w:szCs w:val="21"/>
              </w:rPr>
              <w:t>duration and r</w:t>
            </w:r>
            <w:r w:rsidRPr="00990EEB">
              <w:rPr>
                <w:rFonts w:ascii="Century Gothic" w:eastAsia="Times New Roman" w:hAnsi="Century Gothic"/>
                <w:sz w:val="18"/>
                <w:szCs w:val="21"/>
              </w:rPr>
              <w:t>ecord meetings to enable flexibility in attending</w:t>
            </w:r>
            <w:r w:rsidR="00790A83" w:rsidRPr="00990EEB">
              <w:rPr>
                <w:rFonts w:ascii="Century Gothic" w:eastAsia="Times New Roman" w:hAnsi="Century Gothic"/>
                <w:sz w:val="18"/>
                <w:szCs w:val="21"/>
              </w:rPr>
              <w:t>.</w:t>
            </w:r>
          </w:p>
          <w:p w14:paraId="6515D66B" w14:textId="195E5AFD" w:rsidR="00A61FBF" w:rsidRPr="00990EEB" w:rsidRDefault="00A61FBF" w:rsidP="00A954DB">
            <w:pPr>
              <w:numPr>
                <w:ilvl w:val="0"/>
                <w:numId w:val="20"/>
              </w:numPr>
              <w:spacing w:before="120"/>
              <w:ind w:left="184" w:hanging="184"/>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 xml:space="preserve">Allow time for staff to access the relevant information, </w:t>
            </w:r>
            <w:proofErr w:type="gramStart"/>
            <w:r w:rsidRPr="00990EEB">
              <w:rPr>
                <w:rFonts w:ascii="Century Gothic" w:eastAsia="Times New Roman" w:hAnsi="Century Gothic" w:cstheme="majorHAnsi"/>
                <w:color w:val="000000"/>
                <w:sz w:val="18"/>
                <w:szCs w:val="18"/>
                <w:lang w:val="en-AU" w:eastAsia="en-AU"/>
              </w:rPr>
              <w:t>instruction</w:t>
            </w:r>
            <w:proofErr w:type="gramEnd"/>
            <w:r w:rsidRPr="00990EEB">
              <w:rPr>
                <w:rFonts w:ascii="Century Gothic" w:eastAsia="Times New Roman" w:hAnsi="Century Gothic" w:cstheme="majorHAnsi"/>
                <w:color w:val="000000"/>
                <w:sz w:val="18"/>
                <w:szCs w:val="18"/>
                <w:lang w:val="en-AU" w:eastAsia="en-AU"/>
              </w:rPr>
              <w:t xml:space="preserve"> and training</w:t>
            </w:r>
            <w:r w:rsidR="00790A83" w:rsidRPr="00990EEB">
              <w:rPr>
                <w:rFonts w:ascii="Century Gothic" w:eastAsia="Times New Roman" w:hAnsi="Century Gothic" w:cstheme="majorHAnsi"/>
                <w:color w:val="000000"/>
                <w:sz w:val="18"/>
                <w:szCs w:val="18"/>
                <w:lang w:val="en-AU" w:eastAsia="en-AU"/>
              </w:rPr>
              <w:t>.</w:t>
            </w:r>
            <w:r w:rsidR="00EC01B6" w:rsidRPr="00990EEB" w:rsidDel="00EC01B6">
              <w:rPr>
                <w:rFonts w:ascii="Century Gothic" w:eastAsia="Times New Roman" w:hAnsi="Century Gothic" w:cstheme="majorHAnsi"/>
                <w:color w:val="000000"/>
                <w:sz w:val="18"/>
                <w:szCs w:val="18"/>
                <w:lang w:val="en-AU" w:eastAsia="en-AU"/>
              </w:rPr>
              <w:t xml:space="preserve"> </w:t>
            </w:r>
          </w:p>
          <w:p w14:paraId="2C00D5CD" w14:textId="4D035E5E" w:rsidR="00D42F03" w:rsidRPr="00990EEB" w:rsidRDefault="00D42F03" w:rsidP="00A954DB">
            <w:pPr>
              <w:pStyle w:val="ListParagraph"/>
              <w:numPr>
                <w:ilvl w:val="0"/>
                <w:numId w:val="20"/>
              </w:numPr>
              <w:spacing w:before="120"/>
              <w:ind w:left="184" w:hanging="184"/>
              <w:contextualSpacing w:val="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color w:val="000000"/>
                <w:sz w:val="18"/>
                <w:szCs w:val="18"/>
                <w:lang w:val="en-AU" w:eastAsia="en-AU"/>
              </w:rPr>
              <w:lastRenderedPageBreak/>
              <w:t xml:space="preserve">Encourage staff to use </w:t>
            </w:r>
            <w:hyperlink r:id="rId125" w:history="1">
              <w:r w:rsidR="00634B0D" w:rsidRPr="00990EEB">
                <w:rPr>
                  <w:rStyle w:val="Hyperlink"/>
                  <w:rFonts w:ascii="Century Gothic" w:eastAsia="Times New Roman" w:hAnsi="Century Gothic" w:cstheme="majorHAnsi"/>
                  <w:color w:val="003A7D" w:themeColor="accent1" w:themeShade="BF"/>
                  <w:sz w:val="18"/>
                  <w:szCs w:val="18"/>
                  <w:lang w:val="en-AU" w:eastAsia="en-AU"/>
                </w:rPr>
                <w:t>EAP</w:t>
              </w:r>
            </w:hyperlink>
            <w:r w:rsidR="00D439F2" w:rsidRPr="00990EEB">
              <w:rPr>
                <w:rFonts w:ascii="Century Gothic" w:eastAsia="Times New Roman" w:hAnsi="Century Gothic" w:cstheme="majorHAnsi"/>
                <w:color w:val="000000"/>
                <w:sz w:val="18"/>
                <w:szCs w:val="18"/>
                <w:lang w:val="en-AU" w:eastAsia="en-AU"/>
              </w:rPr>
              <w:t>, for themselves and their immediate family,</w:t>
            </w:r>
            <w:r w:rsidRPr="00990EEB">
              <w:rPr>
                <w:rFonts w:ascii="Century Gothic" w:eastAsia="Times New Roman" w:hAnsi="Century Gothic" w:cstheme="majorHAnsi"/>
                <w:color w:val="000000"/>
                <w:sz w:val="18"/>
                <w:szCs w:val="18"/>
                <w:lang w:val="en-AU" w:eastAsia="en-AU"/>
              </w:rPr>
              <w:t xml:space="preserve"> a</w:t>
            </w:r>
            <w:r w:rsidR="00D439F2" w:rsidRPr="00990EEB">
              <w:rPr>
                <w:rFonts w:ascii="Century Gothic" w:eastAsia="Times New Roman" w:hAnsi="Century Gothic" w:cstheme="majorHAnsi"/>
                <w:color w:val="000000"/>
                <w:sz w:val="18"/>
                <w:szCs w:val="18"/>
                <w:lang w:val="en-AU" w:eastAsia="en-AU"/>
              </w:rPr>
              <w:t xml:space="preserve">s well as the </w:t>
            </w:r>
            <w:r w:rsidRPr="00990EEB">
              <w:rPr>
                <w:rFonts w:ascii="Century Gothic" w:eastAsia="Times New Roman" w:hAnsi="Century Gothic" w:cstheme="majorHAnsi"/>
                <w:color w:val="000000"/>
                <w:sz w:val="18"/>
                <w:szCs w:val="18"/>
                <w:lang w:val="en-AU" w:eastAsia="en-AU"/>
              </w:rPr>
              <w:t>other supports and resources available</w:t>
            </w:r>
            <w:r w:rsidR="00EC01B6" w:rsidRPr="00990EEB">
              <w:rPr>
                <w:rFonts w:ascii="Century Gothic" w:eastAsia="Times New Roman" w:hAnsi="Century Gothic" w:cstheme="majorHAnsi"/>
                <w:color w:val="000000"/>
                <w:sz w:val="18"/>
                <w:szCs w:val="18"/>
                <w:lang w:val="en-AU" w:eastAsia="en-AU"/>
              </w:rPr>
              <w:t xml:space="preserve">, and, promote </w:t>
            </w:r>
            <w:r w:rsidR="007A4838" w:rsidRPr="00990EEB">
              <w:rPr>
                <w:rFonts w:ascii="Century Gothic" w:eastAsia="Times New Roman" w:hAnsi="Century Gothic" w:cstheme="majorHAnsi"/>
                <w:color w:val="000000"/>
                <w:sz w:val="18"/>
                <w:szCs w:val="18"/>
                <w:lang w:val="en-AU" w:eastAsia="en-AU"/>
              </w:rPr>
              <w:t xml:space="preserve">the ability to access </w:t>
            </w:r>
            <w:r w:rsidR="00BB304C" w:rsidRPr="00990EEB">
              <w:rPr>
                <w:rFonts w:ascii="Century Gothic" w:eastAsia="Times New Roman" w:hAnsi="Century Gothic" w:cstheme="majorHAnsi"/>
                <w:color w:val="000000"/>
                <w:sz w:val="18"/>
                <w:szCs w:val="18"/>
                <w:lang w:val="en-AU" w:eastAsia="en-AU"/>
              </w:rPr>
              <w:t>individualised</w:t>
            </w:r>
            <w:r w:rsidR="007A4838" w:rsidRPr="00990EEB">
              <w:rPr>
                <w:rFonts w:ascii="Century Gothic" w:eastAsia="Times New Roman" w:hAnsi="Century Gothic" w:cstheme="majorHAnsi"/>
                <w:color w:val="000000"/>
                <w:sz w:val="18"/>
                <w:szCs w:val="18"/>
                <w:lang w:val="en-AU" w:eastAsia="en-AU"/>
              </w:rPr>
              <w:t xml:space="preserve"> supports through a </w:t>
            </w:r>
            <w:r w:rsidR="00EC01B6" w:rsidRPr="00990EEB">
              <w:rPr>
                <w:rFonts w:ascii="Century Gothic" w:eastAsia="Times New Roman" w:hAnsi="Century Gothic" w:cstheme="majorHAnsi"/>
                <w:color w:val="000000"/>
                <w:sz w:val="18"/>
                <w:szCs w:val="18"/>
                <w:lang w:val="en-AU" w:eastAsia="en-AU"/>
              </w:rPr>
              <w:t>referral to MyWellbeing</w:t>
            </w:r>
            <w:r w:rsidR="007A4838" w:rsidRPr="00990EEB">
              <w:rPr>
                <w:rFonts w:ascii="Century Gothic" w:eastAsia="Times New Roman" w:hAnsi="Century Gothic" w:cstheme="majorHAnsi"/>
                <w:color w:val="000000"/>
                <w:sz w:val="18"/>
                <w:szCs w:val="18"/>
                <w:lang w:val="en-AU" w:eastAsia="en-AU"/>
              </w:rPr>
              <w:t>,</w:t>
            </w:r>
            <w:r w:rsidR="00EC01B6" w:rsidRPr="00990EEB">
              <w:rPr>
                <w:rFonts w:ascii="Century Gothic" w:eastAsia="Times New Roman" w:hAnsi="Century Gothic" w:cstheme="majorHAnsi"/>
                <w:color w:val="000000"/>
                <w:sz w:val="18"/>
                <w:szCs w:val="18"/>
                <w:lang w:val="en-AU" w:eastAsia="en-AU"/>
              </w:rPr>
              <w:t xml:space="preserve"> by contacting </w:t>
            </w:r>
            <w:hyperlink r:id="rId126" w:history="1">
              <w:r w:rsidR="00A75CD7" w:rsidRPr="00990EEB">
                <w:rPr>
                  <w:rStyle w:val="Hyperlink"/>
                  <w:rFonts w:ascii="Century Gothic" w:hAnsi="Century Gothic" w:cstheme="majorHAnsi"/>
                  <w:i/>
                  <w:iCs/>
                  <w:color w:val="003A7D" w:themeColor="accent1" w:themeShade="BF"/>
                  <w:sz w:val="18"/>
                  <w:szCs w:val="18"/>
                  <w:lang w:eastAsia="en-AU"/>
                </w:rPr>
                <w:t>employee.wellbeing.response.team@education.vic.gov.au</w:t>
              </w:r>
            </w:hyperlink>
          </w:p>
          <w:p w14:paraId="6254CAC8" w14:textId="77777777" w:rsidR="00D42F03" w:rsidRPr="00990EEB" w:rsidRDefault="00D42F03" w:rsidP="00A954DB">
            <w:pPr>
              <w:pStyle w:val="ListParagraph"/>
              <w:numPr>
                <w:ilvl w:val="0"/>
                <w:numId w:val="20"/>
              </w:numPr>
              <w:spacing w:before="120"/>
              <w:ind w:left="184" w:hanging="184"/>
              <w:contextualSpacing w:val="0"/>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sz w:val="18"/>
                <w:szCs w:val="18"/>
                <w:lang w:val="en-AU" w:eastAsia="en-AU"/>
              </w:rPr>
              <w:t>Ensure there are</w:t>
            </w:r>
            <w:r w:rsidRPr="00990EEB">
              <w:rPr>
                <w:rFonts w:ascii="Century Gothic" w:eastAsia="Times New Roman" w:hAnsi="Century Gothic" w:cstheme="majorHAnsi"/>
                <w:color w:val="000000"/>
                <w:sz w:val="18"/>
                <w:szCs w:val="18"/>
                <w:lang w:val="en-AU" w:eastAsia="en-AU"/>
              </w:rPr>
              <w:t xml:space="preserve"> adjusted return to work strategies for people on sick leave or Workers’ Compensation leave.</w:t>
            </w:r>
          </w:p>
          <w:p w14:paraId="2D483469" w14:textId="504AFF28" w:rsidR="004540FB" w:rsidRPr="00990EEB" w:rsidRDefault="004540FB" w:rsidP="00814A4E">
            <w:pPr>
              <w:spacing w:before="120"/>
              <w:ind w:left="184"/>
              <w:rPr>
                <w:rFonts w:ascii="Century Gothic" w:eastAsia="Times New Roman" w:hAnsi="Century Gothic" w:cstheme="majorHAnsi"/>
                <w:color w:val="000000"/>
                <w:sz w:val="18"/>
                <w:szCs w:val="18"/>
                <w:lang w:val="en-AU" w:eastAsia="en-AU"/>
              </w:rPr>
            </w:pPr>
          </w:p>
        </w:tc>
      </w:tr>
      <w:tr w:rsidR="00BA2C28" w:rsidRPr="00990EEB" w14:paraId="2578F123" w14:textId="77777777" w:rsidTr="00814A4E">
        <w:trPr>
          <w:trHeight w:val="982"/>
        </w:trPr>
        <w:tc>
          <w:tcPr>
            <w:tcW w:w="1271" w:type="dxa"/>
            <w:vMerge/>
            <w:tcBorders>
              <w:top w:val="single" w:sz="6" w:space="0" w:color="auto"/>
              <w:left w:val="single" w:sz="6" w:space="0" w:color="auto"/>
              <w:right w:val="single" w:sz="6" w:space="0" w:color="auto"/>
            </w:tcBorders>
            <w:shd w:val="clear" w:color="auto" w:fill="auto"/>
            <w:vAlign w:val="center"/>
          </w:tcPr>
          <w:p w14:paraId="22E3F275" w14:textId="77777777" w:rsidR="0008474A" w:rsidRPr="00990EEB" w:rsidRDefault="0008474A">
            <w:pPr>
              <w:spacing w:after="0"/>
              <w:jc w:val="center"/>
              <w:rPr>
                <w:rFonts w:ascii="Century Gothic" w:eastAsia="Times New Roman" w:hAnsi="Century Gothic" w:cstheme="majorHAnsi"/>
                <w:b/>
                <w:bCs/>
                <w:color w:val="000000"/>
                <w:sz w:val="18"/>
                <w:szCs w:val="18"/>
                <w:lang w:val="en-AU" w:eastAsia="en-AU"/>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DD931AC" w14:textId="0AAC8267" w:rsidR="0008474A" w:rsidRPr="00990EEB" w:rsidRDefault="0008474A" w:rsidP="00D77444">
            <w:pPr>
              <w:spacing w:before="24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sz w:val="18"/>
                <w:szCs w:val="18"/>
                <w:lang w:val="en-AU" w:eastAsia="en-AU"/>
              </w:rPr>
              <w:t>Staff experiencing changes to workload (increase/decrease) from modifications in tasks and priorities.</w:t>
            </w:r>
          </w:p>
        </w:tc>
        <w:tc>
          <w:tcPr>
            <w:tcW w:w="4678" w:type="dxa"/>
            <w:vMerge/>
            <w:tcBorders>
              <w:top w:val="single" w:sz="6" w:space="0" w:color="auto"/>
              <w:left w:val="single" w:sz="6" w:space="0" w:color="auto"/>
              <w:right w:val="single" w:sz="6" w:space="0" w:color="auto"/>
            </w:tcBorders>
            <w:shd w:val="clear" w:color="auto" w:fill="auto"/>
            <w:vAlign w:val="center"/>
          </w:tcPr>
          <w:p w14:paraId="30534BAF" w14:textId="77777777" w:rsidR="0008474A" w:rsidRPr="00990EEB" w:rsidRDefault="0008474A" w:rsidP="00D77444">
            <w:pPr>
              <w:spacing w:before="120"/>
              <w:rPr>
                <w:rFonts w:ascii="Century Gothic" w:eastAsia="Times New Roman" w:hAnsi="Century Gothic" w:cstheme="majorHAnsi"/>
                <w:color w:val="000000"/>
                <w:sz w:val="18"/>
                <w:szCs w:val="18"/>
                <w:lang w:val="en-AU" w:eastAsia="en-AU"/>
              </w:rPr>
            </w:pPr>
          </w:p>
        </w:tc>
        <w:tc>
          <w:tcPr>
            <w:tcW w:w="7371" w:type="dxa"/>
            <w:vMerge/>
            <w:tcBorders>
              <w:top w:val="single" w:sz="6" w:space="0" w:color="auto"/>
              <w:left w:val="single" w:sz="6" w:space="0" w:color="auto"/>
              <w:right w:val="single" w:sz="6" w:space="0" w:color="auto"/>
            </w:tcBorders>
            <w:vAlign w:val="center"/>
          </w:tcPr>
          <w:p w14:paraId="068B34E5" w14:textId="77777777" w:rsidR="0008474A" w:rsidRPr="00990EEB" w:rsidRDefault="0008474A" w:rsidP="00D77444">
            <w:pPr>
              <w:spacing w:before="120"/>
              <w:rPr>
                <w:rFonts w:ascii="Century Gothic" w:eastAsia="Times New Roman" w:hAnsi="Century Gothic" w:cstheme="majorHAnsi"/>
                <w:sz w:val="18"/>
                <w:szCs w:val="18"/>
                <w:lang w:val="en-AU" w:eastAsia="en-AU"/>
              </w:rPr>
            </w:pPr>
          </w:p>
        </w:tc>
      </w:tr>
      <w:tr w:rsidR="00F75F16" w:rsidRPr="00990EEB" w14:paraId="67805AF5" w14:textId="77777777" w:rsidTr="00814A4E">
        <w:trPr>
          <w:trHeight w:val="982"/>
        </w:trPr>
        <w:tc>
          <w:tcPr>
            <w:tcW w:w="1271" w:type="dxa"/>
            <w:vMerge/>
            <w:tcBorders>
              <w:top w:val="single" w:sz="6" w:space="0" w:color="auto"/>
              <w:left w:val="single" w:sz="6" w:space="0" w:color="auto"/>
              <w:right w:val="single" w:sz="6" w:space="0" w:color="auto"/>
            </w:tcBorders>
            <w:shd w:val="clear" w:color="auto" w:fill="auto"/>
            <w:vAlign w:val="center"/>
          </w:tcPr>
          <w:p w14:paraId="71E51108" w14:textId="77777777" w:rsidR="00F75F16" w:rsidRPr="00990EEB" w:rsidRDefault="00F75F16">
            <w:pPr>
              <w:spacing w:after="0"/>
              <w:jc w:val="center"/>
              <w:rPr>
                <w:rFonts w:ascii="Century Gothic" w:eastAsia="Times New Roman" w:hAnsi="Century Gothic" w:cstheme="majorHAnsi"/>
                <w:b/>
                <w:bCs/>
                <w:color w:val="000000"/>
                <w:sz w:val="18"/>
                <w:szCs w:val="18"/>
                <w:lang w:val="en-AU" w:eastAsia="en-AU"/>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BCB5C0F" w14:textId="6949DC8A" w:rsidR="00F75F16" w:rsidRPr="00990EEB" w:rsidRDefault="00F75F16" w:rsidP="00D77444">
            <w:pPr>
              <w:spacing w:before="24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sz w:val="18"/>
                <w:szCs w:val="18"/>
                <w:lang w:val="en-AU" w:eastAsia="en-AU"/>
              </w:rPr>
              <w:t>Balancing non-work-related demands (</w:t>
            </w:r>
            <w:proofErr w:type="gramStart"/>
            <w:r w:rsidRPr="00990EEB">
              <w:rPr>
                <w:rFonts w:ascii="Century Gothic" w:eastAsia="Times New Roman" w:hAnsi="Century Gothic" w:cstheme="majorHAnsi"/>
                <w:sz w:val="18"/>
                <w:szCs w:val="18"/>
                <w:lang w:val="en-AU" w:eastAsia="en-AU"/>
              </w:rPr>
              <w:t>e.g.</w:t>
            </w:r>
            <w:proofErr w:type="gramEnd"/>
            <w:r w:rsidRPr="00990EEB">
              <w:rPr>
                <w:rFonts w:ascii="Century Gothic" w:eastAsia="Times New Roman" w:hAnsi="Century Gothic" w:cstheme="majorHAnsi"/>
                <w:sz w:val="18"/>
                <w:szCs w:val="18"/>
                <w:lang w:val="en-AU" w:eastAsia="en-AU"/>
              </w:rPr>
              <w:t xml:space="preserve"> caring responsibilities</w:t>
            </w:r>
            <w:r w:rsidR="003472A0" w:rsidRPr="00990EEB">
              <w:rPr>
                <w:rFonts w:ascii="Century Gothic" w:eastAsia="Times New Roman" w:hAnsi="Century Gothic" w:cstheme="majorHAnsi"/>
                <w:sz w:val="18"/>
                <w:szCs w:val="18"/>
                <w:lang w:val="en-AU" w:eastAsia="en-AU"/>
              </w:rPr>
              <w:t>)</w:t>
            </w:r>
            <w:r w:rsidRPr="00990EEB">
              <w:rPr>
                <w:rFonts w:ascii="Century Gothic" w:eastAsia="Times New Roman" w:hAnsi="Century Gothic" w:cstheme="majorHAnsi"/>
                <w:sz w:val="18"/>
                <w:szCs w:val="18"/>
                <w:lang w:val="en-AU" w:eastAsia="en-AU"/>
              </w:rPr>
              <w:t xml:space="preserve"> while delivering </w:t>
            </w:r>
            <w:r w:rsidR="00D47D21" w:rsidRPr="00990EEB">
              <w:rPr>
                <w:rFonts w:ascii="Century Gothic" w:eastAsia="Times New Roman" w:hAnsi="Century Gothic" w:cstheme="majorHAnsi"/>
                <w:sz w:val="18"/>
                <w:szCs w:val="18"/>
                <w:lang w:val="en-AU" w:eastAsia="en-AU"/>
              </w:rPr>
              <w:t xml:space="preserve">a </w:t>
            </w:r>
            <w:r w:rsidR="00DA5072" w:rsidRPr="00990EEB">
              <w:rPr>
                <w:rFonts w:ascii="Century Gothic" w:eastAsia="Times New Roman" w:hAnsi="Century Gothic" w:cstheme="majorHAnsi"/>
                <w:sz w:val="18"/>
                <w:szCs w:val="18"/>
                <w:lang w:val="en-AU" w:eastAsia="en-AU"/>
              </w:rPr>
              <w:t>r</w:t>
            </w:r>
            <w:r w:rsidRPr="00990EEB">
              <w:rPr>
                <w:rFonts w:ascii="Century Gothic" w:eastAsia="Times New Roman" w:hAnsi="Century Gothic" w:cstheme="majorHAnsi"/>
                <w:sz w:val="18"/>
                <w:szCs w:val="18"/>
                <w:lang w:val="en-AU" w:eastAsia="en-AU"/>
              </w:rPr>
              <w:t xml:space="preserve">emote </w:t>
            </w:r>
            <w:r w:rsidR="00DA5072" w:rsidRPr="00990EEB">
              <w:rPr>
                <w:rFonts w:ascii="Century Gothic" w:eastAsia="Times New Roman" w:hAnsi="Century Gothic" w:cstheme="majorHAnsi"/>
                <w:sz w:val="18"/>
                <w:szCs w:val="18"/>
                <w:lang w:val="en-AU" w:eastAsia="en-AU"/>
              </w:rPr>
              <w:t>l</w:t>
            </w:r>
            <w:r w:rsidRPr="00990EEB">
              <w:rPr>
                <w:rFonts w:ascii="Century Gothic" w:eastAsia="Times New Roman" w:hAnsi="Century Gothic" w:cstheme="majorHAnsi"/>
                <w:sz w:val="18"/>
                <w:szCs w:val="18"/>
                <w:lang w:val="en-AU" w:eastAsia="en-AU"/>
              </w:rPr>
              <w:t>earning program</w:t>
            </w:r>
            <w:r w:rsidR="00790A83" w:rsidRPr="00990EEB">
              <w:rPr>
                <w:rFonts w:ascii="Century Gothic" w:eastAsia="Times New Roman" w:hAnsi="Century Gothic" w:cstheme="majorHAnsi"/>
                <w:sz w:val="18"/>
                <w:szCs w:val="18"/>
                <w:lang w:val="en-AU" w:eastAsia="en-AU"/>
              </w:rPr>
              <w:t>.</w:t>
            </w:r>
          </w:p>
        </w:tc>
        <w:tc>
          <w:tcPr>
            <w:tcW w:w="4678" w:type="dxa"/>
            <w:vMerge/>
            <w:tcBorders>
              <w:top w:val="single" w:sz="6" w:space="0" w:color="auto"/>
              <w:left w:val="single" w:sz="6" w:space="0" w:color="auto"/>
              <w:right w:val="single" w:sz="6" w:space="0" w:color="auto"/>
            </w:tcBorders>
            <w:shd w:val="clear" w:color="auto" w:fill="auto"/>
            <w:vAlign w:val="center"/>
          </w:tcPr>
          <w:p w14:paraId="4397AAE7" w14:textId="77777777" w:rsidR="00F75F16" w:rsidRPr="00990EEB" w:rsidRDefault="00F75F16" w:rsidP="00D77444">
            <w:pPr>
              <w:spacing w:before="120"/>
              <w:rPr>
                <w:rFonts w:ascii="Century Gothic" w:eastAsia="Times New Roman" w:hAnsi="Century Gothic" w:cstheme="majorHAnsi"/>
                <w:color w:val="000000"/>
                <w:sz w:val="18"/>
                <w:szCs w:val="18"/>
                <w:lang w:val="en-AU" w:eastAsia="en-AU"/>
              </w:rPr>
            </w:pPr>
          </w:p>
        </w:tc>
        <w:tc>
          <w:tcPr>
            <w:tcW w:w="7371" w:type="dxa"/>
            <w:vMerge/>
            <w:tcBorders>
              <w:top w:val="single" w:sz="6" w:space="0" w:color="auto"/>
              <w:left w:val="single" w:sz="6" w:space="0" w:color="auto"/>
              <w:right w:val="single" w:sz="6" w:space="0" w:color="auto"/>
            </w:tcBorders>
            <w:vAlign w:val="center"/>
          </w:tcPr>
          <w:p w14:paraId="2C8438B6" w14:textId="77777777" w:rsidR="00F75F16" w:rsidRPr="00990EEB" w:rsidRDefault="00F75F16" w:rsidP="00D77444">
            <w:pPr>
              <w:spacing w:before="120"/>
              <w:rPr>
                <w:rFonts w:ascii="Century Gothic" w:eastAsia="Times New Roman" w:hAnsi="Century Gothic" w:cstheme="majorHAnsi"/>
                <w:sz w:val="18"/>
                <w:szCs w:val="18"/>
                <w:lang w:val="en-AU" w:eastAsia="en-AU"/>
              </w:rPr>
            </w:pPr>
          </w:p>
        </w:tc>
      </w:tr>
      <w:tr w:rsidR="00DA5072" w:rsidRPr="00990EEB" w14:paraId="6D5C1E46" w14:textId="77777777" w:rsidTr="00814A4E">
        <w:trPr>
          <w:trHeight w:val="3027"/>
        </w:trPr>
        <w:tc>
          <w:tcPr>
            <w:tcW w:w="1271" w:type="dxa"/>
            <w:vMerge/>
            <w:tcBorders>
              <w:top w:val="single" w:sz="6" w:space="0" w:color="auto"/>
              <w:left w:val="single" w:sz="6" w:space="0" w:color="auto"/>
              <w:right w:val="single" w:sz="6" w:space="0" w:color="auto"/>
            </w:tcBorders>
            <w:shd w:val="clear" w:color="auto" w:fill="auto"/>
            <w:vAlign w:val="center"/>
          </w:tcPr>
          <w:p w14:paraId="5C0DE671" w14:textId="77777777" w:rsidR="00DA5072" w:rsidRPr="00990EEB" w:rsidRDefault="00DA5072">
            <w:pPr>
              <w:spacing w:after="0"/>
              <w:jc w:val="center"/>
              <w:rPr>
                <w:rFonts w:ascii="Century Gothic" w:eastAsia="Times New Roman" w:hAnsi="Century Gothic" w:cstheme="majorHAnsi"/>
                <w:b/>
                <w:bCs/>
                <w:color w:val="000000"/>
                <w:sz w:val="18"/>
                <w:szCs w:val="18"/>
                <w:lang w:val="en-AU" w:eastAsia="en-AU"/>
              </w:rPr>
            </w:pPr>
          </w:p>
        </w:tc>
        <w:tc>
          <w:tcPr>
            <w:tcW w:w="1701" w:type="dxa"/>
            <w:tcBorders>
              <w:top w:val="single" w:sz="6" w:space="0" w:color="auto"/>
              <w:left w:val="single" w:sz="6" w:space="0" w:color="auto"/>
              <w:right w:val="single" w:sz="6" w:space="0" w:color="auto"/>
            </w:tcBorders>
            <w:shd w:val="clear" w:color="auto" w:fill="auto"/>
            <w:vAlign w:val="center"/>
          </w:tcPr>
          <w:p w14:paraId="1C4E5CE3" w14:textId="4DC637B2" w:rsidR="00DA5072" w:rsidRPr="00990EEB" w:rsidRDefault="00DA5072" w:rsidP="00D77444">
            <w:pPr>
              <w:spacing w:before="80" w:after="8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sz w:val="18"/>
                <w:szCs w:val="18"/>
                <w:lang w:val="en-AU" w:eastAsia="en-AU"/>
              </w:rPr>
              <w:t xml:space="preserve">Extended </w:t>
            </w:r>
            <w:r w:rsidR="001A56FB" w:rsidRPr="00990EEB">
              <w:rPr>
                <w:rFonts w:ascii="Century Gothic" w:eastAsia="Times New Roman" w:hAnsi="Century Gothic" w:cstheme="majorHAnsi"/>
                <w:sz w:val="18"/>
                <w:szCs w:val="18"/>
                <w:lang w:val="en-AU" w:eastAsia="en-AU"/>
              </w:rPr>
              <w:t xml:space="preserve">hours and </w:t>
            </w:r>
            <w:r w:rsidRPr="00990EEB">
              <w:rPr>
                <w:rFonts w:ascii="Century Gothic" w:eastAsia="Times New Roman" w:hAnsi="Century Gothic" w:cstheme="majorHAnsi"/>
                <w:sz w:val="18"/>
                <w:szCs w:val="18"/>
                <w:lang w:val="en-AU" w:eastAsia="en-AU"/>
              </w:rPr>
              <w:t>screen-time exposure, due to planning and delivery of remote learning programs</w:t>
            </w:r>
            <w:r w:rsidR="00790A83" w:rsidRPr="00990EEB">
              <w:rPr>
                <w:rFonts w:ascii="Century Gothic" w:eastAsia="Times New Roman" w:hAnsi="Century Gothic" w:cstheme="majorHAnsi"/>
                <w:sz w:val="18"/>
                <w:szCs w:val="18"/>
                <w:lang w:val="en-AU" w:eastAsia="en-AU"/>
              </w:rPr>
              <w:t>.</w:t>
            </w:r>
          </w:p>
        </w:tc>
        <w:tc>
          <w:tcPr>
            <w:tcW w:w="4678" w:type="dxa"/>
            <w:vMerge/>
            <w:tcBorders>
              <w:top w:val="single" w:sz="6" w:space="0" w:color="auto"/>
              <w:left w:val="single" w:sz="6" w:space="0" w:color="auto"/>
              <w:right w:val="single" w:sz="6" w:space="0" w:color="auto"/>
            </w:tcBorders>
            <w:shd w:val="clear" w:color="auto" w:fill="auto"/>
            <w:vAlign w:val="center"/>
          </w:tcPr>
          <w:p w14:paraId="054E3028" w14:textId="77777777" w:rsidR="00DA5072" w:rsidRPr="00990EEB" w:rsidRDefault="00DA5072" w:rsidP="00D77444">
            <w:pPr>
              <w:spacing w:before="120"/>
              <w:rPr>
                <w:rFonts w:ascii="Century Gothic" w:eastAsia="Times New Roman" w:hAnsi="Century Gothic" w:cstheme="majorHAnsi"/>
                <w:color w:val="000000"/>
                <w:sz w:val="18"/>
                <w:szCs w:val="18"/>
                <w:lang w:val="en-AU" w:eastAsia="en-AU"/>
              </w:rPr>
            </w:pPr>
          </w:p>
        </w:tc>
        <w:tc>
          <w:tcPr>
            <w:tcW w:w="7371" w:type="dxa"/>
            <w:vMerge/>
            <w:tcBorders>
              <w:top w:val="single" w:sz="6" w:space="0" w:color="auto"/>
              <w:left w:val="single" w:sz="6" w:space="0" w:color="auto"/>
              <w:right w:val="single" w:sz="6" w:space="0" w:color="auto"/>
            </w:tcBorders>
            <w:vAlign w:val="center"/>
          </w:tcPr>
          <w:p w14:paraId="239A3125" w14:textId="77777777" w:rsidR="00DA5072" w:rsidRPr="00990EEB" w:rsidRDefault="00DA5072" w:rsidP="00D77444">
            <w:pPr>
              <w:spacing w:before="120"/>
              <w:rPr>
                <w:rFonts w:ascii="Century Gothic" w:eastAsia="Times New Roman" w:hAnsi="Century Gothic" w:cstheme="majorHAnsi"/>
                <w:sz w:val="18"/>
                <w:szCs w:val="18"/>
                <w:lang w:val="en-AU" w:eastAsia="en-AU"/>
              </w:rPr>
            </w:pPr>
          </w:p>
        </w:tc>
      </w:tr>
      <w:tr w:rsidR="00BA2C28" w:rsidRPr="00990EEB" w14:paraId="09D44B5B" w14:textId="77777777" w:rsidTr="00814A4E">
        <w:trPr>
          <w:trHeight w:val="700"/>
        </w:trPr>
        <w:tc>
          <w:tcPr>
            <w:tcW w:w="1271" w:type="dxa"/>
            <w:vMerge/>
            <w:tcBorders>
              <w:left w:val="single" w:sz="6" w:space="0" w:color="auto"/>
              <w:right w:val="single" w:sz="6" w:space="0" w:color="auto"/>
            </w:tcBorders>
            <w:shd w:val="clear" w:color="auto" w:fill="auto"/>
            <w:vAlign w:val="center"/>
          </w:tcPr>
          <w:p w14:paraId="3FA80DE6" w14:textId="77777777" w:rsidR="0008474A" w:rsidRPr="00990EEB" w:rsidRDefault="0008474A">
            <w:pPr>
              <w:spacing w:after="0"/>
              <w:jc w:val="center"/>
              <w:rPr>
                <w:rFonts w:ascii="Century Gothic" w:eastAsia="Times New Roman" w:hAnsi="Century Gothic" w:cstheme="majorHAnsi"/>
                <w:b/>
                <w:bCs/>
                <w:color w:val="000000"/>
                <w:sz w:val="18"/>
                <w:szCs w:val="18"/>
                <w:lang w:val="en-AU" w:eastAsia="en-AU"/>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D29F424" w14:textId="3AA93F79" w:rsidR="0008474A" w:rsidRPr="00990EEB" w:rsidRDefault="0008474A" w:rsidP="00D77444">
            <w:pPr>
              <w:spacing w:before="24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sz w:val="18"/>
                <w:szCs w:val="18"/>
                <w:lang w:val="en-AU" w:eastAsia="en-AU"/>
              </w:rPr>
              <w:t>Staff experiencing disengagement and low morale regarding clarity of tasks, team roles and evolving priorities.</w:t>
            </w:r>
          </w:p>
        </w:tc>
        <w:tc>
          <w:tcPr>
            <w:tcW w:w="4678" w:type="dxa"/>
            <w:vMerge/>
            <w:tcBorders>
              <w:left w:val="single" w:sz="6" w:space="0" w:color="auto"/>
              <w:right w:val="single" w:sz="6" w:space="0" w:color="auto"/>
            </w:tcBorders>
            <w:shd w:val="clear" w:color="auto" w:fill="auto"/>
            <w:vAlign w:val="center"/>
          </w:tcPr>
          <w:p w14:paraId="3D87DCC6" w14:textId="77777777" w:rsidR="0008474A" w:rsidRPr="00990EEB" w:rsidRDefault="0008474A">
            <w:pPr>
              <w:rPr>
                <w:rFonts w:ascii="Century Gothic" w:eastAsia="Times New Roman" w:hAnsi="Century Gothic" w:cstheme="majorHAnsi"/>
                <w:color w:val="FF0000"/>
                <w:sz w:val="18"/>
                <w:szCs w:val="18"/>
                <w:lang w:val="en-AU" w:eastAsia="en-AU"/>
              </w:rPr>
            </w:pPr>
          </w:p>
        </w:tc>
        <w:tc>
          <w:tcPr>
            <w:tcW w:w="7371" w:type="dxa"/>
            <w:vMerge/>
            <w:tcBorders>
              <w:left w:val="single" w:sz="6" w:space="0" w:color="auto"/>
              <w:right w:val="single" w:sz="6" w:space="0" w:color="auto"/>
            </w:tcBorders>
            <w:vAlign w:val="center"/>
          </w:tcPr>
          <w:p w14:paraId="202D6DA6" w14:textId="77777777" w:rsidR="0008474A" w:rsidRPr="00990EEB" w:rsidRDefault="0008474A">
            <w:pPr>
              <w:rPr>
                <w:rFonts w:ascii="Century Gothic" w:eastAsia="Times New Roman" w:hAnsi="Century Gothic" w:cstheme="majorHAnsi"/>
                <w:color w:val="FF0000"/>
                <w:sz w:val="18"/>
                <w:szCs w:val="18"/>
                <w:lang w:val="en-AU" w:eastAsia="en-AU"/>
              </w:rPr>
            </w:pPr>
          </w:p>
        </w:tc>
      </w:tr>
      <w:tr w:rsidR="00BA2C28" w:rsidRPr="00990EEB" w14:paraId="4D55CA82" w14:textId="77777777" w:rsidTr="00814A4E">
        <w:trPr>
          <w:trHeight w:val="718"/>
        </w:trPr>
        <w:tc>
          <w:tcPr>
            <w:tcW w:w="1271" w:type="dxa"/>
            <w:vMerge/>
            <w:tcBorders>
              <w:left w:val="single" w:sz="6" w:space="0" w:color="auto"/>
              <w:right w:val="single" w:sz="6" w:space="0" w:color="auto"/>
            </w:tcBorders>
            <w:shd w:val="clear" w:color="auto" w:fill="auto"/>
            <w:vAlign w:val="center"/>
          </w:tcPr>
          <w:p w14:paraId="2EAAC26B" w14:textId="77777777" w:rsidR="0008474A" w:rsidRPr="00990EEB" w:rsidRDefault="0008474A">
            <w:pPr>
              <w:spacing w:after="0"/>
              <w:jc w:val="center"/>
              <w:rPr>
                <w:rFonts w:ascii="Century Gothic" w:eastAsia="Times New Roman" w:hAnsi="Century Gothic" w:cstheme="majorHAnsi"/>
                <w:b/>
                <w:bCs/>
                <w:color w:val="000000"/>
                <w:sz w:val="18"/>
                <w:szCs w:val="18"/>
                <w:lang w:val="en-AU" w:eastAsia="en-AU"/>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7F150A5" w14:textId="68B00263" w:rsidR="0008474A" w:rsidRPr="00990EEB" w:rsidRDefault="0008474A" w:rsidP="00D77444">
            <w:pPr>
              <w:spacing w:before="24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sz w:val="18"/>
                <w:szCs w:val="18"/>
                <w:lang w:val="en-AU" w:eastAsia="en-AU"/>
              </w:rPr>
              <w:t xml:space="preserve">Staff experiencing </w:t>
            </w:r>
            <w:r w:rsidRPr="00990EEB">
              <w:rPr>
                <w:rFonts w:ascii="Century Gothic" w:eastAsia="Times New Roman" w:hAnsi="Century Gothic" w:cstheme="majorHAnsi"/>
                <w:sz w:val="18"/>
                <w:szCs w:val="18"/>
                <w:lang w:val="en-AU" w:eastAsia="en-AU"/>
              </w:rPr>
              <w:lastRenderedPageBreak/>
              <w:t>uncertainty, stress, anxiety from the transition to an altered working environment</w:t>
            </w:r>
            <w:r w:rsidR="00790A83" w:rsidRPr="00990EEB">
              <w:rPr>
                <w:rFonts w:ascii="Century Gothic" w:eastAsia="Times New Roman" w:hAnsi="Century Gothic" w:cstheme="majorHAnsi"/>
                <w:sz w:val="18"/>
                <w:szCs w:val="18"/>
                <w:lang w:val="en-AU" w:eastAsia="en-AU"/>
              </w:rPr>
              <w:t>.</w:t>
            </w:r>
            <w:r w:rsidRPr="00990EEB">
              <w:rPr>
                <w:rFonts w:ascii="Century Gothic" w:eastAsia="Times New Roman" w:hAnsi="Century Gothic" w:cstheme="majorHAnsi"/>
                <w:sz w:val="18"/>
                <w:szCs w:val="18"/>
                <w:lang w:val="en-AU" w:eastAsia="en-AU"/>
              </w:rPr>
              <w:t xml:space="preserve"> </w:t>
            </w:r>
          </w:p>
        </w:tc>
        <w:tc>
          <w:tcPr>
            <w:tcW w:w="4678" w:type="dxa"/>
            <w:vMerge/>
            <w:tcBorders>
              <w:left w:val="single" w:sz="6" w:space="0" w:color="auto"/>
              <w:right w:val="single" w:sz="6" w:space="0" w:color="auto"/>
            </w:tcBorders>
            <w:shd w:val="clear" w:color="auto" w:fill="auto"/>
            <w:vAlign w:val="center"/>
          </w:tcPr>
          <w:p w14:paraId="2FAFB89D" w14:textId="77777777" w:rsidR="0008474A" w:rsidRPr="00990EEB" w:rsidRDefault="0008474A">
            <w:pPr>
              <w:rPr>
                <w:rFonts w:ascii="Century Gothic" w:eastAsia="Times New Roman" w:hAnsi="Century Gothic" w:cstheme="majorHAnsi"/>
                <w:color w:val="000000"/>
                <w:sz w:val="18"/>
                <w:szCs w:val="18"/>
                <w:lang w:val="en-AU" w:eastAsia="en-AU"/>
              </w:rPr>
            </w:pPr>
          </w:p>
        </w:tc>
        <w:tc>
          <w:tcPr>
            <w:tcW w:w="7371" w:type="dxa"/>
            <w:vMerge/>
            <w:tcBorders>
              <w:left w:val="single" w:sz="6" w:space="0" w:color="auto"/>
              <w:right w:val="single" w:sz="6" w:space="0" w:color="auto"/>
            </w:tcBorders>
            <w:vAlign w:val="center"/>
          </w:tcPr>
          <w:p w14:paraId="034A1D61" w14:textId="77777777" w:rsidR="0008474A" w:rsidRPr="00990EEB" w:rsidRDefault="0008474A">
            <w:pPr>
              <w:spacing w:after="0"/>
              <w:rPr>
                <w:rFonts w:ascii="Century Gothic" w:eastAsia="Times New Roman" w:hAnsi="Century Gothic" w:cstheme="majorHAnsi"/>
                <w:color w:val="000000"/>
                <w:sz w:val="18"/>
                <w:szCs w:val="18"/>
                <w:lang w:val="en-AU" w:eastAsia="en-AU"/>
              </w:rPr>
            </w:pPr>
          </w:p>
        </w:tc>
      </w:tr>
      <w:tr w:rsidR="00BA2C28" w:rsidRPr="00990EEB" w14:paraId="75EEEE81" w14:textId="77777777" w:rsidTr="00814A4E">
        <w:trPr>
          <w:trHeight w:val="1001"/>
        </w:trPr>
        <w:tc>
          <w:tcPr>
            <w:tcW w:w="1271" w:type="dxa"/>
            <w:vMerge/>
            <w:tcBorders>
              <w:left w:val="single" w:sz="6" w:space="0" w:color="auto"/>
              <w:right w:val="single" w:sz="6" w:space="0" w:color="auto"/>
            </w:tcBorders>
            <w:shd w:val="clear" w:color="auto" w:fill="auto"/>
            <w:vAlign w:val="center"/>
          </w:tcPr>
          <w:p w14:paraId="4C493D23" w14:textId="77777777" w:rsidR="0008474A" w:rsidRPr="00990EEB" w:rsidRDefault="0008474A">
            <w:pPr>
              <w:spacing w:after="0"/>
              <w:jc w:val="center"/>
              <w:rPr>
                <w:rFonts w:ascii="Century Gothic" w:eastAsia="Times New Roman" w:hAnsi="Century Gothic" w:cstheme="majorHAnsi"/>
                <w:b/>
                <w:bCs/>
                <w:color w:val="000000"/>
                <w:sz w:val="18"/>
                <w:szCs w:val="18"/>
                <w:lang w:val="en-AU" w:eastAsia="en-AU"/>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0BB3FC2" w14:textId="2D05D8B2" w:rsidR="0008474A" w:rsidRPr="00990EEB" w:rsidRDefault="0008474A" w:rsidP="00D77444">
            <w:pPr>
              <w:spacing w:before="24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sz w:val="18"/>
                <w:szCs w:val="18"/>
                <w:lang w:val="en-AU" w:eastAsia="en-AU"/>
              </w:rPr>
              <w:t>Staff experiencing uncertainty and anxiety about the COVID-19 risks to their personal health (especially if working onsite).</w:t>
            </w:r>
          </w:p>
        </w:tc>
        <w:tc>
          <w:tcPr>
            <w:tcW w:w="4678" w:type="dxa"/>
            <w:vMerge/>
            <w:tcBorders>
              <w:left w:val="single" w:sz="6" w:space="0" w:color="auto"/>
              <w:right w:val="single" w:sz="6" w:space="0" w:color="auto"/>
            </w:tcBorders>
            <w:shd w:val="clear" w:color="auto" w:fill="auto"/>
            <w:vAlign w:val="center"/>
          </w:tcPr>
          <w:p w14:paraId="1A89B95D" w14:textId="77777777" w:rsidR="0008474A" w:rsidRPr="00990EEB" w:rsidRDefault="0008474A">
            <w:pPr>
              <w:rPr>
                <w:rFonts w:ascii="Century Gothic" w:eastAsia="Times New Roman" w:hAnsi="Century Gothic" w:cstheme="majorHAnsi"/>
                <w:color w:val="000000"/>
                <w:sz w:val="18"/>
                <w:szCs w:val="18"/>
                <w:lang w:val="en-AU" w:eastAsia="en-AU"/>
              </w:rPr>
            </w:pPr>
          </w:p>
        </w:tc>
        <w:tc>
          <w:tcPr>
            <w:tcW w:w="7371" w:type="dxa"/>
            <w:vMerge/>
            <w:tcBorders>
              <w:left w:val="single" w:sz="6" w:space="0" w:color="auto"/>
              <w:right w:val="single" w:sz="6" w:space="0" w:color="auto"/>
            </w:tcBorders>
            <w:vAlign w:val="center"/>
          </w:tcPr>
          <w:p w14:paraId="3098EDFE" w14:textId="77777777" w:rsidR="0008474A" w:rsidRPr="00990EEB" w:rsidRDefault="0008474A">
            <w:pPr>
              <w:spacing w:after="0"/>
              <w:rPr>
                <w:rFonts w:ascii="Century Gothic" w:eastAsia="Times New Roman" w:hAnsi="Century Gothic" w:cstheme="majorHAnsi"/>
                <w:color w:val="000000"/>
                <w:sz w:val="18"/>
                <w:szCs w:val="18"/>
                <w:lang w:val="en-AU" w:eastAsia="en-AU"/>
              </w:rPr>
            </w:pPr>
          </w:p>
        </w:tc>
      </w:tr>
      <w:tr w:rsidR="00BA2C28" w:rsidRPr="00990EEB" w14:paraId="15C8AFA9" w14:textId="77777777" w:rsidTr="00814A4E">
        <w:trPr>
          <w:trHeight w:val="668"/>
        </w:trPr>
        <w:tc>
          <w:tcPr>
            <w:tcW w:w="1271" w:type="dxa"/>
            <w:vMerge/>
            <w:tcBorders>
              <w:left w:val="single" w:sz="6" w:space="0" w:color="auto"/>
              <w:right w:val="single" w:sz="6" w:space="0" w:color="auto"/>
            </w:tcBorders>
            <w:shd w:val="clear" w:color="auto" w:fill="auto"/>
            <w:vAlign w:val="center"/>
          </w:tcPr>
          <w:p w14:paraId="66D66515" w14:textId="77777777" w:rsidR="0008474A" w:rsidRPr="00990EEB" w:rsidRDefault="0008474A">
            <w:pPr>
              <w:spacing w:after="0"/>
              <w:jc w:val="center"/>
              <w:rPr>
                <w:rFonts w:ascii="Century Gothic" w:eastAsia="Times New Roman" w:hAnsi="Century Gothic" w:cstheme="majorHAnsi"/>
                <w:b/>
                <w:bCs/>
                <w:color w:val="000000"/>
                <w:sz w:val="18"/>
                <w:szCs w:val="18"/>
                <w:lang w:val="en-AU" w:eastAsia="en-AU"/>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9F0CEAA" w14:textId="586C3510" w:rsidR="0008474A" w:rsidRPr="00990EEB" w:rsidRDefault="0008474A" w:rsidP="00D77444">
            <w:pPr>
              <w:spacing w:before="240"/>
              <w:rPr>
                <w:rFonts w:ascii="Century Gothic" w:eastAsia="Times New Roman" w:hAnsi="Century Gothic" w:cstheme="majorHAnsi"/>
                <w:sz w:val="18"/>
                <w:szCs w:val="18"/>
                <w:lang w:val="en-AU" w:eastAsia="en-AU"/>
              </w:rPr>
            </w:pPr>
            <w:r w:rsidRPr="00990EEB">
              <w:rPr>
                <w:rFonts w:ascii="Century Gothic" w:eastAsia="Times New Roman" w:hAnsi="Century Gothic" w:cstheme="majorHAnsi"/>
                <w:sz w:val="18"/>
                <w:szCs w:val="18"/>
                <w:lang w:val="en-AU" w:eastAsia="en-AU"/>
              </w:rPr>
              <w:t xml:space="preserve">Staff experiencing isolation and changes in levels of support from leaders and colleagues </w:t>
            </w:r>
            <w:proofErr w:type="gramStart"/>
            <w:r w:rsidRPr="00990EEB">
              <w:rPr>
                <w:rFonts w:ascii="Century Gothic" w:eastAsia="Times New Roman" w:hAnsi="Century Gothic" w:cstheme="majorHAnsi"/>
                <w:sz w:val="18"/>
                <w:szCs w:val="18"/>
                <w:lang w:val="en-AU" w:eastAsia="en-AU"/>
              </w:rPr>
              <w:t>as a result of</w:t>
            </w:r>
            <w:proofErr w:type="gramEnd"/>
            <w:r w:rsidRPr="00990EEB">
              <w:rPr>
                <w:rFonts w:ascii="Century Gothic" w:eastAsia="Times New Roman" w:hAnsi="Century Gothic" w:cstheme="majorHAnsi"/>
                <w:sz w:val="18"/>
                <w:szCs w:val="18"/>
                <w:lang w:val="en-AU" w:eastAsia="en-AU"/>
              </w:rPr>
              <w:t xml:space="preserve"> the changed arrangements.</w:t>
            </w:r>
          </w:p>
        </w:tc>
        <w:tc>
          <w:tcPr>
            <w:tcW w:w="4678" w:type="dxa"/>
            <w:vMerge/>
            <w:tcBorders>
              <w:left w:val="single" w:sz="6" w:space="0" w:color="auto"/>
              <w:right w:val="single" w:sz="6" w:space="0" w:color="auto"/>
            </w:tcBorders>
            <w:shd w:val="clear" w:color="auto" w:fill="auto"/>
            <w:vAlign w:val="center"/>
          </w:tcPr>
          <w:p w14:paraId="36352926" w14:textId="77777777" w:rsidR="0008474A" w:rsidRPr="00990EEB" w:rsidRDefault="0008474A">
            <w:pPr>
              <w:rPr>
                <w:rFonts w:ascii="Century Gothic" w:eastAsia="Times New Roman" w:hAnsi="Century Gothic" w:cstheme="majorHAnsi"/>
                <w:color w:val="000000"/>
                <w:sz w:val="18"/>
                <w:szCs w:val="18"/>
                <w:lang w:val="en-AU" w:eastAsia="en-AU"/>
              </w:rPr>
            </w:pPr>
          </w:p>
        </w:tc>
        <w:tc>
          <w:tcPr>
            <w:tcW w:w="7371" w:type="dxa"/>
            <w:vMerge/>
            <w:tcBorders>
              <w:left w:val="single" w:sz="6" w:space="0" w:color="auto"/>
              <w:right w:val="single" w:sz="6" w:space="0" w:color="auto"/>
            </w:tcBorders>
            <w:vAlign w:val="center"/>
          </w:tcPr>
          <w:p w14:paraId="30786508" w14:textId="77777777" w:rsidR="0008474A" w:rsidRPr="00990EEB" w:rsidRDefault="0008474A">
            <w:pPr>
              <w:spacing w:after="0"/>
              <w:rPr>
                <w:rFonts w:ascii="Century Gothic" w:eastAsia="Times New Roman" w:hAnsi="Century Gothic" w:cstheme="majorHAnsi"/>
                <w:color w:val="000000"/>
                <w:sz w:val="18"/>
                <w:szCs w:val="18"/>
                <w:lang w:val="en-AU" w:eastAsia="en-AU"/>
              </w:rPr>
            </w:pPr>
          </w:p>
        </w:tc>
      </w:tr>
      <w:tr w:rsidR="00BA2C28" w:rsidRPr="00990EEB" w14:paraId="089935A0" w14:textId="77777777" w:rsidTr="00814A4E">
        <w:trPr>
          <w:trHeight w:val="2205"/>
        </w:trPr>
        <w:tc>
          <w:tcPr>
            <w:tcW w:w="1271" w:type="dxa"/>
            <w:vMerge/>
            <w:tcBorders>
              <w:left w:val="single" w:sz="6" w:space="0" w:color="auto"/>
              <w:bottom w:val="single" w:sz="4" w:space="0" w:color="auto"/>
              <w:right w:val="single" w:sz="6" w:space="0" w:color="auto"/>
            </w:tcBorders>
            <w:shd w:val="clear" w:color="auto" w:fill="auto"/>
            <w:vAlign w:val="center"/>
          </w:tcPr>
          <w:p w14:paraId="6C1952F8" w14:textId="77777777" w:rsidR="004D4055" w:rsidRPr="00990EEB" w:rsidRDefault="004D4055">
            <w:pPr>
              <w:spacing w:after="0"/>
              <w:jc w:val="center"/>
              <w:rPr>
                <w:rFonts w:ascii="Century Gothic" w:eastAsia="Times New Roman" w:hAnsi="Century Gothic" w:cstheme="majorHAnsi"/>
                <w:b/>
                <w:bCs/>
                <w:color w:val="000000"/>
                <w:sz w:val="18"/>
                <w:szCs w:val="18"/>
                <w:lang w:val="en-AU" w:eastAsia="en-AU"/>
              </w:rPr>
            </w:pPr>
          </w:p>
        </w:tc>
        <w:tc>
          <w:tcPr>
            <w:tcW w:w="1701" w:type="dxa"/>
            <w:tcBorders>
              <w:top w:val="single" w:sz="6" w:space="0" w:color="auto"/>
              <w:left w:val="single" w:sz="6" w:space="0" w:color="auto"/>
              <w:bottom w:val="single" w:sz="4" w:space="0" w:color="auto"/>
              <w:right w:val="single" w:sz="6" w:space="0" w:color="auto"/>
            </w:tcBorders>
            <w:shd w:val="clear" w:color="auto" w:fill="auto"/>
            <w:vAlign w:val="center"/>
          </w:tcPr>
          <w:p w14:paraId="2290E2D7" w14:textId="3680D553" w:rsidR="004D4055" w:rsidRPr="00990EEB" w:rsidRDefault="004D4055" w:rsidP="00D77444">
            <w:pPr>
              <w:rPr>
                <w:rFonts w:ascii="Century Gothic" w:eastAsia="Times New Roman" w:hAnsi="Century Gothic" w:cstheme="majorHAnsi"/>
                <w:color w:val="000000"/>
                <w:sz w:val="18"/>
                <w:szCs w:val="18"/>
                <w:lang w:val="en-AU" w:eastAsia="en-AU"/>
              </w:rPr>
            </w:pPr>
            <w:r w:rsidRPr="00990EEB">
              <w:rPr>
                <w:rFonts w:ascii="Century Gothic" w:eastAsia="Times New Roman" w:hAnsi="Century Gothic" w:cstheme="majorHAnsi"/>
                <w:color w:val="000000"/>
                <w:sz w:val="18"/>
                <w:szCs w:val="18"/>
                <w:lang w:val="en-AU" w:eastAsia="en-AU"/>
              </w:rPr>
              <w:t>Aggravation of stress caused by pre-existing conditions (</w:t>
            </w:r>
            <w:proofErr w:type="gramStart"/>
            <w:r w:rsidRPr="00990EEB">
              <w:rPr>
                <w:rFonts w:ascii="Century Gothic" w:eastAsia="Times New Roman" w:hAnsi="Century Gothic" w:cstheme="majorHAnsi"/>
                <w:color w:val="000000"/>
                <w:sz w:val="18"/>
                <w:szCs w:val="18"/>
                <w:lang w:val="en-AU" w:eastAsia="en-AU"/>
              </w:rPr>
              <w:t>e.g.</w:t>
            </w:r>
            <w:proofErr w:type="gramEnd"/>
            <w:r w:rsidRPr="00990EEB">
              <w:rPr>
                <w:rFonts w:ascii="Century Gothic" w:eastAsia="Times New Roman" w:hAnsi="Century Gothic" w:cstheme="majorHAnsi"/>
                <w:color w:val="000000"/>
                <w:sz w:val="18"/>
                <w:szCs w:val="18"/>
                <w:lang w:val="en-AU" w:eastAsia="en-AU"/>
              </w:rPr>
              <w:t xml:space="preserve"> existing mental health conditions, disabilities, vulnerable </w:t>
            </w:r>
            <w:r w:rsidR="00F262C1" w:rsidRPr="00990EEB">
              <w:rPr>
                <w:rFonts w:ascii="Century Gothic" w:eastAsia="Times New Roman" w:hAnsi="Century Gothic" w:cstheme="majorHAnsi"/>
                <w:color w:val="000000"/>
                <w:sz w:val="18"/>
                <w:szCs w:val="18"/>
                <w:lang w:val="en-AU" w:eastAsia="en-AU"/>
              </w:rPr>
              <w:t>cohorts,</w:t>
            </w:r>
            <w:r w:rsidRPr="00990EEB">
              <w:rPr>
                <w:rFonts w:ascii="Century Gothic" w:eastAsia="Times New Roman" w:hAnsi="Century Gothic" w:cstheme="majorHAnsi"/>
                <w:color w:val="000000"/>
                <w:sz w:val="18"/>
                <w:szCs w:val="18"/>
                <w:lang w:val="en-AU" w:eastAsia="en-AU"/>
              </w:rPr>
              <w:t xml:space="preserve"> and staff on leave, including Workers’ Compensation or sick leave, etc.).</w:t>
            </w:r>
          </w:p>
        </w:tc>
        <w:tc>
          <w:tcPr>
            <w:tcW w:w="4678" w:type="dxa"/>
            <w:vMerge/>
            <w:tcBorders>
              <w:left w:val="single" w:sz="6" w:space="0" w:color="auto"/>
              <w:bottom w:val="single" w:sz="4" w:space="0" w:color="auto"/>
              <w:right w:val="single" w:sz="6" w:space="0" w:color="auto"/>
            </w:tcBorders>
            <w:shd w:val="clear" w:color="auto" w:fill="auto"/>
            <w:vAlign w:val="center"/>
          </w:tcPr>
          <w:p w14:paraId="2B5B1791" w14:textId="77777777" w:rsidR="004D4055" w:rsidRPr="00990EEB" w:rsidRDefault="004D4055">
            <w:pPr>
              <w:rPr>
                <w:rFonts w:ascii="Century Gothic" w:eastAsia="Times New Roman" w:hAnsi="Century Gothic" w:cstheme="majorHAnsi"/>
                <w:color w:val="000000"/>
                <w:sz w:val="18"/>
                <w:szCs w:val="18"/>
                <w:lang w:val="en-AU" w:eastAsia="en-AU"/>
              </w:rPr>
            </w:pPr>
          </w:p>
        </w:tc>
        <w:tc>
          <w:tcPr>
            <w:tcW w:w="7371" w:type="dxa"/>
            <w:vMerge/>
            <w:tcBorders>
              <w:left w:val="single" w:sz="6" w:space="0" w:color="auto"/>
              <w:bottom w:val="single" w:sz="4" w:space="0" w:color="auto"/>
              <w:right w:val="single" w:sz="6" w:space="0" w:color="auto"/>
            </w:tcBorders>
            <w:vAlign w:val="center"/>
          </w:tcPr>
          <w:p w14:paraId="60A3D7C3" w14:textId="77777777" w:rsidR="004D4055" w:rsidRPr="00990EEB" w:rsidRDefault="004D4055">
            <w:pPr>
              <w:spacing w:after="0"/>
              <w:rPr>
                <w:rFonts w:ascii="Century Gothic" w:eastAsia="Times New Roman" w:hAnsi="Century Gothic" w:cstheme="majorHAnsi"/>
                <w:color w:val="000000"/>
                <w:sz w:val="18"/>
                <w:szCs w:val="18"/>
                <w:lang w:val="en-AU" w:eastAsia="en-AU"/>
              </w:rPr>
            </w:pPr>
          </w:p>
        </w:tc>
      </w:tr>
    </w:tbl>
    <w:p w14:paraId="7FAF6CA2" w14:textId="5C8DD928" w:rsidR="009368FE" w:rsidRPr="00990EEB" w:rsidRDefault="009368FE" w:rsidP="003B185F">
      <w:pPr>
        <w:rPr>
          <w:rFonts w:ascii="Century Gothic" w:hAnsi="Century Gothic" w:cstheme="majorHAnsi"/>
          <w:sz w:val="21"/>
          <w:szCs w:val="21"/>
        </w:rPr>
      </w:pPr>
    </w:p>
    <w:p w14:paraId="068C502F" w14:textId="77777777" w:rsidR="00B67AE2" w:rsidRPr="00990EEB" w:rsidRDefault="00B67AE2" w:rsidP="00E85EA2">
      <w:pPr>
        <w:rPr>
          <w:rFonts w:ascii="Century Gothic" w:hAnsi="Century Gothic"/>
          <w:b/>
          <w:bCs/>
          <w:szCs w:val="22"/>
        </w:rPr>
      </w:pPr>
    </w:p>
    <w:p w14:paraId="40E2C6CC" w14:textId="77777777" w:rsidR="00B67AE2" w:rsidRPr="00990EEB" w:rsidRDefault="00B67AE2" w:rsidP="00E85EA2">
      <w:pPr>
        <w:rPr>
          <w:rFonts w:ascii="Century Gothic" w:hAnsi="Century Gothic"/>
          <w:b/>
          <w:bCs/>
          <w:szCs w:val="22"/>
        </w:rPr>
      </w:pPr>
    </w:p>
    <w:p w14:paraId="7AA9A268" w14:textId="77777777" w:rsidR="00B67AE2" w:rsidRPr="00990EEB" w:rsidRDefault="00B67AE2" w:rsidP="00E85EA2">
      <w:pPr>
        <w:rPr>
          <w:rFonts w:ascii="Century Gothic" w:hAnsi="Century Gothic"/>
          <w:b/>
          <w:bCs/>
          <w:szCs w:val="22"/>
        </w:rPr>
      </w:pPr>
    </w:p>
    <w:p w14:paraId="63049D3B" w14:textId="77777777" w:rsidR="00B67AE2" w:rsidRPr="00990EEB" w:rsidRDefault="00B67AE2" w:rsidP="00E85EA2">
      <w:pPr>
        <w:rPr>
          <w:rFonts w:ascii="Century Gothic" w:hAnsi="Century Gothic"/>
          <w:b/>
          <w:bCs/>
          <w:szCs w:val="22"/>
        </w:rPr>
      </w:pPr>
    </w:p>
    <w:p w14:paraId="79FCDA39" w14:textId="77777777" w:rsidR="00B67AE2" w:rsidRPr="00990EEB" w:rsidRDefault="00B67AE2" w:rsidP="00E85EA2">
      <w:pPr>
        <w:rPr>
          <w:rFonts w:ascii="Century Gothic" w:hAnsi="Century Gothic"/>
          <w:b/>
          <w:bCs/>
          <w:szCs w:val="22"/>
        </w:rPr>
      </w:pPr>
    </w:p>
    <w:p w14:paraId="43CEF87B" w14:textId="77777777" w:rsidR="00B67AE2" w:rsidRPr="00990EEB" w:rsidRDefault="00B67AE2" w:rsidP="00E85EA2">
      <w:pPr>
        <w:rPr>
          <w:rFonts w:ascii="Century Gothic" w:hAnsi="Century Gothic"/>
          <w:b/>
          <w:bCs/>
          <w:szCs w:val="22"/>
        </w:rPr>
      </w:pPr>
    </w:p>
    <w:p w14:paraId="27A3284A" w14:textId="77777777" w:rsidR="00B67AE2" w:rsidRPr="00990EEB" w:rsidRDefault="00B67AE2" w:rsidP="00E85EA2">
      <w:pPr>
        <w:rPr>
          <w:rFonts w:ascii="Century Gothic" w:hAnsi="Century Gothic"/>
          <w:b/>
          <w:bCs/>
          <w:szCs w:val="22"/>
        </w:rPr>
      </w:pPr>
    </w:p>
    <w:p w14:paraId="0D4A4037" w14:textId="77777777" w:rsidR="00B67AE2" w:rsidRPr="00990EEB" w:rsidRDefault="00B67AE2" w:rsidP="00E85EA2">
      <w:pPr>
        <w:rPr>
          <w:rFonts w:ascii="Century Gothic" w:hAnsi="Century Gothic"/>
          <w:b/>
          <w:bCs/>
          <w:szCs w:val="22"/>
        </w:rPr>
      </w:pPr>
    </w:p>
    <w:p w14:paraId="156DE56B" w14:textId="77777777" w:rsidR="00B67AE2" w:rsidRPr="00990EEB" w:rsidRDefault="00B67AE2" w:rsidP="00E85EA2">
      <w:pPr>
        <w:rPr>
          <w:rFonts w:ascii="Century Gothic" w:hAnsi="Century Gothic"/>
          <w:b/>
          <w:bCs/>
          <w:szCs w:val="22"/>
        </w:rPr>
      </w:pPr>
    </w:p>
    <w:p w14:paraId="4C2F499C" w14:textId="77777777" w:rsidR="00B67AE2" w:rsidRPr="00990EEB" w:rsidRDefault="00B67AE2" w:rsidP="00E85EA2">
      <w:pPr>
        <w:rPr>
          <w:rFonts w:ascii="Century Gothic" w:hAnsi="Century Gothic"/>
          <w:b/>
          <w:bCs/>
          <w:szCs w:val="22"/>
        </w:rPr>
      </w:pPr>
    </w:p>
    <w:p w14:paraId="149A74FF" w14:textId="77777777" w:rsidR="00B67AE2" w:rsidRPr="00990EEB" w:rsidRDefault="00B67AE2" w:rsidP="00E85EA2">
      <w:pPr>
        <w:rPr>
          <w:rFonts w:ascii="Century Gothic" w:hAnsi="Century Gothic"/>
          <w:b/>
          <w:bCs/>
          <w:szCs w:val="22"/>
        </w:rPr>
      </w:pPr>
    </w:p>
    <w:p w14:paraId="7329C41F" w14:textId="3FF42774" w:rsidR="00E85EA2" w:rsidRPr="00990EEB" w:rsidRDefault="00E85EA2" w:rsidP="00E85EA2">
      <w:pPr>
        <w:rPr>
          <w:rFonts w:ascii="Century Gothic" w:hAnsi="Century Gothic"/>
          <w:b/>
          <w:bCs/>
          <w:szCs w:val="22"/>
        </w:rPr>
      </w:pPr>
      <w:r w:rsidRPr="00990EEB">
        <w:rPr>
          <w:rFonts w:ascii="Century Gothic" w:hAnsi="Century Gothic"/>
          <w:b/>
          <w:bCs/>
          <w:szCs w:val="22"/>
        </w:rPr>
        <w:lastRenderedPageBreak/>
        <w:t>DET USEFUL CONTACTS</w:t>
      </w:r>
    </w:p>
    <w:p w14:paraId="2455BF3E" w14:textId="77777777" w:rsidR="00E85EA2" w:rsidRPr="00990EEB" w:rsidRDefault="00E85EA2" w:rsidP="00E85EA2">
      <w:pPr>
        <w:rPr>
          <w:rFonts w:ascii="Century Gothic" w:hAnsi="Century Gothic"/>
          <w:sz w:val="21"/>
          <w:szCs w:val="22"/>
        </w:rPr>
      </w:pPr>
    </w:p>
    <w:tbl>
      <w:tblPr>
        <w:tblStyle w:val="GridTable4-Accent1"/>
        <w:tblW w:w="4954" w:type="pct"/>
        <w:tblInd w:w="0" w:type="dxa"/>
        <w:tblLook w:val="04A0" w:firstRow="1" w:lastRow="0" w:firstColumn="1" w:lastColumn="0" w:noHBand="0" w:noVBand="1"/>
      </w:tblPr>
      <w:tblGrid>
        <w:gridCol w:w="5523"/>
        <w:gridCol w:w="9214"/>
      </w:tblGrid>
      <w:tr w:rsidR="00E85EA2" w:rsidRPr="00990EEB" w14:paraId="5AC535D8" w14:textId="77777777" w:rsidTr="00814A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hideMark/>
          </w:tcPr>
          <w:p w14:paraId="0896693F" w14:textId="77777777" w:rsidR="00E85EA2" w:rsidRPr="00990EEB" w:rsidRDefault="00E85EA2" w:rsidP="005A6A96">
            <w:pPr>
              <w:rPr>
                <w:rFonts w:ascii="Century Gothic" w:hAnsi="Century Gothic"/>
                <w:sz w:val="21"/>
                <w:szCs w:val="21"/>
              </w:rPr>
            </w:pPr>
            <w:r w:rsidRPr="00990EEB">
              <w:rPr>
                <w:rFonts w:ascii="Century Gothic" w:hAnsi="Century Gothic"/>
                <w:sz w:val="21"/>
                <w:szCs w:val="21"/>
              </w:rPr>
              <w:t>Support Area</w:t>
            </w:r>
          </w:p>
        </w:tc>
        <w:tc>
          <w:tcPr>
            <w:tcW w:w="3126" w:type="pct"/>
            <w:hideMark/>
          </w:tcPr>
          <w:p w14:paraId="0D504073" w14:textId="77777777" w:rsidR="00E85EA2" w:rsidRPr="00990EEB" w:rsidRDefault="00E85EA2" w:rsidP="005A6A9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1"/>
                <w:szCs w:val="21"/>
              </w:rPr>
            </w:pPr>
            <w:r w:rsidRPr="00990EEB">
              <w:rPr>
                <w:rFonts w:ascii="Century Gothic" w:hAnsi="Century Gothic"/>
                <w:sz w:val="21"/>
                <w:szCs w:val="21"/>
              </w:rPr>
              <w:t>Phone</w:t>
            </w:r>
          </w:p>
        </w:tc>
      </w:tr>
      <w:tr w:rsidR="00E85EA2" w:rsidRPr="00990EEB" w14:paraId="49C081B6"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5AAF96E7"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Employee Assistance Program (EAP)</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1D3D0A4A" w14:textId="77777777" w:rsidR="00E85EA2" w:rsidRPr="00990EEB" w:rsidRDefault="00E85EA2" w:rsidP="005A6A96">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rPr>
              <w:t>1300 361 008</w:t>
            </w:r>
          </w:p>
        </w:tc>
      </w:tr>
      <w:tr w:rsidR="00E85EA2" w:rsidRPr="00990EEB" w14:paraId="67608355"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793D123C"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DET COVID-19 Hotline</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36F16FF3" w14:textId="77777777" w:rsidR="00E85EA2" w:rsidRPr="00990EEB" w:rsidRDefault="00E85EA2" w:rsidP="005A6A96">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rPr>
              <w:t>1800 338 663</w:t>
            </w:r>
          </w:p>
        </w:tc>
      </w:tr>
      <w:tr w:rsidR="00E85EA2" w:rsidRPr="00990EEB" w14:paraId="6026E9BB"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7C9B4DB5"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Principal Advisory Service</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6D01264B" w14:textId="77777777" w:rsidR="00E85EA2" w:rsidRPr="00990EEB" w:rsidRDefault="00E85EA2" w:rsidP="005A6A96">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rPr>
              <w:t>7034 6777</w:t>
            </w:r>
          </w:p>
        </w:tc>
      </w:tr>
      <w:tr w:rsidR="00E85EA2" w:rsidRPr="00990EEB" w14:paraId="2DCCBB7E"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4FE186B8"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Cleaning</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19FA2E3E" w14:textId="77777777" w:rsidR="00E85EA2" w:rsidRPr="00990EEB" w:rsidRDefault="005E2BF0" w:rsidP="005A6A96">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hyperlink r:id="rId127" w:history="1">
              <w:r w:rsidR="00E85EA2" w:rsidRPr="00990EEB">
                <w:rPr>
                  <w:rStyle w:val="Hyperlink"/>
                  <w:rFonts w:ascii="Century Gothic" w:hAnsi="Century Gothic"/>
                  <w:color w:val="auto"/>
                  <w:sz w:val="21"/>
                  <w:szCs w:val="21"/>
                  <w:u w:val="none"/>
                </w:rPr>
                <w:t>1300 842 754</w:t>
              </w:r>
            </w:hyperlink>
          </w:p>
        </w:tc>
      </w:tr>
      <w:tr w:rsidR="00E85EA2" w:rsidRPr="00990EEB" w14:paraId="4D9C13E0"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2241A8BE"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Incident Support and Operations Centre (ISOC)</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4BF33DF1" w14:textId="77777777" w:rsidR="00E85EA2" w:rsidRPr="00990EEB" w:rsidRDefault="00E85EA2" w:rsidP="005A6A96">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rPr>
              <w:t xml:space="preserve">1800 126 126 </w:t>
            </w:r>
          </w:p>
        </w:tc>
      </w:tr>
      <w:tr w:rsidR="00E85EA2" w:rsidRPr="00990EEB" w14:paraId="0F2BABD8"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77B36398"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Employee Conduct Branch</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3800BBA6" w14:textId="77777777" w:rsidR="00E85EA2" w:rsidRPr="00990EEB" w:rsidRDefault="00E85EA2" w:rsidP="005A6A96">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rPr>
              <w:t>7022 0005</w:t>
            </w:r>
          </w:p>
        </w:tc>
      </w:tr>
      <w:tr w:rsidR="00E85EA2" w:rsidRPr="00990EEB" w14:paraId="038620E5"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196C3D76"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Vaccinations (COVID-19)</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5A66B89F" w14:textId="79B79FC4" w:rsidR="00E85EA2" w:rsidRPr="00990EEB" w:rsidRDefault="00E85EA2" w:rsidP="005A6A96">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u w:val="single"/>
              </w:rPr>
              <w:t>Teaching Service queries</w:t>
            </w:r>
            <w:r w:rsidRPr="00990EEB">
              <w:rPr>
                <w:rFonts w:ascii="Century Gothic" w:hAnsi="Century Gothic"/>
                <w:sz w:val="21"/>
                <w:szCs w:val="21"/>
              </w:rPr>
              <w:t xml:space="preserve">:  Schools People Services:  </w:t>
            </w:r>
            <w:hyperlink r:id="rId128" w:history="1">
              <w:r w:rsidRPr="00990EEB">
                <w:rPr>
                  <w:rStyle w:val="Hyperlink"/>
                  <w:rFonts w:ascii="Century Gothic" w:hAnsi="Century Gothic"/>
                  <w:sz w:val="21"/>
                  <w:szCs w:val="21"/>
                  <w:u w:val="none"/>
                </w:rPr>
                <w:t>1800 641 943</w:t>
              </w:r>
            </w:hyperlink>
            <w:r w:rsidRPr="00990EEB">
              <w:rPr>
                <w:rFonts w:ascii="Century Gothic" w:hAnsi="Century Gothic"/>
                <w:sz w:val="21"/>
                <w:szCs w:val="21"/>
              </w:rPr>
              <w:t>.</w:t>
            </w:r>
          </w:p>
          <w:p w14:paraId="31C59231" w14:textId="77777777" w:rsidR="00E85EA2" w:rsidRPr="00990EEB" w:rsidRDefault="00E85EA2" w:rsidP="005A6A96">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u w:val="single"/>
              </w:rPr>
              <w:t>Visitors and Volunteer queries</w:t>
            </w:r>
            <w:r w:rsidRPr="00990EEB">
              <w:rPr>
                <w:rFonts w:ascii="Century Gothic" w:hAnsi="Century Gothic"/>
                <w:sz w:val="21"/>
                <w:szCs w:val="21"/>
              </w:rPr>
              <w:t>:  OHS Advisory Service 1300 074 715</w:t>
            </w:r>
          </w:p>
        </w:tc>
      </w:tr>
      <w:tr w:rsidR="00E85EA2" w:rsidRPr="00990EEB" w14:paraId="0524AD6B"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4BA8A26B"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Regional OHS Support Officers</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1F6BC9AD" w14:textId="77777777" w:rsidR="00E85EA2" w:rsidRPr="00990EEB" w:rsidRDefault="005E2BF0" w:rsidP="005A6A96">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hyperlink r:id="rId129" w:history="1">
              <w:r w:rsidR="00E85EA2" w:rsidRPr="00990EEB">
                <w:rPr>
                  <w:rStyle w:val="Hyperlink"/>
                  <w:rFonts w:ascii="Century Gothic" w:hAnsi="Century Gothic"/>
                  <w:sz w:val="21"/>
                  <w:szCs w:val="21"/>
                </w:rPr>
                <w:t>OHS Management System (OHSMS) Overview: 1 Useful OHS contacts for schools | education.vic.gov.au</w:t>
              </w:r>
            </w:hyperlink>
            <w:r w:rsidR="00E85EA2" w:rsidRPr="00990EEB">
              <w:rPr>
                <w:rStyle w:val="Hyperlink"/>
                <w:rFonts w:ascii="Century Gothic" w:hAnsi="Century Gothic"/>
                <w:sz w:val="21"/>
                <w:szCs w:val="21"/>
              </w:rPr>
              <w:t xml:space="preserve"> </w:t>
            </w:r>
          </w:p>
        </w:tc>
      </w:tr>
      <w:tr w:rsidR="00E85EA2" w:rsidRPr="00990EEB" w14:paraId="1CA82433"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6B1DA4DB"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OHS Advisory Service</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6B4A4E3B" w14:textId="77777777" w:rsidR="00E85EA2" w:rsidRPr="00990EEB" w:rsidRDefault="00E85EA2" w:rsidP="005A6A96">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rPr>
              <w:t>1300 074 715</w:t>
            </w:r>
          </w:p>
        </w:tc>
      </w:tr>
      <w:tr w:rsidR="00E85EA2" w:rsidRPr="00990EEB" w14:paraId="3E00758F"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79816841"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Medical Advisory Service</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74897A80" w14:textId="77777777" w:rsidR="00E85EA2" w:rsidRPr="00990EEB" w:rsidRDefault="00E85EA2" w:rsidP="005A6A96">
            <w:pPr>
              <w:cnfStyle w:val="000000000000" w:firstRow="0" w:lastRow="0" w:firstColumn="0" w:lastColumn="0" w:oddVBand="0" w:evenVBand="0" w:oddHBand="0" w:evenHBand="0" w:firstRowFirstColumn="0" w:firstRowLastColumn="0" w:lastRowFirstColumn="0" w:lastRowLastColumn="0"/>
              <w:rPr>
                <w:rStyle w:val="Strong"/>
                <w:rFonts w:ascii="Century Gothic" w:hAnsi="Century Gothic"/>
                <w:b w:val="0"/>
                <w:bCs w:val="0"/>
                <w:color w:val="0B0C1D"/>
                <w:sz w:val="21"/>
                <w:szCs w:val="21"/>
                <w:shd w:val="clear" w:color="auto" w:fill="FFFFFF"/>
              </w:rPr>
            </w:pPr>
            <w:r w:rsidRPr="00990EEB">
              <w:rPr>
                <w:rFonts w:ascii="Century Gothic" w:hAnsi="Century Gothic"/>
                <w:sz w:val="21"/>
                <w:szCs w:val="21"/>
              </w:rPr>
              <w:t xml:space="preserve">Staff Related Queries:  </w:t>
            </w:r>
            <w:r w:rsidRPr="00990EEB">
              <w:rPr>
                <w:rStyle w:val="Strong"/>
                <w:rFonts w:ascii="Century Gothic" w:hAnsi="Century Gothic"/>
                <w:b w:val="0"/>
                <w:bCs w:val="0"/>
                <w:color w:val="0B0C1D"/>
                <w:sz w:val="21"/>
                <w:szCs w:val="21"/>
                <w:shd w:val="clear" w:color="auto" w:fill="FFFFFF"/>
              </w:rPr>
              <w:t>1300 495 559</w:t>
            </w:r>
          </w:p>
          <w:p w14:paraId="592D6820" w14:textId="77777777" w:rsidR="00E85EA2" w:rsidRPr="00990EEB" w:rsidRDefault="00E85EA2" w:rsidP="005A6A96">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r w:rsidRPr="00990EEB">
              <w:rPr>
                <w:rStyle w:val="Strong"/>
                <w:rFonts w:ascii="Century Gothic" w:hAnsi="Century Gothic"/>
                <w:b w:val="0"/>
                <w:bCs w:val="0"/>
                <w:color w:val="0B0C1D"/>
                <w:sz w:val="21"/>
                <w:szCs w:val="21"/>
                <w:shd w:val="clear" w:color="auto" w:fill="FFFFFF"/>
              </w:rPr>
              <w:t>Student related queries:</w:t>
            </w:r>
            <w:r w:rsidRPr="00990EEB">
              <w:rPr>
                <w:rStyle w:val="Strong"/>
                <w:rFonts w:ascii="Century Gothic" w:hAnsi="Century Gothic"/>
                <w:color w:val="0B0C1D"/>
                <w:sz w:val="21"/>
                <w:szCs w:val="21"/>
                <w:shd w:val="clear" w:color="auto" w:fill="FFFFFF"/>
              </w:rPr>
              <w:t xml:space="preserve">  </w:t>
            </w:r>
            <w:r w:rsidRPr="00990EEB">
              <w:rPr>
                <w:rFonts w:ascii="Century Gothic" w:hAnsi="Century Gothic"/>
                <w:sz w:val="21"/>
                <w:szCs w:val="21"/>
              </w:rPr>
              <w:t>7022 0007</w:t>
            </w:r>
          </w:p>
        </w:tc>
      </w:tr>
      <w:tr w:rsidR="00E85EA2" w:rsidRPr="00990EEB" w14:paraId="12FB2CD4"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32AAB1F0" w14:textId="77777777" w:rsidR="00E85EA2" w:rsidRPr="00990EEB" w:rsidRDefault="00E85EA2" w:rsidP="005A6A96">
            <w:pPr>
              <w:rPr>
                <w:rFonts w:ascii="Century Gothic" w:hAnsi="Century Gothic"/>
                <w:b w:val="0"/>
                <w:bCs w:val="0"/>
                <w:sz w:val="21"/>
                <w:szCs w:val="21"/>
              </w:rPr>
            </w:pPr>
            <w:r w:rsidRPr="00990EEB">
              <w:rPr>
                <w:rFonts w:ascii="Century Gothic" w:hAnsi="Century Gothic"/>
                <w:b w:val="0"/>
                <w:bCs w:val="0"/>
                <w:sz w:val="21"/>
                <w:szCs w:val="21"/>
              </w:rPr>
              <w:t>Legal</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5979067F" w14:textId="77777777" w:rsidR="00E85EA2" w:rsidRPr="00990EEB" w:rsidRDefault="00E85EA2" w:rsidP="005A6A96">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990EEB">
              <w:rPr>
                <w:rFonts w:ascii="Century Gothic" w:hAnsi="Century Gothic"/>
                <w:sz w:val="21"/>
                <w:szCs w:val="21"/>
              </w:rPr>
              <w:t>9637 3146</w:t>
            </w:r>
          </w:p>
        </w:tc>
      </w:tr>
    </w:tbl>
    <w:p w14:paraId="48D0B23E" w14:textId="514A878D" w:rsidR="00C41C8F" w:rsidRPr="00990EEB" w:rsidRDefault="00C41C8F" w:rsidP="00E85EA2">
      <w:pPr>
        <w:rPr>
          <w:rFonts w:ascii="Century Gothic" w:hAnsi="Century Gothic" w:cstheme="majorHAnsi"/>
          <w:sz w:val="21"/>
          <w:szCs w:val="21"/>
        </w:rPr>
      </w:pPr>
    </w:p>
    <w:sectPr w:rsidR="00C41C8F" w:rsidRPr="00990EEB" w:rsidSect="00716F6D">
      <w:headerReference w:type="default" r:id="rId130"/>
      <w:footerReference w:type="even" r:id="rId131"/>
      <w:footerReference w:type="default" r:id="rId132"/>
      <w:pgSz w:w="16840" w:h="11900" w:orient="landscape"/>
      <w:pgMar w:top="1701" w:right="822" w:bottom="709" w:left="1134" w:header="709"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E3E0" w14:textId="77777777" w:rsidR="005E2BF0" w:rsidRDefault="005E2BF0" w:rsidP="003967DD">
      <w:pPr>
        <w:spacing w:after="0"/>
      </w:pPr>
      <w:r>
        <w:separator/>
      </w:r>
    </w:p>
  </w:endnote>
  <w:endnote w:type="continuationSeparator" w:id="0">
    <w:p w14:paraId="1661DA11" w14:textId="77777777" w:rsidR="005E2BF0" w:rsidRDefault="005E2BF0" w:rsidP="003967DD">
      <w:pPr>
        <w:spacing w:after="0"/>
      </w:pPr>
      <w:r>
        <w:continuationSeparator/>
      </w:r>
    </w:p>
  </w:endnote>
  <w:endnote w:type="continuationNotice" w:id="1">
    <w:p w14:paraId="29CFE557" w14:textId="77777777" w:rsidR="005E2BF0" w:rsidRDefault="005E2B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9F6A00" w:rsidRDefault="009F6A00" w:rsidP="00C94CB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F6A00" w:rsidRDefault="009F6A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4F771CF" w:rsidR="009F6A00" w:rsidRDefault="009F6A00" w:rsidP="00C94CB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07D01">
      <w:rPr>
        <w:rStyle w:val="PageNumber"/>
        <w:noProof/>
      </w:rPr>
      <w:t>8</w:t>
    </w:r>
    <w:r>
      <w:rPr>
        <w:rStyle w:val="PageNumber"/>
      </w:rPr>
      <w:fldChar w:fldCharType="end"/>
    </w:r>
  </w:p>
  <w:p w14:paraId="0CD3DEB7" w14:textId="096BAB51" w:rsidR="009F6A00" w:rsidRDefault="009F6A00" w:rsidP="00D76990">
    <w:pPr>
      <w:pStyle w:val="Footer"/>
      <w:ind w:firstLine="360"/>
      <w:jc w:val="right"/>
      <w:rPr>
        <w:b/>
        <w:bCs/>
        <w:sz w:val="18"/>
        <w:szCs w:val="20"/>
        <w:lang w:val="en-AU"/>
      </w:rPr>
    </w:pPr>
    <w:r w:rsidRPr="00D76990">
      <w:rPr>
        <w:b/>
        <w:bCs/>
        <w:sz w:val="18"/>
        <w:szCs w:val="20"/>
        <w:lang w:val="en-AU"/>
      </w:rPr>
      <w:t xml:space="preserve">Supporting our workforce through expert </w:t>
    </w:r>
    <w:hyperlink r:id="rId1" w:anchor="link11" w:history="1">
      <w:r w:rsidRPr="00D76990">
        <w:rPr>
          <w:rStyle w:val="Hyperlink"/>
          <w:b/>
          <w:bCs/>
          <w:sz w:val="18"/>
          <w:szCs w:val="20"/>
          <w:lang w:val="en-AU"/>
        </w:rPr>
        <w:t>health, safety and wellbeing</w:t>
      </w:r>
    </w:hyperlink>
    <w:r w:rsidRPr="00D76990">
      <w:rPr>
        <w:b/>
        <w:bCs/>
        <w:sz w:val="18"/>
        <w:szCs w:val="20"/>
        <w:lang w:val="en-AU"/>
      </w:rPr>
      <w:t xml:space="preserve"> services, and delivering on the </w:t>
    </w:r>
    <w:hyperlink r:id="rId2" w:history="1">
      <w:r w:rsidRPr="00D76990">
        <w:rPr>
          <w:rStyle w:val="Hyperlink"/>
          <w:b/>
          <w:bCs/>
          <w:i/>
          <w:iCs/>
          <w:sz w:val="18"/>
          <w:szCs w:val="20"/>
          <w:lang w:val="en-AU"/>
        </w:rPr>
        <w:t>Safe and Well in Education Strategy</w:t>
      </w:r>
    </w:hyperlink>
    <w:r w:rsidRPr="00D76990">
      <w:rPr>
        <w:b/>
        <w:bCs/>
        <w:i/>
        <w:iCs/>
        <w:sz w:val="18"/>
        <w:szCs w:val="20"/>
        <w:lang w:val="en-AU"/>
      </w:rPr>
      <w:t xml:space="preserve"> </w:t>
    </w:r>
    <w:r w:rsidRPr="00D76990">
      <w:rPr>
        <w:b/>
        <w:bCs/>
        <w:sz w:val="18"/>
        <w:szCs w:val="20"/>
        <w:lang w:val="en-AU"/>
      </w:rPr>
      <w:t>and</w:t>
    </w:r>
    <w:r w:rsidRPr="00D76990">
      <w:rPr>
        <w:b/>
        <w:bCs/>
        <w:i/>
        <w:iCs/>
        <w:sz w:val="18"/>
        <w:szCs w:val="20"/>
        <w:lang w:val="en-AU"/>
      </w:rPr>
      <w:t xml:space="preserve"> </w:t>
    </w:r>
    <w:hyperlink r:id="rId3" w:history="1">
      <w:r w:rsidRPr="00D76990">
        <w:rPr>
          <w:rStyle w:val="Hyperlink"/>
          <w:b/>
          <w:bCs/>
          <w:i/>
          <w:iCs/>
          <w:sz w:val="18"/>
          <w:szCs w:val="20"/>
          <w:lang w:val="en-AU"/>
        </w:rPr>
        <w:t>Framework</w:t>
      </w:r>
    </w:hyperlink>
    <w:r w:rsidRPr="00D76990">
      <w:rPr>
        <w:b/>
        <w:bCs/>
        <w:sz w:val="18"/>
        <w:szCs w:val="20"/>
        <w:lang w:val="en-AU"/>
      </w:rPr>
      <w:t>.</w:t>
    </w:r>
  </w:p>
  <w:p w14:paraId="0297EC17" w14:textId="24931F12" w:rsidR="009F6A00" w:rsidRPr="005452CD" w:rsidRDefault="009F6A00" w:rsidP="00D76990">
    <w:pPr>
      <w:pStyle w:val="Footer"/>
      <w:ind w:firstLine="360"/>
      <w:jc w:val="right"/>
      <w:rPr>
        <w:i/>
        <w:iCs/>
        <w:sz w:val="18"/>
        <w:szCs w:val="20"/>
        <w:lang w:val="en-AU"/>
      </w:rPr>
    </w:pPr>
    <w:r w:rsidRPr="005452CD">
      <w:rPr>
        <w:i/>
        <w:iCs/>
        <w:sz w:val="18"/>
        <w:szCs w:val="20"/>
        <w:lang w:val="en-AU"/>
      </w:rPr>
      <w:t xml:space="preserve">Updated </w:t>
    </w:r>
    <w:r w:rsidR="00C70751">
      <w:rPr>
        <w:i/>
        <w:iCs/>
        <w:sz w:val="18"/>
        <w:szCs w:val="20"/>
        <w:lang w:val="en-AU"/>
      </w:rPr>
      <w:t xml:space="preserve">20 January </w:t>
    </w:r>
    <w:r>
      <w:rPr>
        <w:i/>
        <w:iCs/>
        <w:sz w:val="18"/>
        <w:szCs w:val="20"/>
        <w:lang w:val="en-AU"/>
      </w:rPr>
      <w:t>202</w:t>
    </w:r>
    <w:r w:rsidR="00C70751">
      <w:rPr>
        <w:i/>
        <w:iCs/>
        <w:sz w:val="18"/>
        <w:szCs w:val="20"/>
        <w:lang w:val="en-AU"/>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3E4D" w14:textId="77777777" w:rsidR="005E2BF0" w:rsidRDefault="005E2BF0" w:rsidP="003967DD">
      <w:pPr>
        <w:spacing w:after="0"/>
      </w:pPr>
      <w:r>
        <w:separator/>
      </w:r>
    </w:p>
  </w:footnote>
  <w:footnote w:type="continuationSeparator" w:id="0">
    <w:p w14:paraId="264177D1" w14:textId="77777777" w:rsidR="005E2BF0" w:rsidRDefault="005E2BF0" w:rsidP="003967DD">
      <w:pPr>
        <w:spacing w:after="0"/>
      </w:pPr>
      <w:r>
        <w:continuationSeparator/>
      </w:r>
    </w:p>
  </w:footnote>
  <w:footnote w:type="continuationNotice" w:id="1">
    <w:p w14:paraId="2E6F0F2C" w14:textId="77777777" w:rsidR="005E2BF0" w:rsidRDefault="005E2B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4971F5B8" w:rsidR="009F6A00" w:rsidRDefault="009F6A00">
    <w:pPr>
      <w:pStyle w:val="Header"/>
    </w:pPr>
    <w:r>
      <w:rPr>
        <w:noProof/>
        <w:lang w:val="en-AU" w:eastAsia="en-AU"/>
      </w:rPr>
      <w:drawing>
        <wp:anchor distT="0" distB="0" distL="114300" distR="114300" simplePos="0" relativeHeight="251658241" behindDoc="1" locked="0" layoutInCell="1" allowOverlap="1" wp14:anchorId="0F4D74A1" wp14:editId="229A1793">
          <wp:simplePos x="0" y="0"/>
          <wp:positionH relativeFrom="page">
            <wp:align>right</wp:align>
          </wp:positionH>
          <wp:positionV relativeFrom="paragraph">
            <wp:posOffset>-439329</wp:posOffset>
          </wp:positionV>
          <wp:extent cx="10678885" cy="10693400"/>
          <wp:effectExtent l="0" t="0" r="825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0678885" cy="10693400"/>
                  </a:xfrm>
                  <a:prstGeom prst="rect">
                    <a:avLst/>
                  </a:prstGeom>
                  <a:noFill/>
                </pic:spPr>
              </pic:pic>
            </a:graphicData>
          </a:graphic>
          <wp14:sizeRelH relativeFrom="page">
            <wp14:pctWidth>0</wp14:pctWidth>
          </wp14:sizeRelH>
          <wp14:sizeRelV relativeFrom="page">
            <wp14:pctHeight>0</wp14:pctHeight>
          </wp14:sizeRelV>
        </wp:anchor>
      </w:drawing>
    </w:r>
    <w:r w:rsidRPr="000D0801">
      <w:rPr>
        <w:noProof/>
        <w:lang w:val="en-AU" w:eastAsia="en-AU"/>
      </w:rPr>
      <mc:AlternateContent>
        <mc:Choice Requires="wps">
          <w:drawing>
            <wp:anchor distT="45720" distB="45720" distL="114300" distR="114300" simplePos="0" relativeHeight="251658240" behindDoc="0" locked="0" layoutInCell="1" allowOverlap="1" wp14:anchorId="3ADC57D7" wp14:editId="35261A2A">
              <wp:simplePos x="0" y="0"/>
              <wp:positionH relativeFrom="margin">
                <wp:posOffset>2327910</wp:posOffset>
              </wp:positionH>
              <wp:positionV relativeFrom="paragraph">
                <wp:posOffset>-59690</wp:posOffset>
              </wp:positionV>
              <wp:extent cx="4105275" cy="34290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42900"/>
                      </a:xfrm>
                      <a:prstGeom prst="rect">
                        <a:avLst/>
                      </a:prstGeom>
                      <a:noFill/>
                      <a:ln w="9525">
                        <a:noFill/>
                        <a:miter lim="800000"/>
                        <a:headEnd/>
                        <a:tailEnd/>
                      </a:ln>
                    </wps:spPr>
                    <wps:txbx>
                      <w:txbxContent>
                        <w:p w14:paraId="6C9EC9EA" w14:textId="4DBA6F58" w:rsidR="009F6A00" w:rsidRPr="00990EEB" w:rsidRDefault="009F6A00">
                          <w:pPr>
                            <w:rPr>
                              <w:rFonts w:ascii="Century Gothic" w:hAnsi="Century Gothic"/>
                              <w:b/>
                              <w:bCs/>
                              <w:color w:val="FFFFFF" w:themeColor="background1"/>
                              <w:sz w:val="28"/>
                              <w:szCs w:val="32"/>
                            </w:rPr>
                          </w:pPr>
                          <w:r w:rsidRPr="00990EEB">
                            <w:rPr>
                              <w:rFonts w:ascii="Century Gothic" w:hAnsi="Century Gothic"/>
                              <w:b/>
                              <w:bCs/>
                              <w:color w:val="FFFFFF" w:themeColor="background1"/>
                              <w:sz w:val="28"/>
                              <w:szCs w:val="32"/>
                              <w:lang w:val="en-AU"/>
                            </w:rPr>
                            <w:t>COVID-19: Intensive OHS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C57D7" id="_x0000_t202" coordsize="21600,21600" o:spt="202" path="m,l,21600r21600,l21600,xe">
              <v:stroke joinstyle="miter"/>
              <v:path gradientshapeok="t" o:connecttype="rect"/>
            </v:shapetype>
            <v:shape id="Text Box 2" o:spid="_x0000_s1026" type="#_x0000_t202" alt="&quot;&quot;" style="position:absolute;margin-left:183.3pt;margin-top:-4.7pt;width:323.25pt;height:2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" filled="f" stroked="f">
              <v:textbox>
                <w:txbxContent>
                  <w:p w14:paraId="6C9EC9EA" w14:textId="4DBA6F58" w:rsidR="009F6A00" w:rsidRPr="00990EEB" w:rsidRDefault="009F6A00">
                    <w:pPr>
                      <w:rPr>
                        <w:rFonts w:ascii="Century Gothic" w:hAnsi="Century Gothic"/>
                        <w:b/>
                        <w:bCs/>
                        <w:color w:val="FFFFFF" w:themeColor="background1"/>
                        <w:sz w:val="28"/>
                        <w:szCs w:val="32"/>
                      </w:rPr>
                    </w:pPr>
                    <w:r w:rsidRPr="00990EEB">
                      <w:rPr>
                        <w:rFonts w:ascii="Century Gothic" w:hAnsi="Century Gothic"/>
                        <w:b/>
                        <w:bCs/>
                        <w:color w:val="FFFFFF" w:themeColor="background1"/>
                        <w:sz w:val="28"/>
                        <w:szCs w:val="32"/>
                        <w:lang w:val="en-AU"/>
                      </w:rPr>
                      <w:t>COVID-19: Intensive OHS Support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920"/>
    <w:multiLevelType w:val="hybridMultilevel"/>
    <w:tmpl w:val="97FAFD9E"/>
    <w:lvl w:ilvl="0" w:tplc="0C090003">
      <w:start w:val="1"/>
      <w:numFmt w:val="bullet"/>
      <w:lvlText w:val="o"/>
      <w:lvlJc w:val="left"/>
      <w:pPr>
        <w:ind w:left="890" w:hanging="360"/>
      </w:pPr>
      <w:rPr>
        <w:rFonts w:ascii="Courier New" w:hAnsi="Courier New" w:cs="Courier New"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 w15:restartNumberingAfterBreak="0">
    <w:nsid w:val="07A61A84"/>
    <w:multiLevelType w:val="hybridMultilevel"/>
    <w:tmpl w:val="EF70535E"/>
    <w:lvl w:ilvl="0" w:tplc="6DC222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50502"/>
    <w:multiLevelType w:val="hybridMultilevel"/>
    <w:tmpl w:val="8B7CB1B6"/>
    <w:lvl w:ilvl="0" w:tplc="38D0EE18">
      <w:start w:val="1"/>
      <w:numFmt w:val="bullet"/>
      <w:lvlText w:val=""/>
      <w:lvlJc w:val="left"/>
      <w:pPr>
        <w:tabs>
          <w:tab w:val="num" w:pos="720"/>
        </w:tabs>
        <w:ind w:left="720" w:hanging="360"/>
      </w:pPr>
      <w:rPr>
        <w:rFonts w:ascii="Symbol" w:hAnsi="Symbol" w:hint="default"/>
      </w:rPr>
    </w:lvl>
    <w:lvl w:ilvl="1" w:tplc="D026E710">
      <w:start w:val="1"/>
      <w:numFmt w:val="bullet"/>
      <w:lvlText w:val=""/>
      <w:lvlJc w:val="left"/>
      <w:pPr>
        <w:tabs>
          <w:tab w:val="num" w:pos="1440"/>
        </w:tabs>
        <w:ind w:left="1440" w:hanging="360"/>
      </w:pPr>
      <w:rPr>
        <w:rFonts w:ascii="Symbol" w:hAnsi="Symbol" w:hint="default"/>
      </w:rPr>
    </w:lvl>
    <w:lvl w:ilvl="2" w:tplc="D0B8B828">
      <w:start w:val="1"/>
      <w:numFmt w:val="bullet"/>
      <w:lvlText w:val=""/>
      <w:lvlJc w:val="left"/>
      <w:pPr>
        <w:tabs>
          <w:tab w:val="num" w:pos="2160"/>
        </w:tabs>
        <w:ind w:left="2160" w:hanging="360"/>
      </w:pPr>
      <w:rPr>
        <w:rFonts w:ascii="Symbol" w:hAnsi="Symbol" w:hint="default"/>
      </w:rPr>
    </w:lvl>
    <w:lvl w:ilvl="3" w:tplc="7598CE9E">
      <w:start w:val="1"/>
      <w:numFmt w:val="bullet"/>
      <w:lvlText w:val=""/>
      <w:lvlJc w:val="left"/>
      <w:pPr>
        <w:tabs>
          <w:tab w:val="num" w:pos="2880"/>
        </w:tabs>
        <w:ind w:left="2880" w:hanging="360"/>
      </w:pPr>
      <w:rPr>
        <w:rFonts w:ascii="Symbol" w:hAnsi="Symbol" w:hint="default"/>
      </w:rPr>
    </w:lvl>
    <w:lvl w:ilvl="4" w:tplc="145C933A">
      <w:start w:val="1"/>
      <w:numFmt w:val="bullet"/>
      <w:lvlText w:val=""/>
      <w:lvlJc w:val="left"/>
      <w:pPr>
        <w:tabs>
          <w:tab w:val="num" w:pos="3600"/>
        </w:tabs>
        <w:ind w:left="3600" w:hanging="360"/>
      </w:pPr>
      <w:rPr>
        <w:rFonts w:ascii="Symbol" w:hAnsi="Symbol" w:hint="default"/>
      </w:rPr>
    </w:lvl>
    <w:lvl w:ilvl="5" w:tplc="B73646F8">
      <w:start w:val="1"/>
      <w:numFmt w:val="bullet"/>
      <w:lvlText w:val=""/>
      <w:lvlJc w:val="left"/>
      <w:pPr>
        <w:tabs>
          <w:tab w:val="num" w:pos="4320"/>
        </w:tabs>
        <w:ind w:left="4320" w:hanging="360"/>
      </w:pPr>
      <w:rPr>
        <w:rFonts w:ascii="Symbol" w:hAnsi="Symbol" w:hint="default"/>
      </w:rPr>
    </w:lvl>
    <w:lvl w:ilvl="6" w:tplc="EC2AB86E">
      <w:start w:val="1"/>
      <w:numFmt w:val="bullet"/>
      <w:lvlText w:val=""/>
      <w:lvlJc w:val="left"/>
      <w:pPr>
        <w:tabs>
          <w:tab w:val="num" w:pos="5040"/>
        </w:tabs>
        <w:ind w:left="5040" w:hanging="360"/>
      </w:pPr>
      <w:rPr>
        <w:rFonts w:ascii="Symbol" w:hAnsi="Symbol" w:hint="default"/>
      </w:rPr>
    </w:lvl>
    <w:lvl w:ilvl="7" w:tplc="EDE28E1E">
      <w:start w:val="1"/>
      <w:numFmt w:val="bullet"/>
      <w:lvlText w:val=""/>
      <w:lvlJc w:val="left"/>
      <w:pPr>
        <w:tabs>
          <w:tab w:val="num" w:pos="5760"/>
        </w:tabs>
        <w:ind w:left="5760" w:hanging="360"/>
      </w:pPr>
      <w:rPr>
        <w:rFonts w:ascii="Symbol" w:hAnsi="Symbol" w:hint="default"/>
      </w:rPr>
    </w:lvl>
    <w:lvl w:ilvl="8" w:tplc="B5AC001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0E5134"/>
    <w:multiLevelType w:val="hybridMultilevel"/>
    <w:tmpl w:val="16E005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D1E26"/>
    <w:multiLevelType w:val="hybridMultilevel"/>
    <w:tmpl w:val="81CE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27793"/>
    <w:multiLevelType w:val="hybridMultilevel"/>
    <w:tmpl w:val="3DF42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C1BFA"/>
    <w:multiLevelType w:val="hybridMultilevel"/>
    <w:tmpl w:val="5F884B34"/>
    <w:lvl w:ilvl="0" w:tplc="951CEE7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BB7800"/>
    <w:multiLevelType w:val="hybridMultilevel"/>
    <w:tmpl w:val="F83A7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27717F"/>
    <w:multiLevelType w:val="hybridMultilevel"/>
    <w:tmpl w:val="B810E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F645DD"/>
    <w:multiLevelType w:val="hybridMultilevel"/>
    <w:tmpl w:val="69F67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E865AF"/>
    <w:multiLevelType w:val="hybridMultilevel"/>
    <w:tmpl w:val="2F6E1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973671"/>
    <w:multiLevelType w:val="hybridMultilevel"/>
    <w:tmpl w:val="B1300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442394"/>
    <w:multiLevelType w:val="hybridMultilevel"/>
    <w:tmpl w:val="3B60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643413"/>
    <w:multiLevelType w:val="hybridMultilevel"/>
    <w:tmpl w:val="DD824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90287A"/>
    <w:multiLevelType w:val="hybridMultilevel"/>
    <w:tmpl w:val="D8D4F004"/>
    <w:lvl w:ilvl="0" w:tplc="DCC291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C42E4"/>
    <w:multiLevelType w:val="hybridMultilevel"/>
    <w:tmpl w:val="5BC28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EA7A22"/>
    <w:multiLevelType w:val="hybridMultilevel"/>
    <w:tmpl w:val="8ECE05C4"/>
    <w:lvl w:ilvl="0" w:tplc="0C090001">
      <w:start w:val="1"/>
      <w:numFmt w:val="bullet"/>
      <w:lvlText w:val=""/>
      <w:lvlJc w:val="left"/>
      <w:pPr>
        <w:ind w:left="479" w:hanging="366"/>
      </w:pPr>
      <w:rPr>
        <w:rFonts w:ascii="Symbol" w:hAnsi="Symbol" w:hint="default"/>
        <w:sz w:val="22"/>
        <w:szCs w:val="22"/>
      </w:rPr>
    </w:lvl>
    <w:lvl w:ilvl="1" w:tplc="0C090019">
      <w:start w:val="1"/>
      <w:numFmt w:val="lowerLetter"/>
      <w:lvlText w:val="%2."/>
      <w:lvlJc w:val="left"/>
      <w:pPr>
        <w:ind w:left="1199" w:hanging="360"/>
      </w:pPr>
    </w:lvl>
    <w:lvl w:ilvl="2" w:tplc="0C09001B">
      <w:start w:val="1"/>
      <w:numFmt w:val="lowerRoman"/>
      <w:lvlText w:val="%3."/>
      <w:lvlJc w:val="right"/>
      <w:pPr>
        <w:ind w:left="1919" w:hanging="180"/>
      </w:pPr>
    </w:lvl>
    <w:lvl w:ilvl="3" w:tplc="0C09000F">
      <w:start w:val="1"/>
      <w:numFmt w:val="decimal"/>
      <w:lvlText w:val="%4."/>
      <w:lvlJc w:val="left"/>
      <w:pPr>
        <w:ind w:left="2639" w:hanging="360"/>
      </w:pPr>
    </w:lvl>
    <w:lvl w:ilvl="4" w:tplc="0C090019">
      <w:start w:val="1"/>
      <w:numFmt w:val="lowerLetter"/>
      <w:lvlText w:val="%5."/>
      <w:lvlJc w:val="left"/>
      <w:pPr>
        <w:ind w:left="3359" w:hanging="360"/>
      </w:pPr>
    </w:lvl>
    <w:lvl w:ilvl="5" w:tplc="0C09001B">
      <w:start w:val="1"/>
      <w:numFmt w:val="lowerRoman"/>
      <w:lvlText w:val="%6."/>
      <w:lvlJc w:val="right"/>
      <w:pPr>
        <w:ind w:left="4079" w:hanging="180"/>
      </w:pPr>
    </w:lvl>
    <w:lvl w:ilvl="6" w:tplc="0C09000F">
      <w:start w:val="1"/>
      <w:numFmt w:val="decimal"/>
      <w:lvlText w:val="%7."/>
      <w:lvlJc w:val="left"/>
      <w:pPr>
        <w:ind w:left="4799" w:hanging="360"/>
      </w:pPr>
    </w:lvl>
    <w:lvl w:ilvl="7" w:tplc="0C090019">
      <w:start w:val="1"/>
      <w:numFmt w:val="lowerLetter"/>
      <w:lvlText w:val="%8."/>
      <w:lvlJc w:val="left"/>
      <w:pPr>
        <w:ind w:left="5519" w:hanging="360"/>
      </w:pPr>
    </w:lvl>
    <w:lvl w:ilvl="8" w:tplc="0C09001B">
      <w:start w:val="1"/>
      <w:numFmt w:val="lowerRoman"/>
      <w:lvlText w:val="%9."/>
      <w:lvlJc w:val="right"/>
      <w:pPr>
        <w:ind w:left="6239" w:hanging="180"/>
      </w:pPr>
    </w:lvl>
  </w:abstractNum>
  <w:abstractNum w:abstractNumId="17" w15:restartNumberingAfterBreak="0">
    <w:nsid w:val="235665DF"/>
    <w:multiLevelType w:val="hybridMultilevel"/>
    <w:tmpl w:val="1EDC5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023C34"/>
    <w:multiLevelType w:val="hybridMultilevel"/>
    <w:tmpl w:val="A322C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E44F57"/>
    <w:multiLevelType w:val="hybridMultilevel"/>
    <w:tmpl w:val="43B03CD8"/>
    <w:lvl w:ilvl="0" w:tplc="7262B8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EE3393"/>
    <w:multiLevelType w:val="hybridMultilevel"/>
    <w:tmpl w:val="9C46BC16"/>
    <w:lvl w:ilvl="0" w:tplc="087CE7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746DBA"/>
    <w:multiLevelType w:val="hybridMultilevel"/>
    <w:tmpl w:val="7D06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4A38A1"/>
    <w:multiLevelType w:val="hybridMultilevel"/>
    <w:tmpl w:val="B4F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832BBD"/>
    <w:multiLevelType w:val="hybridMultilevel"/>
    <w:tmpl w:val="72A24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032330"/>
    <w:multiLevelType w:val="hybridMultilevel"/>
    <w:tmpl w:val="2980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E34EED"/>
    <w:multiLevelType w:val="hybridMultilevel"/>
    <w:tmpl w:val="6310B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53620F"/>
    <w:multiLevelType w:val="hybridMultilevel"/>
    <w:tmpl w:val="1F7C2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5B7653"/>
    <w:multiLevelType w:val="hybridMultilevel"/>
    <w:tmpl w:val="521A1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F81873"/>
    <w:multiLevelType w:val="hybridMultilevel"/>
    <w:tmpl w:val="783C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B94AEC"/>
    <w:multiLevelType w:val="hybridMultilevel"/>
    <w:tmpl w:val="9F7AA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6D6009"/>
    <w:multiLevelType w:val="hybridMultilevel"/>
    <w:tmpl w:val="6006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F90D21"/>
    <w:multiLevelType w:val="hybridMultilevel"/>
    <w:tmpl w:val="D5B06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346D19"/>
    <w:multiLevelType w:val="hybridMultilevel"/>
    <w:tmpl w:val="9B9C2B72"/>
    <w:lvl w:ilvl="0" w:tplc="0CE8A6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480587"/>
    <w:multiLevelType w:val="hybridMultilevel"/>
    <w:tmpl w:val="6C905F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7A13EE"/>
    <w:multiLevelType w:val="hybridMultilevel"/>
    <w:tmpl w:val="6BC6F9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4AAD1766"/>
    <w:multiLevelType w:val="hybridMultilevel"/>
    <w:tmpl w:val="8F842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8716E8"/>
    <w:multiLevelType w:val="hybridMultilevel"/>
    <w:tmpl w:val="E74C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FD7331"/>
    <w:multiLevelType w:val="hybridMultilevel"/>
    <w:tmpl w:val="E920FE8E"/>
    <w:lvl w:ilvl="0" w:tplc="43FECA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53417E"/>
    <w:multiLevelType w:val="hybridMultilevel"/>
    <w:tmpl w:val="B4A4A9D4"/>
    <w:lvl w:ilvl="0" w:tplc="9E883A4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4547FA"/>
    <w:multiLevelType w:val="hybridMultilevel"/>
    <w:tmpl w:val="42647708"/>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744042B"/>
    <w:multiLevelType w:val="hybridMultilevel"/>
    <w:tmpl w:val="4A24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F7404B"/>
    <w:multiLevelType w:val="hybridMultilevel"/>
    <w:tmpl w:val="76586C76"/>
    <w:lvl w:ilvl="0" w:tplc="88E402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FF7D84"/>
    <w:multiLevelType w:val="hybridMultilevel"/>
    <w:tmpl w:val="EB1C3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9F763E"/>
    <w:multiLevelType w:val="hybridMultilevel"/>
    <w:tmpl w:val="DC74C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D404FC"/>
    <w:multiLevelType w:val="hybridMultilevel"/>
    <w:tmpl w:val="0CB4AA50"/>
    <w:lvl w:ilvl="0" w:tplc="6DC222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B67C96"/>
    <w:multiLevelType w:val="hybridMultilevel"/>
    <w:tmpl w:val="6B5E5AE6"/>
    <w:lvl w:ilvl="0" w:tplc="913666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B36AF8"/>
    <w:multiLevelType w:val="hybridMultilevel"/>
    <w:tmpl w:val="AC3E66E2"/>
    <w:lvl w:ilvl="0" w:tplc="442E2224">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681FBF"/>
    <w:multiLevelType w:val="hybridMultilevel"/>
    <w:tmpl w:val="AC06D9A8"/>
    <w:lvl w:ilvl="0" w:tplc="DCC291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1964D1"/>
    <w:multiLevelType w:val="hybridMultilevel"/>
    <w:tmpl w:val="F8186F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0E957C4"/>
    <w:multiLevelType w:val="multilevel"/>
    <w:tmpl w:val="6FA8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917307"/>
    <w:multiLevelType w:val="hybridMultilevel"/>
    <w:tmpl w:val="10B2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3AA226A"/>
    <w:multiLevelType w:val="hybridMultilevel"/>
    <w:tmpl w:val="F3129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EC750E"/>
    <w:multiLevelType w:val="hybridMultilevel"/>
    <w:tmpl w:val="FCBEB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110CB6"/>
    <w:multiLevelType w:val="hybridMultilevel"/>
    <w:tmpl w:val="B266A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307C0A"/>
    <w:multiLevelType w:val="hybridMultilevel"/>
    <w:tmpl w:val="3B965F6A"/>
    <w:lvl w:ilvl="0" w:tplc="D4AC6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EE1D6B"/>
    <w:multiLevelType w:val="multilevel"/>
    <w:tmpl w:val="064AAF0A"/>
    <w:lvl w:ilvl="0">
      <w:start w:val="1"/>
      <w:numFmt w:val="bullet"/>
      <w:pStyle w:val="ListBullet"/>
      <w:lvlText w:val=""/>
      <w:lvlJc w:val="left"/>
      <w:pPr>
        <w:tabs>
          <w:tab w:val="num" w:pos="568"/>
        </w:tabs>
        <w:ind w:left="568" w:hanging="284"/>
      </w:pPr>
      <w:rPr>
        <w:rFonts w:ascii="Symbol" w:hAnsi="Symbol" w:hint="default"/>
        <w:sz w:val="20"/>
        <w:szCs w:val="20"/>
      </w:rPr>
    </w:lvl>
    <w:lvl w:ilvl="1">
      <w:start w:val="1"/>
      <w:numFmt w:val="bullet"/>
      <w:pStyle w:val="ListBullet2"/>
      <w:lvlText w:val="–"/>
      <w:lvlJc w:val="left"/>
      <w:pPr>
        <w:tabs>
          <w:tab w:val="num" w:pos="851"/>
        </w:tabs>
        <w:ind w:left="851" w:hanging="283"/>
      </w:pPr>
      <w:rPr>
        <w:rFonts w:ascii="Calibri" w:hAnsi="Calibri"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5"/>
  </w:num>
  <w:num w:numId="2">
    <w:abstractNumId w:val="49"/>
  </w:num>
  <w:num w:numId="3">
    <w:abstractNumId w:val="19"/>
  </w:num>
  <w:num w:numId="4">
    <w:abstractNumId w:val="23"/>
  </w:num>
  <w:num w:numId="5">
    <w:abstractNumId w:val="38"/>
  </w:num>
  <w:num w:numId="6">
    <w:abstractNumId w:val="4"/>
  </w:num>
  <w:num w:numId="7">
    <w:abstractNumId w:val="57"/>
  </w:num>
  <w:num w:numId="8">
    <w:abstractNumId w:val="35"/>
  </w:num>
  <w:num w:numId="9">
    <w:abstractNumId w:val="41"/>
  </w:num>
  <w:num w:numId="10">
    <w:abstractNumId w:val="15"/>
  </w:num>
  <w:num w:numId="11">
    <w:abstractNumId w:val="44"/>
  </w:num>
  <w:num w:numId="12">
    <w:abstractNumId w:val="53"/>
  </w:num>
  <w:num w:numId="13">
    <w:abstractNumId w:val="32"/>
  </w:num>
  <w:num w:numId="14">
    <w:abstractNumId w:val="7"/>
  </w:num>
  <w:num w:numId="15">
    <w:abstractNumId w:val="20"/>
  </w:num>
  <w:num w:numId="16">
    <w:abstractNumId w:val="29"/>
  </w:num>
  <w:num w:numId="17">
    <w:abstractNumId w:val="31"/>
  </w:num>
  <w:num w:numId="18">
    <w:abstractNumId w:val="8"/>
  </w:num>
  <w:num w:numId="19">
    <w:abstractNumId w:val="6"/>
  </w:num>
  <w:num w:numId="20">
    <w:abstractNumId w:val="21"/>
  </w:num>
  <w:num w:numId="21">
    <w:abstractNumId w:val="10"/>
  </w:num>
  <w:num w:numId="22">
    <w:abstractNumId w:val="48"/>
  </w:num>
  <w:num w:numId="23">
    <w:abstractNumId w:val="27"/>
  </w:num>
  <w:num w:numId="24">
    <w:abstractNumId w:val="39"/>
  </w:num>
  <w:num w:numId="25">
    <w:abstractNumId w:val="33"/>
  </w:num>
  <w:num w:numId="26">
    <w:abstractNumId w:val="14"/>
  </w:num>
  <w:num w:numId="27">
    <w:abstractNumId w:val="9"/>
  </w:num>
  <w:num w:numId="28">
    <w:abstractNumId w:val="51"/>
  </w:num>
  <w:num w:numId="29">
    <w:abstractNumId w:val="20"/>
  </w:num>
  <w:num w:numId="30">
    <w:abstractNumId w:val="37"/>
  </w:num>
  <w:num w:numId="31">
    <w:abstractNumId w:val="3"/>
  </w:num>
  <w:num w:numId="32">
    <w:abstractNumId w:val="43"/>
  </w:num>
  <w:num w:numId="33">
    <w:abstractNumId w:val="24"/>
  </w:num>
  <w:num w:numId="34">
    <w:abstractNumId w:val="2"/>
  </w:num>
  <w:num w:numId="35">
    <w:abstractNumId w:val="17"/>
  </w:num>
  <w:num w:numId="36">
    <w:abstractNumId w:val="34"/>
  </w:num>
  <w:num w:numId="37">
    <w:abstractNumId w:val="26"/>
  </w:num>
  <w:num w:numId="38">
    <w:abstractNumId w:val="42"/>
  </w:num>
  <w:num w:numId="39">
    <w:abstractNumId w:val="50"/>
  </w:num>
  <w:num w:numId="40">
    <w:abstractNumId w:val="13"/>
  </w:num>
  <w:num w:numId="41">
    <w:abstractNumId w:val="0"/>
  </w:num>
  <w:num w:numId="42">
    <w:abstractNumId w:val="36"/>
  </w:num>
  <w:num w:numId="43">
    <w:abstractNumId w:val="40"/>
  </w:num>
  <w:num w:numId="44">
    <w:abstractNumId w:val="47"/>
  </w:num>
  <w:num w:numId="45">
    <w:abstractNumId w:val="1"/>
  </w:num>
  <w:num w:numId="46">
    <w:abstractNumId w:val="49"/>
  </w:num>
  <w:num w:numId="47">
    <w:abstractNumId w:val="49"/>
  </w:num>
  <w:num w:numId="48">
    <w:abstractNumId w:val="49"/>
  </w:num>
  <w:num w:numId="49">
    <w:abstractNumId w:val="5"/>
  </w:num>
  <w:num w:numId="50">
    <w:abstractNumId w:val="52"/>
  </w:num>
  <w:num w:numId="51">
    <w:abstractNumId w:val="22"/>
  </w:num>
  <w:num w:numId="52">
    <w:abstractNumId w:val="11"/>
  </w:num>
  <w:num w:numId="53">
    <w:abstractNumId w:val="12"/>
  </w:num>
  <w:num w:numId="54">
    <w:abstractNumId w:val="46"/>
  </w:num>
  <w:num w:numId="55">
    <w:abstractNumId w:val="56"/>
  </w:num>
  <w:num w:numId="56">
    <w:abstractNumId w:val="55"/>
  </w:num>
  <w:num w:numId="57">
    <w:abstractNumId w:val="30"/>
  </w:num>
  <w:num w:numId="58">
    <w:abstractNumId w:val="58"/>
  </w:num>
  <w:num w:numId="59">
    <w:abstractNumId w:val="18"/>
  </w:num>
  <w:num w:numId="60">
    <w:abstractNumId w:val="49"/>
  </w:num>
  <w:num w:numId="61">
    <w:abstractNumId w:val="16"/>
  </w:num>
  <w:num w:numId="62">
    <w:abstractNumId w:val="49"/>
  </w:num>
  <w:num w:numId="63">
    <w:abstractNumId w:val="28"/>
  </w:num>
  <w:num w:numId="64">
    <w:abstractNumId w:val="45"/>
  </w:num>
  <w:num w:numId="65">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1A3"/>
    <w:rsid w:val="00005A42"/>
    <w:rsid w:val="0000682B"/>
    <w:rsid w:val="000071BE"/>
    <w:rsid w:val="000075D6"/>
    <w:rsid w:val="00007A05"/>
    <w:rsid w:val="00010A64"/>
    <w:rsid w:val="00011C08"/>
    <w:rsid w:val="00012B4B"/>
    <w:rsid w:val="00012D15"/>
    <w:rsid w:val="00013339"/>
    <w:rsid w:val="00014248"/>
    <w:rsid w:val="000156DB"/>
    <w:rsid w:val="00016219"/>
    <w:rsid w:val="00020966"/>
    <w:rsid w:val="000247AF"/>
    <w:rsid w:val="00024AE8"/>
    <w:rsid w:val="00024EAB"/>
    <w:rsid w:val="00024FC5"/>
    <w:rsid w:val="0003063F"/>
    <w:rsid w:val="000325D8"/>
    <w:rsid w:val="00032E40"/>
    <w:rsid w:val="00035E93"/>
    <w:rsid w:val="000416D4"/>
    <w:rsid w:val="0004297C"/>
    <w:rsid w:val="000455B7"/>
    <w:rsid w:val="00047191"/>
    <w:rsid w:val="000514D7"/>
    <w:rsid w:val="00052A2B"/>
    <w:rsid w:val="000553D8"/>
    <w:rsid w:val="00055C50"/>
    <w:rsid w:val="00056D83"/>
    <w:rsid w:val="00063E62"/>
    <w:rsid w:val="00066005"/>
    <w:rsid w:val="000665AA"/>
    <w:rsid w:val="000675BF"/>
    <w:rsid w:val="0007296C"/>
    <w:rsid w:val="00072AB6"/>
    <w:rsid w:val="00072E4F"/>
    <w:rsid w:val="00073F2D"/>
    <w:rsid w:val="00074049"/>
    <w:rsid w:val="00077E9C"/>
    <w:rsid w:val="000843B2"/>
    <w:rsid w:val="0008474A"/>
    <w:rsid w:val="000875F6"/>
    <w:rsid w:val="000912DB"/>
    <w:rsid w:val="00091646"/>
    <w:rsid w:val="000918E5"/>
    <w:rsid w:val="000924D2"/>
    <w:rsid w:val="000968C1"/>
    <w:rsid w:val="00097442"/>
    <w:rsid w:val="000A2452"/>
    <w:rsid w:val="000A47D4"/>
    <w:rsid w:val="000A4E1B"/>
    <w:rsid w:val="000A4E26"/>
    <w:rsid w:val="000A4F7E"/>
    <w:rsid w:val="000A63FA"/>
    <w:rsid w:val="000A6DAE"/>
    <w:rsid w:val="000A7261"/>
    <w:rsid w:val="000A7684"/>
    <w:rsid w:val="000B10CE"/>
    <w:rsid w:val="000B320F"/>
    <w:rsid w:val="000B3E5E"/>
    <w:rsid w:val="000B3ECC"/>
    <w:rsid w:val="000B5417"/>
    <w:rsid w:val="000B5824"/>
    <w:rsid w:val="000C21B7"/>
    <w:rsid w:val="000C340D"/>
    <w:rsid w:val="000C4194"/>
    <w:rsid w:val="000C4428"/>
    <w:rsid w:val="000C4DD6"/>
    <w:rsid w:val="000C53B6"/>
    <w:rsid w:val="000D0801"/>
    <w:rsid w:val="000D241C"/>
    <w:rsid w:val="000D4FA2"/>
    <w:rsid w:val="000D50BB"/>
    <w:rsid w:val="000D65C1"/>
    <w:rsid w:val="000D767C"/>
    <w:rsid w:val="000E10FB"/>
    <w:rsid w:val="000F21E3"/>
    <w:rsid w:val="000F418C"/>
    <w:rsid w:val="000F5F09"/>
    <w:rsid w:val="001025AB"/>
    <w:rsid w:val="00106FB3"/>
    <w:rsid w:val="00107411"/>
    <w:rsid w:val="0011024B"/>
    <w:rsid w:val="0011024C"/>
    <w:rsid w:val="00110379"/>
    <w:rsid w:val="00110394"/>
    <w:rsid w:val="00110A70"/>
    <w:rsid w:val="00110AEF"/>
    <w:rsid w:val="00112A2C"/>
    <w:rsid w:val="00116C03"/>
    <w:rsid w:val="001177F2"/>
    <w:rsid w:val="00117D85"/>
    <w:rsid w:val="001219AB"/>
    <w:rsid w:val="00122173"/>
    <w:rsid w:val="00122369"/>
    <w:rsid w:val="0012296E"/>
    <w:rsid w:val="00124F8A"/>
    <w:rsid w:val="00125890"/>
    <w:rsid w:val="001263F0"/>
    <w:rsid w:val="001265BF"/>
    <w:rsid w:val="00126A8F"/>
    <w:rsid w:val="00127FEC"/>
    <w:rsid w:val="00130282"/>
    <w:rsid w:val="00133042"/>
    <w:rsid w:val="0013535A"/>
    <w:rsid w:val="00135856"/>
    <w:rsid w:val="00137A14"/>
    <w:rsid w:val="00137C0D"/>
    <w:rsid w:val="00141C95"/>
    <w:rsid w:val="00145E26"/>
    <w:rsid w:val="001464B8"/>
    <w:rsid w:val="00147BC0"/>
    <w:rsid w:val="00151370"/>
    <w:rsid w:val="00152C85"/>
    <w:rsid w:val="0015679B"/>
    <w:rsid w:val="00161EBA"/>
    <w:rsid w:val="00163A5F"/>
    <w:rsid w:val="0016421B"/>
    <w:rsid w:val="0016693D"/>
    <w:rsid w:val="00172D14"/>
    <w:rsid w:val="00176D10"/>
    <w:rsid w:val="00177113"/>
    <w:rsid w:val="00177C9E"/>
    <w:rsid w:val="0018157F"/>
    <w:rsid w:val="001841DA"/>
    <w:rsid w:val="00184C77"/>
    <w:rsid w:val="00185AC6"/>
    <w:rsid w:val="00187CD0"/>
    <w:rsid w:val="00187DEE"/>
    <w:rsid w:val="00191DAB"/>
    <w:rsid w:val="0019256C"/>
    <w:rsid w:val="00193684"/>
    <w:rsid w:val="001952F7"/>
    <w:rsid w:val="00196DC1"/>
    <w:rsid w:val="00197D24"/>
    <w:rsid w:val="001A09FB"/>
    <w:rsid w:val="001A162E"/>
    <w:rsid w:val="001A1B82"/>
    <w:rsid w:val="001A1F92"/>
    <w:rsid w:val="001A2645"/>
    <w:rsid w:val="001A3A5E"/>
    <w:rsid w:val="001A3AB3"/>
    <w:rsid w:val="001A56B3"/>
    <w:rsid w:val="001A56FB"/>
    <w:rsid w:val="001A598B"/>
    <w:rsid w:val="001A60A2"/>
    <w:rsid w:val="001A61EC"/>
    <w:rsid w:val="001B0C58"/>
    <w:rsid w:val="001B1B51"/>
    <w:rsid w:val="001B29E7"/>
    <w:rsid w:val="001B413E"/>
    <w:rsid w:val="001B517D"/>
    <w:rsid w:val="001B62B5"/>
    <w:rsid w:val="001B6D5C"/>
    <w:rsid w:val="001B75F4"/>
    <w:rsid w:val="001B7863"/>
    <w:rsid w:val="001B7D75"/>
    <w:rsid w:val="001C01E4"/>
    <w:rsid w:val="001C1B80"/>
    <w:rsid w:val="001C2C3D"/>
    <w:rsid w:val="001C2FCA"/>
    <w:rsid w:val="001C300D"/>
    <w:rsid w:val="001C378C"/>
    <w:rsid w:val="001C4004"/>
    <w:rsid w:val="001C68C2"/>
    <w:rsid w:val="001C6911"/>
    <w:rsid w:val="001C6D03"/>
    <w:rsid w:val="001D14CD"/>
    <w:rsid w:val="001D17D1"/>
    <w:rsid w:val="001D2AA7"/>
    <w:rsid w:val="001D2C2B"/>
    <w:rsid w:val="001D354E"/>
    <w:rsid w:val="001D54E7"/>
    <w:rsid w:val="001D57F3"/>
    <w:rsid w:val="001D5BC2"/>
    <w:rsid w:val="001E1569"/>
    <w:rsid w:val="001E2934"/>
    <w:rsid w:val="001E36E0"/>
    <w:rsid w:val="001E5184"/>
    <w:rsid w:val="001F00F3"/>
    <w:rsid w:val="001F0232"/>
    <w:rsid w:val="001F0A1F"/>
    <w:rsid w:val="001F222C"/>
    <w:rsid w:val="001F3F40"/>
    <w:rsid w:val="001F4EEF"/>
    <w:rsid w:val="00202922"/>
    <w:rsid w:val="00202A55"/>
    <w:rsid w:val="00202B83"/>
    <w:rsid w:val="00203857"/>
    <w:rsid w:val="00204AC4"/>
    <w:rsid w:val="00207145"/>
    <w:rsid w:val="00211D44"/>
    <w:rsid w:val="002166CA"/>
    <w:rsid w:val="00220E88"/>
    <w:rsid w:val="00220F97"/>
    <w:rsid w:val="0022129C"/>
    <w:rsid w:val="00222FFA"/>
    <w:rsid w:val="00224057"/>
    <w:rsid w:val="00230EB3"/>
    <w:rsid w:val="002334E8"/>
    <w:rsid w:val="00234888"/>
    <w:rsid w:val="002348CE"/>
    <w:rsid w:val="00235F54"/>
    <w:rsid w:val="002375B5"/>
    <w:rsid w:val="002426F9"/>
    <w:rsid w:val="00242F7C"/>
    <w:rsid w:val="0024360A"/>
    <w:rsid w:val="00245F44"/>
    <w:rsid w:val="00246446"/>
    <w:rsid w:val="00246839"/>
    <w:rsid w:val="0025055A"/>
    <w:rsid w:val="00251471"/>
    <w:rsid w:val="00253009"/>
    <w:rsid w:val="0025331D"/>
    <w:rsid w:val="00257EBC"/>
    <w:rsid w:val="00260330"/>
    <w:rsid w:val="00260B84"/>
    <w:rsid w:val="00260C4B"/>
    <w:rsid w:val="00260CCF"/>
    <w:rsid w:val="00262478"/>
    <w:rsid w:val="00263B9A"/>
    <w:rsid w:val="002654C7"/>
    <w:rsid w:val="00267AA4"/>
    <w:rsid w:val="00272BC9"/>
    <w:rsid w:val="00272EE2"/>
    <w:rsid w:val="002732B6"/>
    <w:rsid w:val="00275BB5"/>
    <w:rsid w:val="00276469"/>
    <w:rsid w:val="002800DD"/>
    <w:rsid w:val="0028067F"/>
    <w:rsid w:val="002813C2"/>
    <w:rsid w:val="00281564"/>
    <w:rsid w:val="00290F8D"/>
    <w:rsid w:val="00293AA4"/>
    <w:rsid w:val="00295324"/>
    <w:rsid w:val="00296238"/>
    <w:rsid w:val="0029642A"/>
    <w:rsid w:val="0029647F"/>
    <w:rsid w:val="002A1BD3"/>
    <w:rsid w:val="002A4A96"/>
    <w:rsid w:val="002A58E0"/>
    <w:rsid w:val="002B0A63"/>
    <w:rsid w:val="002B3915"/>
    <w:rsid w:val="002B4D00"/>
    <w:rsid w:val="002B642F"/>
    <w:rsid w:val="002B7677"/>
    <w:rsid w:val="002B7B4C"/>
    <w:rsid w:val="002C1F47"/>
    <w:rsid w:val="002C607B"/>
    <w:rsid w:val="002D330F"/>
    <w:rsid w:val="002D531A"/>
    <w:rsid w:val="002D7A5B"/>
    <w:rsid w:val="002E28FD"/>
    <w:rsid w:val="002E2986"/>
    <w:rsid w:val="002E325C"/>
    <w:rsid w:val="002E3BED"/>
    <w:rsid w:val="002E6D2E"/>
    <w:rsid w:val="002E6F4B"/>
    <w:rsid w:val="002E7019"/>
    <w:rsid w:val="002F27A2"/>
    <w:rsid w:val="002F2A8C"/>
    <w:rsid w:val="002F4091"/>
    <w:rsid w:val="002F4C07"/>
    <w:rsid w:val="002F5E7C"/>
    <w:rsid w:val="002F68EB"/>
    <w:rsid w:val="003004D1"/>
    <w:rsid w:val="00302C4F"/>
    <w:rsid w:val="00306002"/>
    <w:rsid w:val="003114D0"/>
    <w:rsid w:val="00312720"/>
    <w:rsid w:val="00314466"/>
    <w:rsid w:val="00316EE9"/>
    <w:rsid w:val="00323170"/>
    <w:rsid w:val="00323666"/>
    <w:rsid w:val="00324BFC"/>
    <w:rsid w:val="003267CC"/>
    <w:rsid w:val="00326D52"/>
    <w:rsid w:val="00330934"/>
    <w:rsid w:val="00331444"/>
    <w:rsid w:val="003340E1"/>
    <w:rsid w:val="003363A0"/>
    <w:rsid w:val="00336571"/>
    <w:rsid w:val="00341709"/>
    <w:rsid w:val="00342990"/>
    <w:rsid w:val="003440CB"/>
    <w:rsid w:val="00344BB5"/>
    <w:rsid w:val="00347270"/>
    <w:rsid w:val="003472A0"/>
    <w:rsid w:val="003472A1"/>
    <w:rsid w:val="00347C48"/>
    <w:rsid w:val="00351552"/>
    <w:rsid w:val="00352816"/>
    <w:rsid w:val="00353453"/>
    <w:rsid w:val="003534B2"/>
    <w:rsid w:val="00353683"/>
    <w:rsid w:val="00353F64"/>
    <w:rsid w:val="003562F8"/>
    <w:rsid w:val="00356709"/>
    <w:rsid w:val="00356D54"/>
    <w:rsid w:val="00362B1A"/>
    <w:rsid w:val="00362D4F"/>
    <w:rsid w:val="00364332"/>
    <w:rsid w:val="00364D75"/>
    <w:rsid w:val="0036675F"/>
    <w:rsid w:val="003674B7"/>
    <w:rsid w:val="003678BE"/>
    <w:rsid w:val="00370991"/>
    <w:rsid w:val="003728BA"/>
    <w:rsid w:val="00372D11"/>
    <w:rsid w:val="003737BB"/>
    <w:rsid w:val="00374788"/>
    <w:rsid w:val="0037728F"/>
    <w:rsid w:val="0038183B"/>
    <w:rsid w:val="003833EF"/>
    <w:rsid w:val="00383917"/>
    <w:rsid w:val="00386BEA"/>
    <w:rsid w:val="003916EF"/>
    <w:rsid w:val="00391C1E"/>
    <w:rsid w:val="00392D30"/>
    <w:rsid w:val="00395BB2"/>
    <w:rsid w:val="003967DD"/>
    <w:rsid w:val="00396B15"/>
    <w:rsid w:val="00397AE3"/>
    <w:rsid w:val="003A092B"/>
    <w:rsid w:val="003A0CFB"/>
    <w:rsid w:val="003A366F"/>
    <w:rsid w:val="003B0AB7"/>
    <w:rsid w:val="003B0D62"/>
    <w:rsid w:val="003B185F"/>
    <w:rsid w:val="003B3584"/>
    <w:rsid w:val="003B3C3A"/>
    <w:rsid w:val="003C0943"/>
    <w:rsid w:val="003C3FA2"/>
    <w:rsid w:val="003C4F6B"/>
    <w:rsid w:val="003C566B"/>
    <w:rsid w:val="003C6F13"/>
    <w:rsid w:val="003D0DD5"/>
    <w:rsid w:val="003D1AE6"/>
    <w:rsid w:val="003D39F4"/>
    <w:rsid w:val="003D6242"/>
    <w:rsid w:val="003D7B4D"/>
    <w:rsid w:val="003E0AE8"/>
    <w:rsid w:val="003E1B04"/>
    <w:rsid w:val="003E3634"/>
    <w:rsid w:val="003E5C39"/>
    <w:rsid w:val="003E79BD"/>
    <w:rsid w:val="003F06CE"/>
    <w:rsid w:val="003F16D0"/>
    <w:rsid w:val="003F280B"/>
    <w:rsid w:val="003F2A6E"/>
    <w:rsid w:val="003F3CB5"/>
    <w:rsid w:val="003F6570"/>
    <w:rsid w:val="003F7EC8"/>
    <w:rsid w:val="00401049"/>
    <w:rsid w:val="00402AF9"/>
    <w:rsid w:val="0040325E"/>
    <w:rsid w:val="004061C7"/>
    <w:rsid w:val="0041266A"/>
    <w:rsid w:val="004150B3"/>
    <w:rsid w:val="004154C7"/>
    <w:rsid w:val="00417A20"/>
    <w:rsid w:val="00420A7E"/>
    <w:rsid w:val="004213DF"/>
    <w:rsid w:val="00421412"/>
    <w:rsid w:val="004217B9"/>
    <w:rsid w:val="0042183A"/>
    <w:rsid w:val="00422088"/>
    <w:rsid w:val="004220F6"/>
    <w:rsid w:val="00422374"/>
    <w:rsid w:val="00425A45"/>
    <w:rsid w:val="004303D7"/>
    <w:rsid w:val="0043258C"/>
    <w:rsid w:val="00432A83"/>
    <w:rsid w:val="00433572"/>
    <w:rsid w:val="00434212"/>
    <w:rsid w:val="004350D3"/>
    <w:rsid w:val="004362D8"/>
    <w:rsid w:val="004366B0"/>
    <w:rsid w:val="00442310"/>
    <w:rsid w:val="004441DB"/>
    <w:rsid w:val="00446F95"/>
    <w:rsid w:val="00450473"/>
    <w:rsid w:val="00450906"/>
    <w:rsid w:val="00453668"/>
    <w:rsid w:val="004540FB"/>
    <w:rsid w:val="004571F9"/>
    <w:rsid w:val="00464833"/>
    <w:rsid w:val="00464A10"/>
    <w:rsid w:val="00464AAD"/>
    <w:rsid w:val="0046578C"/>
    <w:rsid w:val="00465F0B"/>
    <w:rsid w:val="00466511"/>
    <w:rsid w:val="004669D6"/>
    <w:rsid w:val="00467E93"/>
    <w:rsid w:val="00471F2E"/>
    <w:rsid w:val="004745E1"/>
    <w:rsid w:val="00475C34"/>
    <w:rsid w:val="004761D1"/>
    <w:rsid w:val="0047670B"/>
    <w:rsid w:val="00480DAE"/>
    <w:rsid w:val="0048111D"/>
    <w:rsid w:val="00481164"/>
    <w:rsid w:val="00481BC8"/>
    <w:rsid w:val="00484354"/>
    <w:rsid w:val="00485E3B"/>
    <w:rsid w:val="004864D1"/>
    <w:rsid w:val="004868D7"/>
    <w:rsid w:val="00496B1E"/>
    <w:rsid w:val="00497DBE"/>
    <w:rsid w:val="00497FFE"/>
    <w:rsid w:val="004A30B5"/>
    <w:rsid w:val="004A39C9"/>
    <w:rsid w:val="004A3D96"/>
    <w:rsid w:val="004A43BB"/>
    <w:rsid w:val="004A4988"/>
    <w:rsid w:val="004B0035"/>
    <w:rsid w:val="004B2ED6"/>
    <w:rsid w:val="004B37F3"/>
    <w:rsid w:val="004B4FFC"/>
    <w:rsid w:val="004B69A4"/>
    <w:rsid w:val="004B795E"/>
    <w:rsid w:val="004C2078"/>
    <w:rsid w:val="004C20A8"/>
    <w:rsid w:val="004C27FC"/>
    <w:rsid w:val="004C5B2F"/>
    <w:rsid w:val="004C6D90"/>
    <w:rsid w:val="004C7EF7"/>
    <w:rsid w:val="004D0171"/>
    <w:rsid w:val="004D0D16"/>
    <w:rsid w:val="004D136C"/>
    <w:rsid w:val="004D1ABC"/>
    <w:rsid w:val="004D1F1E"/>
    <w:rsid w:val="004D2A7A"/>
    <w:rsid w:val="004D3E35"/>
    <w:rsid w:val="004D4055"/>
    <w:rsid w:val="004D498C"/>
    <w:rsid w:val="004D5B88"/>
    <w:rsid w:val="004D6C3F"/>
    <w:rsid w:val="004E15EE"/>
    <w:rsid w:val="004E5AC9"/>
    <w:rsid w:val="004E6617"/>
    <w:rsid w:val="004E6EBA"/>
    <w:rsid w:val="004E76CD"/>
    <w:rsid w:val="004F247F"/>
    <w:rsid w:val="004F28D3"/>
    <w:rsid w:val="004F30ED"/>
    <w:rsid w:val="004F3386"/>
    <w:rsid w:val="004F49E2"/>
    <w:rsid w:val="004F5D6F"/>
    <w:rsid w:val="004F6944"/>
    <w:rsid w:val="004F7282"/>
    <w:rsid w:val="00501AE2"/>
    <w:rsid w:val="00501C32"/>
    <w:rsid w:val="005028CA"/>
    <w:rsid w:val="00502943"/>
    <w:rsid w:val="00503770"/>
    <w:rsid w:val="00503EF3"/>
    <w:rsid w:val="005065A8"/>
    <w:rsid w:val="00507210"/>
    <w:rsid w:val="00507229"/>
    <w:rsid w:val="00507F41"/>
    <w:rsid w:val="00511549"/>
    <w:rsid w:val="00511B26"/>
    <w:rsid w:val="00511E12"/>
    <w:rsid w:val="00513061"/>
    <w:rsid w:val="005138E5"/>
    <w:rsid w:val="00515FF0"/>
    <w:rsid w:val="00521DBD"/>
    <w:rsid w:val="00524096"/>
    <w:rsid w:val="00525A05"/>
    <w:rsid w:val="00533701"/>
    <w:rsid w:val="00534694"/>
    <w:rsid w:val="0053520D"/>
    <w:rsid w:val="00535D5C"/>
    <w:rsid w:val="00535EBE"/>
    <w:rsid w:val="005425A7"/>
    <w:rsid w:val="005432BC"/>
    <w:rsid w:val="0054356D"/>
    <w:rsid w:val="00544574"/>
    <w:rsid w:val="005452CD"/>
    <w:rsid w:val="005461A7"/>
    <w:rsid w:val="00546320"/>
    <w:rsid w:val="00547241"/>
    <w:rsid w:val="00552C47"/>
    <w:rsid w:val="00554769"/>
    <w:rsid w:val="00563D6E"/>
    <w:rsid w:val="005654FF"/>
    <w:rsid w:val="00565678"/>
    <w:rsid w:val="005669CC"/>
    <w:rsid w:val="005675AD"/>
    <w:rsid w:val="00567639"/>
    <w:rsid w:val="005718EF"/>
    <w:rsid w:val="00571E43"/>
    <w:rsid w:val="00572C35"/>
    <w:rsid w:val="00584366"/>
    <w:rsid w:val="00584E09"/>
    <w:rsid w:val="00585B81"/>
    <w:rsid w:val="00586F12"/>
    <w:rsid w:val="00587646"/>
    <w:rsid w:val="00591367"/>
    <w:rsid w:val="0059206A"/>
    <w:rsid w:val="00592959"/>
    <w:rsid w:val="00592BDA"/>
    <w:rsid w:val="00593DC9"/>
    <w:rsid w:val="00594929"/>
    <w:rsid w:val="00594F31"/>
    <w:rsid w:val="00595B0C"/>
    <w:rsid w:val="005966CC"/>
    <w:rsid w:val="005A039B"/>
    <w:rsid w:val="005A396C"/>
    <w:rsid w:val="005A4B68"/>
    <w:rsid w:val="005A791D"/>
    <w:rsid w:val="005B08C8"/>
    <w:rsid w:val="005B261C"/>
    <w:rsid w:val="005B2929"/>
    <w:rsid w:val="005B6C05"/>
    <w:rsid w:val="005C09A1"/>
    <w:rsid w:val="005C0F74"/>
    <w:rsid w:val="005C10E9"/>
    <w:rsid w:val="005C4CB4"/>
    <w:rsid w:val="005D0D84"/>
    <w:rsid w:val="005D0FF4"/>
    <w:rsid w:val="005D142D"/>
    <w:rsid w:val="005D1859"/>
    <w:rsid w:val="005D48B4"/>
    <w:rsid w:val="005D54D3"/>
    <w:rsid w:val="005E2BF0"/>
    <w:rsid w:val="005E3978"/>
    <w:rsid w:val="005E4E5B"/>
    <w:rsid w:val="005F0391"/>
    <w:rsid w:val="005F2BEF"/>
    <w:rsid w:val="005F36C6"/>
    <w:rsid w:val="005F6B0A"/>
    <w:rsid w:val="005F6B24"/>
    <w:rsid w:val="005F78AB"/>
    <w:rsid w:val="006005B5"/>
    <w:rsid w:val="00602F12"/>
    <w:rsid w:val="006078B3"/>
    <w:rsid w:val="00607D01"/>
    <w:rsid w:val="00607E04"/>
    <w:rsid w:val="00607F83"/>
    <w:rsid w:val="00610140"/>
    <w:rsid w:val="00612D4E"/>
    <w:rsid w:val="006149C5"/>
    <w:rsid w:val="006201B9"/>
    <w:rsid w:val="00624A55"/>
    <w:rsid w:val="00624BE2"/>
    <w:rsid w:val="00624D79"/>
    <w:rsid w:val="006259A7"/>
    <w:rsid w:val="0063029E"/>
    <w:rsid w:val="0063079F"/>
    <w:rsid w:val="00631207"/>
    <w:rsid w:val="00634B0D"/>
    <w:rsid w:val="00637CF5"/>
    <w:rsid w:val="00642D22"/>
    <w:rsid w:val="00642E18"/>
    <w:rsid w:val="006474E7"/>
    <w:rsid w:val="00650E39"/>
    <w:rsid w:val="00651B6E"/>
    <w:rsid w:val="006536D4"/>
    <w:rsid w:val="00653F24"/>
    <w:rsid w:val="00654038"/>
    <w:rsid w:val="00654302"/>
    <w:rsid w:val="00660D69"/>
    <w:rsid w:val="00661779"/>
    <w:rsid w:val="006626DA"/>
    <w:rsid w:val="00664B57"/>
    <w:rsid w:val="006663EE"/>
    <w:rsid w:val="00670E65"/>
    <w:rsid w:val="00670FCC"/>
    <w:rsid w:val="006726E1"/>
    <w:rsid w:val="00672E6C"/>
    <w:rsid w:val="00674502"/>
    <w:rsid w:val="006767FE"/>
    <w:rsid w:val="00680F9A"/>
    <w:rsid w:val="0068560F"/>
    <w:rsid w:val="006869C4"/>
    <w:rsid w:val="00691059"/>
    <w:rsid w:val="00691A90"/>
    <w:rsid w:val="006944B4"/>
    <w:rsid w:val="006944D1"/>
    <w:rsid w:val="00694C10"/>
    <w:rsid w:val="006961ED"/>
    <w:rsid w:val="00696B50"/>
    <w:rsid w:val="00697222"/>
    <w:rsid w:val="006A1D3D"/>
    <w:rsid w:val="006A25AC"/>
    <w:rsid w:val="006A55C7"/>
    <w:rsid w:val="006A6345"/>
    <w:rsid w:val="006A6F92"/>
    <w:rsid w:val="006A79E6"/>
    <w:rsid w:val="006B05EA"/>
    <w:rsid w:val="006B10EC"/>
    <w:rsid w:val="006B14FF"/>
    <w:rsid w:val="006B1EE4"/>
    <w:rsid w:val="006C0589"/>
    <w:rsid w:val="006C0C96"/>
    <w:rsid w:val="006C1905"/>
    <w:rsid w:val="006C2BDA"/>
    <w:rsid w:val="006C7697"/>
    <w:rsid w:val="006C7CAA"/>
    <w:rsid w:val="006D4772"/>
    <w:rsid w:val="006D4D42"/>
    <w:rsid w:val="006E0593"/>
    <w:rsid w:val="006E076D"/>
    <w:rsid w:val="006E08AB"/>
    <w:rsid w:val="006E0E84"/>
    <w:rsid w:val="006E193B"/>
    <w:rsid w:val="006E2E76"/>
    <w:rsid w:val="006F2BF5"/>
    <w:rsid w:val="006F3BA0"/>
    <w:rsid w:val="006F7F8E"/>
    <w:rsid w:val="0070007C"/>
    <w:rsid w:val="007003E5"/>
    <w:rsid w:val="00700AE3"/>
    <w:rsid w:val="007029ED"/>
    <w:rsid w:val="0070447B"/>
    <w:rsid w:val="00705CAC"/>
    <w:rsid w:val="007070C8"/>
    <w:rsid w:val="007105E3"/>
    <w:rsid w:val="007106A0"/>
    <w:rsid w:val="0071231C"/>
    <w:rsid w:val="00713644"/>
    <w:rsid w:val="00713A1B"/>
    <w:rsid w:val="00716314"/>
    <w:rsid w:val="00716F6D"/>
    <w:rsid w:val="00722684"/>
    <w:rsid w:val="00723F2E"/>
    <w:rsid w:val="00724171"/>
    <w:rsid w:val="0072630C"/>
    <w:rsid w:val="00732332"/>
    <w:rsid w:val="00737172"/>
    <w:rsid w:val="007374F2"/>
    <w:rsid w:val="00737B97"/>
    <w:rsid w:val="00742645"/>
    <w:rsid w:val="007438F6"/>
    <w:rsid w:val="00743967"/>
    <w:rsid w:val="007443E9"/>
    <w:rsid w:val="0074506E"/>
    <w:rsid w:val="00750B02"/>
    <w:rsid w:val="00751F1C"/>
    <w:rsid w:val="00755398"/>
    <w:rsid w:val="00760BEA"/>
    <w:rsid w:val="007622E5"/>
    <w:rsid w:val="007635A8"/>
    <w:rsid w:val="00766369"/>
    <w:rsid w:val="00766DA5"/>
    <w:rsid w:val="00767B65"/>
    <w:rsid w:val="00771C23"/>
    <w:rsid w:val="00771EF3"/>
    <w:rsid w:val="00774E52"/>
    <w:rsid w:val="00774E7E"/>
    <w:rsid w:val="00776DB1"/>
    <w:rsid w:val="00780588"/>
    <w:rsid w:val="00781E47"/>
    <w:rsid w:val="007821DB"/>
    <w:rsid w:val="0078641A"/>
    <w:rsid w:val="00790A83"/>
    <w:rsid w:val="00790BE9"/>
    <w:rsid w:val="00791940"/>
    <w:rsid w:val="00791E9A"/>
    <w:rsid w:val="0079321D"/>
    <w:rsid w:val="007937FA"/>
    <w:rsid w:val="00793B3E"/>
    <w:rsid w:val="00795B7E"/>
    <w:rsid w:val="00795E16"/>
    <w:rsid w:val="007A12FE"/>
    <w:rsid w:val="007A1CC5"/>
    <w:rsid w:val="007A1E7A"/>
    <w:rsid w:val="007A21EA"/>
    <w:rsid w:val="007A2D7F"/>
    <w:rsid w:val="007A4838"/>
    <w:rsid w:val="007A6334"/>
    <w:rsid w:val="007A7D0E"/>
    <w:rsid w:val="007B22C9"/>
    <w:rsid w:val="007B22DB"/>
    <w:rsid w:val="007B2F1E"/>
    <w:rsid w:val="007B39BB"/>
    <w:rsid w:val="007B48A1"/>
    <w:rsid w:val="007B556E"/>
    <w:rsid w:val="007B56F2"/>
    <w:rsid w:val="007B5753"/>
    <w:rsid w:val="007B5D18"/>
    <w:rsid w:val="007B7967"/>
    <w:rsid w:val="007C1E4E"/>
    <w:rsid w:val="007C7DBC"/>
    <w:rsid w:val="007C7DD4"/>
    <w:rsid w:val="007D0312"/>
    <w:rsid w:val="007D0822"/>
    <w:rsid w:val="007D0B21"/>
    <w:rsid w:val="007D140C"/>
    <w:rsid w:val="007D217D"/>
    <w:rsid w:val="007D2251"/>
    <w:rsid w:val="007D244E"/>
    <w:rsid w:val="007D24E1"/>
    <w:rsid w:val="007D3E38"/>
    <w:rsid w:val="007D678D"/>
    <w:rsid w:val="007D6ED0"/>
    <w:rsid w:val="007D7424"/>
    <w:rsid w:val="007D7982"/>
    <w:rsid w:val="007E0516"/>
    <w:rsid w:val="007E1E42"/>
    <w:rsid w:val="007E2398"/>
    <w:rsid w:val="007E260B"/>
    <w:rsid w:val="007E28C1"/>
    <w:rsid w:val="007E2D2E"/>
    <w:rsid w:val="007E3E62"/>
    <w:rsid w:val="007E4C11"/>
    <w:rsid w:val="007E75DE"/>
    <w:rsid w:val="007F2247"/>
    <w:rsid w:val="007F272E"/>
    <w:rsid w:val="007F382B"/>
    <w:rsid w:val="007F39AF"/>
    <w:rsid w:val="007F3CB5"/>
    <w:rsid w:val="007F4F6B"/>
    <w:rsid w:val="007F7363"/>
    <w:rsid w:val="0080164F"/>
    <w:rsid w:val="00801BE7"/>
    <w:rsid w:val="00804534"/>
    <w:rsid w:val="00806161"/>
    <w:rsid w:val="008073BC"/>
    <w:rsid w:val="00812E08"/>
    <w:rsid w:val="00814A4E"/>
    <w:rsid w:val="008169B0"/>
    <w:rsid w:val="0082012D"/>
    <w:rsid w:val="00820189"/>
    <w:rsid w:val="0082199E"/>
    <w:rsid w:val="008241A2"/>
    <w:rsid w:val="00825006"/>
    <w:rsid w:val="0082582B"/>
    <w:rsid w:val="00827B5F"/>
    <w:rsid w:val="00831653"/>
    <w:rsid w:val="0083181F"/>
    <w:rsid w:val="00831B18"/>
    <w:rsid w:val="00837FEB"/>
    <w:rsid w:val="00847D3C"/>
    <w:rsid w:val="00847EDC"/>
    <w:rsid w:val="008515F5"/>
    <w:rsid w:val="008554FB"/>
    <w:rsid w:val="00860F52"/>
    <w:rsid w:val="0086131B"/>
    <w:rsid w:val="00863ADD"/>
    <w:rsid w:val="00864584"/>
    <w:rsid w:val="00865E51"/>
    <w:rsid w:val="00867411"/>
    <w:rsid w:val="00867EAE"/>
    <w:rsid w:val="008705AF"/>
    <w:rsid w:val="00870AD7"/>
    <w:rsid w:val="00871E4D"/>
    <w:rsid w:val="008746F7"/>
    <w:rsid w:val="0087516C"/>
    <w:rsid w:val="00875809"/>
    <w:rsid w:val="00877059"/>
    <w:rsid w:val="00877440"/>
    <w:rsid w:val="00877AA8"/>
    <w:rsid w:val="00877D85"/>
    <w:rsid w:val="00877E96"/>
    <w:rsid w:val="00881A42"/>
    <w:rsid w:val="0088263B"/>
    <w:rsid w:val="00883515"/>
    <w:rsid w:val="00883A1D"/>
    <w:rsid w:val="00885616"/>
    <w:rsid w:val="008907BF"/>
    <w:rsid w:val="00892070"/>
    <w:rsid w:val="00892373"/>
    <w:rsid w:val="00892EE9"/>
    <w:rsid w:val="00892FFF"/>
    <w:rsid w:val="00893426"/>
    <w:rsid w:val="008935DA"/>
    <w:rsid w:val="00894CCE"/>
    <w:rsid w:val="00895259"/>
    <w:rsid w:val="0089564E"/>
    <w:rsid w:val="008967C9"/>
    <w:rsid w:val="00896B32"/>
    <w:rsid w:val="008A2884"/>
    <w:rsid w:val="008A549D"/>
    <w:rsid w:val="008A7752"/>
    <w:rsid w:val="008B1737"/>
    <w:rsid w:val="008B2948"/>
    <w:rsid w:val="008B3DA7"/>
    <w:rsid w:val="008B5FDE"/>
    <w:rsid w:val="008B6E05"/>
    <w:rsid w:val="008C261E"/>
    <w:rsid w:val="008C445D"/>
    <w:rsid w:val="008C5A04"/>
    <w:rsid w:val="008C6A9E"/>
    <w:rsid w:val="008C71F5"/>
    <w:rsid w:val="008D1D03"/>
    <w:rsid w:val="008D3622"/>
    <w:rsid w:val="008D5AF2"/>
    <w:rsid w:val="008D6316"/>
    <w:rsid w:val="008E0478"/>
    <w:rsid w:val="008E1E47"/>
    <w:rsid w:val="008E3A07"/>
    <w:rsid w:val="008E63AA"/>
    <w:rsid w:val="008E7006"/>
    <w:rsid w:val="008E7FE3"/>
    <w:rsid w:val="008F007A"/>
    <w:rsid w:val="008F0E0E"/>
    <w:rsid w:val="008F0EDF"/>
    <w:rsid w:val="008F47FC"/>
    <w:rsid w:val="008F6674"/>
    <w:rsid w:val="008F66D2"/>
    <w:rsid w:val="009007DC"/>
    <w:rsid w:val="00900B08"/>
    <w:rsid w:val="00906C09"/>
    <w:rsid w:val="00912526"/>
    <w:rsid w:val="009203D7"/>
    <w:rsid w:val="00920812"/>
    <w:rsid w:val="009217B0"/>
    <w:rsid w:val="00923260"/>
    <w:rsid w:val="00923ACA"/>
    <w:rsid w:val="00924873"/>
    <w:rsid w:val="0092560B"/>
    <w:rsid w:val="009262E2"/>
    <w:rsid w:val="00926391"/>
    <w:rsid w:val="009268EE"/>
    <w:rsid w:val="00930168"/>
    <w:rsid w:val="00931A51"/>
    <w:rsid w:val="009338E5"/>
    <w:rsid w:val="00935768"/>
    <w:rsid w:val="00935D0C"/>
    <w:rsid w:val="0093601E"/>
    <w:rsid w:val="009368FE"/>
    <w:rsid w:val="0094049F"/>
    <w:rsid w:val="00941239"/>
    <w:rsid w:val="00942AD2"/>
    <w:rsid w:val="00944456"/>
    <w:rsid w:val="00944F62"/>
    <w:rsid w:val="009453F8"/>
    <w:rsid w:val="0094631C"/>
    <w:rsid w:val="0094760E"/>
    <w:rsid w:val="00953BCD"/>
    <w:rsid w:val="00955537"/>
    <w:rsid w:val="00956701"/>
    <w:rsid w:val="009609F0"/>
    <w:rsid w:val="009617B1"/>
    <w:rsid w:val="0096180C"/>
    <w:rsid w:val="0096193D"/>
    <w:rsid w:val="00964E19"/>
    <w:rsid w:val="009656A3"/>
    <w:rsid w:val="00966F40"/>
    <w:rsid w:val="00967117"/>
    <w:rsid w:val="00967808"/>
    <w:rsid w:val="00967C4F"/>
    <w:rsid w:val="00970EA5"/>
    <w:rsid w:val="009713D7"/>
    <w:rsid w:val="00971D63"/>
    <w:rsid w:val="009750B2"/>
    <w:rsid w:val="009763A2"/>
    <w:rsid w:val="00977EE6"/>
    <w:rsid w:val="0098009A"/>
    <w:rsid w:val="00980AD3"/>
    <w:rsid w:val="00982563"/>
    <w:rsid w:val="00983E06"/>
    <w:rsid w:val="009853AC"/>
    <w:rsid w:val="00985C8A"/>
    <w:rsid w:val="00985DC7"/>
    <w:rsid w:val="00986288"/>
    <w:rsid w:val="00986C31"/>
    <w:rsid w:val="009871AE"/>
    <w:rsid w:val="00990918"/>
    <w:rsid w:val="00990EEB"/>
    <w:rsid w:val="00991090"/>
    <w:rsid w:val="009913E3"/>
    <w:rsid w:val="009917AB"/>
    <w:rsid w:val="00991CED"/>
    <w:rsid w:val="00992E10"/>
    <w:rsid w:val="009971B3"/>
    <w:rsid w:val="009A1B99"/>
    <w:rsid w:val="009A24B9"/>
    <w:rsid w:val="009A2AF5"/>
    <w:rsid w:val="009A3CBB"/>
    <w:rsid w:val="009A51ED"/>
    <w:rsid w:val="009A5999"/>
    <w:rsid w:val="009B0596"/>
    <w:rsid w:val="009B0CF8"/>
    <w:rsid w:val="009B321C"/>
    <w:rsid w:val="009B37B7"/>
    <w:rsid w:val="009B4FB6"/>
    <w:rsid w:val="009B75AD"/>
    <w:rsid w:val="009C2BB6"/>
    <w:rsid w:val="009C38D2"/>
    <w:rsid w:val="009C5023"/>
    <w:rsid w:val="009C5ACE"/>
    <w:rsid w:val="009D0CFD"/>
    <w:rsid w:val="009D1B0C"/>
    <w:rsid w:val="009D2AA4"/>
    <w:rsid w:val="009D4EB9"/>
    <w:rsid w:val="009E161F"/>
    <w:rsid w:val="009E29AD"/>
    <w:rsid w:val="009E2B11"/>
    <w:rsid w:val="009E4F07"/>
    <w:rsid w:val="009E6924"/>
    <w:rsid w:val="009E6E2D"/>
    <w:rsid w:val="009E7675"/>
    <w:rsid w:val="009F0524"/>
    <w:rsid w:val="009F2879"/>
    <w:rsid w:val="009F3D09"/>
    <w:rsid w:val="009F4CA1"/>
    <w:rsid w:val="009F5335"/>
    <w:rsid w:val="009F5EFB"/>
    <w:rsid w:val="009F6583"/>
    <w:rsid w:val="009F6A00"/>
    <w:rsid w:val="00A02D99"/>
    <w:rsid w:val="00A04AE4"/>
    <w:rsid w:val="00A11480"/>
    <w:rsid w:val="00A11DF6"/>
    <w:rsid w:val="00A12C4E"/>
    <w:rsid w:val="00A22432"/>
    <w:rsid w:val="00A22799"/>
    <w:rsid w:val="00A238E4"/>
    <w:rsid w:val="00A24DC2"/>
    <w:rsid w:val="00A25BA6"/>
    <w:rsid w:val="00A25ECD"/>
    <w:rsid w:val="00A30E8D"/>
    <w:rsid w:val="00A31926"/>
    <w:rsid w:val="00A3439E"/>
    <w:rsid w:val="00A34699"/>
    <w:rsid w:val="00A35508"/>
    <w:rsid w:val="00A35B9A"/>
    <w:rsid w:val="00A366FC"/>
    <w:rsid w:val="00A36954"/>
    <w:rsid w:val="00A36CC0"/>
    <w:rsid w:val="00A403DF"/>
    <w:rsid w:val="00A41EAA"/>
    <w:rsid w:val="00A466A3"/>
    <w:rsid w:val="00A51B85"/>
    <w:rsid w:val="00A52673"/>
    <w:rsid w:val="00A54299"/>
    <w:rsid w:val="00A55083"/>
    <w:rsid w:val="00A5536E"/>
    <w:rsid w:val="00A61FBF"/>
    <w:rsid w:val="00A62779"/>
    <w:rsid w:val="00A64ED2"/>
    <w:rsid w:val="00A72D61"/>
    <w:rsid w:val="00A73EF2"/>
    <w:rsid w:val="00A75CD7"/>
    <w:rsid w:val="00A76633"/>
    <w:rsid w:val="00A80082"/>
    <w:rsid w:val="00A852F8"/>
    <w:rsid w:val="00A854E2"/>
    <w:rsid w:val="00A900E6"/>
    <w:rsid w:val="00A9267D"/>
    <w:rsid w:val="00A92E64"/>
    <w:rsid w:val="00A9498A"/>
    <w:rsid w:val="00A954DB"/>
    <w:rsid w:val="00A963B2"/>
    <w:rsid w:val="00A9757C"/>
    <w:rsid w:val="00A978D8"/>
    <w:rsid w:val="00AA0006"/>
    <w:rsid w:val="00AA0012"/>
    <w:rsid w:val="00AA02C4"/>
    <w:rsid w:val="00AA06A5"/>
    <w:rsid w:val="00AA0D88"/>
    <w:rsid w:val="00AA0DF4"/>
    <w:rsid w:val="00AA167F"/>
    <w:rsid w:val="00AA5217"/>
    <w:rsid w:val="00AA5A41"/>
    <w:rsid w:val="00AA5F2E"/>
    <w:rsid w:val="00AA60D1"/>
    <w:rsid w:val="00AA7492"/>
    <w:rsid w:val="00AB086A"/>
    <w:rsid w:val="00AB1A28"/>
    <w:rsid w:val="00AB2127"/>
    <w:rsid w:val="00AB47CF"/>
    <w:rsid w:val="00AB6729"/>
    <w:rsid w:val="00AC0456"/>
    <w:rsid w:val="00AC1C78"/>
    <w:rsid w:val="00AC2796"/>
    <w:rsid w:val="00AC2B91"/>
    <w:rsid w:val="00AC42E2"/>
    <w:rsid w:val="00AC43AA"/>
    <w:rsid w:val="00AC4A94"/>
    <w:rsid w:val="00AC665B"/>
    <w:rsid w:val="00AC7F51"/>
    <w:rsid w:val="00AD051F"/>
    <w:rsid w:val="00AD242E"/>
    <w:rsid w:val="00AD25D1"/>
    <w:rsid w:val="00AD35DF"/>
    <w:rsid w:val="00AD738C"/>
    <w:rsid w:val="00AD7AC5"/>
    <w:rsid w:val="00AE0216"/>
    <w:rsid w:val="00AE0B94"/>
    <w:rsid w:val="00AE24B4"/>
    <w:rsid w:val="00AE4E6F"/>
    <w:rsid w:val="00AE6359"/>
    <w:rsid w:val="00AE7775"/>
    <w:rsid w:val="00AE79F7"/>
    <w:rsid w:val="00AF084A"/>
    <w:rsid w:val="00AF092D"/>
    <w:rsid w:val="00AF253E"/>
    <w:rsid w:val="00AF2BCE"/>
    <w:rsid w:val="00AF2E0F"/>
    <w:rsid w:val="00AF371C"/>
    <w:rsid w:val="00AF3987"/>
    <w:rsid w:val="00AF58A2"/>
    <w:rsid w:val="00AF79B5"/>
    <w:rsid w:val="00B02D3F"/>
    <w:rsid w:val="00B02D87"/>
    <w:rsid w:val="00B051C4"/>
    <w:rsid w:val="00B05375"/>
    <w:rsid w:val="00B06751"/>
    <w:rsid w:val="00B07270"/>
    <w:rsid w:val="00B07E66"/>
    <w:rsid w:val="00B10AC4"/>
    <w:rsid w:val="00B1168D"/>
    <w:rsid w:val="00B11F7D"/>
    <w:rsid w:val="00B120DB"/>
    <w:rsid w:val="00B13002"/>
    <w:rsid w:val="00B1339E"/>
    <w:rsid w:val="00B15815"/>
    <w:rsid w:val="00B1671A"/>
    <w:rsid w:val="00B17401"/>
    <w:rsid w:val="00B21C76"/>
    <w:rsid w:val="00B225F0"/>
    <w:rsid w:val="00B250C2"/>
    <w:rsid w:val="00B30306"/>
    <w:rsid w:val="00B325E2"/>
    <w:rsid w:val="00B329F3"/>
    <w:rsid w:val="00B32FE9"/>
    <w:rsid w:val="00B331F8"/>
    <w:rsid w:val="00B343CD"/>
    <w:rsid w:val="00B40716"/>
    <w:rsid w:val="00B40F49"/>
    <w:rsid w:val="00B41477"/>
    <w:rsid w:val="00B42A1B"/>
    <w:rsid w:val="00B4314F"/>
    <w:rsid w:val="00B4617A"/>
    <w:rsid w:val="00B471DA"/>
    <w:rsid w:val="00B50125"/>
    <w:rsid w:val="00B53D20"/>
    <w:rsid w:val="00B5450B"/>
    <w:rsid w:val="00B5507F"/>
    <w:rsid w:val="00B568E2"/>
    <w:rsid w:val="00B600A6"/>
    <w:rsid w:val="00B645A0"/>
    <w:rsid w:val="00B646DF"/>
    <w:rsid w:val="00B65274"/>
    <w:rsid w:val="00B67AE2"/>
    <w:rsid w:val="00B708D6"/>
    <w:rsid w:val="00B7117A"/>
    <w:rsid w:val="00B711C2"/>
    <w:rsid w:val="00B7278A"/>
    <w:rsid w:val="00B74C1C"/>
    <w:rsid w:val="00B7535B"/>
    <w:rsid w:val="00B76695"/>
    <w:rsid w:val="00B76F5F"/>
    <w:rsid w:val="00B8120E"/>
    <w:rsid w:val="00B81E06"/>
    <w:rsid w:val="00B837F7"/>
    <w:rsid w:val="00B845A2"/>
    <w:rsid w:val="00B850EA"/>
    <w:rsid w:val="00B85F53"/>
    <w:rsid w:val="00B90D80"/>
    <w:rsid w:val="00B924EC"/>
    <w:rsid w:val="00B95D48"/>
    <w:rsid w:val="00B95DA5"/>
    <w:rsid w:val="00B967A5"/>
    <w:rsid w:val="00B9796F"/>
    <w:rsid w:val="00B979F3"/>
    <w:rsid w:val="00BA0A34"/>
    <w:rsid w:val="00BA15BB"/>
    <w:rsid w:val="00BA192C"/>
    <w:rsid w:val="00BA297D"/>
    <w:rsid w:val="00BA2C28"/>
    <w:rsid w:val="00BA3510"/>
    <w:rsid w:val="00BA71E4"/>
    <w:rsid w:val="00BB2872"/>
    <w:rsid w:val="00BB2928"/>
    <w:rsid w:val="00BB304C"/>
    <w:rsid w:val="00BB3246"/>
    <w:rsid w:val="00BB4277"/>
    <w:rsid w:val="00BC069B"/>
    <w:rsid w:val="00BC0CB5"/>
    <w:rsid w:val="00BC4AFB"/>
    <w:rsid w:val="00BC511B"/>
    <w:rsid w:val="00BC6073"/>
    <w:rsid w:val="00BC7001"/>
    <w:rsid w:val="00BC7761"/>
    <w:rsid w:val="00BC7AE3"/>
    <w:rsid w:val="00BD04B1"/>
    <w:rsid w:val="00BD1BB8"/>
    <w:rsid w:val="00BD29A4"/>
    <w:rsid w:val="00BD2EED"/>
    <w:rsid w:val="00BD391F"/>
    <w:rsid w:val="00BD3AA0"/>
    <w:rsid w:val="00BD46F8"/>
    <w:rsid w:val="00BD5BF4"/>
    <w:rsid w:val="00BD5F27"/>
    <w:rsid w:val="00BD6197"/>
    <w:rsid w:val="00BD6D55"/>
    <w:rsid w:val="00BE00B1"/>
    <w:rsid w:val="00BE2912"/>
    <w:rsid w:val="00BF2F6F"/>
    <w:rsid w:val="00BF48AC"/>
    <w:rsid w:val="00BF52EC"/>
    <w:rsid w:val="00BF7650"/>
    <w:rsid w:val="00C02EF8"/>
    <w:rsid w:val="00C04BF2"/>
    <w:rsid w:val="00C05DCC"/>
    <w:rsid w:val="00C05E48"/>
    <w:rsid w:val="00C06880"/>
    <w:rsid w:val="00C07E61"/>
    <w:rsid w:val="00C128D4"/>
    <w:rsid w:val="00C12B85"/>
    <w:rsid w:val="00C12F7B"/>
    <w:rsid w:val="00C15BE7"/>
    <w:rsid w:val="00C1637D"/>
    <w:rsid w:val="00C20125"/>
    <w:rsid w:val="00C21041"/>
    <w:rsid w:val="00C22AC2"/>
    <w:rsid w:val="00C22E81"/>
    <w:rsid w:val="00C242FF"/>
    <w:rsid w:val="00C257EB"/>
    <w:rsid w:val="00C262F0"/>
    <w:rsid w:val="00C26864"/>
    <w:rsid w:val="00C27B88"/>
    <w:rsid w:val="00C30F9B"/>
    <w:rsid w:val="00C317B5"/>
    <w:rsid w:val="00C31B06"/>
    <w:rsid w:val="00C31BBB"/>
    <w:rsid w:val="00C33CC4"/>
    <w:rsid w:val="00C34186"/>
    <w:rsid w:val="00C34856"/>
    <w:rsid w:val="00C349C6"/>
    <w:rsid w:val="00C3543F"/>
    <w:rsid w:val="00C357A0"/>
    <w:rsid w:val="00C36289"/>
    <w:rsid w:val="00C40CD8"/>
    <w:rsid w:val="00C41C8F"/>
    <w:rsid w:val="00C44BEA"/>
    <w:rsid w:val="00C456A9"/>
    <w:rsid w:val="00C45FEA"/>
    <w:rsid w:val="00C50A2E"/>
    <w:rsid w:val="00C53C48"/>
    <w:rsid w:val="00C543CD"/>
    <w:rsid w:val="00C55663"/>
    <w:rsid w:val="00C55B30"/>
    <w:rsid w:val="00C57E28"/>
    <w:rsid w:val="00C62480"/>
    <w:rsid w:val="00C63A1C"/>
    <w:rsid w:val="00C63BBF"/>
    <w:rsid w:val="00C63F3B"/>
    <w:rsid w:val="00C6414E"/>
    <w:rsid w:val="00C64B61"/>
    <w:rsid w:val="00C70751"/>
    <w:rsid w:val="00C711C4"/>
    <w:rsid w:val="00C73539"/>
    <w:rsid w:val="00C769B6"/>
    <w:rsid w:val="00C76BB7"/>
    <w:rsid w:val="00C7780C"/>
    <w:rsid w:val="00C81B93"/>
    <w:rsid w:val="00C851F8"/>
    <w:rsid w:val="00C85BBC"/>
    <w:rsid w:val="00C86EB7"/>
    <w:rsid w:val="00C919BF"/>
    <w:rsid w:val="00C91AB9"/>
    <w:rsid w:val="00C9270D"/>
    <w:rsid w:val="00C93E88"/>
    <w:rsid w:val="00C94238"/>
    <w:rsid w:val="00C943CE"/>
    <w:rsid w:val="00C94CBA"/>
    <w:rsid w:val="00C96467"/>
    <w:rsid w:val="00C969C3"/>
    <w:rsid w:val="00C96C8C"/>
    <w:rsid w:val="00CA1385"/>
    <w:rsid w:val="00CA62F2"/>
    <w:rsid w:val="00CA6A23"/>
    <w:rsid w:val="00CA777F"/>
    <w:rsid w:val="00CB1473"/>
    <w:rsid w:val="00CB198C"/>
    <w:rsid w:val="00CB2EE4"/>
    <w:rsid w:val="00CB321F"/>
    <w:rsid w:val="00CB77E7"/>
    <w:rsid w:val="00CB7BB5"/>
    <w:rsid w:val="00CC0E52"/>
    <w:rsid w:val="00CC22BE"/>
    <w:rsid w:val="00CC5100"/>
    <w:rsid w:val="00CC68D3"/>
    <w:rsid w:val="00CD00C3"/>
    <w:rsid w:val="00CD06A3"/>
    <w:rsid w:val="00CD0AD6"/>
    <w:rsid w:val="00CD2431"/>
    <w:rsid w:val="00CD65A6"/>
    <w:rsid w:val="00CD7328"/>
    <w:rsid w:val="00CE28E4"/>
    <w:rsid w:val="00CE2ABD"/>
    <w:rsid w:val="00CE2EC4"/>
    <w:rsid w:val="00CE3C11"/>
    <w:rsid w:val="00CE4F94"/>
    <w:rsid w:val="00CF1915"/>
    <w:rsid w:val="00CF3559"/>
    <w:rsid w:val="00CF53B7"/>
    <w:rsid w:val="00D018F7"/>
    <w:rsid w:val="00D01CAF"/>
    <w:rsid w:val="00D02E38"/>
    <w:rsid w:val="00D044FC"/>
    <w:rsid w:val="00D04AC2"/>
    <w:rsid w:val="00D04AE6"/>
    <w:rsid w:val="00D061A3"/>
    <w:rsid w:val="00D06678"/>
    <w:rsid w:val="00D07226"/>
    <w:rsid w:val="00D07DF3"/>
    <w:rsid w:val="00D1019D"/>
    <w:rsid w:val="00D10361"/>
    <w:rsid w:val="00D10539"/>
    <w:rsid w:val="00D121A0"/>
    <w:rsid w:val="00D1367D"/>
    <w:rsid w:val="00D159BD"/>
    <w:rsid w:val="00D177E8"/>
    <w:rsid w:val="00D178AB"/>
    <w:rsid w:val="00D17FA1"/>
    <w:rsid w:val="00D206E9"/>
    <w:rsid w:val="00D21B45"/>
    <w:rsid w:val="00D21D92"/>
    <w:rsid w:val="00D23EDC"/>
    <w:rsid w:val="00D2427D"/>
    <w:rsid w:val="00D2435F"/>
    <w:rsid w:val="00D2442C"/>
    <w:rsid w:val="00D25873"/>
    <w:rsid w:val="00D27711"/>
    <w:rsid w:val="00D2799D"/>
    <w:rsid w:val="00D30100"/>
    <w:rsid w:val="00D30F29"/>
    <w:rsid w:val="00D3333F"/>
    <w:rsid w:val="00D334F4"/>
    <w:rsid w:val="00D36B33"/>
    <w:rsid w:val="00D36BA1"/>
    <w:rsid w:val="00D36D4C"/>
    <w:rsid w:val="00D3716E"/>
    <w:rsid w:val="00D42F03"/>
    <w:rsid w:val="00D439F2"/>
    <w:rsid w:val="00D44052"/>
    <w:rsid w:val="00D44818"/>
    <w:rsid w:val="00D466A3"/>
    <w:rsid w:val="00D466BF"/>
    <w:rsid w:val="00D47D21"/>
    <w:rsid w:val="00D50C7A"/>
    <w:rsid w:val="00D51DFE"/>
    <w:rsid w:val="00D541D8"/>
    <w:rsid w:val="00D5596C"/>
    <w:rsid w:val="00D5661E"/>
    <w:rsid w:val="00D60B4C"/>
    <w:rsid w:val="00D60D52"/>
    <w:rsid w:val="00D62459"/>
    <w:rsid w:val="00D63F9E"/>
    <w:rsid w:val="00D65581"/>
    <w:rsid w:val="00D70DF6"/>
    <w:rsid w:val="00D70E61"/>
    <w:rsid w:val="00D72F4E"/>
    <w:rsid w:val="00D73B91"/>
    <w:rsid w:val="00D74694"/>
    <w:rsid w:val="00D752F4"/>
    <w:rsid w:val="00D76990"/>
    <w:rsid w:val="00D769F7"/>
    <w:rsid w:val="00D77444"/>
    <w:rsid w:val="00D77BB2"/>
    <w:rsid w:val="00D8086B"/>
    <w:rsid w:val="00D80E71"/>
    <w:rsid w:val="00D811A7"/>
    <w:rsid w:val="00D82522"/>
    <w:rsid w:val="00D83B6C"/>
    <w:rsid w:val="00D85298"/>
    <w:rsid w:val="00D86D17"/>
    <w:rsid w:val="00D874A5"/>
    <w:rsid w:val="00D91775"/>
    <w:rsid w:val="00D91ABA"/>
    <w:rsid w:val="00D91D21"/>
    <w:rsid w:val="00D93B4E"/>
    <w:rsid w:val="00D94905"/>
    <w:rsid w:val="00D94A28"/>
    <w:rsid w:val="00D95FB2"/>
    <w:rsid w:val="00D963FA"/>
    <w:rsid w:val="00D9772F"/>
    <w:rsid w:val="00DA134E"/>
    <w:rsid w:val="00DA5072"/>
    <w:rsid w:val="00DA5ED1"/>
    <w:rsid w:val="00DA68A5"/>
    <w:rsid w:val="00DA7FD1"/>
    <w:rsid w:val="00DB2D81"/>
    <w:rsid w:val="00DB3F50"/>
    <w:rsid w:val="00DB43BC"/>
    <w:rsid w:val="00DB6A69"/>
    <w:rsid w:val="00DB7E90"/>
    <w:rsid w:val="00DC0830"/>
    <w:rsid w:val="00DC3657"/>
    <w:rsid w:val="00DC425A"/>
    <w:rsid w:val="00DC6A21"/>
    <w:rsid w:val="00DC74F3"/>
    <w:rsid w:val="00DD3DBA"/>
    <w:rsid w:val="00DD4A4E"/>
    <w:rsid w:val="00DD4FAC"/>
    <w:rsid w:val="00DD536F"/>
    <w:rsid w:val="00DD7E9E"/>
    <w:rsid w:val="00DE072B"/>
    <w:rsid w:val="00DE0A8E"/>
    <w:rsid w:val="00DE64A7"/>
    <w:rsid w:val="00DF1116"/>
    <w:rsid w:val="00DF2352"/>
    <w:rsid w:val="00DF573D"/>
    <w:rsid w:val="00DF688D"/>
    <w:rsid w:val="00DF6906"/>
    <w:rsid w:val="00E00D1F"/>
    <w:rsid w:val="00E03109"/>
    <w:rsid w:val="00E03271"/>
    <w:rsid w:val="00E042AA"/>
    <w:rsid w:val="00E05C14"/>
    <w:rsid w:val="00E10613"/>
    <w:rsid w:val="00E11937"/>
    <w:rsid w:val="00E11B5C"/>
    <w:rsid w:val="00E121DD"/>
    <w:rsid w:val="00E12B08"/>
    <w:rsid w:val="00E230C6"/>
    <w:rsid w:val="00E24246"/>
    <w:rsid w:val="00E262C1"/>
    <w:rsid w:val="00E3001B"/>
    <w:rsid w:val="00E3021C"/>
    <w:rsid w:val="00E310EB"/>
    <w:rsid w:val="00E328D1"/>
    <w:rsid w:val="00E3373F"/>
    <w:rsid w:val="00E33F5D"/>
    <w:rsid w:val="00E37B57"/>
    <w:rsid w:val="00E40C57"/>
    <w:rsid w:val="00E4135B"/>
    <w:rsid w:val="00E425DB"/>
    <w:rsid w:val="00E4464B"/>
    <w:rsid w:val="00E46185"/>
    <w:rsid w:val="00E475AB"/>
    <w:rsid w:val="00E50D24"/>
    <w:rsid w:val="00E511EE"/>
    <w:rsid w:val="00E52F06"/>
    <w:rsid w:val="00E55389"/>
    <w:rsid w:val="00E55828"/>
    <w:rsid w:val="00E5600D"/>
    <w:rsid w:val="00E56258"/>
    <w:rsid w:val="00E56EC7"/>
    <w:rsid w:val="00E61C58"/>
    <w:rsid w:val="00E65724"/>
    <w:rsid w:val="00E66309"/>
    <w:rsid w:val="00E71655"/>
    <w:rsid w:val="00E71DD1"/>
    <w:rsid w:val="00E72833"/>
    <w:rsid w:val="00E750C6"/>
    <w:rsid w:val="00E771D7"/>
    <w:rsid w:val="00E81831"/>
    <w:rsid w:val="00E82AD3"/>
    <w:rsid w:val="00E83596"/>
    <w:rsid w:val="00E837D6"/>
    <w:rsid w:val="00E84A52"/>
    <w:rsid w:val="00E85EA2"/>
    <w:rsid w:val="00E93C96"/>
    <w:rsid w:val="00E95471"/>
    <w:rsid w:val="00E95962"/>
    <w:rsid w:val="00E96030"/>
    <w:rsid w:val="00E971FA"/>
    <w:rsid w:val="00EA0955"/>
    <w:rsid w:val="00EA4C11"/>
    <w:rsid w:val="00EA4CB8"/>
    <w:rsid w:val="00EB291B"/>
    <w:rsid w:val="00EB2EB4"/>
    <w:rsid w:val="00EB5BA4"/>
    <w:rsid w:val="00EB7457"/>
    <w:rsid w:val="00EC01B6"/>
    <w:rsid w:val="00EC0921"/>
    <w:rsid w:val="00EC30C5"/>
    <w:rsid w:val="00EC5D85"/>
    <w:rsid w:val="00EC7AE8"/>
    <w:rsid w:val="00ED1187"/>
    <w:rsid w:val="00ED2036"/>
    <w:rsid w:val="00ED6E35"/>
    <w:rsid w:val="00ED7A83"/>
    <w:rsid w:val="00EE387E"/>
    <w:rsid w:val="00EE4FBE"/>
    <w:rsid w:val="00EF2535"/>
    <w:rsid w:val="00EF5796"/>
    <w:rsid w:val="00EF6504"/>
    <w:rsid w:val="00EF7997"/>
    <w:rsid w:val="00F01517"/>
    <w:rsid w:val="00F01C72"/>
    <w:rsid w:val="00F03B62"/>
    <w:rsid w:val="00F041D6"/>
    <w:rsid w:val="00F057CC"/>
    <w:rsid w:val="00F0649D"/>
    <w:rsid w:val="00F068C4"/>
    <w:rsid w:val="00F16532"/>
    <w:rsid w:val="00F16AB3"/>
    <w:rsid w:val="00F17D47"/>
    <w:rsid w:val="00F20B06"/>
    <w:rsid w:val="00F20EC6"/>
    <w:rsid w:val="00F262C1"/>
    <w:rsid w:val="00F27148"/>
    <w:rsid w:val="00F27B92"/>
    <w:rsid w:val="00F34BC0"/>
    <w:rsid w:val="00F363FF"/>
    <w:rsid w:val="00F36F43"/>
    <w:rsid w:val="00F3741F"/>
    <w:rsid w:val="00F37BA3"/>
    <w:rsid w:val="00F37CE9"/>
    <w:rsid w:val="00F405B1"/>
    <w:rsid w:val="00F43265"/>
    <w:rsid w:val="00F4760A"/>
    <w:rsid w:val="00F533AC"/>
    <w:rsid w:val="00F533BB"/>
    <w:rsid w:val="00F555BA"/>
    <w:rsid w:val="00F577F7"/>
    <w:rsid w:val="00F6111C"/>
    <w:rsid w:val="00F61EDE"/>
    <w:rsid w:val="00F63502"/>
    <w:rsid w:val="00F63D40"/>
    <w:rsid w:val="00F63D79"/>
    <w:rsid w:val="00F64C1C"/>
    <w:rsid w:val="00F65A1E"/>
    <w:rsid w:val="00F6665C"/>
    <w:rsid w:val="00F675CE"/>
    <w:rsid w:val="00F71BA3"/>
    <w:rsid w:val="00F7420A"/>
    <w:rsid w:val="00F75F07"/>
    <w:rsid w:val="00F75F16"/>
    <w:rsid w:val="00F76C27"/>
    <w:rsid w:val="00F810DE"/>
    <w:rsid w:val="00F813B9"/>
    <w:rsid w:val="00F8189A"/>
    <w:rsid w:val="00F83D20"/>
    <w:rsid w:val="00F84217"/>
    <w:rsid w:val="00F85288"/>
    <w:rsid w:val="00F86F98"/>
    <w:rsid w:val="00F87E78"/>
    <w:rsid w:val="00F90058"/>
    <w:rsid w:val="00F90297"/>
    <w:rsid w:val="00F90E19"/>
    <w:rsid w:val="00F90F4A"/>
    <w:rsid w:val="00F92D5B"/>
    <w:rsid w:val="00F93FAA"/>
    <w:rsid w:val="00F95151"/>
    <w:rsid w:val="00F95F36"/>
    <w:rsid w:val="00F960E7"/>
    <w:rsid w:val="00F96AF0"/>
    <w:rsid w:val="00F975AD"/>
    <w:rsid w:val="00FA0878"/>
    <w:rsid w:val="00FA1288"/>
    <w:rsid w:val="00FA1554"/>
    <w:rsid w:val="00FA1B1B"/>
    <w:rsid w:val="00FA1C36"/>
    <w:rsid w:val="00FA1F0A"/>
    <w:rsid w:val="00FA2047"/>
    <w:rsid w:val="00FA2930"/>
    <w:rsid w:val="00FA2DA3"/>
    <w:rsid w:val="00FA57A6"/>
    <w:rsid w:val="00FA625F"/>
    <w:rsid w:val="00FA6623"/>
    <w:rsid w:val="00FA76FF"/>
    <w:rsid w:val="00FB225F"/>
    <w:rsid w:val="00FB3E16"/>
    <w:rsid w:val="00FB53B4"/>
    <w:rsid w:val="00FC0976"/>
    <w:rsid w:val="00FC0AD5"/>
    <w:rsid w:val="00FC0CBA"/>
    <w:rsid w:val="00FC1443"/>
    <w:rsid w:val="00FC29FE"/>
    <w:rsid w:val="00FC39CD"/>
    <w:rsid w:val="00FC4E45"/>
    <w:rsid w:val="00FC51AC"/>
    <w:rsid w:val="00FC5E58"/>
    <w:rsid w:val="00FC6820"/>
    <w:rsid w:val="00FC7944"/>
    <w:rsid w:val="00FD112C"/>
    <w:rsid w:val="00FD3C86"/>
    <w:rsid w:val="00FD4D4E"/>
    <w:rsid w:val="00FE0D11"/>
    <w:rsid w:val="00FE2038"/>
    <w:rsid w:val="00FE3E81"/>
    <w:rsid w:val="00FE54B5"/>
    <w:rsid w:val="00FE628A"/>
    <w:rsid w:val="00FF0255"/>
    <w:rsid w:val="00FF0A24"/>
    <w:rsid w:val="00FF1853"/>
    <w:rsid w:val="00FF21B5"/>
    <w:rsid w:val="00FF2667"/>
    <w:rsid w:val="00FF3260"/>
    <w:rsid w:val="00FF4273"/>
    <w:rsid w:val="00FF4360"/>
    <w:rsid w:val="00FF52A0"/>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30"/>
  <w15:chartTrackingRefBased/>
  <w15:docId w15:val="{E3F2B6AD-2EA9-48DF-8AA0-3BA77F6B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F6"/>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2B642F"/>
    <w:pPr>
      <w:ind w:left="720"/>
      <w:contextualSpacing/>
    </w:pPr>
  </w:style>
  <w:style w:type="character" w:styleId="FollowedHyperlink">
    <w:name w:val="FollowedHyperlink"/>
    <w:basedOn w:val="DefaultParagraphFont"/>
    <w:uiPriority w:val="99"/>
    <w:semiHidden/>
    <w:unhideWhenUsed/>
    <w:rsid w:val="004F28D3"/>
    <w:rPr>
      <w:color w:val="87189D" w:themeColor="followedHyperlink"/>
      <w:u w:val="single"/>
    </w:rPr>
  </w:style>
  <w:style w:type="character" w:customStyle="1" w:styleId="UnresolvedMention1">
    <w:name w:val="Unresolved Mention1"/>
    <w:basedOn w:val="DefaultParagraphFont"/>
    <w:uiPriority w:val="99"/>
    <w:rsid w:val="00B4617A"/>
    <w:rPr>
      <w:color w:val="605E5C"/>
      <w:shd w:val="clear" w:color="auto" w:fill="E1DFDD"/>
    </w:rPr>
  </w:style>
  <w:style w:type="paragraph" w:customStyle="1" w:styleId="FormName">
    <w:name w:val="FormName"/>
    <w:link w:val="FormNameChar"/>
    <w:qFormat/>
    <w:rsid w:val="00197D24"/>
    <w:pPr>
      <w:spacing w:after="60"/>
      <w:jc w:val="right"/>
    </w:pPr>
    <w:rPr>
      <w:rFonts w:ascii="Arial" w:hAnsi="Arial" w:cs="Arial"/>
      <w:b/>
      <w:noProof/>
      <w:color w:val="004EA8"/>
      <w:lang w:val="en-AU" w:eastAsia="en-AU"/>
    </w:rPr>
  </w:style>
  <w:style w:type="character" w:customStyle="1" w:styleId="FormNameChar">
    <w:name w:val="FormName Char"/>
    <w:basedOn w:val="DefaultParagraphFont"/>
    <w:link w:val="FormName"/>
    <w:rsid w:val="00197D24"/>
    <w:rPr>
      <w:rFonts w:ascii="Arial" w:hAnsi="Arial" w:cs="Arial"/>
      <w:b/>
      <w:noProof/>
      <w:color w:val="004EA8"/>
      <w:lang w:val="en-AU" w:eastAsia="en-AU"/>
    </w:rPr>
  </w:style>
  <w:style w:type="paragraph" w:styleId="BalloonText">
    <w:name w:val="Balloon Text"/>
    <w:basedOn w:val="Normal"/>
    <w:link w:val="BalloonTextChar"/>
    <w:uiPriority w:val="99"/>
    <w:semiHidden/>
    <w:unhideWhenUsed/>
    <w:rsid w:val="003314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444"/>
    <w:rPr>
      <w:rFonts w:ascii="Segoe UI" w:hAnsi="Segoe UI" w:cs="Segoe UI"/>
      <w:sz w:val="18"/>
      <w:szCs w:val="18"/>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CC0E52"/>
    <w:rPr>
      <w:sz w:val="22"/>
    </w:rPr>
  </w:style>
  <w:style w:type="character" w:styleId="CommentReference">
    <w:name w:val="annotation reference"/>
    <w:basedOn w:val="DefaultParagraphFont"/>
    <w:uiPriority w:val="99"/>
    <w:semiHidden/>
    <w:unhideWhenUsed/>
    <w:rsid w:val="001D2C2B"/>
    <w:rPr>
      <w:sz w:val="16"/>
      <w:szCs w:val="16"/>
    </w:rPr>
  </w:style>
  <w:style w:type="paragraph" w:styleId="CommentText">
    <w:name w:val="annotation text"/>
    <w:basedOn w:val="Normal"/>
    <w:link w:val="CommentTextChar"/>
    <w:uiPriority w:val="99"/>
    <w:unhideWhenUsed/>
    <w:rsid w:val="001D2C2B"/>
    <w:rPr>
      <w:sz w:val="20"/>
      <w:szCs w:val="20"/>
    </w:rPr>
  </w:style>
  <w:style w:type="character" w:customStyle="1" w:styleId="CommentTextChar">
    <w:name w:val="Comment Text Char"/>
    <w:basedOn w:val="DefaultParagraphFont"/>
    <w:link w:val="CommentText"/>
    <w:uiPriority w:val="99"/>
    <w:rsid w:val="001D2C2B"/>
    <w:rPr>
      <w:sz w:val="20"/>
      <w:szCs w:val="20"/>
    </w:rPr>
  </w:style>
  <w:style w:type="paragraph" w:styleId="CommentSubject">
    <w:name w:val="annotation subject"/>
    <w:basedOn w:val="CommentText"/>
    <w:next w:val="CommentText"/>
    <w:link w:val="CommentSubjectChar"/>
    <w:uiPriority w:val="99"/>
    <w:semiHidden/>
    <w:unhideWhenUsed/>
    <w:rsid w:val="001D2C2B"/>
    <w:rPr>
      <w:b/>
      <w:bCs/>
    </w:rPr>
  </w:style>
  <w:style w:type="character" w:customStyle="1" w:styleId="CommentSubjectChar">
    <w:name w:val="Comment Subject Char"/>
    <w:basedOn w:val="CommentTextChar"/>
    <w:link w:val="CommentSubject"/>
    <w:uiPriority w:val="99"/>
    <w:semiHidden/>
    <w:rsid w:val="001D2C2B"/>
    <w:rPr>
      <w:b/>
      <w:bCs/>
      <w:sz w:val="20"/>
      <w:szCs w:val="20"/>
    </w:rPr>
  </w:style>
  <w:style w:type="character" w:customStyle="1" w:styleId="UnresolvedMention10">
    <w:name w:val="Unresolved Mention1"/>
    <w:basedOn w:val="DefaultParagraphFont"/>
    <w:uiPriority w:val="99"/>
    <w:rsid w:val="00DC3657"/>
    <w:rPr>
      <w:color w:val="605E5C"/>
      <w:shd w:val="clear" w:color="auto" w:fill="E1DFDD"/>
    </w:rPr>
  </w:style>
  <w:style w:type="paragraph" w:styleId="Revision">
    <w:name w:val="Revision"/>
    <w:hidden/>
    <w:uiPriority w:val="99"/>
    <w:semiHidden/>
    <w:rsid w:val="00DC3657"/>
    <w:rPr>
      <w:sz w:val="22"/>
    </w:rPr>
  </w:style>
  <w:style w:type="paragraph" w:styleId="NormalWeb">
    <w:name w:val="Normal (Web)"/>
    <w:basedOn w:val="Normal"/>
    <w:uiPriority w:val="99"/>
    <w:semiHidden/>
    <w:unhideWhenUsed/>
    <w:rsid w:val="00A11480"/>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2">
    <w:name w:val="Unresolved Mention2"/>
    <w:basedOn w:val="DefaultParagraphFont"/>
    <w:uiPriority w:val="99"/>
    <w:semiHidden/>
    <w:unhideWhenUsed/>
    <w:rsid w:val="0003063F"/>
    <w:rPr>
      <w:color w:val="605E5C"/>
      <w:shd w:val="clear" w:color="auto" w:fill="E1DFDD"/>
    </w:rPr>
  </w:style>
  <w:style w:type="character" w:customStyle="1" w:styleId="UnresolvedMention3">
    <w:name w:val="Unresolved Mention3"/>
    <w:basedOn w:val="DefaultParagraphFont"/>
    <w:uiPriority w:val="99"/>
    <w:semiHidden/>
    <w:unhideWhenUsed/>
    <w:rsid w:val="003B3C3A"/>
    <w:rPr>
      <w:color w:val="605E5C"/>
      <w:shd w:val="clear" w:color="auto" w:fill="E1DFDD"/>
    </w:rPr>
  </w:style>
  <w:style w:type="character" w:customStyle="1" w:styleId="UnresolvedMention4">
    <w:name w:val="Unresolved Mention4"/>
    <w:basedOn w:val="DefaultParagraphFont"/>
    <w:uiPriority w:val="99"/>
    <w:semiHidden/>
    <w:unhideWhenUsed/>
    <w:rsid w:val="0036675F"/>
    <w:rPr>
      <w:color w:val="605E5C"/>
      <w:shd w:val="clear" w:color="auto" w:fill="E1DFDD"/>
    </w:rPr>
  </w:style>
  <w:style w:type="character" w:customStyle="1" w:styleId="UnresolvedMention5">
    <w:name w:val="Unresolved Mention5"/>
    <w:basedOn w:val="DefaultParagraphFont"/>
    <w:uiPriority w:val="99"/>
    <w:semiHidden/>
    <w:unhideWhenUsed/>
    <w:rsid w:val="00AA5217"/>
    <w:rPr>
      <w:color w:val="605E5C"/>
      <w:shd w:val="clear" w:color="auto" w:fill="E1DFDD"/>
    </w:rPr>
  </w:style>
  <w:style w:type="character" w:customStyle="1" w:styleId="rpl-text-label2">
    <w:name w:val="rpl-text-label2"/>
    <w:basedOn w:val="DefaultParagraphFont"/>
    <w:rsid w:val="00193684"/>
    <w:rPr>
      <w:strike w:val="0"/>
      <w:dstrike w:val="0"/>
      <w:color w:val="011A3C"/>
      <w:u w:val="none"/>
      <w:effect w:val="none"/>
    </w:rPr>
  </w:style>
  <w:style w:type="character" w:customStyle="1" w:styleId="rpl-text-icongroup1">
    <w:name w:val="rpl-text-icon__group1"/>
    <w:basedOn w:val="DefaultParagraphFont"/>
    <w:rsid w:val="00193684"/>
  </w:style>
  <w:style w:type="character" w:customStyle="1" w:styleId="UnresolvedMention6">
    <w:name w:val="Unresolved Mention6"/>
    <w:basedOn w:val="DefaultParagraphFont"/>
    <w:uiPriority w:val="99"/>
    <w:semiHidden/>
    <w:unhideWhenUsed/>
    <w:rsid w:val="00220F97"/>
    <w:rPr>
      <w:color w:val="605E5C"/>
      <w:shd w:val="clear" w:color="auto" w:fill="E1DFDD"/>
    </w:rPr>
  </w:style>
  <w:style w:type="paragraph" w:customStyle="1" w:styleId="mld-paragraph">
    <w:name w:val="mld-paragraph"/>
    <w:basedOn w:val="Normal"/>
    <w:rsid w:val="00A92E64"/>
    <w:pPr>
      <w:spacing w:before="100" w:beforeAutospacing="1" w:after="100" w:afterAutospacing="1"/>
    </w:pPr>
    <w:rPr>
      <w:rFonts w:ascii="Calibri" w:hAnsi="Calibri" w:cs="Calibri"/>
      <w:szCs w:val="22"/>
      <w:lang w:val="en-AU" w:eastAsia="en-AU"/>
    </w:rPr>
  </w:style>
  <w:style w:type="character" w:styleId="FootnoteReference">
    <w:name w:val="footnote reference"/>
    <w:basedOn w:val="DefaultParagraphFont"/>
    <w:uiPriority w:val="99"/>
    <w:unhideWhenUsed/>
    <w:rsid w:val="00A92E64"/>
    <w:rPr>
      <w:color w:val="AF272F"/>
      <w:sz w:val="13"/>
      <w:szCs w:val="13"/>
      <w:vertAlign w:val="superscript"/>
    </w:rPr>
  </w:style>
  <w:style w:type="character" w:customStyle="1" w:styleId="UnresolvedMention7">
    <w:name w:val="Unresolved Mention7"/>
    <w:basedOn w:val="DefaultParagraphFont"/>
    <w:uiPriority w:val="99"/>
    <w:semiHidden/>
    <w:unhideWhenUsed/>
    <w:rsid w:val="0078641A"/>
    <w:rPr>
      <w:color w:val="605E5C"/>
      <w:shd w:val="clear" w:color="auto" w:fill="E1DFDD"/>
    </w:rPr>
  </w:style>
  <w:style w:type="character" w:customStyle="1" w:styleId="mld-force-underline">
    <w:name w:val="mld-force-underline"/>
    <w:basedOn w:val="DefaultParagraphFont"/>
    <w:rsid w:val="009656A3"/>
  </w:style>
  <w:style w:type="paragraph" w:customStyle="1" w:styleId="ng-scope">
    <w:name w:val="ng-scope"/>
    <w:basedOn w:val="Normal"/>
    <w:rsid w:val="005A4B68"/>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8">
    <w:name w:val="Unresolved Mention8"/>
    <w:basedOn w:val="DefaultParagraphFont"/>
    <w:uiPriority w:val="99"/>
    <w:semiHidden/>
    <w:unhideWhenUsed/>
    <w:rsid w:val="00FD4D4E"/>
    <w:rPr>
      <w:color w:val="605E5C"/>
      <w:shd w:val="clear" w:color="auto" w:fill="E1DFDD"/>
    </w:rPr>
  </w:style>
  <w:style w:type="paragraph" w:customStyle="1" w:styleId="xmsonormal">
    <w:name w:val="x_msonormal"/>
    <w:basedOn w:val="Normal"/>
    <w:rsid w:val="00063E62"/>
    <w:pPr>
      <w:spacing w:after="0"/>
    </w:pPr>
    <w:rPr>
      <w:rFonts w:ascii="Calibri" w:hAnsi="Calibri" w:cs="Calibri"/>
      <w:szCs w:val="22"/>
      <w:lang w:val="en-AU" w:eastAsia="en-AU"/>
    </w:rPr>
  </w:style>
  <w:style w:type="character" w:customStyle="1" w:styleId="rpl-document-linktitle">
    <w:name w:val="rpl-document-link__title"/>
    <w:basedOn w:val="DefaultParagraphFont"/>
    <w:rsid w:val="009F2879"/>
  </w:style>
  <w:style w:type="character" w:customStyle="1" w:styleId="UnresolvedMention9">
    <w:name w:val="Unresolved Mention9"/>
    <w:basedOn w:val="DefaultParagraphFont"/>
    <w:uiPriority w:val="99"/>
    <w:semiHidden/>
    <w:unhideWhenUsed/>
    <w:rsid w:val="00A62779"/>
    <w:rPr>
      <w:color w:val="605E5C"/>
      <w:shd w:val="clear" w:color="auto" w:fill="E1DFDD"/>
    </w:rPr>
  </w:style>
  <w:style w:type="paragraph" w:styleId="ListBullet">
    <w:name w:val="List Bullet"/>
    <w:basedOn w:val="Normal"/>
    <w:uiPriority w:val="1"/>
    <w:unhideWhenUsed/>
    <w:qFormat/>
    <w:rsid w:val="007B39BB"/>
    <w:pPr>
      <w:numPr>
        <w:numId w:val="58"/>
      </w:numPr>
      <w:spacing w:before="80" w:after="80" w:line="252" w:lineRule="auto"/>
    </w:pPr>
    <w:rPr>
      <w:sz w:val="18"/>
      <w:szCs w:val="18"/>
      <w:lang w:val="en-AU"/>
    </w:rPr>
  </w:style>
  <w:style w:type="paragraph" w:styleId="ListBullet2">
    <w:name w:val="List Bullet 2"/>
    <w:basedOn w:val="Normal"/>
    <w:uiPriority w:val="1"/>
    <w:unhideWhenUsed/>
    <w:qFormat/>
    <w:rsid w:val="007B39BB"/>
    <w:pPr>
      <w:numPr>
        <w:ilvl w:val="1"/>
        <w:numId w:val="58"/>
      </w:numPr>
      <w:spacing w:before="80" w:after="80" w:line="252" w:lineRule="auto"/>
    </w:pPr>
    <w:rPr>
      <w:sz w:val="18"/>
      <w:szCs w:val="18"/>
      <w:lang w:val="en-AU"/>
    </w:rPr>
  </w:style>
  <w:style w:type="character" w:customStyle="1" w:styleId="rpl-text-label">
    <w:name w:val="rpl-text-label"/>
    <w:basedOn w:val="DefaultParagraphFont"/>
    <w:rsid w:val="00AC0456"/>
  </w:style>
  <w:style w:type="character" w:customStyle="1" w:styleId="rpl-text-icongroup">
    <w:name w:val="rpl-text-icon__group"/>
    <w:basedOn w:val="DefaultParagraphFont"/>
    <w:rsid w:val="00AC0456"/>
  </w:style>
  <w:style w:type="character" w:styleId="UnresolvedMention">
    <w:name w:val="Unresolved Mention"/>
    <w:basedOn w:val="DefaultParagraphFont"/>
    <w:uiPriority w:val="99"/>
    <w:semiHidden/>
    <w:unhideWhenUsed/>
    <w:rsid w:val="00AC0456"/>
    <w:rPr>
      <w:color w:val="605E5C"/>
      <w:shd w:val="clear" w:color="auto" w:fill="E1DFDD"/>
    </w:rPr>
  </w:style>
  <w:style w:type="table" w:styleId="GridTable4-Accent1">
    <w:name w:val="Grid Table 4 Accent 1"/>
    <w:basedOn w:val="TableNormal"/>
    <w:uiPriority w:val="49"/>
    <w:rsid w:val="00E85EA2"/>
    <w:rPr>
      <w:sz w:val="22"/>
      <w:szCs w:val="22"/>
    </w:rPr>
    <w:tblPr>
      <w:tblStyleRowBandSize w:val="1"/>
      <w:tblStyleColBandSize w:val="1"/>
      <w:tblInd w:w="0" w:type="nil"/>
      <w:tbl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insideH w:val="single" w:sz="4" w:space="0" w:color="3190FF" w:themeColor="accent1" w:themeTint="99"/>
        <w:insideV w:val="single" w:sz="4" w:space="0" w:color="3190FF" w:themeColor="accent1" w:themeTint="99"/>
      </w:tblBorders>
    </w:tblPr>
    <w:tblStylePr w:type="firstRow">
      <w:rPr>
        <w:b/>
        <w:bCs/>
        <w:color w:val="FFFFFF" w:themeColor="background1"/>
      </w:rPr>
      <w:tblPr/>
      <w:tcPr>
        <w:tcBorders>
          <w:top w:val="single" w:sz="4" w:space="0" w:color="004EA8" w:themeColor="accent1"/>
          <w:left w:val="single" w:sz="4" w:space="0" w:color="004EA8" w:themeColor="accent1"/>
          <w:bottom w:val="single" w:sz="4" w:space="0" w:color="004EA8" w:themeColor="accent1"/>
          <w:right w:val="single" w:sz="4" w:space="0" w:color="004EA8" w:themeColor="accent1"/>
          <w:insideH w:val="nil"/>
          <w:insideV w:val="nil"/>
        </w:tcBorders>
        <w:shd w:val="clear" w:color="auto" w:fill="004EA8" w:themeFill="accent1"/>
      </w:tcPr>
    </w:tblStylePr>
    <w:tblStylePr w:type="lastRow">
      <w:rPr>
        <w:b/>
        <w:bCs/>
      </w:rPr>
      <w:tblPr/>
      <w:tcPr>
        <w:tcBorders>
          <w:top w:val="double" w:sz="4" w:space="0" w:color="004EA8" w:themeColor="accent1"/>
        </w:tcBorders>
      </w:tcPr>
    </w:tblStylePr>
    <w:tblStylePr w:type="firstCol">
      <w:rPr>
        <w:b/>
        <w:bCs/>
      </w:rPr>
    </w:tblStylePr>
    <w:tblStylePr w:type="lastCol">
      <w:rPr>
        <w:b/>
        <w:bCs/>
      </w:rPr>
    </w:tblStylePr>
    <w:tblStylePr w:type="band1Vert">
      <w:tblPr/>
      <w:tcPr>
        <w:shd w:val="clear" w:color="auto" w:fill="BADAFF" w:themeFill="accent1" w:themeFillTint="33"/>
      </w:tcPr>
    </w:tblStylePr>
    <w:tblStylePr w:type="band1Horz">
      <w:tblPr/>
      <w:tcPr>
        <w:shd w:val="clear" w:color="auto" w:fill="BADA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3418">
      <w:bodyDiv w:val="1"/>
      <w:marLeft w:val="0"/>
      <w:marRight w:val="0"/>
      <w:marTop w:val="0"/>
      <w:marBottom w:val="0"/>
      <w:divBdr>
        <w:top w:val="none" w:sz="0" w:space="0" w:color="auto"/>
        <w:left w:val="none" w:sz="0" w:space="0" w:color="auto"/>
        <w:bottom w:val="none" w:sz="0" w:space="0" w:color="auto"/>
        <w:right w:val="none" w:sz="0" w:space="0" w:color="auto"/>
      </w:divBdr>
    </w:div>
    <w:div w:id="113141158">
      <w:bodyDiv w:val="1"/>
      <w:marLeft w:val="0"/>
      <w:marRight w:val="0"/>
      <w:marTop w:val="0"/>
      <w:marBottom w:val="0"/>
      <w:divBdr>
        <w:top w:val="none" w:sz="0" w:space="0" w:color="auto"/>
        <w:left w:val="none" w:sz="0" w:space="0" w:color="auto"/>
        <w:bottom w:val="none" w:sz="0" w:space="0" w:color="auto"/>
        <w:right w:val="none" w:sz="0" w:space="0" w:color="auto"/>
      </w:divBdr>
    </w:div>
    <w:div w:id="157431636">
      <w:bodyDiv w:val="1"/>
      <w:marLeft w:val="0"/>
      <w:marRight w:val="0"/>
      <w:marTop w:val="0"/>
      <w:marBottom w:val="0"/>
      <w:divBdr>
        <w:top w:val="none" w:sz="0" w:space="0" w:color="auto"/>
        <w:left w:val="none" w:sz="0" w:space="0" w:color="auto"/>
        <w:bottom w:val="none" w:sz="0" w:space="0" w:color="auto"/>
        <w:right w:val="none" w:sz="0" w:space="0" w:color="auto"/>
      </w:divBdr>
    </w:div>
    <w:div w:id="257493128">
      <w:bodyDiv w:val="1"/>
      <w:marLeft w:val="0"/>
      <w:marRight w:val="0"/>
      <w:marTop w:val="0"/>
      <w:marBottom w:val="0"/>
      <w:divBdr>
        <w:top w:val="none" w:sz="0" w:space="0" w:color="auto"/>
        <w:left w:val="none" w:sz="0" w:space="0" w:color="auto"/>
        <w:bottom w:val="none" w:sz="0" w:space="0" w:color="auto"/>
        <w:right w:val="none" w:sz="0" w:space="0" w:color="auto"/>
      </w:divBdr>
    </w:div>
    <w:div w:id="264965599">
      <w:bodyDiv w:val="1"/>
      <w:marLeft w:val="0"/>
      <w:marRight w:val="0"/>
      <w:marTop w:val="0"/>
      <w:marBottom w:val="0"/>
      <w:divBdr>
        <w:top w:val="none" w:sz="0" w:space="0" w:color="auto"/>
        <w:left w:val="none" w:sz="0" w:space="0" w:color="auto"/>
        <w:bottom w:val="none" w:sz="0" w:space="0" w:color="auto"/>
        <w:right w:val="none" w:sz="0" w:space="0" w:color="auto"/>
      </w:divBdr>
    </w:div>
    <w:div w:id="348144853">
      <w:bodyDiv w:val="1"/>
      <w:marLeft w:val="0"/>
      <w:marRight w:val="0"/>
      <w:marTop w:val="0"/>
      <w:marBottom w:val="0"/>
      <w:divBdr>
        <w:top w:val="none" w:sz="0" w:space="0" w:color="auto"/>
        <w:left w:val="none" w:sz="0" w:space="0" w:color="auto"/>
        <w:bottom w:val="none" w:sz="0" w:space="0" w:color="auto"/>
        <w:right w:val="none" w:sz="0" w:space="0" w:color="auto"/>
      </w:divBdr>
    </w:div>
    <w:div w:id="373505311">
      <w:bodyDiv w:val="1"/>
      <w:marLeft w:val="0"/>
      <w:marRight w:val="0"/>
      <w:marTop w:val="0"/>
      <w:marBottom w:val="0"/>
      <w:divBdr>
        <w:top w:val="none" w:sz="0" w:space="0" w:color="auto"/>
        <w:left w:val="none" w:sz="0" w:space="0" w:color="auto"/>
        <w:bottom w:val="none" w:sz="0" w:space="0" w:color="auto"/>
        <w:right w:val="none" w:sz="0" w:space="0" w:color="auto"/>
      </w:divBdr>
    </w:div>
    <w:div w:id="431244842">
      <w:bodyDiv w:val="1"/>
      <w:marLeft w:val="0"/>
      <w:marRight w:val="0"/>
      <w:marTop w:val="0"/>
      <w:marBottom w:val="0"/>
      <w:divBdr>
        <w:top w:val="none" w:sz="0" w:space="0" w:color="auto"/>
        <w:left w:val="none" w:sz="0" w:space="0" w:color="auto"/>
        <w:bottom w:val="none" w:sz="0" w:space="0" w:color="auto"/>
        <w:right w:val="none" w:sz="0" w:space="0" w:color="auto"/>
      </w:divBdr>
    </w:div>
    <w:div w:id="520898373">
      <w:bodyDiv w:val="1"/>
      <w:marLeft w:val="0"/>
      <w:marRight w:val="0"/>
      <w:marTop w:val="0"/>
      <w:marBottom w:val="0"/>
      <w:divBdr>
        <w:top w:val="none" w:sz="0" w:space="0" w:color="auto"/>
        <w:left w:val="none" w:sz="0" w:space="0" w:color="auto"/>
        <w:bottom w:val="none" w:sz="0" w:space="0" w:color="auto"/>
        <w:right w:val="none" w:sz="0" w:space="0" w:color="auto"/>
      </w:divBdr>
    </w:div>
    <w:div w:id="562253572">
      <w:bodyDiv w:val="1"/>
      <w:marLeft w:val="0"/>
      <w:marRight w:val="0"/>
      <w:marTop w:val="0"/>
      <w:marBottom w:val="0"/>
      <w:divBdr>
        <w:top w:val="none" w:sz="0" w:space="0" w:color="auto"/>
        <w:left w:val="none" w:sz="0" w:space="0" w:color="auto"/>
        <w:bottom w:val="none" w:sz="0" w:space="0" w:color="auto"/>
        <w:right w:val="none" w:sz="0" w:space="0" w:color="auto"/>
      </w:divBdr>
    </w:div>
    <w:div w:id="576599543">
      <w:bodyDiv w:val="1"/>
      <w:marLeft w:val="0"/>
      <w:marRight w:val="0"/>
      <w:marTop w:val="0"/>
      <w:marBottom w:val="0"/>
      <w:divBdr>
        <w:top w:val="none" w:sz="0" w:space="0" w:color="auto"/>
        <w:left w:val="none" w:sz="0" w:space="0" w:color="auto"/>
        <w:bottom w:val="none" w:sz="0" w:space="0" w:color="auto"/>
        <w:right w:val="none" w:sz="0" w:space="0" w:color="auto"/>
      </w:divBdr>
    </w:div>
    <w:div w:id="667947439">
      <w:bodyDiv w:val="1"/>
      <w:marLeft w:val="0"/>
      <w:marRight w:val="0"/>
      <w:marTop w:val="0"/>
      <w:marBottom w:val="0"/>
      <w:divBdr>
        <w:top w:val="none" w:sz="0" w:space="0" w:color="auto"/>
        <w:left w:val="none" w:sz="0" w:space="0" w:color="auto"/>
        <w:bottom w:val="none" w:sz="0" w:space="0" w:color="auto"/>
        <w:right w:val="none" w:sz="0" w:space="0" w:color="auto"/>
      </w:divBdr>
    </w:div>
    <w:div w:id="792362557">
      <w:bodyDiv w:val="1"/>
      <w:marLeft w:val="0"/>
      <w:marRight w:val="0"/>
      <w:marTop w:val="0"/>
      <w:marBottom w:val="0"/>
      <w:divBdr>
        <w:top w:val="none" w:sz="0" w:space="0" w:color="auto"/>
        <w:left w:val="none" w:sz="0" w:space="0" w:color="auto"/>
        <w:bottom w:val="none" w:sz="0" w:space="0" w:color="auto"/>
        <w:right w:val="none" w:sz="0" w:space="0" w:color="auto"/>
      </w:divBdr>
    </w:div>
    <w:div w:id="847408995">
      <w:bodyDiv w:val="1"/>
      <w:marLeft w:val="0"/>
      <w:marRight w:val="0"/>
      <w:marTop w:val="0"/>
      <w:marBottom w:val="0"/>
      <w:divBdr>
        <w:top w:val="none" w:sz="0" w:space="0" w:color="auto"/>
        <w:left w:val="none" w:sz="0" w:space="0" w:color="auto"/>
        <w:bottom w:val="none" w:sz="0" w:space="0" w:color="auto"/>
        <w:right w:val="none" w:sz="0" w:space="0" w:color="auto"/>
      </w:divBdr>
    </w:div>
    <w:div w:id="859900023">
      <w:bodyDiv w:val="1"/>
      <w:marLeft w:val="0"/>
      <w:marRight w:val="0"/>
      <w:marTop w:val="0"/>
      <w:marBottom w:val="0"/>
      <w:divBdr>
        <w:top w:val="none" w:sz="0" w:space="0" w:color="auto"/>
        <w:left w:val="none" w:sz="0" w:space="0" w:color="auto"/>
        <w:bottom w:val="none" w:sz="0" w:space="0" w:color="auto"/>
        <w:right w:val="none" w:sz="0" w:space="0" w:color="auto"/>
      </w:divBdr>
    </w:div>
    <w:div w:id="980695409">
      <w:bodyDiv w:val="1"/>
      <w:marLeft w:val="0"/>
      <w:marRight w:val="0"/>
      <w:marTop w:val="0"/>
      <w:marBottom w:val="0"/>
      <w:divBdr>
        <w:top w:val="none" w:sz="0" w:space="0" w:color="auto"/>
        <w:left w:val="none" w:sz="0" w:space="0" w:color="auto"/>
        <w:bottom w:val="none" w:sz="0" w:space="0" w:color="auto"/>
        <w:right w:val="none" w:sz="0" w:space="0" w:color="auto"/>
      </w:divBdr>
    </w:div>
    <w:div w:id="1038238440">
      <w:bodyDiv w:val="1"/>
      <w:marLeft w:val="0"/>
      <w:marRight w:val="0"/>
      <w:marTop w:val="0"/>
      <w:marBottom w:val="0"/>
      <w:divBdr>
        <w:top w:val="none" w:sz="0" w:space="0" w:color="auto"/>
        <w:left w:val="none" w:sz="0" w:space="0" w:color="auto"/>
        <w:bottom w:val="none" w:sz="0" w:space="0" w:color="auto"/>
        <w:right w:val="none" w:sz="0" w:space="0" w:color="auto"/>
      </w:divBdr>
    </w:div>
    <w:div w:id="1067920754">
      <w:bodyDiv w:val="1"/>
      <w:marLeft w:val="0"/>
      <w:marRight w:val="0"/>
      <w:marTop w:val="0"/>
      <w:marBottom w:val="0"/>
      <w:divBdr>
        <w:top w:val="none" w:sz="0" w:space="0" w:color="auto"/>
        <w:left w:val="none" w:sz="0" w:space="0" w:color="auto"/>
        <w:bottom w:val="none" w:sz="0" w:space="0" w:color="auto"/>
        <w:right w:val="none" w:sz="0" w:space="0" w:color="auto"/>
      </w:divBdr>
    </w:div>
    <w:div w:id="1132820651">
      <w:bodyDiv w:val="1"/>
      <w:marLeft w:val="0"/>
      <w:marRight w:val="0"/>
      <w:marTop w:val="0"/>
      <w:marBottom w:val="0"/>
      <w:divBdr>
        <w:top w:val="none" w:sz="0" w:space="0" w:color="auto"/>
        <w:left w:val="none" w:sz="0" w:space="0" w:color="auto"/>
        <w:bottom w:val="none" w:sz="0" w:space="0" w:color="auto"/>
        <w:right w:val="none" w:sz="0" w:space="0" w:color="auto"/>
      </w:divBdr>
    </w:div>
    <w:div w:id="1152327201">
      <w:bodyDiv w:val="1"/>
      <w:marLeft w:val="0"/>
      <w:marRight w:val="0"/>
      <w:marTop w:val="0"/>
      <w:marBottom w:val="0"/>
      <w:divBdr>
        <w:top w:val="none" w:sz="0" w:space="0" w:color="auto"/>
        <w:left w:val="none" w:sz="0" w:space="0" w:color="auto"/>
        <w:bottom w:val="none" w:sz="0" w:space="0" w:color="auto"/>
        <w:right w:val="none" w:sz="0" w:space="0" w:color="auto"/>
      </w:divBdr>
    </w:div>
    <w:div w:id="1181774292">
      <w:bodyDiv w:val="1"/>
      <w:marLeft w:val="0"/>
      <w:marRight w:val="0"/>
      <w:marTop w:val="0"/>
      <w:marBottom w:val="0"/>
      <w:divBdr>
        <w:top w:val="none" w:sz="0" w:space="0" w:color="auto"/>
        <w:left w:val="none" w:sz="0" w:space="0" w:color="auto"/>
        <w:bottom w:val="none" w:sz="0" w:space="0" w:color="auto"/>
        <w:right w:val="none" w:sz="0" w:space="0" w:color="auto"/>
      </w:divBdr>
      <w:divsChild>
        <w:div w:id="159587446">
          <w:marLeft w:val="0"/>
          <w:marRight w:val="0"/>
          <w:marTop w:val="0"/>
          <w:marBottom w:val="0"/>
          <w:divBdr>
            <w:top w:val="none" w:sz="0" w:space="0" w:color="auto"/>
            <w:left w:val="none" w:sz="0" w:space="0" w:color="auto"/>
            <w:bottom w:val="none" w:sz="0" w:space="0" w:color="auto"/>
            <w:right w:val="none" w:sz="0" w:space="0" w:color="auto"/>
          </w:divBdr>
          <w:divsChild>
            <w:div w:id="1230309820">
              <w:marLeft w:val="0"/>
              <w:marRight w:val="0"/>
              <w:marTop w:val="0"/>
              <w:marBottom w:val="0"/>
              <w:divBdr>
                <w:top w:val="none" w:sz="0" w:space="0" w:color="auto"/>
                <w:left w:val="none" w:sz="0" w:space="0" w:color="auto"/>
                <w:bottom w:val="none" w:sz="0" w:space="0" w:color="auto"/>
                <w:right w:val="none" w:sz="0" w:space="0" w:color="auto"/>
              </w:divBdr>
            </w:div>
          </w:divsChild>
        </w:div>
        <w:div w:id="297415414">
          <w:marLeft w:val="0"/>
          <w:marRight w:val="0"/>
          <w:marTop w:val="0"/>
          <w:marBottom w:val="0"/>
          <w:divBdr>
            <w:top w:val="none" w:sz="0" w:space="0" w:color="auto"/>
            <w:left w:val="none" w:sz="0" w:space="0" w:color="auto"/>
            <w:bottom w:val="none" w:sz="0" w:space="0" w:color="auto"/>
            <w:right w:val="none" w:sz="0" w:space="0" w:color="auto"/>
          </w:divBdr>
          <w:divsChild>
            <w:div w:id="1803766896">
              <w:marLeft w:val="0"/>
              <w:marRight w:val="0"/>
              <w:marTop w:val="0"/>
              <w:marBottom w:val="0"/>
              <w:divBdr>
                <w:top w:val="none" w:sz="0" w:space="0" w:color="auto"/>
                <w:left w:val="none" w:sz="0" w:space="0" w:color="auto"/>
                <w:bottom w:val="none" w:sz="0" w:space="0" w:color="auto"/>
                <w:right w:val="none" w:sz="0" w:space="0" w:color="auto"/>
              </w:divBdr>
            </w:div>
          </w:divsChild>
        </w:div>
        <w:div w:id="1499344390">
          <w:marLeft w:val="0"/>
          <w:marRight w:val="0"/>
          <w:marTop w:val="0"/>
          <w:marBottom w:val="0"/>
          <w:divBdr>
            <w:top w:val="none" w:sz="0" w:space="0" w:color="auto"/>
            <w:left w:val="none" w:sz="0" w:space="0" w:color="auto"/>
            <w:bottom w:val="none" w:sz="0" w:space="0" w:color="auto"/>
            <w:right w:val="none" w:sz="0" w:space="0" w:color="auto"/>
          </w:divBdr>
          <w:divsChild>
            <w:div w:id="831138074">
              <w:marLeft w:val="0"/>
              <w:marRight w:val="0"/>
              <w:marTop w:val="0"/>
              <w:marBottom w:val="0"/>
              <w:divBdr>
                <w:top w:val="none" w:sz="0" w:space="0" w:color="auto"/>
                <w:left w:val="none" w:sz="0" w:space="0" w:color="auto"/>
                <w:bottom w:val="none" w:sz="0" w:space="0" w:color="auto"/>
                <w:right w:val="none" w:sz="0" w:space="0" w:color="auto"/>
              </w:divBdr>
            </w:div>
          </w:divsChild>
        </w:div>
        <w:div w:id="649285370">
          <w:marLeft w:val="0"/>
          <w:marRight w:val="0"/>
          <w:marTop w:val="0"/>
          <w:marBottom w:val="0"/>
          <w:divBdr>
            <w:top w:val="none" w:sz="0" w:space="0" w:color="auto"/>
            <w:left w:val="none" w:sz="0" w:space="0" w:color="auto"/>
            <w:bottom w:val="none" w:sz="0" w:space="0" w:color="auto"/>
            <w:right w:val="none" w:sz="0" w:space="0" w:color="auto"/>
          </w:divBdr>
          <w:divsChild>
            <w:div w:id="950162158">
              <w:marLeft w:val="0"/>
              <w:marRight w:val="0"/>
              <w:marTop w:val="0"/>
              <w:marBottom w:val="0"/>
              <w:divBdr>
                <w:top w:val="none" w:sz="0" w:space="0" w:color="auto"/>
                <w:left w:val="none" w:sz="0" w:space="0" w:color="auto"/>
                <w:bottom w:val="none" w:sz="0" w:space="0" w:color="auto"/>
                <w:right w:val="none" w:sz="0" w:space="0" w:color="auto"/>
              </w:divBdr>
            </w:div>
          </w:divsChild>
        </w:div>
        <w:div w:id="1669747787">
          <w:marLeft w:val="0"/>
          <w:marRight w:val="0"/>
          <w:marTop w:val="0"/>
          <w:marBottom w:val="0"/>
          <w:divBdr>
            <w:top w:val="none" w:sz="0" w:space="0" w:color="auto"/>
            <w:left w:val="none" w:sz="0" w:space="0" w:color="auto"/>
            <w:bottom w:val="none" w:sz="0" w:space="0" w:color="auto"/>
            <w:right w:val="none" w:sz="0" w:space="0" w:color="auto"/>
          </w:divBdr>
          <w:divsChild>
            <w:div w:id="1584601953">
              <w:marLeft w:val="0"/>
              <w:marRight w:val="0"/>
              <w:marTop w:val="0"/>
              <w:marBottom w:val="0"/>
              <w:divBdr>
                <w:top w:val="none" w:sz="0" w:space="0" w:color="auto"/>
                <w:left w:val="none" w:sz="0" w:space="0" w:color="auto"/>
                <w:bottom w:val="none" w:sz="0" w:space="0" w:color="auto"/>
                <w:right w:val="none" w:sz="0" w:space="0" w:color="auto"/>
              </w:divBdr>
            </w:div>
          </w:divsChild>
        </w:div>
        <w:div w:id="1878350015">
          <w:marLeft w:val="0"/>
          <w:marRight w:val="0"/>
          <w:marTop w:val="0"/>
          <w:marBottom w:val="0"/>
          <w:divBdr>
            <w:top w:val="none" w:sz="0" w:space="0" w:color="auto"/>
            <w:left w:val="none" w:sz="0" w:space="0" w:color="auto"/>
            <w:bottom w:val="none" w:sz="0" w:space="0" w:color="auto"/>
            <w:right w:val="none" w:sz="0" w:space="0" w:color="auto"/>
          </w:divBdr>
          <w:divsChild>
            <w:div w:id="1342582573">
              <w:marLeft w:val="0"/>
              <w:marRight w:val="0"/>
              <w:marTop w:val="0"/>
              <w:marBottom w:val="0"/>
              <w:divBdr>
                <w:top w:val="none" w:sz="0" w:space="0" w:color="auto"/>
                <w:left w:val="none" w:sz="0" w:space="0" w:color="auto"/>
                <w:bottom w:val="none" w:sz="0" w:space="0" w:color="auto"/>
                <w:right w:val="none" w:sz="0" w:space="0" w:color="auto"/>
              </w:divBdr>
            </w:div>
          </w:divsChild>
        </w:div>
        <w:div w:id="1290864456">
          <w:marLeft w:val="0"/>
          <w:marRight w:val="0"/>
          <w:marTop w:val="0"/>
          <w:marBottom w:val="0"/>
          <w:divBdr>
            <w:top w:val="none" w:sz="0" w:space="0" w:color="auto"/>
            <w:left w:val="none" w:sz="0" w:space="0" w:color="auto"/>
            <w:bottom w:val="none" w:sz="0" w:space="0" w:color="auto"/>
            <w:right w:val="none" w:sz="0" w:space="0" w:color="auto"/>
          </w:divBdr>
          <w:divsChild>
            <w:div w:id="1107117600">
              <w:marLeft w:val="0"/>
              <w:marRight w:val="0"/>
              <w:marTop w:val="0"/>
              <w:marBottom w:val="0"/>
              <w:divBdr>
                <w:top w:val="none" w:sz="0" w:space="0" w:color="auto"/>
                <w:left w:val="none" w:sz="0" w:space="0" w:color="auto"/>
                <w:bottom w:val="none" w:sz="0" w:space="0" w:color="auto"/>
                <w:right w:val="none" w:sz="0" w:space="0" w:color="auto"/>
              </w:divBdr>
            </w:div>
          </w:divsChild>
        </w:div>
        <w:div w:id="1762145062">
          <w:marLeft w:val="0"/>
          <w:marRight w:val="0"/>
          <w:marTop w:val="0"/>
          <w:marBottom w:val="0"/>
          <w:divBdr>
            <w:top w:val="none" w:sz="0" w:space="0" w:color="auto"/>
            <w:left w:val="none" w:sz="0" w:space="0" w:color="auto"/>
            <w:bottom w:val="none" w:sz="0" w:space="0" w:color="auto"/>
            <w:right w:val="none" w:sz="0" w:space="0" w:color="auto"/>
          </w:divBdr>
          <w:divsChild>
            <w:div w:id="1595095036">
              <w:marLeft w:val="0"/>
              <w:marRight w:val="0"/>
              <w:marTop w:val="0"/>
              <w:marBottom w:val="0"/>
              <w:divBdr>
                <w:top w:val="none" w:sz="0" w:space="0" w:color="auto"/>
                <w:left w:val="none" w:sz="0" w:space="0" w:color="auto"/>
                <w:bottom w:val="none" w:sz="0" w:space="0" w:color="auto"/>
                <w:right w:val="none" w:sz="0" w:space="0" w:color="auto"/>
              </w:divBdr>
            </w:div>
          </w:divsChild>
        </w:div>
        <w:div w:id="481000013">
          <w:marLeft w:val="0"/>
          <w:marRight w:val="0"/>
          <w:marTop w:val="0"/>
          <w:marBottom w:val="0"/>
          <w:divBdr>
            <w:top w:val="none" w:sz="0" w:space="0" w:color="auto"/>
            <w:left w:val="none" w:sz="0" w:space="0" w:color="auto"/>
            <w:bottom w:val="none" w:sz="0" w:space="0" w:color="auto"/>
            <w:right w:val="none" w:sz="0" w:space="0" w:color="auto"/>
          </w:divBdr>
          <w:divsChild>
            <w:div w:id="1128430234">
              <w:marLeft w:val="0"/>
              <w:marRight w:val="0"/>
              <w:marTop w:val="0"/>
              <w:marBottom w:val="0"/>
              <w:divBdr>
                <w:top w:val="none" w:sz="0" w:space="0" w:color="auto"/>
                <w:left w:val="none" w:sz="0" w:space="0" w:color="auto"/>
                <w:bottom w:val="none" w:sz="0" w:space="0" w:color="auto"/>
                <w:right w:val="none" w:sz="0" w:space="0" w:color="auto"/>
              </w:divBdr>
            </w:div>
          </w:divsChild>
        </w:div>
        <w:div w:id="242838951">
          <w:marLeft w:val="0"/>
          <w:marRight w:val="0"/>
          <w:marTop w:val="0"/>
          <w:marBottom w:val="0"/>
          <w:divBdr>
            <w:top w:val="none" w:sz="0" w:space="0" w:color="auto"/>
            <w:left w:val="none" w:sz="0" w:space="0" w:color="auto"/>
            <w:bottom w:val="none" w:sz="0" w:space="0" w:color="auto"/>
            <w:right w:val="none" w:sz="0" w:space="0" w:color="auto"/>
          </w:divBdr>
          <w:divsChild>
            <w:div w:id="204414318">
              <w:marLeft w:val="0"/>
              <w:marRight w:val="0"/>
              <w:marTop w:val="0"/>
              <w:marBottom w:val="0"/>
              <w:divBdr>
                <w:top w:val="none" w:sz="0" w:space="0" w:color="auto"/>
                <w:left w:val="none" w:sz="0" w:space="0" w:color="auto"/>
                <w:bottom w:val="none" w:sz="0" w:space="0" w:color="auto"/>
                <w:right w:val="none" w:sz="0" w:space="0" w:color="auto"/>
              </w:divBdr>
            </w:div>
          </w:divsChild>
        </w:div>
        <w:div w:id="601961628">
          <w:marLeft w:val="0"/>
          <w:marRight w:val="0"/>
          <w:marTop w:val="0"/>
          <w:marBottom w:val="0"/>
          <w:divBdr>
            <w:top w:val="none" w:sz="0" w:space="0" w:color="auto"/>
            <w:left w:val="none" w:sz="0" w:space="0" w:color="auto"/>
            <w:bottom w:val="none" w:sz="0" w:space="0" w:color="auto"/>
            <w:right w:val="none" w:sz="0" w:space="0" w:color="auto"/>
          </w:divBdr>
          <w:divsChild>
            <w:div w:id="1472940472">
              <w:marLeft w:val="0"/>
              <w:marRight w:val="0"/>
              <w:marTop w:val="0"/>
              <w:marBottom w:val="0"/>
              <w:divBdr>
                <w:top w:val="none" w:sz="0" w:space="0" w:color="auto"/>
                <w:left w:val="none" w:sz="0" w:space="0" w:color="auto"/>
                <w:bottom w:val="none" w:sz="0" w:space="0" w:color="auto"/>
                <w:right w:val="none" w:sz="0" w:space="0" w:color="auto"/>
              </w:divBdr>
            </w:div>
          </w:divsChild>
        </w:div>
        <w:div w:id="248806733">
          <w:marLeft w:val="0"/>
          <w:marRight w:val="0"/>
          <w:marTop w:val="0"/>
          <w:marBottom w:val="0"/>
          <w:divBdr>
            <w:top w:val="none" w:sz="0" w:space="0" w:color="auto"/>
            <w:left w:val="none" w:sz="0" w:space="0" w:color="auto"/>
            <w:bottom w:val="none" w:sz="0" w:space="0" w:color="auto"/>
            <w:right w:val="none" w:sz="0" w:space="0" w:color="auto"/>
          </w:divBdr>
          <w:divsChild>
            <w:div w:id="1308169831">
              <w:marLeft w:val="0"/>
              <w:marRight w:val="0"/>
              <w:marTop w:val="0"/>
              <w:marBottom w:val="0"/>
              <w:divBdr>
                <w:top w:val="none" w:sz="0" w:space="0" w:color="auto"/>
                <w:left w:val="none" w:sz="0" w:space="0" w:color="auto"/>
                <w:bottom w:val="none" w:sz="0" w:space="0" w:color="auto"/>
                <w:right w:val="none" w:sz="0" w:space="0" w:color="auto"/>
              </w:divBdr>
            </w:div>
          </w:divsChild>
        </w:div>
        <w:div w:id="634796534">
          <w:marLeft w:val="0"/>
          <w:marRight w:val="0"/>
          <w:marTop w:val="0"/>
          <w:marBottom w:val="0"/>
          <w:divBdr>
            <w:top w:val="none" w:sz="0" w:space="0" w:color="auto"/>
            <w:left w:val="none" w:sz="0" w:space="0" w:color="auto"/>
            <w:bottom w:val="none" w:sz="0" w:space="0" w:color="auto"/>
            <w:right w:val="none" w:sz="0" w:space="0" w:color="auto"/>
          </w:divBdr>
          <w:divsChild>
            <w:div w:id="230121600">
              <w:marLeft w:val="0"/>
              <w:marRight w:val="0"/>
              <w:marTop w:val="0"/>
              <w:marBottom w:val="0"/>
              <w:divBdr>
                <w:top w:val="none" w:sz="0" w:space="0" w:color="auto"/>
                <w:left w:val="none" w:sz="0" w:space="0" w:color="auto"/>
                <w:bottom w:val="none" w:sz="0" w:space="0" w:color="auto"/>
                <w:right w:val="none" w:sz="0" w:space="0" w:color="auto"/>
              </w:divBdr>
            </w:div>
          </w:divsChild>
        </w:div>
        <w:div w:id="216866395">
          <w:marLeft w:val="0"/>
          <w:marRight w:val="0"/>
          <w:marTop w:val="0"/>
          <w:marBottom w:val="0"/>
          <w:divBdr>
            <w:top w:val="none" w:sz="0" w:space="0" w:color="auto"/>
            <w:left w:val="none" w:sz="0" w:space="0" w:color="auto"/>
            <w:bottom w:val="none" w:sz="0" w:space="0" w:color="auto"/>
            <w:right w:val="none" w:sz="0" w:space="0" w:color="auto"/>
          </w:divBdr>
          <w:divsChild>
            <w:div w:id="692536895">
              <w:marLeft w:val="0"/>
              <w:marRight w:val="0"/>
              <w:marTop w:val="0"/>
              <w:marBottom w:val="0"/>
              <w:divBdr>
                <w:top w:val="none" w:sz="0" w:space="0" w:color="auto"/>
                <w:left w:val="none" w:sz="0" w:space="0" w:color="auto"/>
                <w:bottom w:val="none" w:sz="0" w:space="0" w:color="auto"/>
                <w:right w:val="none" w:sz="0" w:space="0" w:color="auto"/>
              </w:divBdr>
            </w:div>
          </w:divsChild>
        </w:div>
        <w:div w:id="1572034147">
          <w:marLeft w:val="0"/>
          <w:marRight w:val="0"/>
          <w:marTop w:val="0"/>
          <w:marBottom w:val="0"/>
          <w:divBdr>
            <w:top w:val="none" w:sz="0" w:space="0" w:color="auto"/>
            <w:left w:val="none" w:sz="0" w:space="0" w:color="auto"/>
            <w:bottom w:val="none" w:sz="0" w:space="0" w:color="auto"/>
            <w:right w:val="none" w:sz="0" w:space="0" w:color="auto"/>
          </w:divBdr>
          <w:divsChild>
            <w:div w:id="342363820">
              <w:marLeft w:val="0"/>
              <w:marRight w:val="0"/>
              <w:marTop w:val="0"/>
              <w:marBottom w:val="0"/>
              <w:divBdr>
                <w:top w:val="none" w:sz="0" w:space="0" w:color="auto"/>
                <w:left w:val="none" w:sz="0" w:space="0" w:color="auto"/>
                <w:bottom w:val="none" w:sz="0" w:space="0" w:color="auto"/>
                <w:right w:val="none" w:sz="0" w:space="0" w:color="auto"/>
              </w:divBdr>
            </w:div>
          </w:divsChild>
        </w:div>
        <w:div w:id="103115794">
          <w:marLeft w:val="0"/>
          <w:marRight w:val="0"/>
          <w:marTop w:val="0"/>
          <w:marBottom w:val="0"/>
          <w:divBdr>
            <w:top w:val="none" w:sz="0" w:space="0" w:color="auto"/>
            <w:left w:val="none" w:sz="0" w:space="0" w:color="auto"/>
            <w:bottom w:val="none" w:sz="0" w:space="0" w:color="auto"/>
            <w:right w:val="none" w:sz="0" w:space="0" w:color="auto"/>
          </w:divBdr>
          <w:divsChild>
            <w:div w:id="828865051">
              <w:marLeft w:val="0"/>
              <w:marRight w:val="0"/>
              <w:marTop w:val="0"/>
              <w:marBottom w:val="0"/>
              <w:divBdr>
                <w:top w:val="none" w:sz="0" w:space="0" w:color="auto"/>
                <w:left w:val="none" w:sz="0" w:space="0" w:color="auto"/>
                <w:bottom w:val="none" w:sz="0" w:space="0" w:color="auto"/>
                <w:right w:val="none" w:sz="0" w:space="0" w:color="auto"/>
              </w:divBdr>
            </w:div>
          </w:divsChild>
        </w:div>
        <w:div w:id="65348099">
          <w:marLeft w:val="0"/>
          <w:marRight w:val="0"/>
          <w:marTop w:val="0"/>
          <w:marBottom w:val="0"/>
          <w:divBdr>
            <w:top w:val="none" w:sz="0" w:space="0" w:color="auto"/>
            <w:left w:val="none" w:sz="0" w:space="0" w:color="auto"/>
            <w:bottom w:val="none" w:sz="0" w:space="0" w:color="auto"/>
            <w:right w:val="none" w:sz="0" w:space="0" w:color="auto"/>
          </w:divBdr>
          <w:divsChild>
            <w:div w:id="204373464">
              <w:marLeft w:val="0"/>
              <w:marRight w:val="0"/>
              <w:marTop w:val="0"/>
              <w:marBottom w:val="0"/>
              <w:divBdr>
                <w:top w:val="none" w:sz="0" w:space="0" w:color="auto"/>
                <w:left w:val="none" w:sz="0" w:space="0" w:color="auto"/>
                <w:bottom w:val="none" w:sz="0" w:space="0" w:color="auto"/>
                <w:right w:val="none" w:sz="0" w:space="0" w:color="auto"/>
              </w:divBdr>
            </w:div>
          </w:divsChild>
        </w:div>
        <w:div w:id="333798503">
          <w:marLeft w:val="0"/>
          <w:marRight w:val="0"/>
          <w:marTop w:val="0"/>
          <w:marBottom w:val="0"/>
          <w:divBdr>
            <w:top w:val="none" w:sz="0" w:space="0" w:color="auto"/>
            <w:left w:val="none" w:sz="0" w:space="0" w:color="auto"/>
            <w:bottom w:val="none" w:sz="0" w:space="0" w:color="auto"/>
            <w:right w:val="none" w:sz="0" w:space="0" w:color="auto"/>
          </w:divBdr>
          <w:divsChild>
            <w:div w:id="1715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4003">
      <w:bodyDiv w:val="1"/>
      <w:marLeft w:val="0"/>
      <w:marRight w:val="0"/>
      <w:marTop w:val="0"/>
      <w:marBottom w:val="0"/>
      <w:divBdr>
        <w:top w:val="none" w:sz="0" w:space="0" w:color="auto"/>
        <w:left w:val="none" w:sz="0" w:space="0" w:color="auto"/>
        <w:bottom w:val="none" w:sz="0" w:space="0" w:color="auto"/>
        <w:right w:val="none" w:sz="0" w:space="0" w:color="auto"/>
      </w:divBdr>
    </w:div>
    <w:div w:id="1309362534">
      <w:bodyDiv w:val="1"/>
      <w:marLeft w:val="0"/>
      <w:marRight w:val="0"/>
      <w:marTop w:val="0"/>
      <w:marBottom w:val="0"/>
      <w:divBdr>
        <w:top w:val="none" w:sz="0" w:space="0" w:color="auto"/>
        <w:left w:val="none" w:sz="0" w:space="0" w:color="auto"/>
        <w:bottom w:val="none" w:sz="0" w:space="0" w:color="auto"/>
        <w:right w:val="none" w:sz="0" w:space="0" w:color="auto"/>
      </w:divBdr>
    </w:div>
    <w:div w:id="1371998126">
      <w:bodyDiv w:val="1"/>
      <w:marLeft w:val="0"/>
      <w:marRight w:val="0"/>
      <w:marTop w:val="0"/>
      <w:marBottom w:val="0"/>
      <w:divBdr>
        <w:top w:val="none" w:sz="0" w:space="0" w:color="auto"/>
        <w:left w:val="none" w:sz="0" w:space="0" w:color="auto"/>
        <w:bottom w:val="none" w:sz="0" w:space="0" w:color="auto"/>
        <w:right w:val="none" w:sz="0" w:space="0" w:color="auto"/>
      </w:divBdr>
    </w:div>
    <w:div w:id="1375539436">
      <w:bodyDiv w:val="1"/>
      <w:marLeft w:val="0"/>
      <w:marRight w:val="0"/>
      <w:marTop w:val="0"/>
      <w:marBottom w:val="0"/>
      <w:divBdr>
        <w:top w:val="none" w:sz="0" w:space="0" w:color="auto"/>
        <w:left w:val="none" w:sz="0" w:space="0" w:color="auto"/>
        <w:bottom w:val="none" w:sz="0" w:space="0" w:color="auto"/>
        <w:right w:val="none" w:sz="0" w:space="0" w:color="auto"/>
      </w:divBdr>
    </w:div>
    <w:div w:id="1489636335">
      <w:bodyDiv w:val="1"/>
      <w:marLeft w:val="0"/>
      <w:marRight w:val="0"/>
      <w:marTop w:val="0"/>
      <w:marBottom w:val="0"/>
      <w:divBdr>
        <w:top w:val="none" w:sz="0" w:space="0" w:color="auto"/>
        <w:left w:val="none" w:sz="0" w:space="0" w:color="auto"/>
        <w:bottom w:val="none" w:sz="0" w:space="0" w:color="auto"/>
        <w:right w:val="none" w:sz="0" w:space="0" w:color="auto"/>
      </w:divBdr>
    </w:div>
    <w:div w:id="1518885491">
      <w:bodyDiv w:val="1"/>
      <w:marLeft w:val="0"/>
      <w:marRight w:val="0"/>
      <w:marTop w:val="0"/>
      <w:marBottom w:val="0"/>
      <w:divBdr>
        <w:top w:val="none" w:sz="0" w:space="0" w:color="auto"/>
        <w:left w:val="none" w:sz="0" w:space="0" w:color="auto"/>
        <w:bottom w:val="none" w:sz="0" w:space="0" w:color="auto"/>
        <w:right w:val="none" w:sz="0" w:space="0" w:color="auto"/>
      </w:divBdr>
    </w:div>
    <w:div w:id="1638799070">
      <w:bodyDiv w:val="1"/>
      <w:marLeft w:val="0"/>
      <w:marRight w:val="0"/>
      <w:marTop w:val="0"/>
      <w:marBottom w:val="0"/>
      <w:divBdr>
        <w:top w:val="none" w:sz="0" w:space="0" w:color="auto"/>
        <w:left w:val="none" w:sz="0" w:space="0" w:color="auto"/>
        <w:bottom w:val="none" w:sz="0" w:space="0" w:color="auto"/>
        <w:right w:val="none" w:sz="0" w:space="0" w:color="auto"/>
      </w:divBdr>
    </w:div>
    <w:div w:id="1806895027">
      <w:bodyDiv w:val="1"/>
      <w:marLeft w:val="0"/>
      <w:marRight w:val="0"/>
      <w:marTop w:val="0"/>
      <w:marBottom w:val="0"/>
      <w:divBdr>
        <w:top w:val="none" w:sz="0" w:space="0" w:color="auto"/>
        <w:left w:val="none" w:sz="0" w:space="0" w:color="auto"/>
        <w:bottom w:val="none" w:sz="0" w:space="0" w:color="auto"/>
        <w:right w:val="none" w:sz="0" w:space="0" w:color="auto"/>
      </w:divBdr>
    </w:div>
    <w:div w:id="1854611634">
      <w:bodyDiv w:val="1"/>
      <w:marLeft w:val="0"/>
      <w:marRight w:val="0"/>
      <w:marTop w:val="0"/>
      <w:marBottom w:val="0"/>
      <w:divBdr>
        <w:top w:val="none" w:sz="0" w:space="0" w:color="auto"/>
        <w:left w:val="none" w:sz="0" w:space="0" w:color="auto"/>
        <w:bottom w:val="none" w:sz="0" w:space="0" w:color="auto"/>
        <w:right w:val="none" w:sz="0" w:space="0" w:color="auto"/>
      </w:divBdr>
      <w:divsChild>
        <w:div w:id="298606788">
          <w:marLeft w:val="0"/>
          <w:marRight w:val="0"/>
          <w:marTop w:val="0"/>
          <w:marBottom w:val="0"/>
          <w:divBdr>
            <w:top w:val="none" w:sz="0" w:space="0" w:color="auto"/>
            <w:left w:val="none" w:sz="0" w:space="0" w:color="auto"/>
            <w:bottom w:val="none" w:sz="0" w:space="0" w:color="auto"/>
            <w:right w:val="none" w:sz="0" w:space="0" w:color="auto"/>
          </w:divBdr>
        </w:div>
      </w:divsChild>
    </w:div>
    <w:div w:id="2087995437">
      <w:bodyDiv w:val="1"/>
      <w:marLeft w:val="0"/>
      <w:marRight w:val="0"/>
      <w:marTop w:val="0"/>
      <w:marBottom w:val="0"/>
      <w:divBdr>
        <w:top w:val="none" w:sz="0" w:space="0" w:color="auto"/>
        <w:left w:val="none" w:sz="0" w:space="0" w:color="auto"/>
        <w:bottom w:val="none" w:sz="0" w:space="0" w:color="auto"/>
        <w:right w:val="none" w:sz="0" w:space="0" w:color="auto"/>
      </w:divBdr>
    </w:div>
    <w:div w:id="2128968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2.education.vic.gov.au/pal/occupational-health-and-safety-management-system-ohsms/guidance/covid-19-employee-health" TargetMode="External"/><Relationship Id="rId21" Type="http://schemas.openxmlformats.org/officeDocument/2006/relationships/hyperlink" Target="mailto:safety@education.vic.gov.au" TargetMode="External"/><Relationship Id="rId42" Type="http://schemas.openxmlformats.org/officeDocument/2006/relationships/hyperlink" Target="https://www2.education.vic.gov.au/pal/ventilation-air-purification/policy" TargetMode="External"/><Relationship Id="rId63" Type="http://schemas.openxmlformats.org/officeDocument/2006/relationships/hyperlink" Target="https://www2.education.vic.gov.au/pal/ventilation-air-purification/policy" TargetMode="External"/><Relationship Id="rId84"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16" Type="http://schemas.openxmlformats.org/officeDocument/2006/relationships/hyperlink" Target="https://www2.education.vic.gov.au/pal/occupational-health-and-safety-management-system-ohsms/guidance/covid-19-employee-health" TargetMode="External"/><Relationship Id="rId107" Type="http://schemas.openxmlformats.org/officeDocument/2006/relationships/hyperlink" Target="https://www.education.vic.gov.au/school/teachers/teachingresources/discipline/capabilities/personal/Pages/respectfulrel.aspx" TargetMode="External"/><Relationship Id="rId11" Type="http://schemas.openxmlformats.org/officeDocument/2006/relationships/endnotes" Target="endnotes.xml"/><Relationship Id="rId32" Type="http://schemas.openxmlformats.org/officeDocument/2006/relationships/hyperlink" Target="mailto:safety@education.vic.gov.au" TargetMode="External"/><Relationship Id="rId37" Type="http://schemas.openxmlformats.org/officeDocument/2006/relationships/hyperlink" Target="https://edugate.eduweb.vic.gov.au/sites/i/Pages/School.aspx" TargetMode="External"/><Relationship Id="rId53" Type="http://schemas.openxmlformats.org/officeDocument/2006/relationships/hyperlink" Target="https://edugate.eduweb.vic.gov.au/sites/i/Pages/production.aspx" TargetMode="External"/><Relationship Id="rId58" Type="http://schemas.openxmlformats.org/officeDocument/2006/relationships/hyperlink" Target="https://www.education.vic.gov.au/Documents/school/teachers/management/infrastructure/Procurement_tipsforhighdemanditems.docx?web=1" TargetMode="External"/><Relationship Id="rId74" Type="http://schemas.openxmlformats.org/officeDocument/2006/relationships/hyperlink" Target="https://www.education.vic.gov.au/Documents/school/principals/health/studenthealthsupport.doc" TargetMode="External"/><Relationship Id="rId79" Type="http://schemas.openxmlformats.org/officeDocument/2006/relationships/hyperlink" Target="https://edugate.eduweb.vic.gov.au/sites/i/Pages/production.aspx" TargetMode="External"/><Relationship Id="rId102" Type="http://schemas.openxmlformats.org/officeDocument/2006/relationships/hyperlink" Target="https://www2.education.vic.gov.au/pal/work-related-violence-schools/procedure/risk-controls-parent-carer-behaviour" TargetMode="External"/><Relationship Id="rId123"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128" Type="http://schemas.openxmlformats.org/officeDocument/2006/relationships/hyperlink" Target="tel:1800641943" TargetMode="External"/><Relationship Id="rId5" Type="http://schemas.openxmlformats.org/officeDocument/2006/relationships/customXml" Target="../customXml/item5.xml"/><Relationship Id="rId90"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95" Type="http://schemas.openxmlformats.org/officeDocument/2006/relationships/hyperlink" Target="https://www.education.vic.gov.au/hrweb/Documents/OHS/WorkingfromHomeErgonomist.docx" TargetMode="External"/><Relationship Id="rId22" Type="http://schemas.openxmlformats.org/officeDocument/2006/relationships/hyperlink" Target="tel:1800338663" TargetMode="External"/><Relationship Id="rId27" Type="http://schemas.openxmlformats.org/officeDocument/2006/relationships/hyperlink" Target="https://www.lifeworks.com/au/" TargetMode="External"/><Relationship Id="rId43" Type="http://schemas.openxmlformats.org/officeDocument/2006/relationships/hyperlink" Target="https://www2.education.vic.gov.au/pal/ventilation-air-purification/policy" TargetMode="External"/><Relationship Id="rId48" Type="http://schemas.openxmlformats.org/officeDocument/2006/relationships/hyperlink" Target="https://edugate.eduweb.vic.gov.au/sites/i/Lists/Content/Redirect.aspx?ID=3336" TargetMode="External"/><Relationship Id="rId64" Type="http://schemas.openxmlformats.org/officeDocument/2006/relationships/hyperlink" Target="https://www2.education.vic.gov.au/pal/ventilation-air-purification/policy" TargetMode="External"/><Relationship Id="rId69" Type="http://schemas.openxmlformats.org/officeDocument/2006/relationships/hyperlink" Target="https://list.comms.educationupdates.vic.gov.au/track/click?u=770f4d1425f14b0d9936ca688e358872&amp;id=c06b09f99c3f310c&amp;e=79e0229a992c8c48" TargetMode="External"/><Relationship Id="rId113" Type="http://schemas.openxmlformats.org/officeDocument/2006/relationships/hyperlink" Target="https://www.education.vic.gov.au/hrweb/Documents/OHS/Staffposter-SafetyatWork.pdf" TargetMode="External"/><Relationship Id="rId118" Type="http://schemas.openxmlformats.org/officeDocument/2006/relationships/hyperlink" Target="https://www2.education.vic.gov.au/pal/mental-health-and-wellbeing-employees/policy" TargetMode="External"/><Relationship Id="rId134" Type="http://schemas.openxmlformats.org/officeDocument/2006/relationships/theme" Target="theme/theme1.xml"/><Relationship Id="rId80" Type="http://schemas.openxmlformats.org/officeDocument/2006/relationships/hyperlink" Target="https://www2.education.vic.gov.au/pal/occupational-health-and-safety-management-system-ohsms/guidance/useful-contacts-schools" TargetMode="External"/><Relationship Id="rId85" Type="http://schemas.openxmlformats.org/officeDocument/2006/relationships/hyperlink" Target="https://www.education.vic.gov.au/school/Pages/healthadvice.aspx" TargetMode="External"/><Relationship Id="rId12"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17" Type="http://schemas.openxmlformats.org/officeDocument/2006/relationships/hyperlink" Target="https://www2.education.vic.gov.au/pal/occupational-health-and-safety-management-system-ohsms/guidance/useful-contacts-schools" TargetMode="External"/><Relationship Id="rId33" Type="http://schemas.openxmlformats.org/officeDocument/2006/relationships/hyperlink" Target="https://edugate.eduweb.vic.gov.au/sites/i/Lists/Content/Redirect.aspx?ID=3336" TargetMode="External"/><Relationship Id="rId38" Type="http://schemas.openxmlformats.org/officeDocument/2006/relationships/hyperlink" Target="https://www.coronavirus.vic.gov.au/about-free-service-victoria-qr-code-app" TargetMode="External"/><Relationship Id="rId59" Type="http://schemas.openxmlformats.org/officeDocument/2006/relationships/hyperlink" Target="https://www.cos.net.au/" TargetMode="External"/><Relationship Id="rId103" Type="http://schemas.openxmlformats.org/officeDocument/2006/relationships/hyperlink" Target="https://www.education.vic.gov.au/Pages/Respectful-Behaviours-within-the-School-Community-Policy.aspx" TargetMode="External"/><Relationship Id="rId108" Type="http://schemas.openxmlformats.org/officeDocument/2006/relationships/hyperlink" Target="https://www2.education.vic.gov.au/pal/behaviour-students/guidance/5-school-wide-positive-behaviour-support-swpbs-framework" TargetMode="External"/><Relationship Id="rId124" Type="http://schemas.openxmlformats.org/officeDocument/2006/relationships/hyperlink" Target="https://www2.education.vic.gov.au/pal/occupational-health-and-safety-management-system-ohsms/guidance/expert-supports" TargetMode="External"/><Relationship Id="rId129" Type="http://schemas.openxmlformats.org/officeDocument/2006/relationships/hyperlink" Target="https://www2.education.vic.gov.au/pal/occupational-health-and-safety-management-system-ohsms/guidance/useful-contacts-schools" TargetMode="External"/><Relationship Id="rId54" Type="http://schemas.openxmlformats.org/officeDocument/2006/relationships/hyperlink" Target="https://edugate.eduweb.vic.gov.au/sites/i/Lists/Content/Redirect.aspx?ID=3336" TargetMode="External"/><Relationship Id="rId70" Type="http://schemas.openxmlformats.org/officeDocument/2006/relationships/hyperlink" Target="https://www2.education.vic.gov.au/pal/cleaning/policy" TargetMode="External"/><Relationship Id="rId75" Type="http://schemas.openxmlformats.org/officeDocument/2006/relationships/hyperlink" Target="about:blank" TargetMode="External"/><Relationship Id="rId91"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96" Type="http://schemas.openxmlformats.org/officeDocument/2006/relationships/hyperlink" Target="https://www.education.vic.gov.au/hrweb/Documents/OHS/Workingfromhomesafelyandproductively.docx"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edugate.eduweb.vic.gov.au/sites/source/SitePages/COVID-19_FAQ.aspx" TargetMode="External"/><Relationship Id="rId28" Type="http://schemas.openxmlformats.org/officeDocument/2006/relationships/hyperlink" Target="https://www2.education.vic.gov.au/pal/occupational-health-and-safety-management-system-ohsms/guidance/covid-19-employee-health" TargetMode="External"/><Relationship Id="rId49" Type="http://schemas.openxmlformats.org/officeDocument/2006/relationships/hyperlink" Target="https://www2.education.vic.gov.au/pal/covid-19-vaccinations-visitors-volunteers/policy" TargetMode="External"/><Relationship Id="rId114" Type="http://schemas.openxmlformats.org/officeDocument/2006/relationships/hyperlink" Target="https://www.education.vic.gov.au/hrweb/Documents/OHS/Parentposter-SafetyatWork.pdf" TargetMode="External"/><Relationship Id="rId119" Type="http://schemas.openxmlformats.org/officeDocument/2006/relationships/hyperlink" Target="mailto:employee.wellbeing.response.team@education.vic.gov.au" TargetMode="External"/><Relationship Id="rId44"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60"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65" Type="http://schemas.openxmlformats.org/officeDocument/2006/relationships/hyperlink" Target="https://aus01.safelinks.protection.outlook.com/?url=https%3A%2F%2Fwww.coronavirus.vic.gov.au%2Fsector-guidance&amp;data=04%7C01%7CJoey.Nguyen2%40education.vic.gov.au%7C7ceb74e1b3f14c08852e08d9b05e3c72%7Cd96cb3371a8744cfb69b3cec334a4c1f%7C0%7C0%7C637734741063670409%7CUnknown%7CTWFpbGZsb3d8eyJWIjoiMC4wLjAwMDAiLCJQIjoiV2luMzIiLCJBTiI6Ik1haWwiLCJXVCI6Mn0%3D%7C3000&amp;sdata=SZ8gImgyahumwwJcxAmLqVLJ8uzOsaLHs9V4kbJsTKk%3D&amp;reserved=0" TargetMode="External"/><Relationship Id="rId81" Type="http://schemas.openxmlformats.org/officeDocument/2006/relationships/hyperlink" Target="https://edugate.eduweb.vic.gov.au/sites/i/Pages/production.aspx" TargetMode="External"/><Relationship Id="rId86" Type="http://schemas.openxmlformats.org/officeDocument/2006/relationships/hyperlink" Target="https://edugate.eduweb.vic.gov.au/sites/i/Shared%20Documents/Coronavirus/Cleaning%20guidelines/cleaning-disinfection-guidelines.docx?Web=1" TargetMode="External"/><Relationship Id="rId130" Type="http://schemas.openxmlformats.org/officeDocument/2006/relationships/header" Target="header1.xml"/><Relationship Id="rId13" Type="http://schemas.openxmlformats.org/officeDocument/2006/relationships/hyperlink" Target="https://www.education.vic.gov.au/school/Pages/coronavirus-advice-schools.aspx" TargetMode="External"/><Relationship Id="rId18" Type="http://schemas.openxmlformats.org/officeDocument/2006/relationships/hyperlink" Target="https://www.education.vic.gov.au/hrweb/Documents/OHS/HealthandSafetyCommitteMeetingAgenda-COVIDandreturntoschool.docx" TargetMode="External"/><Relationship Id="rId39"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109" Type="http://schemas.openxmlformats.org/officeDocument/2006/relationships/hyperlink" Target="https://www.education.vic.gov.au/parents/Pages/coronavirus-advice-parents.aspx" TargetMode="External"/><Relationship Id="rId34" Type="http://schemas.openxmlformats.org/officeDocument/2006/relationships/hyperlink" Target="https://edugate.eduweb.vic.gov.au/Services/HR/Pages/ChemwatchMSDSdb.aspx" TargetMode="External"/><Relationship Id="rId50" Type="http://schemas.openxmlformats.org/officeDocument/2006/relationships/hyperlink" Target="https://www2.education.vic.gov.au/pal/covid-19-vaccinations-teaching-service-school-council-employees/policy-and-guidelines" TargetMode="External"/><Relationship Id="rId55" Type="http://schemas.openxmlformats.org/officeDocument/2006/relationships/hyperlink" Target="https://www.education.vic.gov.au/hrweb/Documents/OHS/COVID19AssuranceProgramSiteChecklist.docx" TargetMode="External"/><Relationship Id="rId76"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97" Type="http://schemas.openxmlformats.org/officeDocument/2006/relationships/hyperlink" Target="mailto:safety@education.vic.gov.au" TargetMode="External"/><Relationship Id="rId104" Type="http://schemas.openxmlformats.org/officeDocument/2006/relationships/hyperlink" Target="https://edugate.eduweb.vic.gov.au/sites/i/pages/production.aspx" TargetMode="External"/><Relationship Id="rId120" Type="http://schemas.openxmlformats.org/officeDocument/2006/relationships/hyperlink" Target="https://edugate.eduweb.vic.gov.au/edrms/EHSWD/WCU/Pages/RTWC.aspx" TargetMode="External"/><Relationship Id="rId125" Type="http://schemas.openxmlformats.org/officeDocument/2006/relationships/hyperlink" Target="https://www2.education.vic.gov.au/pal/occupational-health-and-safety-management-system-ohsms/guidance/expert-supports" TargetMode="External"/><Relationship Id="rId7" Type="http://schemas.openxmlformats.org/officeDocument/2006/relationships/styles" Target="styles.xml"/><Relationship Id="rId71" Type="http://schemas.openxmlformats.org/officeDocument/2006/relationships/hyperlink" Target="https://www2.education.vic.gov.au/pal/cleaning/policy" TargetMode="External"/><Relationship Id="rId92"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2" Type="http://schemas.openxmlformats.org/officeDocument/2006/relationships/customXml" Target="../customXml/item2.xml"/><Relationship Id="rId29" Type="http://schemas.openxmlformats.org/officeDocument/2006/relationships/hyperlink" Target="https://edugate.eduweb.vic.gov.au/sites/i/Lists/Content/Redirect.aspx?ID=3336" TargetMode="External"/><Relationship Id="rId24" Type="http://schemas.openxmlformats.org/officeDocument/2006/relationships/hyperlink" Target="https://edusafeplus.educationapps.vic.gov.au/user/dashboard" TargetMode="External"/><Relationship Id="rId40"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45"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66" Type="http://schemas.openxmlformats.org/officeDocument/2006/relationships/hyperlink" Target="https://www2.education.vic.gov.au/pal/covid-19-vaccinations-visitors-volunteers/policy" TargetMode="External"/><Relationship Id="rId87" Type="http://schemas.openxmlformats.org/officeDocument/2006/relationships/hyperlink" Target="https://edugate.eduweb.vic.gov.au/sites/i/Pages/production.aspx" TargetMode="External"/><Relationship Id="rId110" Type="http://schemas.openxmlformats.org/officeDocument/2006/relationships/hyperlink" Target="https://edugate.eduweb.vic.gov.au/sites/i/Pages/production.aspx" TargetMode="External"/><Relationship Id="rId115" Type="http://schemas.openxmlformats.org/officeDocument/2006/relationships/hyperlink" Target="https://www.education.vic.gov.au/Pages/Respectful-Behaviours-within-the-School-Community-Policy.aspx" TargetMode="External"/><Relationship Id="rId131" Type="http://schemas.openxmlformats.org/officeDocument/2006/relationships/footer" Target="footer1.xml"/><Relationship Id="rId61" Type="http://schemas.openxmlformats.org/officeDocument/2006/relationships/hyperlink" Target="https://edugate.eduweb.vic.gov.au/sites/i/Shared%20Documents/Coronavirus/Return%20to%20school/poster-promoting-airflow.pdf?Web=1" TargetMode="External"/><Relationship Id="rId82"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19" Type="http://schemas.openxmlformats.org/officeDocument/2006/relationships/hyperlink" Target="https://edugate.eduweb.vic.gov.au/sites/i/Pages/production.aspx" TargetMode="External"/><Relationship Id="rId14" Type="http://schemas.openxmlformats.org/officeDocument/2006/relationships/hyperlink" Target="https://edugate.eduweb.vic.gov.au/sites/i/Pages/school.aspx" TargetMode="External"/><Relationship Id="rId30" Type="http://schemas.openxmlformats.org/officeDocument/2006/relationships/hyperlink" Target="https://edugate.eduweb.vic.gov.au/sites/i/Lists/Content/Redirect.aspx?ID=3336" TargetMode="External"/><Relationship Id="rId35" Type="http://schemas.openxmlformats.org/officeDocument/2006/relationships/hyperlink" Target="https://edugate.eduweb.vic.gov.au/sites/i/_layouts/15/WopiFrame2.aspx?sourcedoc=/sites/i/Shared%20Documents/Guidance-for-the-use-of-PPE-in-education-settings.docx&amp;action=default" TargetMode="External"/><Relationship Id="rId56" Type="http://schemas.openxmlformats.org/officeDocument/2006/relationships/hyperlink" Target="https://edugate.eduweb.vic.gov.au/sites/i/Pages/production.aspx" TargetMode="External"/><Relationship Id="rId77"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100" Type="http://schemas.openxmlformats.org/officeDocument/2006/relationships/hyperlink" Target="https://www2.education.vic.gov.au/pal/family-violence-information-employees/overview" TargetMode="External"/><Relationship Id="rId105" Type="http://schemas.openxmlformats.org/officeDocument/2006/relationships/hyperlink" Target="https://edugate.eduweb.vic.gov.au/edrms/collaboration/WHEDRSR/CRSSC/2018%20Update/Statement%20of%20Values-%20Promoting%20Healthy%2C%20Safe%20and%20Respectful%20School%20Communities.docx?Web=1" TargetMode="External"/><Relationship Id="rId126" Type="http://schemas.openxmlformats.org/officeDocument/2006/relationships/hyperlink" Target="mailto:employee.wellbeing.response.team@education.vic.gov.au" TargetMode="External"/><Relationship Id="rId8" Type="http://schemas.openxmlformats.org/officeDocument/2006/relationships/settings" Target="settings.xml"/><Relationship Id="rId51" Type="http://schemas.openxmlformats.org/officeDocument/2006/relationships/hyperlink" Target="https://www.education.vic.gov.au/Pages/schoolsprivacypolicy.aspx" TargetMode="External"/><Relationship Id="rId72" Type="http://schemas.openxmlformats.org/officeDocument/2006/relationships/hyperlink" Target="mailto:cleaning@education.vic.gov.au" TargetMode="External"/><Relationship Id="rId93" Type="http://schemas.openxmlformats.org/officeDocument/2006/relationships/hyperlink" Target="https://www2.education.vic.gov.au/pal/working-alone-isolation-or-home/resources" TargetMode="External"/><Relationship Id="rId98" Type="http://schemas.openxmlformats.org/officeDocument/2006/relationships/hyperlink" Target="https://www2.education.vic.gov.au/pal/occupational-health-and-safety-management-system-ohsms/guidance/expert-supports" TargetMode="External"/><Relationship Id="rId121" Type="http://schemas.openxmlformats.org/officeDocument/2006/relationships/hyperlink" Target="https://www2.education.vic.gov.au/pal/occupational-health-and-safety-management-system-ohsms/guidance/covid-19-employee-health" TargetMode="External"/><Relationship Id="rId3" Type="http://schemas.openxmlformats.org/officeDocument/2006/relationships/customXml" Target="../customXml/item3.xml"/><Relationship Id="rId25" Type="http://schemas.openxmlformats.org/officeDocument/2006/relationships/hyperlink" Target="https://www2.education.vic.gov.au/pal/occupational-health-and-safety-management-system-ohsms/guidance/expert-supports" TargetMode="External"/><Relationship Id="rId46"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67" Type="http://schemas.openxmlformats.org/officeDocument/2006/relationships/hyperlink" Target="https://edugate.eduweb.vic.gov.au/sites/i/Lists/Content/Redirect.aspx?ID=3336" TargetMode="External"/><Relationship Id="rId116" Type="http://schemas.openxmlformats.org/officeDocument/2006/relationships/hyperlink" Target="https://www2.education.vic.gov.au/pal/occupational-health-and-safety-management-system-ohsms/guidance/expert-supports" TargetMode="External"/><Relationship Id="rId20" Type="http://schemas.openxmlformats.org/officeDocument/2006/relationships/hyperlink" Target="https://www2.education.vic.gov.au/pal/occupational-health-and-safety-management-system-ohsms/guidance/useful-contacts-schools" TargetMode="External"/><Relationship Id="rId41" Type="http://schemas.openxmlformats.org/officeDocument/2006/relationships/hyperlink" Target="https://www2.education.vic.gov.au/pal/ventilation-air-purification/policy" TargetMode="External"/><Relationship Id="rId62" Type="http://schemas.openxmlformats.org/officeDocument/2006/relationships/hyperlink" Target="https://www2.education.vic.gov.au/pal/ventilation-air-purification/policy" TargetMode="External"/><Relationship Id="rId83"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88" Type="http://schemas.openxmlformats.org/officeDocument/2006/relationships/hyperlink" Target="https://www2.education.vic.gov.au/pal/occupational-health-and-safety-management-system-ohsms/guidance/useful-contacts-schools" TargetMode="External"/><Relationship Id="rId111" Type="http://schemas.openxmlformats.org/officeDocument/2006/relationships/hyperlink" Target="https://www2.education.vic.gov.au/pal/occupational-health-and-safety-management-system-ohsms/guidance/covid-19-employee-health" TargetMode="External"/><Relationship Id="rId132" Type="http://schemas.openxmlformats.org/officeDocument/2006/relationships/footer" Target="footer2.xml"/><Relationship Id="rId15" Type="http://schemas.openxmlformats.org/officeDocument/2006/relationships/hyperlink" Target="https://www.education.vic.gov.au/school/Pages/coronavirus-advice-schools.aspx" TargetMode="External"/><Relationship Id="rId36" Type="http://schemas.openxmlformats.org/officeDocument/2006/relationships/hyperlink" Target="https://vimeo.com/420124799/030d5447f8" TargetMode="External"/><Relationship Id="rId57" Type="http://schemas.openxmlformats.org/officeDocument/2006/relationships/hyperlink" Target="https://edugate.eduweb.vic.gov.au/sites/i/_layouts/15/WopiFrame.aspx?sourcedoc=/sites/i/Shared%20Documents/Guidance-for-the-use-of-PPE-in-education-settings.docx&amp;action=default" TargetMode="External"/><Relationship Id="rId106" Type="http://schemas.openxmlformats.org/officeDocument/2006/relationships/hyperlink" Target="https://edugate.eduweb.vic.gov.au/edrms/keyprocess/cp/SitePages/SchoolPoliciesDetail.aspx?CId=18" TargetMode="External"/><Relationship Id="rId127" Type="http://schemas.openxmlformats.org/officeDocument/2006/relationships/hyperlink" Target="tel:1300842754" TargetMode="External"/><Relationship Id="rId10" Type="http://schemas.openxmlformats.org/officeDocument/2006/relationships/footnotes" Target="footnotes.xml"/><Relationship Id="rId31" Type="http://schemas.openxmlformats.org/officeDocument/2006/relationships/hyperlink" Target="https://edupay.eduweb.vic.gov.au/psp/EDUPPRD1/EMPLOYEE/PSFT_LM/c/LM_OD_EMPLOYEE_FL.LM_CRS_DTL_FL.GBL?Page=LM_CRS_DTL_FL&amp;Action=U&amp;ForceSearch=Y&amp;LM_CI_ID=1558" TargetMode="External"/><Relationship Id="rId52" Type="http://schemas.openxmlformats.org/officeDocument/2006/relationships/hyperlink" Target="https://www2.education.vic.gov.au/pal/privacy-information-sharing/guidance/health-care-information" TargetMode="External"/><Relationship Id="rId73"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78" Type="http://schemas.openxmlformats.org/officeDocument/2006/relationships/hyperlink" Target="https://www.education.vic.gov.au/school/Pages/healthadvice.aspx" TargetMode="External"/><Relationship Id="rId94" Type="http://schemas.openxmlformats.org/officeDocument/2006/relationships/hyperlink" Target="https://www.education.vic.gov.au/hrweb/Documents/OHS/Working%20at%20Home-OHS%20Guidance.docx" TargetMode="External"/><Relationship Id="rId99" Type="http://schemas.openxmlformats.org/officeDocument/2006/relationships/hyperlink" Target="https://www2.education.vic.gov.au/pal/occupational-health-and-safety-management-system-ohsms/guidance/covid-19-employee-health" TargetMode="External"/><Relationship Id="rId101" Type="http://schemas.openxmlformats.org/officeDocument/2006/relationships/hyperlink" Target="https://www2.education.vic.gov.au/pal/occupational-violence-and-aggression-schools/policy" TargetMode="External"/><Relationship Id="rId122" Type="http://schemas.openxmlformats.org/officeDocument/2006/relationships/hyperlink" Target="https://www2.education.vic.gov.au/pal/flexible-work/overview"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tel:1300361008" TargetMode="External"/><Relationship Id="rId47" Type="http://schemas.openxmlformats.org/officeDocument/2006/relationships/hyperlink" Target="https://edugate.eduweb.vic.gov.au/sites/i/_layouts/15/WopiFrame.aspx?sourcedoc=/sites/i/Shared%20Documents/Coronavirus/School%20Operations%20Guide/school-operations-guide.docx&amp;action=default" TargetMode="External"/><Relationship Id="rId68" Type="http://schemas.openxmlformats.org/officeDocument/2006/relationships/hyperlink" Target="https://www2.education.vic.gov.au/pal/covid-19-vaccinations-teaching-service-school-council-employees/policy-and-guidelines" TargetMode="External"/><Relationship Id="rId89" Type="http://schemas.openxmlformats.org/officeDocument/2006/relationships/hyperlink" Target="https://edugate.eduweb.vic.gov.au/sites/i/Pages/production.aspx" TargetMode="External"/><Relationship Id="rId112" Type="http://schemas.openxmlformats.org/officeDocument/2006/relationships/hyperlink" Target="https://www2.education.vic.gov.au/pal/mental-health-and-wellbeing-employees/policy" TargetMode="External"/><Relationship Id="rId13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education.vic.gov.au/hrweb/Documents/OHS/Safe%20and%20Well%20Education%20Framework%20V12.pdf" TargetMode="External"/><Relationship Id="rId2" Type="http://schemas.openxmlformats.org/officeDocument/2006/relationships/hyperlink" Target="https://www.education.vic.gov.au/hrweb/Documents/OHS/Safe%20and%20Well%20Education%20Strategy%202019-2024.pdf" TargetMode="External"/><Relationship Id="rId1" Type="http://schemas.openxmlformats.org/officeDocument/2006/relationships/hyperlink" Target="https://www.education.vic.gov.au/hrweb/safetyhw/Pages/employeeservices.aspx?Redirect=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14c9fc68e8c463b2710d985b178a3ce0">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92611ae35cd86dc196bc08a49dafc3f0"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Keywords xmlns="http://schemas.microsoft.com/sharepoint/v3">COVID-19, coronavirus, Safety Management Plan</DEECD_Keywords>
    <TaxCatchAll xmlns="cb9114c1-daad-44dd-acad-30f4246641f2">
      <Value>118</Value>
      <Value>115</Value>
      <Value>120</Value>
    </TaxCatchAll>
    <DEECD_Description xmlns="http://schemas.microsoft.com/sharepoint/v3">COVID-19 Safety Management Plan</DEECD_Description>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DEECD_Expired xmlns="http://schemas.microsoft.com/sharepoint/v3">false</DEECD_Expired>
    <pfad5814e62747ed9f131defefc62dac xmlns="84571637-c7f9-44a1-95b1-d459eb7afb4e">
      <Terms xmlns="http://schemas.microsoft.com/office/infopath/2007/PartnerControls"/>
    </pfad5814e62747ed9f131defefc62da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EA0D6-860D-4EBA-845E-5A9E2C07CB93}">
  <ds:schemaRefs>
    <ds:schemaRef ds:uri="http://schemas.openxmlformats.org/officeDocument/2006/bibliography"/>
  </ds:schemaRefs>
</ds:datastoreItem>
</file>

<file path=customXml/itemProps2.xml><?xml version="1.0" encoding="utf-8"?>
<ds:datastoreItem xmlns:ds="http://schemas.openxmlformats.org/officeDocument/2006/customXml" ds:itemID="{915016EF-C24E-4BBD-9475-22D0B9200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C5EF1-1AA7-4A73-92F2-3D9B6A1887B9}">
  <ds:schemaRefs>
    <ds:schemaRef ds:uri="http://www.w3.org/2001/XMLSchema"/>
  </ds:schemaRefs>
</ds:datastoreItem>
</file>

<file path=customXml/itemProps4.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 ds:uri="http://schemas.microsoft.com/sharepoint/v3"/>
    <ds:schemaRef ds:uri="84571637-c7f9-44a1-95b1-d459eb7afb4e"/>
    <ds:schemaRef ds:uri="cb9114c1-daad-44dd-acad-30f4246641f2"/>
  </ds:schemaRefs>
</ds:datastoreItem>
</file>

<file path=customXml/itemProps5.xml><?xml version="1.0" encoding="utf-8"?>
<ds:datastoreItem xmlns:ds="http://schemas.openxmlformats.org/officeDocument/2006/customXml" ds:itemID="{AC81B3C6-55AD-4600-B626-08F6151D1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7624</Words>
  <Characters>43461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COVID19SafetyManagementPlan</vt:lpstr>
    </vt:vector>
  </TitlesOfParts>
  <Company/>
  <LinksUpToDate>false</LinksUpToDate>
  <CharactersWithSpaces>50984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COVID19SafetyManagementPlan</dc:title>
  <dc:subject/>
  <dc:creator>Isabel Lim</dc:creator>
  <cp:keywords/>
  <dc:description/>
  <cp:lastModifiedBy>Anthony Jackson</cp:lastModifiedBy>
  <cp:revision>2</cp:revision>
  <dcterms:created xsi:type="dcterms:W3CDTF">2022-01-24T04:00:00Z</dcterms:created>
  <dcterms:modified xsi:type="dcterms:W3CDTF">2022-01-24T04:00:00Z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{7756a041-ccc1-4407-a9d9-dd8fe848c4b9}</vt:lpwstr>
  </property>
  <property fmtid="{D5CDD505-2E9C-101B-9397-08002B2CF9AE}" pid="7" name="RecordPoint_WorkflowType">
    <vt:lpwstr>ActiveSubmitStub</vt:lpwstr>
  </property>
  <property fmtid="{D5CDD505-2E9C-101B-9397-08002B2CF9AE}" pid="8" name="DEECD_Author">
    <vt:lpwstr>120;#HRWeb|4e014723-a4da-42a2-b679-c90ea77e3371</vt:lpwstr>
  </property>
  <property fmtid="{D5CDD505-2E9C-101B-9397-08002B2CF9AE}" pid="9" name="DEECD_SubjectCategory">
    <vt:lpwstr/>
  </property>
  <property fmtid="{D5CDD505-2E9C-101B-9397-08002B2CF9AE}" pid="10" name="DEECD_ItemType">
    <vt:lpwstr>115;#Document|82a2edb4-a4c4-40b1-b05a-5fe52d42e4c4</vt:lpwstr>
  </property>
  <property fmtid="{D5CDD505-2E9C-101B-9397-08002B2CF9AE}" pid="11" name="DEECD_Audience">
    <vt:lpwstr>118;#Principals|a4f56333-bce8-49bd-95df-bc27ddd10ec3</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ActiveItemWebId">
    <vt:lpwstr>{46035afd-bc19-47b9-8b6e-77b3036b6265}</vt:lpwstr>
  </property>
  <property fmtid="{D5CDD505-2E9C-101B-9397-08002B2CF9AE}" pid="17" name="RecordPoint_ActiveItemSiteId">
    <vt:lpwstr>{9bd553d7-75bb-42c2-b3eb-09f776436aea}</vt:lpwstr>
  </property>
  <property fmtid="{D5CDD505-2E9C-101B-9397-08002B2CF9AE}" pid="18" name="RecordPoint_ActiveItemListId">
    <vt:lpwstr>{a4364d52-3ae0-49df-adf4-adeb1bec189f}</vt:lpwstr>
  </property>
  <property fmtid="{D5CDD505-2E9C-101B-9397-08002B2CF9AE}" pid="19" name="RecordPoint_SubmissionCompleted">
    <vt:lpwstr/>
  </property>
  <property fmtid="{D5CDD505-2E9C-101B-9397-08002B2CF9AE}" pid="20" name="MSIP_Label_38f1469a-2c2a-4aee-b92b-090d4c5468ff_Enabled">
    <vt:lpwstr>true</vt:lpwstr>
  </property>
  <property fmtid="{D5CDD505-2E9C-101B-9397-08002B2CF9AE}" pid="21" name="MSIP_Label_38f1469a-2c2a-4aee-b92b-090d4c5468ff_SetDate">
    <vt:lpwstr>2021-10-27T05:00:45Z</vt:lpwstr>
  </property>
  <property fmtid="{D5CDD505-2E9C-101B-9397-08002B2CF9AE}" pid="22" name="MSIP_Label_38f1469a-2c2a-4aee-b92b-090d4c5468ff_Method">
    <vt:lpwstr>Standard</vt:lpwstr>
  </property>
  <property fmtid="{D5CDD505-2E9C-101B-9397-08002B2CF9AE}" pid="23" name="MSIP_Label_38f1469a-2c2a-4aee-b92b-090d4c5468ff_Name">
    <vt:lpwstr>Confidential - Unmarked</vt:lpwstr>
  </property>
  <property fmtid="{D5CDD505-2E9C-101B-9397-08002B2CF9AE}" pid="24" name="MSIP_Label_38f1469a-2c2a-4aee-b92b-090d4c5468ff_SiteId">
    <vt:lpwstr>2a6e6092-73e4-4752-b1a5-477a17f5056d</vt:lpwstr>
  </property>
  <property fmtid="{D5CDD505-2E9C-101B-9397-08002B2CF9AE}" pid="25" name="MSIP_Label_38f1469a-2c2a-4aee-b92b-090d4c5468ff_ActionId">
    <vt:lpwstr>b4643581-fec0-4225-b8b8-81755fe4486b</vt:lpwstr>
  </property>
  <property fmtid="{D5CDD505-2E9C-101B-9397-08002B2CF9AE}" pid="26" name="MSIP_Label_38f1469a-2c2a-4aee-b92b-090d4c5468ff_ContentBits">
    <vt:lpwstr>0</vt:lpwstr>
  </property>
  <property fmtid="{D5CDD505-2E9C-101B-9397-08002B2CF9AE}" pid="27" name="DET_EDRMS_BusUnitTaxHTField00">
    <vt:lpwstr/>
  </property>
  <property fmtid="{D5CDD505-2E9C-101B-9397-08002B2CF9AE}" pid="28" name="DET_EDRMS_RCSTaxHTField00">
    <vt:lpwstr/>
  </property>
  <property fmtid="{D5CDD505-2E9C-101B-9397-08002B2CF9AE}" pid="29" name="DET_EDRMS_SecClassTaxHTField00">
    <vt:lpwstr/>
  </property>
  <property fmtid="{D5CDD505-2E9C-101B-9397-08002B2CF9AE}" pid="30" name="a319977fc8504e09982f090ae1d7c602">
    <vt:lpwstr>Document|82a2edb4-a4c4-40b1-b05a-5fe52d42e4c4</vt:lpwstr>
  </property>
  <property fmtid="{D5CDD505-2E9C-101B-9397-08002B2CF9AE}" pid="31" name="DEECD_Keywords">
    <vt:lpwstr>COVID-19, coronavirus, Safety Management Plan</vt:lpwstr>
  </property>
  <property fmtid="{D5CDD505-2E9C-101B-9397-08002B2CF9AE}" pid="32" name="TaxCatchAll">
    <vt:lpwstr>118;#Principals|a4f56333-bce8-49bd-95df-bc27ddd10ec3;#115;#Document|82a2edb4-a4c4-40b1-b05a-5fe52d42e4c4;#120;#HRWeb|4e014723-a4da-42a2-b679-c90ea77e3371</vt:lpwstr>
  </property>
  <property fmtid="{D5CDD505-2E9C-101B-9397-08002B2CF9AE}" pid="33" name="DEECD_Description">
    <vt:lpwstr>COVID-19 Safety Management Plan</vt:lpwstr>
  </property>
  <property fmtid="{D5CDD505-2E9C-101B-9397-08002B2CF9AE}" pid="34" name="ofbb8b9a280a423a91cf717fb81349cd">
    <vt:lpwstr>HRWeb|4e014723-a4da-42a2-b679-c90ea77e3371</vt:lpwstr>
  </property>
  <property fmtid="{D5CDD505-2E9C-101B-9397-08002B2CF9AE}" pid="35" name="DEECD_Publisher">
    <vt:lpwstr>Department of Education and Training</vt:lpwstr>
  </property>
  <property fmtid="{D5CDD505-2E9C-101B-9397-08002B2CF9AE}" pid="36" name="b1688cb4a3a940449dc8286705012a42">
    <vt:lpwstr>Principals|a4f56333-bce8-49bd-95df-bc27ddd10ec3</vt:lpwstr>
  </property>
  <property fmtid="{D5CDD505-2E9C-101B-9397-08002B2CF9AE}" pid="37" name="DEECD_Expired">
    <vt:bool>false</vt:bool>
  </property>
  <property fmtid="{D5CDD505-2E9C-101B-9397-08002B2CF9AE}" pid="38" name="pfad5814e62747ed9f131defefc62dac">
    <vt:lpwstr/>
  </property>
</Properties>
</file>