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F6B2" w14:textId="77777777" w:rsidR="00C136C0" w:rsidRDefault="00C136C0">
      <w:pPr>
        <w:rPr>
          <w:b/>
        </w:rPr>
      </w:pPr>
    </w:p>
    <w:p w14:paraId="505DFA88" w14:textId="702C1C26" w:rsidR="005D5582" w:rsidRPr="00BD5CF9" w:rsidRDefault="005D5582">
      <w:pPr>
        <w:rPr>
          <w:b/>
          <w:sz w:val="28"/>
          <w:szCs w:val="28"/>
        </w:rPr>
      </w:pPr>
      <w:r w:rsidRPr="00BD5CF9">
        <w:rPr>
          <w:b/>
          <w:sz w:val="28"/>
          <w:szCs w:val="28"/>
        </w:rPr>
        <w:t xml:space="preserve">Chief Supervisor </w:t>
      </w:r>
      <w:r w:rsidR="00F80925" w:rsidRPr="00BD5CF9">
        <w:rPr>
          <w:b/>
          <w:sz w:val="28"/>
          <w:szCs w:val="28"/>
        </w:rPr>
        <w:t>Job Description</w:t>
      </w:r>
    </w:p>
    <w:p w14:paraId="311281E9" w14:textId="7CB7A51E" w:rsidR="00BD5CF9" w:rsidRPr="00C136C0" w:rsidRDefault="00BD5CF9">
      <w:pPr>
        <w:rPr>
          <w:b/>
        </w:rPr>
      </w:pPr>
      <w:r>
        <w:rPr>
          <w:b/>
        </w:rPr>
        <w:t>Chief supervisors</w:t>
      </w:r>
    </w:p>
    <w:p w14:paraId="5CC4FF9F" w14:textId="2BE8400C" w:rsidR="005D5582" w:rsidRDefault="00D73392">
      <w:r>
        <w:t xml:space="preserve">All supervisors are required to carry out a range of responsibilities; however, there are </w:t>
      </w:r>
      <w:proofErr w:type="gramStart"/>
      <w:r>
        <w:t>a number of</w:t>
      </w:r>
      <w:proofErr w:type="gramEnd"/>
      <w:r>
        <w:t xml:space="preserve"> tasks that the VCAA considers to be the specific responsibility of the chief supervisor.</w:t>
      </w:r>
    </w:p>
    <w:p w14:paraId="3DB88ED0" w14:textId="5D514655" w:rsidR="003178DF" w:rsidRDefault="003178DF">
      <w:r>
        <w:t>Chief supervisors have overall responsibility for the conduct and administration of VCE external assessments, as set out in this manual and any additional instructions provided by the VCAA and the school at which they are employed.</w:t>
      </w:r>
    </w:p>
    <w:p w14:paraId="0C8F69B5" w14:textId="77777777" w:rsidR="005D5582" w:rsidRDefault="005D5582">
      <w:r>
        <w:t>Chief supervisors are responsible for:</w:t>
      </w:r>
    </w:p>
    <w:p w14:paraId="74D6EA4A" w14:textId="04B11141" w:rsidR="005D5582" w:rsidRDefault="005D5582" w:rsidP="005D5582">
      <w:pPr>
        <w:pStyle w:val="ListParagraph"/>
        <w:numPr>
          <w:ilvl w:val="0"/>
          <w:numId w:val="1"/>
        </w:numPr>
      </w:pPr>
      <w:r>
        <w:t>Reconciling all external assessment materials within 48 hours of delivery,</w:t>
      </w:r>
      <w:r w:rsidR="00F30D43">
        <w:t xml:space="preserve"> with another authorised person ensuring they are stored in a dedicated secure locked repository according to VCAA requirements</w:t>
      </w:r>
    </w:p>
    <w:p w14:paraId="346AEE38" w14:textId="1B4F19C8" w:rsidR="00BD210C" w:rsidRDefault="008647CD" w:rsidP="005D5582">
      <w:pPr>
        <w:pStyle w:val="ListParagraph"/>
        <w:numPr>
          <w:ilvl w:val="0"/>
          <w:numId w:val="1"/>
        </w:numPr>
      </w:pPr>
      <w:r>
        <w:t>Ensuring that together with the examination centre coordinator, a training and information session with all supervisors is provided</w:t>
      </w:r>
      <w:r w:rsidR="001C2A41">
        <w:t xml:space="preserve"> about the process for conducting and administering</w:t>
      </w:r>
      <w:r w:rsidR="00554972">
        <w:t xml:space="preserve"> VCE external assessments.</w:t>
      </w:r>
    </w:p>
    <w:p w14:paraId="4E1156DB" w14:textId="46CACED3" w:rsidR="00554972" w:rsidRDefault="00554972" w:rsidP="005D5582">
      <w:pPr>
        <w:pStyle w:val="ListParagraph"/>
        <w:numPr>
          <w:ilvl w:val="0"/>
          <w:numId w:val="1"/>
        </w:numPr>
      </w:pPr>
      <w:r>
        <w:t>Ensuring that together with the examination centre coordinator, there is a contingency plan put in place in case an assistant supervisor needs to step into the chief supervisor role at short notice.</w:t>
      </w:r>
    </w:p>
    <w:p w14:paraId="73E71928" w14:textId="77777777" w:rsidR="005D5582" w:rsidRDefault="005D5582" w:rsidP="005D5582">
      <w:pPr>
        <w:pStyle w:val="ListParagraph"/>
        <w:numPr>
          <w:ilvl w:val="0"/>
          <w:numId w:val="1"/>
        </w:numPr>
      </w:pPr>
      <w:r>
        <w:t>Ensuring there is a clear and common understanding of the requirements for any student with approved Special Examination Arrangements</w:t>
      </w:r>
    </w:p>
    <w:p w14:paraId="03BD128A" w14:textId="50322EBA" w:rsidR="005D5582" w:rsidRDefault="008C7446" w:rsidP="005D5582">
      <w:pPr>
        <w:pStyle w:val="ListParagraph"/>
        <w:numPr>
          <w:ilvl w:val="0"/>
          <w:numId w:val="1"/>
        </w:numPr>
      </w:pPr>
      <w:r>
        <w:t>With another authorised person as listed on the Agreement, e</w:t>
      </w:r>
      <w:r w:rsidR="005D5582">
        <w:t>nsuring the secure storage of external assessment materials</w:t>
      </w:r>
      <w:r w:rsidR="0043592E">
        <w:t xml:space="preserve"> according to VCAA requirements</w:t>
      </w:r>
      <w:r w:rsidR="00565E27">
        <w:t>.</w:t>
      </w:r>
    </w:p>
    <w:p w14:paraId="5919294A" w14:textId="5293285C" w:rsidR="0043592E" w:rsidRDefault="0043592E" w:rsidP="005D5582">
      <w:pPr>
        <w:pStyle w:val="ListParagraph"/>
        <w:numPr>
          <w:ilvl w:val="0"/>
          <w:numId w:val="1"/>
        </w:numPr>
      </w:pPr>
      <w:r>
        <w:t>With another authorised person as listed on the Agreement</w:t>
      </w:r>
      <w:r w:rsidR="00C63E63">
        <w:t xml:space="preserve"> ensuring </w:t>
      </w:r>
      <w:r w:rsidR="004112D2">
        <w:t>that correct assessment materials are collected for each external assessment session according to VCAA requirements</w:t>
      </w:r>
      <w:r w:rsidR="00565E27">
        <w:t>.</w:t>
      </w:r>
    </w:p>
    <w:p w14:paraId="077CE71E" w14:textId="77777777" w:rsidR="005D5582" w:rsidRDefault="005D5582" w:rsidP="005D5582">
      <w:pPr>
        <w:pStyle w:val="ListParagraph"/>
        <w:numPr>
          <w:ilvl w:val="0"/>
          <w:numId w:val="1"/>
        </w:numPr>
      </w:pPr>
      <w:r>
        <w:t>Ensuring that authorised school personnel are made aware of any student who does not obey or observe instructions given by the supervisor in the examination room</w:t>
      </w:r>
    </w:p>
    <w:p w14:paraId="5DBB191A" w14:textId="77777777" w:rsidR="005D5582" w:rsidRDefault="005D5582" w:rsidP="005D5582">
      <w:pPr>
        <w:pStyle w:val="ListParagraph"/>
        <w:numPr>
          <w:ilvl w:val="0"/>
          <w:numId w:val="1"/>
        </w:numPr>
      </w:pPr>
      <w:r>
        <w:t>Ensuring that suitable arrangements are available in the event that a student’s behaviour requires their removal from an examination room</w:t>
      </w:r>
    </w:p>
    <w:p w14:paraId="6DBEE4EA" w14:textId="489A7BF6" w:rsidR="005D5582" w:rsidRDefault="005D5582" w:rsidP="005D5582">
      <w:pPr>
        <w:pStyle w:val="ListParagraph"/>
        <w:numPr>
          <w:ilvl w:val="0"/>
          <w:numId w:val="1"/>
        </w:numPr>
      </w:pPr>
      <w:r>
        <w:t>Ensuring all response material is collected and packed according to VCAA requirements</w:t>
      </w:r>
    </w:p>
    <w:p w14:paraId="4F60E97B" w14:textId="77777777" w:rsidR="005D5582" w:rsidRDefault="005D5582" w:rsidP="005D5582">
      <w:pPr>
        <w:pStyle w:val="ListParagraph"/>
        <w:numPr>
          <w:ilvl w:val="0"/>
          <w:numId w:val="1"/>
        </w:numPr>
      </w:pPr>
      <w:r>
        <w:t>The safekeeping and handing over of the completed response material to the VCAA courier</w:t>
      </w:r>
    </w:p>
    <w:p w14:paraId="3A86F552" w14:textId="2CECD311" w:rsidR="00DF563B" w:rsidRDefault="00DF563B" w:rsidP="005D5582">
      <w:pPr>
        <w:rPr>
          <w:b/>
        </w:rPr>
      </w:pPr>
      <w:r>
        <w:rPr>
          <w:b/>
        </w:rPr>
        <w:t>All supervisors</w:t>
      </w:r>
    </w:p>
    <w:p w14:paraId="36381DD1" w14:textId="72802E8E" w:rsidR="005D5582" w:rsidRDefault="005D5582" w:rsidP="005D5582">
      <w:r w:rsidRPr="00DF563B">
        <w:rPr>
          <w:bCs/>
        </w:rPr>
        <w:t>All supervisors,</w:t>
      </w:r>
      <w:r>
        <w:t xml:space="preserve"> including chief supervisors, are responsible for:</w:t>
      </w:r>
    </w:p>
    <w:p w14:paraId="21DCB5AB" w14:textId="77777777" w:rsidR="005D5582" w:rsidRDefault="00292260" w:rsidP="005D5582">
      <w:pPr>
        <w:pStyle w:val="ListParagraph"/>
        <w:numPr>
          <w:ilvl w:val="0"/>
          <w:numId w:val="1"/>
        </w:numPr>
      </w:pPr>
      <w:r>
        <w:t>Familiarising themselves with the procedures for the conduct and administration of VCE external assessments</w:t>
      </w:r>
    </w:p>
    <w:p w14:paraId="2B321353" w14:textId="77777777" w:rsidR="00292260" w:rsidRDefault="00292260" w:rsidP="005D5582">
      <w:pPr>
        <w:pStyle w:val="ListParagraph"/>
        <w:numPr>
          <w:ilvl w:val="0"/>
          <w:numId w:val="1"/>
        </w:numPr>
      </w:pPr>
      <w:r>
        <w:t>Familiarising themselves with the centre-specific emergency procedures (evacuations and lockdowns) in place during VCE external assessments</w:t>
      </w:r>
    </w:p>
    <w:p w14:paraId="3B1C2574" w14:textId="2096A3E1" w:rsidR="00292260" w:rsidRDefault="00292260" w:rsidP="005D5582">
      <w:pPr>
        <w:pStyle w:val="ListParagraph"/>
        <w:numPr>
          <w:ilvl w:val="0"/>
          <w:numId w:val="1"/>
        </w:numPr>
      </w:pPr>
      <w:r>
        <w:t>Ensuring they have a clear understanding of the provisions for any student with approved Special Examination Arrangements</w:t>
      </w:r>
    </w:p>
    <w:p w14:paraId="41D5A5DD" w14:textId="77777777" w:rsidR="00292260" w:rsidRDefault="00292260" w:rsidP="005D5582">
      <w:pPr>
        <w:pStyle w:val="ListParagraph"/>
        <w:numPr>
          <w:ilvl w:val="0"/>
          <w:numId w:val="1"/>
        </w:numPr>
      </w:pPr>
      <w:r>
        <w:t>Maintaining, within the school’s established guidelines, proper order and discipline among students</w:t>
      </w:r>
    </w:p>
    <w:p w14:paraId="3C48D724" w14:textId="77777777" w:rsidR="00292260" w:rsidRDefault="00292260" w:rsidP="005D5582">
      <w:pPr>
        <w:pStyle w:val="ListParagraph"/>
        <w:numPr>
          <w:ilvl w:val="0"/>
          <w:numId w:val="1"/>
        </w:numPr>
      </w:pPr>
      <w:r>
        <w:t>Ensuring that no students</w:t>
      </w:r>
    </w:p>
    <w:p w14:paraId="51726156" w14:textId="77777777" w:rsidR="00292260" w:rsidRDefault="00292260" w:rsidP="00292260">
      <w:pPr>
        <w:pStyle w:val="ListParagraph"/>
        <w:numPr>
          <w:ilvl w:val="1"/>
          <w:numId w:val="1"/>
        </w:numPr>
      </w:pPr>
      <w:r>
        <w:t>Engage in cheating</w:t>
      </w:r>
    </w:p>
    <w:p w14:paraId="2C0CF13E" w14:textId="77777777" w:rsidR="00292260" w:rsidRDefault="00292260" w:rsidP="00292260">
      <w:pPr>
        <w:pStyle w:val="ListParagraph"/>
        <w:numPr>
          <w:ilvl w:val="1"/>
          <w:numId w:val="1"/>
        </w:numPr>
      </w:pPr>
      <w:r>
        <w:lastRenderedPageBreak/>
        <w:t>Talk at any time while in the examination room</w:t>
      </w:r>
    </w:p>
    <w:p w14:paraId="078F9891" w14:textId="38F5D59C" w:rsidR="00292260" w:rsidRDefault="00292260" w:rsidP="00292260">
      <w:pPr>
        <w:pStyle w:val="ListParagraph"/>
        <w:numPr>
          <w:ilvl w:val="1"/>
          <w:numId w:val="1"/>
        </w:numPr>
      </w:pPr>
      <w:r>
        <w:t>Share items such as dictionaries, calculators, watches, water bottles or station</w:t>
      </w:r>
      <w:r w:rsidR="00F959AD">
        <w:t>e</w:t>
      </w:r>
      <w:r>
        <w:t>ry</w:t>
      </w:r>
    </w:p>
    <w:p w14:paraId="2ADC9944" w14:textId="5F80462E" w:rsidR="00292260" w:rsidRDefault="00292260" w:rsidP="00F959AD">
      <w:pPr>
        <w:pStyle w:val="ListParagraph"/>
        <w:numPr>
          <w:ilvl w:val="0"/>
          <w:numId w:val="1"/>
        </w:numPr>
      </w:pPr>
      <w:r>
        <w:t>Ensuring</w:t>
      </w:r>
      <w:r w:rsidR="00F959AD">
        <w:t xml:space="preserve"> correct external assessment materials are distributed to </w:t>
      </w:r>
      <w:r w:rsidR="00C120C7">
        <w:t xml:space="preserve">and collected from </w:t>
      </w:r>
      <w:r w:rsidR="00F959AD">
        <w:t>students</w:t>
      </w:r>
    </w:p>
    <w:p w14:paraId="6BF08E15" w14:textId="77777777" w:rsidR="00F959AD" w:rsidRDefault="00F959AD" w:rsidP="00F959AD">
      <w:pPr>
        <w:pStyle w:val="ListParagraph"/>
        <w:numPr>
          <w:ilvl w:val="0"/>
          <w:numId w:val="1"/>
        </w:numPr>
      </w:pPr>
      <w:r>
        <w:t>Communicating specific requirements to students before, during and at the conclusion of each VCE external assessment, which includes, but is not limited to, the relevant announcements and Examination Centre Messages</w:t>
      </w:r>
    </w:p>
    <w:p w14:paraId="0687A74E" w14:textId="77777777" w:rsidR="00F959AD" w:rsidRDefault="00F959AD" w:rsidP="00F959AD">
      <w:pPr>
        <w:pStyle w:val="ListParagraph"/>
        <w:numPr>
          <w:ilvl w:val="0"/>
          <w:numId w:val="1"/>
        </w:numPr>
      </w:pPr>
      <w:r>
        <w:t>Making arrangements for procedures to be followed when a student becomes ill or needs to use the toilet facilities</w:t>
      </w:r>
    </w:p>
    <w:p w14:paraId="71A3D1F0" w14:textId="47E4C6DE" w:rsidR="00F959AD" w:rsidRDefault="00F959AD" w:rsidP="00F10259">
      <w:pPr>
        <w:pStyle w:val="ListParagraph"/>
        <w:numPr>
          <w:ilvl w:val="0"/>
          <w:numId w:val="1"/>
        </w:numPr>
      </w:pPr>
      <w:r>
        <w:t>Maintaining</w:t>
      </w:r>
      <w:r w:rsidR="00F10259">
        <w:t xml:space="preserve"> </w:t>
      </w:r>
      <w:r>
        <w:t xml:space="preserve">Attendance </w:t>
      </w:r>
      <w:r w:rsidR="00F10259">
        <w:t>R</w:t>
      </w:r>
      <w:r>
        <w:t>olls</w:t>
      </w:r>
    </w:p>
    <w:p w14:paraId="34B9E118" w14:textId="77777777" w:rsidR="00F959AD" w:rsidRDefault="00F959AD" w:rsidP="00072415">
      <w:pPr>
        <w:pStyle w:val="ListParagraph"/>
        <w:numPr>
          <w:ilvl w:val="0"/>
          <w:numId w:val="1"/>
        </w:numPr>
      </w:pPr>
      <w:r>
        <w:t>A seating plan for each VCE external assessment (in conjunction with school personnel)</w:t>
      </w:r>
    </w:p>
    <w:p w14:paraId="59FD27C4" w14:textId="77777777" w:rsidR="00F959AD" w:rsidRDefault="00F959AD" w:rsidP="00072415">
      <w:pPr>
        <w:pStyle w:val="ListParagraph"/>
        <w:numPr>
          <w:ilvl w:val="0"/>
          <w:numId w:val="1"/>
        </w:numPr>
      </w:pPr>
      <w:r>
        <w:t>A journal that records whether each VCE external assessment proceeded normally and if not, brief notes on what occurred that was out of the ordinary</w:t>
      </w:r>
    </w:p>
    <w:p w14:paraId="5FEB6012" w14:textId="77777777" w:rsidR="00F959AD" w:rsidRDefault="00F959AD" w:rsidP="00206878">
      <w:pPr>
        <w:pStyle w:val="ListParagraph"/>
        <w:numPr>
          <w:ilvl w:val="0"/>
          <w:numId w:val="1"/>
        </w:numPr>
      </w:pPr>
      <w:r>
        <w:t>A log of all students going to the toilet and a record of toilet checks</w:t>
      </w:r>
    </w:p>
    <w:p w14:paraId="63D17285" w14:textId="7B76793E" w:rsidR="00F959AD" w:rsidRPr="00F959AD" w:rsidRDefault="00F959AD" w:rsidP="004E6EC6">
      <w:pPr>
        <w:pStyle w:val="ListParagraph"/>
        <w:numPr>
          <w:ilvl w:val="0"/>
          <w:numId w:val="1"/>
        </w:numPr>
        <w:rPr>
          <w:b/>
        </w:rPr>
      </w:pPr>
      <w:r>
        <w:t xml:space="preserve">A record of all students taking approved rest breaks by completing the </w:t>
      </w:r>
      <w:r w:rsidRPr="00F959AD">
        <w:rPr>
          <w:b/>
        </w:rPr>
        <w:t>Special Examination Arrangements re</w:t>
      </w:r>
      <w:r w:rsidR="004E6EC6">
        <w:rPr>
          <w:b/>
        </w:rPr>
        <w:t>s</w:t>
      </w:r>
      <w:r w:rsidRPr="00F959AD">
        <w:rPr>
          <w:b/>
        </w:rPr>
        <w:t>t break log sheet form</w:t>
      </w:r>
    </w:p>
    <w:p w14:paraId="75234C4D" w14:textId="0FCBD2DE" w:rsidR="00F959AD" w:rsidRDefault="00F959AD" w:rsidP="00B128E9">
      <w:pPr>
        <w:pStyle w:val="ListParagraph"/>
        <w:numPr>
          <w:ilvl w:val="0"/>
          <w:numId w:val="1"/>
        </w:numPr>
      </w:pPr>
      <w:r>
        <w:t>Ensuring that no student infringes on the rights of</w:t>
      </w:r>
      <w:r w:rsidR="00B128E9">
        <w:t xml:space="preserve"> any other</w:t>
      </w:r>
      <w:r>
        <w:t xml:space="preserve"> student to complete their VCE external assessment</w:t>
      </w:r>
    </w:p>
    <w:p w14:paraId="66332D11" w14:textId="77777777" w:rsidR="00F959AD" w:rsidRDefault="00F959AD" w:rsidP="003F2CFD">
      <w:pPr>
        <w:pStyle w:val="ListParagraph"/>
        <w:numPr>
          <w:ilvl w:val="0"/>
          <w:numId w:val="1"/>
        </w:numPr>
      </w:pPr>
      <w:r>
        <w:t>Being vigilant in reporting emergencies immediately to authorised school personnel</w:t>
      </w:r>
    </w:p>
    <w:p w14:paraId="5454D232" w14:textId="0B4FC913" w:rsidR="00F959AD" w:rsidRDefault="00F959AD" w:rsidP="00A344A6">
      <w:pPr>
        <w:pStyle w:val="ListParagraph"/>
        <w:numPr>
          <w:ilvl w:val="0"/>
          <w:numId w:val="1"/>
        </w:numPr>
      </w:pPr>
      <w:r>
        <w:t>Completing a 202</w:t>
      </w:r>
      <w:r w:rsidR="00A344A6">
        <w:t>6</w:t>
      </w:r>
      <w:r>
        <w:t xml:space="preserve"> Incident Report for VCE external assessments form for any late students, any alleged breach of rules or any incidents that occur in the examination room that are inconsistent with VCAA policies </w:t>
      </w:r>
      <w:r w:rsidR="00A344A6">
        <w:t>or</w:t>
      </w:r>
      <w:r>
        <w:t xml:space="preserve"> procedures.</w:t>
      </w:r>
    </w:p>
    <w:p w14:paraId="1A130629" w14:textId="39BE761E" w:rsidR="00452B87" w:rsidRDefault="00452B87" w:rsidP="00F959AD">
      <w:r>
        <w:t xml:space="preserve">If for any reason the chief supervisor, assistant supervisors, readers, scribes, </w:t>
      </w:r>
      <w:r w:rsidR="00CF560F">
        <w:t>clarifiers</w:t>
      </w:r>
      <w:r>
        <w:t xml:space="preserve"> or </w:t>
      </w:r>
      <w:proofErr w:type="spellStart"/>
      <w:r>
        <w:t>Auslan</w:t>
      </w:r>
      <w:proofErr w:type="spellEnd"/>
      <w:r w:rsidR="00CF560F">
        <w:t xml:space="preserve"> interpreters are concerned about any aspects of the general conduct of VCE external assessments, appropriate comments should be made in writing to the Senior Project Manager, Examinations Planning and Logistics.</w:t>
      </w:r>
    </w:p>
    <w:p w14:paraId="259BE73C" w14:textId="5A72E37A" w:rsidR="009E6BC0" w:rsidRDefault="009E6BC0" w:rsidP="00F959AD">
      <w:r>
        <w:t>No person should remove VCE external assessment papers from secure storage before the scheduled time (see section 1.4.2).</w:t>
      </w:r>
    </w:p>
    <w:sectPr w:rsidR="009E6BC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3AED" w14:textId="77777777" w:rsidR="00B03FFD" w:rsidRDefault="00B03FFD" w:rsidP="00C136C0">
      <w:pPr>
        <w:spacing w:after="0" w:line="240" w:lineRule="auto"/>
      </w:pPr>
      <w:r>
        <w:separator/>
      </w:r>
    </w:p>
  </w:endnote>
  <w:endnote w:type="continuationSeparator" w:id="0">
    <w:p w14:paraId="439B903B" w14:textId="77777777" w:rsidR="00B03FFD" w:rsidRDefault="00B03FFD" w:rsidP="00C1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84E5" w14:textId="77777777" w:rsidR="001E45EF" w:rsidRPr="001E45EF" w:rsidRDefault="001E45EF" w:rsidP="001E45EF">
    <w:pPr>
      <w:pStyle w:val="Footer"/>
      <w:jc w:val="right"/>
      <w:rPr>
        <w:sz w:val="16"/>
      </w:rPr>
    </w:pPr>
    <w:r w:rsidRPr="001E45EF">
      <w:rPr>
        <w:sz w:val="16"/>
      </w:rPr>
      <w:t xml:space="preserve">Page </w:t>
    </w:r>
    <w:r w:rsidRPr="001E45EF">
      <w:rPr>
        <w:sz w:val="16"/>
      </w:rPr>
      <w:fldChar w:fldCharType="begin"/>
    </w:r>
    <w:r w:rsidRPr="001E45EF">
      <w:rPr>
        <w:sz w:val="16"/>
      </w:rPr>
      <w:instrText xml:space="preserve"> PAGE   \* MERGEFORMAT </w:instrText>
    </w:r>
    <w:r w:rsidRPr="001E45EF">
      <w:rPr>
        <w:sz w:val="16"/>
      </w:rPr>
      <w:fldChar w:fldCharType="separate"/>
    </w:r>
    <w:r w:rsidRPr="001E45EF">
      <w:rPr>
        <w:noProof/>
        <w:sz w:val="16"/>
      </w:rPr>
      <w:t>1</w:t>
    </w:r>
    <w:r w:rsidRPr="001E45EF">
      <w:rPr>
        <w:sz w:val="16"/>
      </w:rPr>
      <w:fldChar w:fldCharType="end"/>
    </w:r>
    <w:r w:rsidRPr="001E45EF">
      <w:rPr>
        <w:sz w:val="16"/>
      </w:rPr>
      <w:t xml:space="preserve"> of </w:t>
    </w:r>
    <w:r w:rsidRPr="001E45EF">
      <w:rPr>
        <w:sz w:val="16"/>
      </w:rPr>
      <w:fldChar w:fldCharType="begin"/>
    </w:r>
    <w:r w:rsidRPr="001E45EF">
      <w:rPr>
        <w:sz w:val="16"/>
      </w:rPr>
      <w:instrText xml:space="preserve"> NUMPAGES   \* MERGEFORMAT </w:instrText>
    </w:r>
    <w:r w:rsidRPr="001E45EF">
      <w:rPr>
        <w:sz w:val="16"/>
      </w:rPr>
      <w:fldChar w:fldCharType="separate"/>
    </w:r>
    <w:r w:rsidRPr="001E45EF">
      <w:rPr>
        <w:noProof/>
        <w:sz w:val="16"/>
      </w:rPr>
      <w:t>2</w:t>
    </w:r>
    <w:r w:rsidRPr="001E45EF">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10CC" w14:textId="77777777" w:rsidR="00B03FFD" w:rsidRDefault="00B03FFD" w:rsidP="00C136C0">
      <w:pPr>
        <w:spacing w:after="0" w:line="240" w:lineRule="auto"/>
      </w:pPr>
      <w:r>
        <w:separator/>
      </w:r>
    </w:p>
  </w:footnote>
  <w:footnote w:type="continuationSeparator" w:id="0">
    <w:p w14:paraId="51742026" w14:textId="77777777" w:rsidR="00B03FFD" w:rsidRDefault="00B03FFD" w:rsidP="00C1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7F33" w14:textId="77777777" w:rsidR="00C136C0" w:rsidRDefault="00C136C0" w:rsidP="00C136C0">
    <w:pPr>
      <w:pStyle w:val="Header"/>
      <w:jc w:val="center"/>
    </w:pPr>
    <w:r>
      <w:rPr>
        <w:noProof/>
      </w:rPr>
      <w:drawing>
        <wp:inline distT="0" distB="0" distL="0" distR="0" wp14:anchorId="3DDBFC2F" wp14:editId="3B666693">
          <wp:extent cx="2074907" cy="626526"/>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997" cy="658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82CC3"/>
    <w:multiLevelType w:val="hybridMultilevel"/>
    <w:tmpl w:val="00C4B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907150"/>
    <w:multiLevelType w:val="hybridMultilevel"/>
    <w:tmpl w:val="A2A40972"/>
    <w:lvl w:ilvl="0" w:tplc="CCB23DB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940F52"/>
    <w:multiLevelType w:val="hybridMultilevel"/>
    <w:tmpl w:val="F634D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215808">
    <w:abstractNumId w:val="2"/>
  </w:num>
  <w:num w:numId="2" w16cid:durableId="1894152908">
    <w:abstractNumId w:val="1"/>
  </w:num>
  <w:num w:numId="3" w16cid:durableId="148119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82"/>
    <w:rsid w:val="00072415"/>
    <w:rsid w:val="001851AA"/>
    <w:rsid w:val="001C2A41"/>
    <w:rsid w:val="001E45EF"/>
    <w:rsid w:val="00206878"/>
    <w:rsid w:val="00292260"/>
    <w:rsid w:val="002D0B9B"/>
    <w:rsid w:val="003178DF"/>
    <w:rsid w:val="00346919"/>
    <w:rsid w:val="003A10EF"/>
    <w:rsid w:val="003F2CFD"/>
    <w:rsid w:val="004112D2"/>
    <w:rsid w:val="0043592E"/>
    <w:rsid w:val="00452B87"/>
    <w:rsid w:val="00483252"/>
    <w:rsid w:val="004E6EC6"/>
    <w:rsid w:val="00554972"/>
    <w:rsid w:val="00565E27"/>
    <w:rsid w:val="005921AE"/>
    <w:rsid w:val="005C5A4F"/>
    <w:rsid w:val="005D5582"/>
    <w:rsid w:val="006F0B3C"/>
    <w:rsid w:val="008647CD"/>
    <w:rsid w:val="008C7446"/>
    <w:rsid w:val="009E6BC0"/>
    <w:rsid w:val="00A344A6"/>
    <w:rsid w:val="00A9638C"/>
    <w:rsid w:val="00B03FFD"/>
    <w:rsid w:val="00B128E9"/>
    <w:rsid w:val="00B14CB7"/>
    <w:rsid w:val="00BD210C"/>
    <w:rsid w:val="00BD5CF9"/>
    <w:rsid w:val="00C120C7"/>
    <w:rsid w:val="00C136C0"/>
    <w:rsid w:val="00C63E63"/>
    <w:rsid w:val="00CF560F"/>
    <w:rsid w:val="00D73392"/>
    <w:rsid w:val="00DF563B"/>
    <w:rsid w:val="00F10259"/>
    <w:rsid w:val="00F30D43"/>
    <w:rsid w:val="00F531ED"/>
    <w:rsid w:val="00F80925"/>
    <w:rsid w:val="00F95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8561"/>
  <w15:chartTrackingRefBased/>
  <w15:docId w15:val="{A07054B2-4A1D-40D0-9B25-751D8A5F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58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D5582"/>
    <w:pPr>
      <w:ind w:left="720"/>
      <w:contextualSpacing/>
    </w:pPr>
  </w:style>
  <w:style w:type="character" w:styleId="Hyperlink">
    <w:name w:val="Hyperlink"/>
    <w:basedOn w:val="DefaultParagraphFont"/>
    <w:uiPriority w:val="99"/>
    <w:unhideWhenUsed/>
    <w:rsid w:val="00F531ED"/>
    <w:rPr>
      <w:color w:val="0563C1" w:themeColor="hyperlink"/>
      <w:u w:val="single"/>
    </w:rPr>
  </w:style>
  <w:style w:type="character" w:styleId="UnresolvedMention">
    <w:name w:val="Unresolved Mention"/>
    <w:basedOn w:val="DefaultParagraphFont"/>
    <w:uiPriority w:val="99"/>
    <w:semiHidden/>
    <w:unhideWhenUsed/>
    <w:rsid w:val="00F531ED"/>
    <w:rPr>
      <w:color w:val="605E5C"/>
      <w:shd w:val="clear" w:color="auto" w:fill="E1DFDD"/>
    </w:rPr>
  </w:style>
  <w:style w:type="paragraph" w:styleId="Header">
    <w:name w:val="header"/>
    <w:basedOn w:val="Normal"/>
    <w:link w:val="HeaderChar"/>
    <w:uiPriority w:val="99"/>
    <w:unhideWhenUsed/>
    <w:rsid w:val="00C13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6C0"/>
  </w:style>
  <w:style w:type="paragraph" w:styleId="Footer">
    <w:name w:val="footer"/>
    <w:basedOn w:val="Normal"/>
    <w:link w:val="FooterChar"/>
    <w:uiPriority w:val="99"/>
    <w:unhideWhenUsed/>
    <w:rsid w:val="00C13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2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9A50-EAA4-4918-825C-0207739E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Tzamouranis</dc:creator>
  <cp:keywords/>
  <dc:description/>
  <cp:lastModifiedBy>Susanne Tzamouranis</cp:lastModifiedBy>
  <cp:revision>38</cp:revision>
  <cp:lastPrinted>2026-02-25T04:16:00Z</cp:lastPrinted>
  <dcterms:created xsi:type="dcterms:W3CDTF">2024-02-27T03:17:00Z</dcterms:created>
  <dcterms:modified xsi:type="dcterms:W3CDTF">2026-02-25T04:25:00Z</dcterms:modified>
</cp:coreProperties>
</file>