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712D2" w14:textId="53AB3284" w:rsidR="009A6517" w:rsidRDefault="009A6517" w:rsidP="009A6517">
      <w:r w:rsidRPr="002816F2">
        <w:rPr>
          <w:b/>
        </w:rPr>
        <w:t>TITLE</w:t>
      </w:r>
      <w:r>
        <w:t>:</w:t>
      </w:r>
      <w:r>
        <w:br/>
      </w:r>
      <w:r w:rsidR="00A21010" w:rsidRPr="00A21010">
        <w:t>Help your learner get on the road with a free driving lesson!</w:t>
      </w:r>
    </w:p>
    <w:p w14:paraId="16EBBB75" w14:textId="0D953BCF" w:rsidR="009A6517" w:rsidRPr="009A6517" w:rsidRDefault="009A6517">
      <w:pPr>
        <w:rPr>
          <w:b/>
        </w:rPr>
      </w:pPr>
      <w:r w:rsidRPr="009A6517">
        <w:rPr>
          <w:b/>
        </w:rPr>
        <w:t>BODY</w:t>
      </w:r>
      <w:r>
        <w:rPr>
          <w:b/>
        </w:rPr>
        <w:t>:</w:t>
      </w:r>
    </w:p>
    <w:p w14:paraId="1ADA203C" w14:textId="770CE371" w:rsidR="00882E91" w:rsidRDefault="00882E91" w:rsidP="00882E91">
      <w:r>
        <w:t>The myLearners Free Driving Lesson program offers a</w:t>
      </w:r>
      <w:r w:rsidR="0044633A">
        <w:t xml:space="preserve"> </w:t>
      </w:r>
      <w:r w:rsidR="00B87F6C">
        <w:t>FREE</w:t>
      </w:r>
      <w:r>
        <w:t xml:space="preserve"> 60-minute </w:t>
      </w:r>
      <w:r w:rsidR="0044633A">
        <w:t>Lesson</w:t>
      </w:r>
      <w:r>
        <w:t xml:space="preserve"> with a professional driving instructor for learners aged 16–</w:t>
      </w:r>
      <w:r w:rsidR="00AD2A38">
        <w:t>21</w:t>
      </w:r>
      <w:r>
        <w:t xml:space="preserve"> who have completed 10–</w:t>
      </w:r>
      <w:r w:rsidR="00AD2A38">
        <w:t>5</w:t>
      </w:r>
      <w:r>
        <w:t xml:space="preserve">0 hours of driving practice. </w:t>
      </w:r>
      <w:r>
        <w:br/>
      </w:r>
      <w:r>
        <w:br/>
        <w:t>The lesson is taken alongside their supervising driver, helping both the learner and supervisor build safer, more confident driving habits together.</w:t>
      </w:r>
    </w:p>
    <w:p w14:paraId="7BE0E721" w14:textId="135F6B8E" w:rsidR="0003515B" w:rsidRDefault="00882E91" w:rsidP="00882E91">
      <w:r>
        <w:t>This program supports families by making the learning experience more positive and less stressful. It aims to reduce crash risks for young drivers, strengthen supervising skills, and encourage safer driving behaviours early on</w:t>
      </w:r>
      <w:r w:rsidR="009C522B">
        <w:t xml:space="preserve"> </w:t>
      </w:r>
      <w:r>
        <w:t>all at no cost to participants.</w:t>
      </w:r>
    </w:p>
    <w:p w14:paraId="6DD5B9A8" w14:textId="1E4C2B2F" w:rsidR="00A779AB" w:rsidRDefault="00A779AB" w:rsidP="00882E91">
      <w:r w:rsidRPr="00A779AB">
        <w:rPr>
          <w:b/>
        </w:rPr>
        <w:t>Find out more go to</w:t>
      </w:r>
      <w:r>
        <w:t xml:space="preserve"> - </w:t>
      </w:r>
      <w:hyperlink r:id="rId8" w:history="1">
        <w:r w:rsidRPr="007A56AB">
          <w:rPr>
            <w:rStyle w:val="Hyperlink"/>
          </w:rPr>
          <w:t>https://mylearnersdrive.com.au/</w:t>
        </w:r>
      </w:hyperlink>
    </w:p>
    <w:p w14:paraId="1B5776F2" w14:textId="3E696F0A" w:rsidR="00A779AB" w:rsidRPr="00A779AB" w:rsidRDefault="00A779AB" w:rsidP="00882E91">
      <w:pPr>
        <w:rPr>
          <w:b/>
        </w:rPr>
      </w:pPr>
      <w:r w:rsidRPr="00A779AB">
        <w:rPr>
          <w:b/>
        </w:rPr>
        <w:t>Scan QR Code</w:t>
      </w:r>
    </w:p>
    <w:p w14:paraId="1954725B" w14:textId="57B3CC99" w:rsidR="00A779AB" w:rsidRDefault="00A779AB" w:rsidP="00882E91">
      <w:r w:rsidRPr="00E84F47">
        <w:rPr>
          <w:rFonts w:ascii="Arial" w:hAnsi="Arial" w:cs="Arial"/>
          <w:noProof/>
          <w:sz w:val="24"/>
          <w:szCs w:val="24"/>
        </w:rPr>
        <w:drawing>
          <wp:inline distT="0" distB="0" distL="0" distR="0" wp14:anchorId="27BCE49F" wp14:editId="149B75D7">
            <wp:extent cx="1666875" cy="1638300"/>
            <wp:effectExtent l="0" t="0" r="9525" b="0"/>
            <wp:docPr id="952316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6875" cy="1638300"/>
                    </a:xfrm>
                    <a:prstGeom prst="rect">
                      <a:avLst/>
                    </a:prstGeom>
                    <a:noFill/>
                    <a:ln>
                      <a:noFill/>
                    </a:ln>
                  </pic:spPr>
                </pic:pic>
              </a:graphicData>
            </a:graphic>
          </wp:inline>
        </w:drawing>
      </w:r>
    </w:p>
    <w:p w14:paraId="451244B5" w14:textId="24F39A9E" w:rsidR="0003515B" w:rsidRDefault="0003515B" w:rsidP="009A6517">
      <w:r w:rsidRPr="00C63918">
        <w:rPr>
          <w:b/>
        </w:rPr>
        <w:t>Image</w:t>
      </w:r>
      <w:r>
        <w:t xml:space="preserve">: </w:t>
      </w:r>
    </w:p>
    <w:p w14:paraId="2124FB55" w14:textId="6238B379" w:rsidR="0003515B" w:rsidRDefault="0003515B" w:rsidP="009A6517">
      <w:r>
        <w:rPr>
          <w:noProof/>
        </w:rPr>
        <w:drawing>
          <wp:inline distT="0" distB="0" distL="0" distR="0" wp14:anchorId="4812F548" wp14:editId="5A218ADB">
            <wp:extent cx="3469818" cy="2447925"/>
            <wp:effectExtent l="0" t="0" r="0" b="0"/>
            <wp:docPr id="767683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73886" cy="2450795"/>
                    </a:xfrm>
                    <a:prstGeom prst="rect">
                      <a:avLst/>
                    </a:prstGeom>
                    <a:noFill/>
                    <a:ln>
                      <a:noFill/>
                    </a:ln>
                  </pic:spPr>
                </pic:pic>
              </a:graphicData>
            </a:graphic>
          </wp:inline>
        </w:drawing>
      </w:r>
    </w:p>
    <w:sectPr w:rsidR="000351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43246"/>
    <w:multiLevelType w:val="hybridMultilevel"/>
    <w:tmpl w:val="BC220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7634489"/>
    <w:multiLevelType w:val="hybridMultilevel"/>
    <w:tmpl w:val="D7B85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70305590">
    <w:abstractNumId w:val="1"/>
  </w:num>
  <w:num w:numId="2" w16cid:durableId="191457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17"/>
    <w:rsid w:val="0003515B"/>
    <w:rsid w:val="00130BAB"/>
    <w:rsid w:val="002816F2"/>
    <w:rsid w:val="002A1937"/>
    <w:rsid w:val="002C5549"/>
    <w:rsid w:val="00393D93"/>
    <w:rsid w:val="0044633A"/>
    <w:rsid w:val="006605EF"/>
    <w:rsid w:val="00882E91"/>
    <w:rsid w:val="00991AF3"/>
    <w:rsid w:val="009A6517"/>
    <w:rsid w:val="009C2482"/>
    <w:rsid w:val="009C522B"/>
    <w:rsid w:val="009E797C"/>
    <w:rsid w:val="00A21010"/>
    <w:rsid w:val="00A779AB"/>
    <w:rsid w:val="00AA5F95"/>
    <w:rsid w:val="00AD2A38"/>
    <w:rsid w:val="00B80BB1"/>
    <w:rsid w:val="00B85BC1"/>
    <w:rsid w:val="00B87F6C"/>
    <w:rsid w:val="00C20E69"/>
    <w:rsid w:val="00C63918"/>
    <w:rsid w:val="00CA1DF5"/>
    <w:rsid w:val="00CE7645"/>
    <w:rsid w:val="00D24BD2"/>
    <w:rsid w:val="00F75514"/>
    <w:rsid w:val="00F97479"/>
    <w:rsid w:val="00FC12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39F06"/>
  <w15:chartTrackingRefBased/>
  <w15:docId w15:val="{B40394E1-D063-4298-9B03-38A309EC8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517"/>
    <w:rPr>
      <w:rFonts w:eastAsiaTheme="majorEastAsia" w:cstheme="majorBidi"/>
      <w:color w:val="272727" w:themeColor="text1" w:themeTint="D8"/>
    </w:rPr>
  </w:style>
  <w:style w:type="paragraph" w:styleId="Title">
    <w:name w:val="Title"/>
    <w:basedOn w:val="Normal"/>
    <w:next w:val="Normal"/>
    <w:link w:val="TitleChar"/>
    <w:uiPriority w:val="10"/>
    <w:qFormat/>
    <w:rsid w:val="009A6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517"/>
    <w:pPr>
      <w:spacing w:before="160"/>
      <w:jc w:val="center"/>
    </w:pPr>
    <w:rPr>
      <w:i/>
      <w:iCs/>
      <w:color w:val="404040" w:themeColor="text1" w:themeTint="BF"/>
    </w:rPr>
  </w:style>
  <w:style w:type="character" w:customStyle="1" w:styleId="QuoteChar">
    <w:name w:val="Quote Char"/>
    <w:basedOn w:val="DefaultParagraphFont"/>
    <w:link w:val="Quote"/>
    <w:uiPriority w:val="29"/>
    <w:rsid w:val="009A6517"/>
    <w:rPr>
      <w:i/>
      <w:iCs/>
      <w:color w:val="404040" w:themeColor="text1" w:themeTint="BF"/>
    </w:rPr>
  </w:style>
  <w:style w:type="paragraph" w:styleId="ListParagraph">
    <w:name w:val="List Paragraph"/>
    <w:basedOn w:val="Normal"/>
    <w:uiPriority w:val="34"/>
    <w:qFormat/>
    <w:rsid w:val="009A6517"/>
    <w:pPr>
      <w:ind w:left="720"/>
      <w:contextualSpacing/>
    </w:pPr>
  </w:style>
  <w:style w:type="character" w:styleId="IntenseEmphasis">
    <w:name w:val="Intense Emphasis"/>
    <w:basedOn w:val="DefaultParagraphFont"/>
    <w:uiPriority w:val="21"/>
    <w:qFormat/>
    <w:rsid w:val="009A6517"/>
    <w:rPr>
      <w:i/>
      <w:iCs/>
      <w:color w:val="0F4761" w:themeColor="accent1" w:themeShade="BF"/>
    </w:rPr>
  </w:style>
  <w:style w:type="paragraph" w:styleId="IntenseQuote">
    <w:name w:val="Intense Quote"/>
    <w:basedOn w:val="Normal"/>
    <w:next w:val="Normal"/>
    <w:link w:val="IntenseQuoteChar"/>
    <w:uiPriority w:val="30"/>
    <w:qFormat/>
    <w:rsid w:val="009A6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517"/>
    <w:rPr>
      <w:i/>
      <w:iCs/>
      <w:color w:val="0F4761" w:themeColor="accent1" w:themeShade="BF"/>
    </w:rPr>
  </w:style>
  <w:style w:type="character" w:styleId="IntenseReference">
    <w:name w:val="Intense Reference"/>
    <w:basedOn w:val="DefaultParagraphFont"/>
    <w:uiPriority w:val="32"/>
    <w:qFormat/>
    <w:rsid w:val="009A6517"/>
    <w:rPr>
      <w:b/>
      <w:bCs/>
      <w:smallCaps/>
      <w:color w:val="0F4761" w:themeColor="accent1" w:themeShade="BF"/>
      <w:spacing w:val="5"/>
    </w:rPr>
  </w:style>
  <w:style w:type="character" w:styleId="Hyperlink">
    <w:name w:val="Hyperlink"/>
    <w:basedOn w:val="DefaultParagraphFont"/>
    <w:uiPriority w:val="99"/>
    <w:unhideWhenUsed/>
    <w:rsid w:val="0003515B"/>
    <w:rPr>
      <w:color w:val="467886" w:themeColor="hyperlink"/>
      <w:u w:val="single"/>
    </w:rPr>
  </w:style>
  <w:style w:type="character" w:styleId="UnresolvedMention">
    <w:name w:val="Unresolved Mention"/>
    <w:basedOn w:val="DefaultParagraphFont"/>
    <w:uiPriority w:val="99"/>
    <w:semiHidden/>
    <w:unhideWhenUsed/>
    <w:rsid w:val="0003515B"/>
    <w:rPr>
      <w:color w:val="605E5C"/>
      <w:shd w:val="clear" w:color="auto" w:fill="E1DFDD"/>
    </w:rPr>
  </w:style>
  <w:style w:type="character" w:styleId="FollowedHyperlink">
    <w:name w:val="FollowedHyperlink"/>
    <w:basedOn w:val="DefaultParagraphFont"/>
    <w:uiPriority w:val="99"/>
    <w:semiHidden/>
    <w:unhideWhenUsed/>
    <w:rsid w:val="00AD2A3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learnersdrive.com.a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954b72-a257-434c-979b-eb92632faa90">
      <Terms xmlns="http://schemas.microsoft.com/office/infopath/2007/PartnerControls"/>
    </lcf76f155ced4ddcb4097134ff3c332f>
    <TaxCatchAll xmlns="7af124fe-44b6-4222-a8e3-559124930b7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3489A126FF9940BF541D42428CEC96" ma:contentTypeVersion="15" ma:contentTypeDescription="Create a new document." ma:contentTypeScope="" ma:versionID="b0c2088b2e7f1fb455409a496a293d2e">
  <xsd:schema xmlns:xsd="http://www.w3.org/2001/XMLSchema" xmlns:xs="http://www.w3.org/2001/XMLSchema" xmlns:p="http://schemas.microsoft.com/office/2006/metadata/properties" xmlns:ns2="72954b72-a257-434c-979b-eb92632faa90" xmlns:ns3="7af124fe-44b6-4222-a8e3-559124930b79" targetNamespace="http://schemas.microsoft.com/office/2006/metadata/properties" ma:root="true" ma:fieldsID="56e63b962380d7198fe4419564eb916f" ns2:_="" ns3:_="">
    <xsd:import namespace="72954b72-a257-434c-979b-eb92632faa90"/>
    <xsd:import namespace="7af124fe-44b6-4222-a8e3-559124930b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4b72-a257-434c-979b-eb92632fa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f124fe-44b6-4222-a8e3-559124930b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b0083bd-f95f-4bd3-bf20-739184688f48}" ma:internalName="TaxCatchAll" ma:showField="CatchAllData" ma:web="7af124fe-44b6-4222-a8e3-559124930b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20F96F-3E66-424E-9AD7-11BBF90DF42F}">
  <ds:schemaRefs>
    <ds:schemaRef ds:uri="http://schemas.microsoft.com/office/2006/metadata/properties"/>
    <ds:schemaRef ds:uri="http://schemas.microsoft.com/office/infopath/2007/PartnerControls"/>
    <ds:schemaRef ds:uri="72954b72-a257-434c-979b-eb92632faa90"/>
    <ds:schemaRef ds:uri="7af124fe-44b6-4222-a8e3-559124930b79"/>
  </ds:schemaRefs>
</ds:datastoreItem>
</file>

<file path=customXml/itemProps2.xml><?xml version="1.0" encoding="utf-8"?>
<ds:datastoreItem xmlns:ds="http://schemas.openxmlformats.org/officeDocument/2006/customXml" ds:itemID="{6838C0AA-107C-4E32-81F5-7A1D89A2C5D7}">
  <ds:schemaRefs>
    <ds:schemaRef ds:uri="http://schemas.microsoft.com/sharepoint/v3/contenttype/forms"/>
  </ds:schemaRefs>
</ds:datastoreItem>
</file>

<file path=customXml/itemProps3.xml><?xml version="1.0" encoding="utf-8"?>
<ds:datastoreItem xmlns:ds="http://schemas.openxmlformats.org/officeDocument/2006/customXml" ds:itemID="{C4C06DB6-035E-4DDE-A096-4BF82FD0C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4b72-a257-434c-979b-eb92632faa90"/>
    <ds:schemaRef ds:uri="7af124fe-44b6-4222-a8e3-559124930b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30</TotalTime>
  <Pages>1</Pages>
  <Words>119</Words>
  <Characters>681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 Chaparro (DTP)</dc:creator>
  <cp:keywords/>
  <dc:description/>
  <cp:lastModifiedBy>Felicity Hills (DTP)</cp:lastModifiedBy>
  <cp:revision>5</cp:revision>
  <dcterms:created xsi:type="dcterms:W3CDTF">2025-11-10T23:10:00Z</dcterms:created>
  <dcterms:modified xsi:type="dcterms:W3CDTF">2026-08-11T06:41:00Z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0x010100173489A126FF9940BF541D42428CEC96</vt:lpwstr>
  </property>
  <property fmtid="{D5CDD505-2E9C-101B-9397-08002B2CF9AE}" pid="3" name="MediaServiceImageTags">
    <vt:lpwstr/>
  </property>
</Properties>
</file>