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285633</wp:posOffset>
            </wp:positionV>
            <wp:extent cx="1366838" cy="1366838"/>
            <wp:effectExtent b="0" l="0" r="0" t="0"/>
            <wp:wrapSquare wrapText="bothSides" distB="0" distT="0" distL="114300" distR="114300"/>
            <wp:docPr descr="upwey-logo" id="2" name="image1.jpg"/>
            <a:graphic>
              <a:graphicData uri="http://schemas.openxmlformats.org/drawingml/2006/picture">
                <pic:pic>
                  <pic:nvPicPr>
                    <pic:cNvPr descr="upwey-logo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3668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21735.0" w:type="dxa"/>
        <w:jc w:val="left"/>
        <w:tblInd w:w="-7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20"/>
        <w:gridCol w:w="17715"/>
        <w:tblGridChange w:id="0">
          <w:tblGrid>
            <w:gridCol w:w="4020"/>
            <w:gridCol w:w="17715"/>
          </w:tblGrid>
        </w:tblGridChange>
      </w:tblGrid>
      <w:tr>
        <w:trPr>
          <w:cantSplit w:val="0"/>
          <w:trHeight w:val="2464.37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i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i w:val="1"/>
                <w:sz w:val="60"/>
                <w:szCs w:val="60"/>
                <w:rtl w:val="0"/>
              </w:rPr>
              <w:t xml:space="preserve">INSIDE 5/6A’S CLASSROOM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i w:val="1"/>
                <w:sz w:val="60"/>
                <w:szCs w:val="60"/>
              </w:rPr>
            </w:pPr>
            <w:r w:rsidDel="00000000" w:rsidR="00000000" w:rsidRPr="00000000">
              <w:rPr>
                <w:b w:val="1"/>
                <w:i w:val="1"/>
                <w:sz w:val="60"/>
                <w:szCs w:val="60"/>
                <w:rtl w:val="0"/>
              </w:rPr>
              <w:t xml:space="preserve">2023 BEHAVIOUR MATRIX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i w:val="1"/>
                <w:sz w:val="56"/>
                <w:szCs w:val="5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8" w:hRule="atLeast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54"/>
                <w:szCs w:val="54"/>
              </w:rPr>
            </w:pPr>
            <w:r w:rsidDel="00000000" w:rsidR="00000000" w:rsidRPr="00000000">
              <w:rPr>
                <w:b w:val="1"/>
                <w:sz w:val="54"/>
                <w:szCs w:val="54"/>
                <w:rtl w:val="0"/>
              </w:rPr>
              <w:t xml:space="preserve">RESPECT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i w:val="1"/>
                <w:sz w:val="42"/>
                <w:szCs w:val="42"/>
              </w:rPr>
            </w:pPr>
            <w:r w:rsidDel="00000000" w:rsidR="00000000" w:rsidRPr="00000000">
              <w:rPr>
                <w:b w:val="1"/>
                <w:i w:val="1"/>
                <w:sz w:val="42"/>
                <w:szCs w:val="42"/>
                <w:rtl w:val="0"/>
              </w:rPr>
              <w:t xml:space="preserve">“Treat others the way I want to be treated”</w:t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0C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I will…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72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Be an active listener, displaying attentive behaviours and not interrupting others when talking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72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Acknowledge when mistakes have been made, be kind and say sorry if it is needed.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72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Be honest.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2" w:right="0" w:hanging="284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Follow instructions the first time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3540.631510416666" w:hRule="atLeast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54"/>
                <w:szCs w:val="54"/>
              </w:rPr>
            </w:pPr>
            <w:r w:rsidDel="00000000" w:rsidR="00000000" w:rsidRPr="00000000">
              <w:rPr>
                <w:b w:val="1"/>
                <w:sz w:val="54"/>
                <w:szCs w:val="54"/>
                <w:rtl w:val="0"/>
              </w:rPr>
              <w:t xml:space="preserve">RESPONSIBILITY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16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I will….</w:t>
            </w:r>
          </w:p>
          <w:p w:rsidR="00000000" w:rsidDel="00000000" w:rsidP="00000000" w:rsidRDefault="00000000" w:rsidRPr="00000000" w14:paraId="00000017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3" w:right="0" w:hanging="21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Look after yourself, treating yourself and others with care and kindness.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3" w:right="0" w:hanging="21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Be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single"/>
                <w:shd w:fill="auto" w:val="clear"/>
                <w:vertAlign w:val="baseline"/>
                <w:rtl w:val="0"/>
              </w:rPr>
              <w:t xml:space="preserve">ready to learn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by having resources ready and hand work in on time.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13" w:right="0" w:hanging="21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Arrive on time to school and at the start of lessons.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13" w:right="0" w:hanging="213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Use school equipment and resources properly and for designed reasons.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0" w:hRule="atLeast"/>
          <w:tblHeader w:val="0"/>
        </w:trPr>
        <w:tc>
          <w:tcPr>
            <w:shd w:fill="99ff66" w:val="clear"/>
          </w:tcPr>
          <w:p w:rsidR="00000000" w:rsidDel="00000000" w:rsidP="00000000" w:rsidRDefault="00000000" w:rsidRPr="00000000" w14:paraId="0000001C">
            <w:pPr>
              <w:rPr>
                <w:b w:val="1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54"/>
                <w:szCs w:val="54"/>
              </w:rPr>
            </w:pPr>
            <w:r w:rsidDel="00000000" w:rsidR="00000000" w:rsidRPr="00000000">
              <w:rPr>
                <w:b w:val="1"/>
                <w:sz w:val="54"/>
                <w:szCs w:val="54"/>
                <w:rtl w:val="0"/>
              </w:rPr>
              <w:t xml:space="preserve">RESILIENCE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  <w:i w:val="1"/>
                <w:sz w:val="42"/>
                <w:szCs w:val="42"/>
              </w:rPr>
            </w:pPr>
            <w:r w:rsidDel="00000000" w:rsidR="00000000" w:rsidRPr="00000000">
              <w:rPr>
                <w:b w:val="1"/>
                <w:i w:val="1"/>
                <w:sz w:val="42"/>
                <w:szCs w:val="42"/>
                <w:rtl w:val="0"/>
              </w:rPr>
              <w:t xml:space="preserve">“Bounce back”</w:t>
            </w:r>
          </w:p>
          <w:p w:rsidR="00000000" w:rsidDel="00000000" w:rsidP="00000000" w:rsidRDefault="00000000" w:rsidRPr="00000000" w14:paraId="00000020">
            <w:pPr>
              <w:rPr>
                <w:b w:val="1"/>
                <w:sz w:val="42"/>
                <w:szCs w:val="4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9ff66" w:val="clear"/>
          </w:tcPr>
          <w:p w:rsidR="00000000" w:rsidDel="00000000" w:rsidP="00000000" w:rsidRDefault="00000000" w:rsidRPr="00000000" w14:paraId="00000021">
            <w:pPr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I will…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72" w:right="0" w:hanging="27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44"/>
                <w:szCs w:val="44"/>
                <w:u w:val="none"/>
                <w:shd w:fill="auto" w:val="clear"/>
                <w:vertAlign w:val="baseline"/>
                <w:rtl w:val="0"/>
              </w:rPr>
              <w:t xml:space="preserve">Bounce back when things go wrong and know that things will always get better.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72" w:right="0" w:hanging="27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Have a positive mindset and build on strategies to develop inner strength.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2" w:right="0" w:hanging="27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4"/>
                <w:szCs w:val="44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Understand that teachers and timetables may change and be able to ‘go with the flow’.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72" w:right="0" w:hanging="272"/>
              <w:jc w:val="left"/>
              <w:rPr>
                <w:b w:val="1"/>
                <w:sz w:val="44"/>
                <w:szCs w:val="44"/>
              </w:rPr>
            </w:pPr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Keep trying when you feel disappointed or things aren’t going your way.</w:t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23811" w:orient="landscape"/>
      <w:pgMar w:bottom="1134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E662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467A9D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467A9D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A347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A347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n2GoOWtWlJrFVOCIVCaCur4n1A==">AMUW2mV/0JKfi133rgC9c/X7F0FaVUxqsIgTmFB5DoWDKbwaTBRdThUHDWlNEZf4HDvk/mErPT0VWx7EvJwmJ90pfn+RxRlJ1q+VN5n/huFADTRScWvGMAH4JTpAPpg2TEpIQqqCFGwx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2022-02-08T01:22:00Z</dcterms:created>
  <dc:creator>Gary MONOPOLI</dc:creator>
</cp:coreProperties>
</file>