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2F6B5CEA" w:rsidR="007F62C1" w:rsidRDefault="00717E57" w:rsidP="007F62C1">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C11468">
        <w:rPr>
          <w:rFonts w:ascii="Calibri" w:hAnsi="Calibri" w:cs="Calibri"/>
          <w:sz w:val="48"/>
        </w:rPr>
        <w:t xml:space="preserve"> </w:t>
      </w:r>
      <w:r w:rsidR="005B32A8">
        <w:rPr>
          <w:rFonts w:ascii="Calibri" w:hAnsi="Calibri" w:cs="Calibri"/>
          <w:sz w:val="48"/>
        </w:rPr>
        <w:t xml:space="preserve"> </w:t>
      </w:r>
      <w:r w:rsidR="00FD33E8">
        <w:rPr>
          <w:rFonts w:ascii="Calibri" w:hAnsi="Calibri" w:cs="Calibri"/>
          <w:sz w:val="48"/>
        </w:rPr>
        <w:t xml:space="preserve">     </w:t>
      </w:r>
      <w:r w:rsidR="00E074C2">
        <w:rPr>
          <w:rFonts w:ascii="Calibri" w:hAnsi="Calibri" w:cs="Calibri"/>
          <w:b/>
          <w:sz w:val="32"/>
        </w:rPr>
        <w:t xml:space="preserve">Friday </w:t>
      </w:r>
      <w:r w:rsidR="00B77806">
        <w:rPr>
          <w:rFonts w:ascii="Calibri" w:hAnsi="Calibri" w:cs="Calibri"/>
          <w:b/>
          <w:sz w:val="32"/>
        </w:rPr>
        <w:t>11</w:t>
      </w:r>
      <w:r w:rsidR="00DF3FDB">
        <w:rPr>
          <w:rFonts w:ascii="Calibri" w:hAnsi="Calibri" w:cs="Calibri"/>
          <w:b/>
          <w:sz w:val="32"/>
        </w:rPr>
        <w:t xml:space="preserve"> November</w:t>
      </w:r>
    </w:p>
    <w:p w14:paraId="7762C4E6" w14:textId="2328A564" w:rsidR="007A1BD1" w:rsidRDefault="007A1BD1" w:rsidP="007F62C1">
      <w:pPr>
        <w:rPr>
          <w:rFonts w:ascii="Calibri" w:hAnsi="Calibri" w:cs="Calibri"/>
          <w:b/>
          <w:sz w:val="32"/>
        </w:rPr>
      </w:pPr>
    </w:p>
    <w:p w14:paraId="394458F0" w14:textId="77777777" w:rsidR="007A1BD1" w:rsidRPr="00874E80" w:rsidRDefault="007A1BD1" w:rsidP="007A1BD1">
      <w:pPr>
        <w:pStyle w:val="NoSpacing"/>
        <w:rPr>
          <w:rFonts w:cs="Calibri"/>
          <w:b/>
          <w:sz w:val="28"/>
          <w:szCs w:val="24"/>
          <w:u w:val="single"/>
        </w:rPr>
      </w:pPr>
      <w:r>
        <w:rPr>
          <w:rFonts w:cs="Calibri"/>
          <w:noProof/>
          <w:sz w:val="28"/>
          <w:szCs w:val="24"/>
          <w:u w:val="single"/>
        </w:rPr>
        <mc:AlternateContent>
          <mc:Choice Requires="wpg">
            <w:drawing>
              <wp:inline distT="0" distB="0" distL="0" distR="0" wp14:anchorId="4B4EE74C" wp14:editId="2D0C26E0">
                <wp:extent cx="754380" cy="586740"/>
                <wp:effectExtent l="0" t="0" r="7620" b="3810"/>
                <wp:docPr id="25" name="Group 25"/>
                <wp:cNvGraphicFramePr/>
                <a:graphic xmlns:a="http://schemas.openxmlformats.org/drawingml/2006/main">
                  <a:graphicData uri="http://schemas.microsoft.com/office/word/2010/wordprocessingGroup">
                    <wpg:wgp>
                      <wpg:cNvGrpSpPr/>
                      <wpg:grpSpPr>
                        <a:xfrm>
                          <a:off x="0" y="0"/>
                          <a:ext cx="754380" cy="586740"/>
                          <a:chOff x="0" y="0"/>
                          <a:chExt cx="2828925" cy="2842260"/>
                        </a:xfrm>
                      </wpg:grpSpPr>
                      <pic:pic xmlns:pic="http://schemas.openxmlformats.org/drawingml/2006/picture">
                        <pic:nvPicPr>
                          <pic:cNvPr id="23" name="Picture 2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28925" cy="2619375"/>
                          </a:xfrm>
                          <a:prstGeom prst="rect">
                            <a:avLst/>
                          </a:prstGeom>
                        </pic:spPr>
                      </pic:pic>
                      <wps:wsp>
                        <wps:cNvPr id="24" name="Text Box 24"/>
                        <wps:cNvSpPr txBox="1"/>
                        <wps:spPr>
                          <a:xfrm>
                            <a:off x="0" y="2619375"/>
                            <a:ext cx="2828925" cy="222885"/>
                          </a:xfrm>
                          <a:prstGeom prst="rect">
                            <a:avLst/>
                          </a:prstGeom>
                          <a:solidFill>
                            <a:prstClr val="white"/>
                          </a:solidFill>
                          <a:ln>
                            <a:noFill/>
                          </a:ln>
                        </wps:spPr>
                        <wps:txbx>
                          <w:txbxContent>
                            <w:p w14:paraId="49F4393B" w14:textId="77777777" w:rsidR="007A1BD1" w:rsidRPr="00B81B56" w:rsidRDefault="007A1BD1" w:rsidP="007A1BD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4EE74C" id="Group 25" o:spid="_x0000_s1026" style="width:59.4pt;height:46.2pt;mso-position-horizontal-relative:char;mso-position-vertical-relative:line" coordsize="28289,2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28289;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4" o:spid="_x0000_s1028" type="#_x0000_t202" style="position:absolute;top:26193;width:282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9F4393B" w14:textId="77777777" w:rsidR="007A1BD1" w:rsidRPr="00B81B56" w:rsidRDefault="007A1BD1" w:rsidP="007A1BD1">
                        <w:pPr>
                          <w:rPr>
                            <w:sz w:val="18"/>
                            <w:szCs w:val="18"/>
                          </w:rPr>
                        </w:pPr>
                      </w:p>
                    </w:txbxContent>
                  </v:textbox>
                </v:shape>
                <w10:anchorlock/>
              </v:group>
            </w:pict>
          </mc:Fallback>
        </mc:AlternateContent>
      </w:r>
      <w:r w:rsidRPr="00874E80">
        <w:rPr>
          <w:rFonts w:cs="Calibri"/>
          <w:b/>
          <w:sz w:val="28"/>
          <w:szCs w:val="24"/>
          <w:u w:val="single"/>
        </w:rPr>
        <w:t xml:space="preserve">Dates to Diarise in Term </w:t>
      </w:r>
      <w:r>
        <w:rPr>
          <w:rFonts w:cs="Calibri"/>
          <w:b/>
          <w:sz w:val="28"/>
          <w:szCs w:val="24"/>
          <w:u w:val="single"/>
        </w:rPr>
        <w:t>4</w:t>
      </w:r>
    </w:p>
    <w:p w14:paraId="0E14B420" w14:textId="3FC663BC" w:rsidR="007A1BD1" w:rsidRDefault="007A1BD1" w:rsidP="007A1BD1">
      <w:pPr>
        <w:pStyle w:val="NoSpacing"/>
        <w:numPr>
          <w:ilvl w:val="0"/>
          <w:numId w:val="20"/>
        </w:numPr>
        <w:rPr>
          <w:rFonts w:cs="Calibri"/>
          <w:sz w:val="24"/>
          <w:szCs w:val="24"/>
        </w:rPr>
      </w:pPr>
      <w:r w:rsidRPr="00704E9E">
        <w:rPr>
          <w:rFonts w:cs="Calibri"/>
          <w:b/>
          <w:sz w:val="24"/>
          <w:szCs w:val="24"/>
        </w:rPr>
        <w:t xml:space="preserve">Year 12 VTAC </w:t>
      </w:r>
      <w:r w:rsidR="00F6099E">
        <w:rPr>
          <w:rFonts w:cs="Calibri"/>
          <w:b/>
          <w:sz w:val="24"/>
          <w:szCs w:val="24"/>
        </w:rPr>
        <w:t xml:space="preserve">very </w:t>
      </w:r>
      <w:r w:rsidRPr="00704E9E">
        <w:rPr>
          <w:rFonts w:cs="Calibri"/>
          <w:b/>
          <w:sz w:val="24"/>
          <w:szCs w:val="24"/>
        </w:rPr>
        <w:t xml:space="preserve">late applications </w:t>
      </w:r>
      <w:r w:rsidRPr="00704E9E">
        <w:rPr>
          <w:rFonts w:cs="Calibri"/>
          <w:sz w:val="24"/>
          <w:szCs w:val="24"/>
        </w:rPr>
        <w:t xml:space="preserve">– </w:t>
      </w:r>
      <w:r w:rsidR="00F6099E">
        <w:rPr>
          <w:rFonts w:cs="Calibri"/>
          <w:sz w:val="24"/>
          <w:szCs w:val="24"/>
        </w:rPr>
        <w:t>4</w:t>
      </w:r>
      <w:r w:rsidRPr="00704E9E">
        <w:rPr>
          <w:rFonts w:cs="Calibri"/>
          <w:sz w:val="24"/>
          <w:szCs w:val="24"/>
        </w:rPr>
        <w:t xml:space="preserve"> November</w:t>
      </w:r>
      <w:r w:rsidR="00F6099E">
        <w:rPr>
          <w:rFonts w:cs="Calibri"/>
          <w:sz w:val="24"/>
          <w:szCs w:val="24"/>
        </w:rPr>
        <w:t xml:space="preserve"> to 2 December</w:t>
      </w:r>
    </w:p>
    <w:p w14:paraId="56AAEE86" w14:textId="768D5CF3" w:rsidR="007D2134" w:rsidRDefault="007D2134" w:rsidP="007D2134">
      <w:pPr>
        <w:pStyle w:val="NoSpacing"/>
        <w:rPr>
          <w:rFonts w:cs="Calibri"/>
          <w:sz w:val="24"/>
          <w:szCs w:val="24"/>
        </w:rPr>
      </w:pPr>
    </w:p>
    <w:p w14:paraId="2833C10D" w14:textId="6C44D792" w:rsidR="007D2134" w:rsidRPr="008E405A" w:rsidRDefault="007D2134">
      <w:pPr>
        <w:rPr>
          <w:rFonts w:ascii="Calibri" w:eastAsia="Calibri" w:hAnsi="Calibri" w:cs="Calibri"/>
          <w:sz w:val="40"/>
          <w:szCs w:val="40"/>
        </w:rPr>
      </w:pPr>
    </w:p>
    <w:p w14:paraId="4170B89E" w14:textId="002EE145" w:rsidR="00CF4945" w:rsidRPr="00CF4945" w:rsidRDefault="00CF4945" w:rsidP="00CF4945">
      <w:pPr>
        <w:pStyle w:val="NoSpacing"/>
        <w:rPr>
          <w:rFonts w:asciiTheme="minorHAnsi" w:hAnsiTheme="minorHAnsi" w:cstheme="minorHAnsi"/>
          <w:sz w:val="24"/>
          <w:szCs w:val="24"/>
        </w:rPr>
      </w:pPr>
      <w:r w:rsidRPr="00CF4945">
        <w:rPr>
          <w:noProof/>
          <w:u w:val="single"/>
        </w:rPr>
        <w:drawing>
          <wp:inline distT="0" distB="0" distL="0" distR="0" wp14:anchorId="269AC139" wp14:editId="665FFC86">
            <wp:extent cx="864085" cy="647230"/>
            <wp:effectExtent l="0" t="0" r="0" b="635"/>
            <wp:docPr id="28" name="Picture 28" descr="Overseas Exchange @ Northeastern University | School of Social Sciences  (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seas Exchange @ Northeastern University | School of Social Sciences  (SM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949" cy="662109"/>
                    </a:xfrm>
                    <a:prstGeom prst="rect">
                      <a:avLst/>
                    </a:prstGeom>
                    <a:noFill/>
                    <a:ln>
                      <a:noFill/>
                    </a:ln>
                  </pic:spPr>
                </pic:pic>
              </a:graphicData>
            </a:graphic>
          </wp:inline>
        </w:drawing>
      </w:r>
      <w:r w:rsidRPr="00CF4945">
        <w:rPr>
          <w:rFonts w:asciiTheme="minorHAnsi" w:hAnsiTheme="minorHAnsi" w:cstheme="minorHAnsi"/>
          <w:b/>
          <w:iCs/>
          <w:sz w:val="28"/>
          <w:szCs w:val="28"/>
          <w:u w:val="single"/>
        </w:rPr>
        <w:t xml:space="preserve"> Study Abroad Programs offered by Victorian Universities</w:t>
      </w:r>
      <w:r w:rsidRPr="00CF4945">
        <w:rPr>
          <w:rFonts w:asciiTheme="minorHAnsi" w:hAnsiTheme="minorHAnsi" w:cstheme="minorHAnsi"/>
          <w:b/>
          <w:i/>
          <w:sz w:val="28"/>
          <w:szCs w:val="28"/>
          <w:u w:val="single"/>
        </w:rPr>
        <w:t xml:space="preserve"> </w:t>
      </w:r>
      <w:r w:rsidRPr="002B6328">
        <w:rPr>
          <w:rFonts w:asciiTheme="minorHAnsi" w:hAnsiTheme="minorHAnsi" w:cstheme="minorHAnsi"/>
          <w:b/>
          <w:i/>
          <w:color w:val="002060"/>
          <w:sz w:val="28"/>
          <w:szCs w:val="28"/>
          <w:u w:val="single"/>
        </w:rPr>
        <w:br/>
      </w:r>
      <w:r w:rsidRPr="00CF4945">
        <w:rPr>
          <w:rFonts w:asciiTheme="minorHAnsi" w:hAnsiTheme="minorHAnsi" w:cstheme="minorHAnsi"/>
          <w:sz w:val="24"/>
          <w:szCs w:val="24"/>
        </w:rPr>
        <w:t xml:space="preserve">Students who choose to take up an opportunity to do some of their university study overseas get the opportunity to immerse themselves in another culture, study at an overseas university, and really get to engage with students and lecturers at those institutions.  </w:t>
      </w:r>
      <w:r w:rsidRPr="00CF4945">
        <w:rPr>
          <w:rFonts w:asciiTheme="minorHAnsi" w:hAnsiTheme="minorHAnsi" w:cstheme="minorHAnsi"/>
          <w:sz w:val="24"/>
          <w:szCs w:val="24"/>
        </w:rPr>
        <w:br/>
        <w:t>An added bonus of many study-abroad programs is that students get to study for one or two semesters at these overseas partner institutions and earn credit towards their degrees.</w:t>
      </w:r>
    </w:p>
    <w:p w14:paraId="1C6766CF" w14:textId="77777777" w:rsidR="00CF4945" w:rsidRPr="00CF4945" w:rsidRDefault="00CF4945" w:rsidP="00CF4945">
      <w:pPr>
        <w:pStyle w:val="NoSpacing"/>
        <w:rPr>
          <w:rFonts w:asciiTheme="minorHAnsi" w:hAnsiTheme="minorHAnsi" w:cstheme="minorHAnsi"/>
          <w:b/>
          <w:sz w:val="24"/>
          <w:szCs w:val="24"/>
        </w:rPr>
      </w:pPr>
    </w:p>
    <w:p w14:paraId="45DFCBC5" w14:textId="77777777" w:rsidR="00CF4945" w:rsidRPr="00CF4945" w:rsidRDefault="00CF4945" w:rsidP="00CF4945">
      <w:pPr>
        <w:pStyle w:val="NoSpacing"/>
        <w:rPr>
          <w:rFonts w:asciiTheme="minorHAnsi" w:hAnsiTheme="minorHAnsi" w:cstheme="minorHAnsi"/>
          <w:b/>
          <w:sz w:val="24"/>
          <w:szCs w:val="24"/>
        </w:rPr>
      </w:pPr>
      <w:r w:rsidRPr="00CF4945">
        <w:rPr>
          <w:rFonts w:asciiTheme="minorHAnsi" w:hAnsiTheme="minorHAnsi" w:cstheme="minorHAnsi"/>
          <w:b/>
          <w:sz w:val="24"/>
          <w:szCs w:val="24"/>
        </w:rPr>
        <w:t>Find out more about the Study Abroad programs offered, by browsing the following links:</w:t>
      </w:r>
    </w:p>
    <w:p w14:paraId="359923BA" w14:textId="77777777" w:rsidR="00CF4945" w:rsidRDefault="00CF4945" w:rsidP="00CF4945">
      <w:pPr>
        <w:pStyle w:val="NoSpacing"/>
        <w:rPr>
          <w:rFonts w:asciiTheme="minorHAnsi" w:hAnsiTheme="minorHAnsi" w:cstheme="minorHAnsi"/>
          <w:b/>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294"/>
      </w:tblGrid>
      <w:tr w:rsidR="00D02475" w:rsidRPr="00F22198" w14:paraId="2CCA8615" w14:textId="77777777" w:rsidTr="00C03472">
        <w:trPr>
          <w:trHeight w:val="346"/>
          <w:jc w:val="center"/>
        </w:trPr>
        <w:tc>
          <w:tcPr>
            <w:tcW w:w="3397" w:type="dxa"/>
            <w:shd w:val="clear" w:color="auto" w:fill="BCD9DE" w:themeFill="accent5" w:themeFillTint="66"/>
          </w:tcPr>
          <w:p w14:paraId="73BCAED4"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Australian Catholic University</w:t>
            </w:r>
          </w:p>
        </w:tc>
        <w:tc>
          <w:tcPr>
            <w:tcW w:w="5294" w:type="dxa"/>
            <w:shd w:val="clear" w:color="auto" w:fill="D9DFEF" w:themeFill="accent1" w:themeFillTint="33"/>
          </w:tcPr>
          <w:p w14:paraId="288BEEA2" w14:textId="77777777" w:rsidR="00D02475" w:rsidRDefault="00D02475" w:rsidP="00C03472">
            <w:pPr>
              <w:pStyle w:val="NoSpacing"/>
              <w:rPr>
                <w:rFonts w:asciiTheme="minorHAnsi" w:hAnsiTheme="minorHAnsi" w:cstheme="minorHAnsi"/>
              </w:rPr>
            </w:pPr>
            <w:hyperlink r:id="rId12" w:history="1">
              <w:r w:rsidRPr="00E45570">
                <w:rPr>
                  <w:rStyle w:val="Hyperlink"/>
                </w:rPr>
                <w:t>https://www.acu.edu.au/study-at-acu/study-overseas</w:t>
              </w:r>
            </w:hyperlink>
            <w:r>
              <w:t xml:space="preserve"> </w:t>
            </w:r>
            <w:r w:rsidRPr="00F22198">
              <w:rPr>
                <w:rFonts w:asciiTheme="minorHAnsi" w:hAnsiTheme="minorHAnsi" w:cstheme="minorHAnsi"/>
              </w:rPr>
              <w:t xml:space="preserve"> </w:t>
            </w:r>
          </w:p>
          <w:p w14:paraId="1B4E7AD2" w14:textId="77777777" w:rsidR="00D02475" w:rsidRPr="00CF4945" w:rsidRDefault="00D02475" w:rsidP="00C03472">
            <w:pPr>
              <w:pStyle w:val="NoSpacing"/>
              <w:rPr>
                <w:rFonts w:asciiTheme="minorHAnsi" w:hAnsiTheme="minorHAnsi" w:cstheme="minorHAnsi"/>
                <w:sz w:val="8"/>
                <w:szCs w:val="8"/>
              </w:rPr>
            </w:pPr>
          </w:p>
        </w:tc>
      </w:tr>
      <w:tr w:rsidR="00D02475" w:rsidRPr="00F22198" w14:paraId="047C39C0" w14:textId="77777777" w:rsidTr="00C03472">
        <w:trPr>
          <w:trHeight w:val="358"/>
          <w:jc w:val="center"/>
        </w:trPr>
        <w:tc>
          <w:tcPr>
            <w:tcW w:w="3397" w:type="dxa"/>
            <w:shd w:val="clear" w:color="auto" w:fill="BCD9DE" w:themeFill="accent5" w:themeFillTint="66"/>
          </w:tcPr>
          <w:p w14:paraId="7086AB84"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Deakin University</w:t>
            </w:r>
          </w:p>
        </w:tc>
        <w:tc>
          <w:tcPr>
            <w:tcW w:w="5294" w:type="dxa"/>
            <w:shd w:val="clear" w:color="auto" w:fill="D9DFEF" w:themeFill="accent1" w:themeFillTint="33"/>
          </w:tcPr>
          <w:p w14:paraId="796EE9A0" w14:textId="77777777" w:rsidR="00D02475" w:rsidRDefault="00D02475" w:rsidP="00C03472">
            <w:pPr>
              <w:pStyle w:val="NoSpacing"/>
              <w:rPr>
                <w:rFonts w:asciiTheme="minorHAnsi" w:hAnsiTheme="minorHAnsi" w:cstheme="minorHAnsi"/>
              </w:rPr>
            </w:pPr>
            <w:hyperlink r:id="rId13" w:history="1">
              <w:r w:rsidRPr="000457A0">
                <w:rPr>
                  <w:rStyle w:val="Hyperlink"/>
                  <w:rFonts w:asciiTheme="minorHAnsi" w:hAnsiTheme="minorHAnsi" w:cstheme="minorHAnsi"/>
                </w:rPr>
                <w:t>https://www.deakin.edu.au/students/studying/deakin-abroad</w:t>
              </w:r>
            </w:hyperlink>
            <w:r>
              <w:rPr>
                <w:rFonts w:asciiTheme="minorHAnsi" w:hAnsiTheme="minorHAnsi" w:cstheme="minorHAnsi"/>
              </w:rPr>
              <w:t xml:space="preserve"> </w:t>
            </w:r>
          </w:p>
          <w:p w14:paraId="2F0596F0" w14:textId="77777777" w:rsidR="00D02475" w:rsidRPr="00CF4945" w:rsidRDefault="00D02475" w:rsidP="00C03472">
            <w:pPr>
              <w:pStyle w:val="NoSpacing"/>
              <w:rPr>
                <w:rFonts w:asciiTheme="minorHAnsi" w:hAnsiTheme="minorHAnsi" w:cstheme="minorHAnsi"/>
                <w:sz w:val="8"/>
                <w:szCs w:val="8"/>
              </w:rPr>
            </w:pPr>
          </w:p>
        </w:tc>
      </w:tr>
      <w:tr w:rsidR="00D02475" w:rsidRPr="00F22198" w14:paraId="58744526" w14:textId="77777777" w:rsidTr="00C03472">
        <w:trPr>
          <w:trHeight w:val="346"/>
          <w:jc w:val="center"/>
        </w:trPr>
        <w:tc>
          <w:tcPr>
            <w:tcW w:w="3397" w:type="dxa"/>
            <w:shd w:val="clear" w:color="auto" w:fill="BCD9DE" w:themeFill="accent5" w:themeFillTint="66"/>
          </w:tcPr>
          <w:p w14:paraId="2CC035F2"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 xml:space="preserve">Federation University </w:t>
            </w:r>
          </w:p>
        </w:tc>
        <w:tc>
          <w:tcPr>
            <w:tcW w:w="5294" w:type="dxa"/>
            <w:shd w:val="clear" w:color="auto" w:fill="D9DFEF" w:themeFill="accent1" w:themeFillTint="33"/>
          </w:tcPr>
          <w:p w14:paraId="64E24B6B" w14:textId="77777777" w:rsidR="00D02475" w:rsidRPr="00CF4945" w:rsidRDefault="00D02475" w:rsidP="00C03472">
            <w:pPr>
              <w:pStyle w:val="NoSpacing"/>
              <w:rPr>
                <w:rFonts w:asciiTheme="minorHAnsi" w:hAnsiTheme="minorHAnsi" w:cstheme="minorHAnsi"/>
                <w:sz w:val="8"/>
                <w:szCs w:val="8"/>
              </w:rPr>
            </w:pPr>
            <w:hyperlink r:id="rId14" w:history="1">
              <w:r w:rsidRPr="00E45570">
                <w:rPr>
                  <w:rStyle w:val="Hyperlink"/>
                </w:rPr>
                <w:t>https://federation.edu.au/international/education-partnerships/study-abroad</w:t>
              </w:r>
            </w:hyperlink>
            <w:r>
              <w:t xml:space="preserve"> </w:t>
            </w:r>
          </w:p>
        </w:tc>
      </w:tr>
      <w:tr w:rsidR="00D02475" w:rsidRPr="00F22198" w14:paraId="71A7BBA2" w14:textId="77777777" w:rsidTr="00C03472">
        <w:trPr>
          <w:trHeight w:val="346"/>
          <w:jc w:val="center"/>
        </w:trPr>
        <w:tc>
          <w:tcPr>
            <w:tcW w:w="3397" w:type="dxa"/>
            <w:shd w:val="clear" w:color="auto" w:fill="BCD9DE" w:themeFill="accent5" w:themeFillTint="66"/>
          </w:tcPr>
          <w:p w14:paraId="7F8DB79D"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La Trobe University</w:t>
            </w:r>
          </w:p>
        </w:tc>
        <w:tc>
          <w:tcPr>
            <w:tcW w:w="5294" w:type="dxa"/>
            <w:shd w:val="clear" w:color="auto" w:fill="D9DFEF" w:themeFill="accent1" w:themeFillTint="33"/>
          </w:tcPr>
          <w:p w14:paraId="7ACA090D" w14:textId="77777777" w:rsidR="00D02475" w:rsidRDefault="00D02475" w:rsidP="00C03472">
            <w:pPr>
              <w:pStyle w:val="NoSpacing"/>
              <w:rPr>
                <w:rFonts w:asciiTheme="minorHAnsi" w:hAnsiTheme="minorHAnsi" w:cstheme="minorHAnsi"/>
              </w:rPr>
            </w:pPr>
            <w:hyperlink r:id="rId15" w:history="1">
              <w:r w:rsidRPr="000457A0">
                <w:rPr>
                  <w:rStyle w:val="Hyperlink"/>
                  <w:rFonts w:asciiTheme="minorHAnsi" w:hAnsiTheme="minorHAnsi" w:cstheme="minorHAnsi"/>
                </w:rPr>
                <w:t>https://www.latrobe.edu.au/students/opportunities/exchange</w:t>
              </w:r>
            </w:hyperlink>
            <w:r>
              <w:rPr>
                <w:rFonts w:asciiTheme="minorHAnsi" w:hAnsiTheme="minorHAnsi" w:cstheme="minorHAnsi"/>
              </w:rPr>
              <w:t xml:space="preserve"> </w:t>
            </w:r>
          </w:p>
          <w:p w14:paraId="33CA4437" w14:textId="77777777" w:rsidR="00D02475" w:rsidRPr="00CF4945" w:rsidRDefault="00D02475" w:rsidP="00C03472">
            <w:pPr>
              <w:pStyle w:val="NoSpacing"/>
              <w:rPr>
                <w:rFonts w:asciiTheme="minorHAnsi" w:hAnsiTheme="minorHAnsi" w:cstheme="minorHAnsi"/>
                <w:sz w:val="8"/>
                <w:szCs w:val="8"/>
              </w:rPr>
            </w:pPr>
          </w:p>
        </w:tc>
      </w:tr>
      <w:tr w:rsidR="00D02475" w:rsidRPr="00F22198" w14:paraId="456A4F39" w14:textId="77777777" w:rsidTr="00C03472">
        <w:trPr>
          <w:trHeight w:val="346"/>
          <w:jc w:val="center"/>
        </w:trPr>
        <w:tc>
          <w:tcPr>
            <w:tcW w:w="3397" w:type="dxa"/>
            <w:shd w:val="clear" w:color="auto" w:fill="BCD9DE" w:themeFill="accent5" w:themeFillTint="66"/>
          </w:tcPr>
          <w:p w14:paraId="4AD624E5" w14:textId="77777777" w:rsidR="00D02475"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Monash University</w:t>
            </w:r>
          </w:p>
          <w:p w14:paraId="14524687" w14:textId="77777777" w:rsidR="00D02475" w:rsidRPr="00F22198" w:rsidRDefault="00D02475" w:rsidP="00C03472">
            <w:pPr>
              <w:pStyle w:val="NoSpacing"/>
              <w:rPr>
                <w:rFonts w:asciiTheme="minorHAnsi" w:hAnsiTheme="minorHAnsi" w:cstheme="minorHAnsi"/>
                <w:b/>
                <w:szCs w:val="24"/>
              </w:rPr>
            </w:pPr>
          </w:p>
        </w:tc>
        <w:tc>
          <w:tcPr>
            <w:tcW w:w="5294" w:type="dxa"/>
            <w:shd w:val="clear" w:color="auto" w:fill="D9DFEF" w:themeFill="accent1" w:themeFillTint="33"/>
          </w:tcPr>
          <w:p w14:paraId="33685AA6" w14:textId="77777777" w:rsidR="00D02475" w:rsidRPr="00F22198" w:rsidRDefault="00D02475" w:rsidP="00C03472">
            <w:pPr>
              <w:pStyle w:val="NoSpacing"/>
              <w:rPr>
                <w:rFonts w:asciiTheme="minorHAnsi" w:hAnsiTheme="minorHAnsi" w:cstheme="minorHAnsi"/>
                <w:szCs w:val="24"/>
              </w:rPr>
            </w:pPr>
            <w:hyperlink r:id="rId16" w:history="1">
              <w:r w:rsidRPr="000457A0">
                <w:rPr>
                  <w:rStyle w:val="Hyperlink"/>
                  <w:rFonts w:asciiTheme="minorHAnsi" w:hAnsiTheme="minorHAnsi" w:cstheme="minorHAnsi"/>
                </w:rPr>
                <w:t>https://www.monash.edu/study-abroad</w:t>
              </w:r>
            </w:hyperlink>
            <w:r>
              <w:rPr>
                <w:rFonts w:asciiTheme="minorHAnsi" w:hAnsiTheme="minorHAnsi" w:cstheme="minorHAnsi"/>
              </w:rPr>
              <w:t xml:space="preserve"> </w:t>
            </w:r>
          </w:p>
        </w:tc>
      </w:tr>
      <w:tr w:rsidR="00D02475" w:rsidRPr="00F22198" w14:paraId="2E54BF79" w14:textId="77777777" w:rsidTr="00C03472">
        <w:trPr>
          <w:trHeight w:val="358"/>
          <w:jc w:val="center"/>
        </w:trPr>
        <w:tc>
          <w:tcPr>
            <w:tcW w:w="3397" w:type="dxa"/>
            <w:shd w:val="clear" w:color="auto" w:fill="BCD9DE" w:themeFill="accent5" w:themeFillTint="66"/>
          </w:tcPr>
          <w:p w14:paraId="1A6E0B09"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RMIT University</w:t>
            </w:r>
          </w:p>
        </w:tc>
        <w:tc>
          <w:tcPr>
            <w:tcW w:w="5294" w:type="dxa"/>
            <w:shd w:val="clear" w:color="auto" w:fill="D9DFEF" w:themeFill="accent1" w:themeFillTint="33"/>
          </w:tcPr>
          <w:p w14:paraId="0AAA1D22" w14:textId="77777777" w:rsidR="00D02475" w:rsidRDefault="00D02475" w:rsidP="00C03472">
            <w:pPr>
              <w:pStyle w:val="NoSpacing"/>
              <w:rPr>
                <w:rFonts w:asciiTheme="minorHAnsi" w:hAnsiTheme="minorHAnsi" w:cstheme="minorHAnsi"/>
              </w:rPr>
            </w:pPr>
            <w:hyperlink r:id="rId17" w:history="1">
              <w:r w:rsidRPr="000457A0">
                <w:rPr>
                  <w:rStyle w:val="Hyperlink"/>
                  <w:rFonts w:asciiTheme="minorHAnsi" w:hAnsiTheme="minorHAnsi" w:cstheme="minorHAnsi"/>
                </w:rPr>
                <w:t>https://www.rmit.edu.au/students/my-course/partners-outside-australia</w:t>
              </w:r>
            </w:hyperlink>
            <w:r>
              <w:rPr>
                <w:rFonts w:asciiTheme="minorHAnsi" w:hAnsiTheme="minorHAnsi" w:cstheme="minorHAnsi"/>
              </w:rPr>
              <w:t xml:space="preserve"> </w:t>
            </w:r>
          </w:p>
          <w:p w14:paraId="3B2C520E" w14:textId="77777777" w:rsidR="00D02475" w:rsidRPr="00CF4945" w:rsidRDefault="00D02475" w:rsidP="00C03472">
            <w:pPr>
              <w:pStyle w:val="NoSpacing"/>
              <w:rPr>
                <w:rFonts w:asciiTheme="minorHAnsi" w:hAnsiTheme="minorHAnsi" w:cstheme="minorHAnsi"/>
                <w:sz w:val="8"/>
                <w:szCs w:val="8"/>
              </w:rPr>
            </w:pPr>
          </w:p>
        </w:tc>
      </w:tr>
      <w:tr w:rsidR="00D02475" w:rsidRPr="00F22198" w14:paraId="390281BC" w14:textId="77777777" w:rsidTr="00C03472">
        <w:trPr>
          <w:trHeight w:val="346"/>
          <w:jc w:val="center"/>
        </w:trPr>
        <w:tc>
          <w:tcPr>
            <w:tcW w:w="3397" w:type="dxa"/>
            <w:shd w:val="clear" w:color="auto" w:fill="BCD9DE" w:themeFill="accent5" w:themeFillTint="66"/>
          </w:tcPr>
          <w:p w14:paraId="04425D60"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Swinburne University</w:t>
            </w:r>
          </w:p>
        </w:tc>
        <w:tc>
          <w:tcPr>
            <w:tcW w:w="5294" w:type="dxa"/>
            <w:shd w:val="clear" w:color="auto" w:fill="D9DFEF" w:themeFill="accent1" w:themeFillTint="33"/>
          </w:tcPr>
          <w:p w14:paraId="0104EC3E" w14:textId="77777777" w:rsidR="00D02475" w:rsidRDefault="00D02475" w:rsidP="00C03472">
            <w:pPr>
              <w:pStyle w:val="NoSpacing"/>
              <w:rPr>
                <w:rFonts w:asciiTheme="minorHAnsi" w:hAnsiTheme="minorHAnsi" w:cstheme="minorHAnsi"/>
              </w:rPr>
            </w:pPr>
            <w:hyperlink r:id="rId18" w:history="1">
              <w:r w:rsidRPr="000457A0">
                <w:rPr>
                  <w:rStyle w:val="Hyperlink"/>
                  <w:rFonts w:asciiTheme="minorHAnsi" w:hAnsiTheme="minorHAnsi" w:cstheme="minorHAnsi"/>
                </w:rPr>
                <w:t>https://www.swinburne.edu.au/life-at-swinburne/study-abroad-exchange/</w:t>
              </w:r>
            </w:hyperlink>
            <w:r>
              <w:rPr>
                <w:rFonts w:asciiTheme="minorHAnsi" w:hAnsiTheme="minorHAnsi" w:cstheme="minorHAnsi"/>
              </w:rPr>
              <w:t xml:space="preserve"> </w:t>
            </w:r>
          </w:p>
          <w:p w14:paraId="34E7BB20" w14:textId="77777777" w:rsidR="00D02475" w:rsidRPr="00CF4945" w:rsidRDefault="00D02475" w:rsidP="00C03472">
            <w:pPr>
              <w:pStyle w:val="NoSpacing"/>
              <w:rPr>
                <w:rFonts w:asciiTheme="minorHAnsi" w:hAnsiTheme="minorHAnsi" w:cstheme="minorHAnsi"/>
                <w:sz w:val="8"/>
                <w:szCs w:val="8"/>
              </w:rPr>
            </w:pPr>
          </w:p>
        </w:tc>
      </w:tr>
      <w:tr w:rsidR="00D02475" w:rsidRPr="00F22198" w14:paraId="4FFCD583" w14:textId="77777777" w:rsidTr="00C03472">
        <w:trPr>
          <w:trHeight w:val="346"/>
          <w:jc w:val="center"/>
        </w:trPr>
        <w:tc>
          <w:tcPr>
            <w:tcW w:w="3397" w:type="dxa"/>
            <w:shd w:val="clear" w:color="auto" w:fill="BCD9DE" w:themeFill="accent5" w:themeFillTint="66"/>
          </w:tcPr>
          <w:p w14:paraId="3037D6BD"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University of Melbourne</w:t>
            </w:r>
          </w:p>
        </w:tc>
        <w:tc>
          <w:tcPr>
            <w:tcW w:w="5294" w:type="dxa"/>
            <w:shd w:val="clear" w:color="auto" w:fill="D9DFEF" w:themeFill="accent1" w:themeFillTint="33"/>
          </w:tcPr>
          <w:p w14:paraId="6935CCC0" w14:textId="77777777" w:rsidR="00D02475" w:rsidRPr="00CF4945" w:rsidRDefault="00D02475" w:rsidP="00C03472">
            <w:pPr>
              <w:pStyle w:val="NoSpacing"/>
              <w:rPr>
                <w:rFonts w:asciiTheme="minorHAnsi" w:hAnsiTheme="minorHAnsi" w:cstheme="minorHAnsi"/>
                <w:sz w:val="8"/>
                <w:szCs w:val="8"/>
              </w:rPr>
            </w:pPr>
            <w:hyperlink r:id="rId19" w:history="1">
              <w:r w:rsidRPr="00E45570">
                <w:rPr>
                  <w:rStyle w:val="Hyperlink"/>
                </w:rPr>
                <w:t>https://students.unimelb.edu.au/your-course/study-overseas</w:t>
              </w:r>
            </w:hyperlink>
            <w:r>
              <w:t xml:space="preserve"> </w:t>
            </w:r>
          </w:p>
        </w:tc>
      </w:tr>
      <w:tr w:rsidR="00D02475" w:rsidRPr="00F22198" w14:paraId="78E64BA5" w14:textId="77777777" w:rsidTr="00C03472">
        <w:trPr>
          <w:trHeight w:val="358"/>
          <w:jc w:val="center"/>
        </w:trPr>
        <w:tc>
          <w:tcPr>
            <w:tcW w:w="3397" w:type="dxa"/>
            <w:shd w:val="clear" w:color="auto" w:fill="BCD9DE" w:themeFill="accent5" w:themeFillTint="66"/>
          </w:tcPr>
          <w:p w14:paraId="3197F4C8" w14:textId="77777777" w:rsidR="00D02475" w:rsidRPr="00F22198" w:rsidRDefault="00D02475" w:rsidP="00C03472">
            <w:pPr>
              <w:pStyle w:val="NoSpacing"/>
              <w:rPr>
                <w:rFonts w:asciiTheme="minorHAnsi" w:hAnsiTheme="minorHAnsi" w:cstheme="minorHAnsi"/>
                <w:b/>
                <w:szCs w:val="24"/>
              </w:rPr>
            </w:pPr>
            <w:r w:rsidRPr="00F22198">
              <w:rPr>
                <w:rFonts w:asciiTheme="minorHAnsi" w:hAnsiTheme="minorHAnsi" w:cstheme="minorHAnsi"/>
                <w:b/>
                <w:szCs w:val="24"/>
              </w:rPr>
              <w:t>Victoria University</w:t>
            </w:r>
          </w:p>
        </w:tc>
        <w:tc>
          <w:tcPr>
            <w:tcW w:w="5294" w:type="dxa"/>
            <w:shd w:val="clear" w:color="auto" w:fill="D9DFEF" w:themeFill="accent1" w:themeFillTint="33"/>
          </w:tcPr>
          <w:p w14:paraId="2D966F9A" w14:textId="77777777" w:rsidR="00D02475" w:rsidRDefault="00D02475" w:rsidP="00C03472">
            <w:pPr>
              <w:pStyle w:val="NoSpacing"/>
              <w:rPr>
                <w:rFonts w:asciiTheme="minorHAnsi" w:hAnsiTheme="minorHAnsi" w:cstheme="minorHAnsi"/>
              </w:rPr>
            </w:pPr>
            <w:hyperlink r:id="rId20" w:history="1">
              <w:r w:rsidRPr="000457A0">
                <w:rPr>
                  <w:rStyle w:val="Hyperlink"/>
                  <w:rFonts w:asciiTheme="minorHAnsi" w:hAnsiTheme="minorHAnsi" w:cstheme="minorHAnsi"/>
                </w:rPr>
                <w:t>https://www.vu.edu.au/current-students/careers-opportunities/study-overseas</w:t>
              </w:r>
            </w:hyperlink>
            <w:r>
              <w:rPr>
                <w:rFonts w:asciiTheme="minorHAnsi" w:hAnsiTheme="minorHAnsi" w:cstheme="minorHAnsi"/>
              </w:rPr>
              <w:t xml:space="preserve"> </w:t>
            </w:r>
          </w:p>
          <w:p w14:paraId="7F4443B4" w14:textId="77777777" w:rsidR="00D02475" w:rsidRPr="00CF4945" w:rsidRDefault="00D02475" w:rsidP="00C03472">
            <w:pPr>
              <w:pStyle w:val="NoSpacing"/>
              <w:rPr>
                <w:rFonts w:asciiTheme="minorHAnsi" w:hAnsiTheme="minorHAnsi" w:cstheme="minorHAnsi"/>
                <w:sz w:val="8"/>
                <w:szCs w:val="8"/>
              </w:rPr>
            </w:pPr>
          </w:p>
        </w:tc>
      </w:tr>
    </w:tbl>
    <w:p w14:paraId="5888EBE4" w14:textId="77777777" w:rsidR="00CF4945" w:rsidRDefault="00CF4945" w:rsidP="00CF4945">
      <w:pPr>
        <w:pStyle w:val="NoSpacing"/>
        <w:rPr>
          <w:rFonts w:asciiTheme="minorHAnsi" w:hAnsiTheme="minorHAnsi" w:cstheme="minorHAnsi"/>
          <w:b/>
          <w:szCs w:val="24"/>
          <w:highlight w:val="yellow"/>
        </w:rPr>
      </w:pPr>
    </w:p>
    <w:p w14:paraId="64BE1E30" w14:textId="77777777" w:rsidR="00CF4945" w:rsidRDefault="00CF4945" w:rsidP="00CF4945">
      <w:pPr>
        <w:pStyle w:val="NoSpacing"/>
        <w:rPr>
          <w:rFonts w:asciiTheme="minorHAnsi" w:hAnsiTheme="minorHAnsi" w:cstheme="minorHAnsi"/>
          <w:b/>
          <w:szCs w:val="24"/>
          <w:highlight w:val="yellow"/>
        </w:rPr>
      </w:pPr>
    </w:p>
    <w:p w14:paraId="519348C1" w14:textId="17CE69D0" w:rsidR="00CF4945" w:rsidRPr="00521FE4" w:rsidRDefault="00CF4945" w:rsidP="00CF4945">
      <w:pPr>
        <w:pStyle w:val="NoSpacing"/>
        <w:jc w:val="both"/>
        <w:rPr>
          <w:rFonts w:asciiTheme="minorHAnsi" w:hAnsiTheme="minorHAnsi" w:cstheme="minorHAnsi"/>
          <w:b/>
          <w:szCs w:val="24"/>
          <w:highlight w:val="yellow"/>
        </w:rPr>
      </w:pPr>
      <w:r w:rsidRPr="00521FE4">
        <w:rPr>
          <w:rFonts w:asciiTheme="minorHAnsi" w:hAnsiTheme="minorHAnsi" w:cstheme="minorHAnsi"/>
          <w:b/>
          <w:szCs w:val="24"/>
          <w:highlight w:val="yellow"/>
        </w:rPr>
        <w:br/>
      </w:r>
    </w:p>
    <w:p w14:paraId="1A5B0230" w14:textId="1488B2BE" w:rsidR="00CF4945" w:rsidRPr="00CF4945" w:rsidRDefault="00CF4945" w:rsidP="00CF4945">
      <w:pPr>
        <w:rPr>
          <w:rFonts w:asciiTheme="minorHAnsi" w:hAnsiTheme="minorHAnsi" w:cs="Calibri"/>
          <w:b/>
          <w:sz w:val="28"/>
          <w:u w:val="single"/>
        </w:rPr>
      </w:pPr>
      <w:r>
        <w:rPr>
          <w:rFonts w:asciiTheme="minorHAnsi" w:hAnsiTheme="minorHAnsi" w:cs="Calibri"/>
          <w:b/>
          <w:noProof/>
          <w:sz w:val="28"/>
          <w:u w:val="single"/>
        </w:rPr>
        <w:lastRenderedPageBreak/>
        <w:drawing>
          <wp:inline distT="0" distB="0" distL="0" distR="0" wp14:anchorId="598851CE" wp14:editId="4DB6DEB5">
            <wp:extent cx="1524000" cy="801328"/>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6413" cy="807855"/>
                    </a:xfrm>
                    <a:prstGeom prst="rect">
                      <a:avLst/>
                    </a:prstGeom>
                    <a:noFill/>
                    <a:ln>
                      <a:noFill/>
                    </a:ln>
                  </pic:spPr>
                </pic:pic>
              </a:graphicData>
            </a:graphic>
          </wp:inline>
        </w:drawing>
      </w:r>
      <w:r>
        <w:rPr>
          <w:rFonts w:asciiTheme="minorHAnsi" w:hAnsiTheme="minorHAnsi" w:cs="Calibri"/>
          <w:b/>
          <w:sz w:val="28"/>
          <w:u w:val="single"/>
        </w:rPr>
        <w:t xml:space="preserve"> </w:t>
      </w:r>
      <w:r w:rsidRPr="00CF4945">
        <w:rPr>
          <w:rFonts w:asciiTheme="minorHAnsi" w:hAnsiTheme="minorHAnsi" w:cs="Calibri"/>
          <w:b/>
          <w:sz w:val="28"/>
          <w:u w:val="single"/>
        </w:rPr>
        <w:t>Scholarships to Study Abroad</w:t>
      </w:r>
    </w:p>
    <w:p w14:paraId="306F9865" w14:textId="77777777" w:rsidR="00CF4945" w:rsidRPr="00D12FA1" w:rsidRDefault="00CF4945" w:rsidP="00CF4945">
      <w:pPr>
        <w:rPr>
          <w:rFonts w:asciiTheme="minorHAnsi" w:hAnsiTheme="minorHAnsi" w:cs="Calibri"/>
          <w:i/>
        </w:rPr>
      </w:pPr>
      <w:r w:rsidRPr="00D12FA1">
        <w:rPr>
          <w:rFonts w:asciiTheme="minorHAnsi" w:hAnsiTheme="minorHAnsi" w:cs="Calibri"/>
          <w:i/>
        </w:rPr>
        <w:t>Looking to study abroad but worried about the costs? Good news! There are hundreds of </w:t>
      </w:r>
      <w:r w:rsidRPr="00D12FA1">
        <w:rPr>
          <w:rFonts w:asciiTheme="minorHAnsi" w:hAnsiTheme="minorHAnsi" w:cs="Calibri"/>
          <w:b/>
          <w:bCs/>
          <w:i/>
        </w:rPr>
        <w:t>scholarships to study abroad</w:t>
      </w:r>
      <w:r w:rsidRPr="00D12FA1">
        <w:rPr>
          <w:rFonts w:asciiTheme="minorHAnsi" w:hAnsiTheme="minorHAnsi" w:cs="Calibri"/>
          <w:i/>
        </w:rPr>
        <w:t>, including general scholarships and more specialized funding schemes. Some are offered by government agencies, some by individual universities, and others by external funding organizations and charitable enterprises.</w:t>
      </w:r>
    </w:p>
    <w:p w14:paraId="443633EE" w14:textId="77777777" w:rsidR="00CF4945" w:rsidRPr="00D12FA1" w:rsidRDefault="00CF4945" w:rsidP="00CF4945">
      <w:pPr>
        <w:ind w:left="720"/>
        <w:rPr>
          <w:rFonts w:asciiTheme="minorHAnsi" w:hAnsiTheme="minorHAnsi" w:cs="Calibri"/>
        </w:rPr>
      </w:pPr>
    </w:p>
    <w:p w14:paraId="6E73181C" w14:textId="77777777" w:rsidR="00CF4945" w:rsidRPr="00D12FA1" w:rsidRDefault="00CF4945" w:rsidP="00CF4945">
      <w:pPr>
        <w:rPr>
          <w:rFonts w:asciiTheme="minorHAnsi" w:hAnsiTheme="minorHAnsi" w:cs="Calibri"/>
          <w:b/>
          <w:i/>
        </w:rPr>
      </w:pPr>
      <w:r w:rsidRPr="00D12FA1">
        <w:rPr>
          <w:rFonts w:asciiTheme="minorHAnsi" w:hAnsiTheme="minorHAnsi" w:cs="Calibri"/>
        </w:rPr>
        <w:t xml:space="preserve">The </w:t>
      </w:r>
      <w:r w:rsidRPr="00D12FA1">
        <w:rPr>
          <w:rFonts w:asciiTheme="minorHAnsi" w:hAnsiTheme="minorHAnsi" w:cs="Calibri"/>
          <w:b/>
        </w:rPr>
        <w:t xml:space="preserve">Top Universities website </w:t>
      </w:r>
      <w:r w:rsidRPr="00D12FA1">
        <w:rPr>
          <w:rFonts w:asciiTheme="minorHAnsi" w:hAnsiTheme="minorHAnsi" w:cs="Calibri"/>
        </w:rPr>
        <w:t xml:space="preserve">is an excellent resource to learn more about what scholarships are on offer.  Students can search for </w:t>
      </w:r>
      <w:r w:rsidRPr="00D12FA1">
        <w:rPr>
          <w:rFonts w:asciiTheme="minorHAnsi" w:hAnsiTheme="minorHAnsi" w:cs="Calibri"/>
          <w:b/>
          <w:i/>
        </w:rPr>
        <w:t xml:space="preserve">region-specific scholarships </w:t>
      </w:r>
      <w:r w:rsidRPr="00D12FA1">
        <w:rPr>
          <w:rFonts w:asciiTheme="minorHAnsi" w:hAnsiTheme="minorHAnsi" w:cs="Calibri"/>
        </w:rPr>
        <w:t xml:space="preserve">or </w:t>
      </w:r>
      <w:r w:rsidRPr="00D12FA1">
        <w:rPr>
          <w:rFonts w:asciiTheme="minorHAnsi" w:hAnsiTheme="minorHAnsi" w:cs="Calibri"/>
          <w:b/>
          <w:i/>
        </w:rPr>
        <w:t>country-specific scholarships</w:t>
      </w:r>
      <w:r w:rsidRPr="00D12FA1">
        <w:rPr>
          <w:rFonts w:asciiTheme="minorHAnsi" w:hAnsiTheme="minorHAnsi" w:cs="Calibri"/>
          <w:b/>
        </w:rPr>
        <w:t xml:space="preserve">.  </w:t>
      </w:r>
      <w:r w:rsidRPr="00D12FA1">
        <w:rPr>
          <w:rFonts w:asciiTheme="minorHAnsi" w:hAnsiTheme="minorHAnsi" w:cs="Calibri"/>
        </w:rPr>
        <w:t>Students can</w:t>
      </w:r>
      <w:r w:rsidRPr="00D12FA1">
        <w:rPr>
          <w:rFonts w:asciiTheme="minorHAnsi" w:hAnsiTheme="minorHAnsi" w:cs="Calibri"/>
          <w:b/>
        </w:rPr>
        <w:t xml:space="preserve"> </w:t>
      </w:r>
      <w:r w:rsidRPr="00D12FA1">
        <w:rPr>
          <w:rFonts w:asciiTheme="minorHAnsi" w:hAnsiTheme="minorHAnsi" w:cs="Calibri"/>
        </w:rPr>
        <w:t>even search for</w:t>
      </w:r>
      <w:r w:rsidRPr="00D12FA1">
        <w:rPr>
          <w:rFonts w:asciiTheme="minorHAnsi" w:hAnsiTheme="minorHAnsi" w:cs="Calibri"/>
          <w:b/>
        </w:rPr>
        <w:t xml:space="preserve"> </w:t>
      </w:r>
      <w:r w:rsidRPr="00D12FA1">
        <w:rPr>
          <w:rFonts w:asciiTheme="minorHAnsi" w:hAnsiTheme="minorHAnsi" w:cs="Calibri"/>
          <w:b/>
          <w:i/>
        </w:rPr>
        <w:t>subject-specific scholarships.</w:t>
      </w:r>
    </w:p>
    <w:p w14:paraId="5070E487" w14:textId="77777777" w:rsidR="00CF4945" w:rsidRPr="00D12FA1" w:rsidRDefault="00CF4945" w:rsidP="00CF4945">
      <w:pPr>
        <w:ind w:left="720"/>
        <w:rPr>
          <w:rFonts w:asciiTheme="minorHAnsi" w:hAnsiTheme="minorHAnsi" w:cs="Calibri"/>
          <w:b/>
          <w:i/>
        </w:rPr>
      </w:pPr>
    </w:p>
    <w:p w14:paraId="15FC00B6" w14:textId="41F1119C" w:rsidR="00CF4945" w:rsidRPr="00D12FA1" w:rsidRDefault="00CF4945" w:rsidP="00CF4945">
      <w:pPr>
        <w:rPr>
          <w:rFonts w:ascii="Calibri" w:hAnsi="Calibri"/>
          <w:b/>
          <w:i/>
          <w:color w:val="3476B1" w:themeColor="accent2" w:themeShade="BF"/>
          <w:sz w:val="28"/>
          <w:szCs w:val="28"/>
        </w:rPr>
      </w:pPr>
      <w:r w:rsidRPr="00D12FA1">
        <w:rPr>
          <w:rFonts w:asciiTheme="minorHAnsi" w:hAnsiTheme="minorHAnsi" w:cs="Calibri"/>
          <w:b/>
        </w:rPr>
        <w:t xml:space="preserve">Students are encouraged to browse </w:t>
      </w:r>
      <w:hyperlink r:id="rId22" w:history="1">
        <w:r w:rsidRPr="00D12FA1">
          <w:rPr>
            <w:rStyle w:val="Hyperlink"/>
            <w:rFonts w:asciiTheme="minorHAnsi" w:hAnsiTheme="minorHAnsi" w:cstheme="minorHAnsi"/>
            <w:b/>
            <w:bCs/>
          </w:rPr>
          <w:t>https://www.topuniversities.com/student-info/scholarship-advice/scholarships-study-abroad</w:t>
        </w:r>
      </w:hyperlink>
      <w:r>
        <w:t>.</w:t>
      </w:r>
    </w:p>
    <w:p w14:paraId="7FB40EA5" w14:textId="77777777" w:rsidR="00CF4945" w:rsidRPr="00521FE4" w:rsidRDefault="00CF4945" w:rsidP="00CF4945">
      <w:pPr>
        <w:tabs>
          <w:tab w:val="left" w:pos="-720"/>
          <w:tab w:val="left" w:pos="720"/>
        </w:tabs>
        <w:rPr>
          <w:rFonts w:ascii="Calibri" w:hAnsi="Calibri"/>
          <w:b/>
          <w:i/>
          <w:color w:val="3476B1" w:themeColor="accent2" w:themeShade="BF"/>
          <w:sz w:val="14"/>
          <w:szCs w:val="14"/>
          <w:highlight w:val="yellow"/>
        </w:rPr>
      </w:pPr>
    </w:p>
    <w:p w14:paraId="39A2C98D" w14:textId="136FAD7D" w:rsidR="00CF4945" w:rsidRPr="00D23741" w:rsidRDefault="00CF4945" w:rsidP="00CF4945">
      <w:pPr>
        <w:tabs>
          <w:tab w:val="left" w:pos="-720"/>
          <w:tab w:val="left" w:pos="720"/>
        </w:tabs>
        <w:rPr>
          <w:rFonts w:ascii="Calibri" w:hAnsi="Calibri"/>
          <w:b/>
          <w:i/>
          <w:color w:val="002060"/>
          <w:sz w:val="50"/>
          <w:szCs w:val="50"/>
          <w:highlight w:val="yellow"/>
        </w:rPr>
      </w:pPr>
    </w:p>
    <w:p w14:paraId="11853AC5" w14:textId="1886CFBB" w:rsidR="00D23741" w:rsidRPr="00CC2F3D" w:rsidRDefault="00D23741" w:rsidP="00D23741">
      <w:pPr>
        <w:rPr>
          <w:rFonts w:asciiTheme="minorHAnsi" w:hAnsiTheme="minorHAnsi" w:cstheme="minorHAnsi"/>
          <w:b/>
          <w:sz w:val="26"/>
          <w:szCs w:val="22"/>
          <w:u w:val="single"/>
        </w:rPr>
      </w:pPr>
      <w:r w:rsidRPr="00CC2F3D">
        <w:rPr>
          <w:noProof/>
          <w:u w:val="single"/>
          <w:lang w:eastAsia="en-AU"/>
        </w:rPr>
        <w:drawing>
          <wp:inline distT="0" distB="0" distL="0" distR="0" wp14:anchorId="497FF5C2" wp14:editId="4D03E9B8">
            <wp:extent cx="1600200" cy="528786"/>
            <wp:effectExtent l="19050" t="0" r="0" b="0"/>
            <wp:docPr id="26" name="Picture 3" descr="C:\Documents and Settings\burja\Local Settings\Temporary Internet Files\Content.Word\UOM-Rev_H_CMYK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urja\Local Settings\Temporary Internet Files\Content.Word\UOM-Rev_H_CMYK_new.jpg"/>
                    <pic:cNvPicPr>
                      <a:picLocks noChangeAspect="1" noChangeArrowheads="1"/>
                    </pic:cNvPicPr>
                  </pic:nvPicPr>
                  <pic:blipFill>
                    <a:blip r:embed="rId23" cstate="print"/>
                    <a:srcRect/>
                    <a:stretch>
                      <a:fillRect/>
                    </a:stretch>
                  </pic:blipFill>
                  <pic:spPr bwMode="auto">
                    <a:xfrm>
                      <a:off x="0" y="0"/>
                      <a:ext cx="1600200" cy="528786"/>
                    </a:xfrm>
                    <a:prstGeom prst="rect">
                      <a:avLst/>
                    </a:prstGeom>
                    <a:noFill/>
                    <a:ln w="9525">
                      <a:noFill/>
                      <a:miter lim="800000"/>
                      <a:headEnd/>
                      <a:tailEnd/>
                    </a:ln>
                  </pic:spPr>
                </pic:pic>
              </a:graphicData>
            </a:graphic>
          </wp:inline>
        </w:drawing>
      </w:r>
      <w:r w:rsidRPr="00CC2F3D">
        <w:rPr>
          <w:rFonts w:asciiTheme="minorHAnsi" w:hAnsiTheme="minorHAnsi" w:cstheme="minorHAnsi"/>
          <w:bCs/>
          <w:szCs w:val="20"/>
          <w:u w:val="single"/>
        </w:rPr>
        <w:t xml:space="preserve"> </w:t>
      </w:r>
      <w:r>
        <w:rPr>
          <w:rFonts w:asciiTheme="minorHAnsi" w:hAnsiTheme="minorHAnsi" w:cstheme="minorHAnsi"/>
          <w:b/>
          <w:sz w:val="28"/>
          <w:u w:val="single"/>
        </w:rPr>
        <w:t>Studying Biomedicine and Science</w:t>
      </w:r>
    </w:p>
    <w:p w14:paraId="3F2C4A85" w14:textId="77777777" w:rsidR="00D23741" w:rsidRPr="00CC2F3D" w:rsidRDefault="00D23741" w:rsidP="00D23741">
      <w:pPr>
        <w:pStyle w:val="ListParagraph"/>
        <w:numPr>
          <w:ilvl w:val="0"/>
          <w:numId w:val="40"/>
        </w:numPr>
        <w:rPr>
          <w:rFonts w:asciiTheme="minorHAnsi" w:eastAsia="Times New Roman" w:hAnsiTheme="minorHAnsi" w:cstheme="minorHAnsi"/>
          <w:color w:val="000000"/>
        </w:rPr>
      </w:pPr>
      <w:r w:rsidRPr="00CC2F3D">
        <w:rPr>
          <w:rFonts w:asciiTheme="minorHAnsi" w:eastAsia="Times New Roman" w:hAnsiTheme="minorHAnsi" w:cstheme="minorHAnsi"/>
          <w:b/>
          <w:bCs/>
          <w:color w:val="000000"/>
          <w:sz w:val="26"/>
          <w:szCs w:val="26"/>
          <w:u w:val="single"/>
        </w:rPr>
        <w:t>Where can a Bachelor of Biomedicine Take Me</w:t>
      </w:r>
      <w:r w:rsidRPr="00CC2F3D">
        <w:rPr>
          <w:rFonts w:asciiTheme="minorHAnsi" w:eastAsia="Times New Roman" w:hAnsiTheme="minorHAnsi" w:cstheme="minorHAnsi"/>
          <w:b/>
          <w:bCs/>
          <w:color w:val="000000"/>
          <w:sz w:val="26"/>
          <w:szCs w:val="26"/>
        </w:rPr>
        <w:t>?</w:t>
      </w:r>
    </w:p>
    <w:p w14:paraId="21339793" w14:textId="77777777" w:rsidR="00D23741" w:rsidRPr="00CC2F3D" w:rsidRDefault="00D23741" w:rsidP="00D23741">
      <w:pPr>
        <w:rPr>
          <w:rFonts w:asciiTheme="minorHAnsi" w:eastAsia="Times New Roman" w:hAnsiTheme="minorHAnsi" w:cstheme="minorHAnsi"/>
          <w:color w:val="000000"/>
        </w:rPr>
      </w:pPr>
      <w:r w:rsidRPr="00CC2F3D">
        <w:rPr>
          <w:rFonts w:asciiTheme="minorHAnsi" w:eastAsia="Times New Roman" w:hAnsiTheme="minorHAnsi" w:cstheme="minorHAnsi"/>
          <w:color w:val="000000"/>
        </w:rPr>
        <w:t xml:space="preserve">Biomedicine is an excellent foundation course for students keen to become experts in various fields of biomedicine.  The Bachelor of Biomedicine prepares students for a range of health-related postgraduate programs, specialised graduate research, and a career contributing to the advancement of human health.  Students often use Biomedicine as an undergraduate qualification into graduate study leading to professional careers in medicine, research, health sciences, and even engineering.  </w:t>
      </w:r>
    </w:p>
    <w:p w14:paraId="534AB246" w14:textId="77777777" w:rsidR="00D23741" w:rsidRPr="00CC2F3D" w:rsidRDefault="00D23741" w:rsidP="00D23741">
      <w:pPr>
        <w:rPr>
          <w:rFonts w:asciiTheme="minorHAnsi" w:eastAsia="Times New Roman" w:hAnsiTheme="minorHAnsi" w:cstheme="minorHAnsi"/>
          <w:color w:val="000000"/>
        </w:rPr>
      </w:pPr>
    </w:p>
    <w:p w14:paraId="73A61965" w14:textId="77777777" w:rsidR="00D23741" w:rsidRPr="00CC2F3D" w:rsidRDefault="00D23741" w:rsidP="00D23741">
      <w:pPr>
        <w:rPr>
          <w:rFonts w:asciiTheme="minorHAnsi" w:eastAsia="Times New Roman" w:hAnsiTheme="minorHAnsi" w:cstheme="minorHAnsi"/>
          <w:color w:val="000000"/>
        </w:rPr>
      </w:pPr>
      <w:r w:rsidRPr="00CC2F3D">
        <w:rPr>
          <w:rFonts w:asciiTheme="minorHAnsi" w:eastAsia="Times New Roman" w:hAnsiTheme="minorHAnsi" w:cstheme="minorHAnsi"/>
          <w:b/>
          <w:bCs/>
          <w:color w:val="000000"/>
        </w:rPr>
        <w:t xml:space="preserve">For more information, including YouTube clips, and links to graduate pathways a Bachelor of Biomedicine can take one, browse </w:t>
      </w:r>
      <w:hyperlink r:id="rId24" w:history="1">
        <w:r w:rsidRPr="00CC2F3D">
          <w:rPr>
            <w:rStyle w:val="Hyperlink"/>
            <w:rFonts w:asciiTheme="minorHAnsi" w:eastAsia="Times New Roman" w:hAnsiTheme="minorHAnsi" w:cstheme="minorHAnsi"/>
            <w:b/>
            <w:bCs/>
          </w:rPr>
          <w:t>UniMelb: Where can a Bachelor of Biomedicine Take Me?</w:t>
        </w:r>
      </w:hyperlink>
    </w:p>
    <w:p w14:paraId="46291C18" w14:textId="77777777" w:rsidR="00D23741" w:rsidRDefault="00D23741" w:rsidP="00D23741">
      <w:pPr>
        <w:rPr>
          <w:rFonts w:asciiTheme="minorHAnsi" w:hAnsiTheme="minorHAnsi" w:cstheme="minorHAnsi"/>
          <w:b/>
          <w:szCs w:val="20"/>
          <w:u w:val="single"/>
        </w:rPr>
      </w:pPr>
    </w:p>
    <w:p w14:paraId="3227ADD8" w14:textId="77777777" w:rsidR="00D23741" w:rsidRPr="00CC2F3D" w:rsidRDefault="00D23741" w:rsidP="00D23741">
      <w:pPr>
        <w:pStyle w:val="ListParagraph"/>
        <w:numPr>
          <w:ilvl w:val="0"/>
          <w:numId w:val="40"/>
        </w:numPr>
        <w:rPr>
          <w:rFonts w:asciiTheme="minorHAnsi" w:eastAsia="Times New Roman" w:hAnsiTheme="minorHAnsi" w:cstheme="minorHAnsi"/>
          <w:color w:val="000000"/>
        </w:rPr>
      </w:pPr>
      <w:r w:rsidRPr="00CC2F3D">
        <w:rPr>
          <w:rFonts w:asciiTheme="minorHAnsi" w:eastAsia="Times New Roman" w:hAnsiTheme="minorHAnsi" w:cstheme="minorHAnsi"/>
          <w:b/>
          <w:bCs/>
          <w:color w:val="000000"/>
          <w:sz w:val="26"/>
          <w:szCs w:val="26"/>
          <w:u w:val="single"/>
        </w:rPr>
        <w:t xml:space="preserve">Where can a Bachelor of </w:t>
      </w:r>
      <w:r>
        <w:rPr>
          <w:rFonts w:asciiTheme="minorHAnsi" w:eastAsia="Times New Roman" w:hAnsiTheme="minorHAnsi" w:cstheme="minorHAnsi"/>
          <w:b/>
          <w:bCs/>
          <w:color w:val="000000"/>
          <w:sz w:val="26"/>
          <w:szCs w:val="26"/>
          <w:u w:val="single"/>
        </w:rPr>
        <w:t>Science</w:t>
      </w:r>
      <w:r w:rsidRPr="00CC2F3D">
        <w:rPr>
          <w:rFonts w:asciiTheme="minorHAnsi" w:eastAsia="Times New Roman" w:hAnsiTheme="minorHAnsi" w:cstheme="minorHAnsi"/>
          <w:b/>
          <w:bCs/>
          <w:color w:val="000000"/>
          <w:sz w:val="26"/>
          <w:szCs w:val="26"/>
          <w:u w:val="single"/>
        </w:rPr>
        <w:t xml:space="preserve"> Take Me</w:t>
      </w:r>
      <w:r w:rsidRPr="00CC2F3D">
        <w:rPr>
          <w:rFonts w:asciiTheme="minorHAnsi" w:eastAsia="Times New Roman" w:hAnsiTheme="minorHAnsi" w:cstheme="minorHAnsi"/>
          <w:b/>
          <w:bCs/>
          <w:color w:val="000000"/>
          <w:sz w:val="26"/>
          <w:szCs w:val="26"/>
        </w:rPr>
        <w:t>?</w:t>
      </w:r>
    </w:p>
    <w:p w14:paraId="37450B3D" w14:textId="77777777" w:rsidR="00D23741" w:rsidRDefault="00D23741" w:rsidP="00D23741">
      <w:pPr>
        <w:rPr>
          <w:rFonts w:asciiTheme="minorHAnsi" w:eastAsia="Times New Roman" w:hAnsiTheme="minorHAnsi" w:cstheme="minorHAnsi"/>
          <w:b/>
          <w:bCs/>
          <w:color w:val="000000"/>
        </w:rPr>
      </w:pPr>
      <w:r w:rsidRPr="00C50E36">
        <w:rPr>
          <w:rFonts w:asciiTheme="minorHAnsi" w:hAnsiTheme="minorHAnsi" w:cstheme="minorHAnsi"/>
        </w:rPr>
        <w:t>A Bachelor of Science is the first step towards a dream career in science, engineering, health, or technology.</w:t>
      </w:r>
      <w:r>
        <w:rPr>
          <w:rFonts w:asciiTheme="minorHAnsi" w:hAnsiTheme="minorHAnsi" w:cstheme="minorHAnsi"/>
        </w:rPr>
        <w:t xml:space="preserve">  </w:t>
      </w:r>
      <w:r w:rsidRPr="00C50E36">
        <w:rPr>
          <w:rFonts w:asciiTheme="minorHAnsi" w:eastAsia="Times New Roman" w:hAnsiTheme="minorHAnsi" w:cstheme="minorHAnsi"/>
          <w:color w:val="000000"/>
        </w:rPr>
        <w:t>Once a student has completed their Bachelor of Science degree, they can go on to gain employment, or begin a graduate degree and work towards a professional qualification.  A Bachelor of Science degree can take a student in the direction they are passionate about, from food science to psychology.</w:t>
      </w:r>
      <w:r w:rsidRPr="00C50E36">
        <w:rPr>
          <w:rFonts w:asciiTheme="minorHAnsi" w:eastAsia="Times New Roman" w:hAnsiTheme="minorHAnsi" w:cstheme="minorHAnsi"/>
          <w:color w:val="000000"/>
        </w:rPr>
        <w:br/>
      </w:r>
      <w:r w:rsidRPr="00C50E36">
        <w:rPr>
          <w:rFonts w:asciiTheme="minorHAnsi" w:eastAsia="Times New Roman" w:hAnsiTheme="minorHAnsi" w:cstheme="minorHAnsi"/>
          <w:color w:val="000000"/>
        </w:rPr>
        <w:br/>
      </w:r>
      <w:r w:rsidRPr="00C50E36">
        <w:rPr>
          <w:rFonts w:asciiTheme="minorHAnsi" w:eastAsia="Times New Roman" w:hAnsiTheme="minorHAnsi" w:cstheme="minorHAnsi"/>
          <w:b/>
          <w:bCs/>
          <w:color w:val="000000"/>
        </w:rPr>
        <w:t xml:space="preserve">Browse </w:t>
      </w:r>
      <w:hyperlink r:id="rId25" w:history="1">
        <w:r w:rsidRPr="00C50E36">
          <w:rPr>
            <w:rStyle w:val="Hyperlink"/>
            <w:rFonts w:asciiTheme="minorHAnsi" w:eastAsia="Times New Roman" w:hAnsiTheme="minorHAnsi" w:cstheme="minorHAnsi"/>
            <w:b/>
            <w:bCs/>
          </w:rPr>
          <w:t>Careers by Field</w:t>
        </w:r>
      </w:hyperlink>
      <w:r w:rsidRPr="00C50E36">
        <w:rPr>
          <w:rFonts w:asciiTheme="minorHAnsi" w:eastAsia="Times New Roman" w:hAnsiTheme="minorHAnsi" w:cstheme="minorHAnsi"/>
          <w:b/>
          <w:bCs/>
          <w:color w:val="000000"/>
        </w:rPr>
        <w:t xml:space="preserve"> and </w:t>
      </w:r>
      <w:hyperlink r:id="rId26" w:history="1">
        <w:r w:rsidRPr="00C50E36">
          <w:rPr>
            <w:rStyle w:val="Hyperlink"/>
            <w:rFonts w:asciiTheme="minorHAnsi" w:eastAsia="Times New Roman" w:hAnsiTheme="minorHAnsi" w:cstheme="minorHAnsi"/>
            <w:b/>
            <w:bCs/>
          </w:rPr>
          <w:t>Tips on Choosing a Science Major</w:t>
        </w:r>
      </w:hyperlink>
      <w:r w:rsidRPr="00C50E36">
        <w:rPr>
          <w:rFonts w:asciiTheme="minorHAnsi" w:eastAsia="Times New Roman" w:hAnsiTheme="minorHAnsi" w:cstheme="minorHAnsi"/>
          <w:b/>
          <w:bCs/>
          <w:color w:val="000000"/>
        </w:rPr>
        <w:t xml:space="preserve"> to discover more.  For answers to Frequently Asked Questions, browse </w:t>
      </w:r>
      <w:hyperlink r:id="rId27" w:history="1">
        <w:r w:rsidRPr="00C50E36">
          <w:rPr>
            <w:rStyle w:val="Hyperlink"/>
            <w:rFonts w:asciiTheme="minorHAnsi" w:eastAsia="Times New Roman" w:hAnsiTheme="minorHAnsi" w:cstheme="minorHAnsi"/>
            <w:b/>
            <w:bCs/>
          </w:rPr>
          <w:t>Science Undergraduate Studies</w:t>
        </w:r>
      </w:hyperlink>
      <w:r w:rsidRPr="00C50E36">
        <w:rPr>
          <w:rFonts w:asciiTheme="minorHAnsi" w:eastAsia="Times New Roman" w:hAnsiTheme="minorHAnsi" w:cstheme="minorHAnsi"/>
          <w:b/>
          <w:bCs/>
          <w:color w:val="000000"/>
        </w:rPr>
        <w:t xml:space="preserve">. </w:t>
      </w:r>
      <w:r>
        <w:rPr>
          <w:rFonts w:asciiTheme="minorHAnsi" w:eastAsia="Times New Roman" w:hAnsiTheme="minorHAnsi" w:cstheme="minorHAnsi"/>
          <w:b/>
          <w:bCs/>
          <w:color w:val="000000"/>
        </w:rPr>
        <w:br/>
      </w:r>
    </w:p>
    <w:p w14:paraId="6ECCFFD8" w14:textId="77777777" w:rsidR="00D23741" w:rsidRDefault="00D23741" w:rsidP="00D23741">
      <w:pPr>
        <w:rPr>
          <w:rStyle w:val="Hyperlink"/>
          <w:rFonts w:asciiTheme="minorHAnsi" w:eastAsia="Times New Roman" w:hAnsiTheme="minorHAnsi" w:cstheme="minorHAnsi"/>
          <w:b/>
          <w:bCs/>
        </w:rPr>
      </w:pPr>
      <w:r w:rsidRPr="000D2722">
        <w:rPr>
          <w:rFonts w:asciiTheme="minorHAnsi" w:eastAsia="Times New Roman" w:hAnsiTheme="minorHAnsi" w:cstheme="minorHAnsi"/>
          <w:b/>
          <w:bCs/>
          <w:color w:val="000000"/>
        </w:rPr>
        <w:t xml:space="preserve">For other information, including further study into graduate degrees, students are encouraged to browse </w:t>
      </w:r>
      <w:hyperlink r:id="rId28" w:history="1">
        <w:r w:rsidRPr="000D2722">
          <w:rPr>
            <w:rStyle w:val="Hyperlink"/>
            <w:rFonts w:asciiTheme="minorHAnsi" w:eastAsia="Times New Roman" w:hAnsiTheme="minorHAnsi" w:cstheme="minorHAnsi"/>
            <w:b/>
            <w:bCs/>
          </w:rPr>
          <w:t>Where can a Bachelor of Science Take Me?</w:t>
        </w:r>
      </w:hyperlink>
    </w:p>
    <w:p w14:paraId="3E5F512D" w14:textId="2E7BA676" w:rsidR="008E405A" w:rsidRDefault="008E405A" w:rsidP="00CF4945">
      <w:pPr>
        <w:tabs>
          <w:tab w:val="left" w:pos="-720"/>
          <w:tab w:val="left" w:pos="720"/>
        </w:tabs>
        <w:rPr>
          <w:rFonts w:ascii="Calibri" w:hAnsi="Calibri"/>
          <w:b/>
          <w:iCs/>
          <w:color w:val="002060"/>
          <w:sz w:val="28"/>
          <w:szCs w:val="28"/>
          <w:highlight w:val="yellow"/>
        </w:rPr>
      </w:pPr>
    </w:p>
    <w:p w14:paraId="1E15A9A7" w14:textId="13902A18" w:rsidR="00FA2AA8" w:rsidRDefault="00FA2AA8" w:rsidP="00CF4945">
      <w:pPr>
        <w:tabs>
          <w:tab w:val="left" w:pos="-720"/>
          <w:tab w:val="left" w:pos="720"/>
        </w:tabs>
        <w:rPr>
          <w:rFonts w:ascii="Calibri" w:hAnsi="Calibri"/>
          <w:b/>
          <w:iCs/>
          <w:color w:val="002060"/>
          <w:sz w:val="28"/>
          <w:szCs w:val="28"/>
        </w:rPr>
      </w:pPr>
      <w:r w:rsidRPr="00521FE4">
        <w:rPr>
          <w:rFonts w:ascii="Calibri" w:hAnsi="Calibri"/>
          <w:noProof/>
          <w:color w:val="7030A0"/>
          <w:sz w:val="36"/>
          <w:szCs w:val="28"/>
          <w:highlight w:val="yellow"/>
          <w:lang w:eastAsia="zh-CN"/>
        </w:rPr>
        <w:lastRenderedPageBreak/>
        <mc:AlternateContent>
          <mc:Choice Requires="wps">
            <w:drawing>
              <wp:anchor distT="45720" distB="45720" distL="114300" distR="114300" simplePos="0" relativeHeight="251661312" behindDoc="0" locked="0" layoutInCell="1" allowOverlap="1" wp14:anchorId="1CABA31A" wp14:editId="63DB7C7F">
                <wp:simplePos x="0" y="0"/>
                <wp:positionH relativeFrom="margin">
                  <wp:align>left</wp:align>
                </wp:positionH>
                <wp:positionV relativeFrom="paragraph">
                  <wp:posOffset>198120</wp:posOffset>
                </wp:positionV>
                <wp:extent cx="5934075" cy="8429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429625"/>
                        </a:xfrm>
                        <a:prstGeom prst="rect">
                          <a:avLst/>
                        </a:prstGeom>
                        <a:solidFill>
                          <a:srgbClr val="FFFFFF"/>
                        </a:solidFill>
                        <a:ln w="9525">
                          <a:solidFill>
                            <a:srgbClr val="000000"/>
                          </a:solidFill>
                          <a:miter lim="800000"/>
                          <a:headEnd/>
                          <a:tailEnd/>
                        </a:ln>
                      </wps:spPr>
                      <wps:txbx>
                        <w:txbxContent>
                          <w:p w14:paraId="4C0202F8" w14:textId="77777777" w:rsidR="00FA2AA8" w:rsidRDefault="00FA2AA8" w:rsidP="00FA2AA8">
                            <w:pPr>
                              <w:jc w:val="center"/>
                              <w:rPr>
                                <w:rFonts w:asciiTheme="minorHAnsi" w:hAnsiTheme="minorHAnsi"/>
                              </w:rPr>
                            </w:pPr>
                            <w:r>
                              <w:rPr>
                                <w:noProof/>
                                <w:lang w:eastAsia="zh-CN"/>
                              </w:rPr>
                              <w:drawing>
                                <wp:inline distT="0" distB="0" distL="0" distR="0" wp14:anchorId="6DA3F393" wp14:editId="45C43774">
                                  <wp:extent cx="1136883" cy="437681"/>
                                  <wp:effectExtent l="0" t="0" r="6350" b="635"/>
                                  <wp:docPr id="15" name="Picture 15" descr="https://encrypted-tbn3.gstatic.com/images?q=tbn:ANd9GcQtOk-NOKtWuIU4ZmR_bbDzD8yOB3E1oXTx8naPKHFj9v0T9TAcSmbnDm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tOk-NOKtWuIU4ZmR_bbDzD8yOB3E1oXTx8naPKHFj9v0T9TAcSmbnDmh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2250" cy="466696"/>
                                          </a:xfrm>
                                          <a:prstGeom prst="rect">
                                            <a:avLst/>
                                          </a:prstGeom>
                                          <a:noFill/>
                                          <a:ln>
                                            <a:noFill/>
                                          </a:ln>
                                        </pic:spPr>
                                      </pic:pic>
                                    </a:graphicData>
                                  </a:graphic>
                                </wp:inline>
                              </w:drawing>
                            </w:r>
                            <w:r>
                              <w:br/>
                            </w:r>
                            <w:r w:rsidRPr="00D671A5">
                              <w:rPr>
                                <w:rFonts w:asciiTheme="minorHAnsi" w:hAnsiTheme="minorHAnsi"/>
                              </w:rPr>
                              <w:t xml:space="preserve">An important tip for school leavers for getting a job is to create yourself a </w:t>
                            </w:r>
                            <w:r w:rsidRPr="00D671A5">
                              <w:rPr>
                                <w:rFonts w:asciiTheme="minorHAnsi" w:hAnsiTheme="minorHAnsi"/>
                                <w:b/>
                              </w:rPr>
                              <w:t>LinkedIn</w:t>
                            </w:r>
                            <w:r w:rsidRPr="00D671A5">
                              <w:rPr>
                                <w:rFonts w:asciiTheme="minorHAnsi" w:hAnsiTheme="minorHAnsi"/>
                              </w:rPr>
                              <w:t xml:space="preserve"> profile. LinkedIn is like a professional Facebook account where you can blog, comment on professional discussions, and build a professional portfolio that aligns with your resume. </w:t>
                            </w:r>
                            <w:r>
                              <w:rPr>
                                <w:rFonts w:asciiTheme="minorHAnsi" w:hAnsiTheme="minorHAnsi"/>
                              </w:rPr>
                              <w:t>T</w:t>
                            </w:r>
                            <w:r w:rsidRPr="00D671A5">
                              <w:rPr>
                                <w:rFonts w:asciiTheme="minorHAnsi" w:hAnsiTheme="minorHAnsi"/>
                              </w:rPr>
                              <w:t xml:space="preserve">his needs to be developed over a period of </w:t>
                            </w:r>
                            <w:r>
                              <w:rPr>
                                <w:rFonts w:asciiTheme="minorHAnsi" w:hAnsiTheme="minorHAnsi"/>
                              </w:rPr>
                              <w:t>years before graduating from university, so start soon</w:t>
                            </w:r>
                            <w:r w:rsidRPr="00D671A5">
                              <w:rPr>
                                <w:rFonts w:asciiTheme="minorHAnsi" w:hAnsiTheme="minorHAnsi"/>
                              </w:rPr>
                              <w:t>, and continue to work on it during university.</w:t>
                            </w:r>
                          </w:p>
                          <w:p w14:paraId="0438B372" w14:textId="77777777" w:rsidR="00FA2AA8" w:rsidRDefault="00D02475" w:rsidP="00FA2AA8">
                            <w:pPr>
                              <w:jc w:val="center"/>
                              <w:rPr>
                                <w:rFonts w:asciiTheme="minorHAnsi" w:hAnsiTheme="minorHAnsi"/>
                                <w:b/>
                                <w:sz w:val="28"/>
                              </w:rPr>
                            </w:pPr>
                            <w:hyperlink r:id="rId30" w:history="1">
                              <w:r w:rsidR="00FA2AA8" w:rsidRPr="00EF0BED">
                                <w:rPr>
                                  <w:rStyle w:val="Hyperlink"/>
                                  <w:rFonts w:asciiTheme="minorHAnsi" w:hAnsiTheme="minorHAnsi"/>
                                  <w:b/>
                                  <w:sz w:val="28"/>
                                </w:rPr>
                                <w:t>www.linkedin.com</w:t>
                              </w:r>
                            </w:hyperlink>
                            <w:r w:rsidR="00FA2AA8">
                              <w:rPr>
                                <w:rFonts w:asciiTheme="minorHAnsi" w:hAnsiTheme="minorHAnsi"/>
                                <w:b/>
                                <w:sz w:val="28"/>
                              </w:rPr>
                              <w:t xml:space="preserve"> </w:t>
                            </w:r>
                          </w:p>
                          <w:p w14:paraId="0E48DD9B" w14:textId="77777777" w:rsidR="00FA2AA8" w:rsidRDefault="00FA2AA8" w:rsidP="00FA2AA8">
                            <w:pPr>
                              <w:jc w:val="center"/>
                              <w:rPr>
                                <w:rFonts w:asciiTheme="minorHAnsi" w:hAnsiTheme="minorHAnsi"/>
                                <w:b/>
                                <w:sz w:val="28"/>
                              </w:rPr>
                            </w:pPr>
                          </w:p>
                          <w:p w14:paraId="1C6A37D6" w14:textId="77777777" w:rsidR="00FA2AA8" w:rsidRPr="00A20B18" w:rsidRDefault="00FA2AA8" w:rsidP="00FA2AA8">
                            <w:pPr>
                              <w:jc w:val="center"/>
                              <w:rPr>
                                <w:rFonts w:asciiTheme="minorHAnsi" w:hAnsiTheme="minorHAnsi"/>
                                <w:b/>
                                <w:i/>
                                <w:color w:val="002060"/>
                                <w:sz w:val="28"/>
                              </w:rPr>
                            </w:pPr>
                            <w:r w:rsidRPr="00A20B18">
                              <w:rPr>
                                <w:rFonts w:asciiTheme="minorHAnsi" w:hAnsiTheme="minorHAnsi"/>
                                <w:b/>
                                <w:i/>
                                <w:color w:val="002060"/>
                                <w:sz w:val="28"/>
                              </w:rPr>
                              <w:t xml:space="preserve">Top Tips shared by </w:t>
                            </w:r>
                            <w:r>
                              <w:rPr>
                                <w:rFonts w:asciiTheme="minorHAnsi" w:hAnsiTheme="minorHAnsi"/>
                                <w:b/>
                                <w:i/>
                                <w:color w:val="002060"/>
                                <w:sz w:val="28"/>
                              </w:rPr>
                              <w:t xml:space="preserve">a former </w:t>
                            </w:r>
                            <w:r w:rsidRPr="00A20B18">
                              <w:rPr>
                                <w:rFonts w:asciiTheme="minorHAnsi" w:hAnsiTheme="minorHAnsi"/>
                                <w:b/>
                                <w:i/>
                                <w:color w:val="002060"/>
                                <w:sz w:val="28"/>
                              </w:rPr>
                              <w:t>head of Linkedin, Cliff Rosenberg</w:t>
                            </w:r>
                          </w:p>
                          <w:p w14:paraId="31ECCCE2" w14:textId="77777777" w:rsidR="00FA2AA8" w:rsidRDefault="00FA2AA8" w:rsidP="00FA2AA8">
                            <w:pPr>
                              <w:jc w:val="center"/>
                              <w:rPr>
                                <w:rFonts w:asciiTheme="minorHAnsi" w:hAnsiTheme="minorHAnsi"/>
                                <w:b/>
                                <w:sz w:val="28"/>
                              </w:rPr>
                            </w:pPr>
                          </w:p>
                          <w:p w14:paraId="647CC028"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PICK A PROFESSIONAL SHOT</w:t>
                            </w:r>
                          </w:p>
                          <w:p w14:paraId="20E4B85E"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Including a profile picture in your profile is a must. Putting a face to your name makes it 21 times more likely to be viewed, but first impressions last, so make sure your profile picture is professional.</w:t>
                            </w:r>
                          </w:p>
                          <w:p w14:paraId="0181AEF7"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INCLUDE A SUMMARY</w:t>
                            </w:r>
                          </w:p>
                          <w:p w14:paraId="6721F1C6"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Clearly outline your professional story; what your aspirations are and what qualifications you have to offer that others do not. This is your opportunity to demonstrate how your unique qualities make you perfect for your dream role. This is your elevator pitch.</w:t>
                            </w:r>
                          </w:p>
                          <w:p w14:paraId="1C45340A"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BUZZWORDS ARE BUZZKILL</w:t>
                            </w:r>
                          </w:p>
                          <w:p w14:paraId="25EA3349"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Are you motivated, creative, passionate? Great. So is everyone else on LinkedIn. Do yourself a favour — delete every single one of these buzzwords from your profile and replace them with keywords.</w:t>
                            </w:r>
                          </w:p>
                          <w:p w14:paraId="24BE2E38"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HIGHLIGHT YOUR EXPERIENCE</w:t>
                            </w:r>
                          </w:p>
                          <w:p w14:paraId="2EFFE4C0"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 xml:space="preserve">Illustrate your unique professional story and achievements by adding pictures, compelling </w:t>
                            </w:r>
                            <w:proofErr w:type="gramStart"/>
                            <w:r w:rsidRPr="002363B6">
                              <w:rPr>
                                <w:rFonts w:asciiTheme="minorHAnsi" w:hAnsiTheme="minorHAnsi" w:cstheme="minorHAnsi"/>
                                <w:color w:val="232323"/>
                                <w:lang w:eastAsia="zh-CN"/>
                              </w:rPr>
                              <w:t>videos</w:t>
                            </w:r>
                            <w:proofErr w:type="gramEnd"/>
                            <w:r w:rsidRPr="002363B6">
                              <w:rPr>
                                <w:rFonts w:asciiTheme="minorHAnsi" w:hAnsiTheme="minorHAnsi" w:cstheme="minorHAnsi"/>
                                <w:color w:val="232323"/>
                                <w:lang w:eastAsia="zh-CN"/>
                              </w:rPr>
                              <w:t xml:space="preserve"> and innovative presentations to your experience section. If you are just graduating, include your school history.</w:t>
                            </w:r>
                          </w:p>
                          <w:p w14:paraId="29F75B64"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SHOWCASE YOUR SKILLS</w:t>
                            </w:r>
                          </w:p>
                          <w:p w14:paraId="1179C34D"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Maintaining a relevant list of at least five skills on your profile will help others understand your strengths and match you with the right opportunities. Also add other certifications that highlight important skills.</w:t>
                            </w:r>
                          </w:p>
                          <w:p w14:paraId="07462EC1"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STAY ACTIVE</w:t>
                            </w:r>
                          </w:p>
                          <w:p w14:paraId="2A7C440F"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Share content that excites you, such as a gripping video, a well-written news story or a particularly impressive presentation through status updates.</w:t>
                            </w:r>
                          </w:p>
                          <w:p w14:paraId="7C4BB1C9" w14:textId="77777777" w:rsidR="00FA2AA8" w:rsidRPr="00B57B75" w:rsidRDefault="00FA2AA8" w:rsidP="00FA2AA8">
                            <w:pPr>
                              <w:jc w:val="center"/>
                              <w:rPr>
                                <w:rFonts w:asciiTheme="minorHAnsi" w:hAnsiTheme="minorHAnsi"/>
                                <w:b/>
                                <w:sz w:val="28"/>
                              </w:rPr>
                            </w:pPr>
                          </w:p>
                          <w:p w14:paraId="7EF07104" w14:textId="77777777" w:rsidR="00FA2AA8" w:rsidRDefault="00FA2AA8" w:rsidP="00FA2A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A31A" id="Text Box 2" o:spid="_x0000_s1029" type="#_x0000_t202" style="position:absolute;margin-left:0;margin-top:15.6pt;width:467.25pt;height:663.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">
                <v:textbox>
                  <w:txbxContent>
                    <w:p w14:paraId="4C0202F8" w14:textId="77777777" w:rsidR="00FA2AA8" w:rsidRDefault="00FA2AA8" w:rsidP="00FA2AA8">
                      <w:pPr>
                        <w:jc w:val="center"/>
                        <w:rPr>
                          <w:rFonts w:asciiTheme="minorHAnsi" w:hAnsiTheme="minorHAnsi"/>
                        </w:rPr>
                      </w:pPr>
                      <w:r>
                        <w:rPr>
                          <w:noProof/>
                          <w:lang w:eastAsia="zh-CN"/>
                        </w:rPr>
                        <w:drawing>
                          <wp:inline distT="0" distB="0" distL="0" distR="0" wp14:anchorId="6DA3F393" wp14:editId="45C43774">
                            <wp:extent cx="1136883" cy="437681"/>
                            <wp:effectExtent l="0" t="0" r="6350" b="635"/>
                            <wp:docPr id="15" name="Picture 15" descr="https://encrypted-tbn3.gstatic.com/images?q=tbn:ANd9GcQtOk-NOKtWuIU4ZmR_bbDzD8yOB3E1oXTx8naPKHFj9v0T9TAcSmbnDm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tOk-NOKtWuIU4ZmR_bbDzD8yOB3E1oXTx8naPKHFj9v0T9TAcSmbnDmh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250" cy="466696"/>
                                    </a:xfrm>
                                    <a:prstGeom prst="rect">
                                      <a:avLst/>
                                    </a:prstGeom>
                                    <a:noFill/>
                                    <a:ln>
                                      <a:noFill/>
                                    </a:ln>
                                  </pic:spPr>
                                </pic:pic>
                              </a:graphicData>
                            </a:graphic>
                          </wp:inline>
                        </w:drawing>
                      </w:r>
                      <w:r>
                        <w:br/>
                      </w:r>
                      <w:r w:rsidRPr="00D671A5">
                        <w:rPr>
                          <w:rFonts w:asciiTheme="minorHAnsi" w:hAnsiTheme="minorHAnsi"/>
                        </w:rPr>
                        <w:t xml:space="preserve">An important tip for school leavers for getting a job is to create yourself a </w:t>
                      </w:r>
                      <w:r w:rsidRPr="00D671A5">
                        <w:rPr>
                          <w:rFonts w:asciiTheme="minorHAnsi" w:hAnsiTheme="minorHAnsi"/>
                          <w:b/>
                        </w:rPr>
                        <w:t>LinkedIn</w:t>
                      </w:r>
                      <w:r w:rsidRPr="00D671A5">
                        <w:rPr>
                          <w:rFonts w:asciiTheme="minorHAnsi" w:hAnsiTheme="minorHAnsi"/>
                        </w:rPr>
                        <w:t xml:space="preserve"> profile. LinkedIn is like a professional Facebook account where you can blog, comment on professional discussions, and build a professional portfolio that aligns with your resume. </w:t>
                      </w:r>
                      <w:r>
                        <w:rPr>
                          <w:rFonts w:asciiTheme="minorHAnsi" w:hAnsiTheme="minorHAnsi"/>
                        </w:rPr>
                        <w:t>T</w:t>
                      </w:r>
                      <w:r w:rsidRPr="00D671A5">
                        <w:rPr>
                          <w:rFonts w:asciiTheme="minorHAnsi" w:hAnsiTheme="minorHAnsi"/>
                        </w:rPr>
                        <w:t xml:space="preserve">his needs to be developed over a period of </w:t>
                      </w:r>
                      <w:r>
                        <w:rPr>
                          <w:rFonts w:asciiTheme="minorHAnsi" w:hAnsiTheme="minorHAnsi"/>
                        </w:rPr>
                        <w:t>years before graduating from university, so start soon</w:t>
                      </w:r>
                      <w:r w:rsidRPr="00D671A5">
                        <w:rPr>
                          <w:rFonts w:asciiTheme="minorHAnsi" w:hAnsiTheme="minorHAnsi"/>
                        </w:rPr>
                        <w:t>, and continue to work on it during university.</w:t>
                      </w:r>
                    </w:p>
                    <w:p w14:paraId="0438B372" w14:textId="77777777" w:rsidR="00FA2AA8" w:rsidRDefault="00D91820" w:rsidP="00FA2AA8">
                      <w:pPr>
                        <w:jc w:val="center"/>
                        <w:rPr>
                          <w:rFonts w:asciiTheme="minorHAnsi" w:hAnsiTheme="minorHAnsi"/>
                          <w:b/>
                          <w:sz w:val="28"/>
                        </w:rPr>
                      </w:pPr>
                      <w:hyperlink r:id="rId32" w:history="1">
                        <w:r w:rsidR="00FA2AA8" w:rsidRPr="00EF0BED">
                          <w:rPr>
                            <w:rStyle w:val="Hyperlink"/>
                            <w:rFonts w:asciiTheme="minorHAnsi" w:hAnsiTheme="minorHAnsi"/>
                            <w:b/>
                            <w:sz w:val="28"/>
                          </w:rPr>
                          <w:t>www.linkedin.com</w:t>
                        </w:r>
                      </w:hyperlink>
                      <w:r w:rsidR="00FA2AA8">
                        <w:rPr>
                          <w:rFonts w:asciiTheme="minorHAnsi" w:hAnsiTheme="minorHAnsi"/>
                          <w:b/>
                          <w:sz w:val="28"/>
                        </w:rPr>
                        <w:t xml:space="preserve"> </w:t>
                      </w:r>
                    </w:p>
                    <w:p w14:paraId="0E48DD9B" w14:textId="77777777" w:rsidR="00FA2AA8" w:rsidRDefault="00FA2AA8" w:rsidP="00FA2AA8">
                      <w:pPr>
                        <w:jc w:val="center"/>
                        <w:rPr>
                          <w:rFonts w:asciiTheme="minorHAnsi" w:hAnsiTheme="minorHAnsi"/>
                          <w:b/>
                          <w:sz w:val="28"/>
                        </w:rPr>
                      </w:pPr>
                    </w:p>
                    <w:p w14:paraId="1C6A37D6" w14:textId="77777777" w:rsidR="00FA2AA8" w:rsidRPr="00A20B18" w:rsidRDefault="00FA2AA8" w:rsidP="00FA2AA8">
                      <w:pPr>
                        <w:jc w:val="center"/>
                        <w:rPr>
                          <w:rFonts w:asciiTheme="minorHAnsi" w:hAnsiTheme="minorHAnsi"/>
                          <w:b/>
                          <w:i/>
                          <w:color w:val="002060"/>
                          <w:sz w:val="28"/>
                        </w:rPr>
                      </w:pPr>
                      <w:r w:rsidRPr="00A20B18">
                        <w:rPr>
                          <w:rFonts w:asciiTheme="minorHAnsi" w:hAnsiTheme="minorHAnsi"/>
                          <w:b/>
                          <w:i/>
                          <w:color w:val="002060"/>
                          <w:sz w:val="28"/>
                        </w:rPr>
                        <w:t xml:space="preserve">Top Tips shared by </w:t>
                      </w:r>
                      <w:r>
                        <w:rPr>
                          <w:rFonts w:asciiTheme="minorHAnsi" w:hAnsiTheme="minorHAnsi"/>
                          <w:b/>
                          <w:i/>
                          <w:color w:val="002060"/>
                          <w:sz w:val="28"/>
                        </w:rPr>
                        <w:t xml:space="preserve">a former </w:t>
                      </w:r>
                      <w:r w:rsidRPr="00A20B18">
                        <w:rPr>
                          <w:rFonts w:asciiTheme="minorHAnsi" w:hAnsiTheme="minorHAnsi"/>
                          <w:b/>
                          <w:i/>
                          <w:color w:val="002060"/>
                          <w:sz w:val="28"/>
                        </w:rPr>
                        <w:t>head of Linkedin, Cliff Rosenberg</w:t>
                      </w:r>
                    </w:p>
                    <w:p w14:paraId="31ECCCE2" w14:textId="77777777" w:rsidR="00FA2AA8" w:rsidRDefault="00FA2AA8" w:rsidP="00FA2AA8">
                      <w:pPr>
                        <w:jc w:val="center"/>
                        <w:rPr>
                          <w:rFonts w:asciiTheme="minorHAnsi" w:hAnsiTheme="minorHAnsi"/>
                          <w:b/>
                          <w:sz w:val="28"/>
                        </w:rPr>
                      </w:pPr>
                    </w:p>
                    <w:p w14:paraId="647CC028"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PICK A PROFESSIONAL SHOT</w:t>
                      </w:r>
                    </w:p>
                    <w:p w14:paraId="20E4B85E"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Including a profile picture in your profile is a must. Putting a face to your name makes it 21 times more likely to be viewed, but first impressions last, so make sure your profile picture is professional.</w:t>
                      </w:r>
                    </w:p>
                    <w:p w14:paraId="0181AEF7"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INCLUDE A SUMMARY</w:t>
                      </w:r>
                    </w:p>
                    <w:p w14:paraId="6721F1C6"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Clearly outline your professional story; what your aspirations are and what qualifications you have to offer that others do not. This is your opportunity to demonstrate how your unique qualities make you perfect for your dream role. This is your elevator pitch.</w:t>
                      </w:r>
                    </w:p>
                    <w:p w14:paraId="1C45340A"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BUZZWORDS ARE BUZZKILL</w:t>
                      </w:r>
                    </w:p>
                    <w:p w14:paraId="25EA3349"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Are you motivated, creative, passionate? Great. So is everyone else on LinkedIn. Do yourself a favour — delete every single one of these buzzwords from your profile and replace them with keywords.</w:t>
                      </w:r>
                    </w:p>
                    <w:p w14:paraId="24BE2E38"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HIGHLIGHT YOUR EXPERIENCE</w:t>
                      </w:r>
                    </w:p>
                    <w:p w14:paraId="2EFFE4C0"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 xml:space="preserve">Illustrate your unique professional story and achievements by adding pictures, compelling </w:t>
                      </w:r>
                      <w:proofErr w:type="gramStart"/>
                      <w:r w:rsidRPr="002363B6">
                        <w:rPr>
                          <w:rFonts w:asciiTheme="minorHAnsi" w:hAnsiTheme="minorHAnsi" w:cstheme="minorHAnsi"/>
                          <w:color w:val="232323"/>
                          <w:lang w:eastAsia="zh-CN"/>
                        </w:rPr>
                        <w:t>videos</w:t>
                      </w:r>
                      <w:proofErr w:type="gramEnd"/>
                      <w:r w:rsidRPr="002363B6">
                        <w:rPr>
                          <w:rFonts w:asciiTheme="minorHAnsi" w:hAnsiTheme="minorHAnsi" w:cstheme="minorHAnsi"/>
                          <w:color w:val="232323"/>
                          <w:lang w:eastAsia="zh-CN"/>
                        </w:rPr>
                        <w:t xml:space="preserve"> and innovative presentations to your experience section. If you are just graduating, include your school history.</w:t>
                      </w:r>
                    </w:p>
                    <w:p w14:paraId="29F75B64"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SHOWCASE YOUR SKILLS</w:t>
                      </w:r>
                    </w:p>
                    <w:p w14:paraId="1179C34D"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Maintaining a relevant list of at least five skills on your profile will help others understand your strengths and match you with the right opportunities. Also add other certifications that highlight important skills.</w:t>
                      </w:r>
                    </w:p>
                    <w:p w14:paraId="07462EC1"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b/>
                          <w:bCs/>
                          <w:color w:val="232323"/>
                          <w:lang w:eastAsia="zh-CN"/>
                        </w:rPr>
                        <w:t>STAY ACTIVE</w:t>
                      </w:r>
                    </w:p>
                    <w:p w14:paraId="2A7C440F" w14:textId="77777777" w:rsidR="00FA2AA8" w:rsidRPr="002363B6" w:rsidRDefault="00FA2AA8" w:rsidP="00FA2AA8">
                      <w:pPr>
                        <w:shd w:val="clear" w:color="auto" w:fill="FFFFFF"/>
                        <w:spacing w:after="240"/>
                        <w:rPr>
                          <w:rFonts w:asciiTheme="minorHAnsi" w:hAnsiTheme="minorHAnsi" w:cstheme="minorHAnsi"/>
                          <w:color w:val="232323"/>
                          <w:lang w:eastAsia="zh-CN"/>
                        </w:rPr>
                      </w:pPr>
                      <w:r w:rsidRPr="002363B6">
                        <w:rPr>
                          <w:rFonts w:asciiTheme="minorHAnsi" w:hAnsiTheme="minorHAnsi" w:cstheme="minorHAnsi"/>
                          <w:color w:val="232323"/>
                          <w:lang w:eastAsia="zh-CN"/>
                        </w:rPr>
                        <w:t>Share content that excites you, such as a gripping video, a well-written news story or a particularly impressive presentation through status updates.</w:t>
                      </w:r>
                    </w:p>
                    <w:p w14:paraId="7C4BB1C9" w14:textId="77777777" w:rsidR="00FA2AA8" w:rsidRPr="00B57B75" w:rsidRDefault="00FA2AA8" w:rsidP="00FA2AA8">
                      <w:pPr>
                        <w:jc w:val="center"/>
                        <w:rPr>
                          <w:rFonts w:asciiTheme="minorHAnsi" w:hAnsiTheme="minorHAnsi"/>
                          <w:b/>
                          <w:sz w:val="28"/>
                        </w:rPr>
                      </w:pPr>
                    </w:p>
                    <w:p w14:paraId="7EF07104" w14:textId="77777777" w:rsidR="00FA2AA8" w:rsidRDefault="00FA2AA8" w:rsidP="00FA2AA8">
                      <w:pPr>
                        <w:jc w:val="center"/>
                      </w:pPr>
                    </w:p>
                  </w:txbxContent>
                </v:textbox>
                <w10:wrap type="square" anchorx="margin"/>
              </v:shape>
            </w:pict>
          </mc:Fallback>
        </mc:AlternateContent>
      </w:r>
    </w:p>
    <w:p w14:paraId="58ADB9DC" w14:textId="2F3859C8" w:rsidR="00892DB0" w:rsidRPr="008E405A" w:rsidRDefault="00892DB0" w:rsidP="00CF4945">
      <w:pPr>
        <w:tabs>
          <w:tab w:val="left" w:pos="-720"/>
          <w:tab w:val="left" w:pos="720"/>
        </w:tabs>
        <w:rPr>
          <w:rFonts w:ascii="Calibri" w:hAnsi="Calibri"/>
          <w:b/>
          <w:iCs/>
          <w:color w:val="002060"/>
          <w:sz w:val="28"/>
          <w:szCs w:val="28"/>
          <w:highlight w:val="yellow"/>
        </w:rPr>
      </w:pPr>
      <w:r w:rsidRPr="00880D3B">
        <w:rPr>
          <w:rFonts w:cs="Calibri"/>
          <w:b/>
          <w:noProof/>
          <w:sz w:val="18"/>
          <w:u w:val="single"/>
          <w:lang w:eastAsia="zh-CN"/>
        </w:rPr>
        <w:lastRenderedPageBreak/>
        <mc:AlternateContent>
          <mc:Choice Requires="wps">
            <w:drawing>
              <wp:anchor distT="0" distB="0" distL="114300" distR="114300" simplePos="0" relativeHeight="251659264" behindDoc="0" locked="0" layoutInCell="1" allowOverlap="1" wp14:anchorId="74F3A57B" wp14:editId="54BDE56E">
                <wp:simplePos x="0" y="0"/>
                <wp:positionH relativeFrom="margin">
                  <wp:align>right</wp:align>
                </wp:positionH>
                <wp:positionV relativeFrom="paragraph">
                  <wp:posOffset>0</wp:posOffset>
                </wp:positionV>
                <wp:extent cx="5715000" cy="88011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01100"/>
                        </a:xfrm>
                        <a:prstGeom prst="rect">
                          <a:avLst/>
                        </a:prstGeom>
                        <a:solidFill>
                          <a:srgbClr val="FFFFFF"/>
                        </a:solidFill>
                        <a:ln w="9525">
                          <a:solidFill>
                            <a:srgbClr val="000000"/>
                          </a:solidFill>
                          <a:miter lim="800000"/>
                          <a:headEnd/>
                          <a:tailEnd/>
                        </a:ln>
                      </wps:spPr>
                      <wps:txbx>
                        <w:txbxContent>
                          <w:p w14:paraId="353511BA" w14:textId="77777777" w:rsidR="00892DB0" w:rsidRPr="005D5682" w:rsidRDefault="00892DB0" w:rsidP="00892DB0">
                            <w:pPr>
                              <w:jc w:val="center"/>
                              <w:rPr>
                                <w:highlight w:val="yellow"/>
                              </w:rPr>
                            </w:pPr>
                            <w:r w:rsidRPr="00232F36">
                              <w:rPr>
                                <w:noProof/>
                              </w:rPr>
                              <w:drawing>
                                <wp:inline distT="0" distB="0" distL="0" distR="0" wp14:anchorId="2CE7417B" wp14:editId="3EC7DA49">
                                  <wp:extent cx="3672823" cy="2560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7370" cy="2570472"/>
                                          </a:xfrm>
                                          <a:prstGeom prst="rect">
                                            <a:avLst/>
                                          </a:prstGeom>
                                          <a:noFill/>
                                          <a:ln>
                                            <a:noFill/>
                                          </a:ln>
                                        </pic:spPr>
                                      </pic:pic>
                                    </a:graphicData>
                                  </a:graphic>
                                </wp:inline>
                              </w:drawing>
                            </w:r>
                          </w:p>
                          <w:p w14:paraId="4FF5D626" w14:textId="77777777" w:rsidR="00892DB0" w:rsidRPr="00F7290A" w:rsidRDefault="00892DB0" w:rsidP="00892DB0">
                            <w:pPr>
                              <w:pStyle w:val="NormalWeb"/>
                              <w:shd w:val="clear" w:color="auto" w:fill="FFFFFF"/>
                              <w:spacing w:line="288" w:lineRule="atLeast"/>
                              <w:jc w:val="center"/>
                              <w:rPr>
                                <w:rFonts w:asciiTheme="minorHAnsi" w:hAnsiTheme="minorHAnsi" w:cstheme="minorHAnsi"/>
                                <w:b/>
                                <w:i/>
                                <w:iCs/>
                                <w:sz w:val="28"/>
                                <w:szCs w:val="28"/>
                              </w:rPr>
                            </w:pPr>
                            <w:r w:rsidRPr="00F7290A">
                              <w:rPr>
                                <w:rFonts w:asciiTheme="minorHAnsi" w:hAnsiTheme="minorHAnsi" w:cstheme="minorHAnsi"/>
                                <w:b/>
                                <w:i/>
                                <w:iCs/>
                                <w:sz w:val="28"/>
                                <w:szCs w:val="28"/>
                              </w:rPr>
                              <w:t>Don’t have the Maths prerequisite for your dream course?</w:t>
                            </w:r>
                          </w:p>
                          <w:p w14:paraId="252557E2" w14:textId="33D78A28" w:rsidR="00892DB0" w:rsidRPr="00F7290A" w:rsidRDefault="00892DB0" w:rsidP="00892DB0">
                            <w:pPr>
                              <w:pStyle w:val="NormalWeb"/>
                              <w:shd w:val="clear" w:color="auto" w:fill="FFFFFF"/>
                              <w:spacing w:line="288" w:lineRule="atLeast"/>
                              <w:jc w:val="center"/>
                              <w:rPr>
                                <w:rFonts w:asciiTheme="minorHAnsi" w:hAnsiTheme="minorHAnsi" w:cstheme="minorHAnsi"/>
                              </w:rPr>
                            </w:pPr>
                            <w:r w:rsidRPr="00F7290A">
                              <w:rPr>
                                <w:rFonts w:asciiTheme="minorHAnsi" w:hAnsiTheme="minorHAnsi" w:cstheme="minorHAnsi"/>
                                <w:b/>
                              </w:rPr>
                              <w:t xml:space="preserve">Swinburne University </w:t>
                            </w:r>
                            <w:r w:rsidRPr="00F7290A">
                              <w:rPr>
                                <w:rFonts w:asciiTheme="minorHAnsi" w:hAnsiTheme="minorHAnsi" w:cstheme="minorHAnsi"/>
                              </w:rPr>
                              <w:t xml:space="preserve">offers a </w:t>
                            </w:r>
                            <w:r w:rsidRPr="00F7290A">
                              <w:rPr>
                                <w:rFonts w:asciiTheme="minorHAnsi" w:hAnsiTheme="minorHAnsi" w:cstheme="minorHAnsi"/>
                                <w:b/>
                                <w:u w:val="single"/>
                              </w:rPr>
                              <w:t>maths bridging program</w:t>
                            </w:r>
                            <w:r w:rsidRPr="00F7290A">
                              <w:rPr>
                                <w:rFonts w:asciiTheme="minorHAnsi" w:hAnsiTheme="minorHAnsi" w:cstheme="minorHAnsi"/>
                              </w:rPr>
                              <w:t xml:space="preserve"> called                                                                </w:t>
                            </w:r>
                            <w:r w:rsidRPr="00F7290A">
                              <w:rPr>
                                <w:rFonts w:asciiTheme="minorHAnsi" w:hAnsiTheme="minorHAnsi" w:cstheme="minorHAnsi"/>
                                <w:b/>
                                <w:i/>
                              </w:rPr>
                              <w:t>MathsLink</w:t>
                            </w:r>
                            <w:r w:rsidRPr="00F7290A">
                              <w:rPr>
                                <w:rFonts w:asciiTheme="minorHAnsi" w:hAnsiTheme="minorHAnsi" w:cstheme="minorHAnsi"/>
                              </w:rPr>
                              <w:t xml:space="preserve">.  </w:t>
                            </w:r>
                            <w:r w:rsidRPr="00F7290A">
                              <w:rPr>
                                <w:rFonts w:asciiTheme="minorHAnsi" w:hAnsiTheme="minorHAnsi" w:cstheme="minorHAnsi"/>
                              </w:rPr>
                              <w:br/>
                            </w:r>
                            <w:r w:rsidRPr="00F7290A">
                              <w:rPr>
                                <w:rFonts w:asciiTheme="minorHAnsi" w:hAnsiTheme="minorHAnsi" w:cstheme="minorHAnsi"/>
                                <w:b/>
                              </w:rPr>
                              <w:br/>
                              <w:t xml:space="preserve">MathsLink </w:t>
                            </w:r>
                            <w:r w:rsidRPr="00F7290A">
                              <w:rPr>
                                <w:rFonts w:asciiTheme="minorHAnsi" w:hAnsiTheme="minorHAnsi" w:cstheme="minorHAnsi"/>
                              </w:rPr>
                              <w:t>is a bridging program for students needing VCE Units 3 and 4 Mathematics to study a course at Swinburne.</w:t>
                            </w:r>
                            <w:r w:rsidRPr="00F7290A">
                              <w:rPr>
                                <w:rFonts w:asciiTheme="minorHAnsi" w:hAnsiTheme="minorHAnsi" w:cstheme="minorHAnsi"/>
                              </w:rPr>
                              <w:br/>
                            </w:r>
                            <w:r w:rsidRPr="00F7290A">
                              <w:rPr>
                                <w:rFonts w:asciiTheme="minorHAnsi" w:hAnsiTheme="minorHAnsi" w:cstheme="minorHAnsi"/>
                              </w:rPr>
                              <w:br/>
                            </w:r>
                            <w:r w:rsidRPr="00F7290A">
                              <w:rPr>
                                <w:rFonts w:asciiTheme="minorHAnsi" w:hAnsiTheme="minorHAnsi" w:cstheme="minorHAnsi"/>
                                <w:b/>
                                <w:bCs/>
                              </w:rPr>
                              <w:t xml:space="preserve">MathsLink </w:t>
                            </w:r>
                            <w:r w:rsidRPr="00F7290A">
                              <w:rPr>
                                <w:rFonts w:asciiTheme="minorHAnsi" w:hAnsiTheme="minorHAnsi" w:cstheme="minorHAnsi"/>
                              </w:rPr>
                              <w:t xml:space="preserve">is a 6-week intensive program delivered fully online, </w:t>
                            </w:r>
                            <w:r w:rsidR="00F7290A">
                              <w:rPr>
                                <w:rFonts w:asciiTheme="minorHAnsi" w:hAnsiTheme="minorHAnsi" w:cstheme="minorHAnsi"/>
                              </w:rPr>
                              <w:t>and s</w:t>
                            </w:r>
                            <w:r w:rsidRPr="00F7290A">
                              <w:rPr>
                                <w:rFonts w:asciiTheme="minorHAnsi" w:hAnsiTheme="minorHAnsi" w:cstheme="minorHAnsi"/>
                              </w:rPr>
                              <w:t>tudent</w:t>
                            </w:r>
                            <w:r w:rsidR="00F7290A">
                              <w:rPr>
                                <w:rFonts w:asciiTheme="minorHAnsi" w:hAnsiTheme="minorHAnsi" w:cstheme="minorHAnsi"/>
                              </w:rPr>
                              <w:t>s</w:t>
                            </w:r>
                            <w:r w:rsidRPr="00F7290A">
                              <w:rPr>
                                <w:rFonts w:asciiTheme="minorHAnsi" w:hAnsiTheme="minorHAnsi" w:cstheme="minorHAnsi"/>
                                <w:b/>
                                <w:bCs/>
                              </w:rPr>
                              <w:t xml:space="preserve"> </w:t>
                            </w:r>
                            <w:r w:rsidRPr="00F7290A">
                              <w:rPr>
                                <w:rFonts w:asciiTheme="minorHAnsi" w:hAnsiTheme="minorHAnsi" w:cstheme="minorHAnsi"/>
                              </w:rPr>
                              <w:t>will be guided through the unit modules by specialised teachers.</w:t>
                            </w:r>
                          </w:p>
                          <w:p w14:paraId="24A9380B" w14:textId="77777777" w:rsidR="00892DB0" w:rsidRPr="00F7290A" w:rsidRDefault="00892DB0" w:rsidP="00892DB0">
                            <w:pPr>
                              <w:pStyle w:val="NormalWeb"/>
                              <w:shd w:val="clear" w:color="auto" w:fill="FFFFFF"/>
                              <w:spacing w:line="288" w:lineRule="atLeast"/>
                              <w:rPr>
                                <w:rFonts w:asciiTheme="minorHAnsi" w:hAnsiTheme="minorHAnsi" w:cstheme="minorHAnsi"/>
                                <w:u w:val="single"/>
                              </w:rPr>
                            </w:pPr>
                            <w:r w:rsidRPr="00F7290A">
                              <w:rPr>
                                <w:rFonts w:asciiTheme="minorHAnsi" w:hAnsiTheme="minorHAnsi" w:cstheme="minorHAnsi"/>
                                <w:b/>
                                <w:bCs/>
                              </w:rPr>
                              <w:t xml:space="preserve">MathsLink: </w:t>
                            </w:r>
                            <w:r w:rsidRPr="00F7290A">
                              <w:rPr>
                                <w:rFonts w:asciiTheme="minorHAnsi" w:hAnsiTheme="minorHAnsi" w:cstheme="minorHAnsi"/>
                                <w:b/>
                                <w:bCs/>
                                <w:i/>
                                <w:iCs/>
                              </w:rPr>
                              <w:t>Methods</w:t>
                            </w:r>
                            <w:r w:rsidRPr="00F7290A">
                              <w:rPr>
                                <w:rFonts w:asciiTheme="minorHAnsi" w:hAnsiTheme="minorHAnsi" w:cstheme="minorHAnsi"/>
                              </w:rPr>
                              <w:t xml:space="preserve"> is recognised by Swinburne as the equivalent to </w:t>
                            </w:r>
                            <w:r w:rsidRPr="00F7290A">
                              <w:rPr>
                                <w:rFonts w:asciiTheme="minorHAnsi" w:hAnsiTheme="minorHAnsi" w:cstheme="minorHAnsi"/>
                                <w:u w:val="single"/>
                              </w:rPr>
                              <w:t xml:space="preserve">VCE Mathematical Methods Units 3/4 </w:t>
                            </w:r>
                          </w:p>
                          <w:p w14:paraId="0AD7C7A7" w14:textId="77777777" w:rsidR="00892DB0" w:rsidRPr="00F7290A" w:rsidRDefault="00892DB0" w:rsidP="00892DB0">
                            <w:pPr>
                              <w:pStyle w:val="NormalWeb"/>
                              <w:shd w:val="clear" w:color="auto" w:fill="FFFFFF"/>
                              <w:spacing w:line="288" w:lineRule="atLeast"/>
                              <w:rPr>
                                <w:rFonts w:asciiTheme="minorHAnsi" w:hAnsiTheme="minorHAnsi" w:cstheme="minorHAnsi"/>
                              </w:rPr>
                            </w:pPr>
                            <w:r w:rsidRPr="00F7290A">
                              <w:rPr>
                                <w:rFonts w:asciiTheme="minorHAnsi" w:hAnsiTheme="minorHAnsi" w:cstheme="minorHAnsi"/>
                                <w:b/>
                                <w:bCs/>
                              </w:rPr>
                              <w:t xml:space="preserve">MathsLink: </w:t>
                            </w:r>
                            <w:r w:rsidRPr="00F7290A">
                              <w:rPr>
                                <w:rFonts w:asciiTheme="minorHAnsi" w:hAnsiTheme="minorHAnsi" w:cstheme="minorHAnsi"/>
                                <w:b/>
                                <w:bCs/>
                                <w:i/>
                                <w:iCs/>
                              </w:rPr>
                              <w:t>Further</w:t>
                            </w:r>
                            <w:r w:rsidRPr="00F7290A">
                              <w:rPr>
                                <w:rFonts w:asciiTheme="minorHAnsi" w:hAnsiTheme="minorHAnsi" w:cstheme="minorHAnsi"/>
                              </w:rPr>
                              <w:t xml:space="preserve"> is recognised by Swinburne as the equivalent to </w:t>
                            </w:r>
                            <w:r w:rsidRPr="00F7290A">
                              <w:rPr>
                                <w:rFonts w:asciiTheme="minorHAnsi" w:hAnsiTheme="minorHAnsi" w:cstheme="minorHAnsi"/>
                                <w:u w:val="single"/>
                              </w:rPr>
                              <w:t>VCE Further Maths Units 3/4</w:t>
                            </w:r>
                          </w:p>
                          <w:p w14:paraId="13131A5A" w14:textId="0C700428" w:rsidR="00892DB0" w:rsidRPr="00F7290A" w:rsidRDefault="00892DB0" w:rsidP="00892DB0">
                            <w:pPr>
                              <w:pStyle w:val="NormalWeb"/>
                              <w:shd w:val="clear" w:color="auto" w:fill="FFFFFF"/>
                              <w:spacing w:line="288" w:lineRule="atLeast"/>
                              <w:jc w:val="center"/>
                              <w:rPr>
                                <w:rFonts w:asciiTheme="minorHAnsi" w:hAnsiTheme="minorHAnsi" w:cstheme="minorHAnsi"/>
                              </w:rPr>
                            </w:pPr>
                            <w:r w:rsidRPr="00F7290A">
                              <w:rPr>
                                <w:rFonts w:asciiTheme="minorHAnsi" w:hAnsiTheme="minorHAnsi" w:cstheme="minorHAnsi"/>
                              </w:rPr>
                              <w:t xml:space="preserve"> </w:t>
                            </w:r>
                            <w:r w:rsidRPr="00F7290A">
                              <w:rPr>
                                <w:rFonts w:asciiTheme="minorHAnsi" w:hAnsiTheme="minorHAnsi" w:cstheme="minorHAnsi"/>
                                <w:b/>
                                <w:color w:val="C00000"/>
                              </w:rPr>
                              <w:t xml:space="preserve">MathsLink </w:t>
                            </w:r>
                            <w:r w:rsidRPr="00F7290A">
                              <w:rPr>
                                <w:rFonts w:asciiTheme="minorHAnsi" w:hAnsiTheme="minorHAnsi" w:cstheme="minorHAnsi"/>
                                <w:color w:val="C00000"/>
                              </w:rPr>
                              <w:t xml:space="preserve">will </w:t>
                            </w:r>
                            <w:r w:rsidR="00F7290A" w:rsidRPr="00F7290A">
                              <w:rPr>
                                <w:rFonts w:asciiTheme="minorHAnsi" w:hAnsiTheme="minorHAnsi" w:cstheme="minorHAnsi"/>
                                <w:color w:val="C00000"/>
                              </w:rPr>
                              <w:t>commence</w:t>
                            </w:r>
                            <w:r w:rsidRPr="00F7290A">
                              <w:rPr>
                                <w:rFonts w:asciiTheme="minorHAnsi" w:hAnsiTheme="minorHAnsi" w:cstheme="minorHAnsi"/>
                                <w:color w:val="C00000"/>
                              </w:rPr>
                              <w:t xml:space="preserve"> Monday </w:t>
                            </w:r>
                            <w:r w:rsidR="00F7290A" w:rsidRPr="00F7290A">
                              <w:rPr>
                                <w:rFonts w:asciiTheme="minorHAnsi" w:hAnsiTheme="minorHAnsi" w:cstheme="minorHAnsi"/>
                                <w:color w:val="C00000"/>
                              </w:rPr>
                              <w:t>3</w:t>
                            </w:r>
                            <w:r w:rsidRPr="00F7290A">
                              <w:rPr>
                                <w:rFonts w:asciiTheme="minorHAnsi" w:hAnsiTheme="minorHAnsi" w:cstheme="minorHAnsi"/>
                                <w:color w:val="C00000"/>
                              </w:rPr>
                              <w:t xml:space="preserve"> January </w:t>
                            </w:r>
                            <w:r w:rsidR="00F7290A" w:rsidRPr="00F7290A">
                              <w:rPr>
                                <w:rFonts w:asciiTheme="minorHAnsi" w:hAnsiTheme="minorHAnsi" w:cstheme="minorHAnsi"/>
                                <w:color w:val="C00000"/>
                              </w:rPr>
                              <w:t>2023</w:t>
                            </w:r>
                            <w:r w:rsidRPr="00F7290A">
                              <w:rPr>
                                <w:rFonts w:asciiTheme="minorHAnsi" w:hAnsiTheme="minorHAnsi" w:cstheme="minorHAnsi"/>
                                <w:color w:val="C00000"/>
                              </w:rPr>
                              <w:t>.</w:t>
                            </w:r>
                            <w:r w:rsidR="00F7290A" w:rsidRPr="00F7290A">
                              <w:rPr>
                                <w:rFonts w:asciiTheme="minorHAnsi" w:hAnsiTheme="minorHAnsi" w:cstheme="minorHAnsi"/>
                                <w:color w:val="C00000"/>
                              </w:rPr>
                              <w:t xml:space="preserve">  Due to the holiday season, </w:t>
                            </w:r>
                            <w:r w:rsidR="00F7290A" w:rsidRPr="00F7290A">
                              <w:rPr>
                                <w:rFonts w:asciiTheme="minorHAnsi" w:hAnsiTheme="minorHAnsi" w:cstheme="minorHAnsi"/>
                                <w:b/>
                                <w:bCs/>
                                <w:color w:val="C00000"/>
                              </w:rPr>
                              <w:t>it is highly recommended</w:t>
                            </w:r>
                            <w:r w:rsidR="00F7290A" w:rsidRPr="00F7290A">
                              <w:rPr>
                                <w:rFonts w:asciiTheme="minorHAnsi" w:hAnsiTheme="minorHAnsi" w:cstheme="minorHAnsi"/>
                                <w:color w:val="C00000"/>
                              </w:rPr>
                              <w:t> that students apply before Friday 23</w:t>
                            </w:r>
                            <w:r w:rsidR="00F7290A" w:rsidRPr="00F7290A">
                              <w:rPr>
                                <w:rFonts w:asciiTheme="minorHAnsi" w:hAnsiTheme="minorHAnsi" w:cstheme="minorHAnsi"/>
                                <w:color w:val="C00000"/>
                                <w:vertAlign w:val="superscript"/>
                              </w:rPr>
                              <w:t xml:space="preserve"> </w:t>
                            </w:r>
                            <w:r w:rsidR="00F7290A" w:rsidRPr="00F7290A">
                              <w:rPr>
                                <w:rFonts w:asciiTheme="minorHAnsi" w:hAnsiTheme="minorHAnsi" w:cstheme="minorHAnsi"/>
                                <w:color w:val="C00000"/>
                              </w:rPr>
                              <w:t>December 2022.</w:t>
                            </w:r>
                          </w:p>
                          <w:p w14:paraId="5EE6A983" w14:textId="77777777" w:rsidR="00892DB0" w:rsidRPr="00F7290A" w:rsidRDefault="00892DB0" w:rsidP="00892DB0">
                            <w:pPr>
                              <w:pStyle w:val="NormalWeb"/>
                              <w:shd w:val="clear" w:color="auto" w:fill="FFFFFF"/>
                              <w:spacing w:line="288" w:lineRule="atLeast"/>
                              <w:rPr>
                                <w:rFonts w:asciiTheme="minorHAnsi" w:hAnsiTheme="minorHAnsi" w:cstheme="minorHAnsi"/>
                                <w:shd w:val="clear" w:color="auto" w:fill="FFFFFF"/>
                              </w:rPr>
                            </w:pPr>
                            <w:r w:rsidRPr="00F7290A">
                              <w:rPr>
                                <w:rFonts w:asciiTheme="minorHAnsi" w:hAnsiTheme="minorHAnsi" w:cstheme="minorHAnsi"/>
                                <w:b/>
                                <w:shd w:val="clear" w:color="auto" w:fill="FFFFFF"/>
                              </w:rPr>
                              <w:t xml:space="preserve">MathsLink </w:t>
                            </w:r>
                            <w:r w:rsidRPr="00F7290A">
                              <w:rPr>
                                <w:rFonts w:asciiTheme="minorHAnsi" w:hAnsiTheme="minorHAnsi" w:cstheme="minorHAnsi"/>
                                <w:shd w:val="clear" w:color="auto" w:fill="FFFFFF"/>
                              </w:rPr>
                              <w:t>incurs a one-off $400 fee is payable upon enrolment in MathsLink. Should a student pass MathsLink and enrol in a relevant Swinburne degree, or Associate degree, the $400 MathsLink fee will be credited to their fees account.</w:t>
                            </w:r>
                          </w:p>
                          <w:p w14:paraId="5201F6FB" w14:textId="342EBA5E" w:rsidR="00892DB0" w:rsidRPr="00F7290A" w:rsidRDefault="00892DB0" w:rsidP="00892DB0">
                            <w:pPr>
                              <w:pStyle w:val="NormalWeb"/>
                              <w:shd w:val="clear" w:color="auto" w:fill="FFFFFF"/>
                              <w:spacing w:line="288" w:lineRule="atLeast"/>
                              <w:rPr>
                                <w:rStyle w:val="Hyperlink"/>
                                <w:rFonts w:asciiTheme="minorHAnsi" w:hAnsiTheme="minorHAnsi" w:cstheme="minorHAnsi"/>
                                <w:b/>
                                <w:shd w:val="clear" w:color="auto" w:fill="FFFFFF"/>
                              </w:rPr>
                            </w:pPr>
                            <w:r w:rsidRPr="00F7290A">
                              <w:rPr>
                                <w:rFonts w:asciiTheme="minorHAnsi" w:hAnsiTheme="minorHAnsi" w:cstheme="minorHAnsi"/>
                                <w:shd w:val="clear" w:color="auto" w:fill="FFFFFF"/>
                              </w:rPr>
                              <w:t>On successful completion of this course, students will be eligible to make a direct application to Swinburne University for entry in 202</w:t>
                            </w:r>
                            <w:r w:rsidR="00F7290A" w:rsidRPr="00F7290A">
                              <w:rPr>
                                <w:rFonts w:asciiTheme="minorHAnsi" w:hAnsiTheme="minorHAnsi" w:cstheme="minorHAnsi"/>
                                <w:shd w:val="clear" w:color="auto" w:fill="FFFFFF"/>
                              </w:rPr>
                              <w:t>3</w:t>
                            </w:r>
                            <w:r w:rsidRPr="00F7290A">
                              <w:rPr>
                                <w:rFonts w:asciiTheme="minorHAnsi" w:hAnsiTheme="minorHAnsi" w:cstheme="minorHAnsi"/>
                                <w:shd w:val="clear" w:color="auto" w:fill="FFFFFF"/>
                              </w:rPr>
                              <w:t xml:space="preserve">.   </w:t>
                            </w:r>
                            <w:r w:rsidRPr="009D03C8">
                              <w:rPr>
                                <w:rFonts w:asciiTheme="minorHAnsi" w:hAnsiTheme="minorHAnsi" w:cstheme="minorHAnsi"/>
                                <w:highlight w:val="yellow"/>
                                <w:shd w:val="clear" w:color="auto" w:fill="FFFFFF"/>
                              </w:rPr>
                              <w:br/>
                            </w:r>
                            <w:r w:rsidRPr="009D03C8">
                              <w:rPr>
                                <w:rFonts w:asciiTheme="minorHAnsi" w:hAnsiTheme="minorHAnsi" w:cstheme="minorHAnsi"/>
                                <w:highlight w:val="yellow"/>
                                <w:shd w:val="clear" w:color="auto" w:fill="FFFFFF"/>
                              </w:rPr>
                              <w:br/>
                            </w:r>
                            <w:r w:rsidRPr="00F7290A">
                              <w:rPr>
                                <w:rFonts w:asciiTheme="minorHAnsi" w:hAnsiTheme="minorHAnsi" w:cstheme="minorHAnsi"/>
                                <w:b/>
                                <w:shd w:val="clear" w:color="auto" w:fill="FFFFFF"/>
                              </w:rPr>
                              <w:t xml:space="preserve">Find out more on </w:t>
                            </w:r>
                            <w:r w:rsidRPr="00F7290A">
                              <w:rPr>
                                <w:rFonts w:asciiTheme="minorHAnsi" w:hAnsiTheme="minorHAnsi" w:cstheme="minorHAnsi"/>
                                <w:b/>
                                <w:i/>
                                <w:iCs/>
                                <w:shd w:val="clear" w:color="auto" w:fill="FFFFFF"/>
                              </w:rPr>
                              <w:t xml:space="preserve">MathsLink: Methods: </w:t>
                            </w:r>
                            <w:hyperlink r:id="rId34" w:history="1">
                              <w:r w:rsidRPr="00F7290A">
                                <w:rPr>
                                  <w:rStyle w:val="Hyperlink"/>
                                  <w:rFonts w:asciiTheme="minorHAnsi" w:hAnsiTheme="minorHAnsi" w:cstheme="minorHAnsi"/>
                                  <w:b/>
                                  <w:shd w:val="clear" w:color="auto" w:fill="FFFFFF"/>
                                </w:rPr>
                                <w:t>MathsLink: Methods Bridging Program</w:t>
                              </w:r>
                            </w:hyperlink>
                          </w:p>
                          <w:p w14:paraId="306CE6B5" w14:textId="77777777" w:rsidR="00892DB0" w:rsidRPr="00F7290A" w:rsidRDefault="00892DB0" w:rsidP="00892DB0">
                            <w:pPr>
                              <w:pStyle w:val="NormalWeb"/>
                              <w:shd w:val="clear" w:color="auto" w:fill="FFFFFF"/>
                              <w:spacing w:line="288" w:lineRule="atLeast"/>
                              <w:rPr>
                                <w:rFonts w:asciiTheme="minorHAnsi" w:hAnsiTheme="minorHAnsi" w:cstheme="minorHAnsi"/>
                                <w:b/>
                                <w:color w:val="0000FF"/>
                                <w:u w:val="single"/>
                                <w:shd w:val="clear" w:color="auto" w:fill="FFFFFF"/>
                              </w:rPr>
                            </w:pPr>
                            <w:r w:rsidRPr="00F7290A">
                              <w:rPr>
                                <w:rStyle w:val="Hyperlink"/>
                                <w:rFonts w:asciiTheme="minorHAnsi" w:hAnsiTheme="minorHAnsi" w:cstheme="minorHAnsi"/>
                                <w:b/>
                                <w:color w:val="auto"/>
                                <w:u w:val="none"/>
                                <w:shd w:val="clear" w:color="auto" w:fill="FFFFFF"/>
                              </w:rPr>
                              <w:t xml:space="preserve">Find out more on </w:t>
                            </w:r>
                            <w:r w:rsidRPr="00F7290A">
                              <w:rPr>
                                <w:rFonts w:asciiTheme="minorHAnsi" w:hAnsiTheme="minorHAnsi" w:cstheme="minorHAnsi"/>
                                <w:b/>
                                <w:i/>
                                <w:iCs/>
                                <w:shd w:val="clear" w:color="auto" w:fill="FFFFFF"/>
                              </w:rPr>
                              <w:t>MathsLink: Further</w:t>
                            </w:r>
                            <w:r w:rsidRPr="00F7290A">
                              <w:rPr>
                                <w:rFonts w:asciiTheme="minorHAnsi" w:hAnsiTheme="minorHAnsi" w:cstheme="minorHAnsi"/>
                                <w:b/>
                                <w:shd w:val="clear" w:color="auto" w:fill="FFFFFF"/>
                              </w:rPr>
                              <w:t xml:space="preserve">: </w:t>
                            </w:r>
                            <w:hyperlink r:id="rId35" w:history="1">
                              <w:r w:rsidRPr="00F7290A">
                                <w:rPr>
                                  <w:rStyle w:val="Hyperlink"/>
                                  <w:rFonts w:asciiTheme="minorHAnsi" w:hAnsiTheme="minorHAnsi" w:cstheme="minorHAnsi"/>
                                  <w:b/>
                                  <w:shd w:val="clear" w:color="auto" w:fill="FFFFFF"/>
                                </w:rPr>
                                <w:t>MathsLink: Further Bridging Program</w:t>
                              </w:r>
                            </w:hyperlink>
                            <w:r w:rsidRPr="00F7290A">
                              <w:rPr>
                                <w:rFonts w:asciiTheme="minorHAnsi" w:hAnsiTheme="minorHAnsi" w:cstheme="minorHAnsi"/>
                                <w:b/>
                                <w:shd w:val="clear" w:color="auto" w:fill="FFFFFF"/>
                              </w:rPr>
                              <w:t xml:space="preserve"> </w:t>
                            </w:r>
                          </w:p>
                          <w:p w14:paraId="5CDB7A54" w14:textId="77777777" w:rsidR="00892DB0"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p w14:paraId="6AF0DAC7" w14:textId="77777777" w:rsidR="00892DB0"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p w14:paraId="35060492" w14:textId="77777777" w:rsidR="00892DB0" w:rsidRPr="009D03C8"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A57B" id="Text Box 13" o:spid="_x0000_s1030" type="#_x0000_t202" style="position:absolute;margin-left:398.8pt;margin-top:0;width:450pt;height:69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">
                <v:textbox>
                  <w:txbxContent>
                    <w:p w14:paraId="353511BA" w14:textId="77777777" w:rsidR="00892DB0" w:rsidRPr="005D5682" w:rsidRDefault="00892DB0" w:rsidP="00892DB0">
                      <w:pPr>
                        <w:jc w:val="center"/>
                        <w:rPr>
                          <w:highlight w:val="yellow"/>
                        </w:rPr>
                      </w:pPr>
                      <w:r w:rsidRPr="00232F36">
                        <w:rPr>
                          <w:noProof/>
                        </w:rPr>
                        <w:drawing>
                          <wp:inline distT="0" distB="0" distL="0" distR="0" wp14:anchorId="2CE7417B" wp14:editId="3EC7DA49">
                            <wp:extent cx="3672823" cy="2560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7370" cy="2570472"/>
                                    </a:xfrm>
                                    <a:prstGeom prst="rect">
                                      <a:avLst/>
                                    </a:prstGeom>
                                    <a:noFill/>
                                    <a:ln>
                                      <a:noFill/>
                                    </a:ln>
                                  </pic:spPr>
                                </pic:pic>
                              </a:graphicData>
                            </a:graphic>
                          </wp:inline>
                        </w:drawing>
                      </w:r>
                    </w:p>
                    <w:p w14:paraId="4FF5D626" w14:textId="77777777" w:rsidR="00892DB0" w:rsidRPr="00F7290A" w:rsidRDefault="00892DB0" w:rsidP="00892DB0">
                      <w:pPr>
                        <w:pStyle w:val="NormalWeb"/>
                        <w:shd w:val="clear" w:color="auto" w:fill="FFFFFF"/>
                        <w:spacing w:line="288" w:lineRule="atLeast"/>
                        <w:jc w:val="center"/>
                        <w:rPr>
                          <w:rFonts w:asciiTheme="minorHAnsi" w:hAnsiTheme="minorHAnsi" w:cstheme="minorHAnsi"/>
                          <w:b/>
                          <w:i/>
                          <w:iCs/>
                          <w:sz w:val="28"/>
                          <w:szCs w:val="28"/>
                        </w:rPr>
                      </w:pPr>
                      <w:r w:rsidRPr="00F7290A">
                        <w:rPr>
                          <w:rFonts w:asciiTheme="minorHAnsi" w:hAnsiTheme="minorHAnsi" w:cstheme="minorHAnsi"/>
                          <w:b/>
                          <w:i/>
                          <w:iCs/>
                          <w:sz w:val="28"/>
                          <w:szCs w:val="28"/>
                        </w:rPr>
                        <w:t>Don’t have the Maths prerequisite for your dream course?</w:t>
                      </w:r>
                    </w:p>
                    <w:p w14:paraId="252557E2" w14:textId="33D78A28" w:rsidR="00892DB0" w:rsidRPr="00F7290A" w:rsidRDefault="00892DB0" w:rsidP="00892DB0">
                      <w:pPr>
                        <w:pStyle w:val="NormalWeb"/>
                        <w:shd w:val="clear" w:color="auto" w:fill="FFFFFF"/>
                        <w:spacing w:line="288" w:lineRule="atLeast"/>
                        <w:jc w:val="center"/>
                        <w:rPr>
                          <w:rFonts w:asciiTheme="minorHAnsi" w:hAnsiTheme="minorHAnsi" w:cstheme="minorHAnsi"/>
                        </w:rPr>
                      </w:pPr>
                      <w:r w:rsidRPr="00F7290A">
                        <w:rPr>
                          <w:rFonts w:asciiTheme="minorHAnsi" w:hAnsiTheme="minorHAnsi" w:cstheme="minorHAnsi"/>
                          <w:b/>
                        </w:rPr>
                        <w:t xml:space="preserve">Swinburne University </w:t>
                      </w:r>
                      <w:r w:rsidRPr="00F7290A">
                        <w:rPr>
                          <w:rFonts w:asciiTheme="minorHAnsi" w:hAnsiTheme="minorHAnsi" w:cstheme="minorHAnsi"/>
                        </w:rPr>
                        <w:t xml:space="preserve">offers a </w:t>
                      </w:r>
                      <w:r w:rsidRPr="00F7290A">
                        <w:rPr>
                          <w:rFonts w:asciiTheme="minorHAnsi" w:hAnsiTheme="minorHAnsi" w:cstheme="minorHAnsi"/>
                          <w:b/>
                          <w:u w:val="single"/>
                        </w:rPr>
                        <w:t>maths bridging program</w:t>
                      </w:r>
                      <w:r w:rsidRPr="00F7290A">
                        <w:rPr>
                          <w:rFonts w:asciiTheme="minorHAnsi" w:hAnsiTheme="minorHAnsi" w:cstheme="minorHAnsi"/>
                        </w:rPr>
                        <w:t xml:space="preserve"> called                                                                </w:t>
                      </w:r>
                      <w:r w:rsidRPr="00F7290A">
                        <w:rPr>
                          <w:rFonts w:asciiTheme="minorHAnsi" w:hAnsiTheme="minorHAnsi" w:cstheme="minorHAnsi"/>
                          <w:b/>
                          <w:i/>
                        </w:rPr>
                        <w:t>MathsLink</w:t>
                      </w:r>
                      <w:r w:rsidRPr="00F7290A">
                        <w:rPr>
                          <w:rFonts w:asciiTheme="minorHAnsi" w:hAnsiTheme="minorHAnsi" w:cstheme="minorHAnsi"/>
                        </w:rPr>
                        <w:t xml:space="preserve">.  </w:t>
                      </w:r>
                      <w:r w:rsidRPr="00F7290A">
                        <w:rPr>
                          <w:rFonts w:asciiTheme="minorHAnsi" w:hAnsiTheme="minorHAnsi" w:cstheme="minorHAnsi"/>
                        </w:rPr>
                        <w:br/>
                      </w:r>
                      <w:r w:rsidRPr="00F7290A">
                        <w:rPr>
                          <w:rFonts w:asciiTheme="minorHAnsi" w:hAnsiTheme="minorHAnsi" w:cstheme="minorHAnsi"/>
                          <w:b/>
                        </w:rPr>
                        <w:br/>
                        <w:t xml:space="preserve">MathsLink </w:t>
                      </w:r>
                      <w:r w:rsidRPr="00F7290A">
                        <w:rPr>
                          <w:rFonts w:asciiTheme="minorHAnsi" w:hAnsiTheme="minorHAnsi" w:cstheme="minorHAnsi"/>
                        </w:rPr>
                        <w:t>is a bridging program for students needing VCE Units 3 and 4 Mathematics to study a course at Swinburne.</w:t>
                      </w:r>
                      <w:r w:rsidRPr="00F7290A">
                        <w:rPr>
                          <w:rFonts w:asciiTheme="minorHAnsi" w:hAnsiTheme="minorHAnsi" w:cstheme="minorHAnsi"/>
                        </w:rPr>
                        <w:br/>
                      </w:r>
                      <w:r w:rsidRPr="00F7290A">
                        <w:rPr>
                          <w:rFonts w:asciiTheme="minorHAnsi" w:hAnsiTheme="minorHAnsi" w:cstheme="minorHAnsi"/>
                        </w:rPr>
                        <w:br/>
                      </w:r>
                      <w:r w:rsidRPr="00F7290A">
                        <w:rPr>
                          <w:rFonts w:asciiTheme="minorHAnsi" w:hAnsiTheme="minorHAnsi" w:cstheme="minorHAnsi"/>
                          <w:b/>
                          <w:bCs/>
                        </w:rPr>
                        <w:t xml:space="preserve">MathsLink </w:t>
                      </w:r>
                      <w:r w:rsidRPr="00F7290A">
                        <w:rPr>
                          <w:rFonts w:asciiTheme="minorHAnsi" w:hAnsiTheme="minorHAnsi" w:cstheme="minorHAnsi"/>
                        </w:rPr>
                        <w:t xml:space="preserve">is a 6-week intensive program delivered fully online, </w:t>
                      </w:r>
                      <w:r w:rsidR="00F7290A">
                        <w:rPr>
                          <w:rFonts w:asciiTheme="minorHAnsi" w:hAnsiTheme="minorHAnsi" w:cstheme="minorHAnsi"/>
                        </w:rPr>
                        <w:t>and s</w:t>
                      </w:r>
                      <w:r w:rsidRPr="00F7290A">
                        <w:rPr>
                          <w:rFonts w:asciiTheme="minorHAnsi" w:hAnsiTheme="minorHAnsi" w:cstheme="minorHAnsi"/>
                        </w:rPr>
                        <w:t>tudent</w:t>
                      </w:r>
                      <w:r w:rsidR="00F7290A">
                        <w:rPr>
                          <w:rFonts w:asciiTheme="minorHAnsi" w:hAnsiTheme="minorHAnsi" w:cstheme="minorHAnsi"/>
                        </w:rPr>
                        <w:t>s</w:t>
                      </w:r>
                      <w:r w:rsidRPr="00F7290A">
                        <w:rPr>
                          <w:rFonts w:asciiTheme="minorHAnsi" w:hAnsiTheme="minorHAnsi" w:cstheme="minorHAnsi"/>
                          <w:b/>
                          <w:bCs/>
                        </w:rPr>
                        <w:t xml:space="preserve"> </w:t>
                      </w:r>
                      <w:r w:rsidRPr="00F7290A">
                        <w:rPr>
                          <w:rFonts w:asciiTheme="minorHAnsi" w:hAnsiTheme="minorHAnsi" w:cstheme="minorHAnsi"/>
                        </w:rPr>
                        <w:t>will be guided through the unit modules by specialised teachers.</w:t>
                      </w:r>
                    </w:p>
                    <w:p w14:paraId="24A9380B" w14:textId="77777777" w:rsidR="00892DB0" w:rsidRPr="00F7290A" w:rsidRDefault="00892DB0" w:rsidP="00892DB0">
                      <w:pPr>
                        <w:pStyle w:val="NormalWeb"/>
                        <w:shd w:val="clear" w:color="auto" w:fill="FFFFFF"/>
                        <w:spacing w:line="288" w:lineRule="atLeast"/>
                        <w:rPr>
                          <w:rFonts w:asciiTheme="minorHAnsi" w:hAnsiTheme="minorHAnsi" w:cstheme="minorHAnsi"/>
                          <w:u w:val="single"/>
                        </w:rPr>
                      </w:pPr>
                      <w:r w:rsidRPr="00F7290A">
                        <w:rPr>
                          <w:rFonts w:asciiTheme="minorHAnsi" w:hAnsiTheme="minorHAnsi" w:cstheme="minorHAnsi"/>
                          <w:b/>
                          <w:bCs/>
                        </w:rPr>
                        <w:t xml:space="preserve">MathsLink: </w:t>
                      </w:r>
                      <w:r w:rsidRPr="00F7290A">
                        <w:rPr>
                          <w:rFonts w:asciiTheme="minorHAnsi" w:hAnsiTheme="minorHAnsi" w:cstheme="minorHAnsi"/>
                          <w:b/>
                          <w:bCs/>
                          <w:i/>
                          <w:iCs/>
                        </w:rPr>
                        <w:t>Methods</w:t>
                      </w:r>
                      <w:r w:rsidRPr="00F7290A">
                        <w:rPr>
                          <w:rFonts w:asciiTheme="minorHAnsi" w:hAnsiTheme="minorHAnsi" w:cstheme="minorHAnsi"/>
                        </w:rPr>
                        <w:t xml:space="preserve"> is recognised by Swinburne as the equivalent to </w:t>
                      </w:r>
                      <w:r w:rsidRPr="00F7290A">
                        <w:rPr>
                          <w:rFonts w:asciiTheme="minorHAnsi" w:hAnsiTheme="minorHAnsi" w:cstheme="minorHAnsi"/>
                          <w:u w:val="single"/>
                        </w:rPr>
                        <w:t xml:space="preserve">VCE Mathematical Methods Units 3/4 </w:t>
                      </w:r>
                    </w:p>
                    <w:p w14:paraId="0AD7C7A7" w14:textId="77777777" w:rsidR="00892DB0" w:rsidRPr="00F7290A" w:rsidRDefault="00892DB0" w:rsidP="00892DB0">
                      <w:pPr>
                        <w:pStyle w:val="NormalWeb"/>
                        <w:shd w:val="clear" w:color="auto" w:fill="FFFFFF"/>
                        <w:spacing w:line="288" w:lineRule="atLeast"/>
                        <w:rPr>
                          <w:rFonts w:asciiTheme="minorHAnsi" w:hAnsiTheme="minorHAnsi" w:cstheme="minorHAnsi"/>
                        </w:rPr>
                      </w:pPr>
                      <w:r w:rsidRPr="00F7290A">
                        <w:rPr>
                          <w:rFonts w:asciiTheme="minorHAnsi" w:hAnsiTheme="minorHAnsi" w:cstheme="minorHAnsi"/>
                          <w:b/>
                          <w:bCs/>
                        </w:rPr>
                        <w:t xml:space="preserve">MathsLink: </w:t>
                      </w:r>
                      <w:r w:rsidRPr="00F7290A">
                        <w:rPr>
                          <w:rFonts w:asciiTheme="minorHAnsi" w:hAnsiTheme="minorHAnsi" w:cstheme="minorHAnsi"/>
                          <w:b/>
                          <w:bCs/>
                          <w:i/>
                          <w:iCs/>
                        </w:rPr>
                        <w:t>Further</w:t>
                      </w:r>
                      <w:r w:rsidRPr="00F7290A">
                        <w:rPr>
                          <w:rFonts w:asciiTheme="minorHAnsi" w:hAnsiTheme="minorHAnsi" w:cstheme="minorHAnsi"/>
                        </w:rPr>
                        <w:t xml:space="preserve"> is recognised by Swinburne as the equivalent to </w:t>
                      </w:r>
                      <w:r w:rsidRPr="00F7290A">
                        <w:rPr>
                          <w:rFonts w:asciiTheme="minorHAnsi" w:hAnsiTheme="minorHAnsi" w:cstheme="minorHAnsi"/>
                          <w:u w:val="single"/>
                        </w:rPr>
                        <w:t>VCE Further Maths Units 3/4</w:t>
                      </w:r>
                    </w:p>
                    <w:p w14:paraId="13131A5A" w14:textId="0C700428" w:rsidR="00892DB0" w:rsidRPr="00F7290A" w:rsidRDefault="00892DB0" w:rsidP="00892DB0">
                      <w:pPr>
                        <w:pStyle w:val="NormalWeb"/>
                        <w:shd w:val="clear" w:color="auto" w:fill="FFFFFF"/>
                        <w:spacing w:line="288" w:lineRule="atLeast"/>
                        <w:jc w:val="center"/>
                        <w:rPr>
                          <w:rFonts w:asciiTheme="minorHAnsi" w:hAnsiTheme="minorHAnsi" w:cstheme="minorHAnsi"/>
                        </w:rPr>
                      </w:pPr>
                      <w:r w:rsidRPr="00F7290A">
                        <w:rPr>
                          <w:rFonts w:asciiTheme="minorHAnsi" w:hAnsiTheme="minorHAnsi" w:cstheme="minorHAnsi"/>
                        </w:rPr>
                        <w:t xml:space="preserve"> </w:t>
                      </w:r>
                      <w:r w:rsidRPr="00F7290A">
                        <w:rPr>
                          <w:rFonts w:asciiTheme="minorHAnsi" w:hAnsiTheme="minorHAnsi" w:cstheme="minorHAnsi"/>
                          <w:b/>
                          <w:color w:val="C00000"/>
                        </w:rPr>
                        <w:t xml:space="preserve">MathsLink </w:t>
                      </w:r>
                      <w:r w:rsidRPr="00F7290A">
                        <w:rPr>
                          <w:rFonts w:asciiTheme="minorHAnsi" w:hAnsiTheme="minorHAnsi" w:cstheme="minorHAnsi"/>
                          <w:color w:val="C00000"/>
                        </w:rPr>
                        <w:t xml:space="preserve">will </w:t>
                      </w:r>
                      <w:r w:rsidR="00F7290A" w:rsidRPr="00F7290A">
                        <w:rPr>
                          <w:rFonts w:asciiTheme="minorHAnsi" w:hAnsiTheme="minorHAnsi" w:cstheme="minorHAnsi"/>
                          <w:color w:val="C00000"/>
                        </w:rPr>
                        <w:t>commence</w:t>
                      </w:r>
                      <w:r w:rsidRPr="00F7290A">
                        <w:rPr>
                          <w:rFonts w:asciiTheme="minorHAnsi" w:hAnsiTheme="minorHAnsi" w:cstheme="minorHAnsi"/>
                          <w:color w:val="C00000"/>
                        </w:rPr>
                        <w:t xml:space="preserve"> Monday </w:t>
                      </w:r>
                      <w:r w:rsidR="00F7290A" w:rsidRPr="00F7290A">
                        <w:rPr>
                          <w:rFonts w:asciiTheme="minorHAnsi" w:hAnsiTheme="minorHAnsi" w:cstheme="minorHAnsi"/>
                          <w:color w:val="C00000"/>
                        </w:rPr>
                        <w:t>3</w:t>
                      </w:r>
                      <w:r w:rsidRPr="00F7290A">
                        <w:rPr>
                          <w:rFonts w:asciiTheme="minorHAnsi" w:hAnsiTheme="minorHAnsi" w:cstheme="minorHAnsi"/>
                          <w:color w:val="C00000"/>
                        </w:rPr>
                        <w:t xml:space="preserve"> January </w:t>
                      </w:r>
                      <w:r w:rsidR="00F7290A" w:rsidRPr="00F7290A">
                        <w:rPr>
                          <w:rFonts w:asciiTheme="minorHAnsi" w:hAnsiTheme="minorHAnsi" w:cstheme="minorHAnsi"/>
                          <w:color w:val="C00000"/>
                        </w:rPr>
                        <w:t>2023</w:t>
                      </w:r>
                      <w:r w:rsidRPr="00F7290A">
                        <w:rPr>
                          <w:rFonts w:asciiTheme="minorHAnsi" w:hAnsiTheme="minorHAnsi" w:cstheme="minorHAnsi"/>
                          <w:color w:val="C00000"/>
                        </w:rPr>
                        <w:t>.</w:t>
                      </w:r>
                      <w:r w:rsidR="00F7290A" w:rsidRPr="00F7290A">
                        <w:rPr>
                          <w:rFonts w:asciiTheme="minorHAnsi" w:hAnsiTheme="minorHAnsi" w:cstheme="minorHAnsi"/>
                          <w:color w:val="C00000"/>
                        </w:rPr>
                        <w:t xml:space="preserve">  Due to the holiday season, </w:t>
                      </w:r>
                      <w:r w:rsidR="00F7290A" w:rsidRPr="00F7290A">
                        <w:rPr>
                          <w:rFonts w:asciiTheme="minorHAnsi" w:hAnsiTheme="minorHAnsi" w:cstheme="minorHAnsi"/>
                          <w:b/>
                          <w:bCs/>
                          <w:color w:val="C00000"/>
                        </w:rPr>
                        <w:t>it is highly recommended</w:t>
                      </w:r>
                      <w:r w:rsidR="00F7290A" w:rsidRPr="00F7290A">
                        <w:rPr>
                          <w:rFonts w:asciiTheme="minorHAnsi" w:hAnsiTheme="minorHAnsi" w:cstheme="minorHAnsi"/>
                          <w:color w:val="C00000"/>
                        </w:rPr>
                        <w:t> that students apply before Friday 23</w:t>
                      </w:r>
                      <w:r w:rsidR="00F7290A" w:rsidRPr="00F7290A">
                        <w:rPr>
                          <w:rFonts w:asciiTheme="minorHAnsi" w:hAnsiTheme="minorHAnsi" w:cstheme="minorHAnsi"/>
                          <w:color w:val="C00000"/>
                          <w:vertAlign w:val="superscript"/>
                        </w:rPr>
                        <w:t xml:space="preserve"> </w:t>
                      </w:r>
                      <w:r w:rsidR="00F7290A" w:rsidRPr="00F7290A">
                        <w:rPr>
                          <w:rFonts w:asciiTheme="minorHAnsi" w:hAnsiTheme="minorHAnsi" w:cstheme="minorHAnsi"/>
                          <w:color w:val="C00000"/>
                        </w:rPr>
                        <w:t>December 2022.</w:t>
                      </w:r>
                    </w:p>
                    <w:p w14:paraId="5EE6A983" w14:textId="77777777" w:rsidR="00892DB0" w:rsidRPr="00F7290A" w:rsidRDefault="00892DB0" w:rsidP="00892DB0">
                      <w:pPr>
                        <w:pStyle w:val="NormalWeb"/>
                        <w:shd w:val="clear" w:color="auto" w:fill="FFFFFF"/>
                        <w:spacing w:line="288" w:lineRule="atLeast"/>
                        <w:rPr>
                          <w:rFonts w:asciiTheme="minorHAnsi" w:hAnsiTheme="minorHAnsi" w:cstheme="minorHAnsi"/>
                          <w:shd w:val="clear" w:color="auto" w:fill="FFFFFF"/>
                        </w:rPr>
                      </w:pPr>
                      <w:r w:rsidRPr="00F7290A">
                        <w:rPr>
                          <w:rFonts w:asciiTheme="minorHAnsi" w:hAnsiTheme="minorHAnsi" w:cstheme="minorHAnsi"/>
                          <w:b/>
                          <w:shd w:val="clear" w:color="auto" w:fill="FFFFFF"/>
                        </w:rPr>
                        <w:t xml:space="preserve">MathsLink </w:t>
                      </w:r>
                      <w:r w:rsidRPr="00F7290A">
                        <w:rPr>
                          <w:rFonts w:asciiTheme="minorHAnsi" w:hAnsiTheme="minorHAnsi" w:cstheme="minorHAnsi"/>
                          <w:shd w:val="clear" w:color="auto" w:fill="FFFFFF"/>
                        </w:rPr>
                        <w:t>incurs a one-off $400 fee is payable upon enrolment in MathsLink. Should a student pass MathsLink and enrol in a relevant Swinburne degree, or Associate degree, the $400 MathsLink fee will be credited to their fees account.</w:t>
                      </w:r>
                    </w:p>
                    <w:p w14:paraId="5201F6FB" w14:textId="342EBA5E" w:rsidR="00892DB0" w:rsidRPr="00F7290A" w:rsidRDefault="00892DB0" w:rsidP="00892DB0">
                      <w:pPr>
                        <w:pStyle w:val="NormalWeb"/>
                        <w:shd w:val="clear" w:color="auto" w:fill="FFFFFF"/>
                        <w:spacing w:line="288" w:lineRule="atLeast"/>
                        <w:rPr>
                          <w:rStyle w:val="Hyperlink"/>
                          <w:rFonts w:asciiTheme="minorHAnsi" w:hAnsiTheme="minorHAnsi" w:cstheme="minorHAnsi"/>
                          <w:b/>
                          <w:shd w:val="clear" w:color="auto" w:fill="FFFFFF"/>
                        </w:rPr>
                      </w:pPr>
                      <w:r w:rsidRPr="00F7290A">
                        <w:rPr>
                          <w:rFonts w:asciiTheme="minorHAnsi" w:hAnsiTheme="minorHAnsi" w:cstheme="minorHAnsi"/>
                          <w:shd w:val="clear" w:color="auto" w:fill="FFFFFF"/>
                        </w:rPr>
                        <w:t>On successful completion of this course, students will be eligible to make a direct application to Swinburne University for entry in 202</w:t>
                      </w:r>
                      <w:r w:rsidR="00F7290A" w:rsidRPr="00F7290A">
                        <w:rPr>
                          <w:rFonts w:asciiTheme="minorHAnsi" w:hAnsiTheme="minorHAnsi" w:cstheme="minorHAnsi"/>
                          <w:shd w:val="clear" w:color="auto" w:fill="FFFFFF"/>
                        </w:rPr>
                        <w:t>3</w:t>
                      </w:r>
                      <w:r w:rsidRPr="00F7290A">
                        <w:rPr>
                          <w:rFonts w:asciiTheme="minorHAnsi" w:hAnsiTheme="minorHAnsi" w:cstheme="minorHAnsi"/>
                          <w:shd w:val="clear" w:color="auto" w:fill="FFFFFF"/>
                        </w:rPr>
                        <w:t xml:space="preserve">.   </w:t>
                      </w:r>
                      <w:r w:rsidRPr="009D03C8">
                        <w:rPr>
                          <w:rFonts w:asciiTheme="minorHAnsi" w:hAnsiTheme="minorHAnsi" w:cstheme="minorHAnsi"/>
                          <w:highlight w:val="yellow"/>
                          <w:shd w:val="clear" w:color="auto" w:fill="FFFFFF"/>
                        </w:rPr>
                        <w:br/>
                      </w:r>
                      <w:r w:rsidRPr="009D03C8">
                        <w:rPr>
                          <w:rFonts w:asciiTheme="minorHAnsi" w:hAnsiTheme="minorHAnsi" w:cstheme="minorHAnsi"/>
                          <w:highlight w:val="yellow"/>
                          <w:shd w:val="clear" w:color="auto" w:fill="FFFFFF"/>
                        </w:rPr>
                        <w:br/>
                      </w:r>
                      <w:r w:rsidRPr="00F7290A">
                        <w:rPr>
                          <w:rFonts w:asciiTheme="minorHAnsi" w:hAnsiTheme="minorHAnsi" w:cstheme="minorHAnsi"/>
                          <w:b/>
                          <w:shd w:val="clear" w:color="auto" w:fill="FFFFFF"/>
                        </w:rPr>
                        <w:t xml:space="preserve">Find out more on </w:t>
                      </w:r>
                      <w:r w:rsidRPr="00F7290A">
                        <w:rPr>
                          <w:rFonts w:asciiTheme="minorHAnsi" w:hAnsiTheme="minorHAnsi" w:cstheme="minorHAnsi"/>
                          <w:b/>
                          <w:i/>
                          <w:iCs/>
                          <w:shd w:val="clear" w:color="auto" w:fill="FFFFFF"/>
                        </w:rPr>
                        <w:t xml:space="preserve">MathsLink: Methods: </w:t>
                      </w:r>
                      <w:hyperlink r:id="rId37" w:history="1">
                        <w:r w:rsidRPr="00F7290A">
                          <w:rPr>
                            <w:rStyle w:val="Hyperlink"/>
                            <w:rFonts w:asciiTheme="minorHAnsi" w:hAnsiTheme="minorHAnsi" w:cstheme="minorHAnsi"/>
                            <w:b/>
                            <w:shd w:val="clear" w:color="auto" w:fill="FFFFFF"/>
                          </w:rPr>
                          <w:t>MathsLink: Methods Bridging Program</w:t>
                        </w:r>
                      </w:hyperlink>
                    </w:p>
                    <w:p w14:paraId="306CE6B5" w14:textId="77777777" w:rsidR="00892DB0" w:rsidRPr="00F7290A" w:rsidRDefault="00892DB0" w:rsidP="00892DB0">
                      <w:pPr>
                        <w:pStyle w:val="NormalWeb"/>
                        <w:shd w:val="clear" w:color="auto" w:fill="FFFFFF"/>
                        <w:spacing w:line="288" w:lineRule="atLeast"/>
                        <w:rPr>
                          <w:rFonts w:asciiTheme="minorHAnsi" w:hAnsiTheme="minorHAnsi" w:cstheme="minorHAnsi"/>
                          <w:b/>
                          <w:color w:val="0000FF"/>
                          <w:u w:val="single"/>
                          <w:shd w:val="clear" w:color="auto" w:fill="FFFFFF"/>
                        </w:rPr>
                      </w:pPr>
                      <w:r w:rsidRPr="00F7290A">
                        <w:rPr>
                          <w:rStyle w:val="Hyperlink"/>
                          <w:rFonts w:asciiTheme="minorHAnsi" w:hAnsiTheme="minorHAnsi" w:cstheme="minorHAnsi"/>
                          <w:b/>
                          <w:color w:val="auto"/>
                          <w:u w:val="none"/>
                          <w:shd w:val="clear" w:color="auto" w:fill="FFFFFF"/>
                        </w:rPr>
                        <w:t xml:space="preserve">Find out more on </w:t>
                      </w:r>
                      <w:r w:rsidRPr="00F7290A">
                        <w:rPr>
                          <w:rFonts w:asciiTheme="minorHAnsi" w:hAnsiTheme="minorHAnsi" w:cstheme="minorHAnsi"/>
                          <w:b/>
                          <w:i/>
                          <w:iCs/>
                          <w:shd w:val="clear" w:color="auto" w:fill="FFFFFF"/>
                        </w:rPr>
                        <w:t>MathsLink: Further</w:t>
                      </w:r>
                      <w:r w:rsidRPr="00F7290A">
                        <w:rPr>
                          <w:rFonts w:asciiTheme="minorHAnsi" w:hAnsiTheme="minorHAnsi" w:cstheme="minorHAnsi"/>
                          <w:b/>
                          <w:shd w:val="clear" w:color="auto" w:fill="FFFFFF"/>
                        </w:rPr>
                        <w:t xml:space="preserve">: </w:t>
                      </w:r>
                      <w:hyperlink r:id="rId38" w:history="1">
                        <w:r w:rsidRPr="00F7290A">
                          <w:rPr>
                            <w:rStyle w:val="Hyperlink"/>
                            <w:rFonts w:asciiTheme="minorHAnsi" w:hAnsiTheme="minorHAnsi" w:cstheme="minorHAnsi"/>
                            <w:b/>
                            <w:shd w:val="clear" w:color="auto" w:fill="FFFFFF"/>
                          </w:rPr>
                          <w:t>MathsLink: Further Bridging Program</w:t>
                        </w:r>
                      </w:hyperlink>
                      <w:r w:rsidRPr="00F7290A">
                        <w:rPr>
                          <w:rFonts w:asciiTheme="minorHAnsi" w:hAnsiTheme="minorHAnsi" w:cstheme="minorHAnsi"/>
                          <w:b/>
                          <w:shd w:val="clear" w:color="auto" w:fill="FFFFFF"/>
                        </w:rPr>
                        <w:t xml:space="preserve"> </w:t>
                      </w:r>
                    </w:p>
                    <w:p w14:paraId="5CDB7A54" w14:textId="77777777" w:rsidR="00892DB0"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p w14:paraId="6AF0DAC7" w14:textId="77777777" w:rsidR="00892DB0"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p w14:paraId="35060492" w14:textId="77777777" w:rsidR="00892DB0" w:rsidRPr="009D03C8" w:rsidRDefault="00892DB0" w:rsidP="00892DB0">
                      <w:pPr>
                        <w:pStyle w:val="NormalWeb"/>
                        <w:shd w:val="clear" w:color="auto" w:fill="FFFFFF"/>
                        <w:spacing w:line="288" w:lineRule="atLeast"/>
                        <w:rPr>
                          <w:rFonts w:asciiTheme="minorHAnsi" w:hAnsiTheme="minorHAnsi" w:cstheme="minorHAnsi"/>
                          <w:highlight w:val="yellow"/>
                          <w:shd w:val="clear" w:color="auto" w:fill="FFFFFF"/>
                        </w:rPr>
                      </w:pPr>
                    </w:p>
                  </w:txbxContent>
                </v:textbox>
                <w10:wrap anchorx="margin"/>
              </v:shape>
            </w:pict>
          </mc:Fallback>
        </mc:AlternateContent>
      </w:r>
    </w:p>
    <w:sectPr w:rsidR="00892DB0" w:rsidRPr="008E405A" w:rsidSect="005450C2">
      <w:footerReference w:type="default" r:id="rId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EDC3" w14:textId="77777777" w:rsidR="004859DE" w:rsidRDefault="004859DE" w:rsidP="004859DE">
    <w:pPr>
      <w:pStyle w:val="Footer"/>
      <w:jc w:val="center"/>
    </w:pPr>
    <w:r>
      <w:t xml:space="preserve">Compass Career News </w:t>
    </w:r>
    <w:r>
      <w:rPr>
        <w:rFonts w:ascii="Calibri" w:hAnsi="Calibri" w:cs="Calibri"/>
      </w:rPr>
      <w:t xml:space="preserve">© </w:t>
    </w:r>
    <w:r>
      <w:t>2022 -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075"/>
    <w:multiLevelType w:val="multilevel"/>
    <w:tmpl w:val="93EA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42847"/>
    <w:multiLevelType w:val="hybridMultilevel"/>
    <w:tmpl w:val="A7B0A1D0"/>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36E48"/>
    <w:multiLevelType w:val="hybridMultilevel"/>
    <w:tmpl w:val="120E0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B17FA"/>
    <w:multiLevelType w:val="multilevel"/>
    <w:tmpl w:val="1E86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BF1259"/>
    <w:multiLevelType w:val="hybridMultilevel"/>
    <w:tmpl w:val="03ECE5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46571"/>
    <w:multiLevelType w:val="multilevel"/>
    <w:tmpl w:val="B5D8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F6D4B"/>
    <w:multiLevelType w:val="hybridMultilevel"/>
    <w:tmpl w:val="308CE9DE"/>
    <w:lvl w:ilvl="0" w:tplc="0C09000D">
      <w:start w:val="1"/>
      <w:numFmt w:val="bullet"/>
      <w:lvlText w:val=""/>
      <w:lvlJc w:val="left"/>
      <w:pPr>
        <w:ind w:left="360" w:hanging="360"/>
      </w:pPr>
      <w:rPr>
        <w:rFonts w:ascii="Wingdings" w:hAnsi="Wingdings" w:hint="default"/>
      </w:rPr>
    </w:lvl>
    <w:lvl w:ilvl="1" w:tplc="0C09000D">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61720A"/>
    <w:multiLevelType w:val="hybridMultilevel"/>
    <w:tmpl w:val="906AE038"/>
    <w:lvl w:ilvl="0" w:tplc="85B4B96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B0265"/>
    <w:multiLevelType w:val="hybridMultilevel"/>
    <w:tmpl w:val="078C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82C6F"/>
    <w:multiLevelType w:val="hybridMultilevel"/>
    <w:tmpl w:val="2D42BDC6"/>
    <w:lvl w:ilvl="0" w:tplc="F2AE7F6C">
      <w:start w:val="1"/>
      <w:numFmt w:val="bullet"/>
      <w:lvlText w:val=""/>
      <w:lvlJc w:val="left"/>
      <w:pPr>
        <w:ind w:left="720" w:hanging="36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5E6610"/>
    <w:multiLevelType w:val="multilevel"/>
    <w:tmpl w:val="BDF6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D476F"/>
    <w:multiLevelType w:val="hybridMultilevel"/>
    <w:tmpl w:val="700AAE8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3E5FE0"/>
    <w:multiLevelType w:val="hybridMultilevel"/>
    <w:tmpl w:val="DCCE47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555970"/>
    <w:multiLevelType w:val="multilevel"/>
    <w:tmpl w:val="C212D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77853"/>
    <w:multiLevelType w:val="hybridMultilevel"/>
    <w:tmpl w:val="AEA8F8C6"/>
    <w:lvl w:ilvl="0" w:tplc="77A2EA04">
      <w:start w:val="1"/>
      <w:numFmt w:val="bullet"/>
      <w:lvlText w:val=""/>
      <w:lvlJc w:val="left"/>
      <w:pPr>
        <w:ind w:left="720" w:hanging="360"/>
      </w:pPr>
      <w:rPr>
        <w:rFonts w:ascii="Symbol" w:hAnsi="Symbol" w:hint="default"/>
        <w:color w:val="4F4652"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113A8"/>
    <w:multiLevelType w:val="hybridMultilevel"/>
    <w:tmpl w:val="EBA0030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E0C96"/>
    <w:multiLevelType w:val="multilevel"/>
    <w:tmpl w:val="2626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BF5CB1"/>
    <w:multiLevelType w:val="hybridMultilevel"/>
    <w:tmpl w:val="86C84F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E177B0"/>
    <w:multiLevelType w:val="hybridMultilevel"/>
    <w:tmpl w:val="A36024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82D62"/>
    <w:multiLevelType w:val="multilevel"/>
    <w:tmpl w:val="6458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C48F8"/>
    <w:multiLevelType w:val="hybridMultilevel"/>
    <w:tmpl w:val="20444B8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44171"/>
    <w:multiLevelType w:val="multilevel"/>
    <w:tmpl w:val="858E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7733C"/>
    <w:multiLevelType w:val="multilevel"/>
    <w:tmpl w:val="7D3A771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5CC5CDD"/>
    <w:multiLevelType w:val="multilevel"/>
    <w:tmpl w:val="A9BE7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8573F9"/>
    <w:multiLevelType w:val="hybridMultilevel"/>
    <w:tmpl w:val="91341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0A6B37"/>
    <w:multiLevelType w:val="hybridMultilevel"/>
    <w:tmpl w:val="F592A518"/>
    <w:lvl w:ilvl="0" w:tplc="0E8EBEA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A66F01"/>
    <w:multiLevelType w:val="hybridMultilevel"/>
    <w:tmpl w:val="0BA28C46"/>
    <w:lvl w:ilvl="0" w:tplc="C8982010">
      <w:start w:val="1"/>
      <w:numFmt w:val="decimal"/>
      <w:lvlText w:val="%1."/>
      <w:lvlJc w:val="left"/>
      <w:pPr>
        <w:ind w:left="360" w:hanging="360"/>
      </w:pPr>
      <w:rPr>
        <w:b/>
        <w:bCs/>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29D290F"/>
    <w:multiLevelType w:val="hybridMultilevel"/>
    <w:tmpl w:val="744CFB6C"/>
    <w:lvl w:ilvl="0" w:tplc="16145486">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C90B2F"/>
    <w:multiLevelType w:val="multilevel"/>
    <w:tmpl w:val="6E5C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6E3C48"/>
    <w:multiLevelType w:val="hybridMultilevel"/>
    <w:tmpl w:val="E4EE0C6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B4304F"/>
    <w:multiLevelType w:val="hybridMultilevel"/>
    <w:tmpl w:val="FD2ADBA2"/>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58ED46ED"/>
    <w:multiLevelType w:val="hybridMultilevel"/>
    <w:tmpl w:val="97703B8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7D4FC8"/>
    <w:multiLevelType w:val="hybridMultilevel"/>
    <w:tmpl w:val="DE805E8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D47561"/>
    <w:multiLevelType w:val="hybridMultilevel"/>
    <w:tmpl w:val="D29066B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B3268E"/>
    <w:multiLevelType w:val="hybridMultilevel"/>
    <w:tmpl w:val="ACB89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FA3666"/>
    <w:multiLevelType w:val="multilevel"/>
    <w:tmpl w:val="2DDCD1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F672A6"/>
    <w:multiLevelType w:val="hybridMultilevel"/>
    <w:tmpl w:val="2B42E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4D7026"/>
    <w:multiLevelType w:val="multilevel"/>
    <w:tmpl w:val="6E18FF8A"/>
    <w:lvl w:ilvl="0">
      <w:start w:val="1"/>
      <w:numFmt w:val="bullet"/>
      <w:lvlText w:val=""/>
      <w:lvlJc w:val="left"/>
      <w:pPr>
        <w:tabs>
          <w:tab w:val="num" w:pos="-1215"/>
        </w:tabs>
        <w:ind w:left="-1215" w:hanging="360"/>
      </w:pPr>
      <w:rPr>
        <w:rFonts w:ascii="Symbol" w:hAnsi="Symbol" w:hint="default"/>
        <w:sz w:val="20"/>
      </w:rPr>
    </w:lvl>
    <w:lvl w:ilvl="1" w:tentative="1">
      <w:start w:val="1"/>
      <w:numFmt w:val="bullet"/>
      <w:lvlText w:val="o"/>
      <w:lvlJc w:val="left"/>
      <w:pPr>
        <w:tabs>
          <w:tab w:val="num" w:pos="-495"/>
        </w:tabs>
        <w:ind w:left="-495" w:hanging="360"/>
      </w:pPr>
      <w:rPr>
        <w:rFonts w:ascii="Courier New" w:hAnsi="Courier New" w:hint="default"/>
        <w:sz w:val="20"/>
      </w:rPr>
    </w:lvl>
    <w:lvl w:ilvl="2" w:tentative="1">
      <w:start w:val="1"/>
      <w:numFmt w:val="bullet"/>
      <w:lvlText w:val=""/>
      <w:lvlJc w:val="left"/>
      <w:pPr>
        <w:tabs>
          <w:tab w:val="num" w:pos="225"/>
        </w:tabs>
        <w:ind w:left="225" w:hanging="360"/>
      </w:pPr>
      <w:rPr>
        <w:rFonts w:ascii="Wingdings" w:hAnsi="Wingdings" w:hint="default"/>
        <w:sz w:val="20"/>
      </w:rPr>
    </w:lvl>
    <w:lvl w:ilvl="3" w:tentative="1">
      <w:start w:val="1"/>
      <w:numFmt w:val="bullet"/>
      <w:lvlText w:val=""/>
      <w:lvlJc w:val="left"/>
      <w:pPr>
        <w:tabs>
          <w:tab w:val="num" w:pos="945"/>
        </w:tabs>
        <w:ind w:left="945" w:hanging="360"/>
      </w:pPr>
      <w:rPr>
        <w:rFonts w:ascii="Wingdings" w:hAnsi="Wingdings" w:hint="default"/>
        <w:sz w:val="20"/>
      </w:rPr>
    </w:lvl>
    <w:lvl w:ilvl="4" w:tentative="1">
      <w:start w:val="1"/>
      <w:numFmt w:val="bullet"/>
      <w:lvlText w:val=""/>
      <w:lvlJc w:val="left"/>
      <w:pPr>
        <w:tabs>
          <w:tab w:val="num" w:pos="1665"/>
        </w:tabs>
        <w:ind w:left="1665" w:hanging="360"/>
      </w:pPr>
      <w:rPr>
        <w:rFonts w:ascii="Wingdings" w:hAnsi="Wingdings" w:hint="default"/>
        <w:sz w:val="20"/>
      </w:rPr>
    </w:lvl>
    <w:lvl w:ilvl="5" w:tentative="1">
      <w:start w:val="1"/>
      <w:numFmt w:val="bullet"/>
      <w:lvlText w:val=""/>
      <w:lvlJc w:val="left"/>
      <w:pPr>
        <w:tabs>
          <w:tab w:val="num" w:pos="2385"/>
        </w:tabs>
        <w:ind w:left="2385" w:hanging="360"/>
      </w:pPr>
      <w:rPr>
        <w:rFonts w:ascii="Wingdings" w:hAnsi="Wingdings" w:hint="default"/>
        <w:sz w:val="20"/>
      </w:rPr>
    </w:lvl>
    <w:lvl w:ilvl="6" w:tentative="1">
      <w:start w:val="1"/>
      <w:numFmt w:val="bullet"/>
      <w:lvlText w:val=""/>
      <w:lvlJc w:val="left"/>
      <w:pPr>
        <w:tabs>
          <w:tab w:val="num" w:pos="3105"/>
        </w:tabs>
        <w:ind w:left="3105" w:hanging="360"/>
      </w:pPr>
      <w:rPr>
        <w:rFonts w:ascii="Wingdings" w:hAnsi="Wingdings" w:hint="default"/>
        <w:sz w:val="20"/>
      </w:rPr>
    </w:lvl>
    <w:lvl w:ilvl="7" w:tentative="1">
      <w:start w:val="1"/>
      <w:numFmt w:val="bullet"/>
      <w:lvlText w:val=""/>
      <w:lvlJc w:val="left"/>
      <w:pPr>
        <w:tabs>
          <w:tab w:val="num" w:pos="3825"/>
        </w:tabs>
        <w:ind w:left="3825" w:hanging="360"/>
      </w:pPr>
      <w:rPr>
        <w:rFonts w:ascii="Wingdings" w:hAnsi="Wingdings" w:hint="default"/>
        <w:sz w:val="20"/>
      </w:rPr>
    </w:lvl>
    <w:lvl w:ilvl="8" w:tentative="1">
      <w:start w:val="1"/>
      <w:numFmt w:val="bullet"/>
      <w:lvlText w:val=""/>
      <w:lvlJc w:val="left"/>
      <w:pPr>
        <w:tabs>
          <w:tab w:val="num" w:pos="4545"/>
        </w:tabs>
        <w:ind w:left="4545" w:hanging="360"/>
      </w:pPr>
      <w:rPr>
        <w:rFonts w:ascii="Wingdings" w:hAnsi="Wingdings" w:hint="default"/>
        <w:sz w:val="20"/>
      </w:rPr>
    </w:lvl>
  </w:abstractNum>
  <w:abstractNum w:abstractNumId="42" w15:restartNumberingAfterBreak="0">
    <w:nsid w:val="73752F6B"/>
    <w:multiLevelType w:val="hybridMultilevel"/>
    <w:tmpl w:val="E5B8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881496"/>
    <w:multiLevelType w:val="multilevel"/>
    <w:tmpl w:val="027A6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11947"/>
    <w:multiLevelType w:val="hybridMultilevel"/>
    <w:tmpl w:val="026A0E0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1D4C40"/>
    <w:multiLevelType w:val="hybridMultilevel"/>
    <w:tmpl w:val="1B90DE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5203957">
    <w:abstractNumId w:val="9"/>
  </w:num>
  <w:num w:numId="2" w16cid:durableId="1516729664">
    <w:abstractNumId w:val="17"/>
  </w:num>
  <w:num w:numId="3" w16cid:durableId="1487235366">
    <w:abstractNumId w:val="31"/>
  </w:num>
  <w:num w:numId="4" w16cid:durableId="1675263570">
    <w:abstractNumId w:val="34"/>
  </w:num>
  <w:num w:numId="5" w16cid:durableId="641545563">
    <w:abstractNumId w:val="5"/>
  </w:num>
  <w:num w:numId="6" w16cid:durableId="784807913">
    <w:abstractNumId w:val="30"/>
  </w:num>
  <w:num w:numId="7" w16cid:durableId="226498030">
    <w:abstractNumId w:val="27"/>
  </w:num>
  <w:num w:numId="8" w16cid:durableId="1271666215">
    <w:abstractNumId w:val="36"/>
  </w:num>
  <w:num w:numId="9" w16cid:durableId="1765421925">
    <w:abstractNumId w:val="32"/>
  </w:num>
  <w:num w:numId="10" w16cid:durableId="1961033814">
    <w:abstractNumId w:val="41"/>
  </w:num>
  <w:num w:numId="11" w16cid:durableId="1258174268">
    <w:abstractNumId w:val="8"/>
  </w:num>
  <w:num w:numId="12" w16cid:durableId="2094010833">
    <w:abstractNumId w:val="11"/>
  </w:num>
  <w:num w:numId="13" w16cid:durableId="508719777">
    <w:abstractNumId w:val="28"/>
  </w:num>
  <w:num w:numId="14" w16cid:durableId="603418770">
    <w:abstractNumId w:val="18"/>
  </w:num>
  <w:num w:numId="15" w16cid:durableId="1754279132">
    <w:abstractNumId w:val="12"/>
  </w:num>
  <w:num w:numId="16" w16cid:durableId="2145735061">
    <w:abstractNumId w:val="25"/>
  </w:num>
  <w:num w:numId="17" w16cid:durableId="96759143">
    <w:abstractNumId w:val="15"/>
  </w:num>
  <w:num w:numId="18" w16cid:durableId="1174757887">
    <w:abstractNumId w:val="23"/>
  </w:num>
  <w:num w:numId="19" w16cid:durableId="14019057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45730765">
    <w:abstractNumId w:val="35"/>
  </w:num>
  <w:num w:numId="21" w16cid:durableId="1261065683">
    <w:abstractNumId w:val="13"/>
  </w:num>
  <w:num w:numId="22" w16cid:durableId="1634090638">
    <w:abstractNumId w:val="0"/>
  </w:num>
  <w:num w:numId="23" w16cid:durableId="1703169998">
    <w:abstractNumId w:val="22"/>
  </w:num>
  <w:num w:numId="24" w16cid:durableId="2139715257">
    <w:abstractNumId w:val="39"/>
  </w:num>
  <w:num w:numId="25" w16cid:durableId="716317166">
    <w:abstractNumId w:val="21"/>
  </w:num>
  <w:num w:numId="26" w16cid:durableId="692851682">
    <w:abstractNumId w:val="7"/>
  </w:num>
  <w:num w:numId="27" w16cid:durableId="1881433126">
    <w:abstractNumId w:val="44"/>
  </w:num>
  <w:num w:numId="28" w16cid:durableId="430511336">
    <w:abstractNumId w:val="19"/>
  </w:num>
  <w:num w:numId="29" w16cid:durableId="854684896">
    <w:abstractNumId w:val="43"/>
  </w:num>
  <w:num w:numId="30" w16cid:durableId="319043741">
    <w:abstractNumId w:val="38"/>
  </w:num>
  <w:num w:numId="31" w16cid:durableId="2069911208">
    <w:abstractNumId w:val="42"/>
  </w:num>
  <w:num w:numId="32" w16cid:durableId="1710718165">
    <w:abstractNumId w:val="2"/>
  </w:num>
  <w:num w:numId="33" w16cid:durableId="1585987616">
    <w:abstractNumId w:val="10"/>
  </w:num>
  <w:num w:numId="34" w16cid:durableId="1133331298">
    <w:abstractNumId w:val="6"/>
  </w:num>
  <w:num w:numId="35" w16cid:durableId="262106509">
    <w:abstractNumId w:val="26"/>
  </w:num>
  <w:num w:numId="36" w16cid:durableId="1649281888">
    <w:abstractNumId w:val="29"/>
  </w:num>
  <w:num w:numId="37" w16cid:durableId="1170104313">
    <w:abstractNumId w:val="1"/>
  </w:num>
  <w:num w:numId="38" w16cid:durableId="191694794">
    <w:abstractNumId w:val="3"/>
  </w:num>
  <w:num w:numId="39" w16cid:durableId="287785561">
    <w:abstractNumId w:val="4"/>
  </w:num>
  <w:num w:numId="40" w16cid:durableId="1155300796">
    <w:abstractNumId w:val="37"/>
  </w:num>
  <w:num w:numId="41" w16cid:durableId="1318608182">
    <w:abstractNumId w:val="41"/>
  </w:num>
  <w:num w:numId="42" w16cid:durableId="623661910">
    <w:abstractNumId w:val="8"/>
  </w:num>
  <w:num w:numId="43" w16cid:durableId="1186795449">
    <w:abstractNumId w:val="16"/>
  </w:num>
  <w:num w:numId="44" w16cid:durableId="349570127">
    <w:abstractNumId w:val="45"/>
  </w:num>
  <w:num w:numId="45" w16cid:durableId="738555702">
    <w:abstractNumId w:val="14"/>
  </w:num>
  <w:num w:numId="46" w16cid:durableId="546332898">
    <w:abstractNumId w:val="33"/>
  </w:num>
  <w:num w:numId="47" w16cid:durableId="1713798156">
    <w:abstractNumId w:val="40"/>
  </w:num>
  <w:num w:numId="48" w16cid:durableId="31911986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1039"/>
    <w:rsid w:val="00011251"/>
    <w:rsid w:val="00011406"/>
    <w:rsid w:val="00011FEC"/>
    <w:rsid w:val="0001238E"/>
    <w:rsid w:val="00012CD3"/>
    <w:rsid w:val="00013208"/>
    <w:rsid w:val="0001330A"/>
    <w:rsid w:val="00013459"/>
    <w:rsid w:val="000142B2"/>
    <w:rsid w:val="00015378"/>
    <w:rsid w:val="00015669"/>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35E"/>
    <w:rsid w:val="00022E42"/>
    <w:rsid w:val="00022FFE"/>
    <w:rsid w:val="00023036"/>
    <w:rsid w:val="000230A2"/>
    <w:rsid w:val="000249D9"/>
    <w:rsid w:val="000249ED"/>
    <w:rsid w:val="00024D7B"/>
    <w:rsid w:val="000251EF"/>
    <w:rsid w:val="00025225"/>
    <w:rsid w:val="000259BB"/>
    <w:rsid w:val="00025EC2"/>
    <w:rsid w:val="00030778"/>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57CE8"/>
    <w:rsid w:val="00057D41"/>
    <w:rsid w:val="00060505"/>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5E79"/>
    <w:rsid w:val="0009663B"/>
    <w:rsid w:val="00096840"/>
    <w:rsid w:val="000968A9"/>
    <w:rsid w:val="0009699E"/>
    <w:rsid w:val="000969D9"/>
    <w:rsid w:val="000973F9"/>
    <w:rsid w:val="000974A1"/>
    <w:rsid w:val="000974CB"/>
    <w:rsid w:val="00097B54"/>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60F0"/>
    <w:rsid w:val="000A62C5"/>
    <w:rsid w:val="000A6A22"/>
    <w:rsid w:val="000A7002"/>
    <w:rsid w:val="000A76CB"/>
    <w:rsid w:val="000A7A55"/>
    <w:rsid w:val="000A7F94"/>
    <w:rsid w:val="000B0AF6"/>
    <w:rsid w:val="000B0DF2"/>
    <w:rsid w:val="000B262B"/>
    <w:rsid w:val="000B27B2"/>
    <w:rsid w:val="000B2819"/>
    <w:rsid w:val="000B2B6C"/>
    <w:rsid w:val="000B2CA2"/>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43A"/>
    <w:rsid w:val="000C187F"/>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DC3"/>
    <w:rsid w:val="000D35CD"/>
    <w:rsid w:val="000D4298"/>
    <w:rsid w:val="000D4633"/>
    <w:rsid w:val="000D5464"/>
    <w:rsid w:val="000D5484"/>
    <w:rsid w:val="000D5B13"/>
    <w:rsid w:val="000D5B54"/>
    <w:rsid w:val="000D5E1A"/>
    <w:rsid w:val="000D5E80"/>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9D"/>
    <w:rsid w:val="000E7656"/>
    <w:rsid w:val="000E7F51"/>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FDB"/>
    <w:rsid w:val="0012773C"/>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156"/>
    <w:rsid w:val="0013431E"/>
    <w:rsid w:val="001343CE"/>
    <w:rsid w:val="00134BE5"/>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C1B"/>
    <w:rsid w:val="00155E5B"/>
    <w:rsid w:val="001561E7"/>
    <w:rsid w:val="0015657E"/>
    <w:rsid w:val="00156B0C"/>
    <w:rsid w:val="00156EA7"/>
    <w:rsid w:val="001571BE"/>
    <w:rsid w:val="001574E3"/>
    <w:rsid w:val="00157C05"/>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F9E"/>
    <w:rsid w:val="00191012"/>
    <w:rsid w:val="00191055"/>
    <w:rsid w:val="00191189"/>
    <w:rsid w:val="0019146D"/>
    <w:rsid w:val="001917EE"/>
    <w:rsid w:val="00191B4F"/>
    <w:rsid w:val="00191BF7"/>
    <w:rsid w:val="00191E69"/>
    <w:rsid w:val="0019384C"/>
    <w:rsid w:val="001938FB"/>
    <w:rsid w:val="00193DFE"/>
    <w:rsid w:val="00194F13"/>
    <w:rsid w:val="001962EC"/>
    <w:rsid w:val="0019646B"/>
    <w:rsid w:val="00197589"/>
    <w:rsid w:val="001A00EF"/>
    <w:rsid w:val="001A010A"/>
    <w:rsid w:val="001A03F8"/>
    <w:rsid w:val="001A05E2"/>
    <w:rsid w:val="001A088B"/>
    <w:rsid w:val="001A091A"/>
    <w:rsid w:val="001A12A3"/>
    <w:rsid w:val="001A1F40"/>
    <w:rsid w:val="001A202A"/>
    <w:rsid w:val="001A238C"/>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4B"/>
    <w:rsid w:val="001E098D"/>
    <w:rsid w:val="001E179C"/>
    <w:rsid w:val="001E23EF"/>
    <w:rsid w:val="001E2B69"/>
    <w:rsid w:val="001E3634"/>
    <w:rsid w:val="001E416E"/>
    <w:rsid w:val="001E4548"/>
    <w:rsid w:val="001E58D4"/>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08F"/>
    <w:rsid w:val="001F36B7"/>
    <w:rsid w:val="001F388D"/>
    <w:rsid w:val="001F39C8"/>
    <w:rsid w:val="001F3B2B"/>
    <w:rsid w:val="001F482F"/>
    <w:rsid w:val="001F4EA0"/>
    <w:rsid w:val="001F5505"/>
    <w:rsid w:val="001F5D53"/>
    <w:rsid w:val="001F6051"/>
    <w:rsid w:val="001F642A"/>
    <w:rsid w:val="001F6BEF"/>
    <w:rsid w:val="001F6C43"/>
    <w:rsid w:val="001F722E"/>
    <w:rsid w:val="001F7412"/>
    <w:rsid w:val="001F749F"/>
    <w:rsid w:val="00200A82"/>
    <w:rsid w:val="00201066"/>
    <w:rsid w:val="0020157A"/>
    <w:rsid w:val="00201B9A"/>
    <w:rsid w:val="00201F57"/>
    <w:rsid w:val="002020DF"/>
    <w:rsid w:val="002022C4"/>
    <w:rsid w:val="002025B3"/>
    <w:rsid w:val="0020293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E5F"/>
    <w:rsid w:val="0020748B"/>
    <w:rsid w:val="002076A1"/>
    <w:rsid w:val="002116EF"/>
    <w:rsid w:val="002120FC"/>
    <w:rsid w:val="0021221B"/>
    <w:rsid w:val="00212354"/>
    <w:rsid w:val="00212497"/>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78F"/>
    <w:rsid w:val="00222D6C"/>
    <w:rsid w:val="00222EF8"/>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683F"/>
    <w:rsid w:val="00246CF9"/>
    <w:rsid w:val="00247224"/>
    <w:rsid w:val="002473BA"/>
    <w:rsid w:val="002476FF"/>
    <w:rsid w:val="00250656"/>
    <w:rsid w:val="00250B4F"/>
    <w:rsid w:val="00250CBD"/>
    <w:rsid w:val="0025148F"/>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F30"/>
    <w:rsid w:val="00257379"/>
    <w:rsid w:val="00257A6B"/>
    <w:rsid w:val="00257E2B"/>
    <w:rsid w:val="0026049D"/>
    <w:rsid w:val="00260BA6"/>
    <w:rsid w:val="002617C0"/>
    <w:rsid w:val="00261C60"/>
    <w:rsid w:val="00262219"/>
    <w:rsid w:val="002624ED"/>
    <w:rsid w:val="00262561"/>
    <w:rsid w:val="00262874"/>
    <w:rsid w:val="00262936"/>
    <w:rsid w:val="00262ADE"/>
    <w:rsid w:val="0026343F"/>
    <w:rsid w:val="002634AF"/>
    <w:rsid w:val="00263583"/>
    <w:rsid w:val="00263794"/>
    <w:rsid w:val="00263808"/>
    <w:rsid w:val="002643FD"/>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51A9"/>
    <w:rsid w:val="002A5576"/>
    <w:rsid w:val="002A5CDA"/>
    <w:rsid w:val="002A639A"/>
    <w:rsid w:val="002A65DD"/>
    <w:rsid w:val="002A6627"/>
    <w:rsid w:val="002A68AB"/>
    <w:rsid w:val="002A6A61"/>
    <w:rsid w:val="002A6DC6"/>
    <w:rsid w:val="002A6E5D"/>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64EC"/>
    <w:rsid w:val="002B653D"/>
    <w:rsid w:val="002B6A4E"/>
    <w:rsid w:val="002B6EBD"/>
    <w:rsid w:val="002B6FA4"/>
    <w:rsid w:val="002B748A"/>
    <w:rsid w:val="002B786A"/>
    <w:rsid w:val="002B7E29"/>
    <w:rsid w:val="002B7E39"/>
    <w:rsid w:val="002C06E2"/>
    <w:rsid w:val="002C0E9B"/>
    <w:rsid w:val="002C0FA2"/>
    <w:rsid w:val="002C1273"/>
    <w:rsid w:val="002C337B"/>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F39"/>
    <w:rsid w:val="002E3FA1"/>
    <w:rsid w:val="002E460B"/>
    <w:rsid w:val="002E4819"/>
    <w:rsid w:val="002E4DA1"/>
    <w:rsid w:val="002E599B"/>
    <w:rsid w:val="002E6C79"/>
    <w:rsid w:val="002E6CB6"/>
    <w:rsid w:val="002E6E67"/>
    <w:rsid w:val="002E6F3C"/>
    <w:rsid w:val="002E7133"/>
    <w:rsid w:val="002E7297"/>
    <w:rsid w:val="002E76DC"/>
    <w:rsid w:val="002E7863"/>
    <w:rsid w:val="002E7951"/>
    <w:rsid w:val="002E7DC8"/>
    <w:rsid w:val="002F0493"/>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5A3"/>
    <w:rsid w:val="00314632"/>
    <w:rsid w:val="0031483C"/>
    <w:rsid w:val="003148E3"/>
    <w:rsid w:val="00314CC2"/>
    <w:rsid w:val="00314CDC"/>
    <w:rsid w:val="00317345"/>
    <w:rsid w:val="003176BB"/>
    <w:rsid w:val="00317713"/>
    <w:rsid w:val="0031771D"/>
    <w:rsid w:val="00317BD9"/>
    <w:rsid w:val="00320360"/>
    <w:rsid w:val="003207F9"/>
    <w:rsid w:val="00320D2F"/>
    <w:rsid w:val="00320EEB"/>
    <w:rsid w:val="00320F6E"/>
    <w:rsid w:val="00321A2C"/>
    <w:rsid w:val="00321C95"/>
    <w:rsid w:val="00322099"/>
    <w:rsid w:val="00322BF4"/>
    <w:rsid w:val="0032325E"/>
    <w:rsid w:val="003233A1"/>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5D6"/>
    <w:rsid w:val="00334959"/>
    <w:rsid w:val="00334FFB"/>
    <w:rsid w:val="00335C77"/>
    <w:rsid w:val="00336787"/>
    <w:rsid w:val="00336841"/>
    <w:rsid w:val="00336EC4"/>
    <w:rsid w:val="0033728B"/>
    <w:rsid w:val="0033732D"/>
    <w:rsid w:val="003374B4"/>
    <w:rsid w:val="00337AC5"/>
    <w:rsid w:val="00340005"/>
    <w:rsid w:val="00340292"/>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BC4"/>
    <w:rsid w:val="00344D8A"/>
    <w:rsid w:val="003459CA"/>
    <w:rsid w:val="00345DF8"/>
    <w:rsid w:val="00345E51"/>
    <w:rsid w:val="00345ED5"/>
    <w:rsid w:val="00346544"/>
    <w:rsid w:val="00346731"/>
    <w:rsid w:val="00346CC8"/>
    <w:rsid w:val="0034735E"/>
    <w:rsid w:val="00350049"/>
    <w:rsid w:val="00350388"/>
    <w:rsid w:val="00350AB3"/>
    <w:rsid w:val="0035130C"/>
    <w:rsid w:val="003517E9"/>
    <w:rsid w:val="00352290"/>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2FE8"/>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E57"/>
    <w:rsid w:val="00376562"/>
    <w:rsid w:val="003767B1"/>
    <w:rsid w:val="00376F0C"/>
    <w:rsid w:val="0037704E"/>
    <w:rsid w:val="0037749B"/>
    <w:rsid w:val="003775FE"/>
    <w:rsid w:val="00377D1D"/>
    <w:rsid w:val="00377EA8"/>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8AB"/>
    <w:rsid w:val="00390D6C"/>
    <w:rsid w:val="00390F00"/>
    <w:rsid w:val="0039232A"/>
    <w:rsid w:val="003931F4"/>
    <w:rsid w:val="00393608"/>
    <w:rsid w:val="00394094"/>
    <w:rsid w:val="00394846"/>
    <w:rsid w:val="00394D97"/>
    <w:rsid w:val="00394EE0"/>
    <w:rsid w:val="00395A0F"/>
    <w:rsid w:val="00395D7F"/>
    <w:rsid w:val="00396B68"/>
    <w:rsid w:val="00397307"/>
    <w:rsid w:val="00397655"/>
    <w:rsid w:val="003979EE"/>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306E"/>
    <w:rsid w:val="003D33A4"/>
    <w:rsid w:val="003D3468"/>
    <w:rsid w:val="003D3582"/>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4000CC"/>
    <w:rsid w:val="00400125"/>
    <w:rsid w:val="004001FB"/>
    <w:rsid w:val="004002EC"/>
    <w:rsid w:val="004007F0"/>
    <w:rsid w:val="00400E8A"/>
    <w:rsid w:val="004010AD"/>
    <w:rsid w:val="00401764"/>
    <w:rsid w:val="00401E07"/>
    <w:rsid w:val="00402264"/>
    <w:rsid w:val="00402420"/>
    <w:rsid w:val="004025FB"/>
    <w:rsid w:val="004029D9"/>
    <w:rsid w:val="00402E1E"/>
    <w:rsid w:val="0040387B"/>
    <w:rsid w:val="00403AFB"/>
    <w:rsid w:val="00403F85"/>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E5F"/>
    <w:rsid w:val="00415EB5"/>
    <w:rsid w:val="00416C9F"/>
    <w:rsid w:val="00417F4C"/>
    <w:rsid w:val="00420273"/>
    <w:rsid w:val="0042039E"/>
    <w:rsid w:val="0042048A"/>
    <w:rsid w:val="0042151F"/>
    <w:rsid w:val="004219EE"/>
    <w:rsid w:val="00421A85"/>
    <w:rsid w:val="00422883"/>
    <w:rsid w:val="00422AA2"/>
    <w:rsid w:val="00422FA7"/>
    <w:rsid w:val="00423FA5"/>
    <w:rsid w:val="00424385"/>
    <w:rsid w:val="00424BE9"/>
    <w:rsid w:val="004254B8"/>
    <w:rsid w:val="00425870"/>
    <w:rsid w:val="00425876"/>
    <w:rsid w:val="004258B7"/>
    <w:rsid w:val="00425E51"/>
    <w:rsid w:val="0042682D"/>
    <w:rsid w:val="0042696A"/>
    <w:rsid w:val="00426C47"/>
    <w:rsid w:val="00426F42"/>
    <w:rsid w:val="00427032"/>
    <w:rsid w:val="00427219"/>
    <w:rsid w:val="00427715"/>
    <w:rsid w:val="0043058E"/>
    <w:rsid w:val="0043099A"/>
    <w:rsid w:val="00431178"/>
    <w:rsid w:val="004311AB"/>
    <w:rsid w:val="0043168E"/>
    <w:rsid w:val="004316C5"/>
    <w:rsid w:val="004321EC"/>
    <w:rsid w:val="00432A6B"/>
    <w:rsid w:val="00432C13"/>
    <w:rsid w:val="004331EC"/>
    <w:rsid w:val="004333DF"/>
    <w:rsid w:val="004339CE"/>
    <w:rsid w:val="00433BAC"/>
    <w:rsid w:val="0043454B"/>
    <w:rsid w:val="00434D96"/>
    <w:rsid w:val="00434F0E"/>
    <w:rsid w:val="004350A7"/>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9D1"/>
    <w:rsid w:val="00444A7D"/>
    <w:rsid w:val="00444C1D"/>
    <w:rsid w:val="00444CFD"/>
    <w:rsid w:val="00444D0D"/>
    <w:rsid w:val="00445252"/>
    <w:rsid w:val="00445530"/>
    <w:rsid w:val="004459E5"/>
    <w:rsid w:val="00445E87"/>
    <w:rsid w:val="0044683B"/>
    <w:rsid w:val="00446CE2"/>
    <w:rsid w:val="00447075"/>
    <w:rsid w:val="0044748A"/>
    <w:rsid w:val="004478E5"/>
    <w:rsid w:val="00447CE1"/>
    <w:rsid w:val="00447E54"/>
    <w:rsid w:val="004501A1"/>
    <w:rsid w:val="004519A4"/>
    <w:rsid w:val="00451CDE"/>
    <w:rsid w:val="00451DBC"/>
    <w:rsid w:val="00452131"/>
    <w:rsid w:val="00452236"/>
    <w:rsid w:val="004527D8"/>
    <w:rsid w:val="004528F8"/>
    <w:rsid w:val="00452E7D"/>
    <w:rsid w:val="00453643"/>
    <w:rsid w:val="004539D7"/>
    <w:rsid w:val="00453A79"/>
    <w:rsid w:val="004540C5"/>
    <w:rsid w:val="004544A4"/>
    <w:rsid w:val="00454DD1"/>
    <w:rsid w:val="00455112"/>
    <w:rsid w:val="0045593D"/>
    <w:rsid w:val="00455AA2"/>
    <w:rsid w:val="00455B86"/>
    <w:rsid w:val="00455D41"/>
    <w:rsid w:val="004561E1"/>
    <w:rsid w:val="00456C6D"/>
    <w:rsid w:val="00456FA8"/>
    <w:rsid w:val="004572BF"/>
    <w:rsid w:val="004576E5"/>
    <w:rsid w:val="00460495"/>
    <w:rsid w:val="004608C6"/>
    <w:rsid w:val="00461552"/>
    <w:rsid w:val="0046166D"/>
    <w:rsid w:val="00461F50"/>
    <w:rsid w:val="004620CD"/>
    <w:rsid w:val="00462232"/>
    <w:rsid w:val="00462917"/>
    <w:rsid w:val="004634DD"/>
    <w:rsid w:val="004636B8"/>
    <w:rsid w:val="0046396D"/>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FF4"/>
    <w:rsid w:val="00470117"/>
    <w:rsid w:val="0047047E"/>
    <w:rsid w:val="004708CC"/>
    <w:rsid w:val="00470927"/>
    <w:rsid w:val="00471405"/>
    <w:rsid w:val="00471541"/>
    <w:rsid w:val="00471A44"/>
    <w:rsid w:val="004728A5"/>
    <w:rsid w:val="00472BEB"/>
    <w:rsid w:val="004739BB"/>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A69"/>
    <w:rsid w:val="00497DFE"/>
    <w:rsid w:val="004A0006"/>
    <w:rsid w:val="004A0715"/>
    <w:rsid w:val="004A1257"/>
    <w:rsid w:val="004A15E0"/>
    <w:rsid w:val="004A1706"/>
    <w:rsid w:val="004A1A3F"/>
    <w:rsid w:val="004A1C51"/>
    <w:rsid w:val="004A1CE9"/>
    <w:rsid w:val="004A2231"/>
    <w:rsid w:val="004A35D7"/>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B0100"/>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345"/>
    <w:rsid w:val="004C33D5"/>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BAE"/>
    <w:rsid w:val="004D23FB"/>
    <w:rsid w:val="004D2CD1"/>
    <w:rsid w:val="004D2D01"/>
    <w:rsid w:val="004D2E2A"/>
    <w:rsid w:val="004D3865"/>
    <w:rsid w:val="004D3923"/>
    <w:rsid w:val="004D3BA1"/>
    <w:rsid w:val="004D48D9"/>
    <w:rsid w:val="004D5278"/>
    <w:rsid w:val="004D5806"/>
    <w:rsid w:val="004D5C37"/>
    <w:rsid w:val="004D5FF8"/>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E"/>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76F"/>
    <w:rsid w:val="004F5BAF"/>
    <w:rsid w:val="004F5C5B"/>
    <w:rsid w:val="004F630D"/>
    <w:rsid w:val="004F7107"/>
    <w:rsid w:val="004F76D1"/>
    <w:rsid w:val="004F7792"/>
    <w:rsid w:val="004F7925"/>
    <w:rsid w:val="004F7B7A"/>
    <w:rsid w:val="004F7D9E"/>
    <w:rsid w:val="004F7DD5"/>
    <w:rsid w:val="00501B81"/>
    <w:rsid w:val="00501E65"/>
    <w:rsid w:val="00502646"/>
    <w:rsid w:val="00502C6B"/>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210B1"/>
    <w:rsid w:val="00521185"/>
    <w:rsid w:val="005211EC"/>
    <w:rsid w:val="0052124E"/>
    <w:rsid w:val="00521964"/>
    <w:rsid w:val="00521CAE"/>
    <w:rsid w:val="0052261D"/>
    <w:rsid w:val="0052281A"/>
    <w:rsid w:val="00522C75"/>
    <w:rsid w:val="00522F57"/>
    <w:rsid w:val="00523897"/>
    <w:rsid w:val="00523B2D"/>
    <w:rsid w:val="00524160"/>
    <w:rsid w:val="00525ACA"/>
    <w:rsid w:val="00525C2B"/>
    <w:rsid w:val="005265BC"/>
    <w:rsid w:val="0052694C"/>
    <w:rsid w:val="00526C07"/>
    <w:rsid w:val="00527033"/>
    <w:rsid w:val="00527891"/>
    <w:rsid w:val="0053111F"/>
    <w:rsid w:val="00531242"/>
    <w:rsid w:val="005319ED"/>
    <w:rsid w:val="00531B22"/>
    <w:rsid w:val="00531F87"/>
    <w:rsid w:val="005327BF"/>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D59"/>
    <w:rsid w:val="00555323"/>
    <w:rsid w:val="00555A88"/>
    <w:rsid w:val="005563DA"/>
    <w:rsid w:val="005565F2"/>
    <w:rsid w:val="00556614"/>
    <w:rsid w:val="00556BF1"/>
    <w:rsid w:val="00556D55"/>
    <w:rsid w:val="00556FCB"/>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8EE"/>
    <w:rsid w:val="00573C56"/>
    <w:rsid w:val="00574D7B"/>
    <w:rsid w:val="00575460"/>
    <w:rsid w:val="005754C3"/>
    <w:rsid w:val="00575853"/>
    <w:rsid w:val="00575A73"/>
    <w:rsid w:val="00575D21"/>
    <w:rsid w:val="0057649C"/>
    <w:rsid w:val="00576EE4"/>
    <w:rsid w:val="005770F1"/>
    <w:rsid w:val="0057732B"/>
    <w:rsid w:val="00577F4E"/>
    <w:rsid w:val="00580755"/>
    <w:rsid w:val="00580FCF"/>
    <w:rsid w:val="0058302B"/>
    <w:rsid w:val="005832BF"/>
    <w:rsid w:val="005835AA"/>
    <w:rsid w:val="00583A72"/>
    <w:rsid w:val="00583AC3"/>
    <w:rsid w:val="00583C76"/>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F38"/>
    <w:rsid w:val="005A6034"/>
    <w:rsid w:val="005A6058"/>
    <w:rsid w:val="005A61E3"/>
    <w:rsid w:val="005A6CE3"/>
    <w:rsid w:val="005A728D"/>
    <w:rsid w:val="005A72C0"/>
    <w:rsid w:val="005A72E8"/>
    <w:rsid w:val="005B051B"/>
    <w:rsid w:val="005B0EDC"/>
    <w:rsid w:val="005B144F"/>
    <w:rsid w:val="005B1820"/>
    <w:rsid w:val="005B1F42"/>
    <w:rsid w:val="005B2ABB"/>
    <w:rsid w:val="005B2D6B"/>
    <w:rsid w:val="005B3099"/>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8A9"/>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2B0C"/>
    <w:rsid w:val="00622EBF"/>
    <w:rsid w:val="00622F39"/>
    <w:rsid w:val="00623088"/>
    <w:rsid w:val="006233EC"/>
    <w:rsid w:val="00623D7B"/>
    <w:rsid w:val="0062458E"/>
    <w:rsid w:val="00624EFA"/>
    <w:rsid w:val="006256A3"/>
    <w:rsid w:val="00625700"/>
    <w:rsid w:val="00625839"/>
    <w:rsid w:val="0062593F"/>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C6B"/>
    <w:rsid w:val="00644C79"/>
    <w:rsid w:val="00645854"/>
    <w:rsid w:val="00645A73"/>
    <w:rsid w:val="00645FBD"/>
    <w:rsid w:val="00646301"/>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C5F"/>
    <w:rsid w:val="0066239E"/>
    <w:rsid w:val="006625EC"/>
    <w:rsid w:val="00662924"/>
    <w:rsid w:val="006630F4"/>
    <w:rsid w:val="0066318C"/>
    <w:rsid w:val="00663592"/>
    <w:rsid w:val="00663CD2"/>
    <w:rsid w:val="00663D3B"/>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50F0"/>
    <w:rsid w:val="0069518A"/>
    <w:rsid w:val="00695FC9"/>
    <w:rsid w:val="0069615F"/>
    <w:rsid w:val="00696821"/>
    <w:rsid w:val="006973D0"/>
    <w:rsid w:val="006974EB"/>
    <w:rsid w:val="006978D3"/>
    <w:rsid w:val="00697B59"/>
    <w:rsid w:val="006A1196"/>
    <w:rsid w:val="006A12F7"/>
    <w:rsid w:val="006A12F8"/>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A7E"/>
    <w:rsid w:val="00721B95"/>
    <w:rsid w:val="00722007"/>
    <w:rsid w:val="0072234F"/>
    <w:rsid w:val="007226F4"/>
    <w:rsid w:val="0072297C"/>
    <w:rsid w:val="00722D2F"/>
    <w:rsid w:val="007235E9"/>
    <w:rsid w:val="00723F7F"/>
    <w:rsid w:val="00724853"/>
    <w:rsid w:val="007248DE"/>
    <w:rsid w:val="00724A13"/>
    <w:rsid w:val="00724CB2"/>
    <w:rsid w:val="00724FC7"/>
    <w:rsid w:val="007252D7"/>
    <w:rsid w:val="0072532A"/>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54CB"/>
    <w:rsid w:val="00735713"/>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7CE"/>
    <w:rsid w:val="00753BE8"/>
    <w:rsid w:val="007540F0"/>
    <w:rsid w:val="0075486D"/>
    <w:rsid w:val="007548BF"/>
    <w:rsid w:val="00754B97"/>
    <w:rsid w:val="00755C04"/>
    <w:rsid w:val="00755D0A"/>
    <w:rsid w:val="00755D56"/>
    <w:rsid w:val="0075690D"/>
    <w:rsid w:val="00756FD7"/>
    <w:rsid w:val="007577A6"/>
    <w:rsid w:val="007579E6"/>
    <w:rsid w:val="00757B25"/>
    <w:rsid w:val="00757B49"/>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2BD4"/>
    <w:rsid w:val="00782D3C"/>
    <w:rsid w:val="00783157"/>
    <w:rsid w:val="00783594"/>
    <w:rsid w:val="00783BB3"/>
    <w:rsid w:val="007847B5"/>
    <w:rsid w:val="00784A3F"/>
    <w:rsid w:val="007852A1"/>
    <w:rsid w:val="007855CC"/>
    <w:rsid w:val="007856FB"/>
    <w:rsid w:val="007857E6"/>
    <w:rsid w:val="00785A3F"/>
    <w:rsid w:val="00785E29"/>
    <w:rsid w:val="007864C0"/>
    <w:rsid w:val="0078717E"/>
    <w:rsid w:val="0078764B"/>
    <w:rsid w:val="00787748"/>
    <w:rsid w:val="007877FA"/>
    <w:rsid w:val="00787860"/>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73C2"/>
    <w:rsid w:val="007A0602"/>
    <w:rsid w:val="007A0A50"/>
    <w:rsid w:val="007A1198"/>
    <w:rsid w:val="007A18F0"/>
    <w:rsid w:val="007A1BD1"/>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6BC"/>
    <w:rsid w:val="007B237B"/>
    <w:rsid w:val="007B23CE"/>
    <w:rsid w:val="007B24F2"/>
    <w:rsid w:val="007B25C3"/>
    <w:rsid w:val="007B26BC"/>
    <w:rsid w:val="007B36A3"/>
    <w:rsid w:val="007B441C"/>
    <w:rsid w:val="007B4E86"/>
    <w:rsid w:val="007B514E"/>
    <w:rsid w:val="007B5704"/>
    <w:rsid w:val="007B5B95"/>
    <w:rsid w:val="007B5E5F"/>
    <w:rsid w:val="007B6F1D"/>
    <w:rsid w:val="007B7047"/>
    <w:rsid w:val="007B746F"/>
    <w:rsid w:val="007B74E9"/>
    <w:rsid w:val="007B7781"/>
    <w:rsid w:val="007C0345"/>
    <w:rsid w:val="007C03F2"/>
    <w:rsid w:val="007C0C9A"/>
    <w:rsid w:val="007C15F1"/>
    <w:rsid w:val="007C188E"/>
    <w:rsid w:val="007C1AC3"/>
    <w:rsid w:val="007C1B5C"/>
    <w:rsid w:val="007C1E78"/>
    <w:rsid w:val="007C2D7C"/>
    <w:rsid w:val="007C2E6F"/>
    <w:rsid w:val="007C30BB"/>
    <w:rsid w:val="007C34AC"/>
    <w:rsid w:val="007C409B"/>
    <w:rsid w:val="007C4105"/>
    <w:rsid w:val="007C5368"/>
    <w:rsid w:val="007C53CE"/>
    <w:rsid w:val="007C5672"/>
    <w:rsid w:val="007C5A7E"/>
    <w:rsid w:val="007C5AF5"/>
    <w:rsid w:val="007C62DF"/>
    <w:rsid w:val="007C6765"/>
    <w:rsid w:val="007C677A"/>
    <w:rsid w:val="007C757F"/>
    <w:rsid w:val="007C7598"/>
    <w:rsid w:val="007C7F13"/>
    <w:rsid w:val="007D07B0"/>
    <w:rsid w:val="007D0925"/>
    <w:rsid w:val="007D09A9"/>
    <w:rsid w:val="007D0A35"/>
    <w:rsid w:val="007D0C46"/>
    <w:rsid w:val="007D1CEB"/>
    <w:rsid w:val="007D2134"/>
    <w:rsid w:val="007D27C2"/>
    <w:rsid w:val="007D2A63"/>
    <w:rsid w:val="007D2ECA"/>
    <w:rsid w:val="007D3995"/>
    <w:rsid w:val="007D42C5"/>
    <w:rsid w:val="007D4BF4"/>
    <w:rsid w:val="007D5392"/>
    <w:rsid w:val="007D56B0"/>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327"/>
    <w:rsid w:val="007E3993"/>
    <w:rsid w:val="007E4FB2"/>
    <w:rsid w:val="007E505E"/>
    <w:rsid w:val="007E58A5"/>
    <w:rsid w:val="007E6FCE"/>
    <w:rsid w:val="007E7079"/>
    <w:rsid w:val="007E7672"/>
    <w:rsid w:val="007E79D6"/>
    <w:rsid w:val="007E7DE3"/>
    <w:rsid w:val="007F003E"/>
    <w:rsid w:val="007F0791"/>
    <w:rsid w:val="007F090B"/>
    <w:rsid w:val="007F2024"/>
    <w:rsid w:val="007F20ED"/>
    <w:rsid w:val="007F22BB"/>
    <w:rsid w:val="007F268F"/>
    <w:rsid w:val="007F28AC"/>
    <w:rsid w:val="007F2989"/>
    <w:rsid w:val="007F351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CF"/>
    <w:rsid w:val="00804F8B"/>
    <w:rsid w:val="008051A9"/>
    <w:rsid w:val="00805BA4"/>
    <w:rsid w:val="00805FA0"/>
    <w:rsid w:val="00806095"/>
    <w:rsid w:val="0080614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E1F"/>
    <w:rsid w:val="0084530D"/>
    <w:rsid w:val="00846274"/>
    <w:rsid w:val="00846534"/>
    <w:rsid w:val="00846836"/>
    <w:rsid w:val="008472B5"/>
    <w:rsid w:val="00847311"/>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1CD"/>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20C6"/>
    <w:rsid w:val="00872161"/>
    <w:rsid w:val="008734A8"/>
    <w:rsid w:val="0087387E"/>
    <w:rsid w:val="008742A2"/>
    <w:rsid w:val="00874D47"/>
    <w:rsid w:val="00874E80"/>
    <w:rsid w:val="00875096"/>
    <w:rsid w:val="008753D7"/>
    <w:rsid w:val="00875650"/>
    <w:rsid w:val="00875828"/>
    <w:rsid w:val="00876181"/>
    <w:rsid w:val="008771EE"/>
    <w:rsid w:val="0087754F"/>
    <w:rsid w:val="00877CA0"/>
    <w:rsid w:val="00877D98"/>
    <w:rsid w:val="00877E7B"/>
    <w:rsid w:val="00877F64"/>
    <w:rsid w:val="0088038A"/>
    <w:rsid w:val="0088069D"/>
    <w:rsid w:val="00880BC9"/>
    <w:rsid w:val="00880DF1"/>
    <w:rsid w:val="00880F11"/>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C39"/>
    <w:rsid w:val="00885D9A"/>
    <w:rsid w:val="00885FFD"/>
    <w:rsid w:val="008868E7"/>
    <w:rsid w:val="00886A7C"/>
    <w:rsid w:val="00886CF2"/>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2DB0"/>
    <w:rsid w:val="00893827"/>
    <w:rsid w:val="00893B5C"/>
    <w:rsid w:val="00894A8E"/>
    <w:rsid w:val="00895584"/>
    <w:rsid w:val="00895952"/>
    <w:rsid w:val="0089595C"/>
    <w:rsid w:val="00895EAC"/>
    <w:rsid w:val="00896814"/>
    <w:rsid w:val="00896B19"/>
    <w:rsid w:val="0089732F"/>
    <w:rsid w:val="008977F1"/>
    <w:rsid w:val="00897BC1"/>
    <w:rsid w:val="008A05A1"/>
    <w:rsid w:val="008A0C94"/>
    <w:rsid w:val="008A176C"/>
    <w:rsid w:val="008A1C95"/>
    <w:rsid w:val="008A366F"/>
    <w:rsid w:val="008A37B8"/>
    <w:rsid w:val="008A3D6D"/>
    <w:rsid w:val="008A4113"/>
    <w:rsid w:val="008A4A8C"/>
    <w:rsid w:val="008A4B6F"/>
    <w:rsid w:val="008A5268"/>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4338"/>
    <w:rsid w:val="008B43CE"/>
    <w:rsid w:val="008B4637"/>
    <w:rsid w:val="008B4CD9"/>
    <w:rsid w:val="008B4EB5"/>
    <w:rsid w:val="008B51E7"/>
    <w:rsid w:val="008B569C"/>
    <w:rsid w:val="008B572D"/>
    <w:rsid w:val="008B5D4F"/>
    <w:rsid w:val="008B66D8"/>
    <w:rsid w:val="008B68EB"/>
    <w:rsid w:val="008B6EE7"/>
    <w:rsid w:val="008B7E80"/>
    <w:rsid w:val="008C00E2"/>
    <w:rsid w:val="008C069E"/>
    <w:rsid w:val="008C0E89"/>
    <w:rsid w:val="008C117A"/>
    <w:rsid w:val="008C1209"/>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3E4"/>
    <w:rsid w:val="008E0AD1"/>
    <w:rsid w:val="008E16BC"/>
    <w:rsid w:val="008E1C60"/>
    <w:rsid w:val="008E1DA7"/>
    <w:rsid w:val="008E1F48"/>
    <w:rsid w:val="008E31A6"/>
    <w:rsid w:val="008E3493"/>
    <w:rsid w:val="008E34FB"/>
    <w:rsid w:val="008E3D90"/>
    <w:rsid w:val="008E405A"/>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79C5"/>
    <w:rsid w:val="00917D32"/>
    <w:rsid w:val="00917EF6"/>
    <w:rsid w:val="009206F8"/>
    <w:rsid w:val="00920740"/>
    <w:rsid w:val="009213EA"/>
    <w:rsid w:val="009218DE"/>
    <w:rsid w:val="00921B2B"/>
    <w:rsid w:val="00921B6E"/>
    <w:rsid w:val="00922AA8"/>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EC"/>
    <w:rsid w:val="009327D2"/>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E19"/>
    <w:rsid w:val="00940219"/>
    <w:rsid w:val="00940675"/>
    <w:rsid w:val="00940C85"/>
    <w:rsid w:val="00940DE0"/>
    <w:rsid w:val="00941246"/>
    <w:rsid w:val="0094179E"/>
    <w:rsid w:val="00941A82"/>
    <w:rsid w:val="00941E26"/>
    <w:rsid w:val="0094243D"/>
    <w:rsid w:val="00942962"/>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837"/>
    <w:rsid w:val="009579EC"/>
    <w:rsid w:val="00957BF5"/>
    <w:rsid w:val="00957C13"/>
    <w:rsid w:val="00957CAA"/>
    <w:rsid w:val="00960BBE"/>
    <w:rsid w:val="00961086"/>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A41"/>
    <w:rsid w:val="0097490D"/>
    <w:rsid w:val="00974A98"/>
    <w:rsid w:val="009750F4"/>
    <w:rsid w:val="009751F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3BA"/>
    <w:rsid w:val="009B250A"/>
    <w:rsid w:val="009B391B"/>
    <w:rsid w:val="009B504B"/>
    <w:rsid w:val="009B5127"/>
    <w:rsid w:val="009B65D7"/>
    <w:rsid w:val="009B77C9"/>
    <w:rsid w:val="009B7824"/>
    <w:rsid w:val="009C0018"/>
    <w:rsid w:val="009C0094"/>
    <w:rsid w:val="009C070D"/>
    <w:rsid w:val="009C0A3A"/>
    <w:rsid w:val="009C0E9B"/>
    <w:rsid w:val="009C1A2D"/>
    <w:rsid w:val="009C1A6B"/>
    <w:rsid w:val="009C1E1C"/>
    <w:rsid w:val="009C1FF3"/>
    <w:rsid w:val="009C2965"/>
    <w:rsid w:val="009C2B5F"/>
    <w:rsid w:val="009C3076"/>
    <w:rsid w:val="009C31EF"/>
    <w:rsid w:val="009C37A7"/>
    <w:rsid w:val="009C4559"/>
    <w:rsid w:val="009C4A19"/>
    <w:rsid w:val="009C5137"/>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50E"/>
    <w:rsid w:val="009D057A"/>
    <w:rsid w:val="009D0601"/>
    <w:rsid w:val="009D0FC0"/>
    <w:rsid w:val="009D1012"/>
    <w:rsid w:val="009D14BA"/>
    <w:rsid w:val="009D1BD4"/>
    <w:rsid w:val="009D20EE"/>
    <w:rsid w:val="009D23CB"/>
    <w:rsid w:val="009D2608"/>
    <w:rsid w:val="009D2B5B"/>
    <w:rsid w:val="009D2DA0"/>
    <w:rsid w:val="009D3132"/>
    <w:rsid w:val="009D405B"/>
    <w:rsid w:val="009D4250"/>
    <w:rsid w:val="009D54C0"/>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B06"/>
    <w:rsid w:val="009F262B"/>
    <w:rsid w:val="009F29FA"/>
    <w:rsid w:val="009F2AF0"/>
    <w:rsid w:val="009F2EE6"/>
    <w:rsid w:val="009F2F6A"/>
    <w:rsid w:val="009F2FB0"/>
    <w:rsid w:val="009F30F6"/>
    <w:rsid w:val="009F3136"/>
    <w:rsid w:val="009F3156"/>
    <w:rsid w:val="009F3AB0"/>
    <w:rsid w:val="009F427A"/>
    <w:rsid w:val="009F4A14"/>
    <w:rsid w:val="009F4B2C"/>
    <w:rsid w:val="009F4D85"/>
    <w:rsid w:val="009F52AD"/>
    <w:rsid w:val="009F537D"/>
    <w:rsid w:val="009F5B74"/>
    <w:rsid w:val="009F6841"/>
    <w:rsid w:val="009F6A94"/>
    <w:rsid w:val="009F7661"/>
    <w:rsid w:val="009F7B5F"/>
    <w:rsid w:val="009F7C9F"/>
    <w:rsid w:val="009F7DC6"/>
    <w:rsid w:val="00A0039D"/>
    <w:rsid w:val="00A016DB"/>
    <w:rsid w:val="00A01FC8"/>
    <w:rsid w:val="00A02AA0"/>
    <w:rsid w:val="00A02C8C"/>
    <w:rsid w:val="00A032BA"/>
    <w:rsid w:val="00A03E3C"/>
    <w:rsid w:val="00A0407F"/>
    <w:rsid w:val="00A0418D"/>
    <w:rsid w:val="00A04288"/>
    <w:rsid w:val="00A044E1"/>
    <w:rsid w:val="00A04914"/>
    <w:rsid w:val="00A052AD"/>
    <w:rsid w:val="00A05862"/>
    <w:rsid w:val="00A06492"/>
    <w:rsid w:val="00A06608"/>
    <w:rsid w:val="00A06B1F"/>
    <w:rsid w:val="00A105DA"/>
    <w:rsid w:val="00A105E7"/>
    <w:rsid w:val="00A107D3"/>
    <w:rsid w:val="00A111D3"/>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205DF"/>
    <w:rsid w:val="00A209AB"/>
    <w:rsid w:val="00A20B35"/>
    <w:rsid w:val="00A21111"/>
    <w:rsid w:val="00A21363"/>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C0"/>
    <w:rsid w:val="00A5072B"/>
    <w:rsid w:val="00A51963"/>
    <w:rsid w:val="00A51BD8"/>
    <w:rsid w:val="00A51D9B"/>
    <w:rsid w:val="00A52331"/>
    <w:rsid w:val="00A52A75"/>
    <w:rsid w:val="00A52E5B"/>
    <w:rsid w:val="00A530D8"/>
    <w:rsid w:val="00A53688"/>
    <w:rsid w:val="00A5564D"/>
    <w:rsid w:val="00A557A2"/>
    <w:rsid w:val="00A55847"/>
    <w:rsid w:val="00A5594D"/>
    <w:rsid w:val="00A55971"/>
    <w:rsid w:val="00A55A52"/>
    <w:rsid w:val="00A55F32"/>
    <w:rsid w:val="00A56138"/>
    <w:rsid w:val="00A564CA"/>
    <w:rsid w:val="00A56556"/>
    <w:rsid w:val="00A56DC5"/>
    <w:rsid w:val="00A56EFA"/>
    <w:rsid w:val="00A57231"/>
    <w:rsid w:val="00A5771B"/>
    <w:rsid w:val="00A57FDD"/>
    <w:rsid w:val="00A600E2"/>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F34"/>
    <w:rsid w:val="00A66321"/>
    <w:rsid w:val="00A6633C"/>
    <w:rsid w:val="00A665E9"/>
    <w:rsid w:val="00A66DFA"/>
    <w:rsid w:val="00A66EEF"/>
    <w:rsid w:val="00A67450"/>
    <w:rsid w:val="00A6765E"/>
    <w:rsid w:val="00A676EE"/>
    <w:rsid w:val="00A67BD3"/>
    <w:rsid w:val="00A7055B"/>
    <w:rsid w:val="00A70637"/>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392"/>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47"/>
    <w:rsid w:val="00AA2FD3"/>
    <w:rsid w:val="00AA336B"/>
    <w:rsid w:val="00AA3944"/>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C86"/>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D22"/>
    <w:rsid w:val="00AF41A8"/>
    <w:rsid w:val="00AF4C97"/>
    <w:rsid w:val="00AF5A47"/>
    <w:rsid w:val="00AF640F"/>
    <w:rsid w:val="00B005D5"/>
    <w:rsid w:val="00B00618"/>
    <w:rsid w:val="00B00FB1"/>
    <w:rsid w:val="00B02401"/>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313"/>
    <w:rsid w:val="00B137E2"/>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841"/>
    <w:rsid w:val="00B21AB2"/>
    <w:rsid w:val="00B21F2B"/>
    <w:rsid w:val="00B2240D"/>
    <w:rsid w:val="00B2250C"/>
    <w:rsid w:val="00B23ADA"/>
    <w:rsid w:val="00B23EE8"/>
    <w:rsid w:val="00B23F04"/>
    <w:rsid w:val="00B2430E"/>
    <w:rsid w:val="00B24964"/>
    <w:rsid w:val="00B24A58"/>
    <w:rsid w:val="00B24B37"/>
    <w:rsid w:val="00B24FF2"/>
    <w:rsid w:val="00B250C1"/>
    <w:rsid w:val="00B25B85"/>
    <w:rsid w:val="00B2733D"/>
    <w:rsid w:val="00B2742D"/>
    <w:rsid w:val="00B2769F"/>
    <w:rsid w:val="00B2780D"/>
    <w:rsid w:val="00B27F86"/>
    <w:rsid w:val="00B30527"/>
    <w:rsid w:val="00B305B8"/>
    <w:rsid w:val="00B30673"/>
    <w:rsid w:val="00B30D3B"/>
    <w:rsid w:val="00B30E33"/>
    <w:rsid w:val="00B316EA"/>
    <w:rsid w:val="00B31767"/>
    <w:rsid w:val="00B31F4C"/>
    <w:rsid w:val="00B32514"/>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27"/>
    <w:rsid w:val="00B60AE0"/>
    <w:rsid w:val="00B60E3A"/>
    <w:rsid w:val="00B613F7"/>
    <w:rsid w:val="00B61B3A"/>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08B"/>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77806"/>
    <w:rsid w:val="00B80031"/>
    <w:rsid w:val="00B80291"/>
    <w:rsid w:val="00B814AC"/>
    <w:rsid w:val="00B81509"/>
    <w:rsid w:val="00B81FAD"/>
    <w:rsid w:val="00B82893"/>
    <w:rsid w:val="00B828D0"/>
    <w:rsid w:val="00B83159"/>
    <w:rsid w:val="00B83564"/>
    <w:rsid w:val="00B83835"/>
    <w:rsid w:val="00B838F6"/>
    <w:rsid w:val="00B844F8"/>
    <w:rsid w:val="00B84E08"/>
    <w:rsid w:val="00B851E3"/>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3256"/>
    <w:rsid w:val="00B9338A"/>
    <w:rsid w:val="00B944D6"/>
    <w:rsid w:val="00B945AC"/>
    <w:rsid w:val="00B94EFE"/>
    <w:rsid w:val="00B9545D"/>
    <w:rsid w:val="00B95ADC"/>
    <w:rsid w:val="00B95B1A"/>
    <w:rsid w:val="00B95F7F"/>
    <w:rsid w:val="00B96362"/>
    <w:rsid w:val="00B96AEA"/>
    <w:rsid w:val="00B96DFE"/>
    <w:rsid w:val="00B972C1"/>
    <w:rsid w:val="00B9782F"/>
    <w:rsid w:val="00BA0321"/>
    <w:rsid w:val="00BA0A84"/>
    <w:rsid w:val="00BA16DF"/>
    <w:rsid w:val="00BA1EAB"/>
    <w:rsid w:val="00BA2F0D"/>
    <w:rsid w:val="00BA2F28"/>
    <w:rsid w:val="00BA320B"/>
    <w:rsid w:val="00BA390A"/>
    <w:rsid w:val="00BA3AC6"/>
    <w:rsid w:val="00BA3BF9"/>
    <w:rsid w:val="00BA3CBA"/>
    <w:rsid w:val="00BA4B6F"/>
    <w:rsid w:val="00BA4FAE"/>
    <w:rsid w:val="00BA4FF0"/>
    <w:rsid w:val="00BA5C17"/>
    <w:rsid w:val="00BA667C"/>
    <w:rsid w:val="00BA6A6A"/>
    <w:rsid w:val="00BA6CF5"/>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8D6"/>
    <w:rsid w:val="00BB3D6D"/>
    <w:rsid w:val="00BB421B"/>
    <w:rsid w:val="00BB45F1"/>
    <w:rsid w:val="00BB49B3"/>
    <w:rsid w:val="00BB49E1"/>
    <w:rsid w:val="00BB4D02"/>
    <w:rsid w:val="00BB55E2"/>
    <w:rsid w:val="00BB58FC"/>
    <w:rsid w:val="00BB6091"/>
    <w:rsid w:val="00BB62C0"/>
    <w:rsid w:val="00BB6472"/>
    <w:rsid w:val="00BB6A0E"/>
    <w:rsid w:val="00BB7CA4"/>
    <w:rsid w:val="00BC091C"/>
    <w:rsid w:val="00BC1373"/>
    <w:rsid w:val="00BC1475"/>
    <w:rsid w:val="00BC2C45"/>
    <w:rsid w:val="00BC2DCC"/>
    <w:rsid w:val="00BC2E72"/>
    <w:rsid w:val="00BC3096"/>
    <w:rsid w:val="00BC3B77"/>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8B"/>
    <w:rsid w:val="00C05064"/>
    <w:rsid w:val="00C0618A"/>
    <w:rsid w:val="00C064AF"/>
    <w:rsid w:val="00C0665B"/>
    <w:rsid w:val="00C06777"/>
    <w:rsid w:val="00C0681D"/>
    <w:rsid w:val="00C06940"/>
    <w:rsid w:val="00C06D46"/>
    <w:rsid w:val="00C06EDF"/>
    <w:rsid w:val="00C1064B"/>
    <w:rsid w:val="00C10D02"/>
    <w:rsid w:val="00C11468"/>
    <w:rsid w:val="00C12D47"/>
    <w:rsid w:val="00C13F25"/>
    <w:rsid w:val="00C1461A"/>
    <w:rsid w:val="00C14CB6"/>
    <w:rsid w:val="00C1525D"/>
    <w:rsid w:val="00C16103"/>
    <w:rsid w:val="00C169B1"/>
    <w:rsid w:val="00C171B9"/>
    <w:rsid w:val="00C172BD"/>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D9B"/>
    <w:rsid w:val="00C45032"/>
    <w:rsid w:val="00C45098"/>
    <w:rsid w:val="00C450D9"/>
    <w:rsid w:val="00C45339"/>
    <w:rsid w:val="00C458F4"/>
    <w:rsid w:val="00C45B1B"/>
    <w:rsid w:val="00C463AF"/>
    <w:rsid w:val="00C46720"/>
    <w:rsid w:val="00C4688E"/>
    <w:rsid w:val="00C468BC"/>
    <w:rsid w:val="00C47404"/>
    <w:rsid w:val="00C47A4A"/>
    <w:rsid w:val="00C47CC7"/>
    <w:rsid w:val="00C47D64"/>
    <w:rsid w:val="00C50E36"/>
    <w:rsid w:val="00C5122A"/>
    <w:rsid w:val="00C519B8"/>
    <w:rsid w:val="00C51CD9"/>
    <w:rsid w:val="00C52146"/>
    <w:rsid w:val="00C52C37"/>
    <w:rsid w:val="00C52E56"/>
    <w:rsid w:val="00C52EA6"/>
    <w:rsid w:val="00C52F5B"/>
    <w:rsid w:val="00C54490"/>
    <w:rsid w:val="00C558BF"/>
    <w:rsid w:val="00C558DC"/>
    <w:rsid w:val="00C56051"/>
    <w:rsid w:val="00C56231"/>
    <w:rsid w:val="00C56335"/>
    <w:rsid w:val="00C5649F"/>
    <w:rsid w:val="00C572A3"/>
    <w:rsid w:val="00C6038D"/>
    <w:rsid w:val="00C60551"/>
    <w:rsid w:val="00C60E02"/>
    <w:rsid w:val="00C612B9"/>
    <w:rsid w:val="00C62F9A"/>
    <w:rsid w:val="00C63320"/>
    <w:rsid w:val="00C637D1"/>
    <w:rsid w:val="00C6390E"/>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8F4"/>
    <w:rsid w:val="00C75F86"/>
    <w:rsid w:val="00C76274"/>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54B"/>
    <w:rsid w:val="00C96C99"/>
    <w:rsid w:val="00C96CF2"/>
    <w:rsid w:val="00C97310"/>
    <w:rsid w:val="00C97775"/>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8BB"/>
    <w:rsid w:val="00CA6F9A"/>
    <w:rsid w:val="00CA738F"/>
    <w:rsid w:val="00CA75A8"/>
    <w:rsid w:val="00CA7959"/>
    <w:rsid w:val="00CA7C2C"/>
    <w:rsid w:val="00CB0A1B"/>
    <w:rsid w:val="00CB117F"/>
    <w:rsid w:val="00CB21FD"/>
    <w:rsid w:val="00CB23B4"/>
    <w:rsid w:val="00CB2406"/>
    <w:rsid w:val="00CB2523"/>
    <w:rsid w:val="00CB28D1"/>
    <w:rsid w:val="00CB2A31"/>
    <w:rsid w:val="00CB2B44"/>
    <w:rsid w:val="00CB3C81"/>
    <w:rsid w:val="00CB3F4F"/>
    <w:rsid w:val="00CB475C"/>
    <w:rsid w:val="00CB5080"/>
    <w:rsid w:val="00CB54C2"/>
    <w:rsid w:val="00CB592D"/>
    <w:rsid w:val="00CB5972"/>
    <w:rsid w:val="00CB5F3A"/>
    <w:rsid w:val="00CB6403"/>
    <w:rsid w:val="00CB662E"/>
    <w:rsid w:val="00CB689D"/>
    <w:rsid w:val="00CB76DA"/>
    <w:rsid w:val="00CB77A1"/>
    <w:rsid w:val="00CB7F4D"/>
    <w:rsid w:val="00CC09D1"/>
    <w:rsid w:val="00CC09E4"/>
    <w:rsid w:val="00CC0F79"/>
    <w:rsid w:val="00CC190F"/>
    <w:rsid w:val="00CC1F74"/>
    <w:rsid w:val="00CC2D4C"/>
    <w:rsid w:val="00CC2E99"/>
    <w:rsid w:val="00CC2F3D"/>
    <w:rsid w:val="00CC2F91"/>
    <w:rsid w:val="00CC3A20"/>
    <w:rsid w:val="00CC3BDA"/>
    <w:rsid w:val="00CC3D19"/>
    <w:rsid w:val="00CC437E"/>
    <w:rsid w:val="00CC445B"/>
    <w:rsid w:val="00CC48D6"/>
    <w:rsid w:val="00CC491F"/>
    <w:rsid w:val="00CC49BE"/>
    <w:rsid w:val="00CC4A1F"/>
    <w:rsid w:val="00CC4C1E"/>
    <w:rsid w:val="00CC4C93"/>
    <w:rsid w:val="00CC55A8"/>
    <w:rsid w:val="00CC6068"/>
    <w:rsid w:val="00CC61FD"/>
    <w:rsid w:val="00CC672B"/>
    <w:rsid w:val="00CC6AD9"/>
    <w:rsid w:val="00CC6CB7"/>
    <w:rsid w:val="00CC6CD7"/>
    <w:rsid w:val="00CC6DB2"/>
    <w:rsid w:val="00CC7000"/>
    <w:rsid w:val="00CC7259"/>
    <w:rsid w:val="00CC7788"/>
    <w:rsid w:val="00CC7ED6"/>
    <w:rsid w:val="00CD0006"/>
    <w:rsid w:val="00CD0899"/>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24C0"/>
    <w:rsid w:val="00CF2F4C"/>
    <w:rsid w:val="00CF30DE"/>
    <w:rsid w:val="00CF3370"/>
    <w:rsid w:val="00CF342F"/>
    <w:rsid w:val="00CF4821"/>
    <w:rsid w:val="00CF4945"/>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71E"/>
    <w:rsid w:val="00D01AD6"/>
    <w:rsid w:val="00D02475"/>
    <w:rsid w:val="00D02EFB"/>
    <w:rsid w:val="00D02FBC"/>
    <w:rsid w:val="00D0305E"/>
    <w:rsid w:val="00D03205"/>
    <w:rsid w:val="00D03476"/>
    <w:rsid w:val="00D038BB"/>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EB5"/>
    <w:rsid w:val="00D12069"/>
    <w:rsid w:val="00D12539"/>
    <w:rsid w:val="00D126AB"/>
    <w:rsid w:val="00D13336"/>
    <w:rsid w:val="00D13D76"/>
    <w:rsid w:val="00D1401C"/>
    <w:rsid w:val="00D140EA"/>
    <w:rsid w:val="00D140FA"/>
    <w:rsid w:val="00D142B9"/>
    <w:rsid w:val="00D150FF"/>
    <w:rsid w:val="00D15ADF"/>
    <w:rsid w:val="00D15C4A"/>
    <w:rsid w:val="00D1604F"/>
    <w:rsid w:val="00D161FB"/>
    <w:rsid w:val="00D167DA"/>
    <w:rsid w:val="00D16FD9"/>
    <w:rsid w:val="00D16FE3"/>
    <w:rsid w:val="00D20481"/>
    <w:rsid w:val="00D2066E"/>
    <w:rsid w:val="00D21DCE"/>
    <w:rsid w:val="00D221DE"/>
    <w:rsid w:val="00D224A8"/>
    <w:rsid w:val="00D2266E"/>
    <w:rsid w:val="00D22769"/>
    <w:rsid w:val="00D22952"/>
    <w:rsid w:val="00D22A17"/>
    <w:rsid w:val="00D23008"/>
    <w:rsid w:val="00D23594"/>
    <w:rsid w:val="00D23741"/>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B98"/>
    <w:rsid w:val="00D70EC5"/>
    <w:rsid w:val="00D714A0"/>
    <w:rsid w:val="00D71A8E"/>
    <w:rsid w:val="00D72699"/>
    <w:rsid w:val="00D728D5"/>
    <w:rsid w:val="00D7369E"/>
    <w:rsid w:val="00D738B2"/>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758"/>
    <w:rsid w:val="00D8723F"/>
    <w:rsid w:val="00D8724D"/>
    <w:rsid w:val="00D87473"/>
    <w:rsid w:val="00D87A95"/>
    <w:rsid w:val="00D90070"/>
    <w:rsid w:val="00D902AA"/>
    <w:rsid w:val="00D90426"/>
    <w:rsid w:val="00D90F1E"/>
    <w:rsid w:val="00D912CC"/>
    <w:rsid w:val="00D91820"/>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139B"/>
    <w:rsid w:val="00DC15DA"/>
    <w:rsid w:val="00DC2429"/>
    <w:rsid w:val="00DC26F1"/>
    <w:rsid w:val="00DC2796"/>
    <w:rsid w:val="00DC2F9D"/>
    <w:rsid w:val="00DC31A8"/>
    <w:rsid w:val="00DC32A1"/>
    <w:rsid w:val="00DC510F"/>
    <w:rsid w:val="00DC5571"/>
    <w:rsid w:val="00DC5CA0"/>
    <w:rsid w:val="00DC5E47"/>
    <w:rsid w:val="00DC6ED4"/>
    <w:rsid w:val="00DC6F13"/>
    <w:rsid w:val="00DC6F2F"/>
    <w:rsid w:val="00DC734B"/>
    <w:rsid w:val="00DC74A4"/>
    <w:rsid w:val="00DC7575"/>
    <w:rsid w:val="00DD0B49"/>
    <w:rsid w:val="00DD0BB4"/>
    <w:rsid w:val="00DD0DB8"/>
    <w:rsid w:val="00DD129D"/>
    <w:rsid w:val="00DD1462"/>
    <w:rsid w:val="00DD1659"/>
    <w:rsid w:val="00DD1FCF"/>
    <w:rsid w:val="00DD2064"/>
    <w:rsid w:val="00DD2B4F"/>
    <w:rsid w:val="00DD3204"/>
    <w:rsid w:val="00DD36F4"/>
    <w:rsid w:val="00DD39F7"/>
    <w:rsid w:val="00DD3CAC"/>
    <w:rsid w:val="00DD42C2"/>
    <w:rsid w:val="00DD4936"/>
    <w:rsid w:val="00DD50D5"/>
    <w:rsid w:val="00DD5A2B"/>
    <w:rsid w:val="00DD5D6C"/>
    <w:rsid w:val="00DD693C"/>
    <w:rsid w:val="00DD6A6C"/>
    <w:rsid w:val="00DD6B0F"/>
    <w:rsid w:val="00DD797F"/>
    <w:rsid w:val="00DD7E8E"/>
    <w:rsid w:val="00DD7F13"/>
    <w:rsid w:val="00DE0459"/>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3FDB"/>
    <w:rsid w:val="00DF4664"/>
    <w:rsid w:val="00DF4AE6"/>
    <w:rsid w:val="00DF579B"/>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F9B"/>
    <w:rsid w:val="00E067E3"/>
    <w:rsid w:val="00E06912"/>
    <w:rsid w:val="00E0722E"/>
    <w:rsid w:val="00E074C2"/>
    <w:rsid w:val="00E103A7"/>
    <w:rsid w:val="00E10989"/>
    <w:rsid w:val="00E109B4"/>
    <w:rsid w:val="00E10B06"/>
    <w:rsid w:val="00E11403"/>
    <w:rsid w:val="00E11633"/>
    <w:rsid w:val="00E119AE"/>
    <w:rsid w:val="00E12048"/>
    <w:rsid w:val="00E127A1"/>
    <w:rsid w:val="00E131B6"/>
    <w:rsid w:val="00E13333"/>
    <w:rsid w:val="00E135A2"/>
    <w:rsid w:val="00E136B1"/>
    <w:rsid w:val="00E13874"/>
    <w:rsid w:val="00E14304"/>
    <w:rsid w:val="00E156D7"/>
    <w:rsid w:val="00E15918"/>
    <w:rsid w:val="00E15F23"/>
    <w:rsid w:val="00E1645B"/>
    <w:rsid w:val="00E16778"/>
    <w:rsid w:val="00E1677F"/>
    <w:rsid w:val="00E17451"/>
    <w:rsid w:val="00E176B4"/>
    <w:rsid w:val="00E17BCD"/>
    <w:rsid w:val="00E17C4E"/>
    <w:rsid w:val="00E20AA9"/>
    <w:rsid w:val="00E20B23"/>
    <w:rsid w:val="00E211AA"/>
    <w:rsid w:val="00E22010"/>
    <w:rsid w:val="00E22EC3"/>
    <w:rsid w:val="00E232DE"/>
    <w:rsid w:val="00E234A3"/>
    <w:rsid w:val="00E23500"/>
    <w:rsid w:val="00E23826"/>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C2E"/>
    <w:rsid w:val="00E31599"/>
    <w:rsid w:val="00E3165C"/>
    <w:rsid w:val="00E31C8B"/>
    <w:rsid w:val="00E323B4"/>
    <w:rsid w:val="00E32929"/>
    <w:rsid w:val="00E32C5C"/>
    <w:rsid w:val="00E32EA0"/>
    <w:rsid w:val="00E3316A"/>
    <w:rsid w:val="00E33DC0"/>
    <w:rsid w:val="00E34106"/>
    <w:rsid w:val="00E346A2"/>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704A"/>
    <w:rsid w:val="00E47ADD"/>
    <w:rsid w:val="00E501F2"/>
    <w:rsid w:val="00E508DE"/>
    <w:rsid w:val="00E50CCB"/>
    <w:rsid w:val="00E5102E"/>
    <w:rsid w:val="00E514BD"/>
    <w:rsid w:val="00E51616"/>
    <w:rsid w:val="00E5162A"/>
    <w:rsid w:val="00E519FA"/>
    <w:rsid w:val="00E51D22"/>
    <w:rsid w:val="00E51E50"/>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8F4"/>
    <w:rsid w:val="00E87910"/>
    <w:rsid w:val="00E9000D"/>
    <w:rsid w:val="00E907E5"/>
    <w:rsid w:val="00E90C72"/>
    <w:rsid w:val="00E9127D"/>
    <w:rsid w:val="00E918F6"/>
    <w:rsid w:val="00E92297"/>
    <w:rsid w:val="00E929D8"/>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E51"/>
    <w:rsid w:val="00EC0015"/>
    <w:rsid w:val="00EC0258"/>
    <w:rsid w:val="00EC080E"/>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033"/>
    <w:rsid w:val="00EE3271"/>
    <w:rsid w:val="00EE338D"/>
    <w:rsid w:val="00EE34AB"/>
    <w:rsid w:val="00EE38E4"/>
    <w:rsid w:val="00EE3908"/>
    <w:rsid w:val="00EE3D85"/>
    <w:rsid w:val="00EE4238"/>
    <w:rsid w:val="00EE432F"/>
    <w:rsid w:val="00EE45B2"/>
    <w:rsid w:val="00EE4659"/>
    <w:rsid w:val="00EE465B"/>
    <w:rsid w:val="00EE46BE"/>
    <w:rsid w:val="00EE4CA7"/>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107F9"/>
    <w:rsid w:val="00F10EED"/>
    <w:rsid w:val="00F111DC"/>
    <w:rsid w:val="00F12792"/>
    <w:rsid w:val="00F132EF"/>
    <w:rsid w:val="00F135FB"/>
    <w:rsid w:val="00F13948"/>
    <w:rsid w:val="00F13B31"/>
    <w:rsid w:val="00F13D23"/>
    <w:rsid w:val="00F143A0"/>
    <w:rsid w:val="00F14797"/>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7C9"/>
    <w:rsid w:val="00F2634E"/>
    <w:rsid w:val="00F26507"/>
    <w:rsid w:val="00F26760"/>
    <w:rsid w:val="00F30446"/>
    <w:rsid w:val="00F30C5B"/>
    <w:rsid w:val="00F30C7A"/>
    <w:rsid w:val="00F30F74"/>
    <w:rsid w:val="00F316B9"/>
    <w:rsid w:val="00F32906"/>
    <w:rsid w:val="00F32E74"/>
    <w:rsid w:val="00F3316D"/>
    <w:rsid w:val="00F33811"/>
    <w:rsid w:val="00F33BFB"/>
    <w:rsid w:val="00F34303"/>
    <w:rsid w:val="00F3584B"/>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BAC"/>
    <w:rsid w:val="00F51632"/>
    <w:rsid w:val="00F52FC2"/>
    <w:rsid w:val="00F53BE3"/>
    <w:rsid w:val="00F547DA"/>
    <w:rsid w:val="00F54A1E"/>
    <w:rsid w:val="00F54E05"/>
    <w:rsid w:val="00F559B7"/>
    <w:rsid w:val="00F56111"/>
    <w:rsid w:val="00F565A2"/>
    <w:rsid w:val="00F565B7"/>
    <w:rsid w:val="00F56E93"/>
    <w:rsid w:val="00F57511"/>
    <w:rsid w:val="00F576C3"/>
    <w:rsid w:val="00F57954"/>
    <w:rsid w:val="00F602FD"/>
    <w:rsid w:val="00F607B6"/>
    <w:rsid w:val="00F6099E"/>
    <w:rsid w:val="00F6148C"/>
    <w:rsid w:val="00F616CF"/>
    <w:rsid w:val="00F61839"/>
    <w:rsid w:val="00F62494"/>
    <w:rsid w:val="00F63865"/>
    <w:rsid w:val="00F63B23"/>
    <w:rsid w:val="00F63C9E"/>
    <w:rsid w:val="00F63ED0"/>
    <w:rsid w:val="00F6475F"/>
    <w:rsid w:val="00F6482A"/>
    <w:rsid w:val="00F64D0F"/>
    <w:rsid w:val="00F64DC1"/>
    <w:rsid w:val="00F64F09"/>
    <w:rsid w:val="00F655D6"/>
    <w:rsid w:val="00F66A1C"/>
    <w:rsid w:val="00F671EA"/>
    <w:rsid w:val="00F67662"/>
    <w:rsid w:val="00F677EE"/>
    <w:rsid w:val="00F70232"/>
    <w:rsid w:val="00F70BC2"/>
    <w:rsid w:val="00F70F2D"/>
    <w:rsid w:val="00F71044"/>
    <w:rsid w:val="00F7106F"/>
    <w:rsid w:val="00F7189D"/>
    <w:rsid w:val="00F71910"/>
    <w:rsid w:val="00F71A96"/>
    <w:rsid w:val="00F71FF1"/>
    <w:rsid w:val="00F723C4"/>
    <w:rsid w:val="00F7290A"/>
    <w:rsid w:val="00F733DE"/>
    <w:rsid w:val="00F73D5F"/>
    <w:rsid w:val="00F73D8E"/>
    <w:rsid w:val="00F73F8F"/>
    <w:rsid w:val="00F740A3"/>
    <w:rsid w:val="00F74465"/>
    <w:rsid w:val="00F74B60"/>
    <w:rsid w:val="00F75368"/>
    <w:rsid w:val="00F75837"/>
    <w:rsid w:val="00F75D4A"/>
    <w:rsid w:val="00F75EE8"/>
    <w:rsid w:val="00F76900"/>
    <w:rsid w:val="00F76EC5"/>
    <w:rsid w:val="00F76F30"/>
    <w:rsid w:val="00F77219"/>
    <w:rsid w:val="00F7786F"/>
    <w:rsid w:val="00F779CE"/>
    <w:rsid w:val="00F80475"/>
    <w:rsid w:val="00F809B3"/>
    <w:rsid w:val="00F80CE0"/>
    <w:rsid w:val="00F81542"/>
    <w:rsid w:val="00F815F3"/>
    <w:rsid w:val="00F825AD"/>
    <w:rsid w:val="00F82812"/>
    <w:rsid w:val="00F82D97"/>
    <w:rsid w:val="00F82F07"/>
    <w:rsid w:val="00F83752"/>
    <w:rsid w:val="00F83C05"/>
    <w:rsid w:val="00F83D57"/>
    <w:rsid w:val="00F843A1"/>
    <w:rsid w:val="00F84B55"/>
    <w:rsid w:val="00F85312"/>
    <w:rsid w:val="00F85E6E"/>
    <w:rsid w:val="00F87931"/>
    <w:rsid w:val="00F87B7A"/>
    <w:rsid w:val="00F87BB3"/>
    <w:rsid w:val="00F87C63"/>
    <w:rsid w:val="00F87E26"/>
    <w:rsid w:val="00F87EF1"/>
    <w:rsid w:val="00F90535"/>
    <w:rsid w:val="00F911D2"/>
    <w:rsid w:val="00F91362"/>
    <w:rsid w:val="00F914A7"/>
    <w:rsid w:val="00F91ADD"/>
    <w:rsid w:val="00F921EF"/>
    <w:rsid w:val="00F92C0C"/>
    <w:rsid w:val="00F92DD7"/>
    <w:rsid w:val="00F93792"/>
    <w:rsid w:val="00F93A6B"/>
    <w:rsid w:val="00F9472C"/>
    <w:rsid w:val="00F9490E"/>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2AA8"/>
    <w:rsid w:val="00FA3400"/>
    <w:rsid w:val="00FA3BB6"/>
    <w:rsid w:val="00FA4250"/>
    <w:rsid w:val="00FA52CE"/>
    <w:rsid w:val="00FA5CC1"/>
    <w:rsid w:val="00FA6F36"/>
    <w:rsid w:val="00FA7049"/>
    <w:rsid w:val="00FA7405"/>
    <w:rsid w:val="00FA762F"/>
    <w:rsid w:val="00FA76A9"/>
    <w:rsid w:val="00FA773A"/>
    <w:rsid w:val="00FA7797"/>
    <w:rsid w:val="00FB02F4"/>
    <w:rsid w:val="00FB1192"/>
    <w:rsid w:val="00FB206B"/>
    <w:rsid w:val="00FB226B"/>
    <w:rsid w:val="00FB25FC"/>
    <w:rsid w:val="00FB26B4"/>
    <w:rsid w:val="00FB2B94"/>
    <w:rsid w:val="00FB2C28"/>
    <w:rsid w:val="00FB2EEB"/>
    <w:rsid w:val="00FB32B3"/>
    <w:rsid w:val="00FB3A28"/>
    <w:rsid w:val="00FB40FA"/>
    <w:rsid w:val="00FB4371"/>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0B44"/>
    <w:rsid w:val="00FD1A0F"/>
    <w:rsid w:val="00FD228C"/>
    <w:rsid w:val="00FD2BE4"/>
    <w:rsid w:val="00FD33E8"/>
    <w:rsid w:val="00FD3567"/>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73B"/>
    <w:rsid w:val="00FE0B68"/>
    <w:rsid w:val="00FE0C5E"/>
    <w:rsid w:val="00FE0CA1"/>
    <w:rsid w:val="00FE0E4E"/>
    <w:rsid w:val="00FE1A6F"/>
    <w:rsid w:val="00FE37A6"/>
    <w:rsid w:val="00FE3AD3"/>
    <w:rsid w:val="00FE3EE5"/>
    <w:rsid w:val="00FE41E1"/>
    <w:rsid w:val="00FE45BD"/>
    <w:rsid w:val="00FE4B6E"/>
    <w:rsid w:val="00FE58A1"/>
    <w:rsid w:val="00FE58B1"/>
    <w:rsid w:val="00FE5937"/>
    <w:rsid w:val="00FE5DB3"/>
    <w:rsid w:val="00FE5E15"/>
    <w:rsid w:val="00FE65FB"/>
    <w:rsid w:val="00FE6736"/>
    <w:rsid w:val="00FE68BB"/>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eakin.edu.au/students/studying/deakin-abroad" TargetMode="External"/><Relationship Id="rId18" Type="http://schemas.openxmlformats.org/officeDocument/2006/relationships/hyperlink" Target="https://www.swinburne.edu.au/life-at-swinburne/study-abroad-exchange/" TargetMode="External"/><Relationship Id="rId26" Type="http://schemas.openxmlformats.org/officeDocument/2006/relationships/hyperlink" Target="https://science.unimelb.edu.au/study/undergraduate-studies/choose-a-bachelor-of-science-major" TargetMode="External"/><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hyperlink" Target="https://www.swinburne.edu.au/study/course/MathsLink-Bridging-Program-(Methods)-NN-VCEXT/loc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nash.edu/study-abroad" TargetMode="External"/><Relationship Id="rId20" Type="http://schemas.openxmlformats.org/officeDocument/2006/relationships/hyperlink" Target="https://www.vu.edu.au/current-students/careers-opportunities/study-overseas"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study.unimelb.edu.au/find/courses/undergraduate/bachelor-of-biomedicine/where-will-this-take-me/" TargetMode="External"/><Relationship Id="rId32" Type="http://schemas.openxmlformats.org/officeDocument/2006/relationships/hyperlink" Target="http://www.linkedin.com" TargetMode="External"/><Relationship Id="rId37" Type="http://schemas.openxmlformats.org/officeDocument/2006/relationships/hyperlink" Target="https://www.swinburne.edu.au/study/course/MathsLink-Bridging-Program-(Methods)-NN-VCEXT/loca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trobe.edu.au/students/opportunities/exchange" TargetMode="External"/><Relationship Id="rId23" Type="http://schemas.openxmlformats.org/officeDocument/2006/relationships/image" Target="media/image4.jpeg"/><Relationship Id="rId28" Type="http://schemas.openxmlformats.org/officeDocument/2006/relationships/hyperlink" Target="https://study.unimelb.edu.au/find/courses/undergraduate/bachelor-of-science/where-will-this-take-me/" TargetMode="External"/><Relationship Id="rId36"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s://students.unimelb.edu.au/your-course/study-oversea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marugujarat.org/important-notice-regarding-junior-clerk-recruitment-in-states-agriculture-universities/" TargetMode="External"/><Relationship Id="rId14" Type="http://schemas.openxmlformats.org/officeDocument/2006/relationships/hyperlink" Target="https://federation.edu.au/international/education-partnerships/study-abroad" TargetMode="External"/><Relationship Id="rId22" Type="http://schemas.openxmlformats.org/officeDocument/2006/relationships/hyperlink" Target="https://www.topuniversities.com/student-info/scholarship-advice/scholarships-study-abroad" TargetMode="External"/><Relationship Id="rId27" Type="http://schemas.openxmlformats.org/officeDocument/2006/relationships/hyperlink" Target="https://science.unimelb.edu.au/study/undergraduate-studies" TargetMode="External"/><Relationship Id="rId30" Type="http://schemas.openxmlformats.org/officeDocument/2006/relationships/hyperlink" Target="http://www.linkedin.com" TargetMode="External"/><Relationship Id="rId35" Type="http://schemas.openxmlformats.org/officeDocument/2006/relationships/hyperlink" Target="https://www.swinburne.edu.au/study/course/MathsLink-Further-NN-MLFTH/loca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cu.edu.au/study-at-acu/study-overseas" TargetMode="External"/><Relationship Id="rId17" Type="http://schemas.openxmlformats.org/officeDocument/2006/relationships/hyperlink" Target="https://www.rmit.edu.au/students/my-course/partners-outside-australia" TargetMode="External"/><Relationship Id="rId25" Type="http://schemas.openxmlformats.org/officeDocument/2006/relationships/hyperlink" Target="https://science.unimelb.edu.au/students/careers/careers-in-science" TargetMode="External"/><Relationship Id="rId33" Type="http://schemas.openxmlformats.org/officeDocument/2006/relationships/image" Target="media/image6.emf"/><Relationship Id="rId38" Type="http://schemas.openxmlformats.org/officeDocument/2006/relationships/hyperlink" Target="https://www.swinburne.edu.au/study/course/MathsLink-Further-NN-MLFTH/local"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462</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5076</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4</cp:revision>
  <cp:lastPrinted>2015-02-02T01:43:00Z</cp:lastPrinted>
  <dcterms:created xsi:type="dcterms:W3CDTF">2022-11-03T05:55:00Z</dcterms:created>
  <dcterms:modified xsi:type="dcterms:W3CDTF">2022-11-06T21:24:00Z</dcterms:modified>
</cp:coreProperties>
</file>