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83E2" w14:textId="77777777" w:rsidR="00197D24" w:rsidRPr="00455096" w:rsidRDefault="00197D24" w:rsidP="008C261E">
      <w:pPr>
        <w:pStyle w:val="FormName"/>
        <w:jc w:val="left"/>
        <w:rPr>
          <w:color w:val="87189D" w:themeColor="accent2"/>
          <w:sz w:val="40"/>
          <w:szCs w:val="40"/>
        </w:rPr>
      </w:pPr>
      <w:r w:rsidRPr="00455096">
        <w:rPr>
          <w:color w:val="87189D" w:themeColor="accent2"/>
          <w:sz w:val="40"/>
          <w:szCs w:val="40"/>
        </w:rPr>
        <w:t>COVID-19 Safety Management Plan</w:t>
      </w:r>
      <w:r w:rsidR="007C7DD4" w:rsidRPr="00455096">
        <w:rPr>
          <w:color w:val="87189D" w:themeColor="accent2"/>
          <w:sz w:val="40"/>
          <w:szCs w:val="40"/>
        </w:rPr>
        <w:t xml:space="preserve"> (COVIDSafe Plan)</w:t>
      </w:r>
    </w:p>
    <w:p w14:paraId="45BA6CD6" w14:textId="77777777" w:rsidR="004D136C" w:rsidRPr="00455096" w:rsidRDefault="004D136C" w:rsidP="008C261E">
      <w:pPr>
        <w:pStyle w:val="FormName"/>
        <w:jc w:val="left"/>
        <w:rPr>
          <w:color w:val="87189D" w:themeColor="accent2"/>
          <w:sz w:val="20"/>
          <w:szCs w:val="20"/>
        </w:rPr>
      </w:pPr>
      <w:r w:rsidRPr="00455096">
        <w:rPr>
          <w:color w:val="87189D" w:themeColor="accent2"/>
          <w:sz w:val="20"/>
          <w:szCs w:val="20"/>
          <w:highlight w:val="yellow"/>
        </w:rPr>
        <w:t>KEY CHANGES IN THIS DOCUME</w:t>
      </w:r>
      <w:r w:rsidR="00187CD0" w:rsidRPr="00455096">
        <w:rPr>
          <w:color w:val="87189D" w:themeColor="accent2"/>
          <w:sz w:val="20"/>
          <w:szCs w:val="20"/>
          <w:highlight w:val="yellow"/>
        </w:rPr>
        <w:t>N</w:t>
      </w:r>
      <w:r w:rsidRPr="00455096">
        <w:rPr>
          <w:color w:val="87189D" w:themeColor="accent2"/>
          <w:sz w:val="20"/>
          <w:szCs w:val="20"/>
          <w:highlight w:val="yellow"/>
        </w:rPr>
        <w:t>T ARE HIGHLIG</w:t>
      </w:r>
      <w:r w:rsidR="00187CD0" w:rsidRPr="00455096">
        <w:rPr>
          <w:color w:val="87189D" w:themeColor="accent2"/>
          <w:sz w:val="20"/>
          <w:szCs w:val="20"/>
          <w:highlight w:val="yellow"/>
        </w:rPr>
        <w:t>H</w:t>
      </w:r>
      <w:r w:rsidRPr="00455096">
        <w:rPr>
          <w:color w:val="87189D" w:themeColor="accent2"/>
          <w:sz w:val="20"/>
          <w:szCs w:val="20"/>
          <w:highlight w:val="yellow"/>
        </w:rPr>
        <w:t>TED IN YELLOW</w:t>
      </w:r>
      <w:r w:rsidR="00610140" w:rsidRPr="00455096">
        <w:rPr>
          <w:color w:val="87189D" w:themeColor="accent2"/>
          <w:sz w:val="20"/>
          <w:szCs w:val="20"/>
        </w:rPr>
        <w:t xml:space="preserve"> </w:t>
      </w:r>
    </w:p>
    <w:p w14:paraId="1BEE31C6" w14:textId="77777777" w:rsidR="00481164" w:rsidRPr="00455096" w:rsidRDefault="00481164" w:rsidP="008C261E">
      <w:pPr>
        <w:pStyle w:val="FormName"/>
        <w:jc w:val="left"/>
        <w:rPr>
          <w:color w:val="87189D" w:themeColor="accent2"/>
          <w:sz w:val="22"/>
          <w:szCs w:val="22"/>
        </w:rPr>
      </w:pPr>
    </w:p>
    <w:tbl>
      <w:tblPr>
        <w:tblStyle w:val="TableGrid"/>
        <w:tblW w:w="14948" w:type="dxa"/>
        <w:tblLook w:val="04A0" w:firstRow="1" w:lastRow="0" w:firstColumn="1" w:lastColumn="0" w:noHBand="0" w:noVBand="1"/>
      </w:tblPr>
      <w:tblGrid>
        <w:gridCol w:w="7743"/>
        <w:gridCol w:w="7205"/>
      </w:tblGrid>
      <w:tr w:rsidR="00D02E38" w:rsidRPr="00455096" w14:paraId="4D1A0516" w14:textId="77777777" w:rsidTr="00F64C1C">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743" w:type="dxa"/>
            <w:hideMark/>
          </w:tcPr>
          <w:p w14:paraId="1BF83F37" w14:textId="77777777" w:rsidR="00D02E38" w:rsidRPr="00F6732D" w:rsidRDefault="00D02E38" w:rsidP="00481164">
            <w:pPr>
              <w:spacing w:after="0"/>
              <w:textAlignment w:val="baseline"/>
              <w:rPr>
                <w:rFonts w:ascii="Arial" w:eastAsia="Times New Roman" w:hAnsi="Arial" w:cs="Arial"/>
                <w:b w:val="0"/>
                <w:bCs/>
                <w:color w:val="004EA8"/>
                <w:sz w:val="20"/>
                <w:szCs w:val="20"/>
                <w:lang w:val="en-AU" w:eastAsia="en-AU"/>
              </w:rPr>
            </w:pPr>
            <w:r w:rsidRPr="00455096">
              <w:rPr>
                <w:rFonts w:ascii="Arial" w:eastAsia="Times New Roman" w:hAnsi="Arial" w:cs="Arial"/>
                <w:bCs/>
                <w:sz w:val="20"/>
                <w:szCs w:val="20"/>
                <w:lang w:val="en-AU" w:eastAsia="en-AU"/>
              </w:rPr>
              <w:t>School Details</w:t>
            </w:r>
            <w:r w:rsidRPr="00455096">
              <w:rPr>
                <w:rFonts w:ascii="Arial" w:eastAsia="Times New Roman" w:hAnsi="Arial" w:cs="Arial"/>
                <w:bCs/>
                <w:i/>
                <w:iCs/>
                <w:color w:val="004EA8"/>
                <w:sz w:val="20"/>
                <w:szCs w:val="20"/>
                <w:lang w:val="en-AU" w:eastAsia="en-AU"/>
              </w:rPr>
              <w:t xml:space="preserve"> complete)</w:t>
            </w:r>
            <w:r w:rsidRPr="00455096">
              <w:rPr>
                <w:rFonts w:ascii="Arial" w:eastAsia="Times New Roman" w:hAnsi="Arial" w:cs="Arial"/>
                <w:b w:val="0"/>
                <w:bCs/>
                <w:color w:val="004EA8"/>
                <w:sz w:val="20"/>
                <w:szCs w:val="20"/>
                <w:lang w:val="en-AU" w:eastAsia="en-AU"/>
              </w:rPr>
              <w:t xml:space="preserve"> </w:t>
            </w:r>
          </w:p>
        </w:tc>
        <w:tc>
          <w:tcPr>
            <w:tcW w:w="7205" w:type="dxa"/>
            <w:hideMark/>
          </w:tcPr>
          <w:p w14:paraId="1D9DE2FF" w14:textId="77777777" w:rsidR="00D02E38" w:rsidRPr="00F6732D" w:rsidRDefault="00097442" w:rsidP="00481164">
            <w:pPr>
              <w:spacing w:after="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color w:val="004EA8"/>
                <w:sz w:val="20"/>
                <w:szCs w:val="20"/>
                <w:lang w:val="en-AU" w:eastAsia="en-AU"/>
              </w:rPr>
            </w:pPr>
            <w:r w:rsidRPr="00455096">
              <w:rPr>
                <w:rFonts w:ascii="Arial" w:eastAsia="Times New Roman" w:hAnsi="Arial" w:cs="Arial"/>
                <w:bCs/>
                <w:sz w:val="20"/>
                <w:szCs w:val="20"/>
                <w:lang w:val="en-AU" w:eastAsia="en-AU"/>
              </w:rPr>
              <w:t>Det</w:t>
            </w:r>
            <w:r w:rsidR="00883515" w:rsidRPr="00455096">
              <w:rPr>
                <w:rFonts w:ascii="Arial" w:eastAsia="Times New Roman" w:hAnsi="Arial" w:cs="Arial"/>
                <w:bCs/>
                <w:sz w:val="20"/>
                <w:szCs w:val="20"/>
                <w:lang w:val="en-AU" w:eastAsia="en-AU"/>
              </w:rPr>
              <w:t>ails</w:t>
            </w:r>
          </w:p>
        </w:tc>
      </w:tr>
      <w:tr w:rsidR="00F64C1C" w:rsidRPr="00455096" w14:paraId="15AD0AF5" w14:textId="77777777" w:rsidTr="00F64C1C">
        <w:trPr>
          <w:trHeight w:val="152"/>
        </w:trPr>
        <w:tc>
          <w:tcPr>
            <w:cnfStyle w:val="001000000000" w:firstRow="0" w:lastRow="0" w:firstColumn="1" w:lastColumn="0" w:oddVBand="0" w:evenVBand="0" w:oddHBand="0" w:evenHBand="0" w:firstRowFirstColumn="0" w:firstRowLastColumn="0" w:lastRowFirstColumn="0" w:lastRowLastColumn="0"/>
            <w:tcW w:w="7743" w:type="dxa"/>
          </w:tcPr>
          <w:p w14:paraId="7A41FC86" w14:textId="77777777" w:rsidR="00F64C1C" w:rsidRPr="00F6732D" w:rsidRDefault="00F64C1C" w:rsidP="00F64C1C">
            <w:pPr>
              <w:spacing w:after="0"/>
              <w:textAlignment w:val="baseline"/>
              <w:rPr>
                <w:rFonts w:ascii="Arial" w:eastAsia="Times New Roman" w:hAnsi="Arial" w:cs="Arial"/>
                <w:b/>
                <w:bCs/>
                <w:color w:val="auto"/>
                <w:sz w:val="20"/>
                <w:szCs w:val="20"/>
                <w:lang w:val="en-AU" w:eastAsia="en-AU"/>
              </w:rPr>
            </w:pPr>
            <w:r w:rsidRPr="00F6732D">
              <w:rPr>
                <w:rFonts w:ascii="Arial" w:eastAsia="Times New Roman" w:hAnsi="Arial" w:cs="Arial"/>
                <w:b/>
                <w:bCs/>
                <w:color w:val="auto"/>
                <w:sz w:val="20"/>
                <w:szCs w:val="20"/>
                <w:lang w:val="en-AU" w:eastAsia="en-AU"/>
              </w:rPr>
              <w:t> Name of School</w:t>
            </w:r>
          </w:p>
        </w:tc>
        <w:tc>
          <w:tcPr>
            <w:tcW w:w="7205" w:type="dxa"/>
          </w:tcPr>
          <w:p w14:paraId="50819139" w14:textId="6E90E980" w:rsidR="00F64C1C" w:rsidRPr="00F6732D" w:rsidRDefault="0010756C"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4EA8"/>
                <w:sz w:val="20"/>
                <w:szCs w:val="20"/>
                <w:lang w:val="en-AU" w:eastAsia="en-AU"/>
              </w:rPr>
            </w:pPr>
            <w:r>
              <w:rPr>
                <w:rFonts w:ascii="Arial" w:eastAsia="Times New Roman" w:hAnsi="Arial" w:cs="Arial"/>
                <w:b/>
                <w:bCs/>
                <w:color w:val="004EA8"/>
                <w:sz w:val="20"/>
                <w:szCs w:val="20"/>
                <w:lang w:val="en-AU" w:eastAsia="en-AU"/>
              </w:rPr>
              <w:t>Jackson School</w:t>
            </w:r>
          </w:p>
        </w:tc>
      </w:tr>
      <w:tr w:rsidR="00F64C1C" w:rsidRPr="00455096" w14:paraId="5C6C617D" w14:textId="77777777" w:rsidTr="00F64C1C">
        <w:trPr>
          <w:trHeight w:val="228"/>
        </w:trPr>
        <w:tc>
          <w:tcPr>
            <w:cnfStyle w:val="001000000000" w:firstRow="0" w:lastRow="0" w:firstColumn="1" w:lastColumn="0" w:oddVBand="0" w:evenVBand="0" w:oddHBand="0" w:evenHBand="0" w:firstRowFirstColumn="0" w:firstRowLastColumn="0" w:lastRowFirstColumn="0" w:lastRowLastColumn="0"/>
            <w:tcW w:w="7743" w:type="dxa"/>
          </w:tcPr>
          <w:p w14:paraId="2A8A04EA" w14:textId="77777777" w:rsidR="00F64C1C" w:rsidRPr="00F6732D" w:rsidRDefault="00F64C1C" w:rsidP="00F64C1C">
            <w:pPr>
              <w:spacing w:after="0"/>
              <w:textAlignment w:val="baseline"/>
              <w:rPr>
                <w:rFonts w:ascii="Arial" w:eastAsia="Times New Roman" w:hAnsi="Arial" w:cs="Arial"/>
                <w:b/>
                <w:bCs/>
                <w:color w:val="auto"/>
                <w:sz w:val="20"/>
                <w:szCs w:val="20"/>
                <w:lang w:val="en-AU" w:eastAsia="en-AU"/>
              </w:rPr>
            </w:pPr>
            <w:r w:rsidRPr="00F6732D">
              <w:rPr>
                <w:rFonts w:ascii="Arial" w:eastAsia="Times New Roman" w:hAnsi="Arial" w:cs="Arial"/>
                <w:b/>
                <w:bCs/>
                <w:color w:val="auto"/>
                <w:sz w:val="20"/>
                <w:szCs w:val="20"/>
                <w:lang w:val="en-AU" w:eastAsia="en-AU"/>
              </w:rPr>
              <w:t> Date COVIDSafe Plan last reviewed</w:t>
            </w:r>
          </w:p>
        </w:tc>
        <w:tc>
          <w:tcPr>
            <w:tcW w:w="7205" w:type="dxa"/>
          </w:tcPr>
          <w:p w14:paraId="0BEB496C" w14:textId="278DACF6" w:rsidR="00F64C1C" w:rsidRPr="00F6732D" w:rsidRDefault="0010756C"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4EA8"/>
                <w:sz w:val="20"/>
                <w:szCs w:val="20"/>
                <w:lang w:val="en-AU" w:eastAsia="en-AU"/>
              </w:rPr>
            </w:pPr>
            <w:r>
              <w:rPr>
                <w:rFonts w:ascii="Arial" w:eastAsia="Times New Roman" w:hAnsi="Arial" w:cs="Arial"/>
                <w:b/>
                <w:bCs/>
                <w:color w:val="004EA8"/>
                <w:sz w:val="20"/>
                <w:szCs w:val="20"/>
                <w:lang w:val="en-AU" w:eastAsia="en-AU"/>
              </w:rPr>
              <w:t>8</w:t>
            </w:r>
            <w:r w:rsidRPr="0010756C">
              <w:rPr>
                <w:rFonts w:ascii="Arial" w:eastAsia="Times New Roman" w:hAnsi="Arial" w:cs="Arial"/>
                <w:b/>
                <w:bCs/>
                <w:color w:val="004EA8"/>
                <w:sz w:val="20"/>
                <w:szCs w:val="20"/>
                <w:vertAlign w:val="superscript"/>
                <w:lang w:val="en-AU" w:eastAsia="en-AU"/>
              </w:rPr>
              <w:t>th</w:t>
            </w:r>
            <w:r>
              <w:rPr>
                <w:rFonts w:ascii="Arial" w:eastAsia="Times New Roman" w:hAnsi="Arial" w:cs="Arial"/>
                <w:b/>
                <w:bCs/>
                <w:color w:val="004EA8"/>
                <w:sz w:val="20"/>
                <w:szCs w:val="20"/>
                <w:lang w:val="en-AU" w:eastAsia="en-AU"/>
              </w:rPr>
              <w:t xml:space="preserve"> July 2022</w:t>
            </w:r>
          </w:p>
        </w:tc>
      </w:tr>
      <w:tr w:rsidR="00F64C1C" w:rsidRPr="00455096" w14:paraId="46957153" w14:textId="77777777" w:rsidTr="00F64C1C">
        <w:trPr>
          <w:trHeight w:val="228"/>
        </w:trPr>
        <w:tc>
          <w:tcPr>
            <w:cnfStyle w:val="001000000000" w:firstRow="0" w:lastRow="0" w:firstColumn="1" w:lastColumn="0" w:oddVBand="0" w:evenVBand="0" w:oddHBand="0" w:evenHBand="0" w:firstRowFirstColumn="0" w:firstRowLastColumn="0" w:lastRowFirstColumn="0" w:lastRowLastColumn="0"/>
            <w:tcW w:w="7743" w:type="dxa"/>
          </w:tcPr>
          <w:p w14:paraId="44E4ED86" w14:textId="77777777" w:rsidR="00F64C1C" w:rsidRPr="00F6732D" w:rsidRDefault="00F64C1C" w:rsidP="00F64C1C">
            <w:pPr>
              <w:spacing w:after="0"/>
              <w:textAlignment w:val="baseline"/>
              <w:rPr>
                <w:rFonts w:ascii="Arial" w:eastAsia="Times New Roman" w:hAnsi="Arial" w:cs="Arial"/>
                <w:b/>
                <w:bCs/>
                <w:color w:val="auto"/>
                <w:sz w:val="20"/>
                <w:szCs w:val="20"/>
                <w:lang w:val="en-AU" w:eastAsia="en-AU"/>
              </w:rPr>
            </w:pPr>
            <w:r w:rsidRPr="00F6732D">
              <w:rPr>
                <w:rFonts w:ascii="Arial" w:eastAsia="Times New Roman" w:hAnsi="Arial" w:cs="Arial"/>
                <w:b/>
                <w:bCs/>
                <w:color w:val="auto"/>
                <w:sz w:val="20"/>
                <w:szCs w:val="20"/>
                <w:lang w:val="en-AU" w:eastAsia="en-AU"/>
              </w:rPr>
              <w:t> Name of health and safety representative (where relevant)</w:t>
            </w:r>
          </w:p>
        </w:tc>
        <w:tc>
          <w:tcPr>
            <w:tcW w:w="7205" w:type="dxa"/>
          </w:tcPr>
          <w:p w14:paraId="1D7903DA" w14:textId="288CF5A1" w:rsidR="00F64C1C" w:rsidRPr="00F6732D" w:rsidRDefault="0010756C"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4EA8"/>
                <w:sz w:val="20"/>
                <w:szCs w:val="20"/>
                <w:lang w:val="en-AU" w:eastAsia="en-AU"/>
              </w:rPr>
            </w:pPr>
            <w:r>
              <w:rPr>
                <w:rFonts w:ascii="Arial" w:eastAsia="Times New Roman" w:hAnsi="Arial" w:cs="Arial"/>
                <w:b/>
                <w:bCs/>
                <w:color w:val="004EA8"/>
                <w:sz w:val="20"/>
                <w:szCs w:val="20"/>
                <w:lang w:val="en-AU" w:eastAsia="en-AU"/>
              </w:rPr>
              <w:t xml:space="preserve">Helen </w:t>
            </w:r>
            <w:proofErr w:type="spellStart"/>
            <w:r>
              <w:rPr>
                <w:rFonts w:ascii="Arial" w:eastAsia="Times New Roman" w:hAnsi="Arial" w:cs="Arial"/>
                <w:b/>
                <w:bCs/>
                <w:color w:val="004EA8"/>
                <w:sz w:val="20"/>
                <w:szCs w:val="20"/>
                <w:lang w:val="en-AU" w:eastAsia="en-AU"/>
              </w:rPr>
              <w:t>Puljak</w:t>
            </w:r>
            <w:proofErr w:type="spellEnd"/>
          </w:p>
        </w:tc>
      </w:tr>
      <w:tr w:rsidR="00F64C1C" w:rsidRPr="00455096" w14:paraId="4880BC46" w14:textId="77777777" w:rsidTr="00F64C1C">
        <w:trPr>
          <w:trHeight w:val="307"/>
        </w:trPr>
        <w:tc>
          <w:tcPr>
            <w:cnfStyle w:val="001000000000" w:firstRow="0" w:lastRow="0" w:firstColumn="1" w:lastColumn="0" w:oddVBand="0" w:evenVBand="0" w:oddHBand="0" w:evenHBand="0" w:firstRowFirstColumn="0" w:firstRowLastColumn="0" w:lastRowFirstColumn="0" w:lastRowLastColumn="0"/>
            <w:tcW w:w="7743" w:type="dxa"/>
          </w:tcPr>
          <w:p w14:paraId="6E2960A8" w14:textId="77777777" w:rsidR="00F64C1C" w:rsidRPr="00F6732D" w:rsidRDefault="00F64C1C" w:rsidP="00F64C1C">
            <w:pPr>
              <w:spacing w:after="0"/>
              <w:textAlignment w:val="baseline"/>
              <w:rPr>
                <w:rFonts w:ascii="Arial" w:eastAsia="Times New Roman" w:hAnsi="Arial" w:cs="Arial"/>
                <w:b/>
                <w:bCs/>
                <w:color w:val="auto"/>
                <w:sz w:val="20"/>
                <w:szCs w:val="20"/>
                <w:lang w:val="en-AU" w:eastAsia="en-AU"/>
              </w:rPr>
            </w:pPr>
            <w:r w:rsidRPr="00F6732D">
              <w:rPr>
                <w:rFonts w:ascii="Arial" w:eastAsia="Times New Roman" w:hAnsi="Arial" w:cs="Arial"/>
                <w:b/>
                <w:bCs/>
                <w:color w:val="auto"/>
                <w:sz w:val="20"/>
                <w:szCs w:val="20"/>
                <w:lang w:val="en-AU" w:eastAsia="en-AU"/>
              </w:rPr>
              <w:t xml:space="preserve"> Name of principal or delegate </w:t>
            </w:r>
          </w:p>
        </w:tc>
        <w:tc>
          <w:tcPr>
            <w:tcW w:w="7205" w:type="dxa"/>
          </w:tcPr>
          <w:p w14:paraId="446DEF43" w14:textId="773AE568" w:rsidR="00F64C1C" w:rsidRPr="00F6732D" w:rsidRDefault="0010756C"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4EA8"/>
                <w:sz w:val="20"/>
                <w:szCs w:val="20"/>
                <w:lang w:val="en-AU" w:eastAsia="en-AU"/>
              </w:rPr>
            </w:pPr>
            <w:r>
              <w:rPr>
                <w:rFonts w:ascii="Arial" w:eastAsia="Times New Roman" w:hAnsi="Arial" w:cs="Arial"/>
                <w:b/>
                <w:bCs/>
                <w:color w:val="004EA8"/>
                <w:sz w:val="20"/>
                <w:szCs w:val="20"/>
                <w:lang w:val="en-AU" w:eastAsia="en-AU"/>
              </w:rPr>
              <w:t>Anthony Jackson</w:t>
            </w:r>
          </w:p>
        </w:tc>
      </w:tr>
      <w:tr w:rsidR="00F64C1C" w:rsidRPr="00455096" w14:paraId="52FC0D49" w14:textId="77777777" w:rsidTr="00F64C1C">
        <w:trPr>
          <w:trHeight w:val="228"/>
        </w:trPr>
        <w:tc>
          <w:tcPr>
            <w:cnfStyle w:val="001000000000" w:firstRow="0" w:lastRow="0" w:firstColumn="1" w:lastColumn="0" w:oddVBand="0" w:evenVBand="0" w:oddHBand="0" w:evenHBand="0" w:firstRowFirstColumn="0" w:firstRowLastColumn="0" w:lastRowFirstColumn="0" w:lastRowLastColumn="0"/>
            <w:tcW w:w="7743" w:type="dxa"/>
          </w:tcPr>
          <w:p w14:paraId="0DC3A898" w14:textId="5D67764E" w:rsidR="00F64C1C" w:rsidRPr="00F6732D" w:rsidRDefault="00F64C1C" w:rsidP="00F64C1C">
            <w:pPr>
              <w:spacing w:after="0"/>
              <w:textAlignment w:val="baseline"/>
              <w:rPr>
                <w:rFonts w:ascii="Arial" w:eastAsia="Times New Roman" w:hAnsi="Arial" w:cs="Arial"/>
                <w:b/>
                <w:bCs/>
                <w:color w:val="auto"/>
                <w:sz w:val="20"/>
                <w:szCs w:val="20"/>
                <w:lang w:val="en-AU" w:eastAsia="en-AU"/>
              </w:rPr>
            </w:pPr>
            <w:r w:rsidRPr="00F6732D">
              <w:rPr>
                <w:rFonts w:ascii="Arial" w:eastAsia="Times New Roman" w:hAnsi="Arial" w:cs="Arial"/>
                <w:b/>
                <w:bCs/>
                <w:color w:val="auto"/>
                <w:sz w:val="20"/>
                <w:szCs w:val="20"/>
                <w:lang w:val="en-AU" w:eastAsia="en-AU"/>
              </w:rPr>
              <w:t> School Health and Safety</w:t>
            </w:r>
            <w:r w:rsidR="0010756C">
              <w:rPr>
                <w:rFonts w:ascii="Arial" w:eastAsia="Times New Roman" w:hAnsi="Arial" w:cs="Arial"/>
                <w:b/>
                <w:bCs/>
                <w:color w:val="auto"/>
                <w:sz w:val="20"/>
                <w:szCs w:val="20"/>
                <w:lang w:val="en-AU" w:eastAsia="en-AU"/>
              </w:rPr>
              <w:t xml:space="preserve"> Manager</w:t>
            </w:r>
          </w:p>
        </w:tc>
        <w:tc>
          <w:tcPr>
            <w:tcW w:w="7205" w:type="dxa"/>
          </w:tcPr>
          <w:p w14:paraId="2627768F" w14:textId="0C3E7AB8" w:rsidR="00F64C1C" w:rsidRPr="00F6732D" w:rsidRDefault="0010756C" w:rsidP="00F64C1C">
            <w:p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4EA8"/>
                <w:sz w:val="20"/>
                <w:szCs w:val="20"/>
                <w:lang w:val="en-AU" w:eastAsia="en-AU"/>
              </w:rPr>
            </w:pPr>
            <w:r>
              <w:rPr>
                <w:rFonts w:ascii="Arial" w:eastAsia="Times New Roman" w:hAnsi="Arial" w:cs="Arial"/>
                <w:b/>
                <w:bCs/>
                <w:color w:val="004EA8"/>
                <w:sz w:val="20"/>
                <w:szCs w:val="20"/>
                <w:lang w:val="en-AU" w:eastAsia="en-AU"/>
              </w:rPr>
              <w:t>Phil Cox</w:t>
            </w:r>
          </w:p>
        </w:tc>
      </w:tr>
    </w:tbl>
    <w:p w14:paraId="2A969259" w14:textId="19C554FB" w:rsidR="00E27F02" w:rsidRPr="001E7375" w:rsidRDefault="1307D72B" w:rsidP="001E7375">
      <w:pPr>
        <w:autoSpaceDE w:val="0"/>
        <w:autoSpaceDN w:val="0"/>
        <w:spacing w:before="40" w:after="40"/>
        <w:rPr>
          <w:rFonts w:ascii="Arial" w:hAnsi="Arial" w:cs="Arial"/>
          <w:sz w:val="20"/>
          <w:szCs w:val="20"/>
        </w:rPr>
      </w:pPr>
      <w:r w:rsidRPr="001E7375">
        <w:rPr>
          <w:rFonts w:ascii="Arial" w:eastAsia="Calibri" w:hAnsi="Arial" w:cs="Arial"/>
          <w:sz w:val="20"/>
          <w:szCs w:val="20"/>
          <w:lang w:val="en-AU"/>
        </w:rPr>
        <w:t xml:space="preserve">This </w:t>
      </w:r>
      <w:r w:rsidR="544FC12D" w:rsidRPr="001E7375">
        <w:rPr>
          <w:rFonts w:ascii="Arial" w:eastAsia="Calibri" w:hAnsi="Arial" w:cs="Arial"/>
          <w:b/>
          <w:bCs/>
          <w:sz w:val="20"/>
          <w:szCs w:val="20"/>
          <w:lang w:val="en-AU"/>
        </w:rPr>
        <w:t xml:space="preserve">COVID-19 </w:t>
      </w:r>
      <w:r w:rsidRPr="001E7375">
        <w:rPr>
          <w:rFonts w:ascii="Arial" w:eastAsia="Calibri" w:hAnsi="Arial" w:cs="Arial"/>
          <w:b/>
          <w:bCs/>
          <w:sz w:val="20"/>
          <w:szCs w:val="20"/>
          <w:lang w:val="en-AU"/>
        </w:rPr>
        <w:t>Safety Management Plan</w:t>
      </w:r>
      <w:r w:rsidR="49E13AC9" w:rsidRPr="001E7375">
        <w:rPr>
          <w:rFonts w:ascii="Arial" w:eastAsia="Calibri" w:hAnsi="Arial" w:cs="Arial"/>
          <w:b/>
          <w:bCs/>
          <w:sz w:val="20"/>
          <w:szCs w:val="20"/>
          <w:lang w:val="en-AU"/>
        </w:rPr>
        <w:t xml:space="preserve"> (COVIDSafe Plan)</w:t>
      </w:r>
      <w:r w:rsidRPr="001E7375">
        <w:rPr>
          <w:rFonts w:ascii="Arial" w:eastAsia="Calibri" w:hAnsi="Arial" w:cs="Arial"/>
          <w:sz w:val="20"/>
          <w:szCs w:val="20"/>
          <w:lang w:val="en-AU"/>
        </w:rPr>
        <w:t xml:space="preserve"> </w:t>
      </w:r>
      <w:r w:rsidR="7084E4A7" w:rsidRPr="001E7375">
        <w:rPr>
          <w:rFonts w:ascii="Arial" w:eastAsia="Calibri" w:hAnsi="Arial" w:cs="Arial"/>
          <w:sz w:val="20"/>
          <w:szCs w:val="20"/>
          <w:lang w:val="en-AU"/>
        </w:rPr>
        <w:t>applies to all</w:t>
      </w:r>
      <w:r w:rsidR="7A9D9F89" w:rsidRPr="001E7375">
        <w:rPr>
          <w:rFonts w:ascii="Arial" w:eastAsia="Calibri" w:hAnsi="Arial" w:cs="Arial"/>
          <w:sz w:val="20"/>
          <w:szCs w:val="20"/>
          <w:lang w:val="en-AU"/>
        </w:rPr>
        <w:t xml:space="preserve"> Victorian government</w:t>
      </w:r>
      <w:r w:rsidR="7084E4A7" w:rsidRPr="001E7375">
        <w:rPr>
          <w:rFonts w:ascii="Arial" w:eastAsia="Calibri" w:hAnsi="Arial" w:cs="Arial"/>
          <w:sz w:val="20"/>
          <w:szCs w:val="20"/>
          <w:lang w:val="en-AU"/>
        </w:rPr>
        <w:t xml:space="preserve"> schools, and </w:t>
      </w:r>
      <w:r w:rsidRPr="001E7375">
        <w:rPr>
          <w:rFonts w:ascii="Arial" w:eastAsia="Calibri" w:hAnsi="Arial" w:cs="Arial"/>
          <w:sz w:val="20"/>
          <w:szCs w:val="20"/>
          <w:lang w:val="en-AU"/>
        </w:rPr>
        <w:t>outlines</w:t>
      </w:r>
      <w:r w:rsidR="03F2FDBD" w:rsidRPr="001E7375">
        <w:rPr>
          <w:rFonts w:ascii="Arial" w:eastAsia="Calibri" w:hAnsi="Arial" w:cs="Arial"/>
          <w:sz w:val="20"/>
          <w:szCs w:val="20"/>
          <w:lang w:val="en-AU"/>
        </w:rPr>
        <w:t xml:space="preserve"> </w:t>
      </w:r>
      <w:r w:rsidR="56B8386C" w:rsidRPr="001E7375">
        <w:rPr>
          <w:rFonts w:ascii="Arial" w:eastAsia="Calibri" w:hAnsi="Arial" w:cs="Arial"/>
          <w:sz w:val="20"/>
          <w:szCs w:val="20"/>
          <w:lang w:val="en-AU"/>
        </w:rPr>
        <w:t>key</w:t>
      </w:r>
      <w:r w:rsidRPr="001E7375">
        <w:rPr>
          <w:rFonts w:ascii="Arial" w:eastAsia="Calibri" w:hAnsi="Arial" w:cs="Arial"/>
          <w:sz w:val="20"/>
          <w:szCs w:val="20"/>
          <w:lang w:val="en-AU"/>
        </w:rPr>
        <w:t xml:space="preserve"> health, </w:t>
      </w:r>
      <w:r w:rsidR="680C7346" w:rsidRPr="001E7375">
        <w:rPr>
          <w:rFonts w:ascii="Arial" w:eastAsia="Calibri" w:hAnsi="Arial" w:cs="Arial"/>
          <w:sz w:val="20"/>
          <w:szCs w:val="20"/>
          <w:lang w:val="en-AU"/>
        </w:rPr>
        <w:t>safety,</w:t>
      </w:r>
      <w:r w:rsidRPr="001E7375">
        <w:rPr>
          <w:rFonts w:ascii="Arial" w:eastAsia="Calibri" w:hAnsi="Arial" w:cs="Arial"/>
          <w:sz w:val="20"/>
          <w:szCs w:val="20"/>
          <w:lang w:val="en-AU"/>
        </w:rPr>
        <w:t xml:space="preserve"> and wellbeing hazards </w:t>
      </w:r>
      <w:r w:rsidR="56B8386C" w:rsidRPr="001E7375">
        <w:rPr>
          <w:rFonts w:ascii="Arial" w:eastAsia="Calibri" w:hAnsi="Arial" w:cs="Arial"/>
          <w:sz w:val="20"/>
          <w:szCs w:val="20"/>
          <w:lang w:val="en-AU"/>
        </w:rPr>
        <w:t xml:space="preserve">that </w:t>
      </w:r>
      <w:r w:rsidR="2C0425AF" w:rsidRPr="001E7375">
        <w:rPr>
          <w:rFonts w:ascii="Arial" w:eastAsia="Calibri" w:hAnsi="Arial" w:cs="Arial"/>
          <w:sz w:val="20"/>
          <w:szCs w:val="20"/>
          <w:lang w:val="en-AU"/>
        </w:rPr>
        <w:t>schools</w:t>
      </w:r>
      <w:r w:rsidR="56B8386C" w:rsidRPr="001E7375">
        <w:rPr>
          <w:rFonts w:ascii="Arial" w:eastAsia="Calibri" w:hAnsi="Arial" w:cs="Arial"/>
          <w:sz w:val="20"/>
          <w:szCs w:val="20"/>
          <w:lang w:val="en-AU"/>
        </w:rPr>
        <w:t xml:space="preserve"> should </w:t>
      </w:r>
      <w:r w:rsidR="4B6B0333" w:rsidRPr="001E7375">
        <w:rPr>
          <w:rFonts w:ascii="Arial" w:eastAsia="Calibri" w:hAnsi="Arial" w:cs="Arial"/>
          <w:sz w:val="20"/>
          <w:szCs w:val="20"/>
          <w:lang w:val="en-AU"/>
        </w:rPr>
        <w:t>manage</w:t>
      </w:r>
      <w:r w:rsidRPr="001E7375">
        <w:rPr>
          <w:rFonts w:ascii="Arial" w:eastAsia="Calibri" w:hAnsi="Arial" w:cs="Arial"/>
          <w:sz w:val="20"/>
          <w:szCs w:val="20"/>
          <w:lang w:val="en-AU"/>
        </w:rPr>
        <w:t>.</w:t>
      </w:r>
      <w:r w:rsidR="7084E4A7" w:rsidRPr="001E7375">
        <w:rPr>
          <w:rFonts w:ascii="Arial" w:eastAsia="Calibri" w:hAnsi="Arial" w:cs="Arial"/>
          <w:sz w:val="20"/>
          <w:szCs w:val="20"/>
          <w:lang w:val="en-AU"/>
        </w:rPr>
        <w:t xml:space="preserve"> It </w:t>
      </w:r>
      <w:r w:rsidR="0E20AB30" w:rsidRPr="001E7375">
        <w:rPr>
          <w:rFonts w:ascii="Arial" w:eastAsia="Calibri" w:hAnsi="Arial" w:cs="Arial"/>
          <w:sz w:val="20"/>
          <w:szCs w:val="20"/>
          <w:lang w:val="en-AU"/>
        </w:rPr>
        <w:t xml:space="preserve">links to </w:t>
      </w:r>
      <w:r w:rsidR="7084E4A7" w:rsidRPr="001E7375">
        <w:rPr>
          <w:rFonts w:ascii="Arial" w:eastAsia="Calibri" w:hAnsi="Arial" w:cs="Arial"/>
          <w:sz w:val="20"/>
          <w:szCs w:val="20"/>
          <w:lang w:val="en-AU"/>
        </w:rPr>
        <w:t xml:space="preserve">the </w:t>
      </w:r>
      <w:r w:rsidR="3F3A730C" w:rsidRPr="001E7375">
        <w:rPr>
          <w:rFonts w:ascii="Arial" w:eastAsia="Calibri" w:hAnsi="Arial" w:cs="Arial"/>
          <w:sz w:val="20"/>
          <w:szCs w:val="20"/>
          <w:lang w:val="en-AU"/>
        </w:rPr>
        <w:t xml:space="preserve">strategies described in the </w:t>
      </w:r>
      <w:hyperlink r:id="rId12" w:history="1">
        <w:r w:rsidR="001E7375" w:rsidRPr="001E7375">
          <w:rPr>
            <w:rStyle w:val="Hyperlink"/>
            <w:rFonts w:ascii="Arial" w:eastAsia="Arial" w:hAnsi="Arial" w:cs="Arial"/>
            <w:sz w:val="20"/>
            <w:szCs w:val="20"/>
          </w:rPr>
          <w:t>School Operations Guide</w:t>
        </w:r>
      </w:hyperlink>
      <w:r w:rsidR="00777546" w:rsidRPr="001E7375">
        <w:rPr>
          <w:sz w:val="20"/>
          <w:szCs w:val="20"/>
        </w:rPr>
        <w:t xml:space="preserve"> </w:t>
      </w:r>
      <w:r w:rsidR="08F8A9FD" w:rsidRPr="001E7375">
        <w:rPr>
          <w:rFonts w:ascii="Arial" w:eastAsia="Calibri" w:hAnsi="Arial" w:cs="Arial"/>
          <w:sz w:val="20"/>
          <w:szCs w:val="20"/>
          <w:lang w:val="en-AU"/>
        </w:rPr>
        <w:t xml:space="preserve">and </w:t>
      </w:r>
      <w:r w:rsidR="77CB0045" w:rsidRPr="001E7375">
        <w:rPr>
          <w:rFonts w:ascii="Arial" w:eastAsia="Calibri" w:hAnsi="Arial" w:cs="Arial"/>
          <w:sz w:val="20"/>
          <w:szCs w:val="20"/>
          <w:lang w:val="en-AU"/>
        </w:rPr>
        <w:t>supports school</w:t>
      </w:r>
      <w:r w:rsidR="4D3B729A" w:rsidRPr="001E7375">
        <w:rPr>
          <w:rFonts w:ascii="Arial" w:eastAsia="Calibri" w:hAnsi="Arial" w:cs="Arial"/>
          <w:sz w:val="20"/>
          <w:szCs w:val="20"/>
          <w:lang w:val="en-AU"/>
        </w:rPr>
        <w:t>s</w:t>
      </w:r>
      <w:r w:rsidR="77CB0045" w:rsidRPr="001E7375">
        <w:rPr>
          <w:rFonts w:ascii="Arial" w:eastAsia="Calibri" w:hAnsi="Arial" w:cs="Arial"/>
          <w:sz w:val="20"/>
          <w:szCs w:val="20"/>
          <w:lang w:val="en-AU"/>
        </w:rPr>
        <w:t xml:space="preserve"> to plan for and implement the key health and safety controls in </w:t>
      </w:r>
      <w:r w:rsidR="08F8A9FD" w:rsidRPr="001E7375">
        <w:rPr>
          <w:rFonts w:ascii="Arial" w:eastAsia="Calibri" w:hAnsi="Arial" w:cs="Arial"/>
          <w:sz w:val="20"/>
          <w:szCs w:val="20"/>
          <w:lang w:val="en-AU"/>
        </w:rPr>
        <w:t>the context of coronavirus (COVID-19)</w:t>
      </w:r>
      <w:r w:rsidR="4795B7B1" w:rsidRPr="001E7375">
        <w:rPr>
          <w:rFonts w:ascii="Arial" w:eastAsia="Calibri" w:hAnsi="Arial" w:cs="Arial"/>
          <w:sz w:val="20"/>
          <w:szCs w:val="20"/>
          <w:lang w:val="en-AU"/>
        </w:rPr>
        <w:t xml:space="preserve">. This </w:t>
      </w:r>
      <w:r w:rsidR="77CB0045" w:rsidRPr="001E7375">
        <w:rPr>
          <w:rFonts w:ascii="Arial" w:eastAsia="Calibri" w:hAnsi="Arial" w:cs="Arial"/>
          <w:sz w:val="20"/>
          <w:szCs w:val="20"/>
          <w:lang w:val="en-AU"/>
        </w:rPr>
        <w:t>includ</w:t>
      </w:r>
      <w:r w:rsidR="4795B7B1" w:rsidRPr="001E7375">
        <w:rPr>
          <w:rFonts w:ascii="Arial" w:eastAsia="Calibri" w:hAnsi="Arial" w:cs="Arial"/>
          <w:sz w:val="20"/>
          <w:szCs w:val="20"/>
          <w:lang w:val="en-AU"/>
        </w:rPr>
        <w:t>es</w:t>
      </w:r>
      <w:r w:rsidR="77CB0045" w:rsidRPr="001E7375">
        <w:rPr>
          <w:rFonts w:ascii="Arial" w:eastAsia="Calibri" w:hAnsi="Arial" w:cs="Arial"/>
          <w:sz w:val="20"/>
          <w:szCs w:val="20"/>
          <w:lang w:val="en-AU"/>
        </w:rPr>
        <w:t xml:space="preserve"> implementing the </w:t>
      </w:r>
      <w:r w:rsidR="70B9AA9A" w:rsidRPr="001E7375">
        <w:rPr>
          <w:rFonts w:ascii="Arial" w:eastAsia="Calibri" w:hAnsi="Arial" w:cs="Arial"/>
          <w:sz w:val="20"/>
          <w:szCs w:val="20"/>
          <w:lang w:val="en-AU"/>
        </w:rPr>
        <w:t xml:space="preserve">pandemic orders </w:t>
      </w:r>
      <w:r w:rsidR="5BB20B74" w:rsidRPr="001E7375">
        <w:rPr>
          <w:rFonts w:ascii="Arial" w:eastAsia="Calibri" w:hAnsi="Arial" w:cs="Arial"/>
          <w:sz w:val="20"/>
          <w:szCs w:val="20"/>
          <w:lang w:val="en-AU"/>
        </w:rPr>
        <w:t>of</w:t>
      </w:r>
      <w:r w:rsidR="7333650D" w:rsidRPr="001E7375">
        <w:rPr>
          <w:rFonts w:ascii="Arial" w:eastAsia="Calibri" w:hAnsi="Arial" w:cs="Arial"/>
          <w:sz w:val="20"/>
          <w:szCs w:val="20"/>
          <w:lang w:val="en-AU"/>
        </w:rPr>
        <w:t xml:space="preserve"> the </w:t>
      </w:r>
      <w:r w:rsidR="70B9AA9A" w:rsidRPr="001E7375">
        <w:rPr>
          <w:rFonts w:ascii="Arial" w:eastAsia="Calibri" w:hAnsi="Arial" w:cs="Arial"/>
          <w:sz w:val="20"/>
          <w:szCs w:val="20"/>
          <w:lang w:val="en-AU"/>
        </w:rPr>
        <w:t xml:space="preserve">Minister for </w:t>
      </w:r>
      <w:r w:rsidR="4C6CF592" w:rsidRPr="001E7375">
        <w:rPr>
          <w:rFonts w:ascii="Arial" w:eastAsia="Calibri" w:hAnsi="Arial" w:cs="Arial"/>
          <w:sz w:val="20"/>
          <w:szCs w:val="20"/>
          <w:lang w:val="en-AU"/>
        </w:rPr>
        <w:t>Health and</w:t>
      </w:r>
      <w:r w:rsidR="7084E4A7" w:rsidRPr="001E7375">
        <w:rPr>
          <w:rFonts w:ascii="Arial" w:eastAsia="Calibri" w:hAnsi="Arial" w:cs="Arial"/>
          <w:sz w:val="20"/>
          <w:szCs w:val="20"/>
          <w:lang w:val="en-AU"/>
        </w:rPr>
        <w:t xml:space="preserve"> </w:t>
      </w:r>
      <w:r w:rsidR="0995D5EE" w:rsidRPr="001E7375">
        <w:rPr>
          <w:rFonts w:ascii="Arial" w:eastAsia="Calibri" w:hAnsi="Arial" w:cs="Arial"/>
          <w:sz w:val="20"/>
          <w:szCs w:val="20"/>
          <w:lang w:val="en-AU"/>
        </w:rPr>
        <w:t xml:space="preserve">accessing </w:t>
      </w:r>
      <w:r w:rsidR="7084E4A7" w:rsidRPr="001E7375">
        <w:rPr>
          <w:rFonts w:ascii="Arial" w:eastAsia="Calibri" w:hAnsi="Arial" w:cs="Arial"/>
          <w:sz w:val="20"/>
          <w:szCs w:val="20"/>
          <w:lang w:val="en-AU"/>
        </w:rPr>
        <w:t xml:space="preserve">the central and regional supports </w:t>
      </w:r>
      <w:r w:rsidR="77CB0045" w:rsidRPr="001E7375">
        <w:rPr>
          <w:rFonts w:ascii="Arial" w:eastAsia="Calibri" w:hAnsi="Arial" w:cs="Arial"/>
          <w:sz w:val="20"/>
          <w:szCs w:val="20"/>
          <w:lang w:val="en-AU"/>
        </w:rPr>
        <w:t>to reduce transmission risk and to support school staff, students and the school community to be well and COVID</w:t>
      </w:r>
      <w:r w:rsidR="5BB20B74" w:rsidRPr="001E7375">
        <w:rPr>
          <w:rFonts w:ascii="Arial" w:eastAsia="Calibri" w:hAnsi="Arial" w:cs="Arial"/>
          <w:sz w:val="20"/>
          <w:szCs w:val="20"/>
          <w:lang w:val="en-AU"/>
        </w:rPr>
        <w:t>S</w:t>
      </w:r>
      <w:r w:rsidR="77CB0045" w:rsidRPr="001E7375">
        <w:rPr>
          <w:rFonts w:ascii="Arial" w:eastAsia="Calibri" w:hAnsi="Arial" w:cs="Arial"/>
          <w:sz w:val="20"/>
          <w:szCs w:val="20"/>
          <w:lang w:val="en-AU"/>
        </w:rPr>
        <w:t>afe</w:t>
      </w:r>
      <w:r w:rsidR="77E5894A" w:rsidRPr="001E7375">
        <w:rPr>
          <w:rFonts w:ascii="Arial" w:eastAsia="Calibri" w:hAnsi="Arial" w:cs="Arial"/>
          <w:sz w:val="20"/>
          <w:szCs w:val="20"/>
          <w:lang w:val="en-AU"/>
        </w:rPr>
        <w:t>. T</w:t>
      </w:r>
      <w:r w:rsidR="4382850C" w:rsidRPr="001E7375">
        <w:rPr>
          <w:rFonts w:ascii="Arial" w:eastAsia="Calibri" w:hAnsi="Arial" w:cs="Arial"/>
          <w:sz w:val="20"/>
          <w:szCs w:val="20"/>
          <w:lang w:val="en-AU"/>
        </w:rPr>
        <w:t>he latest Coronavirus (COVID-19) advice for schools is available</w:t>
      </w:r>
      <w:r w:rsidR="7F1EF670" w:rsidRPr="001E7375">
        <w:rPr>
          <w:rFonts w:ascii="Arial" w:eastAsia="Calibri" w:hAnsi="Arial" w:cs="Arial"/>
          <w:sz w:val="20"/>
          <w:szCs w:val="20"/>
          <w:lang w:val="en-AU"/>
        </w:rPr>
        <w:t xml:space="preserve"> </w:t>
      </w:r>
      <w:r w:rsidR="4F9BF115" w:rsidRPr="001E7375">
        <w:rPr>
          <w:rFonts w:ascii="Arial" w:eastAsia="Calibri" w:hAnsi="Arial" w:cs="Arial"/>
          <w:sz w:val="20"/>
          <w:szCs w:val="20"/>
          <w:lang w:val="en-AU"/>
        </w:rPr>
        <w:t>at</w:t>
      </w:r>
      <w:r w:rsidR="30D1ACA7" w:rsidRPr="001E7375">
        <w:rPr>
          <w:rFonts w:ascii="Arial" w:hAnsi="Arial" w:cs="Arial"/>
          <w:color w:val="0070C0"/>
          <w:sz w:val="20"/>
          <w:szCs w:val="20"/>
        </w:rPr>
        <w:t xml:space="preserve"> </w:t>
      </w:r>
      <w:hyperlink r:id="rId13">
        <w:r w:rsidR="00C87BB8" w:rsidRPr="00F6732D">
          <w:rPr>
            <w:rStyle w:val="Hyperlink"/>
            <w:rFonts w:ascii="Arial" w:hAnsi="Arial" w:cs="Arial"/>
            <w:color w:val="003A7D" w:themeColor="accent1" w:themeShade="BF"/>
            <w:sz w:val="20"/>
            <w:szCs w:val="20"/>
          </w:rPr>
          <w:t>COVID-19 advice for schools (education.vic.gov.au)</w:t>
        </w:r>
      </w:hyperlink>
      <w:r w:rsidR="30D1ACA7" w:rsidRPr="001E7375">
        <w:rPr>
          <w:rFonts w:ascii="Arial" w:hAnsi="Arial" w:cs="Arial"/>
          <w:sz w:val="20"/>
          <w:szCs w:val="20"/>
        </w:rPr>
        <w:t>.</w:t>
      </w:r>
      <w:r w:rsidR="6C86DD7E" w:rsidRPr="001E7375">
        <w:rPr>
          <w:rFonts w:ascii="Arial" w:hAnsi="Arial" w:cs="Arial"/>
          <w:sz w:val="20"/>
          <w:szCs w:val="20"/>
        </w:rPr>
        <w:t xml:space="preserve">  A template presentation “Back to School Plan” has been circulated to School Principals to support conversations with staff around COVIDSafe measures in place </w:t>
      </w:r>
      <w:r w:rsidR="008177AE">
        <w:rPr>
          <w:rFonts w:ascii="Arial" w:hAnsi="Arial" w:cs="Arial"/>
          <w:sz w:val="20"/>
          <w:szCs w:val="20"/>
        </w:rPr>
        <w:t>f</w:t>
      </w:r>
      <w:r w:rsidR="00B57010">
        <w:rPr>
          <w:rFonts w:ascii="Arial" w:hAnsi="Arial" w:cs="Arial"/>
          <w:sz w:val="20"/>
          <w:szCs w:val="20"/>
        </w:rPr>
        <w:t>or</w:t>
      </w:r>
      <w:r w:rsidR="008177AE">
        <w:rPr>
          <w:rFonts w:ascii="Arial" w:hAnsi="Arial" w:cs="Arial"/>
          <w:sz w:val="20"/>
          <w:szCs w:val="20"/>
        </w:rPr>
        <w:t xml:space="preserve"> </w:t>
      </w:r>
      <w:r w:rsidR="6C86DD7E" w:rsidRPr="003B034C">
        <w:rPr>
          <w:rFonts w:ascii="Arial" w:hAnsi="Arial" w:cs="Arial"/>
          <w:sz w:val="20"/>
          <w:szCs w:val="20"/>
          <w:highlight w:val="yellow"/>
        </w:rPr>
        <w:t xml:space="preserve">Term </w:t>
      </w:r>
      <w:r w:rsidR="00B57010">
        <w:rPr>
          <w:rFonts w:ascii="Arial" w:hAnsi="Arial" w:cs="Arial"/>
          <w:sz w:val="20"/>
          <w:szCs w:val="20"/>
          <w:highlight w:val="yellow"/>
        </w:rPr>
        <w:t>3</w:t>
      </w:r>
      <w:r w:rsidR="6C86DD7E" w:rsidRPr="001E7375">
        <w:rPr>
          <w:rFonts w:ascii="Arial" w:hAnsi="Arial" w:cs="Arial"/>
          <w:sz w:val="20"/>
          <w:szCs w:val="20"/>
        </w:rPr>
        <w:t xml:space="preserve">, as well as a template letter to support communicating with parents/carers about going back to school – see </w:t>
      </w:r>
      <w:hyperlink r:id="rId14" w:anchor="/app/content/3284/support_and_service_(schools)%252Fcoronavirus_and_learning_from_home%252Fcommunicating_with_parents_and_students%252Fcommunications_support_pack" w:history="1">
        <w:r w:rsidR="00241A29" w:rsidRPr="00F83EFC">
          <w:rPr>
            <w:rStyle w:val="Hyperlink"/>
            <w:sz w:val="20"/>
            <w:szCs w:val="20"/>
            <w:highlight w:val="yellow"/>
          </w:rPr>
          <w:t>Support and Service (Schools) &gt; Coronavirus and learning from home &gt; Communicating with parents and students &gt; Communications support pack (eduweb.vic.gov.au)</w:t>
        </w:r>
      </w:hyperlink>
    </w:p>
    <w:p w14:paraId="59A3563D" w14:textId="59BAC1E7" w:rsidR="00E11937" w:rsidRPr="00F6732D" w:rsidRDefault="00FF4273" w:rsidP="00D77444">
      <w:pPr>
        <w:shd w:val="clear" w:color="auto" w:fill="E3DEF5" w:themeFill="accent6" w:themeFillTint="1A"/>
        <w:spacing w:before="120"/>
        <w:rPr>
          <w:rFonts w:ascii="Arial" w:eastAsia="Calibri" w:hAnsi="Arial" w:cs="Arial"/>
          <w:sz w:val="20"/>
          <w:szCs w:val="20"/>
          <w:lang w:val="en-AU"/>
        </w:rPr>
      </w:pPr>
      <w:r w:rsidRPr="00F6732D">
        <w:rPr>
          <w:rFonts w:ascii="Arial" w:eastAsia="Times New Roman" w:hAnsi="Arial" w:cs="Arial"/>
          <w:sz w:val="20"/>
          <w:szCs w:val="20"/>
        </w:rPr>
        <w:t xml:space="preserve">The </w:t>
      </w:r>
      <w:hyperlink r:id="rId15" w:history="1">
        <w:r w:rsidR="001E7375" w:rsidRPr="001E7375">
          <w:rPr>
            <w:rStyle w:val="Hyperlink"/>
            <w:rFonts w:ascii="Arial" w:eastAsia="Arial" w:hAnsi="Arial" w:cs="Arial"/>
            <w:sz w:val="20"/>
            <w:szCs w:val="20"/>
          </w:rPr>
          <w:t>School Operations Guide</w:t>
        </w:r>
      </w:hyperlink>
      <w:r w:rsidRPr="00F6732D">
        <w:rPr>
          <w:rStyle w:val="Hyperlink"/>
          <w:rFonts w:ascii="Arial" w:hAnsi="Arial" w:cs="Arial"/>
          <w:sz w:val="20"/>
          <w:szCs w:val="20"/>
        </w:rPr>
        <w:t xml:space="preserve"> </w:t>
      </w:r>
      <w:r w:rsidRPr="00F6732D">
        <w:rPr>
          <w:rStyle w:val="Hyperlink"/>
          <w:rFonts w:ascii="Arial" w:hAnsi="Arial" w:cs="Arial"/>
          <w:color w:val="auto"/>
          <w:sz w:val="20"/>
          <w:szCs w:val="20"/>
          <w:u w:val="none"/>
        </w:rPr>
        <w:t>provides more detailed advice and guidance</w:t>
      </w:r>
      <w:r w:rsidR="00991090" w:rsidRPr="00F6732D">
        <w:rPr>
          <w:rStyle w:val="Hyperlink"/>
          <w:rFonts w:ascii="Arial" w:hAnsi="Arial" w:cs="Arial"/>
          <w:color w:val="auto"/>
          <w:sz w:val="20"/>
          <w:szCs w:val="20"/>
          <w:u w:val="none"/>
        </w:rPr>
        <w:t xml:space="preserve"> </w:t>
      </w:r>
      <w:r w:rsidR="00AD35DF" w:rsidRPr="00F6732D">
        <w:rPr>
          <w:rStyle w:val="Hyperlink"/>
          <w:rFonts w:ascii="Arial" w:hAnsi="Arial" w:cs="Arial"/>
          <w:color w:val="auto"/>
          <w:sz w:val="20"/>
          <w:szCs w:val="20"/>
          <w:u w:val="none"/>
        </w:rPr>
        <w:t>about these controls and supports,</w:t>
      </w:r>
      <w:r w:rsidR="000918E5" w:rsidRPr="00F6732D">
        <w:rPr>
          <w:rStyle w:val="Hyperlink"/>
          <w:rFonts w:ascii="Arial" w:hAnsi="Arial" w:cs="Arial"/>
          <w:color w:val="auto"/>
          <w:sz w:val="20"/>
          <w:szCs w:val="20"/>
          <w:u w:val="none"/>
        </w:rPr>
        <w:t xml:space="preserve"> </w:t>
      </w:r>
      <w:r w:rsidR="00D5661E" w:rsidRPr="00F6732D">
        <w:rPr>
          <w:rFonts w:ascii="Arial" w:eastAsia="Times New Roman" w:hAnsi="Arial" w:cs="Arial"/>
          <w:sz w:val="20"/>
          <w:szCs w:val="20"/>
        </w:rPr>
        <w:t xml:space="preserve">and should be read together with this </w:t>
      </w:r>
      <w:r w:rsidR="00D5661E" w:rsidRPr="00F6732D">
        <w:rPr>
          <w:rFonts w:ascii="Arial" w:eastAsia="Calibri" w:hAnsi="Arial" w:cs="Arial"/>
          <w:sz w:val="20"/>
          <w:szCs w:val="20"/>
          <w:lang w:val="en-AU"/>
        </w:rPr>
        <w:t>COVID-19</w:t>
      </w:r>
      <w:r w:rsidR="00D5661E" w:rsidRPr="00F6732D">
        <w:rPr>
          <w:rFonts w:ascii="Arial" w:eastAsia="Calibri" w:hAnsi="Arial" w:cs="Arial"/>
          <w:b/>
          <w:bCs/>
          <w:sz w:val="20"/>
          <w:szCs w:val="20"/>
          <w:lang w:val="en-AU"/>
        </w:rPr>
        <w:t xml:space="preserve"> </w:t>
      </w:r>
      <w:r w:rsidR="00D5661E" w:rsidRPr="00F6732D">
        <w:rPr>
          <w:rFonts w:ascii="Arial" w:eastAsia="Times New Roman" w:hAnsi="Arial" w:cs="Arial"/>
          <w:sz w:val="20"/>
          <w:szCs w:val="20"/>
        </w:rPr>
        <w:t xml:space="preserve">Safety Management Plan </w:t>
      </w:r>
      <w:r w:rsidR="00D5661E" w:rsidRPr="00F6732D">
        <w:rPr>
          <w:rFonts w:ascii="Arial" w:eastAsia="Calibri" w:hAnsi="Arial" w:cs="Arial"/>
          <w:sz w:val="20"/>
          <w:szCs w:val="20"/>
          <w:lang w:val="en-AU"/>
        </w:rPr>
        <w:t>(COVIDSafe Plan)</w:t>
      </w:r>
      <w:r w:rsidR="00883A1D" w:rsidRPr="00F6732D">
        <w:rPr>
          <w:rFonts w:ascii="Arial" w:hAnsi="Arial" w:cs="Arial"/>
          <w:color w:val="53565A"/>
          <w:sz w:val="20"/>
          <w:szCs w:val="20"/>
        </w:rPr>
        <w:t xml:space="preserve">. </w:t>
      </w:r>
      <w:r w:rsidR="00544574" w:rsidRPr="00F6732D">
        <w:rPr>
          <w:rFonts w:ascii="Arial" w:eastAsia="Calibri" w:hAnsi="Arial" w:cs="Arial"/>
          <w:sz w:val="20"/>
          <w:szCs w:val="20"/>
          <w:lang w:val="en-AU"/>
        </w:rPr>
        <w:t xml:space="preserve">The </w:t>
      </w:r>
      <w:hyperlink r:id="rId16" w:history="1">
        <w:r w:rsidR="00544574" w:rsidRPr="00F6732D">
          <w:rPr>
            <w:rStyle w:val="Hyperlink"/>
            <w:rFonts w:ascii="Arial" w:eastAsia="Calibri" w:hAnsi="Arial" w:cs="Arial"/>
            <w:color w:val="003A7D" w:themeColor="accent1" w:themeShade="BF"/>
            <w:sz w:val="20"/>
            <w:szCs w:val="20"/>
            <w:lang w:val="en-AU"/>
          </w:rPr>
          <w:t>coronavirus (COVID-19) advice for schools</w:t>
        </w:r>
      </w:hyperlink>
      <w:r w:rsidR="00544574" w:rsidRPr="00F6732D">
        <w:rPr>
          <w:rFonts w:ascii="Arial" w:eastAsia="Calibri" w:hAnsi="Arial" w:cs="Arial"/>
          <w:sz w:val="20"/>
          <w:szCs w:val="20"/>
          <w:lang w:val="en-AU"/>
        </w:rPr>
        <w:t xml:space="preserve"> is evolving over time and the </w:t>
      </w:r>
      <w:hyperlink r:id="rId17" w:history="1">
        <w:r w:rsidR="00756057" w:rsidRPr="00F6732D">
          <w:rPr>
            <w:rStyle w:val="Hyperlink"/>
            <w:rFonts w:ascii="Arial" w:eastAsia="Calibri" w:hAnsi="Arial" w:cs="Arial"/>
            <w:color w:val="003A7D" w:themeColor="accent1" w:themeShade="BF"/>
            <w:sz w:val="20"/>
            <w:szCs w:val="20"/>
            <w:lang w:val="en-AU"/>
          </w:rPr>
          <w:t>OHS guidance and supports</w:t>
        </w:r>
      </w:hyperlink>
      <w:r w:rsidR="00544574" w:rsidRPr="00F6732D">
        <w:rPr>
          <w:rFonts w:ascii="Arial" w:eastAsia="Calibri" w:hAnsi="Arial" w:cs="Arial"/>
          <w:color w:val="003A7D" w:themeColor="accent1" w:themeShade="BF"/>
          <w:sz w:val="20"/>
          <w:szCs w:val="20"/>
          <w:lang w:val="en-AU"/>
        </w:rPr>
        <w:t xml:space="preserve"> </w:t>
      </w:r>
      <w:r w:rsidR="00544574" w:rsidRPr="00F6732D">
        <w:rPr>
          <w:rFonts w:ascii="Arial" w:eastAsia="Calibri" w:hAnsi="Arial" w:cs="Arial"/>
          <w:sz w:val="20"/>
          <w:szCs w:val="20"/>
          <w:lang w:val="en-AU"/>
        </w:rPr>
        <w:t xml:space="preserve">will be continually reviewed and updated as required. </w:t>
      </w:r>
    </w:p>
    <w:p w14:paraId="6A305506" w14:textId="77777777" w:rsidR="007438F6" w:rsidRPr="00F6732D" w:rsidRDefault="00F577F7" w:rsidP="00D77444">
      <w:pPr>
        <w:shd w:val="clear" w:color="auto" w:fill="E3DEF5" w:themeFill="accent4" w:themeFillTint="1A"/>
        <w:spacing w:before="120"/>
        <w:rPr>
          <w:rFonts w:ascii="Arial" w:hAnsi="Arial" w:cs="Arial"/>
          <w:color w:val="0B0C1D"/>
          <w:sz w:val="20"/>
          <w:szCs w:val="20"/>
          <w:lang w:val="en"/>
        </w:rPr>
      </w:pPr>
      <w:r w:rsidRPr="00F6732D">
        <w:rPr>
          <w:rFonts w:ascii="Arial" w:eastAsia="Calibri" w:hAnsi="Arial" w:cs="Arial"/>
          <w:sz w:val="20"/>
          <w:szCs w:val="20"/>
          <w:lang w:val="en-AU"/>
        </w:rPr>
        <w:t xml:space="preserve">Principals </w:t>
      </w:r>
      <w:r w:rsidR="000D4FA2" w:rsidRPr="00F6732D">
        <w:rPr>
          <w:rFonts w:ascii="Arial" w:eastAsia="Calibri" w:hAnsi="Arial" w:cs="Arial"/>
          <w:sz w:val="20"/>
          <w:szCs w:val="20"/>
          <w:lang w:val="en-AU"/>
        </w:rPr>
        <w:t xml:space="preserve">must </w:t>
      </w:r>
      <w:r w:rsidRPr="00F6732D">
        <w:rPr>
          <w:rFonts w:ascii="Arial" w:eastAsia="Calibri" w:hAnsi="Arial" w:cs="Arial"/>
          <w:sz w:val="20"/>
          <w:szCs w:val="20"/>
          <w:lang w:val="en-AU"/>
        </w:rPr>
        <w:t xml:space="preserve">consult with their local </w:t>
      </w:r>
      <w:r w:rsidR="00F27B92" w:rsidRPr="00F6732D">
        <w:rPr>
          <w:rFonts w:ascii="Arial" w:eastAsia="Calibri" w:hAnsi="Arial" w:cs="Arial"/>
          <w:sz w:val="20"/>
          <w:szCs w:val="20"/>
          <w:lang w:val="en-AU"/>
        </w:rPr>
        <w:t>h</w:t>
      </w:r>
      <w:r w:rsidRPr="00F6732D">
        <w:rPr>
          <w:rFonts w:ascii="Arial" w:eastAsia="Calibri" w:hAnsi="Arial" w:cs="Arial"/>
          <w:sz w:val="20"/>
          <w:szCs w:val="20"/>
          <w:lang w:val="en-AU"/>
        </w:rPr>
        <w:t xml:space="preserve">ealth and </w:t>
      </w:r>
      <w:r w:rsidR="00F27B92" w:rsidRPr="00F6732D">
        <w:rPr>
          <w:rFonts w:ascii="Arial" w:eastAsia="Calibri" w:hAnsi="Arial" w:cs="Arial"/>
          <w:sz w:val="20"/>
          <w:szCs w:val="20"/>
          <w:lang w:val="en-AU"/>
        </w:rPr>
        <w:t>s</w:t>
      </w:r>
      <w:r w:rsidRPr="00F6732D">
        <w:rPr>
          <w:rFonts w:ascii="Arial" w:eastAsia="Calibri" w:hAnsi="Arial" w:cs="Arial"/>
          <w:sz w:val="20"/>
          <w:szCs w:val="20"/>
          <w:lang w:val="en-AU"/>
        </w:rPr>
        <w:t xml:space="preserve">afety </w:t>
      </w:r>
      <w:r w:rsidR="00F27B92" w:rsidRPr="00F6732D">
        <w:rPr>
          <w:rFonts w:ascii="Arial" w:eastAsia="Calibri" w:hAnsi="Arial" w:cs="Arial"/>
          <w:sz w:val="20"/>
          <w:szCs w:val="20"/>
          <w:lang w:val="en-AU"/>
        </w:rPr>
        <w:t>r</w:t>
      </w:r>
      <w:r w:rsidRPr="00F6732D">
        <w:rPr>
          <w:rFonts w:ascii="Arial" w:eastAsia="Calibri" w:hAnsi="Arial" w:cs="Arial"/>
          <w:sz w:val="20"/>
          <w:szCs w:val="20"/>
          <w:lang w:val="en-AU"/>
        </w:rPr>
        <w:t>epresentative</w:t>
      </w:r>
      <w:r w:rsidR="00C06880" w:rsidRPr="00F6732D">
        <w:rPr>
          <w:rFonts w:ascii="Arial" w:eastAsia="Calibri" w:hAnsi="Arial" w:cs="Arial"/>
          <w:sz w:val="20"/>
          <w:szCs w:val="20"/>
          <w:lang w:val="en-AU"/>
        </w:rPr>
        <w:t>(s)</w:t>
      </w:r>
      <w:r w:rsidR="00B32FE9" w:rsidRPr="00F6732D">
        <w:rPr>
          <w:rFonts w:ascii="Arial" w:eastAsia="Calibri" w:hAnsi="Arial" w:cs="Arial"/>
          <w:sz w:val="20"/>
          <w:szCs w:val="20"/>
          <w:lang w:val="en-AU"/>
        </w:rPr>
        <w:t>,</w:t>
      </w:r>
      <w:r w:rsidR="00FD1DDD">
        <w:rPr>
          <w:rFonts w:ascii="Arial" w:eastAsia="Calibri" w:hAnsi="Arial" w:cs="Arial"/>
          <w:sz w:val="20"/>
          <w:szCs w:val="20"/>
          <w:lang w:val="en-AU"/>
        </w:rPr>
        <w:t xml:space="preserve"> </w:t>
      </w:r>
      <w:r w:rsidR="00F27B92" w:rsidRPr="00F6732D">
        <w:rPr>
          <w:rFonts w:ascii="Arial" w:eastAsia="Calibri" w:hAnsi="Arial" w:cs="Arial"/>
          <w:sz w:val="20"/>
          <w:szCs w:val="20"/>
          <w:lang w:val="en-AU"/>
        </w:rPr>
        <w:t>h</w:t>
      </w:r>
      <w:r w:rsidR="004761D1" w:rsidRPr="00F6732D">
        <w:rPr>
          <w:rFonts w:ascii="Arial" w:eastAsia="Calibri" w:hAnsi="Arial" w:cs="Arial"/>
          <w:sz w:val="20"/>
          <w:szCs w:val="20"/>
          <w:lang w:val="en-AU"/>
        </w:rPr>
        <w:t xml:space="preserve">ealth and </w:t>
      </w:r>
      <w:r w:rsidR="00F27B92" w:rsidRPr="00F6732D">
        <w:rPr>
          <w:rFonts w:ascii="Arial" w:eastAsia="Calibri" w:hAnsi="Arial" w:cs="Arial"/>
          <w:sz w:val="20"/>
          <w:szCs w:val="20"/>
          <w:lang w:val="en-AU"/>
        </w:rPr>
        <w:t>s</w:t>
      </w:r>
      <w:r w:rsidR="004761D1" w:rsidRPr="00F6732D">
        <w:rPr>
          <w:rFonts w:ascii="Arial" w:eastAsia="Calibri" w:hAnsi="Arial" w:cs="Arial"/>
          <w:sz w:val="20"/>
          <w:szCs w:val="20"/>
          <w:lang w:val="en-AU"/>
        </w:rPr>
        <w:t>afety</w:t>
      </w:r>
      <w:r w:rsidR="00F4760A" w:rsidRPr="00F6732D">
        <w:rPr>
          <w:rFonts w:ascii="Arial" w:eastAsia="Calibri" w:hAnsi="Arial" w:cs="Arial"/>
          <w:sz w:val="20"/>
          <w:szCs w:val="20"/>
          <w:lang w:val="en-AU"/>
        </w:rPr>
        <w:t xml:space="preserve"> </w:t>
      </w:r>
      <w:r w:rsidR="00F27B92" w:rsidRPr="00F6732D">
        <w:rPr>
          <w:rFonts w:ascii="Arial" w:eastAsia="Calibri" w:hAnsi="Arial" w:cs="Arial"/>
          <w:sz w:val="20"/>
          <w:szCs w:val="20"/>
          <w:lang w:val="en-AU"/>
        </w:rPr>
        <w:t>c</w:t>
      </w:r>
      <w:r w:rsidR="00F4760A" w:rsidRPr="00F6732D">
        <w:rPr>
          <w:rFonts w:ascii="Arial" w:eastAsia="Calibri" w:hAnsi="Arial" w:cs="Arial"/>
          <w:sz w:val="20"/>
          <w:szCs w:val="20"/>
          <w:lang w:val="en-AU"/>
        </w:rPr>
        <w:t>ommittee</w:t>
      </w:r>
      <w:r w:rsidR="004761D1" w:rsidRPr="00F6732D">
        <w:rPr>
          <w:rFonts w:ascii="Arial" w:eastAsia="Calibri" w:hAnsi="Arial" w:cs="Arial"/>
          <w:sz w:val="20"/>
          <w:szCs w:val="20"/>
          <w:lang w:val="en-AU"/>
        </w:rPr>
        <w:t>(s)</w:t>
      </w:r>
      <w:r w:rsidR="00F4760A" w:rsidRPr="00F6732D">
        <w:rPr>
          <w:rFonts w:ascii="Arial" w:eastAsia="Calibri" w:hAnsi="Arial" w:cs="Arial"/>
          <w:sz w:val="20"/>
          <w:szCs w:val="20"/>
          <w:lang w:val="en-AU"/>
        </w:rPr>
        <w:t xml:space="preserve"> </w:t>
      </w:r>
      <w:r w:rsidR="00D02E38" w:rsidRPr="00F6732D">
        <w:rPr>
          <w:rFonts w:ascii="Arial" w:eastAsia="Calibri" w:hAnsi="Arial" w:cs="Arial"/>
          <w:sz w:val="20"/>
          <w:szCs w:val="20"/>
          <w:lang w:val="en-AU"/>
        </w:rPr>
        <w:t>(</w:t>
      </w:r>
      <w:r w:rsidR="00AD25D1" w:rsidRPr="00F6732D">
        <w:rPr>
          <w:rFonts w:ascii="Arial" w:eastAsia="Calibri" w:hAnsi="Arial" w:cs="Arial"/>
          <w:sz w:val="20"/>
          <w:szCs w:val="20"/>
          <w:lang w:val="en-AU"/>
        </w:rPr>
        <w:t>HSC</w:t>
      </w:r>
      <w:r w:rsidR="00D02E38" w:rsidRPr="00F6732D">
        <w:rPr>
          <w:rFonts w:ascii="Arial" w:eastAsia="Calibri" w:hAnsi="Arial" w:cs="Arial"/>
          <w:sz w:val="20"/>
          <w:szCs w:val="20"/>
          <w:lang w:val="en-AU"/>
        </w:rPr>
        <w:t xml:space="preserve">) </w:t>
      </w:r>
      <w:r w:rsidR="00F4760A" w:rsidRPr="00F6732D">
        <w:rPr>
          <w:rFonts w:ascii="Arial" w:eastAsia="Calibri" w:hAnsi="Arial" w:cs="Arial"/>
          <w:sz w:val="20"/>
          <w:szCs w:val="20"/>
          <w:lang w:val="en-AU"/>
        </w:rPr>
        <w:t>(if applicable)</w:t>
      </w:r>
      <w:r w:rsidR="00047191" w:rsidRPr="00F6732D">
        <w:rPr>
          <w:rFonts w:ascii="Arial" w:eastAsia="Calibri" w:hAnsi="Arial" w:cs="Arial"/>
          <w:sz w:val="20"/>
          <w:szCs w:val="20"/>
          <w:lang w:val="en-AU"/>
        </w:rPr>
        <w:t xml:space="preserve"> and school staff</w:t>
      </w:r>
      <w:r w:rsidR="00F4760A" w:rsidRPr="00F6732D">
        <w:rPr>
          <w:rFonts w:ascii="Arial" w:eastAsia="Calibri" w:hAnsi="Arial" w:cs="Arial"/>
          <w:sz w:val="20"/>
          <w:szCs w:val="20"/>
          <w:lang w:val="en-AU"/>
        </w:rPr>
        <w:t xml:space="preserve"> </w:t>
      </w:r>
      <w:r w:rsidRPr="00F6732D">
        <w:rPr>
          <w:rFonts w:ascii="Arial" w:eastAsia="Calibri" w:hAnsi="Arial" w:cs="Arial"/>
          <w:sz w:val="20"/>
          <w:szCs w:val="20"/>
          <w:lang w:val="en-AU"/>
        </w:rPr>
        <w:t>to implement the recommended controls to the maximum extent reasonably practicable.</w:t>
      </w:r>
      <w:r w:rsidR="00BC7001" w:rsidRPr="00F6732D">
        <w:rPr>
          <w:rFonts w:ascii="Arial" w:eastAsia="Calibri" w:hAnsi="Arial" w:cs="Arial"/>
          <w:sz w:val="20"/>
          <w:szCs w:val="20"/>
          <w:lang w:val="en-AU"/>
        </w:rPr>
        <w:t xml:space="preserve"> </w:t>
      </w:r>
      <w:r w:rsidR="001D57F3" w:rsidRPr="00F6732D">
        <w:rPr>
          <w:rFonts w:ascii="Arial" w:hAnsi="Arial" w:cs="Arial"/>
          <w:color w:val="0B0C1D"/>
          <w:sz w:val="20"/>
          <w:szCs w:val="20"/>
          <w:lang w:val="en"/>
        </w:rPr>
        <w:t xml:space="preserve">Contact your </w:t>
      </w:r>
      <w:hyperlink r:id="rId18" w:history="1">
        <w:r w:rsidR="001D57F3" w:rsidRPr="00F6732D">
          <w:rPr>
            <w:rStyle w:val="Hyperlink"/>
            <w:rFonts w:ascii="Arial" w:hAnsi="Arial" w:cs="Arial"/>
            <w:color w:val="003A7D" w:themeColor="accent1" w:themeShade="BF"/>
            <w:sz w:val="20"/>
            <w:szCs w:val="20"/>
            <w:lang w:val="en"/>
          </w:rPr>
          <w:t xml:space="preserve">Regional OHS </w:t>
        </w:r>
        <w:r w:rsidR="003F7EC8" w:rsidRPr="00F6732D">
          <w:rPr>
            <w:rStyle w:val="Hyperlink"/>
            <w:rFonts w:ascii="Arial" w:hAnsi="Arial" w:cs="Arial"/>
            <w:color w:val="003A7D" w:themeColor="accent1" w:themeShade="BF"/>
            <w:sz w:val="20"/>
            <w:szCs w:val="20"/>
            <w:lang w:val="en"/>
          </w:rPr>
          <w:t xml:space="preserve">Support </w:t>
        </w:r>
        <w:r w:rsidR="001D57F3" w:rsidRPr="00F6732D">
          <w:rPr>
            <w:rStyle w:val="Hyperlink"/>
            <w:rFonts w:ascii="Arial" w:hAnsi="Arial" w:cs="Arial"/>
            <w:color w:val="003A7D" w:themeColor="accent1" w:themeShade="BF"/>
            <w:sz w:val="20"/>
            <w:szCs w:val="20"/>
            <w:lang w:val="en"/>
          </w:rPr>
          <w:t>Officer</w:t>
        </w:r>
      </w:hyperlink>
      <w:r w:rsidR="001D57F3" w:rsidRPr="00F6732D">
        <w:rPr>
          <w:rFonts w:ascii="Arial" w:hAnsi="Arial" w:cs="Arial"/>
          <w:color w:val="0B0C1D"/>
          <w:sz w:val="20"/>
          <w:szCs w:val="20"/>
          <w:lang w:val="en"/>
        </w:rPr>
        <w:t xml:space="preserve"> for assistance with local consultation if required. A </w:t>
      </w:r>
      <w:hyperlink r:id="rId19" w:history="1">
        <w:r w:rsidR="001D57F3" w:rsidRPr="00F6732D">
          <w:rPr>
            <w:rStyle w:val="Hyperlink"/>
            <w:rFonts w:ascii="Arial" w:hAnsi="Arial" w:cs="Arial"/>
            <w:color w:val="003A7D" w:themeColor="accent1" w:themeShade="BF"/>
            <w:sz w:val="20"/>
            <w:szCs w:val="20"/>
            <w:lang w:val="en"/>
          </w:rPr>
          <w:t>draft agenda</w:t>
        </w:r>
      </w:hyperlink>
      <w:r w:rsidR="003B3C3A" w:rsidRPr="00F6732D">
        <w:rPr>
          <w:rFonts w:ascii="Arial" w:hAnsi="Arial" w:cs="Arial"/>
          <w:color w:val="0B0C1D"/>
          <w:sz w:val="20"/>
          <w:szCs w:val="20"/>
          <w:lang w:val="en"/>
        </w:rPr>
        <w:t xml:space="preserve"> </w:t>
      </w:r>
      <w:r w:rsidR="001D57F3" w:rsidRPr="00F6732D">
        <w:rPr>
          <w:rFonts w:ascii="Arial" w:hAnsi="Arial" w:cs="Arial"/>
          <w:color w:val="0B0C1D"/>
          <w:sz w:val="20"/>
          <w:szCs w:val="20"/>
          <w:lang w:val="en"/>
        </w:rPr>
        <w:t>has been developed for</w:t>
      </w:r>
      <w:r w:rsidR="00D02E38" w:rsidRPr="00F6732D">
        <w:rPr>
          <w:rFonts w:ascii="Arial" w:hAnsi="Arial" w:cs="Arial"/>
          <w:color w:val="0B0C1D"/>
          <w:sz w:val="20"/>
          <w:szCs w:val="20"/>
          <w:lang w:val="en"/>
        </w:rPr>
        <w:t xml:space="preserve"> </w:t>
      </w:r>
      <w:r w:rsidR="00AD25D1" w:rsidRPr="00F6732D">
        <w:rPr>
          <w:rFonts w:ascii="Arial" w:hAnsi="Arial" w:cs="Arial"/>
          <w:color w:val="0B0C1D"/>
          <w:sz w:val="20"/>
          <w:szCs w:val="20"/>
          <w:lang w:val="en"/>
        </w:rPr>
        <w:t>HSC</w:t>
      </w:r>
      <w:r w:rsidR="003B3C3A" w:rsidRPr="00F6732D">
        <w:rPr>
          <w:rFonts w:ascii="Arial" w:hAnsi="Arial" w:cs="Arial"/>
          <w:color w:val="0B0C1D"/>
          <w:sz w:val="20"/>
          <w:szCs w:val="20"/>
          <w:lang w:val="en"/>
        </w:rPr>
        <w:t xml:space="preserve"> </w:t>
      </w:r>
      <w:r w:rsidR="001D57F3" w:rsidRPr="00F6732D">
        <w:rPr>
          <w:rFonts w:ascii="Arial" w:hAnsi="Arial" w:cs="Arial"/>
          <w:color w:val="0B0C1D"/>
          <w:sz w:val="20"/>
          <w:szCs w:val="20"/>
          <w:lang w:val="en"/>
        </w:rPr>
        <w:t>meetings to assist in facilitating consultation and identifying and managing risks.</w:t>
      </w:r>
      <w:r w:rsidR="00EB7457" w:rsidRPr="00F6732D">
        <w:rPr>
          <w:rFonts w:ascii="Arial" w:hAnsi="Arial" w:cs="Arial"/>
          <w:color w:val="0B0C1D"/>
          <w:sz w:val="20"/>
          <w:szCs w:val="20"/>
          <w:lang w:val="en"/>
        </w:rPr>
        <w:t xml:space="preserve">  </w:t>
      </w:r>
    </w:p>
    <w:p w14:paraId="5B3AB27A" w14:textId="77777777" w:rsidR="001D57F3" w:rsidRPr="00F6732D" w:rsidRDefault="00EB7457" w:rsidP="00D77444">
      <w:pPr>
        <w:shd w:val="clear" w:color="auto" w:fill="E3DEF5" w:themeFill="accent4" w:themeFillTint="1A"/>
        <w:spacing w:before="120"/>
        <w:rPr>
          <w:rFonts w:ascii="Arial" w:hAnsi="Arial" w:cs="Arial"/>
          <w:color w:val="0B0C1D"/>
          <w:sz w:val="20"/>
          <w:szCs w:val="20"/>
          <w:lang w:val="en"/>
        </w:rPr>
      </w:pPr>
      <w:r w:rsidRPr="00F6732D">
        <w:rPr>
          <w:rFonts w:ascii="Arial" w:hAnsi="Arial" w:cs="Arial"/>
          <w:sz w:val="20"/>
          <w:szCs w:val="20"/>
        </w:rPr>
        <w:t>COVIDSafe Roles and Responsibilities Posters must be displayed on the school’s OHS noticeboard detailing the shared responsibility of health and safety in schools</w:t>
      </w:r>
      <w:r w:rsidR="00AD35DF" w:rsidRPr="00F6732D">
        <w:rPr>
          <w:rFonts w:ascii="Arial" w:hAnsi="Arial" w:cs="Arial"/>
          <w:sz w:val="20"/>
          <w:szCs w:val="20"/>
        </w:rPr>
        <w:t>,</w:t>
      </w:r>
      <w:r w:rsidRPr="00F6732D">
        <w:rPr>
          <w:rFonts w:ascii="Arial" w:hAnsi="Arial" w:cs="Arial"/>
          <w:sz w:val="20"/>
          <w:szCs w:val="20"/>
        </w:rPr>
        <w:t xml:space="preserve"> and the health and safety measures that should be applied in schools. Posters </w:t>
      </w:r>
      <w:r w:rsidR="00BD2EED" w:rsidRPr="00F6732D">
        <w:rPr>
          <w:rFonts w:ascii="Arial" w:hAnsi="Arial" w:cs="Arial"/>
          <w:sz w:val="20"/>
          <w:szCs w:val="20"/>
        </w:rPr>
        <w:t>are</w:t>
      </w:r>
      <w:r w:rsidRPr="00F6732D">
        <w:rPr>
          <w:rFonts w:ascii="Arial" w:hAnsi="Arial" w:cs="Arial"/>
          <w:sz w:val="20"/>
          <w:szCs w:val="20"/>
        </w:rPr>
        <w:t xml:space="preserve"> available in the </w:t>
      </w:r>
      <w:hyperlink r:id="rId20" w:anchor="/app/content/3284/" w:history="1">
        <w:r w:rsidRPr="00F6732D">
          <w:rPr>
            <w:rStyle w:val="Hyperlink"/>
            <w:rFonts w:ascii="Arial" w:hAnsi="Arial" w:cs="Arial"/>
            <w:color w:val="003A7D" w:themeColor="accent1" w:themeShade="BF"/>
            <w:sz w:val="20"/>
            <w:szCs w:val="20"/>
          </w:rPr>
          <w:t>communications support pack</w:t>
        </w:r>
        <w:r w:rsidRPr="00F6732D">
          <w:rPr>
            <w:rStyle w:val="Hyperlink"/>
            <w:rFonts w:ascii="Arial" w:hAnsi="Arial" w:cs="Arial"/>
            <w:sz w:val="20"/>
            <w:szCs w:val="20"/>
          </w:rPr>
          <w:t>.</w:t>
        </w:r>
      </w:hyperlink>
    </w:p>
    <w:p w14:paraId="75DDD05A" w14:textId="77777777" w:rsidR="001D2C2B" w:rsidRPr="00F6732D" w:rsidRDefault="00781E47" w:rsidP="00D77444">
      <w:pPr>
        <w:shd w:val="clear" w:color="auto" w:fill="E3DEF5" w:themeFill="accent6" w:themeFillTint="1A"/>
        <w:spacing w:before="120"/>
        <w:rPr>
          <w:rFonts w:ascii="Arial" w:eastAsia="Calibri" w:hAnsi="Arial" w:cs="Arial"/>
          <w:sz w:val="20"/>
          <w:szCs w:val="20"/>
          <w:lang w:val="en-AU"/>
        </w:rPr>
      </w:pPr>
      <w:r w:rsidRPr="00F6732D">
        <w:rPr>
          <w:rFonts w:ascii="Arial" w:eastAsia="Calibri" w:hAnsi="Arial" w:cs="Arial"/>
          <w:sz w:val="20"/>
          <w:szCs w:val="20"/>
          <w:lang w:val="en-AU"/>
        </w:rPr>
        <w:t xml:space="preserve">Your </w:t>
      </w:r>
      <w:r w:rsidR="000D4FA2" w:rsidRPr="00F6732D">
        <w:rPr>
          <w:rFonts w:ascii="Arial" w:eastAsia="Calibri" w:hAnsi="Arial" w:cs="Arial"/>
          <w:sz w:val="20"/>
          <w:szCs w:val="20"/>
          <w:lang w:val="en-AU"/>
        </w:rPr>
        <w:t>local</w:t>
      </w:r>
      <w:r w:rsidRPr="00F6732D">
        <w:rPr>
          <w:rFonts w:ascii="Arial" w:eastAsia="Calibri" w:hAnsi="Arial" w:cs="Arial"/>
          <w:sz w:val="20"/>
          <w:szCs w:val="20"/>
          <w:lang w:val="en-AU"/>
        </w:rPr>
        <w:t xml:space="preserve"> </w:t>
      </w:r>
      <w:hyperlink r:id="rId21" w:history="1">
        <w:r w:rsidRPr="00F6732D">
          <w:rPr>
            <w:rStyle w:val="Hyperlink"/>
            <w:rFonts w:ascii="Arial" w:hAnsi="Arial" w:cs="Arial"/>
            <w:color w:val="003A7D" w:themeColor="accent1" w:themeShade="BF"/>
            <w:sz w:val="20"/>
            <w:szCs w:val="20"/>
            <w:lang w:val="en"/>
          </w:rPr>
          <w:t>Regional OHS Support Officer</w:t>
        </w:r>
      </w:hyperlink>
      <w:r w:rsidRPr="00F6732D">
        <w:rPr>
          <w:rStyle w:val="Hyperlink"/>
          <w:rFonts w:ascii="Arial" w:hAnsi="Arial" w:cs="Arial"/>
          <w:color w:val="003A7D" w:themeColor="accent1" w:themeShade="BF"/>
          <w:sz w:val="20"/>
          <w:szCs w:val="20"/>
          <w:lang w:val="en"/>
        </w:rPr>
        <w:t>s</w:t>
      </w:r>
      <w:r w:rsidRPr="00F6732D">
        <w:rPr>
          <w:rFonts w:ascii="Arial" w:eastAsia="Calibri" w:hAnsi="Arial" w:cs="Arial"/>
          <w:sz w:val="20"/>
          <w:szCs w:val="20"/>
          <w:lang w:val="en-AU"/>
        </w:rPr>
        <w:t xml:space="preserve"> and the Department’s</w:t>
      </w:r>
      <w:r w:rsidR="00D76990" w:rsidRPr="00F6732D">
        <w:rPr>
          <w:rFonts w:ascii="Arial" w:eastAsia="Calibri" w:hAnsi="Arial" w:cs="Arial"/>
          <w:sz w:val="20"/>
          <w:szCs w:val="20"/>
          <w:lang w:val="en-AU"/>
        </w:rPr>
        <w:t xml:space="preserve"> </w:t>
      </w:r>
      <w:hyperlink r:id="rId22" w:history="1">
        <w:r w:rsidRPr="00F6732D">
          <w:rPr>
            <w:rStyle w:val="Hyperlink"/>
            <w:rFonts w:ascii="Arial" w:hAnsi="Arial" w:cs="Arial"/>
            <w:color w:val="003A7D" w:themeColor="accent1" w:themeShade="BF"/>
            <w:sz w:val="20"/>
            <w:szCs w:val="20"/>
          </w:rPr>
          <w:t>OHS Advisory Service</w:t>
        </w:r>
      </w:hyperlink>
      <w:r w:rsidR="00D76990" w:rsidRPr="00F6732D">
        <w:rPr>
          <w:rFonts w:ascii="Arial" w:eastAsia="Calibri" w:hAnsi="Arial" w:cs="Arial"/>
          <w:sz w:val="20"/>
          <w:szCs w:val="20"/>
          <w:lang w:val="en-AU"/>
        </w:rPr>
        <w:t xml:space="preserve"> </w:t>
      </w:r>
      <w:r w:rsidR="00D72F4E" w:rsidRPr="00F6732D">
        <w:rPr>
          <w:rFonts w:ascii="Arial" w:eastAsia="Calibri" w:hAnsi="Arial" w:cs="Arial"/>
          <w:sz w:val="20"/>
          <w:szCs w:val="20"/>
          <w:lang w:val="en-AU"/>
        </w:rPr>
        <w:t xml:space="preserve">continue to be </w:t>
      </w:r>
      <w:r w:rsidR="00F577F7" w:rsidRPr="00F6732D">
        <w:rPr>
          <w:rFonts w:ascii="Arial" w:eastAsia="Calibri" w:hAnsi="Arial" w:cs="Arial"/>
          <w:sz w:val="20"/>
          <w:szCs w:val="20"/>
          <w:lang w:val="en-AU"/>
        </w:rPr>
        <w:t xml:space="preserve">available to </w:t>
      </w:r>
      <w:r w:rsidR="004669D6" w:rsidRPr="00F6732D">
        <w:rPr>
          <w:rFonts w:ascii="Arial" w:eastAsia="Calibri" w:hAnsi="Arial" w:cs="Arial"/>
          <w:sz w:val="20"/>
          <w:szCs w:val="20"/>
          <w:lang w:val="en-AU"/>
        </w:rPr>
        <w:t xml:space="preserve">provide </w:t>
      </w:r>
      <w:r w:rsidR="001D2C2B" w:rsidRPr="00F6732D">
        <w:rPr>
          <w:rFonts w:ascii="Arial" w:eastAsia="Calibri" w:hAnsi="Arial" w:cs="Arial"/>
          <w:sz w:val="20"/>
          <w:szCs w:val="20"/>
          <w:lang w:val="en-AU"/>
        </w:rPr>
        <w:t>support</w:t>
      </w:r>
      <w:r w:rsidR="007E1E42" w:rsidRPr="00F6732D">
        <w:rPr>
          <w:rFonts w:ascii="Arial" w:eastAsia="Calibri" w:hAnsi="Arial" w:cs="Arial"/>
          <w:sz w:val="20"/>
          <w:szCs w:val="20"/>
          <w:lang w:val="en-AU"/>
        </w:rPr>
        <w:t xml:space="preserve"> to your school</w:t>
      </w:r>
      <w:r w:rsidR="006536D4" w:rsidRPr="00F6732D">
        <w:rPr>
          <w:rFonts w:ascii="Arial" w:eastAsia="Calibri" w:hAnsi="Arial" w:cs="Arial"/>
          <w:sz w:val="20"/>
          <w:szCs w:val="20"/>
          <w:lang w:val="en-AU"/>
        </w:rPr>
        <w:t xml:space="preserve"> to </w:t>
      </w:r>
      <w:r w:rsidR="00F577F7" w:rsidRPr="00F6732D">
        <w:rPr>
          <w:rFonts w:ascii="Arial" w:eastAsia="Calibri" w:hAnsi="Arial" w:cs="Arial"/>
          <w:sz w:val="20"/>
          <w:szCs w:val="20"/>
          <w:lang w:val="en-AU"/>
        </w:rPr>
        <w:t>implement the latest guidance</w:t>
      </w:r>
      <w:r w:rsidR="004669D6" w:rsidRPr="00F6732D">
        <w:rPr>
          <w:rFonts w:ascii="Arial" w:eastAsia="Calibri" w:hAnsi="Arial" w:cs="Arial"/>
          <w:sz w:val="20"/>
          <w:szCs w:val="20"/>
          <w:lang w:val="en-AU"/>
        </w:rPr>
        <w:t xml:space="preserve">, </w:t>
      </w:r>
      <w:r w:rsidR="00BD2EED" w:rsidRPr="00F6732D">
        <w:rPr>
          <w:rFonts w:ascii="Arial" w:eastAsia="Calibri" w:hAnsi="Arial" w:cs="Arial"/>
          <w:sz w:val="20"/>
          <w:szCs w:val="20"/>
          <w:lang w:val="en-AU"/>
        </w:rPr>
        <w:t>tailor this COVID-19</w:t>
      </w:r>
      <w:r w:rsidR="00BD2EED" w:rsidRPr="00F6732D">
        <w:rPr>
          <w:rFonts w:ascii="Arial" w:eastAsia="Calibri" w:hAnsi="Arial" w:cs="Arial"/>
          <w:b/>
          <w:bCs/>
          <w:sz w:val="20"/>
          <w:szCs w:val="20"/>
          <w:lang w:val="en-AU"/>
        </w:rPr>
        <w:t xml:space="preserve"> </w:t>
      </w:r>
      <w:r w:rsidR="00BD2EED" w:rsidRPr="00F6732D">
        <w:rPr>
          <w:rFonts w:ascii="Arial" w:eastAsia="Times New Roman" w:hAnsi="Arial" w:cs="Arial"/>
          <w:sz w:val="20"/>
          <w:szCs w:val="20"/>
        </w:rPr>
        <w:t xml:space="preserve">Safety Management Plan </w:t>
      </w:r>
      <w:r w:rsidR="00BD2EED" w:rsidRPr="00F6732D">
        <w:rPr>
          <w:rFonts w:ascii="Arial" w:eastAsia="Calibri" w:hAnsi="Arial" w:cs="Arial"/>
          <w:sz w:val="20"/>
          <w:szCs w:val="20"/>
          <w:lang w:val="en-AU"/>
        </w:rPr>
        <w:t xml:space="preserve">(COVIDSafe Plan) to your setting, </w:t>
      </w:r>
      <w:r w:rsidR="004669D6" w:rsidRPr="00F6732D">
        <w:rPr>
          <w:rFonts w:ascii="Arial" w:eastAsia="Calibri" w:hAnsi="Arial" w:cs="Arial"/>
          <w:sz w:val="20"/>
          <w:szCs w:val="20"/>
          <w:lang w:val="en-AU"/>
        </w:rPr>
        <w:t xml:space="preserve">for </w:t>
      </w:r>
      <w:r w:rsidR="00AE7775" w:rsidRPr="00F6732D">
        <w:rPr>
          <w:rFonts w:ascii="Arial" w:eastAsia="Calibri" w:hAnsi="Arial" w:cs="Arial"/>
          <w:sz w:val="20"/>
          <w:szCs w:val="20"/>
          <w:lang w:val="en-AU"/>
        </w:rPr>
        <w:t>suggestions</w:t>
      </w:r>
      <w:r w:rsidR="004669D6" w:rsidRPr="00F6732D">
        <w:rPr>
          <w:rFonts w:ascii="Arial" w:eastAsia="Calibri" w:hAnsi="Arial" w:cs="Arial"/>
          <w:sz w:val="20"/>
          <w:szCs w:val="20"/>
          <w:lang w:val="en-AU"/>
        </w:rPr>
        <w:t xml:space="preserve"> on establishing effective controls, </w:t>
      </w:r>
      <w:r w:rsidR="00F577F7" w:rsidRPr="00F6732D">
        <w:rPr>
          <w:rFonts w:ascii="Arial" w:eastAsia="Calibri" w:hAnsi="Arial" w:cs="Arial"/>
          <w:sz w:val="20"/>
          <w:szCs w:val="20"/>
          <w:lang w:val="en-AU"/>
        </w:rPr>
        <w:t xml:space="preserve">or </w:t>
      </w:r>
      <w:r w:rsidR="001C4004" w:rsidRPr="00F6732D">
        <w:rPr>
          <w:rFonts w:ascii="Arial" w:eastAsia="Calibri" w:hAnsi="Arial" w:cs="Arial"/>
          <w:sz w:val="20"/>
          <w:szCs w:val="20"/>
          <w:lang w:val="en-AU"/>
        </w:rPr>
        <w:t>assist with</w:t>
      </w:r>
      <w:r w:rsidR="00AD35DF" w:rsidRPr="00F6732D">
        <w:rPr>
          <w:rFonts w:ascii="Arial" w:eastAsia="Calibri" w:hAnsi="Arial" w:cs="Arial"/>
          <w:sz w:val="20"/>
          <w:szCs w:val="20"/>
          <w:lang w:val="en-AU"/>
        </w:rPr>
        <w:t xml:space="preserve"> access to </w:t>
      </w:r>
      <w:r w:rsidR="00F577F7" w:rsidRPr="00F6732D">
        <w:rPr>
          <w:rFonts w:ascii="Arial" w:eastAsia="Calibri" w:hAnsi="Arial" w:cs="Arial"/>
          <w:sz w:val="20"/>
          <w:szCs w:val="20"/>
          <w:lang w:val="en-AU"/>
        </w:rPr>
        <w:t>support</w:t>
      </w:r>
      <w:r w:rsidR="00AD35DF" w:rsidRPr="00F6732D">
        <w:rPr>
          <w:rFonts w:ascii="Arial" w:eastAsia="Calibri" w:hAnsi="Arial" w:cs="Arial"/>
          <w:sz w:val="20"/>
          <w:szCs w:val="20"/>
          <w:lang w:val="en-AU"/>
        </w:rPr>
        <w:t>s, advice and</w:t>
      </w:r>
      <w:r w:rsidR="004669D6" w:rsidRPr="00F6732D">
        <w:rPr>
          <w:rFonts w:ascii="Arial" w:eastAsia="Calibri" w:hAnsi="Arial" w:cs="Arial"/>
          <w:sz w:val="20"/>
          <w:szCs w:val="20"/>
          <w:lang w:val="en-AU"/>
        </w:rPr>
        <w:t xml:space="preserve"> resources</w:t>
      </w:r>
      <w:r w:rsidR="00D76990" w:rsidRPr="00F6732D">
        <w:rPr>
          <w:rFonts w:ascii="Arial" w:eastAsia="Calibri" w:hAnsi="Arial" w:cs="Arial"/>
          <w:sz w:val="20"/>
          <w:szCs w:val="20"/>
          <w:lang w:val="en-AU"/>
        </w:rPr>
        <w:t>.</w:t>
      </w:r>
    </w:p>
    <w:p w14:paraId="598F0B53" w14:textId="2C26CF3F" w:rsidR="00AA5217" w:rsidRPr="00F6732D" w:rsidRDefault="00AA5217" w:rsidP="00D77444">
      <w:pPr>
        <w:shd w:val="clear" w:color="auto" w:fill="E3DEF5" w:themeFill="accent6" w:themeFillTint="1A"/>
        <w:spacing w:before="120"/>
        <w:rPr>
          <w:rStyle w:val="Hyperlink"/>
          <w:rFonts w:ascii="Arial" w:eastAsia="Calibri" w:hAnsi="Arial" w:cs="Arial"/>
          <w:color w:val="auto"/>
          <w:sz w:val="20"/>
          <w:szCs w:val="20"/>
          <w:u w:val="none"/>
          <w:lang w:val="en-AU"/>
        </w:rPr>
      </w:pPr>
      <w:r w:rsidRPr="00F6732D">
        <w:rPr>
          <w:rFonts w:ascii="Arial" w:eastAsia="Times New Roman" w:hAnsi="Arial" w:cs="Arial"/>
          <w:color w:val="011A3C"/>
          <w:sz w:val="20"/>
          <w:szCs w:val="20"/>
          <w:lang w:val="en" w:eastAsia="en-AU"/>
        </w:rPr>
        <w:t>T</w:t>
      </w:r>
      <w:r w:rsidRPr="00F6732D">
        <w:rPr>
          <w:rFonts w:ascii="Arial" w:eastAsia="Calibri" w:hAnsi="Arial" w:cs="Arial"/>
          <w:sz w:val="20"/>
          <w:szCs w:val="20"/>
          <w:lang w:val="en-AU"/>
        </w:rPr>
        <w:t>he D</w:t>
      </w:r>
      <w:r w:rsidR="0096180C" w:rsidRPr="00F6732D">
        <w:rPr>
          <w:rFonts w:ascii="Arial" w:eastAsia="Calibri" w:hAnsi="Arial" w:cs="Arial"/>
          <w:sz w:val="20"/>
          <w:szCs w:val="20"/>
          <w:lang w:val="en-AU"/>
        </w:rPr>
        <w:t>ET COVID-19 hotline (</w:t>
      </w:r>
      <w:hyperlink r:id="rId23" w:history="1">
        <w:r w:rsidR="007E1E42" w:rsidRPr="00F6732D">
          <w:rPr>
            <w:rStyle w:val="Hyperlink"/>
            <w:rFonts w:ascii="Arial" w:eastAsia="Times New Roman" w:hAnsi="Arial" w:cs="Arial"/>
            <w:color w:val="003A7D" w:themeColor="accent1" w:themeShade="BF"/>
            <w:sz w:val="20"/>
            <w:szCs w:val="20"/>
            <w:lang w:val="en" w:eastAsia="en-AU"/>
          </w:rPr>
          <w:t>1800 338 663</w:t>
        </w:r>
      </w:hyperlink>
      <w:r w:rsidR="0096180C" w:rsidRPr="00F6732D">
        <w:rPr>
          <w:rFonts w:ascii="Arial" w:hAnsi="Arial" w:cs="Arial"/>
          <w:sz w:val="20"/>
          <w:szCs w:val="20"/>
        </w:rPr>
        <w:t xml:space="preserve">) is available for </w:t>
      </w:r>
      <w:r w:rsidR="0096180C" w:rsidRPr="00F6732D">
        <w:rPr>
          <w:rFonts w:ascii="Arial" w:eastAsia="Calibri" w:hAnsi="Arial" w:cs="Arial"/>
          <w:sz w:val="20"/>
          <w:szCs w:val="20"/>
          <w:lang w:val="en-AU"/>
        </w:rPr>
        <w:t>a</w:t>
      </w:r>
      <w:r w:rsidRPr="00F6732D">
        <w:rPr>
          <w:rFonts w:ascii="Arial" w:eastAsia="Calibri" w:hAnsi="Arial" w:cs="Arial"/>
          <w:sz w:val="20"/>
          <w:szCs w:val="20"/>
          <w:lang w:val="en-AU"/>
        </w:rPr>
        <w:t xml:space="preserve">ll </w:t>
      </w:r>
      <w:r w:rsidR="00F86FE4">
        <w:rPr>
          <w:rFonts w:ascii="Arial" w:eastAsia="Calibri" w:hAnsi="Arial" w:cs="Arial"/>
          <w:sz w:val="20"/>
          <w:szCs w:val="20"/>
          <w:lang w:val="en-AU"/>
        </w:rPr>
        <w:t>d</w:t>
      </w:r>
      <w:r w:rsidRPr="00F6732D">
        <w:rPr>
          <w:rFonts w:ascii="Arial" w:eastAsia="Calibri" w:hAnsi="Arial" w:cs="Arial"/>
          <w:sz w:val="20"/>
          <w:szCs w:val="20"/>
          <w:lang w:val="en-AU"/>
        </w:rPr>
        <w:t xml:space="preserve">epartment staff, </w:t>
      </w:r>
      <w:proofErr w:type="gramStart"/>
      <w:r w:rsidRPr="00F6732D">
        <w:rPr>
          <w:rFonts w:ascii="Arial" w:eastAsia="Calibri" w:hAnsi="Arial" w:cs="Arial"/>
          <w:sz w:val="20"/>
          <w:szCs w:val="20"/>
          <w:lang w:val="en-AU"/>
        </w:rPr>
        <w:t>contractors</w:t>
      </w:r>
      <w:proofErr w:type="gramEnd"/>
      <w:r w:rsidRPr="00F6732D">
        <w:rPr>
          <w:rFonts w:ascii="Arial" w:eastAsia="Calibri" w:hAnsi="Arial" w:cs="Arial"/>
          <w:sz w:val="20"/>
          <w:szCs w:val="20"/>
          <w:lang w:val="en-AU"/>
        </w:rPr>
        <w:t xml:space="preserve"> and parents 8</w:t>
      </w:r>
      <w:r w:rsidR="00563D6E" w:rsidRPr="00F6732D">
        <w:rPr>
          <w:rFonts w:ascii="Arial" w:eastAsia="Calibri" w:hAnsi="Arial" w:cs="Arial"/>
          <w:sz w:val="20"/>
          <w:szCs w:val="20"/>
          <w:lang w:val="en-AU"/>
        </w:rPr>
        <w:t>.30</w:t>
      </w:r>
      <w:r w:rsidRPr="00F6732D">
        <w:rPr>
          <w:rFonts w:ascii="Arial" w:eastAsia="Calibri" w:hAnsi="Arial" w:cs="Arial"/>
          <w:sz w:val="20"/>
          <w:szCs w:val="20"/>
          <w:lang w:val="en-AU"/>
        </w:rPr>
        <w:t xml:space="preserve">am to </w:t>
      </w:r>
      <w:r w:rsidR="00563D6E" w:rsidRPr="00F6732D">
        <w:rPr>
          <w:rFonts w:ascii="Arial" w:eastAsia="Calibri" w:hAnsi="Arial" w:cs="Arial"/>
          <w:sz w:val="20"/>
          <w:szCs w:val="20"/>
          <w:lang w:val="en-AU"/>
        </w:rPr>
        <w:t>5.00</w:t>
      </w:r>
      <w:r w:rsidRPr="00F6732D">
        <w:rPr>
          <w:rFonts w:ascii="Arial" w:eastAsia="Calibri" w:hAnsi="Arial" w:cs="Arial"/>
          <w:sz w:val="20"/>
          <w:szCs w:val="20"/>
          <w:lang w:val="en-AU"/>
        </w:rPr>
        <w:t xml:space="preserve">pm Monday to </w:t>
      </w:r>
      <w:r w:rsidR="00563D6E" w:rsidRPr="00F6732D">
        <w:rPr>
          <w:rFonts w:ascii="Arial" w:eastAsia="Calibri" w:hAnsi="Arial" w:cs="Arial"/>
          <w:sz w:val="20"/>
          <w:szCs w:val="20"/>
          <w:lang w:val="en-AU"/>
        </w:rPr>
        <w:t>Friday (excluding public holidays)</w:t>
      </w:r>
      <w:r w:rsidRPr="00F6732D">
        <w:rPr>
          <w:rFonts w:ascii="Arial" w:eastAsia="Calibri" w:hAnsi="Arial" w:cs="Arial"/>
          <w:sz w:val="20"/>
          <w:szCs w:val="20"/>
          <w:lang w:val="en-AU"/>
        </w:rPr>
        <w:t xml:space="preserve"> </w:t>
      </w:r>
      <w:r w:rsidR="0096180C" w:rsidRPr="00F6732D">
        <w:rPr>
          <w:rFonts w:ascii="Arial" w:eastAsia="Calibri" w:hAnsi="Arial" w:cs="Arial"/>
          <w:sz w:val="20"/>
          <w:szCs w:val="20"/>
          <w:lang w:val="en-AU"/>
        </w:rPr>
        <w:t>for</w:t>
      </w:r>
      <w:r w:rsidRPr="00F6732D">
        <w:rPr>
          <w:rFonts w:ascii="Arial" w:eastAsia="Calibri" w:hAnsi="Arial" w:cs="Arial"/>
          <w:sz w:val="20"/>
          <w:szCs w:val="20"/>
          <w:lang w:val="en-AU"/>
        </w:rPr>
        <w:t xml:space="preserve"> any questions, queries or concerns. </w:t>
      </w:r>
      <w:r w:rsidR="007E1E42" w:rsidRPr="00F6732D">
        <w:rPr>
          <w:rFonts w:ascii="Arial" w:hAnsi="Arial" w:cs="Arial"/>
          <w:sz w:val="20"/>
          <w:szCs w:val="20"/>
        </w:rPr>
        <w:t>E</w:t>
      </w:r>
      <w:r w:rsidR="00E262C1" w:rsidRPr="00F6732D">
        <w:rPr>
          <w:rFonts w:ascii="Arial" w:hAnsi="Arial" w:cs="Arial"/>
          <w:sz w:val="20"/>
          <w:szCs w:val="20"/>
        </w:rPr>
        <w:t xml:space="preserve">mployees may also </w:t>
      </w:r>
      <w:r w:rsidR="007E1E42" w:rsidRPr="00F6732D">
        <w:rPr>
          <w:rFonts w:ascii="Arial" w:hAnsi="Arial" w:cs="Arial"/>
          <w:sz w:val="20"/>
          <w:szCs w:val="20"/>
        </w:rPr>
        <w:t>access the guidance at</w:t>
      </w:r>
      <w:r w:rsidR="00977EE6" w:rsidRPr="00F6732D">
        <w:rPr>
          <w:rFonts w:ascii="Arial" w:hAnsi="Arial" w:cs="Arial"/>
          <w:sz w:val="20"/>
          <w:szCs w:val="20"/>
        </w:rPr>
        <w:t xml:space="preserve"> </w:t>
      </w:r>
      <w:hyperlink r:id="rId24" w:tooltip="COVID-19 Advice Line - FAQs" w:history="1">
        <w:r w:rsidRPr="00F6732D">
          <w:rPr>
            <w:rStyle w:val="Hyperlink"/>
            <w:rFonts w:ascii="Arial" w:hAnsi="Arial" w:cs="Arial"/>
            <w:color w:val="003A7D" w:themeColor="accent1" w:themeShade="BF"/>
            <w:sz w:val="20"/>
            <w:szCs w:val="20"/>
          </w:rPr>
          <w:t>COVID-19 Advice Line - FAQs</w:t>
        </w:r>
      </w:hyperlink>
      <w:r w:rsidR="007E1E42" w:rsidRPr="00F6732D">
        <w:rPr>
          <w:rFonts w:ascii="Arial" w:eastAsia="Times New Roman" w:hAnsi="Arial" w:cs="Arial"/>
          <w:color w:val="011A3C"/>
          <w:sz w:val="20"/>
          <w:szCs w:val="20"/>
          <w:lang w:val="en" w:eastAsia="en-AU"/>
        </w:rPr>
        <w:t xml:space="preserve">. </w:t>
      </w:r>
    </w:p>
    <w:p w14:paraId="5FB24817" w14:textId="77777777" w:rsidR="0016693D" w:rsidRPr="00F6732D" w:rsidRDefault="0016693D" w:rsidP="00D77444">
      <w:pPr>
        <w:shd w:val="clear" w:color="auto" w:fill="E3DEF5" w:themeFill="accent6" w:themeFillTint="1A"/>
        <w:spacing w:before="120"/>
        <w:rPr>
          <w:rFonts w:ascii="Arial" w:eastAsia="Calibri" w:hAnsi="Arial" w:cs="Arial"/>
          <w:sz w:val="20"/>
          <w:szCs w:val="20"/>
          <w:lang w:val="en-AU"/>
        </w:rPr>
      </w:pPr>
      <w:r w:rsidRPr="00F6732D">
        <w:rPr>
          <w:rFonts w:ascii="Arial" w:eastAsia="Calibri" w:hAnsi="Arial" w:cs="Arial"/>
          <w:sz w:val="20"/>
          <w:szCs w:val="20"/>
          <w:lang w:val="en-AU"/>
        </w:rPr>
        <w:lastRenderedPageBreak/>
        <w:t xml:space="preserve">Employees are encouraged to use </w:t>
      </w:r>
      <w:hyperlink r:id="rId25" w:history="1">
        <w:r w:rsidR="00220E88" w:rsidRPr="00F6732D">
          <w:rPr>
            <w:rStyle w:val="Hyperlink"/>
            <w:rFonts w:ascii="Arial" w:eastAsia="Calibri" w:hAnsi="Arial" w:cs="Arial"/>
            <w:color w:val="003A7D" w:themeColor="accent1" w:themeShade="BF"/>
            <w:sz w:val="20"/>
            <w:szCs w:val="20"/>
            <w:lang w:val="en-AU"/>
          </w:rPr>
          <w:t>eduSafe</w:t>
        </w:r>
        <w:r w:rsidRPr="00F6732D">
          <w:rPr>
            <w:rStyle w:val="Hyperlink"/>
            <w:rFonts w:ascii="Arial" w:eastAsia="Calibri" w:hAnsi="Arial" w:cs="Arial"/>
            <w:color w:val="003A7D" w:themeColor="accent1" w:themeShade="BF"/>
            <w:sz w:val="20"/>
            <w:szCs w:val="20"/>
            <w:lang w:val="en-AU"/>
          </w:rPr>
          <w:t xml:space="preserve"> </w:t>
        </w:r>
        <w:r w:rsidR="008D1D03" w:rsidRPr="00F6732D">
          <w:rPr>
            <w:rStyle w:val="Hyperlink"/>
            <w:rFonts w:ascii="Arial" w:eastAsia="Calibri" w:hAnsi="Arial" w:cs="Arial"/>
            <w:color w:val="003A7D" w:themeColor="accent1" w:themeShade="BF"/>
            <w:sz w:val="20"/>
            <w:szCs w:val="20"/>
            <w:lang w:val="en-AU"/>
          </w:rPr>
          <w:t>Plus</w:t>
        </w:r>
      </w:hyperlink>
      <w:r w:rsidR="008D1D03" w:rsidRPr="00F6732D">
        <w:rPr>
          <w:rFonts w:ascii="Arial" w:eastAsia="Calibri" w:hAnsi="Arial" w:cs="Arial"/>
          <w:sz w:val="20"/>
          <w:szCs w:val="20"/>
          <w:lang w:val="en-AU"/>
        </w:rPr>
        <w:t xml:space="preserve"> </w:t>
      </w:r>
      <w:r w:rsidRPr="00F6732D">
        <w:rPr>
          <w:rFonts w:ascii="Arial" w:eastAsia="Calibri" w:hAnsi="Arial" w:cs="Arial"/>
          <w:sz w:val="20"/>
          <w:szCs w:val="20"/>
          <w:lang w:val="en-AU"/>
        </w:rPr>
        <w:t xml:space="preserve">to report hazards, incidents and </w:t>
      </w:r>
      <w:r w:rsidR="00341709" w:rsidRPr="00F6732D">
        <w:rPr>
          <w:rFonts w:ascii="Arial" w:eastAsia="Calibri" w:hAnsi="Arial" w:cs="Arial"/>
          <w:sz w:val="20"/>
          <w:szCs w:val="20"/>
          <w:lang w:val="en-AU"/>
        </w:rPr>
        <w:t xml:space="preserve">mental and physical </w:t>
      </w:r>
      <w:r w:rsidRPr="00F6732D">
        <w:rPr>
          <w:rFonts w:ascii="Arial" w:eastAsia="Calibri" w:hAnsi="Arial" w:cs="Arial"/>
          <w:sz w:val="20"/>
          <w:szCs w:val="20"/>
          <w:lang w:val="en-AU"/>
        </w:rPr>
        <w:t>injuries to ensure effective and timely resolution of OHS issues</w:t>
      </w:r>
      <w:r w:rsidR="009763A2" w:rsidRPr="00F6732D">
        <w:rPr>
          <w:rFonts w:ascii="Arial" w:eastAsia="Calibri" w:hAnsi="Arial" w:cs="Arial"/>
          <w:sz w:val="20"/>
          <w:szCs w:val="20"/>
          <w:lang w:val="en-AU"/>
        </w:rPr>
        <w:t xml:space="preserve">, as well </w:t>
      </w:r>
      <w:r w:rsidR="00AC0456" w:rsidRPr="00F6732D">
        <w:rPr>
          <w:rFonts w:ascii="Arial" w:eastAsia="Calibri" w:hAnsi="Arial" w:cs="Arial"/>
          <w:sz w:val="20"/>
          <w:szCs w:val="20"/>
          <w:lang w:val="en-AU"/>
        </w:rPr>
        <w:t>to escalate issues for</w:t>
      </w:r>
      <w:r w:rsidR="00595B0C" w:rsidRPr="00F6732D">
        <w:rPr>
          <w:rFonts w:ascii="Arial" w:eastAsia="Calibri" w:hAnsi="Arial" w:cs="Arial"/>
          <w:sz w:val="20"/>
          <w:szCs w:val="20"/>
          <w:lang w:val="en-AU"/>
        </w:rPr>
        <w:t xml:space="preserve"> </w:t>
      </w:r>
      <w:r w:rsidR="000156DB" w:rsidRPr="00F6732D">
        <w:rPr>
          <w:rFonts w:ascii="Arial" w:eastAsia="Calibri" w:hAnsi="Arial" w:cs="Arial"/>
          <w:sz w:val="20"/>
          <w:szCs w:val="20"/>
          <w:lang w:val="en-AU"/>
        </w:rPr>
        <w:t>further support</w:t>
      </w:r>
      <w:r w:rsidR="00595B0C" w:rsidRPr="00F6732D">
        <w:rPr>
          <w:rFonts w:ascii="Arial" w:eastAsia="Calibri" w:hAnsi="Arial" w:cs="Arial"/>
          <w:sz w:val="20"/>
          <w:szCs w:val="20"/>
          <w:lang w:val="en-AU"/>
        </w:rPr>
        <w:t>,</w:t>
      </w:r>
      <w:r w:rsidR="000156DB" w:rsidRPr="00F6732D">
        <w:rPr>
          <w:rFonts w:ascii="Arial" w:eastAsia="Calibri" w:hAnsi="Arial" w:cs="Arial"/>
          <w:sz w:val="20"/>
          <w:szCs w:val="20"/>
          <w:lang w:val="en-AU"/>
        </w:rPr>
        <w:t xml:space="preserve"> when required</w:t>
      </w:r>
      <w:r w:rsidR="009763A2" w:rsidRPr="00F6732D">
        <w:rPr>
          <w:rFonts w:ascii="Arial" w:eastAsia="Calibri" w:hAnsi="Arial" w:cs="Arial"/>
          <w:sz w:val="20"/>
          <w:szCs w:val="20"/>
          <w:lang w:val="en-AU"/>
        </w:rPr>
        <w:t>.</w:t>
      </w:r>
      <w:r w:rsidR="00D72F4E" w:rsidRPr="00F6732D">
        <w:rPr>
          <w:rFonts w:ascii="Arial" w:eastAsia="Calibri" w:hAnsi="Arial" w:cs="Arial"/>
          <w:sz w:val="20"/>
          <w:szCs w:val="20"/>
          <w:lang w:val="en-AU"/>
        </w:rPr>
        <w:t xml:space="preserve"> </w:t>
      </w:r>
      <w:r w:rsidR="00220E88" w:rsidRPr="00F6732D">
        <w:rPr>
          <w:rFonts w:ascii="Arial" w:eastAsia="Calibri" w:hAnsi="Arial" w:cs="Arial"/>
          <w:sz w:val="20"/>
          <w:szCs w:val="20"/>
          <w:lang w:val="en-AU"/>
        </w:rPr>
        <w:t>e</w:t>
      </w:r>
      <w:r w:rsidR="00D72F4E" w:rsidRPr="00F6732D">
        <w:rPr>
          <w:rFonts w:ascii="Arial" w:eastAsia="Calibri" w:hAnsi="Arial" w:cs="Arial"/>
          <w:sz w:val="20"/>
          <w:szCs w:val="20"/>
          <w:lang w:val="en-AU"/>
        </w:rPr>
        <w:t xml:space="preserve">duSafe </w:t>
      </w:r>
      <w:r w:rsidR="00AD35DF" w:rsidRPr="00F6732D">
        <w:rPr>
          <w:rFonts w:ascii="Arial" w:eastAsia="Calibri" w:hAnsi="Arial" w:cs="Arial"/>
          <w:sz w:val="20"/>
          <w:szCs w:val="20"/>
          <w:lang w:val="en-AU"/>
        </w:rPr>
        <w:t xml:space="preserve">Plus </w:t>
      </w:r>
      <w:r w:rsidR="00D72F4E" w:rsidRPr="00F6732D">
        <w:rPr>
          <w:rFonts w:ascii="Arial" w:eastAsia="Calibri" w:hAnsi="Arial" w:cs="Arial"/>
          <w:sz w:val="20"/>
          <w:szCs w:val="20"/>
          <w:lang w:val="en-AU"/>
        </w:rPr>
        <w:t>reports are being monitored to ensure that support can be provided.</w:t>
      </w:r>
    </w:p>
    <w:p w14:paraId="55848B7F" w14:textId="62D4636A" w:rsidR="00D17FA1" w:rsidRPr="00F6732D" w:rsidRDefault="00D17FA1" w:rsidP="00D77444">
      <w:pPr>
        <w:shd w:val="clear" w:color="auto" w:fill="E3DEF5" w:themeFill="accent6" w:themeFillTint="1A"/>
        <w:spacing w:before="120"/>
        <w:rPr>
          <w:rFonts w:ascii="Arial" w:eastAsia="Calibri" w:hAnsi="Arial" w:cs="Arial"/>
          <w:sz w:val="20"/>
          <w:szCs w:val="20"/>
          <w:lang w:val="en-AU"/>
        </w:rPr>
      </w:pPr>
      <w:r w:rsidRPr="00F6732D">
        <w:rPr>
          <w:rFonts w:ascii="Arial" w:eastAsia="Calibri" w:hAnsi="Arial" w:cs="Arial"/>
          <w:sz w:val="20"/>
          <w:szCs w:val="20"/>
          <w:lang w:val="en-AU"/>
        </w:rPr>
        <w:t xml:space="preserve">If you or your family need support, personalised over-the-phone or video counselling is available 24/7 through the </w:t>
      </w:r>
      <w:hyperlink r:id="rId26" w:history="1">
        <w:r w:rsidR="00634B0D" w:rsidRPr="00F6732D">
          <w:rPr>
            <w:rStyle w:val="Hyperlink"/>
            <w:rFonts w:ascii="Arial" w:eastAsia="Calibri" w:hAnsi="Arial" w:cs="Arial"/>
            <w:color w:val="003A7D" w:themeColor="accent1" w:themeShade="BF"/>
            <w:sz w:val="20"/>
            <w:szCs w:val="20"/>
            <w:lang w:val="en-AU"/>
          </w:rPr>
          <w:t>Employee Assistance Program (EAP)</w:t>
        </w:r>
      </w:hyperlink>
      <w:r w:rsidRPr="00F6732D">
        <w:rPr>
          <w:rFonts w:ascii="Arial" w:eastAsia="Calibri" w:hAnsi="Arial" w:cs="Arial"/>
          <w:sz w:val="20"/>
          <w:szCs w:val="20"/>
          <w:lang w:val="en-AU"/>
        </w:rPr>
        <w:t>. This service is available to all school staff and their immediate families (aged 18 years and over).</w:t>
      </w:r>
      <w:r w:rsidR="00781E47" w:rsidRPr="00F6732D">
        <w:rPr>
          <w:rFonts w:ascii="Arial" w:eastAsia="Times New Roman" w:hAnsi="Arial" w:cs="Arial"/>
          <w:color w:val="011A3C"/>
          <w:sz w:val="20"/>
          <w:szCs w:val="20"/>
          <w:lang w:val="en" w:eastAsia="en-AU"/>
        </w:rPr>
        <w:t xml:space="preserve"> </w:t>
      </w:r>
      <w:r w:rsidR="00781E47" w:rsidRPr="00F6732D">
        <w:rPr>
          <w:rFonts w:ascii="Arial" w:eastAsia="Times New Roman" w:hAnsi="Arial" w:cs="Arial"/>
          <w:sz w:val="20"/>
          <w:szCs w:val="20"/>
          <w:lang w:val="en" w:eastAsia="en-AU"/>
        </w:rPr>
        <w:t xml:space="preserve">Staff can book by calling </w:t>
      </w:r>
      <w:hyperlink r:id="rId27" w:history="1">
        <w:r w:rsidR="00781E47" w:rsidRPr="00F6732D">
          <w:rPr>
            <w:rStyle w:val="Hyperlink"/>
            <w:rFonts w:ascii="Arial" w:eastAsia="Times New Roman" w:hAnsi="Arial" w:cs="Arial"/>
            <w:color w:val="003A7D" w:themeColor="accent1" w:themeShade="BF"/>
            <w:sz w:val="20"/>
            <w:szCs w:val="20"/>
            <w:lang w:val="en" w:eastAsia="en-AU"/>
          </w:rPr>
          <w:t>1300 361 008</w:t>
        </w:r>
      </w:hyperlink>
      <w:r w:rsidR="00781E47" w:rsidRPr="00F6732D">
        <w:rPr>
          <w:rFonts w:ascii="Arial" w:eastAsia="Times New Roman" w:hAnsi="Arial" w:cs="Arial"/>
          <w:sz w:val="20"/>
          <w:szCs w:val="20"/>
          <w:lang w:val="en" w:eastAsia="en-AU"/>
        </w:rPr>
        <w:t xml:space="preserve"> or by using the live chat function on the</w:t>
      </w:r>
      <w:r w:rsidR="00781E47" w:rsidRPr="00F6732D">
        <w:rPr>
          <w:rFonts w:ascii="Arial" w:eastAsia="Times New Roman" w:hAnsi="Arial" w:cs="Arial"/>
          <w:color w:val="011A3C"/>
          <w:sz w:val="20"/>
          <w:szCs w:val="20"/>
          <w:lang w:val="en" w:eastAsia="en-AU"/>
        </w:rPr>
        <w:t xml:space="preserve"> </w:t>
      </w:r>
      <w:hyperlink r:id="rId28" w:history="1">
        <w:r w:rsidR="00781E47" w:rsidRPr="00F6732D">
          <w:rPr>
            <w:rStyle w:val="Hyperlink"/>
            <w:rFonts w:ascii="Arial" w:eastAsia="Times New Roman" w:hAnsi="Arial" w:cs="Arial"/>
            <w:color w:val="003A7D" w:themeColor="accent1" w:themeShade="BF"/>
            <w:sz w:val="20"/>
            <w:szCs w:val="20"/>
            <w:lang w:val="en" w:eastAsia="en-AU"/>
          </w:rPr>
          <w:t>Lifeworks’ Australia website</w:t>
        </w:r>
      </w:hyperlink>
      <w:r w:rsidR="00781E47" w:rsidRPr="00F6732D">
        <w:rPr>
          <w:rFonts w:ascii="Arial" w:eastAsia="Times New Roman" w:hAnsi="Arial" w:cs="Arial"/>
          <w:color w:val="011A3C"/>
          <w:sz w:val="20"/>
          <w:szCs w:val="20"/>
          <w:lang w:val="en" w:eastAsia="en-AU"/>
        </w:rPr>
        <w:t>.</w:t>
      </w:r>
      <w:r w:rsidR="00AD35DF" w:rsidRPr="00F6732D">
        <w:rPr>
          <w:rFonts w:ascii="Arial" w:eastAsia="Times New Roman" w:hAnsi="Arial" w:cs="Arial"/>
          <w:color w:val="011A3C"/>
          <w:sz w:val="20"/>
          <w:szCs w:val="20"/>
          <w:lang w:val="en" w:eastAsia="en-AU"/>
        </w:rPr>
        <w:t xml:space="preserve"> </w:t>
      </w:r>
      <w:r w:rsidR="00AD35DF" w:rsidRPr="00F6732D">
        <w:rPr>
          <w:rFonts w:ascii="Arial" w:eastAsia="Times New Roman" w:hAnsi="Arial" w:cs="Arial"/>
          <w:sz w:val="20"/>
          <w:szCs w:val="20"/>
          <w:lang w:val="en" w:eastAsia="en-AU"/>
        </w:rPr>
        <w:t>Other mental health supports are availabl</w:t>
      </w:r>
      <w:r w:rsidR="003C566B" w:rsidRPr="00F6732D">
        <w:rPr>
          <w:rFonts w:ascii="Arial" w:eastAsia="Times New Roman" w:hAnsi="Arial" w:cs="Arial"/>
          <w:sz w:val="20"/>
          <w:szCs w:val="20"/>
          <w:lang w:val="en" w:eastAsia="en-AU"/>
        </w:rPr>
        <w:t>e</w:t>
      </w:r>
      <w:r w:rsidR="00F76C27" w:rsidRPr="00F6732D">
        <w:rPr>
          <w:rFonts w:ascii="Arial" w:eastAsia="Times New Roman" w:hAnsi="Arial" w:cs="Arial"/>
          <w:sz w:val="20"/>
          <w:szCs w:val="20"/>
          <w:lang w:val="en" w:eastAsia="en-AU"/>
        </w:rPr>
        <w:t xml:space="preserve"> on </w:t>
      </w:r>
      <w:hyperlink r:id="rId29" w:history="1">
        <w:r w:rsidR="00BA192C" w:rsidRPr="00F6732D">
          <w:rPr>
            <w:rStyle w:val="Hyperlink"/>
            <w:rFonts w:ascii="Arial" w:eastAsia="Calibri" w:hAnsi="Arial" w:cs="Arial"/>
            <w:color w:val="003A7D" w:themeColor="accent1" w:themeShade="BF"/>
            <w:sz w:val="20"/>
            <w:szCs w:val="20"/>
            <w:lang w:val="en-AU"/>
          </w:rPr>
          <w:t>OHS guidance and supports</w:t>
        </w:r>
      </w:hyperlink>
      <w:r w:rsidR="00923ACA" w:rsidRPr="00F6732D">
        <w:rPr>
          <w:rStyle w:val="Hyperlink"/>
          <w:rFonts w:ascii="Arial" w:eastAsia="Times New Roman" w:hAnsi="Arial" w:cs="Arial"/>
          <w:sz w:val="20"/>
          <w:szCs w:val="20"/>
          <w:lang w:val="en" w:eastAsia="en-AU"/>
        </w:rPr>
        <w:t xml:space="preserve"> </w:t>
      </w:r>
      <w:r w:rsidR="003C566B" w:rsidRPr="00F6732D">
        <w:rPr>
          <w:rFonts w:ascii="Arial" w:eastAsia="Times New Roman" w:hAnsi="Arial" w:cs="Arial"/>
          <w:sz w:val="20"/>
          <w:szCs w:val="20"/>
          <w:lang w:val="en" w:eastAsia="en-AU"/>
        </w:rPr>
        <w:t>i</w:t>
      </w:r>
      <w:r w:rsidR="00220F97" w:rsidRPr="00F6732D">
        <w:rPr>
          <w:rFonts w:ascii="Arial" w:eastAsia="Times New Roman" w:hAnsi="Arial" w:cs="Arial"/>
          <w:sz w:val="20"/>
          <w:szCs w:val="20"/>
          <w:lang w:val="en" w:eastAsia="en-AU"/>
        </w:rPr>
        <w:t xml:space="preserve">ncluding supports tailored to respond to COVID-19 and remote working risks. </w:t>
      </w:r>
      <w:r w:rsidR="00AD35DF" w:rsidRPr="00F6732D">
        <w:rPr>
          <w:rFonts w:ascii="Arial" w:eastAsia="Times New Roman" w:hAnsi="Arial" w:cs="Arial"/>
          <w:sz w:val="20"/>
          <w:szCs w:val="20"/>
          <w:lang w:val="en" w:eastAsia="en-AU"/>
        </w:rPr>
        <w:t xml:space="preserve"> </w:t>
      </w:r>
    </w:p>
    <w:p w14:paraId="58E86B9D" w14:textId="77777777" w:rsidR="00DF573D" w:rsidRPr="00F6732D" w:rsidRDefault="00DF573D">
      <w:pPr>
        <w:spacing w:after="0"/>
        <w:rPr>
          <w:rFonts w:ascii="Arial" w:eastAsia="Calibri" w:hAnsi="Arial" w:cs="Arial"/>
          <w:b/>
          <w:szCs w:val="22"/>
          <w:lang w:val="en-AU"/>
        </w:rPr>
      </w:pPr>
    </w:p>
    <w:p w14:paraId="67755620" w14:textId="77777777" w:rsidR="00DF573D" w:rsidRPr="00F6732D" w:rsidRDefault="00DF573D" w:rsidP="003B185F">
      <w:pPr>
        <w:spacing w:after="0"/>
        <w:rPr>
          <w:rFonts w:ascii="Arial" w:eastAsia="Calibri" w:hAnsi="Arial" w:cs="Arial"/>
          <w:bCs/>
          <w:sz w:val="20"/>
          <w:szCs w:val="20"/>
          <w:lang w:val="en-AU"/>
        </w:rPr>
      </w:pPr>
      <w:r w:rsidRPr="00F6732D">
        <w:rPr>
          <w:rFonts w:ascii="Arial" w:eastAsia="Calibri" w:hAnsi="Arial" w:cs="Arial"/>
          <w:bCs/>
          <w:sz w:val="20"/>
          <w:szCs w:val="20"/>
          <w:lang w:val="en-AU"/>
        </w:rPr>
        <w:t xml:space="preserve">This plan covers </w:t>
      </w:r>
      <w:r w:rsidR="00BD2EED" w:rsidRPr="00F6732D">
        <w:rPr>
          <w:rFonts w:ascii="Arial" w:eastAsia="Calibri" w:hAnsi="Arial" w:cs="Arial"/>
          <w:bCs/>
          <w:sz w:val="20"/>
          <w:szCs w:val="20"/>
          <w:lang w:val="en-AU"/>
        </w:rPr>
        <w:t xml:space="preserve">four </w:t>
      </w:r>
      <w:r w:rsidRPr="00F6732D">
        <w:rPr>
          <w:rFonts w:ascii="Arial" w:eastAsia="Calibri" w:hAnsi="Arial" w:cs="Arial"/>
          <w:bCs/>
          <w:sz w:val="20"/>
          <w:szCs w:val="20"/>
          <w:lang w:val="en-AU"/>
        </w:rPr>
        <w:t>key areas of risk</w:t>
      </w:r>
      <w:r w:rsidR="00386BEA" w:rsidRPr="00F6732D">
        <w:rPr>
          <w:rFonts w:ascii="Arial" w:eastAsia="Calibri" w:hAnsi="Arial" w:cs="Arial"/>
          <w:bCs/>
          <w:sz w:val="20"/>
          <w:szCs w:val="20"/>
          <w:lang w:val="en-AU"/>
        </w:rPr>
        <w:t xml:space="preserve"> (‘hazard types’)</w:t>
      </w:r>
      <w:r w:rsidRPr="00F6732D">
        <w:rPr>
          <w:rFonts w:ascii="Arial" w:eastAsia="Calibri" w:hAnsi="Arial" w:cs="Arial"/>
          <w:bCs/>
          <w:sz w:val="20"/>
          <w:szCs w:val="20"/>
          <w:lang w:val="en-AU"/>
        </w:rPr>
        <w:t>:</w:t>
      </w:r>
    </w:p>
    <w:p w14:paraId="1B75FFA4" w14:textId="77777777" w:rsidR="00DF573D" w:rsidRPr="00F6732D" w:rsidRDefault="00DF573D" w:rsidP="00D77444">
      <w:pPr>
        <w:pStyle w:val="ListParagraph"/>
        <w:numPr>
          <w:ilvl w:val="0"/>
          <w:numId w:val="6"/>
        </w:numPr>
        <w:spacing w:before="120"/>
        <w:contextualSpacing w:val="0"/>
        <w:rPr>
          <w:rFonts w:ascii="Arial" w:eastAsia="Calibri" w:hAnsi="Arial" w:cs="Arial"/>
          <w:bCs/>
          <w:sz w:val="20"/>
          <w:szCs w:val="20"/>
          <w:lang w:val="en-AU"/>
        </w:rPr>
      </w:pPr>
      <w:r w:rsidRPr="00F6732D">
        <w:rPr>
          <w:rFonts w:ascii="Arial" w:eastAsia="Calibri" w:hAnsi="Arial" w:cs="Arial"/>
          <w:bCs/>
          <w:sz w:val="20"/>
          <w:szCs w:val="20"/>
          <w:lang w:val="en-AU"/>
        </w:rPr>
        <w:t xml:space="preserve">Infectious Disease (Infection Prevention and Control) </w:t>
      </w:r>
    </w:p>
    <w:p w14:paraId="18DCED47" w14:textId="77777777" w:rsidR="00DF573D" w:rsidRPr="00F6732D" w:rsidRDefault="0078641A" w:rsidP="00D77444">
      <w:pPr>
        <w:pStyle w:val="ListParagraph"/>
        <w:numPr>
          <w:ilvl w:val="0"/>
          <w:numId w:val="6"/>
        </w:numPr>
        <w:spacing w:before="120"/>
        <w:contextualSpacing w:val="0"/>
        <w:rPr>
          <w:rFonts w:ascii="Arial" w:eastAsia="Calibri" w:hAnsi="Arial" w:cs="Arial"/>
          <w:bCs/>
          <w:sz w:val="20"/>
          <w:szCs w:val="20"/>
          <w:lang w:val="en-AU"/>
        </w:rPr>
      </w:pPr>
      <w:r w:rsidRPr="00F6732D">
        <w:rPr>
          <w:rFonts w:ascii="Arial" w:eastAsia="Times New Roman" w:hAnsi="Arial" w:cs="Arial"/>
          <w:bCs/>
          <w:color w:val="000000"/>
          <w:sz w:val="20"/>
          <w:szCs w:val="20"/>
          <w:lang w:val="en-AU" w:eastAsia="en-AU"/>
        </w:rPr>
        <w:t>Work-Related Violence</w:t>
      </w:r>
    </w:p>
    <w:p w14:paraId="6E878732" w14:textId="77777777" w:rsidR="00220F97" w:rsidRPr="00F6732D" w:rsidRDefault="00DF573D" w:rsidP="00D77444">
      <w:pPr>
        <w:pStyle w:val="ListParagraph"/>
        <w:numPr>
          <w:ilvl w:val="0"/>
          <w:numId w:val="6"/>
        </w:numPr>
        <w:spacing w:before="120"/>
        <w:contextualSpacing w:val="0"/>
        <w:rPr>
          <w:rFonts w:ascii="Arial" w:eastAsia="Times New Roman" w:hAnsi="Arial" w:cs="Arial"/>
          <w:bCs/>
          <w:color w:val="000000"/>
          <w:sz w:val="20"/>
          <w:szCs w:val="20"/>
          <w:lang w:val="en-AU" w:eastAsia="en-AU"/>
        </w:rPr>
      </w:pPr>
      <w:r w:rsidRPr="00F6732D">
        <w:rPr>
          <w:rFonts w:ascii="Arial" w:eastAsia="Times New Roman" w:hAnsi="Arial" w:cs="Arial"/>
          <w:bCs/>
          <w:color w:val="000000"/>
          <w:sz w:val="20"/>
          <w:szCs w:val="20"/>
          <w:lang w:val="en-AU" w:eastAsia="en-AU"/>
        </w:rPr>
        <w:t>Mental Health and Wellbeing</w:t>
      </w:r>
    </w:p>
    <w:p w14:paraId="605A712A" w14:textId="77777777" w:rsidR="004D136C" w:rsidRPr="00F6732D" w:rsidRDefault="004D136C" w:rsidP="00D77444">
      <w:pPr>
        <w:pStyle w:val="ListParagraph"/>
        <w:numPr>
          <w:ilvl w:val="0"/>
          <w:numId w:val="6"/>
        </w:numPr>
        <w:spacing w:before="120"/>
        <w:contextualSpacing w:val="0"/>
        <w:rPr>
          <w:rFonts w:ascii="Arial" w:eastAsia="Calibri" w:hAnsi="Arial" w:cs="Arial"/>
          <w:bCs/>
          <w:sz w:val="20"/>
          <w:szCs w:val="20"/>
          <w:lang w:val="en-AU"/>
        </w:rPr>
      </w:pPr>
      <w:r w:rsidRPr="00F6732D">
        <w:rPr>
          <w:rFonts w:ascii="Arial" w:eastAsia="Calibri" w:hAnsi="Arial" w:cs="Arial"/>
          <w:bCs/>
          <w:sz w:val="20"/>
          <w:szCs w:val="20"/>
          <w:lang w:val="en-AU"/>
        </w:rPr>
        <w:t>Working Alone, in isolation or from Home.</w:t>
      </w:r>
    </w:p>
    <w:tbl>
      <w:tblPr>
        <w:tblW w:w="14876" w:type="dxa"/>
        <w:tblLook w:val="04A0" w:firstRow="1" w:lastRow="0" w:firstColumn="1" w:lastColumn="0" w:noHBand="0" w:noVBand="1"/>
      </w:tblPr>
      <w:tblGrid>
        <w:gridCol w:w="1596"/>
        <w:gridCol w:w="16"/>
        <w:gridCol w:w="2770"/>
        <w:gridCol w:w="10"/>
        <w:gridCol w:w="3477"/>
        <w:gridCol w:w="7007"/>
      </w:tblGrid>
      <w:tr w:rsidR="002476A3" w:rsidRPr="00455096" w14:paraId="70EBBE3F" w14:textId="77777777" w:rsidTr="00437114">
        <w:trPr>
          <w:trHeight w:val="667"/>
          <w:tblHeader/>
        </w:trPr>
        <w:tc>
          <w:tcPr>
            <w:tcW w:w="1594"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hideMark/>
          </w:tcPr>
          <w:p w14:paraId="08B43699" w14:textId="77777777" w:rsidR="00331444" w:rsidRPr="00F6732D" w:rsidRDefault="00331444" w:rsidP="00331444">
            <w:pPr>
              <w:spacing w:after="0"/>
              <w:jc w:val="center"/>
              <w:rPr>
                <w:rFonts w:ascii="Arial" w:eastAsia="Times New Roman" w:hAnsi="Arial" w:cs="Arial"/>
                <w:b/>
                <w:bCs/>
                <w:color w:val="FFFFFF"/>
                <w:sz w:val="20"/>
                <w:szCs w:val="20"/>
                <w:lang w:val="en-AU" w:eastAsia="en-AU"/>
              </w:rPr>
            </w:pPr>
            <w:r w:rsidRPr="00F6732D">
              <w:rPr>
                <w:rFonts w:ascii="Arial" w:eastAsia="Times New Roman" w:hAnsi="Arial" w:cs="Arial"/>
                <w:b/>
                <w:bCs/>
                <w:color w:val="FFFFFF"/>
                <w:sz w:val="20"/>
                <w:szCs w:val="20"/>
                <w:lang w:val="en-AU" w:eastAsia="en-AU"/>
              </w:rPr>
              <w:t>Hazard Type</w:t>
            </w:r>
          </w:p>
        </w:tc>
        <w:tc>
          <w:tcPr>
            <w:tcW w:w="2798" w:type="dxa"/>
            <w:gridSpan w:val="3"/>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hideMark/>
          </w:tcPr>
          <w:p w14:paraId="049F3300" w14:textId="77777777" w:rsidR="00331444" w:rsidRPr="00F6732D" w:rsidRDefault="00331444" w:rsidP="00331444">
            <w:pPr>
              <w:spacing w:after="0"/>
              <w:jc w:val="center"/>
              <w:rPr>
                <w:rFonts w:ascii="Arial" w:eastAsia="Times New Roman" w:hAnsi="Arial" w:cs="Arial"/>
                <w:b/>
                <w:bCs/>
                <w:color w:val="FFFFFF"/>
                <w:sz w:val="20"/>
                <w:szCs w:val="20"/>
                <w:lang w:val="en-AU" w:eastAsia="en-AU"/>
              </w:rPr>
            </w:pPr>
            <w:r w:rsidRPr="00F6732D">
              <w:rPr>
                <w:rFonts w:ascii="Arial" w:eastAsia="Times New Roman" w:hAnsi="Arial" w:cs="Arial"/>
                <w:b/>
                <w:bCs/>
                <w:color w:val="FFFFFF"/>
                <w:sz w:val="20"/>
                <w:szCs w:val="20"/>
                <w:lang w:val="en-AU" w:eastAsia="en-AU"/>
              </w:rPr>
              <w:t>Hazard Description</w:t>
            </w:r>
          </w:p>
        </w:tc>
        <w:tc>
          <w:tcPr>
            <w:tcW w:w="3477"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tcPr>
          <w:p w14:paraId="6A7428F1" w14:textId="77777777" w:rsidR="00F577F7" w:rsidRPr="00F6732D" w:rsidRDefault="00F4760A" w:rsidP="00F577F7">
            <w:pPr>
              <w:spacing w:after="0"/>
              <w:jc w:val="center"/>
              <w:rPr>
                <w:rFonts w:ascii="Arial" w:eastAsia="Times New Roman" w:hAnsi="Arial" w:cs="Arial"/>
                <w:b/>
                <w:bCs/>
                <w:color w:val="FFFFFF"/>
                <w:sz w:val="20"/>
                <w:szCs w:val="20"/>
                <w:lang w:val="en-AU" w:eastAsia="en-AU"/>
              </w:rPr>
            </w:pPr>
            <w:r w:rsidRPr="00F6732D">
              <w:rPr>
                <w:rFonts w:ascii="Arial" w:eastAsia="Times New Roman" w:hAnsi="Arial" w:cs="Arial"/>
                <w:b/>
                <w:bCs/>
                <w:color w:val="FFFFFF"/>
                <w:sz w:val="20"/>
                <w:szCs w:val="20"/>
                <w:lang w:val="en-AU" w:eastAsia="en-AU"/>
              </w:rPr>
              <w:t xml:space="preserve">Recommended </w:t>
            </w:r>
            <w:r w:rsidR="002E6D2E" w:rsidRPr="00F6732D">
              <w:rPr>
                <w:rFonts w:ascii="Arial" w:eastAsia="Times New Roman" w:hAnsi="Arial" w:cs="Arial"/>
                <w:b/>
                <w:bCs/>
                <w:color w:val="FFFFFF"/>
                <w:sz w:val="20"/>
                <w:szCs w:val="20"/>
                <w:lang w:val="en-AU" w:eastAsia="en-AU"/>
              </w:rPr>
              <w:t>C</w:t>
            </w:r>
            <w:r w:rsidRPr="00F6732D">
              <w:rPr>
                <w:rFonts w:ascii="Arial" w:eastAsia="Times New Roman" w:hAnsi="Arial" w:cs="Arial"/>
                <w:b/>
                <w:bCs/>
                <w:color w:val="FFFFFF"/>
                <w:sz w:val="20"/>
                <w:szCs w:val="20"/>
                <w:lang w:val="en-AU" w:eastAsia="en-AU"/>
              </w:rPr>
              <w:t>ontrols</w:t>
            </w:r>
          </w:p>
        </w:tc>
        <w:tc>
          <w:tcPr>
            <w:tcW w:w="0" w:type="auto"/>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tcPr>
          <w:p w14:paraId="05538A42" w14:textId="77777777" w:rsidR="00331444" w:rsidRPr="00F6732D" w:rsidRDefault="00E24246" w:rsidP="00331444">
            <w:pPr>
              <w:spacing w:after="0"/>
              <w:jc w:val="center"/>
              <w:rPr>
                <w:rFonts w:ascii="Arial" w:eastAsia="Times New Roman" w:hAnsi="Arial" w:cs="Arial"/>
                <w:b/>
                <w:bCs/>
                <w:color w:val="FFFFFF"/>
                <w:sz w:val="20"/>
                <w:szCs w:val="20"/>
                <w:lang w:val="en-AU" w:eastAsia="en-AU"/>
              </w:rPr>
            </w:pPr>
            <w:r w:rsidRPr="00F6732D">
              <w:rPr>
                <w:rFonts w:ascii="Arial" w:eastAsia="Times New Roman" w:hAnsi="Arial" w:cs="Arial"/>
                <w:b/>
                <w:bCs/>
                <w:color w:val="FFFFFF"/>
                <w:sz w:val="20"/>
                <w:szCs w:val="20"/>
                <w:lang w:val="en-AU" w:eastAsia="en-AU"/>
              </w:rPr>
              <w:t xml:space="preserve">Examples </w:t>
            </w:r>
            <w:r w:rsidRPr="00F6732D">
              <w:rPr>
                <w:rFonts w:ascii="Arial" w:eastAsia="Times New Roman" w:hAnsi="Arial" w:cs="Arial"/>
                <w:b/>
                <w:bCs/>
                <w:color w:val="FFFFFF" w:themeColor="background1"/>
                <w:sz w:val="20"/>
                <w:szCs w:val="20"/>
                <w:lang w:val="en-AU" w:eastAsia="en-AU"/>
              </w:rPr>
              <w:t xml:space="preserve">of practical </w:t>
            </w:r>
            <w:r w:rsidR="00E11B5C" w:rsidRPr="00F6732D">
              <w:rPr>
                <w:rFonts w:ascii="Arial" w:eastAsia="Times New Roman" w:hAnsi="Arial" w:cs="Arial"/>
                <w:b/>
                <w:bCs/>
                <w:color w:val="FFFFFF" w:themeColor="background1"/>
                <w:sz w:val="20"/>
                <w:szCs w:val="20"/>
                <w:lang w:val="en-AU" w:eastAsia="en-AU"/>
              </w:rPr>
              <w:t>s</w:t>
            </w:r>
            <w:r w:rsidRPr="00F6732D">
              <w:rPr>
                <w:rFonts w:ascii="Arial" w:eastAsia="Times New Roman" w:hAnsi="Arial" w:cs="Arial"/>
                <w:b/>
                <w:bCs/>
                <w:color w:val="FFFFFF" w:themeColor="background1"/>
                <w:sz w:val="20"/>
                <w:szCs w:val="20"/>
                <w:lang w:val="en-AU" w:eastAsia="en-AU"/>
              </w:rPr>
              <w:t>olutions</w:t>
            </w:r>
          </w:p>
        </w:tc>
      </w:tr>
      <w:tr w:rsidR="003D76AF" w:rsidRPr="00455096" w14:paraId="72002F39" w14:textId="77777777" w:rsidTr="4C3F6A7D">
        <w:trPr>
          <w:trHeight w:val="2301"/>
        </w:trPr>
        <w:tc>
          <w:tcPr>
            <w:tcW w:w="0" w:type="auto"/>
            <w:vMerge w:val="restart"/>
            <w:tcBorders>
              <w:top w:val="single" w:sz="4" w:space="0" w:color="auto"/>
              <w:left w:val="single" w:sz="4" w:space="0" w:color="auto"/>
              <w:right w:val="single" w:sz="4" w:space="0" w:color="auto"/>
            </w:tcBorders>
            <w:shd w:val="clear" w:color="auto" w:fill="auto"/>
            <w:vAlign w:val="center"/>
          </w:tcPr>
          <w:p w14:paraId="1EEE608A" w14:textId="77777777" w:rsidR="003876B0" w:rsidRPr="00F6732D" w:rsidRDefault="003876B0" w:rsidP="00AA0E4A">
            <w:pPr>
              <w:spacing w:after="0"/>
              <w:rPr>
                <w:rFonts w:ascii="Arial" w:eastAsia="Times New Roman" w:hAnsi="Arial" w:cs="Arial"/>
                <w:b/>
                <w:bCs/>
                <w:color w:val="000000"/>
                <w:sz w:val="20"/>
                <w:szCs w:val="20"/>
                <w:lang w:val="en-AU" w:eastAsia="en-AU"/>
              </w:rPr>
            </w:pPr>
            <w:r w:rsidRPr="00F6732D">
              <w:rPr>
                <w:rFonts w:ascii="Arial" w:eastAsia="Times New Roman" w:hAnsi="Arial" w:cs="Arial"/>
                <w:b/>
                <w:bCs/>
                <w:color w:val="000000"/>
                <w:sz w:val="20"/>
                <w:szCs w:val="20"/>
                <w:lang w:val="en-AU" w:eastAsia="en-AU"/>
              </w:rPr>
              <w:t xml:space="preserve">Infectious Disease </w:t>
            </w:r>
          </w:p>
          <w:p w14:paraId="39FA461B" w14:textId="77777777" w:rsidR="003876B0" w:rsidRPr="00F6732D" w:rsidRDefault="003876B0" w:rsidP="00AA0E4A">
            <w:pPr>
              <w:spacing w:after="0"/>
              <w:rPr>
                <w:rFonts w:ascii="Arial" w:eastAsia="Times New Roman" w:hAnsi="Arial" w:cs="Arial"/>
                <w:b/>
                <w:bCs/>
                <w:color w:val="000000"/>
                <w:sz w:val="20"/>
                <w:szCs w:val="20"/>
                <w:lang w:val="en-AU" w:eastAsia="en-AU"/>
              </w:rPr>
            </w:pPr>
            <w:r w:rsidRPr="00F6732D">
              <w:rPr>
                <w:rFonts w:ascii="Arial" w:eastAsia="Times New Roman" w:hAnsi="Arial" w:cs="Arial"/>
                <w:b/>
                <w:bCs/>
                <w:color w:val="000000"/>
                <w:sz w:val="20"/>
                <w:szCs w:val="20"/>
                <w:lang w:val="en-AU" w:eastAsia="en-AU"/>
              </w:rPr>
              <w:t>(Infection Prevention and Control)</w:t>
            </w:r>
          </w:p>
        </w:tc>
        <w:tc>
          <w:tcPr>
            <w:tcW w:w="0" w:type="auto"/>
            <w:gridSpan w:val="3"/>
            <w:tcBorders>
              <w:top w:val="single" w:sz="4" w:space="0" w:color="auto"/>
              <w:left w:val="single" w:sz="4" w:space="0" w:color="auto"/>
              <w:right w:val="single" w:sz="4" w:space="0" w:color="auto"/>
            </w:tcBorders>
            <w:shd w:val="clear" w:color="auto" w:fill="auto"/>
            <w:vAlign w:val="center"/>
          </w:tcPr>
          <w:p w14:paraId="51604795" w14:textId="77777777" w:rsidR="003876B0" w:rsidRPr="00F6732D" w:rsidRDefault="003876B0" w:rsidP="00F4276A">
            <w:pPr>
              <w:spacing w:before="120"/>
              <w:rPr>
                <w:rFonts w:ascii="Arial" w:eastAsia="Times New Roman" w:hAnsi="Arial" w:cs="Arial"/>
                <w:color w:val="000000"/>
                <w:sz w:val="20"/>
                <w:szCs w:val="20"/>
                <w:lang w:val="en-AU" w:eastAsia="en-AU"/>
              </w:rPr>
            </w:pPr>
            <w:r w:rsidRPr="00F6732D">
              <w:rPr>
                <w:rFonts w:ascii="Arial" w:eastAsia="Times New Roman" w:hAnsi="Arial" w:cs="Arial"/>
                <w:color w:val="000000"/>
                <w:sz w:val="20"/>
                <w:szCs w:val="20"/>
                <w:lang w:val="en-AU" w:eastAsia="en-AU"/>
              </w:rPr>
              <w:t xml:space="preserve">Staff, students, and others on-site may </w:t>
            </w:r>
            <w:r w:rsidRPr="00F6732D">
              <w:rPr>
                <w:rFonts w:ascii="Arial" w:hAnsi="Arial" w:cs="Arial"/>
                <w:sz w:val="20"/>
                <w:szCs w:val="20"/>
              </w:rPr>
              <w:t>come into contact with an individual currently unaware that they have coronavirus (COVID-19), and subsequently contract the virus from them.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0DCC" w14:textId="77777777" w:rsidR="003876B0" w:rsidRPr="00AC64D6" w:rsidRDefault="003876B0" w:rsidP="004A4093">
            <w:pPr>
              <w:spacing w:before="120"/>
              <w:ind w:left="170" w:hanging="170"/>
              <w:rPr>
                <w:rFonts w:ascii="Arial" w:hAnsi="Arial" w:cs="Arial"/>
                <w:b/>
                <w:bCs/>
                <w:i/>
                <w:iCs/>
                <w:sz w:val="20"/>
                <w:szCs w:val="20"/>
              </w:rPr>
            </w:pPr>
            <w:r w:rsidRPr="00AC64D6">
              <w:rPr>
                <w:rFonts w:ascii="Arial" w:hAnsi="Arial" w:cs="Arial"/>
                <w:b/>
                <w:bCs/>
                <w:i/>
                <w:iCs/>
                <w:sz w:val="20"/>
                <w:szCs w:val="20"/>
              </w:rPr>
              <w:t xml:space="preserve">Infection prevention and control </w:t>
            </w:r>
          </w:p>
          <w:p w14:paraId="24C92FD1" w14:textId="7381964D" w:rsidR="003876B0" w:rsidRPr="005761D1" w:rsidRDefault="003876B0" w:rsidP="003B034C">
            <w:pPr>
              <w:pStyle w:val="Bullet1"/>
              <w:ind w:left="170" w:hanging="170"/>
              <w:rPr>
                <w:rFonts w:cstheme="minorHAnsi"/>
                <w:sz w:val="20"/>
                <w:szCs w:val="20"/>
              </w:rPr>
            </w:pPr>
            <w:r w:rsidRPr="00AC64D6">
              <w:rPr>
                <w:rFonts w:cstheme="minorHAnsi"/>
                <w:sz w:val="20"/>
                <w:szCs w:val="20"/>
              </w:rPr>
              <w:t xml:space="preserve">Refer to the </w:t>
            </w:r>
            <w:hyperlink r:id="rId30" w:history="1">
              <w:r w:rsidRPr="003B034C">
                <w:rPr>
                  <w:rStyle w:val="Hyperlink"/>
                  <w:color w:val="003A7D" w:themeColor="accent1" w:themeShade="BF"/>
                  <w:sz w:val="20"/>
                  <w:szCs w:val="20"/>
                </w:rPr>
                <w:t>School Operations Guide</w:t>
              </w:r>
            </w:hyperlink>
            <w:r w:rsidRPr="003B034C">
              <w:rPr>
                <w:rStyle w:val="Hyperlink"/>
                <w:color w:val="003A7D" w:themeColor="accent1" w:themeShade="BF"/>
                <w:sz w:val="20"/>
                <w:szCs w:val="20"/>
              </w:rPr>
              <w:t xml:space="preserve"> </w:t>
            </w:r>
            <w:r w:rsidRPr="00CD4286">
              <w:rPr>
                <w:rFonts w:cstheme="minorHAnsi"/>
                <w:sz w:val="20"/>
                <w:szCs w:val="20"/>
              </w:rPr>
              <w:t>for advice on supporting COVIDSafe behaviours and activities on school premises.</w:t>
            </w:r>
          </w:p>
          <w:p w14:paraId="7E38F0CF" w14:textId="77777777" w:rsidR="003876B0" w:rsidRPr="00AC64D6" w:rsidRDefault="003876B0" w:rsidP="003B034C">
            <w:pPr>
              <w:spacing w:before="120"/>
              <w:ind w:left="170" w:hanging="170"/>
              <w:rPr>
                <w:rFonts w:ascii="Arial" w:hAnsi="Arial" w:cs="Arial"/>
                <w:b/>
                <w:i/>
                <w:sz w:val="20"/>
                <w:szCs w:val="20"/>
              </w:rPr>
            </w:pPr>
            <w:r w:rsidRPr="00AC64D6">
              <w:rPr>
                <w:rFonts w:ascii="Arial" w:hAnsi="Arial" w:cs="Arial"/>
                <w:b/>
                <w:i/>
                <w:sz w:val="20"/>
                <w:szCs w:val="20"/>
              </w:rPr>
              <w:t>COVID-19 Testing</w:t>
            </w:r>
          </w:p>
          <w:p w14:paraId="697B39BF" w14:textId="36340DEB" w:rsidR="003876B0" w:rsidRPr="003B034C" w:rsidRDefault="003876B0" w:rsidP="003B034C">
            <w:pPr>
              <w:pStyle w:val="Bullet1"/>
              <w:ind w:left="170" w:hanging="170"/>
              <w:rPr>
                <w:sz w:val="20"/>
                <w:szCs w:val="20"/>
              </w:rPr>
            </w:pPr>
            <w:r w:rsidRPr="003B034C">
              <w:rPr>
                <w:sz w:val="20"/>
                <w:szCs w:val="20"/>
              </w:rPr>
              <w:t>Free rapid antigen tests will be made available for all staff and students</w:t>
            </w:r>
            <w:r w:rsidR="00B378AE">
              <w:rPr>
                <w:sz w:val="20"/>
                <w:szCs w:val="20"/>
              </w:rPr>
              <w:t xml:space="preserve">. </w:t>
            </w:r>
            <w:r w:rsidRPr="003B034C">
              <w:rPr>
                <w:sz w:val="20"/>
                <w:szCs w:val="20"/>
              </w:rPr>
              <w:t>Regular testing is voluntary, but encouraged, for all primary, secondary and specialist school students and staff.</w:t>
            </w:r>
          </w:p>
          <w:p w14:paraId="37633AAA" w14:textId="77777777" w:rsidR="003876B0" w:rsidRPr="003B034C" w:rsidRDefault="003876B0" w:rsidP="003B034C">
            <w:pPr>
              <w:pStyle w:val="Bullet1"/>
              <w:ind w:left="170" w:hanging="170"/>
              <w:rPr>
                <w:rFonts w:ascii="Arial" w:hAnsi="Arial" w:cs="Arial"/>
                <w:sz w:val="20"/>
                <w:szCs w:val="20"/>
              </w:rPr>
            </w:pPr>
            <w:r w:rsidRPr="003B034C">
              <w:rPr>
                <w:sz w:val="20"/>
                <w:szCs w:val="20"/>
              </w:rPr>
              <w:t xml:space="preserve">If </w:t>
            </w:r>
            <w:r w:rsidRPr="003B034C">
              <w:rPr>
                <w:b/>
                <w:bCs/>
                <w:sz w:val="20"/>
                <w:szCs w:val="20"/>
              </w:rPr>
              <w:t>symptomatic,</w:t>
            </w:r>
            <w:r w:rsidRPr="003B034C">
              <w:rPr>
                <w:sz w:val="20"/>
                <w:szCs w:val="20"/>
              </w:rPr>
              <w:t xml:space="preserve"> students/staff must stay home, take a rapid antigen test, or a PCR test and receive a negative test result before returning to school.</w:t>
            </w:r>
          </w:p>
          <w:p w14:paraId="2CC35444" w14:textId="77777777" w:rsidR="003876B0" w:rsidRPr="003B034C" w:rsidRDefault="003876B0" w:rsidP="003B034C">
            <w:pPr>
              <w:pStyle w:val="Bullet1"/>
              <w:ind w:left="170" w:hanging="170"/>
              <w:rPr>
                <w:rFonts w:cstheme="minorHAnsi"/>
                <w:sz w:val="20"/>
                <w:szCs w:val="20"/>
              </w:rPr>
            </w:pPr>
            <w:r w:rsidRPr="003B034C">
              <w:rPr>
                <w:rFonts w:ascii="Arial" w:hAnsi="Arial" w:cs="Arial"/>
                <w:sz w:val="20"/>
                <w:szCs w:val="20"/>
              </w:rPr>
              <w:lastRenderedPageBreak/>
              <w:t>Staff and s</w:t>
            </w:r>
            <w:r w:rsidRPr="003B034C">
              <w:rPr>
                <w:sz w:val="20"/>
                <w:szCs w:val="20"/>
                <w:u w:val="single"/>
              </w:rPr>
              <w:t>tudents</w:t>
            </w:r>
            <w:r w:rsidRPr="003B034C">
              <w:rPr>
                <w:sz w:val="20"/>
                <w:szCs w:val="20"/>
              </w:rPr>
              <w:t xml:space="preserve"> who report a positive result must isolate for seven days and not attend school during that period.</w:t>
            </w:r>
          </w:p>
          <w:p w14:paraId="5C847477" w14:textId="556DA87C" w:rsidR="003876B0" w:rsidRDefault="003876B0" w:rsidP="003B034C">
            <w:pPr>
              <w:pStyle w:val="Bullet1"/>
              <w:ind w:left="170" w:hanging="170"/>
              <w:rPr>
                <w:rFonts w:cstheme="minorHAnsi"/>
                <w:sz w:val="20"/>
                <w:szCs w:val="20"/>
              </w:rPr>
            </w:pPr>
            <w:r w:rsidRPr="003B034C">
              <w:rPr>
                <w:rFonts w:cstheme="minorHAnsi"/>
                <w:sz w:val="20"/>
                <w:szCs w:val="20"/>
              </w:rPr>
              <w:t xml:space="preserve">Staff or students must report a positive test result through the Department of Health system </w:t>
            </w:r>
            <w:r w:rsidRPr="003B034C">
              <w:rPr>
                <w:rStyle w:val="Hyperlink"/>
                <w:color w:val="003A7D" w:themeColor="accent1" w:themeShade="BF"/>
                <w:sz w:val="20"/>
                <w:szCs w:val="20"/>
              </w:rPr>
              <w:t>(</w:t>
            </w:r>
            <w:hyperlink r:id="rId31" w:anchor="report-a-positive-result-on-a-rapid-antigen-test" w:history="1">
              <w:r w:rsidRPr="00AC64D6">
                <w:rPr>
                  <w:rStyle w:val="Hyperlink"/>
                  <w:color w:val="003A7D" w:themeColor="accent1" w:themeShade="BF"/>
                  <w:sz w:val="20"/>
                  <w:szCs w:val="20"/>
                </w:rPr>
                <w:t>Rapid antigen tests | Coronavirus Victoria</w:t>
              </w:r>
            </w:hyperlink>
            <w:r w:rsidRPr="00AC64D6">
              <w:rPr>
                <w:rStyle w:val="Hyperlink"/>
                <w:color w:val="003A7D" w:themeColor="accent1" w:themeShade="BF"/>
                <w:sz w:val="20"/>
                <w:szCs w:val="20"/>
              </w:rPr>
              <w:t>)</w:t>
            </w:r>
            <w:r w:rsidRPr="003B034C">
              <w:rPr>
                <w:rStyle w:val="Hyperlink"/>
                <w:color w:val="003A7D" w:themeColor="accent1" w:themeShade="BF"/>
                <w:sz w:val="20"/>
                <w:szCs w:val="20"/>
              </w:rPr>
              <w:t xml:space="preserve"> </w:t>
            </w:r>
            <w:r w:rsidRPr="003B034C">
              <w:rPr>
                <w:rFonts w:cstheme="minorHAnsi"/>
                <w:sz w:val="20"/>
                <w:szCs w:val="20"/>
              </w:rPr>
              <w:t>or via the coronavirus hotline at 1800 675 398.</w:t>
            </w:r>
          </w:p>
          <w:p w14:paraId="6AE56DAB" w14:textId="5F5BD537" w:rsidR="008F3682" w:rsidRPr="003B034C" w:rsidRDefault="008F3682" w:rsidP="003B034C">
            <w:pPr>
              <w:pStyle w:val="Bullet1"/>
              <w:ind w:left="170" w:hanging="170"/>
              <w:rPr>
                <w:rFonts w:ascii="Arial" w:hAnsi="Arial" w:cs="Arial"/>
                <w:sz w:val="20"/>
                <w:szCs w:val="20"/>
              </w:rPr>
            </w:pPr>
            <w:r w:rsidRPr="003B034C">
              <w:rPr>
                <w:rFonts w:ascii="Arial" w:hAnsi="Arial" w:cs="Arial"/>
                <w:sz w:val="20"/>
                <w:szCs w:val="20"/>
              </w:rPr>
              <w:t xml:space="preserve">Students (or their parents) must also report a positive result to their school, either through the COVID Test </w:t>
            </w:r>
            <w:hyperlink r:id="rId32" w:history="1">
              <w:r w:rsidRPr="003B034C">
                <w:rPr>
                  <w:rFonts w:ascii="Arial" w:hAnsi="Arial" w:cs="Arial"/>
                  <w:b/>
                  <w:sz w:val="20"/>
                  <w:szCs w:val="20"/>
                </w:rPr>
                <w:t>portal</w:t>
              </w:r>
            </w:hyperlink>
            <w:r w:rsidRPr="003B034C">
              <w:rPr>
                <w:rFonts w:ascii="Arial" w:hAnsi="Arial" w:cs="Arial"/>
                <w:sz w:val="20"/>
                <w:szCs w:val="20"/>
              </w:rPr>
              <w:t xml:space="preserve"> or by phone or written notification</w:t>
            </w:r>
            <w:r>
              <w:rPr>
                <w:rFonts w:ascii="Arial" w:hAnsi="Arial" w:cs="Arial"/>
                <w:sz w:val="20"/>
                <w:szCs w:val="20"/>
              </w:rPr>
              <w:t>.</w:t>
            </w:r>
          </w:p>
          <w:p w14:paraId="6074E92C" w14:textId="77777777" w:rsidR="003876B0" w:rsidRPr="003B034C" w:rsidRDefault="003876B0" w:rsidP="003B034C">
            <w:pPr>
              <w:pStyle w:val="Bullet1"/>
              <w:ind w:left="170" w:hanging="170"/>
              <w:rPr>
                <w:rFonts w:cstheme="minorHAnsi"/>
                <w:sz w:val="20"/>
                <w:szCs w:val="20"/>
              </w:rPr>
            </w:pPr>
            <w:r w:rsidRPr="003B034C">
              <w:rPr>
                <w:sz w:val="20"/>
                <w:szCs w:val="20"/>
                <w:u w:val="single"/>
              </w:rPr>
              <w:t>Staff</w:t>
            </w:r>
            <w:r w:rsidRPr="003B034C">
              <w:rPr>
                <w:sz w:val="20"/>
                <w:szCs w:val="20"/>
              </w:rPr>
              <w:t xml:space="preserve"> must also report the result of a positive test and request leave through the </w:t>
            </w:r>
            <w:hyperlink r:id="rId33" w:history="1">
              <w:r w:rsidRPr="00AC64D6">
                <w:rPr>
                  <w:rStyle w:val="Hyperlink"/>
                  <w:rFonts w:eastAsia="Times New Roman"/>
                  <w:sz w:val="20"/>
                  <w:szCs w:val="20"/>
                </w:rPr>
                <w:t>EduPay</w:t>
              </w:r>
            </w:hyperlink>
            <w:r w:rsidRPr="003B034C">
              <w:rPr>
                <w:sz w:val="20"/>
                <w:szCs w:val="20"/>
              </w:rPr>
              <w:t xml:space="preserve"> portal.</w:t>
            </w:r>
          </w:p>
          <w:p w14:paraId="00222510" w14:textId="77777777" w:rsidR="003876B0" w:rsidRPr="003B034C" w:rsidRDefault="003876B0" w:rsidP="003B034C">
            <w:pPr>
              <w:pStyle w:val="Bullet1"/>
              <w:ind w:left="170" w:hanging="170"/>
              <w:rPr>
                <w:rFonts w:ascii="Arial" w:hAnsi="Arial" w:cs="Arial"/>
                <w:sz w:val="20"/>
                <w:szCs w:val="20"/>
              </w:rPr>
            </w:pPr>
            <w:r w:rsidRPr="003B034C">
              <w:rPr>
                <w:sz w:val="20"/>
                <w:szCs w:val="20"/>
              </w:rPr>
              <w:t>Principals must notify staff and the school community through a daily email when a student or staff member has returned a positive COVID-19 test result and attended the school.</w:t>
            </w:r>
          </w:p>
          <w:p w14:paraId="38F495C1" w14:textId="77777777" w:rsidR="003876B0" w:rsidRPr="00AC64D6" w:rsidRDefault="003876B0" w:rsidP="003B034C">
            <w:pPr>
              <w:spacing w:before="120"/>
              <w:ind w:left="170" w:hanging="170"/>
              <w:rPr>
                <w:rFonts w:ascii="Arial" w:hAnsi="Arial" w:cs="Arial"/>
                <w:b/>
                <w:i/>
                <w:sz w:val="20"/>
                <w:szCs w:val="20"/>
              </w:rPr>
            </w:pPr>
            <w:r w:rsidRPr="00AC64D6">
              <w:rPr>
                <w:rFonts w:ascii="Arial" w:hAnsi="Arial" w:cs="Arial"/>
                <w:b/>
                <w:i/>
                <w:sz w:val="20"/>
                <w:szCs w:val="20"/>
              </w:rPr>
              <w:t>Face Masks</w:t>
            </w:r>
          </w:p>
          <w:p w14:paraId="1F391AA3" w14:textId="5AE3D3BA" w:rsidR="003876B0" w:rsidRPr="003B034C" w:rsidRDefault="003876B0" w:rsidP="003B034C">
            <w:pPr>
              <w:pStyle w:val="Bullet1"/>
              <w:ind w:left="170" w:hanging="170"/>
              <w:rPr>
                <w:color w:val="011A3C"/>
                <w:sz w:val="20"/>
                <w:szCs w:val="20"/>
              </w:rPr>
            </w:pPr>
            <w:r w:rsidRPr="003B034C">
              <w:rPr>
                <w:sz w:val="20"/>
                <w:szCs w:val="20"/>
              </w:rPr>
              <w:t>Masks are not compulsory for staff</w:t>
            </w:r>
            <w:r w:rsidR="007D17A9" w:rsidRPr="003B034C">
              <w:rPr>
                <w:sz w:val="20"/>
                <w:szCs w:val="20"/>
              </w:rPr>
              <w:t xml:space="preserve"> or </w:t>
            </w:r>
            <w:proofErr w:type="gramStart"/>
            <w:r w:rsidR="007D17A9" w:rsidRPr="003B034C">
              <w:rPr>
                <w:sz w:val="20"/>
                <w:szCs w:val="20"/>
              </w:rPr>
              <w:t>students</w:t>
            </w:r>
            <w:r w:rsidR="00D203F7" w:rsidRPr="003B034C">
              <w:rPr>
                <w:sz w:val="20"/>
                <w:szCs w:val="20"/>
              </w:rPr>
              <w:t>,</w:t>
            </w:r>
            <w:proofErr w:type="gramEnd"/>
            <w:r w:rsidR="00D203F7" w:rsidRPr="003B034C">
              <w:rPr>
                <w:sz w:val="20"/>
                <w:szCs w:val="20"/>
              </w:rPr>
              <w:t xml:space="preserve"> however they can be worn if staff, students or medically </w:t>
            </w:r>
            <w:r w:rsidR="005761D1">
              <w:rPr>
                <w:sz w:val="20"/>
                <w:szCs w:val="20"/>
              </w:rPr>
              <w:t>at-risk</w:t>
            </w:r>
            <w:r w:rsidR="00D203F7" w:rsidRPr="003B034C">
              <w:rPr>
                <w:sz w:val="20"/>
                <w:szCs w:val="20"/>
              </w:rPr>
              <w:t xml:space="preserve"> </w:t>
            </w:r>
            <w:r w:rsidR="005761D1">
              <w:rPr>
                <w:sz w:val="20"/>
                <w:szCs w:val="20"/>
              </w:rPr>
              <w:t xml:space="preserve">may </w:t>
            </w:r>
            <w:r w:rsidR="00D203F7" w:rsidRPr="003B034C">
              <w:rPr>
                <w:sz w:val="20"/>
                <w:szCs w:val="20"/>
              </w:rPr>
              <w:t>choose</w:t>
            </w:r>
            <w:r w:rsidR="005761D1">
              <w:rPr>
                <w:sz w:val="20"/>
                <w:szCs w:val="20"/>
              </w:rPr>
              <w:t xml:space="preserve"> to</w:t>
            </w:r>
            <w:r w:rsidR="00D203F7" w:rsidRPr="003B034C">
              <w:rPr>
                <w:sz w:val="20"/>
                <w:szCs w:val="20"/>
              </w:rPr>
              <w:t xml:space="preserve">. </w:t>
            </w:r>
          </w:p>
          <w:p w14:paraId="33F47721" w14:textId="78A739D6" w:rsidR="00D203F7" w:rsidRPr="00F83EFC" w:rsidRDefault="00D203F7" w:rsidP="003B034C">
            <w:pPr>
              <w:pStyle w:val="Bullet1"/>
              <w:ind w:left="170" w:hanging="170"/>
              <w:rPr>
                <w:sz w:val="20"/>
                <w:szCs w:val="20"/>
                <w:lang w:eastAsia="en-AU"/>
              </w:rPr>
            </w:pPr>
            <w:r w:rsidRPr="00F83EFC">
              <w:rPr>
                <w:sz w:val="20"/>
                <w:szCs w:val="20"/>
                <w:lang w:eastAsia="en-AU"/>
              </w:rPr>
              <w:t xml:space="preserve">Household contacts </w:t>
            </w:r>
            <w:r w:rsidR="00F972AB" w:rsidRPr="00F83EFC">
              <w:rPr>
                <w:sz w:val="20"/>
                <w:szCs w:val="20"/>
                <w:lang w:eastAsia="en-AU"/>
              </w:rPr>
              <w:t xml:space="preserve">(over 8 years old) </w:t>
            </w:r>
            <w:r w:rsidRPr="00F83EFC">
              <w:rPr>
                <w:sz w:val="20"/>
                <w:szCs w:val="20"/>
                <w:lang w:eastAsia="en-AU"/>
              </w:rPr>
              <w:t>attending school</w:t>
            </w:r>
            <w:r w:rsidR="007C3877" w:rsidRPr="00F83EFC">
              <w:rPr>
                <w:sz w:val="20"/>
                <w:szCs w:val="20"/>
                <w:lang w:eastAsia="en-AU"/>
              </w:rPr>
              <w:t xml:space="preserve"> premises or off-site school activities</w:t>
            </w:r>
            <w:r w:rsidRPr="00F83EFC">
              <w:rPr>
                <w:sz w:val="20"/>
                <w:szCs w:val="20"/>
                <w:lang w:eastAsia="en-AU"/>
              </w:rPr>
              <w:t xml:space="preserve"> are </w:t>
            </w:r>
            <w:r w:rsidRPr="00F83EFC">
              <w:rPr>
                <w:sz w:val="20"/>
                <w:szCs w:val="20"/>
                <w:lang w:eastAsia="en-AU"/>
              </w:rPr>
              <w:lastRenderedPageBreak/>
              <w:t>requi</w:t>
            </w:r>
            <w:r w:rsidR="00177BAE" w:rsidRPr="00F83EFC">
              <w:rPr>
                <w:sz w:val="20"/>
                <w:szCs w:val="20"/>
                <w:lang w:eastAsia="en-AU"/>
              </w:rPr>
              <w:t>r</w:t>
            </w:r>
            <w:r w:rsidRPr="00F83EFC">
              <w:rPr>
                <w:sz w:val="20"/>
                <w:szCs w:val="20"/>
                <w:lang w:eastAsia="en-AU"/>
              </w:rPr>
              <w:t>ed to wear face ma</w:t>
            </w:r>
            <w:r w:rsidR="00871F57" w:rsidRPr="00F83EFC">
              <w:rPr>
                <w:sz w:val="20"/>
                <w:szCs w:val="20"/>
                <w:lang w:eastAsia="en-AU"/>
              </w:rPr>
              <w:t>s</w:t>
            </w:r>
            <w:r w:rsidRPr="00F83EFC">
              <w:rPr>
                <w:sz w:val="20"/>
                <w:szCs w:val="20"/>
                <w:lang w:eastAsia="en-AU"/>
              </w:rPr>
              <w:t>ks indoors unless they hold a valid exemption.</w:t>
            </w:r>
          </w:p>
          <w:p w14:paraId="448B07F4" w14:textId="5AE967F0" w:rsidR="00D203F7" w:rsidRPr="003B034C" w:rsidRDefault="00D203F7" w:rsidP="003B034C">
            <w:pPr>
              <w:pStyle w:val="Bullet1"/>
              <w:ind w:left="170" w:hanging="170"/>
              <w:rPr>
                <w:sz w:val="20"/>
                <w:szCs w:val="20"/>
                <w:lang w:eastAsia="en-AU"/>
              </w:rPr>
            </w:pPr>
            <w:r w:rsidRPr="003B034C">
              <w:rPr>
                <w:sz w:val="20"/>
                <w:szCs w:val="20"/>
                <w:lang w:eastAsia="en-AU"/>
              </w:rPr>
              <w:t>All persons including students aged 8 years ab</w:t>
            </w:r>
            <w:r w:rsidR="005761D1">
              <w:rPr>
                <w:sz w:val="20"/>
                <w:szCs w:val="20"/>
                <w:lang w:eastAsia="en-AU"/>
              </w:rPr>
              <w:t>ov</w:t>
            </w:r>
            <w:r w:rsidRPr="003B034C">
              <w:rPr>
                <w:sz w:val="20"/>
                <w:szCs w:val="20"/>
                <w:lang w:eastAsia="en-AU"/>
              </w:rPr>
              <w:t>e  travelling on school buses are required to wear face masks</w:t>
            </w:r>
            <w:r w:rsidR="009910E9">
              <w:rPr>
                <w:sz w:val="20"/>
                <w:szCs w:val="20"/>
                <w:lang w:eastAsia="en-AU"/>
              </w:rPr>
              <w:t>.</w:t>
            </w:r>
          </w:p>
          <w:p w14:paraId="7D53A1AF" w14:textId="77777777" w:rsidR="003876B0" w:rsidRPr="00CD4286" w:rsidRDefault="003876B0" w:rsidP="003B034C">
            <w:pPr>
              <w:pStyle w:val="Bullet1"/>
              <w:numPr>
                <w:ilvl w:val="0"/>
                <w:numId w:val="0"/>
              </w:numPr>
              <w:ind w:left="170" w:hanging="170"/>
              <w:rPr>
                <w:rFonts w:asciiTheme="majorHAnsi" w:hAnsiTheme="majorHAnsi" w:cstheme="majorHAnsi"/>
                <w:sz w:val="20"/>
                <w:szCs w:val="20"/>
              </w:rPr>
            </w:pPr>
            <w:r w:rsidRPr="00CD4286">
              <w:rPr>
                <w:rFonts w:asciiTheme="majorHAnsi" w:hAnsiTheme="majorHAnsi" w:cstheme="majorHAnsi"/>
                <w:b/>
                <w:i/>
                <w:sz w:val="20"/>
                <w:szCs w:val="20"/>
              </w:rPr>
              <w:t>Practise Good Hygiene</w:t>
            </w:r>
          </w:p>
          <w:p w14:paraId="0C6EB0C9" w14:textId="77777777" w:rsidR="003876B0" w:rsidRPr="003B034C" w:rsidRDefault="003876B0" w:rsidP="003B034C">
            <w:pPr>
              <w:pStyle w:val="Bullet1"/>
              <w:ind w:left="170" w:hanging="170"/>
              <w:rPr>
                <w:sz w:val="20"/>
                <w:szCs w:val="20"/>
              </w:rPr>
            </w:pPr>
            <w:r w:rsidRPr="003B034C">
              <w:rPr>
                <w:sz w:val="20"/>
                <w:szCs w:val="20"/>
              </w:rPr>
              <w:t>All staff, students and visitors to schools should practise good hand hygiene.</w:t>
            </w:r>
          </w:p>
          <w:p w14:paraId="0D80CC64" w14:textId="77777777" w:rsidR="003876B0" w:rsidRPr="003B034C" w:rsidRDefault="003876B0" w:rsidP="003B034C">
            <w:pPr>
              <w:pStyle w:val="Bullet1"/>
              <w:ind w:left="170" w:hanging="170"/>
              <w:rPr>
                <w:sz w:val="20"/>
                <w:szCs w:val="20"/>
              </w:rPr>
            </w:pPr>
            <w:r w:rsidRPr="003B034C">
              <w:rPr>
                <w:sz w:val="20"/>
                <w:szCs w:val="20"/>
              </w:rPr>
              <w:t>Hand sanitiser should be available at entry points to classrooms.</w:t>
            </w:r>
          </w:p>
          <w:p w14:paraId="212DC2BD" w14:textId="77777777" w:rsidR="003876B0" w:rsidRPr="003B034C" w:rsidRDefault="003876B0" w:rsidP="003B034C">
            <w:pPr>
              <w:pStyle w:val="Bullet1"/>
              <w:ind w:left="170" w:hanging="170"/>
              <w:rPr>
                <w:sz w:val="20"/>
                <w:szCs w:val="20"/>
              </w:rPr>
            </w:pPr>
            <w:r w:rsidRPr="003B034C">
              <w:rPr>
                <w:sz w:val="20"/>
                <w:szCs w:val="20"/>
              </w:rPr>
              <w:t>Ensure the highest hygiene practices amongst food handlers, as per the Department’s</w:t>
            </w:r>
            <w:r w:rsidRPr="003B034C">
              <w:rPr>
                <w:rFonts w:eastAsia="Times New Roman" w:cs="Arial"/>
                <w:color w:val="222222"/>
                <w:sz w:val="20"/>
                <w:szCs w:val="20"/>
                <w:lang w:val="en" w:eastAsia="en-AU"/>
              </w:rPr>
              <w:t xml:space="preserve"> </w:t>
            </w:r>
            <w:hyperlink r:id="rId34" w:history="1">
              <w:r w:rsidRPr="00AC64D6">
                <w:rPr>
                  <w:rStyle w:val="Hyperlink"/>
                  <w:rFonts w:ascii="Arial" w:eastAsia="Times New Roman" w:hAnsi="Arial" w:cs="Arial"/>
                  <w:color w:val="003A7D" w:themeColor="accent1" w:themeShade="BF"/>
                  <w:sz w:val="20"/>
                  <w:szCs w:val="20"/>
                  <w:lang w:val="en" w:eastAsia="en-AU"/>
                </w:rPr>
                <w:t>Safe Food Handling Guidance</w:t>
              </w:r>
            </w:hyperlink>
            <w:r w:rsidRPr="003B034C">
              <w:rPr>
                <w:rFonts w:eastAsia="Times New Roman" w:cs="Arial"/>
                <w:color w:val="3190FF" w:themeColor="accent1" w:themeTint="99"/>
                <w:sz w:val="20"/>
                <w:szCs w:val="20"/>
                <w:lang w:val="en" w:eastAsia="en-AU"/>
              </w:rPr>
              <w:t>.</w:t>
            </w:r>
          </w:p>
          <w:p w14:paraId="73949F27" w14:textId="77777777" w:rsidR="003876B0" w:rsidRPr="00AC64D6" w:rsidRDefault="003876B0" w:rsidP="003B034C">
            <w:pPr>
              <w:spacing w:before="120"/>
              <w:ind w:left="170" w:hanging="170"/>
              <w:rPr>
                <w:b/>
                <w:i/>
                <w:sz w:val="20"/>
                <w:szCs w:val="20"/>
              </w:rPr>
            </w:pPr>
            <w:r w:rsidRPr="00AC64D6">
              <w:rPr>
                <w:b/>
                <w:i/>
                <w:sz w:val="20"/>
                <w:szCs w:val="20"/>
                <w:lang w:val="en-AU"/>
              </w:rPr>
              <w:t>Safety Information and Training</w:t>
            </w:r>
          </w:p>
          <w:p w14:paraId="27AA9AD9" w14:textId="77777777" w:rsidR="003876B0" w:rsidRDefault="003876B0" w:rsidP="003B034C">
            <w:pPr>
              <w:pStyle w:val="Bullet1"/>
              <w:ind w:left="170" w:hanging="170"/>
              <w:rPr>
                <w:rFonts w:ascii="Arial" w:hAnsi="Arial" w:cs="Arial"/>
                <w:sz w:val="20"/>
                <w:szCs w:val="20"/>
              </w:rPr>
            </w:pPr>
            <w:r w:rsidRPr="00AC64D6">
              <w:rPr>
                <w:rFonts w:ascii="Arial" w:hAnsi="Arial" w:cs="Arial"/>
                <w:sz w:val="20"/>
                <w:szCs w:val="20"/>
              </w:rPr>
              <w:t xml:space="preserve">Ensure staff complete the </w:t>
            </w:r>
            <w:hyperlink r:id="rId35" w:history="1">
              <w:r w:rsidRPr="00AC64D6">
                <w:rPr>
                  <w:rStyle w:val="Hyperlink"/>
                  <w:rFonts w:ascii="Arial" w:hAnsi="Arial" w:cs="Arial"/>
                  <w:color w:val="003A7D" w:themeColor="accent1" w:themeShade="BF"/>
                  <w:sz w:val="20"/>
                  <w:szCs w:val="20"/>
                </w:rPr>
                <w:t>School infection prevention and control during coronavirus (COVID-19)</w:t>
              </w:r>
            </w:hyperlink>
            <w:r w:rsidRPr="00AC64D6">
              <w:rPr>
                <w:rFonts w:ascii="Arial" w:hAnsi="Arial" w:cs="Arial"/>
                <w:sz w:val="20"/>
                <w:szCs w:val="20"/>
                <w:lang w:val="en"/>
              </w:rPr>
              <w:t xml:space="preserve"> </w:t>
            </w:r>
            <w:r w:rsidRPr="00AC64D6">
              <w:rPr>
                <w:rFonts w:ascii="Arial" w:hAnsi="Arial" w:cs="Arial"/>
                <w:sz w:val="20"/>
                <w:szCs w:val="20"/>
              </w:rPr>
              <w:t>LearnED module</w:t>
            </w:r>
            <w:r w:rsidRPr="00AC64D6">
              <w:rPr>
                <w:rFonts w:ascii="Arial" w:hAnsi="Arial" w:cs="Arial"/>
                <w:sz w:val="20"/>
                <w:szCs w:val="20"/>
                <w:lang w:val="en"/>
              </w:rPr>
              <w:t xml:space="preserve">. Available on </w:t>
            </w:r>
            <w:hyperlink r:id="rId36" w:history="1">
              <w:r w:rsidRPr="00AC64D6">
                <w:rPr>
                  <w:rStyle w:val="Hyperlink"/>
                  <w:rFonts w:ascii="Arial" w:hAnsi="Arial" w:cs="Arial"/>
                  <w:color w:val="003A7D" w:themeColor="accent1" w:themeShade="BF"/>
                  <w:sz w:val="20"/>
                  <w:szCs w:val="20"/>
                </w:rPr>
                <w:t>FUSE</w:t>
              </w:r>
            </w:hyperlink>
            <w:r w:rsidRPr="00AC64D6">
              <w:rPr>
                <w:rFonts w:ascii="Arial" w:hAnsi="Arial" w:cs="Arial"/>
                <w:color w:val="3190FF" w:themeColor="accent1" w:themeTint="99"/>
                <w:sz w:val="20"/>
                <w:szCs w:val="20"/>
              </w:rPr>
              <w:t xml:space="preserve"> </w:t>
            </w:r>
            <w:r w:rsidRPr="00AC64D6">
              <w:rPr>
                <w:rFonts w:ascii="Arial" w:hAnsi="Arial" w:cs="Arial"/>
                <w:sz w:val="20"/>
                <w:szCs w:val="20"/>
              </w:rPr>
              <w:t>for preservice teachers, casual relief teachers and other staff working in schools who do not have eduPay access.</w:t>
            </w:r>
          </w:p>
          <w:p w14:paraId="3271C83B" w14:textId="77777777" w:rsidR="003876B0" w:rsidRPr="00AC64D6" w:rsidRDefault="003876B0" w:rsidP="003B034C">
            <w:pPr>
              <w:pStyle w:val="Bullet1"/>
              <w:numPr>
                <w:ilvl w:val="0"/>
                <w:numId w:val="0"/>
              </w:numPr>
              <w:ind w:left="170" w:hanging="170"/>
              <w:rPr>
                <w:rFonts w:cstheme="minorHAnsi"/>
                <w:sz w:val="20"/>
                <w:szCs w:val="20"/>
              </w:rPr>
            </w:pPr>
            <w:r w:rsidRPr="00CD4286">
              <w:rPr>
                <w:b/>
                <w:i/>
                <w:sz w:val="20"/>
                <w:szCs w:val="20"/>
              </w:rPr>
              <w:t>Further Information</w:t>
            </w:r>
          </w:p>
          <w:p w14:paraId="521B4B09" w14:textId="77777777" w:rsidR="003876B0" w:rsidRPr="003B034C" w:rsidRDefault="003876B0" w:rsidP="003B034C">
            <w:pPr>
              <w:pStyle w:val="Bullet1"/>
              <w:ind w:left="170" w:hanging="170"/>
              <w:rPr>
                <w:sz w:val="20"/>
                <w:szCs w:val="20"/>
              </w:rPr>
            </w:pPr>
            <w:r w:rsidRPr="003B034C">
              <w:rPr>
                <w:sz w:val="20"/>
                <w:szCs w:val="20"/>
              </w:rPr>
              <w:t xml:space="preserve">Contact the </w:t>
            </w:r>
            <w:hyperlink r:id="rId37" w:history="1">
              <w:r w:rsidRPr="00AC64D6">
                <w:rPr>
                  <w:rStyle w:val="Hyperlink"/>
                  <w:rFonts w:ascii="Arial" w:eastAsia="Times New Roman" w:hAnsi="Arial" w:cs="Arial"/>
                  <w:color w:val="003A7D" w:themeColor="accent1" w:themeShade="BF"/>
                  <w:sz w:val="20"/>
                  <w:szCs w:val="20"/>
                  <w:lang w:val="en" w:eastAsia="en-AU"/>
                </w:rPr>
                <w:t>OHS Advisory Service</w:t>
              </w:r>
            </w:hyperlink>
            <w:r w:rsidRPr="003B034C">
              <w:rPr>
                <w:sz w:val="20"/>
                <w:szCs w:val="20"/>
              </w:rPr>
              <w:t xml:space="preserve"> for support for more detailed risk assessments if required to support students with complex needs.</w:t>
            </w:r>
          </w:p>
          <w:p w14:paraId="7C1A7CAC" w14:textId="77777777" w:rsidR="003876B0" w:rsidRPr="003B034C" w:rsidRDefault="003876B0" w:rsidP="003B034C">
            <w:pPr>
              <w:pStyle w:val="Bullet1"/>
              <w:ind w:left="170" w:hanging="170"/>
              <w:rPr>
                <w:sz w:val="20"/>
                <w:szCs w:val="20"/>
              </w:rPr>
            </w:pPr>
            <w:r w:rsidRPr="003B034C">
              <w:rPr>
                <w:sz w:val="20"/>
                <w:szCs w:val="20"/>
              </w:rPr>
              <w:lastRenderedPageBreak/>
              <w:t xml:space="preserve">Refer to </w:t>
            </w:r>
            <w:hyperlink r:id="rId38" w:tgtFrame="_blank" w:history="1">
              <w:r w:rsidRPr="00AC64D6">
                <w:rPr>
                  <w:rStyle w:val="Hyperlink"/>
                  <w:rFonts w:ascii="Arial" w:eastAsia="Times New Roman" w:hAnsi="Arial" w:cs="Arial"/>
                  <w:color w:val="003A7D" w:themeColor="accent1" w:themeShade="BF"/>
                  <w:sz w:val="20"/>
                  <w:szCs w:val="20"/>
                  <w:lang w:val="en" w:eastAsia="en-AU"/>
                </w:rPr>
                <w:t>ChemWatch</w:t>
              </w:r>
            </w:hyperlink>
            <w:r w:rsidRPr="003B034C">
              <w:rPr>
                <w:sz w:val="20"/>
                <w:szCs w:val="20"/>
              </w:rPr>
              <w:t> (login required) to access hand sanitiser safety data sheet. Ensure adequate supervision of students using hand sanitiser, and safe storage of supplies.</w:t>
            </w:r>
          </w:p>
        </w:tc>
        <w:tc>
          <w:tcPr>
            <w:tcW w:w="0" w:type="auto"/>
            <w:tcBorders>
              <w:top w:val="single" w:sz="4" w:space="0" w:color="auto"/>
              <w:left w:val="single" w:sz="4" w:space="0" w:color="auto"/>
              <w:bottom w:val="single" w:sz="4" w:space="0" w:color="auto"/>
              <w:right w:val="single" w:sz="4" w:space="0" w:color="auto"/>
            </w:tcBorders>
          </w:tcPr>
          <w:p w14:paraId="1F2DBB9C" w14:textId="77777777" w:rsidR="003876B0" w:rsidRPr="00AC64D6" w:rsidRDefault="003876B0" w:rsidP="002E09EC">
            <w:pPr>
              <w:spacing w:before="120"/>
              <w:ind w:left="109" w:hanging="141"/>
              <w:rPr>
                <w:rFonts w:ascii="Arial" w:hAnsi="Arial" w:cs="Arial"/>
                <w:b/>
                <w:bCs/>
                <w:i/>
                <w:iCs/>
                <w:sz w:val="20"/>
                <w:szCs w:val="20"/>
              </w:rPr>
            </w:pPr>
            <w:r w:rsidRPr="00AC64D6">
              <w:rPr>
                <w:rFonts w:ascii="Arial" w:hAnsi="Arial" w:cs="Arial"/>
                <w:b/>
                <w:bCs/>
                <w:i/>
                <w:iCs/>
                <w:sz w:val="20"/>
                <w:szCs w:val="20"/>
              </w:rPr>
              <w:lastRenderedPageBreak/>
              <w:t xml:space="preserve">Infection prevention and control </w:t>
            </w:r>
          </w:p>
          <w:p w14:paraId="38832384" w14:textId="77777777" w:rsidR="003876B0" w:rsidRDefault="00000000" w:rsidP="003B034C">
            <w:pPr>
              <w:pStyle w:val="Bullet1"/>
              <w:ind w:left="109" w:hanging="141"/>
              <w:rPr>
                <w:sz w:val="20"/>
                <w:szCs w:val="20"/>
              </w:rPr>
            </w:pPr>
            <w:hyperlink r:id="rId39" w:anchor="/app/content/3284/" w:history="1">
              <w:r w:rsidR="003876B0" w:rsidRPr="003B034C">
                <w:rPr>
                  <w:sz w:val="20"/>
                  <w:szCs w:val="20"/>
                </w:rPr>
                <w:t>Circulate the latest health advice</w:t>
              </w:r>
            </w:hyperlink>
            <w:r w:rsidR="003876B0" w:rsidRPr="003B034C">
              <w:rPr>
                <w:sz w:val="20"/>
                <w:szCs w:val="20"/>
              </w:rPr>
              <w:t xml:space="preserve"> and requirements to staff, students and parents (in multiple languages if appropriate).</w:t>
            </w:r>
          </w:p>
          <w:p w14:paraId="52C58309" w14:textId="77777777" w:rsidR="0005719F" w:rsidRPr="0005719F" w:rsidRDefault="0005719F" w:rsidP="003B034C">
            <w:pPr>
              <w:ind w:left="109" w:hanging="141"/>
            </w:pPr>
          </w:p>
          <w:p w14:paraId="19F6629C" w14:textId="77777777" w:rsidR="003876B0" w:rsidRPr="00AC64D6" w:rsidRDefault="003876B0" w:rsidP="003B034C">
            <w:pPr>
              <w:spacing w:before="120"/>
              <w:ind w:left="109" w:hanging="141"/>
              <w:rPr>
                <w:rFonts w:ascii="Arial" w:hAnsi="Arial" w:cs="Arial"/>
                <w:b/>
                <w:i/>
                <w:sz w:val="20"/>
                <w:szCs w:val="20"/>
              </w:rPr>
            </w:pPr>
            <w:r w:rsidRPr="00AC64D6">
              <w:rPr>
                <w:rFonts w:ascii="Arial" w:hAnsi="Arial" w:cs="Arial"/>
                <w:b/>
                <w:i/>
                <w:sz w:val="20"/>
                <w:szCs w:val="20"/>
              </w:rPr>
              <w:t>COVID-19 Testing</w:t>
            </w:r>
          </w:p>
          <w:p w14:paraId="1C31C47B" w14:textId="2E2F443D" w:rsidR="003876B0" w:rsidRPr="003B034C" w:rsidRDefault="003876B0" w:rsidP="003B034C">
            <w:pPr>
              <w:pStyle w:val="Bullet1"/>
              <w:ind w:left="109" w:hanging="141"/>
              <w:rPr>
                <w:sz w:val="20"/>
                <w:szCs w:val="20"/>
              </w:rPr>
            </w:pPr>
            <w:r w:rsidRPr="003B034C">
              <w:rPr>
                <w:sz w:val="20"/>
                <w:szCs w:val="20"/>
              </w:rPr>
              <w:t>School to distribute Rapid Antigen Testing kits to parents/carers</w:t>
            </w:r>
            <w:r w:rsidR="006E64F2">
              <w:rPr>
                <w:sz w:val="20"/>
                <w:szCs w:val="20"/>
              </w:rPr>
              <w:t xml:space="preserve">. </w:t>
            </w:r>
            <w:r w:rsidRPr="003B034C">
              <w:rPr>
                <w:sz w:val="20"/>
                <w:szCs w:val="20"/>
              </w:rPr>
              <w:t>Test kits can be provided directly to a student to take home if necessary.</w:t>
            </w:r>
          </w:p>
          <w:p w14:paraId="3C4B52F0" w14:textId="77777777" w:rsidR="003876B0" w:rsidRPr="003B034C" w:rsidRDefault="003876B0" w:rsidP="003B034C">
            <w:pPr>
              <w:pStyle w:val="Bullet1"/>
              <w:ind w:left="109" w:hanging="141"/>
              <w:rPr>
                <w:sz w:val="20"/>
                <w:szCs w:val="20"/>
              </w:rPr>
            </w:pPr>
            <w:r w:rsidRPr="003B034C">
              <w:rPr>
                <w:sz w:val="20"/>
                <w:szCs w:val="20"/>
              </w:rPr>
              <w:t>Communicate the recommended schedule for rapid antigen testing:  twice weekly for Primary and Secondary school staff and students and five times weekly for Specialist school staff and students.</w:t>
            </w:r>
          </w:p>
          <w:p w14:paraId="30B99A21" w14:textId="77777777" w:rsidR="003876B0" w:rsidRPr="00AC64D6" w:rsidRDefault="003876B0" w:rsidP="003B034C">
            <w:pPr>
              <w:pStyle w:val="Bullet1"/>
              <w:ind w:left="109" w:hanging="141"/>
              <w:rPr>
                <w:rFonts w:ascii="Arial" w:hAnsi="Arial" w:cs="Arial"/>
                <w:sz w:val="20"/>
                <w:szCs w:val="20"/>
              </w:rPr>
            </w:pPr>
            <w:r w:rsidRPr="00AC64D6">
              <w:rPr>
                <w:rFonts w:ascii="Arial" w:hAnsi="Arial" w:cs="Arial"/>
                <w:sz w:val="20"/>
                <w:szCs w:val="20"/>
              </w:rPr>
              <w:t xml:space="preserve">Communicate the rapid antigen testing instructions using the </w:t>
            </w:r>
            <w:hyperlink r:id="rId40" w:history="1">
              <w:r w:rsidRPr="00AC64D6">
                <w:rPr>
                  <w:rFonts w:ascii="Arial" w:hAnsi="Arial" w:cs="Arial"/>
                  <w:sz w:val="20"/>
                  <w:szCs w:val="20"/>
                </w:rPr>
                <w:t>“how-to” video</w:t>
              </w:r>
            </w:hyperlink>
            <w:r w:rsidRPr="00AC64D6">
              <w:rPr>
                <w:rFonts w:ascii="Arial" w:hAnsi="Arial" w:cs="Arial"/>
                <w:sz w:val="20"/>
                <w:szCs w:val="20"/>
              </w:rPr>
              <w:t xml:space="preserve"> which is translated into 33 languages.</w:t>
            </w:r>
          </w:p>
          <w:p w14:paraId="5B5AAEC4" w14:textId="77777777" w:rsidR="003876B0" w:rsidRPr="003B034C" w:rsidRDefault="003876B0" w:rsidP="003B034C">
            <w:pPr>
              <w:pStyle w:val="Bullet1"/>
              <w:ind w:left="109" w:hanging="141"/>
              <w:rPr>
                <w:sz w:val="20"/>
                <w:szCs w:val="20"/>
                <w:lang w:val="en-GB"/>
              </w:rPr>
            </w:pPr>
            <w:r w:rsidRPr="003B034C">
              <w:rPr>
                <w:sz w:val="20"/>
                <w:szCs w:val="20"/>
              </w:rPr>
              <w:t xml:space="preserve">School to review test kit allocation and track delivery through the </w:t>
            </w:r>
            <w:hyperlink r:id="rId41" w:history="1">
              <w:r w:rsidRPr="00AC64D6">
                <w:rPr>
                  <w:rStyle w:val="Hyperlink"/>
                  <w:color w:val="003A7D" w:themeColor="accent1" w:themeShade="BF"/>
                  <w:sz w:val="20"/>
                  <w:szCs w:val="20"/>
                </w:rPr>
                <w:t>test dispatch data portal for schools</w:t>
              </w:r>
            </w:hyperlink>
            <w:r w:rsidRPr="003B034C">
              <w:rPr>
                <w:rFonts w:ascii="Arial" w:hAnsi="Arial" w:cs="Arial"/>
                <w:sz w:val="20"/>
                <w:szCs w:val="20"/>
              </w:rPr>
              <w:t xml:space="preserve"> (login required). This data is updated </w:t>
            </w:r>
            <w:proofErr w:type="gramStart"/>
            <w:r w:rsidRPr="003B034C">
              <w:rPr>
                <w:rFonts w:ascii="Arial" w:hAnsi="Arial" w:cs="Arial"/>
                <w:sz w:val="20"/>
                <w:szCs w:val="20"/>
              </w:rPr>
              <w:t>on a daily basis</w:t>
            </w:r>
            <w:proofErr w:type="gramEnd"/>
            <w:r w:rsidRPr="003B034C">
              <w:rPr>
                <w:rFonts w:ascii="Arial" w:hAnsi="Arial" w:cs="Arial"/>
                <w:sz w:val="20"/>
                <w:szCs w:val="20"/>
              </w:rPr>
              <w:t xml:space="preserve">. </w:t>
            </w:r>
          </w:p>
          <w:p w14:paraId="40EF79AF" w14:textId="7D5D3936" w:rsidR="003876B0" w:rsidRPr="003B034C" w:rsidRDefault="003876B0" w:rsidP="003B034C">
            <w:pPr>
              <w:pStyle w:val="Bullet1"/>
              <w:ind w:left="109" w:hanging="141"/>
              <w:rPr>
                <w:sz w:val="20"/>
                <w:szCs w:val="20"/>
                <w:lang w:val="en-GB"/>
              </w:rPr>
            </w:pPr>
            <w:r w:rsidRPr="003B034C">
              <w:rPr>
                <w:sz w:val="20"/>
                <w:szCs w:val="20"/>
              </w:rPr>
              <w:lastRenderedPageBreak/>
              <w:t xml:space="preserve">Test kits can be made available to replacement teachers who fill a staff absence due to COVID-19. </w:t>
            </w:r>
          </w:p>
          <w:p w14:paraId="3E1BF84E" w14:textId="77777777" w:rsidR="003876B0" w:rsidRPr="003B034C" w:rsidRDefault="003876B0" w:rsidP="003B034C">
            <w:pPr>
              <w:pStyle w:val="Bullet1"/>
              <w:ind w:left="109" w:hanging="141"/>
              <w:rPr>
                <w:sz w:val="20"/>
                <w:szCs w:val="20"/>
              </w:rPr>
            </w:pPr>
            <w:r w:rsidRPr="003B034C">
              <w:rPr>
                <w:rFonts w:ascii="Arial" w:hAnsi="Arial" w:cs="Arial"/>
                <w:sz w:val="20"/>
                <w:szCs w:val="20"/>
              </w:rPr>
              <w:t>T</w:t>
            </w:r>
            <w:r w:rsidRPr="003B034C">
              <w:rPr>
                <w:sz w:val="20"/>
                <w:szCs w:val="20"/>
              </w:rPr>
              <w:t xml:space="preserve">est kit allocation does not accommodate for other non-school employed staff (e.g., regular on-site contractors such as cleaners, construction workers). They may be provided with tests if the school has sufficient kits available. </w:t>
            </w:r>
          </w:p>
          <w:p w14:paraId="66631039" w14:textId="77777777" w:rsidR="009B5732" w:rsidRDefault="009B5732" w:rsidP="003B034C">
            <w:pPr>
              <w:spacing w:before="120"/>
              <w:ind w:left="109" w:hanging="141"/>
              <w:rPr>
                <w:rFonts w:ascii="Arial" w:hAnsi="Arial" w:cs="Arial"/>
                <w:b/>
                <w:i/>
                <w:sz w:val="20"/>
                <w:szCs w:val="20"/>
              </w:rPr>
            </w:pPr>
          </w:p>
          <w:p w14:paraId="19BD7DD7" w14:textId="77777777" w:rsidR="009B5732" w:rsidRDefault="009B5732" w:rsidP="003B034C">
            <w:pPr>
              <w:spacing w:before="120"/>
              <w:ind w:left="109" w:hanging="141"/>
              <w:rPr>
                <w:rFonts w:ascii="Arial" w:hAnsi="Arial" w:cs="Arial"/>
                <w:b/>
                <w:i/>
                <w:sz w:val="20"/>
                <w:szCs w:val="20"/>
              </w:rPr>
            </w:pPr>
          </w:p>
          <w:p w14:paraId="02B47D53" w14:textId="77777777" w:rsidR="009B5732" w:rsidRDefault="009B5732" w:rsidP="003B034C">
            <w:pPr>
              <w:spacing w:before="120"/>
              <w:ind w:left="109" w:hanging="141"/>
              <w:rPr>
                <w:rFonts w:ascii="Arial" w:hAnsi="Arial" w:cs="Arial"/>
                <w:b/>
                <w:i/>
                <w:sz w:val="20"/>
                <w:szCs w:val="20"/>
              </w:rPr>
            </w:pPr>
          </w:p>
          <w:p w14:paraId="51A45C28" w14:textId="77777777" w:rsidR="009B5732" w:rsidRDefault="009B5732" w:rsidP="003B034C">
            <w:pPr>
              <w:spacing w:before="120"/>
              <w:ind w:left="109" w:hanging="141"/>
              <w:rPr>
                <w:rFonts w:ascii="Arial" w:hAnsi="Arial" w:cs="Arial"/>
                <w:b/>
                <w:i/>
                <w:sz w:val="20"/>
                <w:szCs w:val="20"/>
              </w:rPr>
            </w:pPr>
          </w:p>
          <w:p w14:paraId="5568A640" w14:textId="77777777" w:rsidR="009B5732" w:rsidRDefault="009B5732" w:rsidP="003B034C">
            <w:pPr>
              <w:spacing w:before="120"/>
              <w:ind w:left="109" w:hanging="141"/>
              <w:rPr>
                <w:rFonts w:ascii="Arial" w:hAnsi="Arial" w:cs="Arial"/>
                <w:b/>
                <w:i/>
                <w:sz w:val="20"/>
                <w:szCs w:val="20"/>
              </w:rPr>
            </w:pPr>
          </w:p>
          <w:p w14:paraId="71797540" w14:textId="77777777" w:rsidR="009B5732" w:rsidRDefault="009B5732" w:rsidP="003B034C">
            <w:pPr>
              <w:spacing w:before="120"/>
              <w:ind w:left="109" w:hanging="141"/>
              <w:rPr>
                <w:rFonts w:ascii="Arial" w:hAnsi="Arial" w:cs="Arial"/>
                <w:b/>
                <w:i/>
                <w:sz w:val="20"/>
                <w:szCs w:val="20"/>
              </w:rPr>
            </w:pPr>
          </w:p>
          <w:p w14:paraId="5A5B78D2" w14:textId="77777777" w:rsidR="009B5732" w:rsidRDefault="009B5732" w:rsidP="003B034C">
            <w:pPr>
              <w:spacing w:before="120"/>
              <w:ind w:left="109" w:hanging="141"/>
              <w:rPr>
                <w:rFonts w:ascii="Arial" w:hAnsi="Arial" w:cs="Arial"/>
                <w:b/>
                <w:i/>
                <w:sz w:val="20"/>
                <w:szCs w:val="20"/>
              </w:rPr>
            </w:pPr>
          </w:p>
          <w:p w14:paraId="0F3F6B7C" w14:textId="77777777" w:rsidR="009B5732" w:rsidRDefault="009B5732" w:rsidP="003B034C">
            <w:pPr>
              <w:spacing w:before="120"/>
              <w:ind w:left="109" w:hanging="141"/>
              <w:rPr>
                <w:rFonts w:ascii="Arial" w:hAnsi="Arial" w:cs="Arial"/>
                <w:b/>
                <w:i/>
                <w:sz w:val="20"/>
                <w:szCs w:val="20"/>
              </w:rPr>
            </w:pPr>
          </w:p>
          <w:p w14:paraId="1D83813A" w14:textId="77777777" w:rsidR="00DA4150" w:rsidRDefault="00DA4150" w:rsidP="003B034C">
            <w:pPr>
              <w:spacing w:before="120"/>
              <w:ind w:left="109" w:hanging="141"/>
              <w:rPr>
                <w:rFonts w:ascii="Arial" w:hAnsi="Arial" w:cs="Arial"/>
                <w:b/>
                <w:i/>
                <w:sz w:val="20"/>
                <w:szCs w:val="20"/>
              </w:rPr>
            </w:pPr>
          </w:p>
          <w:p w14:paraId="344E36FB" w14:textId="77777777" w:rsidR="00DA4150" w:rsidRDefault="00DA4150" w:rsidP="003B034C">
            <w:pPr>
              <w:spacing w:before="120"/>
              <w:ind w:left="109" w:hanging="141"/>
              <w:rPr>
                <w:rFonts w:ascii="Arial" w:hAnsi="Arial" w:cs="Arial"/>
                <w:b/>
                <w:i/>
                <w:sz w:val="20"/>
                <w:szCs w:val="20"/>
              </w:rPr>
            </w:pPr>
          </w:p>
          <w:p w14:paraId="1444CDFE" w14:textId="77777777" w:rsidR="00DA4150" w:rsidRDefault="00DA4150" w:rsidP="003B034C">
            <w:pPr>
              <w:spacing w:before="120"/>
              <w:ind w:left="109" w:hanging="141"/>
              <w:rPr>
                <w:rFonts w:ascii="Arial" w:hAnsi="Arial" w:cs="Arial"/>
                <w:b/>
                <w:i/>
                <w:sz w:val="20"/>
                <w:szCs w:val="20"/>
              </w:rPr>
            </w:pPr>
          </w:p>
          <w:p w14:paraId="2DB6A5C0" w14:textId="77777777" w:rsidR="00DA4150" w:rsidRDefault="00DA4150" w:rsidP="003B034C">
            <w:pPr>
              <w:spacing w:before="120"/>
              <w:ind w:left="109" w:hanging="141"/>
              <w:rPr>
                <w:rFonts w:ascii="Arial" w:hAnsi="Arial" w:cs="Arial"/>
                <w:b/>
                <w:i/>
                <w:sz w:val="20"/>
                <w:szCs w:val="20"/>
              </w:rPr>
            </w:pPr>
          </w:p>
          <w:p w14:paraId="521197FC" w14:textId="427702CE" w:rsidR="003876B0" w:rsidRPr="00AC64D6" w:rsidRDefault="003876B0" w:rsidP="003B034C">
            <w:pPr>
              <w:spacing w:before="120"/>
              <w:ind w:left="109" w:hanging="141"/>
              <w:rPr>
                <w:rFonts w:ascii="Arial" w:hAnsi="Arial" w:cs="Arial"/>
                <w:b/>
                <w:i/>
                <w:sz w:val="20"/>
                <w:szCs w:val="20"/>
              </w:rPr>
            </w:pPr>
            <w:r w:rsidRPr="00AC64D6">
              <w:rPr>
                <w:rFonts w:ascii="Arial" w:hAnsi="Arial" w:cs="Arial"/>
                <w:b/>
                <w:i/>
                <w:sz w:val="20"/>
                <w:szCs w:val="20"/>
              </w:rPr>
              <w:t>Face Masks</w:t>
            </w:r>
          </w:p>
          <w:p w14:paraId="3DC4F2E7" w14:textId="77777777" w:rsidR="00D203F7" w:rsidRPr="003B034C" w:rsidRDefault="00D203F7" w:rsidP="003B034C">
            <w:pPr>
              <w:pStyle w:val="Bullet1"/>
              <w:ind w:left="109" w:hanging="141"/>
              <w:rPr>
                <w:sz w:val="20"/>
                <w:szCs w:val="20"/>
              </w:rPr>
            </w:pPr>
            <w:r w:rsidRPr="003B034C">
              <w:rPr>
                <w:sz w:val="20"/>
                <w:szCs w:val="20"/>
              </w:rPr>
              <w:t>Encourage students, staff and contractors/visitors to bring their own face mask should they be required.</w:t>
            </w:r>
          </w:p>
          <w:p w14:paraId="7C0A9963" w14:textId="59B256E2" w:rsidR="007D17A9" w:rsidRPr="00F83EFC" w:rsidRDefault="00CD352D" w:rsidP="003B034C">
            <w:pPr>
              <w:pStyle w:val="Bullet1"/>
              <w:ind w:left="109" w:hanging="141"/>
              <w:rPr>
                <w:rFonts w:ascii="Arial" w:hAnsi="Arial" w:cs="Arial"/>
                <w:sz w:val="20"/>
                <w:szCs w:val="20"/>
                <w:lang w:eastAsia="en-AU"/>
              </w:rPr>
            </w:pPr>
            <w:r w:rsidRPr="00F83EFC">
              <w:rPr>
                <w:sz w:val="20"/>
                <w:szCs w:val="20"/>
              </w:rPr>
              <w:t>H</w:t>
            </w:r>
            <w:r w:rsidR="007D17A9" w:rsidRPr="00F83EFC">
              <w:rPr>
                <w:sz w:val="20"/>
                <w:szCs w:val="20"/>
              </w:rPr>
              <w:t>ousehold contacts</w:t>
            </w:r>
            <w:r w:rsidRPr="00F83EFC">
              <w:rPr>
                <w:sz w:val="20"/>
                <w:szCs w:val="20"/>
              </w:rPr>
              <w:t xml:space="preserve"> (over 8 years old) attending school premises or off-site activities</w:t>
            </w:r>
            <w:r w:rsidR="007D17A9" w:rsidRPr="00F83EFC">
              <w:rPr>
                <w:sz w:val="20"/>
                <w:szCs w:val="20"/>
              </w:rPr>
              <w:t xml:space="preserve"> </w:t>
            </w:r>
            <w:r w:rsidR="003D1532" w:rsidRPr="00F83EFC">
              <w:rPr>
                <w:sz w:val="20"/>
                <w:szCs w:val="20"/>
              </w:rPr>
              <w:t>are required to</w:t>
            </w:r>
            <w:r w:rsidR="007D17A9" w:rsidRPr="00F83EFC">
              <w:rPr>
                <w:sz w:val="20"/>
                <w:szCs w:val="20"/>
              </w:rPr>
              <w:t xml:space="preserve"> wear </w:t>
            </w:r>
            <w:r w:rsidR="003D1532" w:rsidRPr="00F83EFC">
              <w:rPr>
                <w:sz w:val="20"/>
                <w:szCs w:val="20"/>
              </w:rPr>
              <w:t>face</w:t>
            </w:r>
            <w:r w:rsidR="007D17A9" w:rsidRPr="00F83EFC">
              <w:rPr>
                <w:sz w:val="20"/>
                <w:szCs w:val="20"/>
              </w:rPr>
              <w:t xml:space="preserve"> mask</w:t>
            </w:r>
            <w:r w:rsidR="003D1532" w:rsidRPr="00F83EFC">
              <w:rPr>
                <w:sz w:val="20"/>
                <w:szCs w:val="20"/>
              </w:rPr>
              <w:t>s</w:t>
            </w:r>
            <w:r w:rsidR="007D17A9" w:rsidRPr="00F83EFC">
              <w:rPr>
                <w:sz w:val="20"/>
                <w:szCs w:val="20"/>
              </w:rPr>
              <w:t xml:space="preserve"> indoors for the first 7 days after their initial contact with an infectious person</w:t>
            </w:r>
            <w:r w:rsidR="0077001F" w:rsidRPr="00F83EFC">
              <w:rPr>
                <w:sz w:val="20"/>
                <w:szCs w:val="20"/>
              </w:rPr>
              <w:t xml:space="preserve"> unless they hold a valid exemption</w:t>
            </w:r>
            <w:r w:rsidR="007D17A9" w:rsidRPr="00F83EFC">
              <w:rPr>
                <w:sz w:val="20"/>
                <w:szCs w:val="20"/>
              </w:rPr>
              <w:t xml:space="preserve">. </w:t>
            </w:r>
          </w:p>
          <w:p w14:paraId="3DAB59A2" w14:textId="77777777" w:rsidR="003876B0" w:rsidRPr="003B034C" w:rsidRDefault="003876B0" w:rsidP="003B034C">
            <w:pPr>
              <w:pStyle w:val="Bullet1"/>
              <w:ind w:left="109" w:hanging="141"/>
              <w:rPr>
                <w:sz w:val="20"/>
                <w:szCs w:val="20"/>
                <w:lang w:eastAsia="en-AU"/>
              </w:rPr>
            </w:pPr>
            <w:r w:rsidRPr="003B034C">
              <w:rPr>
                <w:sz w:val="20"/>
                <w:szCs w:val="20"/>
              </w:rPr>
              <w:t>Everyone</w:t>
            </w:r>
            <w:r w:rsidRPr="003B034C">
              <w:rPr>
                <w:sz w:val="20"/>
                <w:szCs w:val="20"/>
                <w:lang w:eastAsia="en-AU"/>
              </w:rPr>
              <w:t xml:space="preserve"> over 8 years old must wear a face mask when travelling to and from school on public transport, taxis or ride share vehicles.</w:t>
            </w:r>
          </w:p>
          <w:p w14:paraId="719A80A1" w14:textId="77777777" w:rsidR="003876B0" w:rsidRDefault="003876B0" w:rsidP="002E09EC">
            <w:pPr>
              <w:pStyle w:val="Bullet1"/>
              <w:ind w:left="109" w:hanging="141"/>
              <w:rPr>
                <w:sz w:val="20"/>
                <w:szCs w:val="20"/>
              </w:rPr>
            </w:pPr>
            <w:r w:rsidRPr="003B034C">
              <w:rPr>
                <w:sz w:val="20"/>
                <w:szCs w:val="20"/>
              </w:rPr>
              <w:lastRenderedPageBreak/>
              <w:t xml:space="preserve">Monitor staff and student face mask compliance and COVIDSafe practices at school. </w:t>
            </w:r>
          </w:p>
          <w:p w14:paraId="37DBD0FE" w14:textId="77777777" w:rsidR="002E09EC" w:rsidRDefault="002E09EC" w:rsidP="002E09EC">
            <w:pPr>
              <w:rPr>
                <w:lang w:val="en-AU"/>
              </w:rPr>
            </w:pPr>
          </w:p>
          <w:p w14:paraId="60A8EE3D" w14:textId="65A2A9EC" w:rsidR="002E09EC" w:rsidRDefault="002E09EC" w:rsidP="003B034C">
            <w:pPr>
              <w:spacing w:before="240"/>
            </w:pPr>
          </w:p>
          <w:p w14:paraId="4B1F6E14" w14:textId="77777777" w:rsidR="00305EE8" w:rsidRPr="002E09EC" w:rsidRDefault="00305EE8" w:rsidP="003B034C">
            <w:pPr>
              <w:spacing w:before="240"/>
            </w:pPr>
          </w:p>
          <w:p w14:paraId="4F458617" w14:textId="5B7A7427" w:rsidR="003876B0" w:rsidRPr="00CD4286" w:rsidRDefault="003876B0" w:rsidP="003B034C">
            <w:pPr>
              <w:pStyle w:val="Bullet1"/>
              <w:numPr>
                <w:ilvl w:val="0"/>
                <w:numId w:val="0"/>
              </w:numPr>
              <w:ind w:left="109" w:hanging="141"/>
              <w:rPr>
                <w:rFonts w:asciiTheme="majorHAnsi" w:hAnsiTheme="majorHAnsi" w:cstheme="majorHAnsi"/>
                <w:sz w:val="20"/>
                <w:szCs w:val="20"/>
              </w:rPr>
            </w:pPr>
            <w:r w:rsidRPr="00CD4286">
              <w:rPr>
                <w:rFonts w:asciiTheme="majorHAnsi" w:hAnsiTheme="majorHAnsi" w:cstheme="majorHAnsi"/>
                <w:b/>
                <w:i/>
                <w:sz w:val="20"/>
                <w:szCs w:val="20"/>
              </w:rPr>
              <w:t>Practise Good Hygiene</w:t>
            </w:r>
          </w:p>
          <w:p w14:paraId="393605E2" w14:textId="77777777" w:rsidR="003876B0" w:rsidRPr="003B034C" w:rsidRDefault="003876B0" w:rsidP="003B034C">
            <w:pPr>
              <w:pStyle w:val="Bullet1"/>
              <w:ind w:left="109" w:hanging="141"/>
              <w:rPr>
                <w:sz w:val="20"/>
                <w:szCs w:val="20"/>
              </w:rPr>
            </w:pPr>
            <w:r w:rsidRPr="003B034C">
              <w:rPr>
                <w:sz w:val="20"/>
                <w:szCs w:val="20"/>
              </w:rPr>
              <w:t>All staff, students and visitors to schools should continue to practise good hand hygiene, particularly on arrival to school, before and after eating, after blowing their nose, coughing, sneezing or using the toilet. Staff should direct or supervise young students where required.</w:t>
            </w:r>
          </w:p>
          <w:p w14:paraId="0DBFE831" w14:textId="77777777" w:rsidR="000F14A7" w:rsidRDefault="000F14A7" w:rsidP="003B034C">
            <w:pPr>
              <w:pStyle w:val="Bullet1"/>
              <w:numPr>
                <w:ilvl w:val="0"/>
                <w:numId w:val="0"/>
              </w:numPr>
              <w:ind w:left="109" w:hanging="141"/>
              <w:rPr>
                <w:sz w:val="20"/>
                <w:szCs w:val="20"/>
              </w:rPr>
            </w:pPr>
          </w:p>
          <w:p w14:paraId="7E4CAD12" w14:textId="77777777" w:rsidR="000F14A7" w:rsidRDefault="000F14A7" w:rsidP="003B034C">
            <w:pPr>
              <w:ind w:left="109" w:hanging="141"/>
              <w:rPr>
                <w:lang w:val="en-AU"/>
              </w:rPr>
            </w:pPr>
          </w:p>
          <w:p w14:paraId="1E639C1E" w14:textId="77777777" w:rsidR="000F14A7" w:rsidRDefault="000F14A7" w:rsidP="003B034C">
            <w:pPr>
              <w:ind w:left="109" w:hanging="141"/>
              <w:rPr>
                <w:lang w:val="en-AU"/>
              </w:rPr>
            </w:pPr>
          </w:p>
          <w:p w14:paraId="2EF79666" w14:textId="77777777" w:rsidR="002E09EC" w:rsidRPr="000F14A7" w:rsidRDefault="002E09EC" w:rsidP="003B034C">
            <w:pPr>
              <w:spacing w:after="0" w:line="360" w:lineRule="auto"/>
              <w:ind w:left="109" w:hanging="141"/>
            </w:pPr>
          </w:p>
          <w:p w14:paraId="2652ED15" w14:textId="77777777" w:rsidR="003876B0" w:rsidRPr="00AC64D6" w:rsidRDefault="003876B0" w:rsidP="003B034C">
            <w:pPr>
              <w:ind w:left="109" w:hanging="141"/>
              <w:rPr>
                <w:b/>
                <w:i/>
                <w:sz w:val="20"/>
                <w:szCs w:val="20"/>
                <w:lang w:val="en-AU"/>
              </w:rPr>
            </w:pPr>
            <w:r w:rsidRPr="00AC64D6">
              <w:rPr>
                <w:b/>
                <w:i/>
                <w:sz w:val="20"/>
                <w:szCs w:val="20"/>
                <w:lang w:val="en-AU"/>
              </w:rPr>
              <w:t>Safety Information and Training</w:t>
            </w:r>
          </w:p>
          <w:p w14:paraId="565E12B3" w14:textId="77777777" w:rsidR="003876B0" w:rsidRPr="003B034C" w:rsidRDefault="003876B0" w:rsidP="003B034C">
            <w:pPr>
              <w:pStyle w:val="Bullet1"/>
              <w:ind w:left="109" w:hanging="141"/>
              <w:rPr>
                <w:b/>
                <w:bCs/>
                <w:i/>
                <w:iCs/>
                <w:sz w:val="20"/>
                <w:szCs w:val="20"/>
              </w:rPr>
            </w:pPr>
            <w:r w:rsidRPr="003B034C">
              <w:rPr>
                <w:sz w:val="20"/>
                <w:szCs w:val="20"/>
              </w:rPr>
              <w:t xml:space="preserve">Consult with all staff, including the elected HSR and/or </w:t>
            </w:r>
            <w:r w:rsidR="007A1B4D" w:rsidRPr="003B034C">
              <w:rPr>
                <w:sz w:val="20"/>
                <w:szCs w:val="20"/>
              </w:rPr>
              <w:t xml:space="preserve">Health and </w:t>
            </w:r>
            <w:proofErr w:type="spellStart"/>
            <w:r w:rsidR="007A1B4D" w:rsidRPr="003B034C">
              <w:rPr>
                <w:sz w:val="20"/>
                <w:szCs w:val="20"/>
              </w:rPr>
              <w:t>Safety</w:t>
            </w:r>
            <w:r w:rsidRPr="003B034C">
              <w:rPr>
                <w:sz w:val="20"/>
                <w:szCs w:val="20"/>
              </w:rPr>
              <w:t>Committee</w:t>
            </w:r>
            <w:proofErr w:type="spellEnd"/>
            <w:r w:rsidRPr="003B034C">
              <w:rPr>
                <w:sz w:val="20"/>
                <w:szCs w:val="20"/>
              </w:rPr>
              <w:t xml:space="preserve"> (if applicable) about the implementation of controls.</w:t>
            </w:r>
          </w:p>
        </w:tc>
      </w:tr>
      <w:tr w:rsidR="002476A3" w:rsidRPr="00455096" w14:paraId="7A290F43" w14:textId="77777777" w:rsidTr="4C3F6A7D">
        <w:trPr>
          <w:trHeight w:val="728"/>
        </w:trPr>
        <w:tc>
          <w:tcPr>
            <w:tcW w:w="0" w:type="auto"/>
            <w:vMerge/>
            <w:vAlign w:val="center"/>
          </w:tcPr>
          <w:p w14:paraId="0C208184" w14:textId="77777777" w:rsidR="003876B0" w:rsidRPr="00F6732D" w:rsidRDefault="003876B0" w:rsidP="003B185F">
            <w:pPr>
              <w:spacing w:after="0"/>
              <w:rPr>
                <w:rFonts w:ascii="Arial" w:eastAsia="Times New Roman" w:hAnsi="Arial" w:cs="Arial"/>
                <w:b/>
                <w:bCs/>
                <w:color w:val="000000"/>
                <w:sz w:val="20"/>
                <w:szCs w:val="20"/>
                <w:lang w:val="en-AU" w:eastAsia="en-AU"/>
              </w:rPr>
            </w:pPr>
          </w:p>
        </w:tc>
        <w:tc>
          <w:tcPr>
            <w:tcW w:w="0" w:type="auto"/>
            <w:gridSpan w:val="3"/>
            <w:vAlign w:val="center"/>
          </w:tcPr>
          <w:p w14:paraId="56155654" w14:textId="77777777" w:rsidR="003876B0" w:rsidRPr="00F6732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DC942" w14:textId="77777777" w:rsidR="003876B0" w:rsidRPr="00AC64D6" w:rsidRDefault="003876B0" w:rsidP="007956B7">
            <w:pPr>
              <w:spacing w:before="240"/>
              <w:ind w:left="170" w:hanging="170"/>
              <w:rPr>
                <w:rFonts w:ascii="Arial" w:hAnsi="Arial" w:cs="Arial"/>
                <w:b/>
                <w:bCs/>
                <w:i/>
                <w:iCs/>
                <w:sz w:val="20"/>
                <w:szCs w:val="20"/>
              </w:rPr>
            </w:pPr>
            <w:r w:rsidRPr="00AC64D6">
              <w:rPr>
                <w:rFonts w:ascii="Arial" w:hAnsi="Arial" w:cs="Arial"/>
                <w:b/>
                <w:bCs/>
                <w:i/>
                <w:iCs/>
                <w:sz w:val="20"/>
                <w:szCs w:val="20"/>
              </w:rPr>
              <w:t xml:space="preserve">PPE for staff </w:t>
            </w:r>
          </w:p>
          <w:p w14:paraId="3F3E9C4E" w14:textId="523A451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 xml:space="preserve">For information and training relating to the correct use of PPE, school staff should refer to the </w:t>
            </w:r>
            <w:hyperlink r:id="rId42" w:tgtFrame="_blank" w:history="1">
              <w:r w:rsidR="001D186E" w:rsidRPr="003B034C">
                <w:rPr>
                  <w:rStyle w:val="Hyperlink"/>
                  <w:rFonts w:ascii="Arial" w:hAnsi="Arial" w:cs="Arial"/>
                  <w:color w:val="003A7D" w:themeColor="accent1" w:themeShade="BF"/>
                  <w:sz w:val="20"/>
                  <w:szCs w:val="20"/>
                  <w:lang w:val="en-US"/>
                </w:rPr>
                <w:t>Guidance for staff on</w:t>
              </w:r>
              <w:r w:rsidR="001D186E" w:rsidRPr="003B034C">
                <w:rPr>
                  <w:rStyle w:val="Hyperlink"/>
                  <w:rFonts w:ascii="Arial" w:hAnsi="Arial" w:cs="Arial" w:hint="eastAsia"/>
                  <w:color w:val="003A7D" w:themeColor="accent1" w:themeShade="BF"/>
                  <w:sz w:val="20"/>
                  <w:szCs w:val="20"/>
                  <w:lang w:val="en-US"/>
                </w:rPr>
                <w:t> </w:t>
              </w:r>
              <w:r w:rsidR="001D186E" w:rsidRPr="003B034C">
                <w:rPr>
                  <w:rStyle w:val="Hyperlink"/>
                  <w:rFonts w:ascii="Arial" w:hAnsi="Arial" w:cs="Arial"/>
                  <w:color w:val="003A7D" w:themeColor="accent1" w:themeShade="BF"/>
                  <w:sz w:val="20"/>
                  <w:szCs w:val="20"/>
                  <w:lang w:val="en-US"/>
                </w:rPr>
                <w:t>the use of personal protective equipment in education settings in the context of COVID-19</w:t>
              </w:r>
            </w:hyperlink>
            <w:r w:rsidRPr="00AC64D6">
              <w:rPr>
                <w:rFonts w:ascii="Arial" w:hAnsi="Arial" w:cs="Arial"/>
                <w:sz w:val="20"/>
                <w:szCs w:val="20"/>
              </w:rPr>
              <w:t xml:space="preserve">. </w:t>
            </w:r>
          </w:p>
          <w:p w14:paraId="5FFF2012" w14:textId="77777777" w:rsidR="003876B0" w:rsidRPr="00AC64D6" w:rsidRDefault="003876B0" w:rsidP="00F1103F">
            <w:pPr>
              <w:pStyle w:val="Bullet1"/>
              <w:ind w:left="170" w:hanging="170"/>
              <w:rPr>
                <w:rFonts w:ascii="Arial" w:hAnsi="Arial" w:cs="Arial"/>
                <w:color w:val="003A7D" w:themeColor="accent1" w:themeShade="BF"/>
                <w:sz w:val="20"/>
                <w:szCs w:val="20"/>
              </w:rPr>
            </w:pPr>
            <w:r w:rsidRPr="00AC64D6">
              <w:rPr>
                <w:rFonts w:ascii="Arial" w:hAnsi="Arial" w:cs="Arial"/>
                <w:sz w:val="20"/>
                <w:szCs w:val="20"/>
              </w:rPr>
              <w:t xml:space="preserve">Staff are also encouraged to watch the </w:t>
            </w:r>
            <w:hyperlink r:id="rId43" w:history="1">
              <w:r w:rsidRPr="00AC64D6">
                <w:rPr>
                  <w:rStyle w:val="Hyperlink"/>
                  <w:rFonts w:ascii="Arial" w:hAnsi="Arial" w:cs="Arial"/>
                  <w:color w:val="003A7D" w:themeColor="accent1" w:themeShade="BF"/>
                  <w:sz w:val="20"/>
                  <w:szCs w:val="20"/>
                  <w:lang w:val="en-US"/>
                </w:rPr>
                <w:t>PPE Donning and Doffing education video</w:t>
              </w:r>
            </w:hyperlink>
            <w:r w:rsidRPr="00AC64D6">
              <w:rPr>
                <w:rFonts w:ascii="Arial" w:hAnsi="Arial" w:cs="Arial"/>
                <w:color w:val="003A7D" w:themeColor="accent1" w:themeShade="BF"/>
                <w:sz w:val="20"/>
                <w:szCs w:val="20"/>
              </w:rPr>
              <w:t>. </w:t>
            </w:r>
          </w:p>
          <w:p w14:paraId="03A96216" w14:textId="77777777" w:rsidR="000E20B6" w:rsidRPr="00A17522" w:rsidRDefault="003876B0" w:rsidP="003B034C">
            <w:pPr>
              <w:pStyle w:val="Bullet1"/>
              <w:ind w:left="239" w:hanging="239"/>
              <w:rPr>
                <w:rFonts w:ascii="Arial" w:hAnsi="Arial" w:cs="Arial"/>
                <w:sz w:val="20"/>
                <w:szCs w:val="20"/>
              </w:rPr>
            </w:pPr>
            <w:r w:rsidRPr="00A17522">
              <w:rPr>
                <w:rFonts w:ascii="Arial" w:hAnsi="Arial" w:cs="Arial"/>
                <w:sz w:val="20"/>
                <w:szCs w:val="20"/>
              </w:rPr>
              <w:t>Encourage staff who regularly provide support in school sick bays, or supervise students with medical conditions to access the</w:t>
            </w:r>
            <w:r w:rsidR="00D658F1" w:rsidRPr="00A17522">
              <w:rPr>
                <w:rFonts w:ascii="Arial" w:hAnsi="Arial" w:cs="Arial"/>
                <w:sz w:val="20"/>
                <w:szCs w:val="20"/>
              </w:rPr>
              <w:t xml:space="preserve"> </w:t>
            </w:r>
            <w:hyperlink r:id="rId44" w:history="1">
              <w:r w:rsidR="000E20B6" w:rsidRPr="00A17522">
                <w:rPr>
                  <w:rStyle w:val="Hyperlink"/>
                  <w:rFonts w:ascii="Arial" w:hAnsi="Arial" w:cs="Arial"/>
                  <w:color w:val="003A7D" w:themeColor="accent1" w:themeShade="BF"/>
                  <w:sz w:val="20"/>
                  <w:szCs w:val="20"/>
                </w:rPr>
                <w:t>School infection prevention and control during coronavirus (COVID-19)</w:t>
              </w:r>
            </w:hyperlink>
            <w:r w:rsidR="000E20B6" w:rsidRPr="00A17522">
              <w:rPr>
                <w:rFonts w:ascii="Arial" w:hAnsi="Arial" w:cs="Arial"/>
                <w:sz w:val="20"/>
                <w:szCs w:val="20"/>
                <w:lang w:val="en"/>
              </w:rPr>
              <w:t xml:space="preserve"> </w:t>
            </w:r>
            <w:r w:rsidR="000E20B6" w:rsidRPr="00A17522">
              <w:rPr>
                <w:rFonts w:ascii="Arial" w:hAnsi="Arial" w:cs="Arial"/>
                <w:sz w:val="20"/>
                <w:szCs w:val="20"/>
              </w:rPr>
              <w:t>LearnED module (login required)</w:t>
            </w:r>
            <w:r w:rsidR="000E20B6" w:rsidRPr="00A17522">
              <w:rPr>
                <w:rFonts w:ascii="Arial" w:hAnsi="Arial" w:cs="Arial"/>
                <w:sz w:val="20"/>
                <w:szCs w:val="20"/>
                <w:lang w:val="en"/>
              </w:rPr>
              <w:t xml:space="preserve">. </w:t>
            </w:r>
          </w:p>
          <w:p w14:paraId="59A44976" w14:textId="1312AFAE" w:rsidR="003876B0" w:rsidRPr="00AC64D6" w:rsidRDefault="000E20B6" w:rsidP="003B034C">
            <w:pPr>
              <w:pStyle w:val="Bullet1"/>
              <w:ind w:left="239" w:hanging="218"/>
              <w:rPr>
                <w:rFonts w:ascii="Arial" w:hAnsi="Arial" w:cs="Arial"/>
                <w:b/>
                <w:bCs/>
                <w:i/>
                <w:iCs/>
                <w:sz w:val="20"/>
                <w:szCs w:val="20"/>
              </w:rPr>
            </w:pPr>
            <w:r w:rsidRPr="00A17522">
              <w:rPr>
                <w:rFonts w:ascii="Arial" w:hAnsi="Arial" w:cs="Arial"/>
                <w:sz w:val="20"/>
                <w:szCs w:val="20"/>
                <w:lang w:val="en"/>
              </w:rPr>
              <w:t xml:space="preserve">Available on </w:t>
            </w:r>
            <w:hyperlink r:id="rId45" w:history="1">
              <w:r w:rsidRPr="00A17522">
                <w:rPr>
                  <w:rStyle w:val="Hyperlink"/>
                  <w:rFonts w:ascii="Arial" w:hAnsi="Arial" w:cs="Arial"/>
                  <w:color w:val="003A7D" w:themeColor="accent1" w:themeShade="BF"/>
                  <w:sz w:val="20"/>
                  <w:szCs w:val="20"/>
                </w:rPr>
                <w:t>FUSE</w:t>
              </w:r>
            </w:hyperlink>
            <w:r w:rsidRPr="00A17522">
              <w:rPr>
                <w:rFonts w:ascii="Arial" w:hAnsi="Arial" w:cs="Arial"/>
                <w:color w:val="3190FF" w:themeColor="accent1" w:themeTint="99"/>
                <w:sz w:val="20"/>
                <w:szCs w:val="20"/>
              </w:rPr>
              <w:t xml:space="preserve"> </w:t>
            </w:r>
            <w:r w:rsidRPr="00A17522">
              <w:rPr>
                <w:rFonts w:ascii="Arial" w:hAnsi="Arial" w:cs="Arial"/>
                <w:sz w:val="20"/>
                <w:szCs w:val="20"/>
              </w:rPr>
              <w:t>for preservice teachers, casual relief teachers and other staff working in schools who do not have eduPay access</w:t>
            </w:r>
            <w:r w:rsidR="0065267B" w:rsidRPr="00A17522">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EA306AB" w14:textId="77777777" w:rsidR="003876B0" w:rsidRPr="00AC64D6" w:rsidRDefault="003876B0" w:rsidP="007956B7">
            <w:pPr>
              <w:spacing w:before="240"/>
              <w:rPr>
                <w:rFonts w:ascii="Arial" w:eastAsia="Times New Roman" w:hAnsi="Arial" w:cs="Arial"/>
                <w:sz w:val="20"/>
                <w:szCs w:val="20"/>
                <w:lang w:val="en-AU" w:eastAsia="en-AU"/>
              </w:rPr>
            </w:pPr>
            <w:r w:rsidRPr="00AC64D6">
              <w:rPr>
                <w:rFonts w:ascii="Arial" w:hAnsi="Arial" w:cs="Arial"/>
                <w:b/>
                <w:bCs/>
                <w:i/>
                <w:iCs/>
                <w:sz w:val="20"/>
                <w:szCs w:val="20"/>
              </w:rPr>
              <w:t xml:space="preserve">PPE for staff </w:t>
            </w:r>
          </w:p>
          <w:p w14:paraId="1F437696" w14:textId="77777777" w:rsidR="003876B0" w:rsidRPr="00AC64D6" w:rsidRDefault="003876B0" w:rsidP="00F1103F">
            <w:pPr>
              <w:pStyle w:val="Bullet1"/>
              <w:ind w:left="170" w:hanging="170"/>
              <w:rPr>
                <w:rFonts w:ascii="Arial" w:hAnsi="Arial" w:cs="Arial"/>
                <w:b/>
                <w:bCs/>
                <w:i/>
                <w:iCs/>
                <w:sz w:val="20"/>
                <w:szCs w:val="20"/>
              </w:rPr>
            </w:pPr>
            <w:r w:rsidRPr="00AC64D6">
              <w:rPr>
                <w:rFonts w:ascii="Arial" w:hAnsi="Arial" w:cs="Arial"/>
                <w:sz w:val="20"/>
                <w:szCs w:val="20"/>
              </w:rPr>
              <w:t>Schools must ensure adequate supplies of PPE remain available in the event of a suspected or confirmed case of COVID-19. Schools </w:t>
            </w:r>
            <w:hyperlink r:id="rId46" w:history="1">
              <w:r w:rsidRPr="00AC64D6">
                <w:rPr>
                  <w:rStyle w:val="Hyperlink"/>
                  <w:rFonts w:ascii="Arial" w:hAnsi="Arial" w:cs="Arial"/>
                  <w:color w:val="003A7D" w:themeColor="accent1" w:themeShade="BF"/>
                  <w:sz w:val="20"/>
                  <w:szCs w:val="20"/>
                  <w:lang w:val="en-US"/>
                </w:rPr>
                <w:t>can buy PPE items</w:t>
              </w:r>
            </w:hyperlink>
            <w:r w:rsidRPr="00AC64D6">
              <w:rPr>
                <w:rStyle w:val="Hyperlink"/>
                <w:rFonts w:ascii="Arial" w:hAnsi="Arial" w:cs="Arial"/>
                <w:color w:val="003A7D" w:themeColor="accent1" w:themeShade="BF"/>
                <w:sz w:val="20"/>
                <w:szCs w:val="20"/>
                <w:lang w:val="en-US"/>
              </w:rPr>
              <w:t> </w:t>
            </w:r>
            <w:r w:rsidRPr="00AC64D6">
              <w:rPr>
                <w:rFonts w:ascii="Arial" w:hAnsi="Arial" w:cs="Arial"/>
                <w:sz w:val="20"/>
                <w:szCs w:val="20"/>
              </w:rPr>
              <w:t>through the </w:t>
            </w:r>
            <w:hyperlink r:id="rId47" w:history="1">
              <w:r w:rsidRPr="00AC64D6">
                <w:rPr>
                  <w:rStyle w:val="Hyperlink"/>
                  <w:rFonts w:ascii="Arial" w:hAnsi="Arial" w:cs="Arial"/>
                  <w:color w:val="003A7D" w:themeColor="accent1" w:themeShade="BF"/>
                  <w:sz w:val="20"/>
                  <w:szCs w:val="20"/>
                  <w:lang w:val="en-US"/>
                </w:rPr>
                <w:t>COS catalogue</w:t>
              </w:r>
            </w:hyperlink>
            <w:r w:rsidRPr="00AC64D6">
              <w:rPr>
                <w:rStyle w:val="Hyperlink"/>
                <w:rFonts w:ascii="Arial" w:hAnsi="Arial" w:cs="Arial"/>
                <w:color w:val="003A7D" w:themeColor="accent1" w:themeShade="BF"/>
                <w:sz w:val="20"/>
                <w:szCs w:val="20"/>
                <w:lang w:val="en-US"/>
              </w:rPr>
              <w:t>.</w:t>
            </w:r>
          </w:p>
        </w:tc>
      </w:tr>
      <w:tr w:rsidR="002476A3" w:rsidRPr="00455096" w14:paraId="15084D89" w14:textId="77777777" w:rsidTr="4C3F6A7D">
        <w:trPr>
          <w:trHeight w:val="3402"/>
        </w:trPr>
        <w:tc>
          <w:tcPr>
            <w:tcW w:w="0" w:type="auto"/>
            <w:vMerge/>
            <w:vAlign w:val="center"/>
          </w:tcPr>
          <w:p w14:paraId="143B7514" w14:textId="77777777" w:rsidR="003876B0" w:rsidRPr="00F6732D" w:rsidRDefault="003876B0" w:rsidP="003B185F">
            <w:pPr>
              <w:spacing w:after="0"/>
              <w:rPr>
                <w:rFonts w:ascii="Arial" w:eastAsia="Times New Roman" w:hAnsi="Arial" w:cs="Arial"/>
                <w:b/>
                <w:bCs/>
                <w:color w:val="000000"/>
                <w:sz w:val="20"/>
                <w:szCs w:val="20"/>
                <w:lang w:val="en-AU" w:eastAsia="en-AU"/>
              </w:rPr>
            </w:pPr>
          </w:p>
        </w:tc>
        <w:tc>
          <w:tcPr>
            <w:tcW w:w="0" w:type="auto"/>
            <w:gridSpan w:val="3"/>
            <w:vAlign w:val="center"/>
          </w:tcPr>
          <w:p w14:paraId="48073DEE" w14:textId="77777777" w:rsidR="003876B0" w:rsidRPr="00F6732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right w:val="single" w:sz="4" w:space="0" w:color="auto"/>
            </w:tcBorders>
            <w:shd w:val="clear" w:color="auto" w:fill="auto"/>
          </w:tcPr>
          <w:p w14:paraId="58DFC01B" w14:textId="77777777" w:rsidR="003876B0" w:rsidRPr="00AC64D6" w:rsidRDefault="003876B0" w:rsidP="007956B7">
            <w:pPr>
              <w:spacing w:before="240"/>
              <w:ind w:left="170" w:hanging="170"/>
              <w:rPr>
                <w:rFonts w:ascii="Arial" w:hAnsi="Arial" w:cs="Arial"/>
                <w:b/>
                <w:bCs/>
                <w:i/>
                <w:iCs/>
                <w:sz w:val="20"/>
                <w:szCs w:val="20"/>
              </w:rPr>
            </w:pPr>
            <w:r w:rsidRPr="00AC64D6">
              <w:rPr>
                <w:rFonts w:ascii="Arial" w:hAnsi="Arial" w:cs="Arial"/>
                <w:b/>
                <w:bCs/>
                <w:i/>
                <w:iCs/>
                <w:sz w:val="20"/>
                <w:szCs w:val="20"/>
              </w:rPr>
              <w:t>Ventilation and Air Purifiers</w:t>
            </w:r>
          </w:p>
          <w:p w14:paraId="1AD9B430" w14:textId="77777777" w:rsidR="003876B0" w:rsidRPr="003B034C" w:rsidRDefault="003876B0" w:rsidP="00F1103F">
            <w:pPr>
              <w:pStyle w:val="ListParagraph"/>
              <w:numPr>
                <w:ilvl w:val="0"/>
                <w:numId w:val="27"/>
              </w:numPr>
              <w:spacing w:before="120"/>
              <w:ind w:left="170" w:hanging="170"/>
              <w:contextualSpacing w:val="0"/>
              <w:rPr>
                <w:sz w:val="20"/>
                <w:szCs w:val="20"/>
              </w:rPr>
            </w:pPr>
            <w:r w:rsidRPr="00AC64D6">
              <w:rPr>
                <w:rFonts w:ascii="Arial" w:hAnsi="Arial" w:cs="Arial"/>
                <w:sz w:val="20"/>
                <w:szCs w:val="20"/>
              </w:rPr>
              <w:t xml:space="preserve">Schools are required to increase fresh air flow into indoor spaces (including shared spaces, staff areas and thoroughfares) whenever possible. </w:t>
            </w:r>
          </w:p>
          <w:p w14:paraId="2CE249E4" w14:textId="77777777" w:rsidR="003876B0" w:rsidRPr="003B034C" w:rsidRDefault="003876B0" w:rsidP="00F1103F">
            <w:pPr>
              <w:pStyle w:val="ListParagraph"/>
              <w:numPr>
                <w:ilvl w:val="0"/>
                <w:numId w:val="27"/>
              </w:numPr>
              <w:spacing w:before="120"/>
              <w:ind w:left="170" w:hanging="170"/>
              <w:contextualSpacing w:val="0"/>
              <w:rPr>
                <w:b/>
                <w:bCs/>
                <w:i/>
                <w:iCs/>
                <w:sz w:val="20"/>
                <w:szCs w:val="20"/>
              </w:rPr>
            </w:pPr>
            <w:r w:rsidRPr="00AC64D6">
              <w:rPr>
                <w:rFonts w:ascii="Arial" w:hAnsi="Arial" w:cs="Arial"/>
                <w:sz w:val="20"/>
                <w:szCs w:val="20"/>
              </w:rPr>
              <w:t>For more information relat</w:t>
            </w:r>
            <w:r w:rsidR="007A1B4D" w:rsidRPr="00AC64D6">
              <w:rPr>
                <w:rFonts w:ascii="Arial" w:hAnsi="Arial" w:cs="Arial"/>
                <w:sz w:val="20"/>
                <w:szCs w:val="20"/>
              </w:rPr>
              <w:t>ing</w:t>
            </w:r>
            <w:r w:rsidRPr="00AC64D6">
              <w:rPr>
                <w:rFonts w:ascii="Arial" w:hAnsi="Arial" w:cs="Arial"/>
                <w:sz w:val="20"/>
                <w:szCs w:val="20"/>
              </w:rPr>
              <w:t xml:space="preserve"> to ventilation</w:t>
            </w:r>
            <w:r w:rsidR="007A1B4D" w:rsidRPr="00AC64D6">
              <w:rPr>
                <w:rFonts w:ascii="Arial" w:hAnsi="Arial" w:cs="Arial"/>
                <w:sz w:val="20"/>
                <w:szCs w:val="20"/>
              </w:rPr>
              <w:t>,</w:t>
            </w:r>
            <w:r w:rsidRPr="00AC64D6">
              <w:rPr>
                <w:rFonts w:ascii="Arial" w:hAnsi="Arial" w:cs="Arial"/>
                <w:sz w:val="20"/>
                <w:szCs w:val="20"/>
              </w:rPr>
              <w:t xml:space="preserve"> refer to the </w:t>
            </w:r>
            <w:hyperlink r:id="rId48" w:history="1">
              <w:r w:rsidRPr="00AC64D6">
                <w:rPr>
                  <w:rStyle w:val="Hyperlink"/>
                  <w:sz w:val="20"/>
                  <w:szCs w:val="20"/>
                </w:rPr>
                <w:t>Ventilation and Air Purification Policy</w:t>
              </w:r>
            </w:hyperlink>
            <w:r w:rsidRPr="00AC64D6">
              <w:rPr>
                <w:rFonts w:ascii="Arial" w:hAnsi="Arial" w:cs="Arial"/>
                <w:sz w:val="20"/>
                <w:szCs w:val="20"/>
              </w:rPr>
              <w:t xml:space="preserve"> and the </w:t>
            </w:r>
            <w:hyperlink r:id="rId49" w:history="1">
              <w:r w:rsidRPr="00AC64D6">
                <w:rPr>
                  <w:rStyle w:val="Hyperlink"/>
                  <w:rFonts w:ascii="Arial" w:hAnsi="Arial" w:cs="Arial"/>
                  <w:sz w:val="20"/>
                  <w:szCs w:val="20"/>
                </w:rPr>
                <w:t>How to use an air purifier fact sheet</w:t>
              </w:r>
            </w:hyperlink>
            <w:r w:rsidRPr="00AC64D6">
              <w:rPr>
                <w:rFonts w:ascii="Arial" w:hAnsi="Arial" w:cs="Arial"/>
                <w:sz w:val="20"/>
                <w:szCs w:val="20"/>
              </w:rPr>
              <w:t>.</w:t>
            </w:r>
            <w:r w:rsidRPr="003B034C">
              <w:rPr>
                <w:rFonts w:ascii="Arial" w:hAnsi="Arial" w:cs="Arial"/>
                <w:sz w:val="20"/>
                <w:szCs w:val="20"/>
                <w:lang w:val="en-AU"/>
              </w:rPr>
              <w:t xml:space="preserve"> </w:t>
            </w:r>
          </w:p>
        </w:tc>
        <w:tc>
          <w:tcPr>
            <w:tcW w:w="0" w:type="auto"/>
            <w:tcBorders>
              <w:top w:val="single" w:sz="4" w:space="0" w:color="auto"/>
              <w:left w:val="single" w:sz="4" w:space="0" w:color="auto"/>
              <w:right w:val="single" w:sz="4" w:space="0" w:color="auto"/>
            </w:tcBorders>
          </w:tcPr>
          <w:p w14:paraId="00396901" w14:textId="77777777" w:rsidR="003876B0" w:rsidRPr="00AC64D6" w:rsidRDefault="003876B0" w:rsidP="007956B7">
            <w:pPr>
              <w:spacing w:before="240"/>
              <w:rPr>
                <w:rFonts w:ascii="Arial" w:hAnsi="Arial" w:cs="Arial"/>
                <w:b/>
                <w:bCs/>
                <w:i/>
                <w:iCs/>
                <w:sz w:val="20"/>
                <w:szCs w:val="20"/>
              </w:rPr>
            </w:pPr>
            <w:r w:rsidRPr="00AC64D6">
              <w:rPr>
                <w:rFonts w:ascii="Arial" w:hAnsi="Arial" w:cs="Arial"/>
                <w:b/>
                <w:bCs/>
                <w:i/>
                <w:iCs/>
                <w:sz w:val="20"/>
                <w:szCs w:val="20"/>
              </w:rPr>
              <w:t>Ventilation and Air Purifiers</w:t>
            </w:r>
          </w:p>
          <w:p w14:paraId="357DEF2E" w14:textId="77777777" w:rsidR="003876B0" w:rsidRPr="00AC64D6" w:rsidRDefault="003876B0" w:rsidP="007956B7">
            <w:pPr>
              <w:pStyle w:val="Bullet1"/>
              <w:ind w:left="170" w:hanging="170"/>
              <w:rPr>
                <w:rFonts w:ascii="Arial" w:hAnsi="Arial" w:cs="Arial"/>
                <w:sz w:val="20"/>
                <w:szCs w:val="20"/>
                <w:lang w:val="en-GB"/>
              </w:rPr>
            </w:pPr>
            <w:r w:rsidRPr="00AC64D6">
              <w:rPr>
                <w:rFonts w:ascii="Arial" w:hAnsi="Arial" w:cs="Arial"/>
                <w:sz w:val="20"/>
                <w:szCs w:val="20"/>
              </w:rPr>
              <w:t xml:space="preserve">Use the </w:t>
            </w:r>
            <w:hyperlink r:id="rId50" w:history="1">
              <w:r w:rsidRPr="00AC64D6">
                <w:rPr>
                  <w:rStyle w:val="Hyperlink"/>
                  <w:rFonts w:ascii="Arial" w:hAnsi="Arial" w:cs="Arial"/>
                  <w:sz w:val="20"/>
                  <w:szCs w:val="20"/>
                </w:rPr>
                <w:t>How to use an air purifier fact sheet</w:t>
              </w:r>
            </w:hyperlink>
            <w:r w:rsidRPr="00AC64D6">
              <w:rPr>
                <w:rFonts w:ascii="Arial" w:hAnsi="Arial" w:cs="Arial"/>
                <w:sz w:val="20"/>
                <w:szCs w:val="20"/>
              </w:rPr>
              <w:t>.</w:t>
            </w:r>
          </w:p>
          <w:p w14:paraId="3B4D8ACF" w14:textId="77777777" w:rsidR="003876B0" w:rsidRPr="00AC64D6" w:rsidRDefault="003876B0" w:rsidP="007956B7">
            <w:pPr>
              <w:pStyle w:val="Bullet1"/>
              <w:ind w:left="170" w:hanging="170"/>
              <w:rPr>
                <w:rFonts w:ascii="Arial" w:hAnsi="Arial" w:cs="Arial"/>
                <w:sz w:val="20"/>
                <w:szCs w:val="20"/>
              </w:rPr>
            </w:pPr>
            <w:r w:rsidRPr="003B034C">
              <w:rPr>
                <w:sz w:val="20"/>
                <w:szCs w:val="20"/>
              </w:rPr>
              <w:t>Maximise the use of outdoor learning areas or environments wherever possible.</w:t>
            </w:r>
          </w:p>
          <w:p w14:paraId="28D2F9EC" w14:textId="77777777" w:rsidR="003876B0" w:rsidRPr="00AC64D6" w:rsidRDefault="003876B0" w:rsidP="007956B7">
            <w:pPr>
              <w:pStyle w:val="Bullet1"/>
              <w:ind w:left="170" w:hanging="170"/>
              <w:rPr>
                <w:rStyle w:val="Hyperlink"/>
                <w:rFonts w:ascii="Arial" w:hAnsi="Arial" w:cs="Arial"/>
                <w:color w:val="auto"/>
                <w:sz w:val="20"/>
                <w:szCs w:val="20"/>
                <w:u w:val="none"/>
              </w:rPr>
            </w:pPr>
            <w:r w:rsidRPr="003B034C">
              <w:rPr>
                <w:rFonts w:ascii="Arial" w:hAnsi="Arial" w:cs="Arial"/>
                <w:sz w:val="20"/>
                <w:szCs w:val="20"/>
              </w:rPr>
              <w:t>Implement measures for a comfortable learning environment (thermal, noise, safety</w:t>
            </w:r>
            <w:r w:rsidRPr="00AC64D6">
              <w:rPr>
                <w:rStyle w:val="Hyperlink"/>
                <w:rFonts w:ascii="Arial" w:hAnsi="Arial" w:cs="Arial"/>
                <w:color w:val="auto"/>
                <w:sz w:val="20"/>
                <w:szCs w:val="20"/>
                <w:u w:val="none"/>
              </w:rPr>
              <w:t>) with ventilation strategies in place.</w:t>
            </w:r>
            <w:r w:rsidRPr="00AC64D6">
              <w:rPr>
                <w:rStyle w:val="Hyperlink"/>
                <w:rFonts w:ascii="Arial" w:hAnsi="Arial" w:cs="Arial"/>
                <w:color w:val="auto"/>
                <w:sz w:val="20"/>
                <w:szCs w:val="20"/>
              </w:rPr>
              <w:t xml:space="preserve"> </w:t>
            </w:r>
            <w:r w:rsidRPr="00AC64D6" w:rsidDel="00905AF7">
              <w:rPr>
                <w:rStyle w:val="Hyperlink"/>
                <w:rFonts w:ascii="Arial" w:hAnsi="Arial" w:cs="Arial"/>
                <w:color w:val="auto"/>
                <w:sz w:val="20"/>
                <w:szCs w:val="20"/>
                <w:u w:val="none"/>
              </w:rPr>
              <w:t xml:space="preserve"> </w:t>
            </w:r>
          </w:p>
          <w:p w14:paraId="40CA9A97" w14:textId="77777777" w:rsidR="003876B0" w:rsidRPr="00AC64D6" w:rsidRDefault="003876B0" w:rsidP="007956B7">
            <w:pPr>
              <w:pStyle w:val="Bullet1"/>
              <w:ind w:left="170" w:hanging="170"/>
              <w:rPr>
                <w:rStyle w:val="Hyperlink"/>
                <w:rFonts w:ascii="Arial" w:eastAsiaTheme="minorEastAsia" w:hAnsi="Arial" w:cs="Arial"/>
                <w:color w:val="004EA8"/>
                <w:sz w:val="20"/>
                <w:szCs w:val="20"/>
              </w:rPr>
            </w:pPr>
            <w:r w:rsidRPr="003B034C">
              <w:rPr>
                <w:rFonts w:ascii="Arial" w:hAnsi="Arial" w:cs="Arial"/>
                <w:sz w:val="20"/>
                <w:szCs w:val="20"/>
              </w:rPr>
              <w:t xml:space="preserve">Display the </w:t>
            </w:r>
            <w:hyperlink r:id="rId51" w:history="1">
              <w:hyperlink r:id="rId52" w:history="1">
                <w:r w:rsidRPr="00AC64D6">
                  <w:rPr>
                    <w:rFonts w:ascii="Arial" w:hAnsi="Arial" w:cs="Arial"/>
                    <w:color w:val="003A7D" w:themeColor="accent1" w:themeShade="BF"/>
                    <w:sz w:val="20"/>
                    <w:szCs w:val="20"/>
                    <w:u w:val="single"/>
                  </w:rPr>
                  <w:t>Promoting airflow in your scho</w:t>
                </w:r>
              </w:hyperlink>
            </w:hyperlink>
            <w:proofErr w:type="spellStart"/>
            <w:r w:rsidRPr="00AC64D6">
              <w:rPr>
                <w:rFonts w:ascii="Arial" w:hAnsi="Arial" w:cs="Arial"/>
                <w:color w:val="003A7D" w:themeColor="accent1" w:themeShade="BF"/>
                <w:sz w:val="20"/>
                <w:szCs w:val="20"/>
                <w:u w:val="single"/>
              </w:rPr>
              <w:t>ol</w:t>
            </w:r>
            <w:proofErr w:type="spellEnd"/>
            <w:r w:rsidRPr="00AC64D6">
              <w:rPr>
                <w:rFonts w:ascii="Arial" w:hAnsi="Arial" w:cs="Arial"/>
                <w:color w:val="003A7D" w:themeColor="accent1" w:themeShade="BF"/>
                <w:sz w:val="20"/>
                <w:szCs w:val="20"/>
              </w:rPr>
              <w:t xml:space="preserve"> </w:t>
            </w:r>
            <w:r w:rsidRPr="00AC64D6">
              <w:rPr>
                <w:rFonts w:ascii="Arial" w:hAnsi="Arial" w:cs="Arial"/>
                <w:sz w:val="20"/>
                <w:szCs w:val="20"/>
              </w:rPr>
              <w:t xml:space="preserve">poster around school. </w:t>
            </w:r>
          </w:p>
          <w:p w14:paraId="3799741D" w14:textId="77777777" w:rsidR="003876B0" w:rsidRPr="003B034C" w:rsidRDefault="003876B0" w:rsidP="0074550F">
            <w:pPr>
              <w:pStyle w:val="Bullet1"/>
              <w:ind w:left="170" w:hanging="170"/>
              <w:rPr>
                <w:sz w:val="20"/>
                <w:szCs w:val="20"/>
                <w:lang w:eastAsia="en-AU"/>
              </w:rPr>
            </w:pPr>
            <w:r w:rsidRPr="00AC64D6">
              <w:rPr>
                <w:rFonts w:ascii="Arial" w:hAnsi="Arial" w:cs="Arial"/>
                <w:sz w:val="20"/>
                <w:szCs w:val="20"/>
              </w:rPr>
              <w:t xml:space="preserve">For further assistance, contact the Victorian School Building Authority on 1800 896 950 or email </w:t>
            </w:r>
            <w:hyperlink r:id="rId53" w:history="1">
              <w:r w:rsidRPr="00AC64D6">
                <w:rPr>
                  <w:rStyle w:val="Hyperlink"/>
                  <w:rFonts w:ascii="Arial" w:hAnsi="Arial" w:cs="Arial"/>
                  <w:color w:val="003A7D" w:themeColor="accent1" w:themeShade="BF"/>
                  <w:sz w:val="20"/>
                  <w:szCs w:val="20"/>
                </w:rPr>
                <w:t>airpurifiers@education.vic.gov.au</w:t>
              </w:r>
            </w:hyperlink>
            <w:r w:rsidRPr="00AC64D6">
              <w:rPr>
                <w:rStyle w:val="Hyperlink"/>
                <w:rFonts w:ascii="Arial" w:hAnsi="Arial" w:cs="Arial"/>
                <w:sz w:val="20"/>
                <w:szCs w:val="20"/>
              </w:rPr>
              <w:t>.</w:t>
            </w:r>
          </w:p>
        </w:tc>
      </w:tr>
      <w:tr w:rsidR="002476A3" w:rsidRPr="00455096" w14:paraId="58919712" w14:textId="77777777" w:rsidTr="4C3F6A7D">
        <w:trPr>
          <w:trHeight w:val="728"/>
        </w:trPr>
        <w:tc>
          <w:tcPr>
            <w:tcW w:w="0" w:type="auto"/>
            <w:vMerge/>
            <w:vAlign w:val="center"/>
          </w:tcPr>
          <w:p w14:paraId="7A9341CE" w14:textId="77777777" w:rsidR="003876B0" w:rsidRPr="00F6732D" w:rsidRDefault="003876B0" w:rsidP="003B185F">
            <w:pPr>
              <w:spacing w:after="0"/>
              <w:rPr>
                <w:rFonts w:ascii="Arial" w:eastAsia="Times New Roman" w:hAnsi="Arial" w:cs="Arial"/>
                <w:b/>
                <w:bCs/>
                <w:color w:val="000000"/>
                <w:sz w:val="20"/>
                <w:szCs w:val="20"/>
                <w:lang w:val="en-AU" w:eastAsia="en-AU"/>
              </w:rPr>
            </w:pPr>
          </w:p>
        </w:tc>
        <w:tc>
          <w:tcPr>
            <w:tcW w:w="0" w:type="auto"/>
            <w:gridSpan w:val="3"/>
            <w:vAlign w:val="center"/>
          </w:tcPr>
          <w:p w14:paraId="7E506F26" w14:textId="77777777" w:rsidR="003876B0" w:rsidRPr="00F6732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F39F" w14:textId="77777777" w:rsidR="003876B0" w:rsidRPr="00AC64D6" w:rsidRDefault="003876B0" w:rsidP="00F1103F">
            <w:pPr>
              <w:spacing w:before="120"/>
              <w:rPr>
                <w:rFonts w:ascii="Arial" w:hAnsi="Arial" w:cs="Arial"/>
                <w:b/>
                <w:i/>
                <w:sz w:val="20"/>
                <w:szCs w:val="20"/>
                <w:lang w:val="en-AU"/>
              </w:rPr>
            </w:pPr>
            <w:r w:rsidRPr="00AC64D6">
              <w:rPr>
                <w:rFonts w:ascii="Arial" w:hAnsi="Arial" w:cs="Arial"/>
                <w:b/>
                <w:i/>
                <w:sz w:val="20"/>
                <w:szCs w:val="20"/>
                <w:lang w:val="en-AU"/>
              </w:rPr>
              <w:t xml:space="preserve">Vital COVIDSafe Steps </w:t>
            </w:r>
          </w:p>
          <w:p w14:paraId="14C30D7B" w14:textId="77777777" w:rsidR="003876B0" w:rsidRPr="00AC64D6" w:rsidRDefault="003876B0" w:rsidP="00F1103F">
            <w:pPr>
              <w:spacing w:before="120"/>
              <w:rPr>
                <w:rFonts w:ascii="Arial" w:hAnsi="Arial" w:cs="Arial"/>
                <w:b/>
                <w:i/>
                <w:sz w:val="20"/>
                <w:szCs w:val="20"/>
                <w:lang w:val="en-AU"/>
              </w:rPr>
            </w:pPr>
            <w:r w:rsidRPr="00AC64D6">
              <w:rPr>
                <w:rFonts w:ascii="Arial" w:hAnsi="Arial" w:cs="Arial"/>
                <w:b/>
                <w:i/>
                <w:sz w:val="20"/>
                <w:szCs w:val="20"/>
                <w:lang w:val="en-AU"/>
              </w:rPr>
              <w:t>Non-classroom</w:t>
            </w:r>
            <w:r w:rsidR="007A1B4D" w:rsidRPr="00AC64D6">
              <w:rPr>
                <w:rFonts w:ascii="Arial" w:hAnsi="Arial" w:cs="Arial"/>
                <w:b/>
                <w:i/>
                <w:sz w:val="20"/>
                <w:szCs w:val="20"/>
                <w:lang w:val="en-AU"/>
              </w:rPr>
              <w:t xml:space="preserve"> </w:t>
            </w:r>
            <w:r w:rsidRPr="00AC64D6">
              <w:rPr>
                <w:rFonts w:ascii="Arial" w:hAnsi="Arial" w:cs="Arial"/>
                <w:b/>
                <w:i/>
                <w:sz w:val="20"/>
                <w:szCs w:val="20"/>
                <w:lang w:val="en-AU"/>
              </w:rPr>
              <w:t>based activities</w:t>
            </w:r>
          </w:p>
          <w:p w14:paraId="19E8DEC2" w14:textId="77777777" w:rsidR="003876B0" w:rsidRPr="00AC64D6" w:rsidRDefault="003876B0" w:rsidP="00F1103F">
            <w:pPr>
              <w:pStyle w:val="ListParagraph"/>
              <w:numPr>
                <w:ilvl w:val="0"/>
                <w:numId w:val="27"/>
              </w:numPr>
              <w:spacing w:before="120"/>
              <w:ind w:left="170" w:hanging="170"/>
              <w:contextualSpacing w:val="0"/>
              <w:rPr>
                <w:rFonts w:ascii="Arial" w:hAnsi="Arial" w:cs="Arial"/>
                <w:sz w:val="20"/>
                <w:szCs w:val="20"/>
              </w:rPr>
            </w:pPr>
            <w:r w:rsidRPr="00AC64D6">
              <w:rPr>
                <w:rFonts w:ascii="Arial" w:hAnsi="Arial" w:cs="Arial"/>
                <w:sz w:val="20"/>
                <w:szCs w:val="20"/>
                <w:lang w:val="en-AU"/>
              </w:rPr>
              <w:t>Schools must conduct a risk assessment to consider COVID-19 risks and suitable controls for non-</w:t>
            </w:r>
            <w:proofErr w:type="gramStart"/>
            <w:r w:rsidRPr="00AC64D6">
              <w:rPr>
                <w:rFonts w:ascii="Arial" w:hAnsi="Arial" w:cs="Arial"/>
                <w:sz w:val="20"/>
                <w:szCs w:val="20"/>
                <w:lang w:val="en-AU"/>
              </w:rPr>
              <w:t>classroom based</w:t>
            </w:r>
            <w:proofErr w:type="gramEnd"/>
            <w:r w:rsidRPr="00AC64D6">
              <w:rPr>
                <w:rFonts w:ascii="Arial" w:hAnsi="Arial" w:cs="Arial"/>
                <w:sz w:val="20"/>
                <w:szCs w:val="20"/>
                <w:lang w:val="en-AU"/>
              </w:rPr>
              <w:t xml:space="preserve"> activities and extra-curricular activities including camps, excursions, sport and tours. </w:t>
            </w:r>
          </w:p>
          <w:p w14:paraId="15B67F5D" w14:textId="12BB615E" w:rsidR="003876B0" w:rsidRPr="00AC64D6" w:rsidRDefault="003876B0" w:rsidP="00F1103F">
            <w:pPr>
              <w:pStyle w:val="ListParagraph"/>
              <w:numPr>
                <w:ilvl w:val="0"/>
                <w:numId w:val="27"/>
              </w:numPr>
              <w:spacing w:before="120"/>
              <w:ind w:left="170" w:hanging="170"/>
              <w:contextualSpacing w:val="0"/>
              <w:rPr>
                <w:rFonts w:ascii="Arial" w:hAnsi="Arial" w:cs="Arial"/>
                <w:sz w:val="20"/>
                <w:szCs w:val="20"/>
              </w:rPr>
            </w:pPr>
            <w:r w:rsidRPr="00AC64D6">
              <w:rPr>
                <w:rFonts w:ascii="Arial" w:hAnsi="Arial" w:cs="Arial"/>
                <w:sz w:val="20"/>
                <w:szCs w:val="20"/>
                <w:lang w:val="en-AU"/>
              </w:rPr>
              <w:t xml:space="preserve">For more information refer to the </w:t>
            </w:r>
            <w:hyperlink r:id="rId54" w:history="1">
              <w:r w:rsidR="00E804FB" w:rsidRPr="0076170E">
                <w:rPr>
                  <w:rStyle w:val="Hyperlink"/>
                  <w:color w:val="003A7D" w:themeColor="accent1" w:themeShade="BF"/>
                  <w:sz w:val="20"/>
                  <w:szCs w:val="20"/>
                </w:rPr>
                <w:t>School Operations Guide</w:t>
              </w:r>
            </w:hyperlink>
            <w:r w:rsidR="00E804FB">
              <w:rPr>
                <w:rFonts w:ascii="Arial" w:hAnsi="Arial" w:cs="Arial"/>
                <w:sz w:val="20"/>
                <w:szCs w:val="20"/>
                <w:lang w:val="en-AU"/>
              </w:rPr>
              <w:t xml:space="preserve"> </w:t>
            </w:r>
            <w:r w:rsidRPr="00AC64D6">
              <w:rPr>
                <w:rFonts w:ascii="Arial" w:hAnsi="Arial" w:cs="Arial"/>
                <w:sz w:val="20"/>
                <w:szCs w:val="20"/>
                <w:lang w:val="en-AU"/>
              </w:rPr>
              <w:t xml:space="preserve">and </w:t>
            </w:r>
            <w:r w:rsidRPr="00AC64D6">
              <w:rPr>
                <w:rFonts w:ascii="Arial" w:hAnsi="Arial" w:cs="Arial"/>
                <w:sz w:val="20"/>
                <w:szCs w:val="20"/>
              </w:rPr>
              <w:t xml:space="preserve">the </w:t>
            </w:r>
            <w:hyperlink r:id="rId55" w:history="1">
              <w:r w:rsidRPr="00924D78">
                <w:rPr>
                  <w:rStyle w:val="Hyperlink"/>
                  <w:color w:val="003A7D" w:themeColor="accent1" w:themeShade="BF"/>
                  <w:sz w:val="20"/>
                  <w:szCs w:val="20"/>
                </w:rPr>
                <w:t>PAL Excursions Policy</w:t>
              </w:r>
            </w:hyperlink>
            <w:r w:rsidRPr="00AC64D6">
              <w:rPr>
                <w:rFonts w:ascii="Arial" w:hAnsi="Arial" w:cs="Arial"/>
                <w:sz w:val="20"/>
                <w:szCs w:val="20"/>
              </w:rPr>
              <w:t xml:space="preserve">, which includes a </w:t>
            </w:r>
            <w:r w:rsidRPr="00AC64D6">
              <w:rPr>
                <w:rFonts w:ascii="Arial" w:hAnsi="Arial" w:cs="Arial"/>
                <w:color w:val="011A3C"/>
                <w:sz w:val="20"/>
                <w:szCs w:val="20"/>
                <w:lang w:val="en"/>
              </w:rPr>
              <w:t xml:space="preserve">template </w:t>
            </w:r>
            <w:hyperlink r:id="rId56" w:tgtFrame="_blank" w:history="1">
              <w:r w:rsidRPr="00924D78">
                <w:rPr>
                  <w:rStyle w:val="rpl-text-label3"/>
                  <w:color w:val="003A7D" w:themeColor="accent1" w:themeShade="BF"/>
                  <w:sz w:val="20"/>
                  <w:szCs w:val="20"/>
                  <w:u w:val="single"/>
                  <w:lang w:val="en"/>
                </w:rPr>
                <w:t xml:space="preserve">Risk Assessment for Local and Day Excursions </w:t>
              </w:r>
              <w:r w:rsidRPr="00924D78">
                <w:rPr>
                  <w:rStyle w:val="rpl-text-icongroup1"/>
                  <w:color w:val="003A7D" w:themeColor="accent1" w:themeShade="BF"/>
                  <w:sz w:val="20"/>
                  <w:szCs w:val="20"/>
                  <w:u w:val="single"/>
                  <w:lang w:val="en"/>
                </w:rPr>
                <w:t>(Word)</w:t>
              </w:r>
            </w:hyperlink>
            <w:r w:rsidRPr="003B034C">
              <w:rPr>
                <w:rFonts w:ascii="Arial" w:hAnsi="Arial" w:cs="Arial"/>
                <w:color w:val="003A7D" w:themeColor="accent1" w:themeShade="BF"/>
                <w:sz w:val="20"/>
                <w:szCs w:val="20"/>
                <w:u w:val="single"/>
                <w:lang w:val="en"/>
              </w:rPr>
              <w:t xml:space="preserve"> </w:t>
            </w:r>
            <w:r w:rsidRPr="00AC64D6">
              <w:rPr>
                <w:rFonts w:ascii="Arial" w:hAnsi="Arial" w:cs="Arial"/>
                <w:color w:val="003A7D" w:themeColor="accent1" w:themeShade="BF"/>
                <w:sz w:val="20"/>
                <w:szCs w:val="20"/>
                <w:u w:val="single"/>
                <w:lang w:val="en"/>
              </w:rPr>
              <w:t>and camps</w:t>
            </w:r>
            <w:r w:rsidR="00F20491" w:rsidRPr="003B034C">
              <w:rPr>
                <w:rFonts w:ascii="Arial" w:hAnsi="Arial" w:cs="Arial"/>
                <w:sz w:val="20"/>
                <w:szCs w:val="20"/>
              </w:rPr>
              <w:t xml:space="preserve">; and </w:t>
            </w:r>
            <w:hyperlink r:id="rId57" w:anchor="/app/content/3552/support_and_service_(schools)%252Fcoronavirus_and_learning_from_home%252Fschool_operations%252Frequirements_for_operation_of_school_camps" w:history="1">
              <w:r w:rsidR="00F20491" w:rsidRPr="003B034C">
                <w:rPr>
                  <w:rStyle w:val="Hyperlink"/>
                  <w:rFonts w:ascii="Arial" w:hAnsi="Arial" w:cs="Arial"/>
                  <w:sz w:val="20"/>
                  <w:szCs w:val="20"/>
                </w:rPr>
                <w:t>Requirements for operation of school camps</w:t>
              </w:r>
            </w:hyperlink>
            <w:r w:rsidR="00F20491" w:rsidRPr="003B034C">
              <w:rPr>
                <w:rFonts w:ascii="Arial" w:hAnsi="Arial" w:cs="Arial"/>
                <w:sz w:val="20"/>
                <w:szCs w:val="20"/>
              </w:rPr>
              <w:t xml:space="preserve"> and </w:t>
            </w:r>
            <w:hyperlink r:id="rId58" w:history="1">
              <w:r w:rsidR="00F20491" w:rsidRPr="003B034C">
                <w:rPr>
                  <w:rStyle w:val="Hyperlink"/>
                  <w:rFonts w:ascii="Arial" w:hAnsi="Arial" w:cs="Arial"/>
                  <w:sz w:val="20"/>
                  <w:szCs w:val="20"/>
                </w:rPr>
                <w:t>RAT Guidance for staff on school camps</w:t>
              </w:r>
            </w:hyperlink>
            <w:r w:rsidR="00F20491" w:rsidRPr="003B034C">
              <w:rPr>
                <w:rFonts w:ascii="Arial" w:hAnsi="Arial" w:cs="Arial"/>
                <w:sz w:val="20"/>
                <w:szCs w:val="20"/>
              </w:rPr>
              <w:t>.</w:t>
            </w:r>
            <w:r w:rsidRPr="00AC64D6">
              <w:rPr>
                <w:rFonts w:ascii="Arial" w:hAnsi="Arial" w:cs="Arial"/>
                <w:sz w:val="20"/>
                <w:szCs w:val="20"/>
                <w:lang w:val="en-AU"/>
              </w:rPr>
              <w:t xml:space="preserve"> </w:t>
            </w:r>
          </w:p>
          <w:p w14:paraId="1540BFD2" w14:textId="39930893" w:rsidR="003876B0" w:rsidRPr="00AC64D6" w:rsidRDefault="003876B0">
            <w:pPr>
              <w:pStyle w:val="ListParagraph"/>
              <w:numPr>
                <w:ilvl w:val="0"/>
                <w:numId w:val="27"/>
              </w:numPr>
              <w:spacing w:before="120"/>
              <w:ind w:left="170" w:hanging="170"/>
              <w:contextualSpacing w:val="0"/>
              <w:rPr>
                <w:rFonts w:ascii="Arial" w:hAnsi="Arial" w:cs="Arial"/>
                <w:sz w:val="20"/>
                <w:szCs w:val="20"/>
              </w:rPr>
            </w:pPr>
            <w:r w:rsidRPr="00AC64D6">
              <w:rPr>
                <w:rFonts w:ascii="Arial" w:hAnsi="Arial" w:cs="Arial"/>
                <w:sz w:val="20"/>
                <w:szCs w:val="20"/>
                <w:lang w:val="en-AU"/>
              </w:rPr>
              <w:lastRenderedPageBreak/>
              <w:t xml:space="preserve">For all other activities, schools should incorporate COVIDSafe risks and controls in this </w:t>
            </w:r>
            <w:hyperlink r:id="rId59" w:tgtFrame="_blank" w:history="1">
              <w:r w:rsidR="000D3449" w:rsidRPr="003B034C">
                <w:rPr>
                  <w:rStyle w:val="Hyperlink"/>
                  <w:color w:val="003A7D" w:themeColor="accent1" w:themeShade="BF"/>
                  <w:sz w:val="20"/>
                  <w:szCs w:val="20"/>
                </w:rPr>
                <w:t>COVID-19 Safety Management Plan (</w:t>
              </w:r>
              <w:r w:rsidR="002476A3">
                <w:rPr>
                  <w:rStyle w:val="Hyperlink"/>
                  <w:color w:val="003A7D" w:themeColor="accent1" w:themeShade="BF"/>
                  <w:sz w:val="20"/>
                  <w:szCs w:val="20"/>
                </w:rPr>
                <w:t>COVIDSafe Plan</w:t>
              </w:r>
              <w:r w:rsidR="000D3449" w:rsidRPr="003B034C">
                <w:rPr>
                  <w:rStyle w:val="Hyperlink"/>
                  <w:color w:val="003A7D" w:themeColor="accent1" w:themeShade="BF"/>
                  <w:sz w:val="20"/>
                  <w:szCs w:val="20"/>
                </w:rPr>
                <w:t>)</w:t>
              </w:r>
            </w:hyperlink>
            <w:r w:rsidRPr="003B034C">
              <w:rPr>
                <w:rStyle w:val="Hyperlink"/>
                <w:color w:val="003A7D" w:themeColor="accent1" w:themeShade="BF"/>
                <w:sz w:val="20"/>
                <w:szCs w:val="20"/>
              </w:rPr>
              <w:t xml:space="preserve"> </w:t>
            </w:r>
            <w:r w:rsidRPr="00AC64D6">
              <w:rPr>
                <w:rFonts w:ascii="Arial" w:hAnsi="Arial" w:cs="Arial"/>
                <w:sz w:val="20"/>
                <w:szCs w:val="20"/>
                <w:lang w:val="en-AU"/>
              </w:rPr>
              <w:t>when tailoring their planned activities.</w:t>
            </w:r>
          </w:p>
          <w:p w14:paraId="4CEB818C" w14:textId="77777777" w:rsidR="003876B0" w:rsidRPr="00AC64D6" w:rsidRDefault="003876B0">
            <w:pPr>
              <w:spacing w:before="120"/>
              <w:rPr>
                <w:rFonts w:ascii="Arial" w:hAnsi="Arial" w:cs="Arial"/>
                <w:b/>
                <w:i/>
                <w:sz w:val="20"/>
                <w:szCs w:val="20"/>
              </w:rPr>
            </w:pPr>
            <w:r w:rsidRPr="00AC64D6">
              <w:rPr>
                <w:rFonts w:ascii="Arial" w:hAnsi="Arial" w:cs="Arial"/>
                <w:b/>
                <w:i/>
                <w:sz w:val="20"/>
                <w:szCs w:val="20"/>
              </w:rPr>
              <w:t>Physical Distancing</w:t>
            </w:r>
          </w:p>
          <w:p w14:paraId="01D5A68A" w14:textId="77777777" w:rsidR="003876B0" w:rsidRPr="00CD4286" w:rsidRDefault="003876B0" w:rsidP="00B26E3C">
            <w:pPr>
              <w:pStyle w:val="Bullet1"/>
              <w:ind w:left="170" w:hanging="170"/>
              <w:rPr>
                <w:sz w:val="20"/>
                <w:szCs w:val="20"/>
              </w:rPr>
            </w:pPr>
            <w:r w:rsidRPr="00CD4286">
              <w:rPr>
                <w:sz w:val="20"/>
                <w:szCs w:val="20"/>
              </w:rPr>
              <w:t>Staff and students shall practise physical distancing 1.5m between themselves and others to the extent that is reasonably practicable.</w:t>
            </w:r>
          </w:p>
          <w:p w14:paraId="6F5F97B5" w14:textId="582845CB" w:rsidR="003876B0" w:rsidRPr="003B034C" w:rsidRDefault="003876B0" w:rsidP="003B034C">
            <w:pPr>
              <w:pStyle w:val="Bullet1"/>
              <w:ind w:left="170" w:hanging="170"/>
              <w:rPr>
                <w:sz w:val="20"/>
                <w:szCs w:val="20"/>
              </w:rPr>
            </w:pPr>
            <w:r w:rsidRPr="00AC64D6">
              <w:rPr>
                <w:rFonts w:cstheme="minorHAnsi"/>
                <w:sz w:val="20"/>
                <w:szCs w:val="20"/>
              </w:rPr>
              <w:t xml:space="preserve">For further information and guidance related to Vital COVIDSafe steps and physical distancing, refer to the </w:t>
            </w:r>
            <w:hyperlink r:id="rId60" w:history="1">
              <w:r w:rsidRPr="00AC64D6">
                <w:rPr>
                  <w:rStyle w:val="Hyperlink"/>
                  <w:rFonts w:ascii="Arial" w:eastAsia="Times New Roman" w:hAnsi="Arial" w:cs="Arial"/>
                  <w:color w:val="003A7D" w:themeColor="accent1" w:themeShade="BF"/>
                  <w:sz w:val="20"/>
                  <w:szCs w:val="20"/>
                  <w:lang w:val="en" w:eastAsia="en-AU"/>
                </w:rPr>
                <w:t>School Operations Guide</w:t>
              </w:r>
            </w:hyperlink>
            <w:r w:rsidRPr="003B034C">
              <w:rPr>
                <w:rStyle w:val="Hyperlink"/>
                <w:rFonts w:ascii="Arial" w:eastAsia="Times New Roman" w:hAnsi="Arial" w:cs="Arial"/>
                <w:color w:val="003A7D" w:themeColor="accent1" w:themeShade="BF"/>
                <w:sz w:val="20"/>
                <w:szCs w:val="20"/>
                <w:lang w:val="en" w:eastAsia="en-AU"/>
              </w:rPr>
              <w:t>.</w:t>
            </w:r>
            <w:r w:rsidRPr="00AC64D6">
              <w:rPr>
                <w:rFonts w:cstheme="minorHAns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414BF4F6" w14:textId="77777777" w:rsidR="003876B0" w:rsidRPr="003B034C" w:rsidRDefault="125763BF" w:rsidP="003B034C">
            <w:pPr>
              <w:pStyle w:val="Bullet1"/>
              <w:numPr>
                <w:ilvl w:val="0"/>
                <w:numId w:val="0"/>
              </w:numPr>
              <w:spacing w:before="120"/>
              <w:rPr>
                <w:rFonts w:ascii="Arial" w:hAnsi="Arial" w:cs="Arial"/>
                <w:b/>
                <w:i/>
                <w:sz w:val="20"/>
                <w:szCs w:val="20"/>
              </w:rPr>
            </w:pPr>
            <w:r w:rsidRPr="003B034C">
              <w:rPr>
                <w:rFonts w:ascii="Arial" w:hAnsi="Arial" w:cs="Arial"/>
                <w:b/>
                <w:bCs/>
                <w:i/>
                <w:iCs/>
                <w:sz w:val="20"/>
                <w:szCs w:val="20"/>
              </w:rPr>
              <w:lastRenderedPageBreak/>
              <w:t xml:space="preserve">Vital COVIDSafe Steps </w:t>
            </w:r>
          </w:p>
          <w:p w14:paraId="1A016519" w14:textId="77777777" w:rsidR="003876B0" w:rsidRPr="00CD4286" w:rsidRDefault="003876B0" w:rsidP="007C6B9B">
            <w:pPr>
              <w:rPr>
                <w:b/>
                <w:i/>
                <w:sz w:val="20"/>
                <w:szCs w:val="20"/>
              </w:rPr>
            </w:pPr>
            <w:r w:rsidRPr="00CD4286">
              <w:rPr>
                <w:b/>
                <w:i/>
                <w:sz w:val="20"/>
                <w:szCs w:val="20"/>
              </w:rPr>
              <w:t>Non-classroom-based activities</w:t>
            </w:r>
          </w:p>
          <w:p w14:paraId="429040DB" w14:textId="1C0A552A" w:rsidR="003876B0" w:rsidRPr="005761D1" w:rsidRDefault="003876B0" w:rsidP="00F1103F">
            <w:pPr>
              <w:pStyle w:val="Bullet1"/>
              <w:ind w:left="170" w:hanging="170"/>
              <w:rPr>
                <w:color w:val="000000"/>
                <w:sz w:val="20"/>
                <w:szCs w:val="20"/>
                <w:lang w:eastAsia="zh-CN"/>
              </w:rPr>
            </w:pPr>
            <w:r w:rsidRPr="00AC64D6">
              <w:rPr>
                <w:rFonts w:ascii="Arial" w:hAnsi="Arial" w:cs="Arial"/>
                <w:sz w:val="20"/>
                <w:szCs w:val="20"/>
              </w:rPr>
              <w:t>Standard</w:t>
            </w:r>
            <w:r w:rsidRPr="00CD4286">
              <w:rPr>
                <w:color w:val="000000"/>
                <w:sz w:val="20"/>
                <w:szCs w:val="20"/>
                <w:lang w:eastAsia="zh-CN"/>
              </w:rPr>
              <w:t xml:space="preserve"> COVIDSafe measures apply, including;</w:t>
            </w:r>
            <w:r w:rsidR="00D203F7" w:rsidRPr="005761D1">
              <w:rPr>
                <w:color w:val="000000"/>
                <w:sz w:val="20"/>
                <w:szCs w:val="20"/>
                <w:lang w:eastAsia="zh-CN"/>
              </w:rPr>
              <w:t>(on public transport)</w:t>
            </w:r>
            <w:r w:rsidRPr="005761D1">
              <w:rPr>
                <w:color w:val="000000"/>
                <w:sz w:val="20"/>
                <w:szCs w:val="20"/>
                <w:lang w:eastAsia="zh-CN"/>
              </w:rPr>
              <w:t>, physical distancing, limiting duration of the activity, and optimising ventilation.</w:t>
            </w:r>
          </w:p>
          <w:p w14:paraId="3314E40E" w14:textId="77777777" w:rsidR="003876B0" w:rsidRPr="00AC64D6" w:rsidRDefault="003876B0" w:rsidP="00B26E3C">
            <w:pPr>
              <w:spacing w:before="120"/>
              <w:rPr>
                <w:rFonts w:ascii="Arial" w:hAnsi="Arial" w:cs="Arial"/>
                <w:b/>
                <w:i/>
                <w:sz w:val="20"/>
                <w:szCs w:val="20"/>
              </w:rPr>
            </w:pPr>
            <w:r w:rsidRPr="00AC64D6">
              <w:rPr>
                <w:rFonts w:ascii="Arial" w:hAnsi="Arial" w:cs="Arial"/>
                <w:b/>
                <w:i/>
                <w:sz w:val="20"/>
                <w:szCs w:val="20"/>
              </w:rPr>
              <w:t>Physical Distancing</w:t>
            </w:r>
          </w:p>
          <w:p w14:paraId="654C14CF"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Roster access to shared spaces, limiting time in these spaces and promoting breaks outdoors.</w:t>
            </w:r>
          </w:p>
          <w:p w14:paraId="32C72D9B"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Manage movement of adults through common areas, multiple entry/exit points and modifying staff arrival and departure times.</w:t>
            </w:r>
          </w:p>
          <w:p w14:paraId="1E2D5612"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 xml:space="preserve">Remind staff, students and visitors to maintain physical distancing from each other. </w:t>
            </w:r>
          </w:p>
          <w:p w14:paraId="4C4BC44F"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Reconfigure class spaces where possible, using all available space in the school.</w:t>
            </w:r>
          </w:p>
          <w:p w14:paraId="11B6E763"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Mark the floor to indicate physical distancing in appropriate locations.</w:t>
            </w:r>
          </w:p>
          <w:p w14:paraId="30D78EE4" w14:textId="77777777" w:rsidR="003876B0" w:rsidRPr="003B034C" w:rsidRDefault="003876B0" w:rsidP="00F1103F">
            <w:pPr>
              <w:pStyle w:val="Bullet1"/>
              <w:ind w:left="170" w:hanging="170"/>
              <w:rPr>
                <w:b/>
                <w:bCs/>
                <w:i/>
                <w:iCs/>
                <w:sz w:val="20"/>
                <w:szCs w:val="20"/>
              </w:rPr>
            </w:pPr>
            <w:r w:rsidRPr="00AC64D6">
              <w:rPr>
                <w:sz w:val="20"/>
                <w:szCs w:val="20"/>
              </w:rPr>
              <w:lastRenderedPageBreak/>
              <w:t xml:space="preserve">Communicate the strategies to staff, students and parents with using the </w:t>
            </w:r>
            <w:hyperlink r:id="rId61" w:anchor="/app/content/3284/" w:history="1">
              <w:r w:rsidRPr="00AC64D6">
                <w:rPr>
                  <w:rStyle w:val="Hyperlink"/>
                  <w:sz w:val="20"/>
                  <w:szCs w:val="20"/>
                </w:rPr>
                <w:t>communications support pack</w:t>
              </w:r>
            </w:hyperlink>
            <w:r w:rsidRPr="003B034C">
              <w:rPr>
                <w:rStyle w:val="Hyperlink"/>
                <w:sz w:val="20"/>
                <w:szCs w:val="20"/>
              </w:rPr>
              <w:t>.</w:t>
            </w:r>
          </w:p>
        </w:tc>
      </w:tr>
      <w:tr w:rsidR="002476A3" w:rsidRPr="00455096" w14:paraId="64660A66" w14:textId="77777777" w:rsidTr="4C3F6A7D">
        <w:trPr>
          <w:trHeight w:val="728"/>
        </w:trPr>
        <w:tc>
          <w:tcPr>
            <w:tcW w:w="0" w:type="auto"/>
            <w:vMerge/>
            <w:vAlign w:val="center"/>
          </w:tcPr>
          <w:p w14:paraId="645D6A00" w14:textId="77777777" w:rsidR="003876B0" w:rsidRPr="00F6732D" w:rsidRDefault="003876B0" w:rsidP="003B185F">
            <w:pPr>
              <w:spacing w:after="0"/>
              <w:rPr>
                <w:rFonts w:ascii="Arial" w:eastAsia="Times New Roman" w:hAnsi="Arial" w:cs="Arial"/>
                <w:b/>
                <w:bCs/>
                <w:color w:val="000000"/>
                <w:sz w:val="20"/>
                <w:szCs w:val="20"/>
                <w:lang w:val="en-AU" w:eastAsia="en-AU"/>
              </w:rPr>
            </w:pPr>
          </w:p>
        </w:tc>
        <w:tc>
          <w:tcPr>
            <w:tcW w:w="0" w:type="auto"/>
            <w:gridSpan w:val="3"/>
            <w:vAlign w:val="center"/>
          </w:tcPr>
          <w:p w14:paraId="6EB86162" w14:textId="77777777" w:rsidR="003876B0" w:rsidRPr="00F6732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CCF35" w14:textId="77777777" w:rsidR="003876B0" w:rsidRPr="00AC64D6" w:rsidRDefault="003876B0" w:rsidP="007956B7">
            <w:pPr>
              <w:spacing w:before="120"/>
              <w:ind w:left="170" w:hanging="170"/>
              <w:rPr>
                <w:rFonts w:ascii="Arial" w:hAnsi="Arial" w:cs="Arial"/>
                <w:b/>
                <w:bCs/>
                <w:i/>
                <w:iCs/>
                <w:sz w:val="20"/>
                <w:szCs w:val="20"/>
                <w:lang w:val="en-AU"/>
              </w:rPr>
            </w:pPr>
            <w:r w:rsidRPr="00AC64D6">
              <w:rPr>
                <w:rFonts w:ascii="Arial" w:hAnsi="Arial" w:cs="Arial"/>
                <w:b/>
                <w:bCs/>
                <w:i/>
                <w:iCs/>
                <w:sz w:val="20"/>
                <w:szCs w:val="20"/>
                <w:lang w:val="en-AU"/>
              </w:rPr>
              <w:t xml:space="preserve">Community use of school facilities </w:t>
            </w:r>
          </w:p>
          <w:p w14:paraId="7925FF97"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 xml:space="preserve">Schools are permitted to allow external providers to use or hire school facilities (including community sports and other community groups). </w:t>
            </w:r>
          </w:p>
          <w:p w14:paraId="2AA90BAF" w14:textId="77777777" w:rsidR="003876B0" w:rsidRPr="00AC64D6" w:rsidRDefault="003876B0">
            <w:pPr>
              <w:pStyle w:val="Bullet1"/>
              <w:ind w:left="170" w:hanging="170"/>
              <w:rPr>
                <w:rFonts w:ascii="Arial" w:hAnsi="Arial" w:cs="Arial"/>
                <w:sz w:val="20"/>
                <w:szCs w:val="20"/>
              </w:rPr>
            </w:pPr>
            <w:r w:rsidRPr="00AC64D6">
              <w:rPr>
                <w:rFonts w:ascii="Arial" w:hAnsi="Arial" w:cs="Arial"/>
                <w:sz w:val="20"/>
                <w:szCs w:val="20"/>
              </w:rPr>
              <w:t xml:space="preserve">Schools are required to follow the PAL policy on </w:t>
            </w:r>
            <w:hyperlink r:id="rId62" w:history="1">
              <w:r w:rsidRPr="00AC64D6">
                <w:rPr>
                  <w:rStyle w:val="Hyperlink"/>
                  <w:sz w:val="20"/>
                  <w:szCs w:val="20"/>
                  <w:lang w:val="en-GB"/>
                </w:rPr>
                <w:t>COVID-19 Vaccinations – Visitors and Volunteers on School Sites</w:t>
              </w:r>
            </w:hyperlink>
            <w:r w:rsidRPr="00AC64D6">
              <w:rPr>
                <w:rFonts w:ascii="Arial" w:hAnsi="Arial" w:cs="Arial"/>
                <w:sz w:val="20"/>
                <w:szCs w:val="20"/>
              </w:rPr>
              <w:t>.</w:t>
            </w:r>
          </w:p>
          <w:p w14:paraId="3231F5DE" w14:textId="30677684" w:rsidR="00FA65B9" w:rsidRDefault="003876B0" w:rsidP="00F1103F">
            <w:pPr>
              <w:pStyle w:val="Bullet1"/>
              <w:ind w:left="170" w:hanging="170"/>
              <w:rPr>
                <w:sz w:val="20"/>
                <w:szCs w:val="20"/>
              </w:rPr>
            </w:pPr>
            <w:r w:rsidRPr="00AC64D6">
              <w:rPr>
                <w:rFonts w:ascii="Arial" w:hAnsi="Arial" w:cs="Arial"/>
                <w:sz w:val="20"/>
                <w:szCs w:val="20"/>
              </w:rPr>
              <w:t>For</w:t>
            </w:r>
            <w:r w:rsidRPr="00AC64D6">
              <w:rPr>
                <w:sz w:val="20"/>
                <w:szCs w:val="20"/>
              </w:rPr>
              <w:t xml:space="preserve"> further information and guidance related to community </w:t>
            </w:r>
            <w:r w:rsidRPr="00AC64D6">
              <w:rPr>
                <w:sz w:val="20"/>
                <w:szCs w:val="20"/>
              </w:rPr>
              <w:lastRenderedPageBreak/>
              <w:t xml:space="preserve">use of school facilities refer to the </w:t>
            </w:r>
            <w:hyperlink r:id="rId63" w:history="1">
              <w:r w:rsidRPr="00AC64D6">
                <w:rPr>
                  <w:rStyle w:val="Hyperlink"/>
                  <w:rFonts w:ascii="Arial" w:hAnsi="Arial" w:cs="Arial"/>
                  <w:color w:val="003A7D" w:themeColor="accent1" w:themeShade="BF"/>
                  <w:sz w:val="20"/>
                  <w:szCs w:val="20"/>
                </w:rPr>
                <w:t>S</w:t>
              </w:r>
              <w:proofErr w:type="spellStart"/>
              <w:r w:rsidRPr="00AC64D6">
                <w:rPr>
                  <w:rStyle w:val="Hyperlink"/>
                  <w:sz w:val="20"/>
                  <w:szCs w:val="20"/>
                  <w:lang w:val="en-GB"/>
                </w:rPr>
                <w:t>chool</w:t>
              </w:r>
              <w:proofErr w:type="spellEnd"/>
              <w:r w:rsidRPr="00AC64D6">
                <w:rPr>
                  <w:rStyle w:val="Hyperlink"/>
                  <w:sz w:val="20"/>
                  <w:szCs w:val="20"/>
                  <w:lang w:val="en-GB"/>
                </w:rPr>
                <w:t xml:space="preserve"> Operations Guide</w:t>
              </w:r>
            </w:hyperlink>
            <w:r w:rsidRPr="00AC64D6">
              <w:rPr>
                <w:sz w:val="20"/>
                <w:szCs w:val="20"/>
              </w:rPr>
              <w:t xml:space="preserve">. </w:t>
            </w:r>
          </w:p>
          <w:p w14:paraId="2C550A6B" w14:textId="77777777" w:rsidR="003876B0" w:rsidRPr="00AC64D6" w:rsidRDefault="003876B0" w:rsidP="003B034C">
            <w:pPr>
              <w:pStyle w:val="Bullet1"/>
              <w:numPr>
                <w:ilvl w:val="0"/>
                <w:numId w:val="0"/>
              </w:numPr>
              <w:spacing w:after="0"/>
              <w:ind w:left="244"/>
              <w:rPr>
                <w:rFonts w:ascii="Arial" w:hAnsi="Arial" w:cs="Arial"/>
                <w:b/>
                <w:bCs/>
                <w:i/>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57D75A6" w14:textId="77777777" w:rsidR="003876B0" w:rsidRPr="00AC64D6" w:rsidRDefault="003876B0" w:rsidP="00455096">
            <w:pPr>
              <w:spacing w:before="120"/>
              <w:ind w:left="303" w:hanging="303"/>
              <w:rPr>
                <w:rFonts w:ascii="Arial" w:hAnsi="Arial" w:cs="Arial"/>
                <w:b/>
                <w:bCs/>
                <w:i/>
                <w:iCs/>
                <w:sz w:val="20"/>
                <w:szCs w:val="20"/>
                <w:lang w:val="en-AU"/>
              </w:rPr>
            </w:pPr>
            <w:r w:rsidRPr="00AC64D6">
              <w:rPr>
                <w:rFonts w:ascii="Arial" w:hAnsi="Arial" w:cs="Arial"/>
                <w:b/>
                <w:bCs/>
                <w:i/>
                <w:iCs/>
                <w:sz w:val="20"/>
                <w:szCs w:val="20"/>
                <w:lang w:val="en-AU"/>
              </w:rPr>
              <w:lastRenderedPageBreak/>
              <w:t xml:space="preserve">Community use of school facilities </w:t>
            </w:r>
          </w:p>
          <w:p w14:paraId="491745C9" w14:textId="039323BE" w:rsidR="003876B0" w:rsidRPr="00AC64D6" w:rsidRDefault="003876B0" w:rsidP="00A932CD">
            <w:pPr>
              <w:pStyle w:val="Bullet1"/>
              <w:ind w:left="170" w:hanging="170"/>
              <w:rPr>
                <w:rFonts w:ascii="Arial" w:hAnsi="Arial" w:cs="Arial"/>
                <w:sz w:val="20"/>
                <w:szCs w:val="20"/>
              </w:rPr>
            </w:pPr>
            <w:r w:rsidRPr="00AC64D6">
              <w:rPr>
                <w:rFonts w:ascii="Arial" w:hAnsi="Arial" w:cs="Arial"/>
                <w:sz w:val="20"/>
                <w:szCs w:val="20"/>
              </w:rPr>
              <w:t xml:space="preserve">For a summary of the use of school facilities by community and sports groups, please </w:t>
            </w:r>
            <w:r w:rsidR="000D6BE1" w:rsidRPr="00AC64D6">
              <w:rPr>
                <w:rFonts w:ascii="Arial" w:hAnsi="Arial" w:cs="Arial"/>
                <w:sz w:val="20"/>
                <w:szCs w:val="20"/>
              </w:rPr>
              <w:t>refer</w:t>
            </w:r>
            <w:r w:rsidRPr="00AC64D6">
              <w:rPr>
                <w:rFonts w:ascii="Arial" w:hAnsi="Arial" w:cs="Arial"/>
                <w:sz w:val="20"/>
                <w:szCs w:val="20"/>
              </w:rPr>
              <w:t xml:space="preserve"> </w:t>
            </w:r>
            <w:r w:rsidR="000D6BE1" w:rsidRPr="00AC64D6">
              <w:rPr>
                <w:rFonts w:ascii="Arial" w:hAnsi="Arial" w:cs="Arial"/>
                <w:sz w:val="20"/>
                <w:szCs w:val="20"/>
              </w:rPr>
              <w:t>to</w:t>
            </w:r>
            <w:r w:rsidRPr="00AC64D6">
              <w:rPr>
                <w:rFonts w:ascii="Arial" w:hAnsi="Arial" w:cs="Arial"/>
                <w:sz w:val="20"/>
                <w:szCs w:val="20"/>
              </w:rPr>
              <w:t xml:space="preserve"> the </w:t>
            </w:r>
            <w:hyperlink r:id="rId64" w:history="1">
              <w:r w:rsidRPr="00AC64D6">
                <w:rPr>
                  <w:rStyle w:val="Hyperlink"/>
                  <w:sz w:val="20"/>
                  <w:szCs w:val="20"/>
                  <w:lang w:val="en-GB"/>
                </w:rPr>
                <w:t>School Operations Guide</w:t>
              </w:r>
            </w:hyperlink>
            <w:r w:rsidRPr="00AC64D6">
              <w:rPr>
                <w:rFonts w:ascii="Arial" w:hAnsi="Arial" w:cs="Arial"/>
                <w:sz w:val="20"/>
                <w:szCs w:val="20"/>
              </w:rPr>
              <w:t>.</w:t>
            </w:r>
          </w:p>
          <w:p w14:paraId="1CDCF9C0" w14:textId="77777777" w:rsidR="003876B0" w:rsidRPr="003B034C" w:rsidRDefault="003876B0" w:rsidP="00F1103F">
            <w:pPr>
              <w:pStyle w:val="Bullet1"/>
              <w:ind w:left="170" w:hanging="170"/>
              <w:rPr>
                <w:b/>
                <w:bCs/>
                <w:i/>
                <w:iCs/>
                <w:sz w:val="20"/>
                <w:szCs w:val="20"/>
              </w:rPr>
            </w:pPr>
            <w:r w:rsidRPr="00AC64D6">
              <w:rPr>
                <w:rFonts w:ascii="Arial" w:hAnsi="Arial" w:cs="Arial"/>
                <w:sz w:val="20"/>
                <w:szCs w:val="20"/>
              </w:rPr>
              <w:t>When unsure, providers should be directed to the Victorian government</w:t>
            </w:r>
            <w:hyperlink r:id="rId65" w:history="1">
              <w:r w:rsidRPr="00AC64D6">
                <w:rPr>
                  <w:rStyle w:val="Hyperlink"/>
                  <w:rFonts w:ascii="Arial" w:hAnsi="Arial" w:cs="Arial"/>
                  <w:sz w:val="20"/>
                  <w:szCs w:val="20"/>
                </w:rPr>
                <w:t xml:space="preserve"> Sector guidance</w:t>
              </w:r>
            </w:hyperlink>
            <w:r w:rsidRPr="00AC64D6">
              <w:rPr>
                <w:rFonts w:ascii="Arial" w:hAnsi="Arial" w:cs="Arial"/>
                <w:sz w:val="20"/>
                <w:szCs w:val="20"/>
              </w:rPr>
              <w:t xml:space="preserve"> to confirm COVIDSafe requirements.</w:t>
            </w:r>
          </w:p>
        </w:tc>
      </w:tr>
      <w:tr w:rsidR="002476A3" w:rsidRPr="00455096" w14:paraId="476DC8EF" w14:textId="77777777" w:rsidTr="4C3F6A7D">
        <w:trPr>
          <w:trHeight w:val="728"/>
        </w:trPr>
        <w:tc>
          <w:tcPr>
            <w:tcW w:w="0" w:type="auto"/>
            <w:vMerge/>
            <w:vAlign w:val="center"/>
          </w:tcPr>
          <w:p w14:paraId="39A9C81E" w14:textId="77777777" w:rsidR="003876B0" w:rsidRPr="00F6732D" w:rsidRDefault="003876B0" w:rsidP="003B185F">
            <w:pPr>
              <w:spacing w:after="0"/>
              <w:rPr>
                <w:rFonts w:ascii="Arial" w:eastAsia="Times New Roman" w:hAnsi="Arial" w:cs="Arial"/>
                <w:b/>
                <w:bCs/>
                <w:color w:val="000000"/>
                <w:sz w:val="20"/>
                <w:szCs w:val="20"/>
                <w:lang w:val="en-AU" w:eastAsia="en-AU"/>
              </w:rPr>
            </w:pPr>
          </w:p>
        </w:tc>
        <w:tc>
          <w:tcPr>
            <w:tcW w:w="0" w:type="auto"/>
            <w:gridSpan w:val="3"/>
            <w:vAlign w:val="center"/>
          </w:tcPr>
          <w:p w14:paraId="416EF14D" w14:textId="77777777" w:rsidR="003876B0" w:rsidRPr="00F6732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FEF9" w14:textId="70311ADA" w:rsidR="003876B0" w:rsidRDefault="001A56A2" w:rsidP="00F1103F">
            <w:pPr>
              <w:spacing w:before="120"/>
              <w:rPr>
                <w:rFonts w:ascii="Arial" w:hAnsi="Arial" w:cs="Arial"/>
                <w:b/>
                <w:bCs/>
                <w:i/>
                <w:iCs/>
                <w:sz w:val="20"/>
                <w:szCs w:val="20"/>
              </w:rPr>
            </w:pPr>
            <w:r w:rsidRPr="00F83EFC">
              <w:rPr>
                <w:rFonts w:ascii="Arial" w:hAnsi="Arial" w:cs="Arial"/>
                <w:b/>
                <w:bCs/>
                <w:i/>
                <w:iCs/>
                <w:sz w:val="20"/>
                <w:szCs w:val="20"/>
                <w:highlight w:val="yellow"/>
              </w:rPr>
              <w:t>Mandatory COVID-</w:t>
            </w:r>
            <w:proofErr w:type="gramStart"/>
            <w:r w:rsidRPr="00F83EFC">
              <w:rPr>
                <w:rFonts w:ascii="Arial" w:hAnsi="Arial" w:cs="Arial"/>
                <w:b/>
                <w:bCs/>
                <w:i/>
                <w:iCs/>
                <w:sz w:val="20"/>
                <w:szCs w:val="20"/>
                <w:highlight w:val="yellow"/>
              </w:rPr>
              <w:t xml:space="preserve">19 </w:t>
            </w:r>
            <w:r w:rsidR="003876B0" w:rsidRPr="00F83EFC">
              <w:rPr>
                <w:rFonts w:ascii="Arial" w:hAnsi="Arial" w:cs="Arial"/>
                <w:b/>
                <w:bCs/>
                <w:i/>
                <w:iCs/>
                <w:sz w:val="20"/>
                <w:szCs w:val="20"/>
                <w:highlight w:val="yellow"/>
              </w:rPr>
              <w:t xml:space="preserve"> vaccination</w:t>
            </w:r>
            <w:proofErr w:type="gramEnd"/>
            <w:r w:rsidR="003876B0" w:rsidRPr="00F83EFC">
              <w:rPr>
                <w:rFonts w:ascii="Arial" w:hAnsi="Arial" w:cs="Arial"/>
                <w:b/>
                <w:bCs/>
                <w:i/>
                <w:iCs/>
                <w:sz w:val="20"/>
                <w:szCs w:val="20"/>
                <w:highlight w:val="yellow"/>
              </w:rPr>
              <w:t xml:space="preserve"> requirements for </w:t>
            </w:r>
            <w:r w:rsidRPr="00F83EFC">
              <w:rPr>
                <w:rFonts w:ascii="Arial" w:hAnsi="Arial" w:cs="Arial"/>
                <w:b/>
                <w:bCs/>
                <w:i/>
                <w:iCs/>
                <w:sz w:val="20"/>
                <w:szCs w:val="20"/>
                <w:highlight w:val="yellow"/>
              </w:rPr>
              <w:t xml:space="preserve">staff, </w:t>
            </w:r>
            <w:r w:rsidR="003876B0" w:rsidRPr="00F83EFC">
              <w:rPr>
                <w:rFonts w:ascii="Arial" w:hAnsi="Arial" w:cs="Arial"/>
                <w:b/>
                <w:bCs/>
                <w:i/>
                <w:iCs/>
                <w:sz w:val="20"/>
                <w:szCs w:val="20"/>
                <w:highlight w:val="yellow"/>
              </w:rPr>
              <w:t xml:space="preserve">visitors and volunteers who perform work </w:t>
            </w:r>
            <w:r w:rsidR="001F587F" w:rsidRPr="00F83EFC">
              <w:rPr>
                <w:rFonts w:ascii="Arial" w:hAnsi="Arial" w:cs="Arial"/>
                <w:b/>
                <w:bCs/>
                <w:i/>
                <w:iCs/>
                <w:sz w:val="20"/>
                <w:szCs w:val="20"/>
                <w:highlight w:val="yellow"/>
              </w:rPr>
              <w:t xml:space="preserve"> </w:t>
            </w:r>
            <w:r w:rsidR="00AD7D3B" w:rsidRPr="00F83EFC">
              <w:rPr>
                <w:rFonts w:ascii="Arial" w:hAnsi="Arial" w:cs="Arial"/>
                <w:b/>
                <w:bCs/>
                <w:i/>
                <w:iCs/>
                <w:sz w:val="20"/>
                <w:szCs w:val="20"/>
                <w:highlight w:val="yellow"/>
              </w:rPr>
              <w:t>in specialist schools</w:t>
            </w:r>
            <w:r w:rsidR="005C6526">
              <w:rPr>
                <w:rFonts w:ascii="Arial" w:hAnsi="Arial" w:cs="Arial"/>
                <w:b/>
                <w:bCs/>
                <w:i/>
                <w:iCs/>
                <w:sz w:val="20"/>
                <w:szCs w:val="20"/>
              </w:rPr>
              <w:t>*</w:t>
            </w:r>
          </w:p>
          <w:p w14:paraId="2D4ADEBC" w14:textId="0BC35053" w:rsidR="00FB7A28" w:rsidRPr="00AC64D6" w:rsidRDefault="005C6526" w:rsidP="00F1103F">
            <w:pPr>
              <w:spacing w:before="120"/>
              <w:rPr>
                <w:rFonts w:ascii="Arial" w:hAnsi="Arial" w:cs="Arial"/>
                <w:bCs/>
                <w:i/>
                <w:iCs/>
                <w:sz w:val="20"/>
                <w:szCs w:val="20"/>
              </w:rPr>
            </w:pPr>
            <w:r w:rsidRPr="00F83EFC">
              <w:rPr>
                <w:rFonts w:ascii="Arial" w:hAnsi="Arial" w:cs="Arial"/>
                <w:bCs/>
                <w:i/>
                <w:iCs/>
                <w:sz w:val="20"/>
                <w:szCs w:val="20"/>
                <w:highlight w:val="yellow"/>
              </w:rPr>
              <w:t>*</w:t>
            </w:r>
            <w:r w:rsidR="00FB7A28" w:rsidRPr="00F83EFC">
              <w:rPr>
                <w:rFonts w:ascii="Arial" w:hAnsi="Arial" w:cs="Arial"/>
                <w:bCs/>
                <w:i/>
                <w:iCs/>
                <w:sz w:val="20"/>
                <w:szCs w:val="20"/>
                <w:highlight w:val="yellow"/>
              </w:rPr>
              <w:t>Specialist schools are defined</w:t>
            </w:r>
            <w:r w:rsidR="001937E6" w:rsidRPr="00F83EFC">
              <w:rPr>
                <w:rFonts w:ascii="Arial" w:hAnsi="Arial" w:cs="Arial"/>
                <w:bCs/>
                <w:i/>
                <w:iCs/>
                <w:sz w:val="20"/>
                <w:szCs w:val="20"/>
                <w:highlight w:val="yellow"/>
              </w:rPr>
              <w:t xml:space="preserve"> as </w:t>
            </w:r>
            <w:r w:rsidR="006404FC" w:rsidRPr="00F83EFC">
              <w:rPr>
                <w:rFonts w:ascii="Arial" w:hAnsi="Arial" w:cs="Arial"/>
                <w:bCs/>
                <w:i/>
                <w:iCs/>
                <w:sz w:val="20"/>
                <w:szCs w:val="20"/>
                <w:highlight w:val="yellow"/>
              </w:rPr>
              <w:t>schools whose main purpose is</w:t>
            </w:r>
            <w:r w:rsidR="00827F92" w:rsidRPr="00F83EFC">
              <w:rPr>
                <w:rFonts w:ascii="Arial" w:hAnsi="Arial" w:cs="Arial"/>
                <w:bCs/>
                <w:i/>
                <w:iCs/>
                <w:sz w:val="20"/>
                <w:szCs w:val="20"/>
                <w:highlight w:val="yellow"/>
              </w:rPr>
              <w:t xml:space="preserve"> to provide </w:t>
            </w:r>
            <w:r w:rsidR="00225E56" w:rsidRPr="00F83EFC">
              <w:rPr>
                <w:rFonts w:ascii="Arial" w:hAnsi="Arial" w:cs="Arial"/>
                <w:bCs/>
                <w:i/>
                <w:iCs/>
                <w:sz w:val="20"/>
                <w:szCs w:val="20"/>
                <w:highlight w:val="yellow"/>
              </w:rPr>
              <w:t>instructions</w:t>
            </w:r>
            <w:r w:rsidRPr="00F83EFC">
              <w:rPr>
                <w:rFonts w:ascii="Arial" w:hAnsi="Arial" w:cs="Arial"/>
                <w:bCs/>
                <w:i/>
                <w:iCs/>
                <w:sz w:val="20"/>
                <w:szCs w:val="20"/>
                <w:highlight w:val="yellow"/>
              </w:rPr>
              <w:t xml:space="preserve"> for students with a disability</w:t>
            </w:r>
          </w:p>
          <w:p w14:paraId="2AE174CB" w14:textId="6513A695" w:rsidR="003876B0" w:rsidRPr="003E0D1F" w:rsidRDefault="003876B0" w:rsidP="00F1103F">
            <w:pPr>
              <w:pStyle w:val="Bullet1"/>
              <w:ind w:left="170" w:hanging="170"/>
              <w:rPr>
                <w:rFonts w:ascii="Arial" w:hAnsi="Arial" w:cs="Arial"/>
                <w:sz w:val="20"/>
                <w:szCs w:val="20"/>
                <w:highlight w:val="yellow"/>
              </w:rPr>
            </w:pPr>
            <w:r w:rsidRPr="00F83EFC">
              <w:rPr>
                <w:rFonts w:ascii="Arial" w:hAnsi="Arial" w:cs="Arial"/>
                <w:sz w:val="20"/>
                <w:szCs w:val="20"/>
                <w:highlight w:val="yellow"/>
              </w:rPr>
              <w:t xml:space="preserve">The third dose vaccination requirements apply to </w:t>
            </w:r>
            <w:r w:rsidR="001A56A2" w:rsidRPr="00F83EFC">
              <w:rPr>
                <w:rFonts w:ascii="Arial" w:hAnsi="Arial" w:cs="Arial"/>
                <w:sz w:val="20"/>
                <w:szCs w:val="20"/>
                <w:highlight w:val="yellow"/>
              </w:rPr>
              <w:t xml:space="preserve">specialist school </w:t>
            </w:r>
            <w:r w:rsidR="007D562F">
              <w:rPr>
                <w:rFonts w:ascii="Arial" w:hAnsi="Arial" w:cs="Arial"/>
                <w:sz w:val="20"/>
                <w:szCs w:val="20"/>
                <w:highlight w:val="yellow"/>
              </w:rPr>
              <w:t>staff</w:t>
            </w:r>
            <w:r w:rsidR="00D67433">
              <w:rPr>
                <w:rFonts w:ascii="Arial" w:hAnsi="Arial" w:cs="Arial"/>
                <w:sz w:val="20"/>
                <w:szCs w:val="20"/>
                <w:highlight w:val="yellow"/>
              </w:rPr>
              <w:t xml:space="preserve"> </w:t>
            </w:r>
            <w:r w:rsidR="00134956">
              <w:rPr>
                <w:rFonts w:ascii="Arial" w:hAnsi="Arial" w:cs="Arial"/>
                <w:sz w:val="20"/>
                <w:szCs w:val="20"/>
                <w:highlight w:val="yellow"/>
              </w:rPr>
              <w:t xml:space="preserve">and </w:t>
            </w:r>
            <w:r w:rsidRPr="00F83EFC">
              <w:rPr>
                <w:rFonts w:ascii="Arial" w:hAnsi="Arial" w:cs="Arial"/>
                <w:sz w:val="20"/>
                <w:szCs w:val="20"/>
                <w:highlight w:val="yellow"/>
              </w:rPr>
              <w:t>to any visitor or volunteer performing work on</w:t>
            </w:r>
            <w:r w:rsidR="00FF0305" w:rsidRPr="00F83EFC">
              <w:rPr>
                <w:rFonts w:ascii="Arial" w:hAnsi="Arial" w:cs="Arial"/>
                <w:sz w:val="20"/>
                <w:szCs w:val="20"/>
                <w:highlight w:val="yellow"/>
              </w:rPr>
              <w:t xml:space="preserve"> specialist </w:t>
            </w:r>
            <w:r w:rsidRPr="00F83EFC">
              <w:rPr>
                <w:rFonts w:ascii="Arial" w:hAnsi="Arial" w:cs="Arial"/>
                <w:sz w:val="20"/>
                <w:szCs w:val="20"/>
                <w:highlight w:val="yellow"/>
              </w:rPr>
              <w:t>school sites</w:t>
            </w:r>
            <w:r w:rsidR="00E53A22">
              <w:rPr>
                <w:rFonts w:ascii="Arial" w:hAnsi="Arial" w:cs="Arial"/>
                <w:sz w:val="20"/>
                <w:szCs w:val="20"/>
                <w:highlight w:val="yellow"/>
              </w:rPr>
              <w:t>.</w:t>
            </w:r>
            <w:r w:rsidRPr="00F83EFC">
              <w:rPr>
                <w:rFonts w:ascii="Arial" w:hAnsi="Arial" w:cs="Arial"/>
                <w:sz w:val="20"/>
                <w:szCs w:val="20"/>
                <w:highlight w:val="yellow"/>
              </w:rPr>
              <w:t xml:space="preserve"> </w:t>
            </w:r>
          </w:p>
          <w:p w14:paraId="0DFC4826" w14:textId="77777777" w:rsidR="003E0D1F" w:rsidRPr="00F83EFC" w:rsidRDefault="003E0D1F" w:rsidP="003E0D1F">
            <w:pPr>
              <w:pStyle w:val="Bullet1"/>
              <w:ind w:left="170" w:hanging="170"/>
              <w:rPr>
                <w:rFonts w:ascii="Arial" w:hAnsi="Arial" w:cs="Arial"/>
                <w:sz w:val="20"/>
                <w:szCs w:val="20"/>
                <w:highlight w:val="yellow"/>
              </w:rPr>
            </w:pPr>
            <w:r w:rsidRPr="00F83EFC">
              <w:rPr>
                <w:rFonts w:ascii="Arial" w:hAnsi="Arial" w:cs="Arial"/>
                <w:sz w:val="20"/>
                <w:szCs w:val="20"/>
                <w:highlight w:val="yellow"/>
              </w:rPr>
              <w:t>Staff must upload evidence of their vaccination status in eduPay, including a record of their third dose.</w:t>
            </w:r>
          </w:p>
          <w:p w14:paraId="7938AAC5" w14:textId="22688198" w:rsidR="003E0D1F" w:rsidRPr="00F83EFC" w:rsidRDefault="003E0D1F" w:rsidP="00F83EFC">
            <w:pPr>
              <w:pStyle w:val="Bullet1"/>
              <w:rPr>
                <w:rFonts w:cstheme="minorHAnsi"/>
                <w:sz w:val="20"/>
                <w:szCs w:val="20"/>
                <w:highlight w:val="yellow"/>
              </w:rPr>
            </w:pPr>
            <w:r w:rsidRPr="00F83EFC">
              <w:rPr>
                <w:rFonts w:cstheme="minorHAnsi"/>
                <w:sz w:val="20"/>
                <w:szCs w:val="20"/>
                <w:highlight w:val="yellow"/>
              </w:rPr>
              <w:t xml:space="preserve">Schools must treat health information in accordance with the </w:t>
            </w:r>
            <w:hyperlink r:id="rId66" w:history="1">
              <w:r w:rsidRPr="00F83EFC">
                <w:rPr>
                  <w:rStyle w:val="Hyperlink"/>
                  <w:rFonts w:cstheme="minorHAnsi"/>
                  <w:sz w:val="20"/>
                  <w:szCs w:val="20"/>
                  <w:highlight w:val="yellow"/>
                </w:rPr>
                <w:t>Schools’ Privacy Policy</w:t>
              </w:r>
            </w:hyperlink>
            <w:r w:rsidRPr="00F83EFC">
              <w:rPr>
                <w:rFonts w:cstheme="minorHAnsi"/>
                <w:sz w:val="20"/>
                <w:szCs w:val="20"/>
                <w:highlight w:val="yellow"/>
              </w:rPr>
              <w:t>.</w:t>
            </w:r>
          </w:p>
          <w:p w14:paraId="264A5D86"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 xml:space="preserve">For more information refer to the </w:t>
            </w:r>
            <w:hyperlink r:id="rId67" w:history="1">
              <w:r w:rsidRPr="00924D78">
                <w:rPr>
                  <w:rStyle w:val="Hyperlink"/>
                  <w:sz w:val="20"/>
                  <w:szCs w:val="20"/>
                </w:rPr>
                <w:t>COVID-19 Vaccinations – Visitors and Volunteers on Schools Sites Policy</w:t>
              </w:r>
            </w:hyperlink>
            <w:r w:rsidRPr="00AC64D6">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31C416A" w14:textId="77777777" w:rsidR="001A56A2" w:rsidRPr="00AC64D6" w:rsidRDefault="001A56A2" w:rsidP="001A56A2">
            <w:pPr>
              <w:spacing w:before="120"/>
              <w:ind w:left="170" w:hanging="170"/>
              <w:rPr>
                <w:rFonts w:ascii="Arial" w:hAnsi="Arial" w:cs="Arial"/>
                <w:b/>
                <w:bCs/>
                <w:i/>
                <w:iCs/>
                <w:sz w:val="20"/>
                <w:szCs w:val="20"/>
                <w:lang w:val="en-AU"/>
              </w:rPr>
            </w:pPr>
            <w:r w:rsidRPr="00AC64D6">
              <w:rPr>
                <w:rFonts w:ascii="Arial" w:hAnsi="Arial" w:cs="Arial"/>
                <w:b/>
                <w:bCs/>
                <w:i/>
                <w:iCs/>
                <w:sz w:val="20"/>
                <w:szCs w:val="20"/>
                <w:lang w:val="en-AU"/>
              </w:rPr>
              <w:t>Required vaccinations for school staff</w:t>
            </w:r>
          </w:p>
          <w:p w14:paraId="6E0622A6" w14:textId="6C51C3E4" w:rsidR="001A56A2" w:rsidRPr="00BF5387" w:rsidRDefault="001A56A2" w:rsidP="001A56A2">
            <w:pPr>
              <w:pStyle w:val="Bullet1"/>
              <w:ind w:left="170" w:hanging="170"/>
              <w:rPr>
                <w:rFonts w:ascii="Arial" w:eastAsia="Times New Roman" w:hAnsi="Arial" w:cs="Arial"/>
                <w:color w:val="000000" w:themeColor="text1"/>
                <w:sz w:val="20"/>
                <w:szCs w:val="20"/>
              </w:rPr>
            </w:pPr>
            <w:r w:rsidRPr="00237D63">
              <w:rPr>
                <w:rFonts w:ascii="Arial" w:eastAsia="Times New Roman" w:hAnsi="Arial" w:cs="Arial"/>
                <w:color w:val="000000" w:themeColor="text1"/>
                <w:sz w:val="20"/>
                <w:szCs w:val="20"/>
                <w:highlight w:val="yellow"/>
              </w:rPr>
              <w:t>Staff that work or attend specialist schools</w:t>
            </w:r>
            <w:r>
              <w:rPr>
                <w:rFonts w:ascii="Arial" w:eastAsia="Times New Roman" w:hAnsi="Arial" w:cs="Arial"/>
                <w:color w:val="000000" w:themeColor="text1"/>
                <w:sz w:val="20"/>
                <w:szCs w:val="20"/>
              </w:rPr>
              <w:t xml:space="preserve"> </w:t>
            </w:r>
            <w:r w:rsidRPr="003B034C">
              <w:rPr>
                <w:rFonts w:ascii="Arial" w:eastAsia="Times New Roman" w:hAnsi="Arial" w:cs="Arial"/>
                <w:color w:val="000000" w:themeColor="text1"/>
                <w:sz w:val="20"/>
                <w:szCs w:val="20"/>
              </w:rPr>
              <w:t>must have received</w:t>
            </w:r>
            <w:r w:rsidR="00C64EB2">
              <w:rPr>
                <w:rFonts w:ascii="Arial" w:eastAsia="Times New Roman" w:hAnsi="Arial" w:cs="Arial"/>
                <w:color w:val="000000" w:themeColor="text1"/>
                <w:sz w:val="20"/>
                <w:szCs w:val="20"/>
              </w:rPr>
              <w:t xml:space="preserve"> </w:t>
            </w:r>
            <w:r w:rsidRPr="003B034C">
              <w:rPr>
                <w:rFonts w:ascii="Arial" w:eastAsia="Times New Roman" w:hAnsi="Arial" w:cs="Arial"/>
                <w:color w:val="000000" w:themeColor="text1"/>
                <w:sz w:val="20"/>
                <w:szCs w:val="20"/>
              </w:rPr>
              <w:t>a third dose of a COVID-19 vaccine</w:t>
            </w:r>
            <w:r w:rsidR="003B6FD8">
              <w:rPr>
                <w:rFonts w:ascii="Arial" w:eastAsia="Times New Roman" w:hAnsi="Arial" w:cs="Arial"/>
                <w:color w:val="000000" w:themeColor="text1"/>
                <w:sz w:val="20"/>
                <w:szCs w:val="20"/>
              </w:rPr>
              <w:t>, if eligible.</w:t>
            </w:r>
          </w:p>
          <w:p w14:paraId="2C6B2327" w14:textId="01DB759B" w:rsidR="001A56A2" w:rsidRPr="00F83EFC" w:rsidRDefault="001A56A2" w:rsidP="00F83EFC">
            <w:pPr>
              <w:pStyle w:val="Bullet1"/>
              <w:ind w:left="170" w:hanging="170"/>
              <w:rPr>
                <w:rFonts w:ascii="Arial" w:hAnsi="Arial" w:cs="Arial"/>
                <w:sz w:val="20"/>
                <w:szCs w:val="20"/>
              </w:rPr>
            </w:pPr>
            <w:r w:rsidRPr="00CD4286">
              <w:rPr>
                <w:rFonts w:ascii="Arial" w:hAnsi="Arial" w:cs="Arial"/>
                <w:sz w:val="20"/>
                <w:szCs w:val="20"/>
              </w:rPr>
              <w:t>A</w:t>
            </w:r>
            <w:r w:rsidRPr="00AC64D6">
              <w:rPr>
                <w:rFonts w:ascii="Arial" w:hAnsi="Arial" w:cs="Arial"/>
                <w:sz w:val="20"/>
                <w:szCs w:val="20"/>
              </w:rPr>
              <w:t xml:space="preserve"> </w:t>
            </w:r>
            <w:hyperlink r:id="rId68" w:history="1">
              <w:r w:rsidRPr="00AC64D6">
                <w:rPr>
                  <w:rStyle w:val="mld-force-underline"/>
                  <w:rFonts w:ascii="Arial" w:hAnsi="Arial" w:cs="Arial"/>
                  <w:color w:val="003A7D" w:themeColor="accent1" w:themeShade="BF"/>
                  <w:sz w:val="20"/>
                  <w:szCs w:val="20"/>
                  <w:u w:val="single"/>
                </w:rPr>
                <w:t>quick reference guide</w:t>
              </w:r>
            </w:hyperlink>
            <w:r w:rsidRPr="00AC64D6">
              <w:rPr>
                <w:rFonts w:ascii="Arial" w:hAnsi="Arial" w:cs="Arial"/>
                <w:sz w:val="20"/>
                <w:szCs w:val="20"/>
              </w:rPr>
              <w:t xml:space="preserve"> is available to assist staff to upload vaccination evidence and updating vaccination status on eduPay.</w:t>
            </w:r>
          </w:p>
          <w:p w14:paraId="0DF2A5FD" w14:textId="55BCD0A8" w:rsidR="003876B0" w:rsidRPr="00AC64D6" w:rsidRDefault="003876B0" w:rsidP="00F1103F">
            <w:pPr>
              <w:spacing w:before="120"/>
              <w:rPr>
                <w:rFonts w:ascii="Arial" w:hAnsi="Arial" w:cs="Arial"/>
                <w:bCs/>
                <w:i/>
                <w:iCs/>
                <w:sz w:val="20"/>
                <w:szCs w:val="20"/>
                <w:lang w:val="en-AU"/>
              </w:rPr>
            </w:pPr>
            <w:r w:rsidRPr="00AC64D6">
              <w:rPr>
                <w:rFonts w:ascii="Arial" w:hAnsi="Arial" w:cs="Arial"/>
                <w:b/>
                <w:bCs/>
                <w:i/>
                <w:iCs/>
                <w:sz w:val="20"/>
                <w:szCs w:val="20"/>
                <w:lang w:val="en-AU"/>
              </w:rPr>
              <w:t xml:space="preserve">COVIDSafe requirements for visitors and volunteers who perform work </w:t>
            </w:r>
          </w:p>
          <w:p w14:paraId="30D69940"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 xml:space="preserve">A </w:t>
            </w:r>
            <w:hyperlink r:id="rId69" w:history="1">
              <w:r w:rsidRPr="00AC64D6">
                <w:rPr>
                  <w:rStyle w:val="Hyperlink"/>
                  <w:rFonts w:ascii="Arial" w:hAnsi="Arial" w:cs="Arial"/>
                  <w:sz w:val="20"/>
                  <w:szCs w:val="20"/>
                </w:rPr>
                <w:t>template letter</w:t>
              </w:r>
            </w:hyperlink>
            <w:r w:rsidRPr="00AC64D6">
              <w:rPr>
                <w:rFonts w:ascii="Arial" w:hAnsi="Arial" w:cs="Arial"/>
                <w:sz w:val="20"/>
                <w:szCs w:val="20"/>
              </w:rPr>
              <w:t xml:space="preserve"> is available for schools to advise contractors and other services of the vaccination requirements.</w:t>
            </w:r>
          </w:p>
          <w:p w14:paraId="33C20AE3" w14:textId="77777777" w:rsidR="003876B0" w:rsidRPr="00AC64D6" w:rsidRDefault="003876B0" w:rsidP="00F1103F">
            <w:pPr>
              <w:pStyle w:val="Bullet1"/>
              <w:ind w:left="170" w:hanging="170"/>
              <w:rPr>
                <w:rFonts w:ascii="Arial" w:hAnsi="Arial" w:cs="Arial"/>
                <w:sz w:val="20"/>
                <w:szCs w:val="20"/>
              </w:rPr>
            </w:pPr>
            <w:r w:rsidRPr="00AC64D6">
              <w:rPr>
                <w:rFonts w:ascii="Arial" w:hAnsi="Arial" w:cs="Arial"/>
                <w:sz w:val="20"/>
                <w:szCs w:val="20"/>
              </w:rPr>
              <w:t xml:space="preserve">A </w:t>
            </w:r>
            <w:hyperlink r:id="rId70" w:history="1">
              <w:r w:rsidRPr="00AC64D6">
                <w:rPr>
                  <w:rStyle w:val="Hyperlink"/>
                  <w:rFonts w:ascii="Arial" w:hAnsi="Arial" w:cs="Arial"/>
                  <w:sz w:val="20"/>
                  <w:szCs w:val="20"/>
                </w:rPr>
                <w:t>template letter</w:t>
              </w:r>
            </w:hyperlink>
            <w:r w:rsidRPr="00AC64D6">
              <w:rPr>
                <w:rFonts w:ascii="Arial" w:hAnsi="Arial" w:cs="Arial"/>
                <w:sz w:val="20"/>
                <w:szCs w:val="20"/>
              </w:rPr>
              <w:t xml:space="preserve"> is available for schools to inform OHSC providers of the vaccination requirements.</w:t>
            </w:r>
          </w:p>
          <w:p w14:paraId="362869C0" w14:textId="77777777" w:rsidR="003876B0" w:rsidRPr="003B034C" w:rsidRDefault="003876B0" w:rsidP="00F1103F">
            <w:pPr>
              <w:pStyle w:val="Bullet1"/>
              <w:ind w:left="170" w:hanging="170"/>
              <w:rPr>
                <w:b/>
                <w:bCs/>
                <w:i/>
                <w:iCs/>
                <w:sz w:val="20"/>
                <w:szCs w:val="20"/>
              </w:rPr>
            </w:pPr>
            <w:r w:rsidRPr="00AC64D6">
              <w:rPr>
                <w:rFonts w:ascii="Arial" w:hAnsi="Arial" w:cs="Arial"/>
                <w:sz w:val="20"/>
                <w:szCs w:val="20"/>
              </w:rPr>
              <w:t xml:space="preserve">A </w:t>
            </w:r>
            <w:hyperlink r:id="rId71" w:history="1">
              <w:r w:rsidRPr="00AC64D6">
                <w:rPr>
                  <w:rStyle w:val="Hyperlink"/>
                  <w:rFonts w:ascii="Arial" w:hAnsi="Arial" w:cs="Arial"/>
                  <w:sz w:val="20"/>
                  <w:szCs w:val="20"/>
                </w:rPr>
                <w:t>template vaccination status register</w:t>
              </w:r>
            </w:hyperlink>
            <w:r w:rsidRPr="00AC64D6">
              <w:rPr>
                <w:rFonts w:ascii="Arial" w:hAnsi="Arial" w:cs="Arial"/>
                <w:sz w:val="20"/>
                <w:szCs w:val="20"/>
              </w:rPr>
              <w:t xml:space="preserve"> is available for schools to use to collect and record vaccination status for visitors and volunteers working on school sites</w:t>
            </w:r>
            <w:r w:rsidR="0074550F" w:rsidRPr="00AC64D6">
              <w:rPr>
                <w:rFonts w:ascii="Arial" w:hAnsi="Arial" w:cs="Arial"/>
                <w:sz w:val="20"/>
                <w:szCs w:val="20"/>
              </w:rPr>
              <w:t>.</w:t>
            </w:r>
          </w:p>
        </w:tc>
      </w:tr>
      <w:tr w:rsidR="002476A3" w:rsidRPr="00893B0D" w14:paraId="69DABC54" w14:textId="77777777" w:rsidTr="00437114">
        <w:trPr>
          <w:trHeight w:val="728"/>
        </w:trPr>
        <w:tc>
          <w:tcPr>
            <w:tcW w:w="0" w:type="auto"/>
            <w:vMerge/>
            <w:vAlign w:val="center"/>
          </w:tcPr>
          <w:p w14:paraId="59C25F06" w14:textId="77777777" w:rsidR="003876B0" w:rsidRPr="00F6732D" w:rsidRDefault="003876B0" w:rsidP="003B185F">
            <w:pPr>
              <w:spacing w:after="0"/>
              <w:rPr>
                <w:rFonts w:ascii="Arial" w:eastAsia="Times New Roman" w:hAnsi="Arial" w:cs="Arial"/>
                <w:b/>
                <w:bCs/>
                <w:color w:val="000000"/>
                <w:sz w:val="20"/>
                <w:szCs w:val="20"/>
                <w:lang w:val="en-AU" w:eastAsia="en-AU"/>
              </w:rPr>
            </w:pPr>
          </w:p>
        </w:tc>
        <w:tc>
          <w:tcPr>
            <w:tcW w:w="0" w:type="auto"/>
            <w:gridSpan w:val="3"/>
            <w:vAlign w:val="center"/>
          </w:tcPr>
          <w:p w14:paraId="10C46018" w14:textId="77777777" w:rsidR="003876B0" w:rsidRPr="00F6732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7364F" w14:textId="5F0D53FF" w:rsidR="003876B0" w:rsidRPr="00AC64D6" w:rsidRDefault="001A56A2" w:rsidP="00AC64D6">
            <w:pPr>
              <w:spacing w:before="120"/>
              <w:rPr>
                <w:rFonts w:ascii="Arial" w:hAnsi="Arial" w:cs="Arial"/>
                <w:b/>
                <w:bCs/>
                <w:i/>
                <w:iCs/>
                <w:sz w:val="20"/>
                <w:szCs w:val="20"/>
                <w:lang w:val="en-AU"/>
              </w:rPr>
            </w:pPr>
            <w:r>
              <w:rPr>
                <w:rFonts w:ascii="Arial" w:hAnsi="Arial" w:cs="Arial"/>
                <w:b/>
                <w:bCs/>
                <w:i/>
                <w:iCs/>
                <w:sz w:val="20"/>
                <w:szCs w:val="20"/>
                <w:lang w:val="en-AU"/>
              </w:rPr>
              <w:t xml:space="preserve">COVID-19 </w:t>
            </w:r>
            <w:r w:rsidR="003876B0" w:rsidRPr="00AC64D6">
              <w:rPr>
                <w:rFonts w:ascii="Arial" w:hAnsi="Arial" w:cs="Arial"/>
                <w:b/>
                <w:bCs/>
                <w:i/>
                <w:iCs/>
                <w:sz w:val="20"/>
                <w:szCs w:val="20"/>
                <w:lang w:val="en-AU"/>
              </w:rPr>
              <w:t>vaccinations</w:t>
            </w:r>
            <w:r>
              <w:rPr>
                <w:rFonts w:ascii="Arial" w:hAnsi="Arial" w:cs="Arial"/>
                <w:b/>
                <w:bCs/>
                <w:i/>
                <w:iCs/>
                <w:sz w:val="20"/>
                <w:szCs w:val="20"/>
                <w:lang w:val="en-AU"/>
              </w:rPr>
              <w:t xml:space="preserve"> </w:t>
            </w:r>
            <w:r w:rsidRPr="00F83EFC">
              <w:rPr>
                <w:rFonts w:ascii="Arial" w:hAnsi="Arial" w:cs="Arial"/>
                <w:b/>
                <w:bCs/>
                <w:i/>
                <w:iCs/>
                <w:sz w:val="20"/>
                <w:szCs w:val="20"/>
                <w:highlight w:val="yellow"/>
                <w:lang w:val="en-AU"/>
              </w:rPr>
              <w:t>requirements</w:t>
            </w:r>
            <w:r w:rsidR="003876B0" w:rsidRPr="00F83EFC">
              <w:rPr>
                <w:rFonts w:ascii="Arial" w:hAnsi="Arial" w:cs="Arial"/>
                <w:b/>
                <w:bCs/>
                <w:i/>
                <w:iCs/>
                <w:sz w:val="20"/>
                <w:szCs w:val="20"/>
                <w:highlight w:val="yellow"/>
                <w:lang w:val="en-AU"/>
              </w:rPr>
              <w:t xml:space="preserve"> for </w:t>
            </w:r>
            <w:r w:rsidR="00DC326E" w:rsidRPr="00F83EFC">
              <w:rPr>
                <w:rFonts w:ascii="Arial" w:hAnsi="Arial" w:cs="Arial"/>
                <w:b/>
                <w:bCs/>
                <w:i/>
                <w:iCs/>
                <w:sz w:val="20"/>
                <w:szCs w:val="20"/>
                <w:highlight w:val="yellow"/>
                <w:lang w:val="en-AU"/>
              </w:rPr>
              <w:t xml:space="preserve">staff, </w:t>
            </w:r>
            <w:r w:rsidR="00DC326E" w:rsidRPr="00DC326E">
              <w:rPr>
                <w:rFonts w:ascii="Arial" w:hAnsi="Arial" w:cs="Arial"/>
                <w:b/>
                <w:bCs/>
                <w:i/>
                <w:iCs/>
                <w:sz w:val="20"/>
                <w:szCs w:val="20"/>
                <w:highlight w:val="yellow"/>
              </w:rPr>
              <w:t xml:space="preserve">visitors </w:t>
            </w:r>
            <w:r w:rsidR="00DC326E" w:rsidRPr="00DC326E">
              <w:rPr>
                <w:rFonts w:ascii="Arial" w:hAnsi="Arial" w:cs="Arial"/>
                <w:b/>
                <w:bCs/>
                <w:i/>
                <w:iCs/>
                <w:sz w:val="20"/>
                <w:szCs w:val="20"/>
                <w:highlight w:val="yellow"/>
              </w:rPr>
              <w:lastRenderedPageBreak/>
              <w:t>and volunteers who perform work</w:t>
            </w:r>
            <w:r w:rsidR="00154E86">
              <w:rPr>
                <w:rFonts w:ascii="Arial" w:hAnsi="Arial" w:cs="Arial"/>
                <w:b/>
                <w:bCs/>
                <w:i/>
                <w:iCs/>
                <w:sz w:val="20"/>
                <w:szCs w:val="20"/>
                <w:highlight w:val="yellow"/>
              </w:rPr>
              <w:t xml:space="preserve"> in</w:t>
            </w:r>
            <w:r w:rsidR="00DC326E" w:rsidRPr="00DC326E">
              <w:rPr>
                <w:rFonts w:ascii="Arial" w:hAnsi="Arial" w:cs="Arial"/>
                <w:b/>
                <w:bCs/>
                <w:i/>
                <w:iCs/>
                <w:sz w:val="20"/>
                <w:szCs w:val="20"/>
                <w:highlight w:val="yellow"/>
              </w:rPr>
              <w:t xml:space="preserve"> </w:t>
            </w:r>
            <w:r w:rsidRPr="00F83EFC">
              <w:rPr>
                <w:rFonts w:ascii="Arial" w:hAnsi="Arial" w:cs="Arial"/>
                <w:b/>
                <w:bCs/>
                <w:i/>
                <w:iCs/>
                <w:sz w:val="20"/>
                <w:szCs w:val="20"/>
                <w:highlight w:val="yellow"/>
                <w:lang w:val="en-AU"/>
              </w:rPr>
              <w:t xml:space="preserve">mainstream </w:t>
            </w:r>
            <w:r w:rsidR="003876B0" w:rsidRPr="00F83EFC">
              <w:rPr>
                <w:rFonts w:ascii="Arial" w:hAnsi="Arial" w:cs="Arial"/>
                <w:b/>
                <w:bCs/>
                <w:i/>
                <w:iCs/>
                <w:sz w:val="20"/>
                <w:szCs w:val="20"/>
                <w:highlight w:val="yellow"/>
                <w:lang w:val="en-AU"/>
              </w:rPr>
              <w:t>school</w:t>
            </w:r>
            <w:r w:rsidR="00154E86">
              <w:rPr>
                <w:rFonts w:ascii="Arial" w:hAnsi="Arial" w:cs="Arial"/>
                <w:b/>
                <w:bCs/>
                <w:i/>
                <w:iCs/>
                <w:sz w:val="20"/>
                <w:szCs w:val="20"/>
                <w:highlight w:val="yellow"/>
                <w:lang w:val="en-AU"/>
              </w:rPr>
              <w:t>s</w:t>
            </w:r>
          </w:p>
          <w:p w14:paraId="74D66B51" w14:textId="7731B81E" w:rsidR="003846F8" w:rsidRPr="00F83EFC" w:rsidRDefault="003846F8" w:rsidP="00F6732D">
            <w:pPr>
              <w:pStyle w:val="Bullet1"/>
              <w:ind w:left="170" w:hanging="170"/>
              <w:rPr>
                <w:sz w:val="20"/>
                <w:szCs w:val="20"/>
                <w:highlight w:val="yellow"/>
              </w:rPr>
            </w:pPr>
            <w:r w:rsidRPr="00F83EFC">
              <w:rPr>
                <w:sz w:val="20"/>
                <w:szCs w:val="20"/>
                <w:highlight w:val="yellow"/>
              </w:rPr>
              <w:t xml:space="preserve">Vaccinations are </w:t>
            </w:r>
            <w:r w:rsidR="002E04C6" w:rsidRPr="00F83EFC">
              <w:rPr>
                <w:sz w:val="20"/>
                <w:szCs w:val="20"/>
                <w:highlight w:val="yellow"/>
              </w:rPr>
              <w:t xml:space="preserve">no longer </w:t>
            </w:r>
            <w:r w:rsidR="008732EE">
              <w:rPr>
                <w:sz w:val="20"/>
                <w:szCs w:val="20"/>
                <w:highlight w:val="yellow"/>
              </w:rPr>
              <w:t>mandatory</w:t>
            </w:r>
            <w:r w:rsidR="002E04C6" w:rsidRPr="00F83EFC">
              <w:rPr>
                <w:sz w:val="20"/>
                <w:szCs w:val="20"/>
                <w:highlight w:val="yellow"/>
              </w:rPr>
              <w:t xml:space="preserve"> in mainstreams schools </w:t>
            </w:r>
          </w:p>
          <w:p w14:paraId="2E6C73F4" w14:textId="7C751A53" w:rsidR="003876B0" w:rsidRPr="003B034C" w:rsidRDefault="003876B0">
            <w:pPr>
              <w:pStyle w:val="Bullet1"/>
              <w:ind w:left="170" w:hanging="170"/>
              <w:rPr>
                <w:sz w:val="20"/>
                <w:szCs w:val="20"/>
              </w:rPr>
            </w:pPr>
            <w:r w:rsidRPr="00CD4286">
              <w:rPr>
                <w:rFonts w:ascii="Arial" w:hAnsi="Arial" w:cs="Arial"/>
                <w:sz w:val="20"/>
                <w:szCs w:val="20"/>
              </w:rPr>
              <w:t>Information about vaccination requirements for school staff is available</w:t>
            </w:r>
            <w:r w:rsidRPr="00AC64D6">
              <w:rPr>
                <w:sz w:val="20"/>
                <w:szCs w:val="20"/>
              </w:rPr>
              <w:t xml:space="preserve"> in </w:t>
            </w:r>
            <w:hyperlink r:id="rId72" w:history="1">
              <w:r w:rsidRPr="00AC64D6">
                <w:rPr>
                  <w:rStyle w:val="Hyperlink"/>
                  <w:sz w:val="20"/>
                  <w:szCs w:val="20"/>
                </w:rPr>
                <w:t>COVID-19 vaccinations - teaching service and school council employees policy</w:t>
              </w:r>
            </w:hyperlink>
            <w:r w:rsidRPr="00AC64D6">
              <w:rPr>
                <w:rStyle w:val="Hyperlink"/>
                <w:sz w:val="20"/>
                <w:szCs w:val="20"/>
              </w:rPr>
              <w:t>.</w:t>
            </w:r>
          </w:p>
        </w:tc>
        <w:tc>
          <w:tcPr>
            <w:tcW w:w="7007" w:type="dxa"/>
            <w:tcBorders>
              <w:top w:val="single" w:sz="4" w:space="0" w:color="auto"/>
              <w:left w:val="single" w:sz="4" w:space="0" w:color="auto"/>
              <w:bottom w:val="single" w:sz="4" w:space="0" w:color="auto"/>
              <w:right w:val="single" w:sz="4" w:space="0" w:color="auto"/>
            </w:tcBorders>
          </w:tcPr>
          <w:p w14:paraId="11A91469" w14:textId="337FD4CB" w:rsidR="003876B0" w:rsidRDefault="00154E86" w:rsidP="00F1103F">
            <w:pPr>
              <w:spacing w:before="120"/>
              <w:ind w:left="170" w:hanging="170"/>
              <w:rPr>
                <w:rFonts w:ascii="Arial" w:hAnsi="Arial" w:cs="Arial"/>
                <w:b/>
                <w:bCs/>
                <w:i/>
                <w:iCs/>
                <w:sz w:val="20"/>
                <w:szCs w:val="20"/>
                <w:lang w:val="en-AU"/>
              </w:rPr>
            </w:pPr>
            <w:r>
              <w:rPr>
                <w:rFonts w:ascii="Arial" w:hAnsi="Arial" w:cs="Arial"/>
                <w:b/>
                <w:bCs/>
                <w:i/>
                <w:iCs/>
                <w:sz w:val="20"/>
                <w:szCs w:val="20"/>
                <w:lang w:val="en-AU"/>
              </w:rPr>
              <w:lastRenderedPageBreak/>
              <w:t>Recommended</w:t>
            </w:r>
            <w:r w:rsidRPr="00AC64D6">
              <w:rPr>
                <w:rFonts w:ascii="Arial" w:hAnsi="Arial" w:cs="Arial"/>
                <w:b/>
                <w:bCs/>
                <w:i/>
                <w:iCs/>
                <w:sz w:val="20"/>
                <w:szCs w:val="20"/>
                <w:lang w:val="en-AU"/>
              </w:rPr>
              <w:t xml:space="preserve"> </w:t>
            </w:r>
            <w:r w:rsidR="003876B0" w:rsidRPr="00AC64D6">
              <w:rPr>
                <w:rFonts w:ascii="Arial" w:hAnsi="Arial" w:cs="Arial"/>
                <w:b/>
                <w:bCs/>
                <w:i/>
                <w:iCs/>
                <w:sz w:val="20"/>
                <w:szCs w:val="20"/>
                <w:lang w:val="en-AU"/>
              </w:rPr>
              <w:t>vaccinations for school staff</w:t>
            </w:r>
            <w:r w:rsidR="00DC326E">
              <w:rPr>
                <w:rFonts w:ascii="Arial" w:hAnsi="Arial" w:cs="Arial"/>
                <w:b/>
                <w:bCs/>
                <w:i/>
                <w:iCs/>
                <w:sz w:val="20"/>
                <w:szCs w:val="20"/>
                <w:lang w:val="en-AU"/>
              </w:rPr>
              <w:t xml:space="preserve">, </w:t>
            </w:r>
            <w:proofErr w:type="gramStart"/>
            <w:r w:rsidR="00DC326E">
              <w:rPr>
                <w:rFonts w:ascii="Arial" w:hAnsi="Arial" w:cs="Arial"/>
                <w:b/>
                <w:bCs/>
                <w:i/>
                <w:iCs/>
                <w:sz w:val="20"/>
                <w:szCs w:val="20"/>
                <w:lang w:val="en-AU"/>
              </w:rPr>
              <w:t>visitors</w:t>
            </w:r>
            <w:proofErr w:type="gramEnd"/>
            <w:r w:rsidR="00DC326E">
              <w:rPr>
                <w:rFonts w:ascii="Arial" w:hAnsi="Arial" w:cs="Arial"/>
                <w:b/>
                <w:bCs/>
                <w:i/>
                <w:iCs/>
                <w:sz w:val="20"/>
                <w:szCs w:val="20"/>
                <w:lang w:val="en-AU"/>
              </w:rPr>
              <w:t xml:space="preserve"> and volunteers</w:t>
            </w:r>
          </w:p>
          <w:p w14:paraId="6A9E4E9A" w14:textId="6B35B1E8" w:rsidR="001A56A2" w:rsidRPr="00891968" w:rsidRDefault="001A56A2" w:rsidP="001A56A2">
            <w:pPr>
              <w:spacing w:before="120"/>
              <w:rPr>
                <w:rFonts w:ascii="Arial" w:hAnsi="Arial" w:cs="Arial"/>
                <w:b/>
                <w:bCs/>
                <w:i/>
                <w:iCs/>
                <w:sz w:val="20"/>
                <w:szCs w:val="20"/>
                <w:lang w:val="en-AU"/>
              </w:rPr>
            </w:pPr>
            <w:r w:rsidRPr="00891968">
              <w:rPr>
                <w:sz w:val="20"/>
                <w:szCs w:val="20"/>
              </w:rPr>
              <w:lastRenderedPageBreak/>
              <w:t>Vaccination is still stro</w:t>
            </w:r>
            <w:r w:rsidR="004A00C5" w:rsidRPr="00891968">
              <w:rPr>
                <w:sz w:val="20"/>
                <w:szCs w:val="20"/>
              </w:rPr>
              <w:t>n</w:t>
            </w:r>
            <w:r w:rsidRPr="00891968">
              <w:rPr>
                <w:sz w:val="20"/>
                <w:szCs w:val="20"/>
              </w:rPr>
              <w:t>gly recommended to help prevent illness from Covid-19.</w:t>
            </w:r>
          </w:p>
          <w:p w14:paraId="5FEEE399" w14:textId="1A3E03E9" w:rsidR="001A56A2" w:rsidRPr="00F83EFC" w:rsidRDefault="004A00C5" w:rsidP="00F1103F">
            <w:pPr>
              <w:spacing w:before="120"/>
              <w:ind w:left="170" w:hanging="170"/>
              <w:rPr>
                <w:rFonts w:ascii="Arial" w:hAnsi="Arial" w:cs="Arial"/>
                <w:sz w:val="20"/>
                <w:szCs w:val="20"/>
                <w:lang w:val="en-AU"/>
              </w:rPr>
            </w:pPr>
            <w:r w:rsidRPr="00F83EFC">
              <w:rPr>
                <w:rFonts w:ascii="Arial" w:hAnsi="Arial" w:cs="Arial"/>
                <w:sz w:val="20"/>
                <w:szCs w:val="20"/>
                <w:lang w:val="en-AU"/>
              </w:rPr>
              <w:t>Use information in the Communications Support Pack to promote vaccination to all staff.</w:t>
            </w:r>
          </w:p>
          <w:p w14:paraId="4C40B7DF" w14:textId="073045BF" w:rsidR="00614FA4" w:rsidRPr="00F83EFC" w:rsidRDefault="00614FA4" w:rsidP="00F83EFC">
            <w:pPr>
              <w:pStyle w:val="Bullet1"/>
              <w:numPr>
                <w:ilvl w:val="0"/>
                <w:numId w:val="0"/>
              </w:numPr>
            </w:pPr>
          </w:p>
        </w:tc>
      </w:tr>
      <w:tr w:rsidR="002476A3" w:rsidRPr="00893B0D" w14:paraId="32458174" w14:textId="77777777" w:rsidTr="00437114">
        <w:trPr>
          <w:trHeight w:val="728"/>
        </w:trPr>
        <w:tc>
          <w:tcPr>
            <w:tcW w:w="0" w:type="auto"/>
            <w:tcBorders>
              <w:left w:val="single" w:sz="4" w:space="0" w:color="auto"/>
              <w:right w:val="single" w:sz="4" w:space="0" w:color="auto"/>
            </w:tcBorders>
            <w:shd w:val="clear" w:color="auto" w:fill="auto"/>
            <w:vAlign w:val="center"/>
          </w:tcPr>
          <w:p w14:paraId="0777C5F3" w14:textId="77777777" w:rsidR="003876B0" w:rsidRPr="00893B0D" w:rsidRDefault="003876B0" w:rsidP="00F4276A">
            <w:pPr>
              <w:spacing w:after="0"/>
              <w:rPr>
                <w:rFonts w:ascii="Arial" w:eastAsia="Times New Roman" w:hAnsi="Arial" w:cs="Arial"/>
                <w:b/>
                <w:bCs/>
                <w:color w:val="000000"/>
                <w:sz w:val="20"/>
                <w:szCs w:val="20"/>
                <w:lang w:val="en-AU" w:eastAsia="en-AU"/>
              </w:rPr>
            </w:pPr>
          </w:p>
        </w:tc>
        <w:tc>
          <w:tcPr>
            <w:tcW w:w="0" w:type="auto"/>
            <w:gridSpan w:val="3"/>
            <w:vAlign w:val="center"/>
          </w:tcPr>
          <w:p w14:paraId="18F1B02E" w14:textId="77777777" w:rsidR="003876B0" w:rsidRPr="00893B0D" w:rsidRDefault="003876B0" w:rsidP="00F4276A">
            <w:pPr>
              <w:spacing w:before="120"/>
              <w:rPr>
                <w:rFonts w:ascii="Arial" w:eastAsia="Times New Roman" w:hAnsi="Arial" w:cs="Arial"/>
                <w:color w:val="000000"/>
                <w:sz w:val="20"/>
                <w:szCs w:val="2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09155" w14:textId="77777777" w:rsidR="003876B0" w:rsidRPr="003B034C" w:rsidRDefault="003876B0" w:rsidP="00F1103F">
            <w:pPr>
              <w:spacing w:before="120"/>
              <w:rPr>
                <w:b/>
                <w:bCs/>
                <w:iCs/>
                <w:sz w:val="20"/>
                <w:szCs w:val="20"/>
                <w:lang w:val="en-AU"/>
              </w:rPr>
            </w:pPr>
            <w:r w:rsidRPr="00AC64D6">
              <w:rPr>
                <w:rFonts w:ascii="Arial" w:hAnsi="Arial" w:cs="Arial"/>
                <w:b/>
                <w:bCs/>
                <w:i/>
                <w:iCs/>
                <w:sz w:val="20"/>
                <w:szCs w:val="20"/>
                <w:lang w:val="en-AU"/>
              </w:rPr>
              <w:t xml:space="preserve">Vaccination requirements for parents/carers who do not perform work </w:t>
            </w:r>
          </w:p>
          <w:p w14:paraId="32E7BB8F" w14:textId="77777777" w:rsidR="003876B0" w:rsidRPr="00AC64D6" w:rsidRDefault="003876B0" w:rsidP="00F1103F">
            <w:pPr>
              <w:pStyle w:val="Bullet1"/>
              <w:ind w:left="170" w:hanging="170"/>
              <w:rPr>
                <w:sz w:val="20"/>
                <w:szCs w:val="20"/>
              </w:rPr>
            </w:pPr>
            <w:r w:rsidRPr="00AC64D6">
              <w:rPr>
                <w:sz w:val="20"/>
                <w:szCs w:val="20"/>
              </w:rPr>
              <w:t>For</w:t>
            </w:r>
            <w:r w:rsidRPr="00AC64D6">
              <w:rPr>
                <w:rFonts w:ascii="Arial" w:eastAsiaTheme="majorEastAsia" w:hAnsi="Arial" w:cs="Arial"/>
                <w:bCs/>
                <w:sz w:val="20"/>
                <w:szCs w:val="20"/>
              </w:rPr>
              <w:t xml:space="preserve"> more information refer to the School Operations Guide or the </w:t>
            </w:r>
            <w:hyperlink r:id="rId73" w:history="1">
              <w:r w:rsidRPr="00AC64D6">
                <w:rPr>
                  <w:rStyle w:val="Hyperlink"/>
                  <w:sz w:val="20"/>
                  <w:szCs w:val="20"/>
                </w:rPr>
                <w:t>COVID-19 Vaccinations – Visitors and Volunteers on School Sites Policy</w:t>
              </w:r>
            </w:hyperlink>
            <w:r w:rsidRPr="00AC64D6">
              <w:rPr>
                <w:rStyle w:val="Hyperlink"/>
                <w:sz w:val="20"/>
                <w:szCs w:val="20"/>
              </w:rPr>
              <w:t>.</w:t>
            </w:r>
          </w:p>
        </w:tc>
        <w:tc>
          <w:tcPr>
            <w:tcW w:w="7007" w:type="dxa"/>
            <w:tcBorders>
              <w:top w:val="single" w:sz="4" w:space="0" w:color="auto"/>
              <w:left w:val="single" w:sz="4" w:space="0" w:color="auto"/>
              <w:bottom w:val="single" w:sz="4" w:space="0" w:color="auto"/>
              <w:right w:val="single" w:sz="4" w:space="0" w:color="auto"/>
            </w:tcBorders>
          </w:tcPr>
          <w:p w14:paraId="7F13325D" w14:textId="77777777" w:rsidR="003876B0" w:rsidRPr="00AC64D6" w:rsidRDefault="003876B0" w:rsidP="00A932CD">
            <w:pPr>
              <w:spacing w:before="120"/>
              <w:rPr>
                <w:b/>
                <w:bCs/>
                <w:iCs/>
                <w:sz w:val="20"/>
                <w:szCs w:val="20"/>
                <w:lang w:val="en-AU"/>
              </w:rPr>
            </w:pPr>
            <w:r w:rsidRPr="00AC64D6">
              <w:rPr>
                <w:rFonts w:ascii="Arial" w:hAnsi="Arial" w:cs="Arial"/>
                <w:b/>
                <w:bCs/>
                <w:i/>
                <w:iCs/>
                <w:sz w:val="20"/>
                <w:szCs w:val="20"/>
                <w:lang w:val="en-AU"/>
              </w:rPr>
              <w:t xml:space="preserve">Vaccination requirements for parents/carers who do not perform work </w:t>
            </w:r>
          </w:p>
          <w:p w14:paraId="1E801CB0" w14:textId="77777777" w:rsidR="003876B0" w:rsidRPr="00CD4286" w:rsidRDefault="003876B0" w:rsidP="00F1103F">
            <w:pPr>
              <w:pStyle w:val="Bullet1"/>
              <w:ind w:left="170" w:hanging="170"/>
              <w:rPr>
                <w:rFonts w:cstheme="minorHAnsi"/>
                <w:sz w:val="20"/>
                <w:szCs w:val="20"/>
              </w:rPr>
            </w:pPr>
            <w:r w:rsidRPr="00AC64D6">
              <w:rPr>
                <w:rFonts w:cstheme="minorHAnsi"/>
                <w:sz w:val="20"/>
                <w:szCs w:val="20"/>
              </w:rPr>
              <w:t xml:space="preserve">Routine school visitor record keeping arrangements will continue to apply. </w:t>
            </w:r>
          </w:p>
          <w:p w14:paraId="33D94C01" w14:textId="5348A746" w:rsidR="003876B0" w:rsidRPr="00AC64D6" w:rsidRDefault="003876B0" w:rsidP="003B034C">
            <w:pPr>
              <w:pStyle w:val="Bullet1"/>
              <w:numPr>
                <w:ilvl w:val="0"/>
                <w:numId w:val="0"/>
              </w:numPr>
              <w:rPr>
                <w:rFonts w:ascii="Arial" w:hAnsi="Arial" w:cs="Arial"/>
                <w:b/>
                <w:bCs/>
                <w:i/>
                <w:iCs/>
                <w:sz w:val="20"/>
                <w:szCs w:val="20"/>
              </w:rPr>
            </w:pPr>
          </w:p>
        </w:tc>
      </w:tr>
      <w:tr w:rsidR="002476A3" w:rsidRPr="00893B0D" w14:paraId="3BD7A18C" w14:textId="77777777" w:rsidTr="00437114">
        <w:trPr>
          <w:trHeight w:val="517"/>
        </w:trPr>
        <w:tc>
          <w:tcPr>
            <w:tcW w:w="1594" w:type="dxa"/>
            <w:tcBorders>
              <w:left w:val="single" w:sz="4" w:space="0" w:color="auto"/>
            </w:tcBorders>
            <w:vAlign w:val="center"/>
          </w:tcPr>
          <w:p w14:paraId="2F8416BC" w14:textId="77777777" w:rsidR="00F4276A" w:rsidRPr="00893B0D" w:rsidRDefault="00F4276A" w:rsidP="00F4276A">
            <w:pPr>
              <w:spacing w:after="0"/>
              <w:jc w:val="center"/>
              <w:rPr>
                <w:rFonts w:ascii="Arial" w:eastAsia="Times New Roman" w:hAnsi="Arial" w:cs="Arial"/>
                <w:b/>
                <w:bCs/>
                <w:color w:val="000000"/>
                <w:sz w:val="20"/>
                <w:szCs w:val="20"/>
                <w:lang w:val="en-AU" w:eastAsia="en-AU"/>
              </w:rPr>
            </w:pPr>
            <w:bookmarkStart w:id="0" w:name="_Hlk95385760"/>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8EABB" w14:textId="77777777" w:rsidR="00F4276A" w:rsidRPr="00893B0D" w:rsidRDefault="00F4276A" w:rsidP="00F4276A">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 xml:space="preserve">Staff and students may contract disease by touching surfaces contaminated with coronavirus (COVID-19), following exposure from someone with the virus. </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902103A" w14:textId="77777777" w:rsidR="00A932CD" w:rsidRPr="00AC64D6" w:rsidRDefault="00A932CD" w:rsidP="00F1103F">
            <w:pPr>
              <w:pStyle w:val="ListParagraph"/>
              <w:numPr>
                <w:ilvl w:val="0"/>
                <w:numId w:val="16"/>
              </w:numPr>
              <w:spacing w:before="120"/>
              <w:ind w:left="170" w:hanging="170"/>
              <w:contextualSpacing w:val="0"/>
              <w:rPr>
                <w:rFonts w:ascii="Arial" w:eastAsia="Times New Roman" w:hAnsi="Arial" w:cs="Arial"/>
                <w:color w:val="000000"/>
                <w:sz w:val="20"/>
                <w:szCs w:val="20"/>
                <w:lang w:eastAsia="en-AU"/>
              </w:rPr>
            </w:pPr>
            <w:r w:rsidRPr="00AC64D6">
              <w:rPr>
                <w:rFonts w:ascii="Arial" w:eastAsia="Times New Roman" w:hAnsi="Arial" w:cs="Arial"/>
                <w:color w:val="000000"/>
                <w:sz w:val="20"/>
                <w:szCs w:val="20"/>
                <w:lang w:val="en-AU" w:eastAsia="en-AU"/>
              </w:rPr>
              <w:t>All Victorian government schools will return to the business-as-usual cleaning scope.</w:t>
            </w:r>
          </w:p>
          <w:p w14:paraId="6F356A7E" w14:textId="77777777" w:rsidR="000D186A" w:rsidRPr="00AC64D6" w:rsidRDefault="000D186A" w:rsidP="00F1103F">
            <w:pPr>
              <w:pStyle w:val="ListParagraph"/>
              <w:numPr>
                <w:ilvl w:val="0"/>
                <w:numId w:val="16"/>
              </w:numPr>
              <w:spacing w:before="120"/>
              <w:ind w:left="170" w:hanging="170"/>
              <w:contextualSpacing w:val="0"/>
              <w:rPr>
                <w:rFonts w:ascii="Arial" w:eastAsia="Times New Roman" w:hAnsi="Arial" w:cs="Arial"/>
                <w:color w:val="000000"/>
                <w:sz w:val="20"/>
                <w:szCs w:val="20"/>
                <w:lang w:eastAsia="en-AU"/>
              </w:rPr>
            </w:pPr>
            <w:r w:rsidRPr="00AC64D6">
              <w:rPr>
                <w:rFonts w:ascii="Arial" w:eastAsia="Times New Roman" w:hAnsi="Arial" w:cs="Arial"/>
                <w:color w:val="000000"/>
                <w:sz w:val="20"/>
                <w:szCs w:val="20"/>
                <w:lang w:val="en-AU" w:eastAsia="en-AU"/>
              </w:rPr>
              <w:t>If there is an outbreak of COVID-19 in a school, the Department of Health or a Local Public Health Unit will advise schools if additional cleaning is required, based on risk assessment as part of an outbreak management plan.</w:t>
            </w:r>
          </w:p>
          <w:p w14:paraId="6F43536A" w14:textId="2545F83B" w:rsidR="00F4276A" w:rsidRPr="00AC64D6" w:rsidRDefault="000D186A" w:rsidP="00F1103F">
            <w:pPr>
              <w:pStyle w:val="Bullet1"/>
              <w:ind w:left="170" w:hanging="170"/>
              <w:rPr>
                <w:rFonts w:ascii="Arial" w:hAnsi="Arial" w:cs="Arial"/>
                <w:sz w:val="20"/>
                <w:szCs w:val="20"/>
              </w:rPr>
            </w:pPr>
            <w:r w:rsidRPr="00AC64D6">
              <w:rPr>
                <w:rFonts w:ascii="Arial" w:eastAsia="Times New Roman" w:hAnsi="Arial" w:cs="Arial"/>
                <w:color w:val="000000"/>
                <w:sz w:val="20"/>
                <w:szCs w:val="20"/>
                <w:lang w:val="en-GB" w:eastAsia="en-AU"/>
              </w:rPr>
              <w:t>For more</w:t>
            </w:r>
            <w:r w:rsidRPr="00AC64D6">
              <w:rPr>
                <w:rFonts w:ascii="Arial" w:hAnsi="Arial" w:cs="Arial"/>
                <w:sz w:val="20"/>
                <w:szCs w:val="20"/>
              </w:rPr>
              <w:t xml:space="preserve"> information r</w:t>
            </w:r>
            <w:r w:rsidR="00F4276A" w:rsidRPr="00AC64D6">
              <w:rPr>
                <w:rFonts w:ascii="Arial" w:hAnsi="Arial" w:cs="Arial"/>
                <w:sz w:val="20"/>
                <w:szCs w:val="20"/>
              </w:rPr>
              <w:t xml:space="preserve">efer to the ‘Keeping COVIDSafe at school’ </w:t>
            </w:r>
            <w:r w:rsidR="00F4276A" w:rsidRPr="00AC64D6">
              <w:rPr>
                <w:rFonts w:ascii="Arial" w:hAnsi="Arial" w:cs="Arial"/>
                <w:sz w:val="20"/>
                <w:szCs w:val="20"/>
              </w:rPr>
              <w:lastRenderedPageBreak/>
              <w:t xml:space="preserve">measures in the </w:t>
            </w:r>
            <w:hyperlink r:id="rId74" w:history="1">
              <w:r w:rsidR="00F4276A" w:rsidRPr="00AC64D6">
                <w:rPr>
                  <w:rStyle w:val="Hyperlink"/>
                  <w:sz w:val="20"/>
                  <w:szCs w:val="20"/>
                  <w:lang w:val="en-GB"/>
                </w:rPr>
                <w:t>School Operations Guide</w:t>
              </w:r>
            </w:hyperlink>
            <w:r w:rsidR="00F4276A" w:rsidRPr="00AC64D6">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4E3FC3A" w14:textId="77777777" w:rsidR="000D186A" w:rsidRPr="00AC64D6" w:rsidRDefault="000D186A" w:rsidP="00F1103F">
            <w:pPr>
              <w:pStyle w:val="ListParagraph"/>
              <w:numPr>
                <w:ilvl w:val="0"/>
                <w:numId w:val="16"/>
              </w:numPr>
              <w:spacing w:before="120"/>
              <w:ind w:left="170" w:hanging="170"/>
              <w:contextualSpacing w:val="0"/>
              <w:rPr>
                <w:rFonts w:ascii="Arial" w:eastAsia="Times New Roman" w:hAnsi="Arial" w:cs="Arial"/>
                <w:color w:val="000000"/>
                <w:sz w:val="20"/>
                <w:szCs w:val="20"/>
                <w:lang w:eastAsia="en-AU"/>
              </w:rPr>
            </w:pPr>
            <w:r w:rsidRPr="00AC64D6">
              <w:rPr>
                <w:rFonts w:ascii="Arial" w:eastAsia="Times New Roman" w:hAnsi="Arial" w:cs="Arial"/>
                <w:color w:val="000000"/>
                <w:sz w:val="20"/>
                <w:szCs w:val="20"/>
                <w:lang w:val="en-AU" w:eastAsia="en-AU"/>
              </w:rPr>
              <w:lastRenderedPageBreak/>
              <w:t xml:space="preserve">Any outbreak cleaning that is needed is arranged and paid for by the Victorian School Building Authority (VSBA). </w:t>
            </w:r>
          </w:p>
          <w:p w14:paraId="394FF425" w14:textId="77777777" w:rsidR="000D186A" w:rsidRPr="00AC64D6" w:rsidRDefault="000D186A" w:rsidP="00F1103F">
            <w:pPr>
              <w:pStyle w:val="ListParagraph"/>
              <w:numPr>
                <w:ilvl w:val="0"/>
                <w:numId w:val="16"/>
              </w:numPr>
              <w:spacing w:before="120"/>
              <w:ind w:left="170" w:hanging="170"/>
              <w:contextualSpacing w:val="0"/>
              <w:rPr>
                <w:rFonts w:ascii="Arial" w:eastAsia="Times New Roman" w:hAnsi="Arial" w:cs="Arial"/>
                <w:color w:val="000000"/>
                <w:sz w:val="20"/>
                <w:szCs w:val="20"/>
                <w:lang w:eastAsia="en-AU"/>
              </w:rPr>
            </w:pPr>
            <w:r w:rsidRPr="00AC64D6">
              <w:rPr>
                <w:rFonts w:ascii="Arial" w:eastAsia="Times New Roman" w:hAnsi="Arial" w:cs="Arial"/>
                <w:color w:val="000000"/>
                <w:sz w:val="20"/>
                <w:szCs w:val="20"/>
                <w:lang w:val="en-AU" w:eastAsia="en-AU"/>
              </w:rPr>
              <w:t xml:space="preserve">Once advised of the need for outbreak cleaning to occur, the VSBA will contact the principal as soon as possible to make arrangements. </w:t>
            </w:r>
          </w:p>
          <w:p w14:paraId="4B55F653" w14:textId="77777777" w:rsidR="00F4276A" w:rsidRPr="003B034C" w:rsidRDefault="000D186A" w:rsidP="00F1103F">
            <w:pPr>
              <w:pStyle w:val="ListParagraph"/>
              <w:numPr>
                <w:ilvl w:val="0"/>
                <w:numId w:val="16"/>
              </w:numPr>
              <w:spacing w:before="120"/>
              <w:ind w:left="170" w:hanging="170"/>
              <w:contextualSpacing w:val="0"/>
              <w:rPr>
                <w:rFonts w:ascii="Arial" w:hAnsi="Arial" w:cs="Arial"/>
                <w:sz w:val="20"/>
                <w:szCs w:val="20"/>
              </w:rPr>
            </w:pPr>
            <w:r w:rsidRPr="00AC64D6">
              <w:rPr>
                <w:rFonts w:ascii="Arial" w:eastAsia="Times New Roman" w:hAnsi="Arial" w:cs="Arial"/>
                <w:color w:val="000000"/>
                <w:sz w:val="20"/>
                <w:szCs w:val="20"/>
                <w:lang w:val="en-AU" w:eastAsia="en-AU"/>
              </w:rPr>
              <w:t>Cleaning is conducted in accordance with guidelines that have been developed with the Department of Health.</w:t>
            </w:r>
          </w:p>
        </w:tc>
      </w:tr>
      <w:bookmarkEnd w:id="0"/>
      <w:tr w:rsidR="002476A3" w:rsidRPr="00893B0D" w14:paraId="4569B5B1" w14:textId="77777777" w:rsidTr="00437114">
        <w:trPr>
          <w:trHeight w:val="586"/>
        </w:trPr>
        <w:tc>
          <w:tcPr>
            <w:tcW w:w="1594" w:type="dxa"/>
            <w:tcBorders>
              <w:left w:val="single" w:sz="4" w:space="0" w:color="auto"/>
              <w:right w:val="single" w:sz="4" w:space="0" w:color="auto"/>
            </w:tcBorders>
            <w:shd w:val="clear" w:color="auto" w:fill="auto"/>
            <w:vAlign w:val="center"/>
          </w:tcPr>
          <w:p w14:paraId="5A5D5811" w14:textId="77777777" w:rsidR="00F4276A" w:rsidRPr="00893B0D" w:rsidRDefault="00F4276A" w:rsidP="00F4276A">
            <w:pPr>
              <w:spacing w:after="0"/>
              <w:jc w:val="center"/>
              <w:rPr>
                <w:rFonts w:ascii="Arial" w:eastAsia="Times New Roman" w:hAnsi="Arial" w:cs="Arial"/>
                <w:b/>
                <w:bCs/>
                <w:color w:val="000000"/>
                <w:sz w:val="20"/>
                <w:szCs w:val="20"/>
                <w:lang w:val="en-AU" w:eastAsia="en-AU"/>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866B5" w14:textId="77777777" w:rsidR="00F4276A" w:rsidRPr="00893B0D" w:rsidRDefault="00F4276A" w:rsidP="00F4276A">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 xml:space="preserve">Vulnerable workforce or students </w:t>
            </w:r>
            <w:r w:rsidR="00B5019A">
              <w:rPr>
                <w:rFonts w:ascii="Arial" w:eastAsia="Times New Roman" w:hAnsi="Arial" w:cs="Arial"/>
                <w:color w:val="000000"/>
                <w:sz w:val="20"/>
                <w:szCs w:val="20"/>
                <w:lang w:val="en-AU" w:eastAsia="en-AU"/>
              </w:rPr>
              <w:t>may be at higher risk of contracting the virus</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F590220" w14:textId="6E7DBC49" w:rsidR="00F4276A" w:rsidRPr="00AC64D6" w:rsidRDefault="00F4276A" w:rsidP="00F4276A">
            <w:pPr>
              <w:pStyle w:val="ListParagraph"/>
              <w:numPr>
                <w:ilvl w:val="0"/>
                <w:numId w:val="41"/>
              </w:numPr>
              <w:spacing w:before="120"/>
              <w:ind w:left="170" w:hanging="170"/>
              <w:rPr>
                <w:rFonts w:ascii="Arial" w:hAnsi="Arial" w:cs="Arial"/>
                <w:sz w:val="20"/>
                <w:szCs w:val="20"/>
              </w:rPr>
            </w:pPr>
            <w:r w:rsidRPr="00AC64D6">
              <w:rPr>
                <w:rFonts w:ascii="Arial" w:hAnsi="Arial" w:cs="Arial"/>
                <w:sz w:val="20"/>
                <w:szCs w:val="20"/>
              </w:rPr>
              <w:t xml:space="preserve">Refer to the advice in the </w:t>
            </w:r>
            <w:hyperlink r:id="rId75" w:history="1">
              <w:r w:rsidRPr="00AC64D6">
                <w:rPr>
                  <w:rStyle w:val="Hyperlink"/>
                  <w:rFonts w:ascii="Arial" w:hAnsi="Arial" w:cs="Arial"/>
                  <w:color w:val="003A7D" w:themeColor="accent1" w:themeShade="BF"/>
                  <w:sz w:val="20"/>
                  <w:szCs w:val="20"/>
                </w:rPr>
                <w:t>School Operations Guide</w:t>
              </w:r>
            </w:hyperlink>
            <w:r w:rsidRPr="00AC64D6">
              <w:rPr>
                <w:rFonts w:ascii="Arial" w:hAnsi="Arial" w:cs="Arial"/>
                <w:sz w:val="20"/>
                <w:szCs w:val="20"/>
              </w:rPr>
              <w:t xml:space="preserve"> in relation to the supports available to assist schools to support medically vulnerable staff and students, including: </w:t>
            </w:r>
          </w:p>
          <w:p w14:paraId="54B34D55" w14:textId="77777777" w:rsidR="00F4276A" w:rsidRPr="00AC64D6" w:rsidRDefault="00F4276A" w:rsidP="00F1103F">
            <w:pPr>
              <w:pStyle w:val="ListParagraph"/>
              <w:numPr>
                <w:ilvl w:val="0"/>
                <w:numId w:val="42"/>
              </w:numPr>
              <w:spacing w:after="0"/>
              <w:ind w:left="568" w:hanging="284"/>
              <w:contextualSpacing w:val="0"/>
              <w:rPr>
                <w:rFonts w:ascii="Arial" w:hAnsi="Arial" w:cs="Arial"/>
                <w:sz w:val="20"/>
                <w:szCs w:val="20"/>
              </w:rPr>
            </w:pPr>
            <w:r w:rsidRPr="00AC64D6">
              <w:rPr>
                <w:rFonts w:ascii="Arial" w:hAnsi="Arial" w:cs="Arial"/>
                <w:sz w:val="20"/>
                <w:szCs w:val="20"/>
              </w:rPr>
              <w:t xml:space="preserve">Those staff members who may be medically vulnerable, or living with or caring for elderly or chronically ill relatives; and </w:t>
            </w:r>
          </w:p>
          <w:p w14:paraId="7DAA8932" w14:textId="77777777" w:rsidR="00B5019A" w:rsidRPr="003B034C" w:rsidRDefault="00F4276A" w:rsidP="00F1103F">
            <w:pPr>
              <w:pStyle w:val="ListParagraph"/>
              <w:numPr>
                <w:ilvl w:val="0"/>
                <w:numId w:val="42"/>
              </w:numPr>
              <w:spacing w:after="0"/>
              <w:ind w:left="568" w:hanging="284"/>
              <w:contextualSpacing w:val="0"/>
              <w:rPr>
                <w:rFonts w:ascii="Arial" w:hAnsi="Arial" w:cs="Arial"/>
                <w:sz w:val="20"/>
                <w:szCs w:val="20"/>
              </w:rPr>
            </w:pPr>
            <w:r w:rsidRPr="00AC64D6">
              <w:rPr>
                <w:rFonts w:ascii="Arial" w:hAnsi="Arial" w:cs="Arial"/>
                <w:color w:val="000000"/>
                <w:sz w:val="20"/>
                <w:szCs w:val="20"/>
                <w:lang w:eastAsia="en-AU"/>
              </w:rPr>
              <w:t xml:space="preserve">Preparation of an up-to-date </w:t>
            </w:r>
            <w:hyperlink r:id="rId76" w:history="1">
              <w:r w:rsidRPr="00AC64D6">
                <w:rPr>
                  <w:rStyle w:val="Hyperlink"/>
                  <w:rFonts w:ascii="Arial" w:hAnsi="Arial" w:cs="Arial"/>
                  <w:color w:val="003A7D" w:themeColor="accent1" w:themeShade="BF"/>
                  <w:sz w:val="20"/>
                  <w:szCs w:val="20"/>
                </w:rPr>
                <w:t>Student Health</w:t>
              </w:r>
            </w:hyperlink>
            <w:r w:rsidRPr="00AC64D6">
              <w:rPr>
                <w:rStyle w:val="Hyperlink"/>
                <w:rFonts w:ascii="Arial" w:hAnsi="Arial" w:cs="Arial"/>
                <w:color w:val="003A7D" w:themeColor="accent1" w:themeShade="BF"/>
                <w:sz w:val="20"/>
                <w:szCs w:val="20"/>
              </w:rPr>
              <w:t xml:space="preserve"> </w:t>
            </w:r>
            <w:hyperlink r:id="rId77" w:history="1">
              <w:r w:rsidRPr="00AC64D6">
                <w:rPr>
                  <w:rStyle w:val="Hyperlink"/>
                  <w:rFonts w:ascii="Arial" w:hAnsi="Arial" w:cs="Arial"/>
                  <w:color w:val="003A7D" w:themeColor="accent1" w:themeShade="BF"/>
                  <w:sz w:val="20"/>
                  <w:szCs w:val="20"/>
                </w:rPr>
                <w:t>Support Plan</w:t>
              </w:r>
            </w:hyperlink>
            <w:r w:rsidRPr="00AC64D6">
              <w:rPr>
                <w:rFonts w:ascii="Arial" w:hAnsi="Arial" w:cs="Arial"/>
                <w:color w:val="3190FF" w:themeColor="accent1" w:themeTint="99"/>
                <w:sz w:val="20"/>
                <w:szCs w:val="20"/>
                <w:lang w:eastAsia="en-AU"/>
              </w:rPr>
              <w:t xml:space="preserve"> </w:t>
            </w:r>
            <w:r w:rsidRPr="00AC64D6">
              <w:rPr>
                <w:rFonts w:ascii="Arial" w:hAnsi="Arial" w:cs="Arial"/>
                <w:color w:val="000000"/>
                <w:sz w:val="20"/>
                <w:szCs w:val="20"/>
                <w:lang w:eastAsia="en-AU"/>
              </w:rPr>
              <w:t>and accompanying condition-specific health management plan for any students that may be medically vulnerable.</w:t>
            </w:r>
          </w:p>
          <w:p w14:paraId="125E42C5" w14:textId="77777777" w:rsidR="00AC64D6" w:rsidRPr="00AC64D6" w:rsidRDefault="00AC64D6" w:rsidP="003B034C">
            <w:pPr>
              <w:pStyle w:val="ListParagraph"/>
              <w:spacing w:after="0"/>
              <w:ind w:left="568"/>
              <w:contextualSpacing w:val="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5343FEE" w14:textId="77777777" w:rsidR="00F4276A" w:rsidRPr="00AC64D6" w:rsidRDefault="00F4276A" w:rsidP="00AC0A0D">
            <w:pPr>
              <w:pStyle w:val="ListParagraph"/>
              <w:numPr>
                <w:ilvl w:val="0"/>
                <w:numId w:val="16"/>
              </w:numPr>
              <w:spacing w:before="120"/>
              <w:ind w:left="196" w:hanging="196"/>
              <w:contextualSpacing w:val="0"/>
              <w:rPr>
                <w:rFonts w:ascii="Arial" w:hAnsi="Arial" w:cs="Arial"/>
                <w:sz w:val="20"/>
                <w:szCs w:val="20"/>
              </w:rPr>
            </w:pPr>
            <w:r w:rsidRPr="00AC64D6">
              <w:rPr>
                <w:rFonts w:ascii="Arial" w:eastAsia="Times New Roman" w:hAnsi="Arial" w:cs="Arial"/>
                <w:color w:val="000000"/>
                <w:sz w:val="20"/>
                <w:szCs w:val="20"/>
                <w:lang w:val="en-AU" w:eastAsia="en-AU"/>
              </w:rPr>
              <w:t xml:space="preserve">Ensure consultation with elected health and </w:t>
            </w:r>
            <w:r w:rsidRPr="00AC64D6">
              <w:rPr>
                <w:rFonts w:ascii="Arial" w:hAnsi="Arial" w:cs="Arial"/>
                <w:sz w:val="20"/>
                <w:szCs w:val="20"/>
              </w:rPr>
              <w:t>safety representative</w:t>
            </w:r>
            <w:r w:rsidR="00B5019A" w:rsidRPr="00AC64D6">
              <w:rPr>
                <w:rFonts w:ascii="Arial" w:hAnsi="Arial" w:cs="Arial"/>
                <w:sz w:val="20"/>
                <w:szCs w:val="20"/>
              </w:rPr>
              <w:t>/s</w:t>
            </w:r>
            <w:r w:rsidRPr="00AC64D6">
              <w:rPr>
                <w:rFonts w:ascii="Arial" w:hAnsi="Arial" w:cs="Arial"/>
                <w:sz w:val="20"/>
                <w:szCs w:val="20"/>
              </w:rPr>
              <w:t xml:space="preserve"> and staff and incorporate into workforce planning.</w:t>
            </w:r>
          </w:p>
          <w:p w14:paraId="0085686E" w14:textId="77777777" w:rsidR="00AC0A0D" w:rsidRPr="00AC64D6" w:rsidRDefault="00000000" w:rsidP="00F1103F">
            <w:pPr>
              <w:pStyle w:val="ListParagraph"/>
              <w:numPr>
                <w:ilvl w:val="0"/>
                <w:numId w:val="16"/>
              </w:numPr>
              <w:ind w:left="196" w:hanging="196"/>
              <w:rPr>
                <w:sz w:val="20"/>
                <w:szCs w:val="20"/>
              </w:rPr>
            </w:pPr>
            <w:hyperlink r:id="rId78" w:history="1">
              <w:r w:rsidR="00AC0A0D" w:rsidRPr="00AC64D6">
                <w:rPr>
                  <w:rStyle w:val="Hyperlink"/>
                  <w:sz w:val="20"/>
                  <w:szCs w:val="20"/>
                </w:rPr>
                <w:t>The Medical Advisory Service</w:t>
              </w:r>
            </w:hyperlink>
            <w:r w:rsidR="00AC0A0D" w:rsidRPr="00AC64D6">
              <w:rPr>
                <w:sz w:val="20"/>
                <w:szCs w:val="20"/>
              </w:rPr>
              <w:t xml:space="preserve"> is a specialised support service for principals to help them fulfil their responsibilities in relation to employee health.</w:t>
            </w:r>
          </w:p>
          <w:p w14:paraId="1903E4B5" w14:textId="77777777" w:rsidR="00F4276A" w:rsidRPr="003B034C" w:rsidRDefault="00AC0A0D" w:rsidP="00F1103F">
            <w:pPr>
              <w:pStyle w:val="ListParagraph"/>
              <w:numPr>
                <w:ilvl w:val="0"/>
                <w:numId w:val="16"/>
              </w:numPr>
              <w:spacing w:after="60"/>
              <w:ind w:left="196" w:hanging="196"/>
              <w:contextualSpacing w:val="0"/>
              <w:rPr>
                <w:rFonts w:eastAsia="Times New Roman"/>
                <w:color w:val="000000"/>
                <w:sz w:val="20"/>
                <w:szCs w:val="20"/>
                <w:lang w:val="en-AU" w:eastAsia="en-AU"/>
              </w:rPr>
            </w:pPr>
            <w:r w:rsidRPr="00AC64D6">
              <w:rPr>
                <w:rFonts w:ascii="Arial" w:eastAsia="Times New Roman" w:hAnsi="Arial" w:cs="Arial"/>
                <w:sz w:val="20"/>
                <w:szCs w:val="20"/>
              </w:rPr>
              <w:t xml:space="preserve">Actively use the </w:t>
            </w:r>
            <w:hyperlink r:id="rId79" w:history="1">
              <w:r w:rsidRPr="00AC64D6">
                <w:rPr>
                  <w:rStyle w:val="Hyperlink"/>
                  <w:sz w:val="20"/>
                  <w:szCs w:val="20"/>
                </w:rPr>
                <w:t>Students at Risk Planning Tool</w:t>
              </w:r>
            </w:hyperlink>
            <w:r w:rsidRPr="00AC64D6">
              <w:rPr>
                <w:rFonts w:ascii="Arial" w:eastAsia="Times New Roman" w:hAnsi="Arial" w:cs="Arial"/>
                <w:sz w:val="20"/>
                <w:szCs w:val="20"/>
              </w:rPr>
              <w:t xml:space="preserve"> and the </w:t>
            </w:r>
            <w:hyperlink r:id="rId80" w:history="1">
              <w:r w:rsidRPr="00AC64D6">
                <w:rPr>
                  <w:rStyle w:val="Hyperlink"/>
                  <w:sz w:val="20"/>
                  <w:szCs w:val="20"/>
                </w:rPr>
                <w:t>Student check-in resource</w:t>
              </w:r>
            </w:hyperlink>
            <w:r w:rsidRPr="00AC64D6">
              <w:rPr>
                <w:rFonts w:ascii="Arial" w:eastAsia="Times New Roman" w:hAnsi="Arial" w:cs="Arial"/>
                <w:sz w:val="20"/>
                <w:szCs w:val="20"/>
              </w:rPr>
              <w:t xml:space="preserve"> to identify students who may be vulnerable and require support to maintain engagement and connection.</w:t>
            </w:r>
          </w:p>
        </w:tc>
      </w:tr>
      <w:tr w:rsidR="002476A3" w:rsidRPr="00893B0D" w14:paraId="3EABD191" w14:textId="77777777" w:rsidTr="00437114">
        <w:trPr>
          <w:trHeight w:val="303"/>
        </w:trPr>
        <w:tc>
          <w:tcPr>
            <w:tcW w:w="1594" w:type="dxa"/>
            <w:tcBorders>
              <w:left w:val="single" w:sz="4" w:space="0" w:color="auto"/>
              <w:right w:val="single" w:sz="4" w:space="0" w:color="auto"/>
            </w:tcBorders>
            <w:shd w:val="clear" w:color="auto" w:fill="auto"/>
            <w:vAlign w:val="center"/>
          </w:tcPr>
          <w:p w14:paraId="036C26A7" w14:textId="77777777" w:rsidR="00F4276A" w:rsidRPr="00893B0D" w:rsidRDefault="00F4276A" w:rsidP="00F4276A">
            <w:pPr>
              <w:spacing w:after="0"/>
              <w:jc w:val="center"/>
              <w:rPr>
                <w:rFonts w:ascii="Arial" w:eastAsia="Times New Roman" w:hAnsi="Arial" w:cs="Arial"/>
                <w:b/>
                <w:bCs/>
                <w:color w:val="000000"/>
                <w:sz w:val="20"/>
                <w:szCs w:val="20"/>
                <w:lang w:val="en-AU" w:eastAsia="en-AU"/>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37A48" w14:textId="77777777" w:rsidR="00F4276A" w:rsidRPr="00893B0D" w:rsidRDefault="00F4276A" w:rsidP="00F4276A">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A suspected case may occur among staff and students</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146FD09" w14:textId="77777777" w:rsidR="00DD2E46" w:rsidRPr="00CD4286" w:rsidRDefault="00DD2E46" w:rsidP="00F4276A">
            <w:pPr>
              <w:pStyle w:val="ListParagraph"/>
              <w:numPr>
                <w:ilvl w:val="0"/>
                <w:numId w:val="16"/>
              </w:numPr>
              <w:spacing w:before="120"/>
              <w:ind w:left="170" w:hanging="170"/>
              <w:contextualSpacing w:val="0"/>
              <w:rPr>
                <w:rFonts w:ascii="Arial" w:hAnsi="Arial" w:cs="Arial"/>
                <w:sz w:val="20"/>
                <w:szCs w:val="20"/>
              </w:rPr>
            </w:pPr>
            <w:r w:rsidRPr="00AC64D6">
              <w:rPr>
                <w:rFonts w:ascii="Arial" w:hAnsi="Arial" w:cs="Arial"/>
                <w:sz w:val="20"/>
                <w:szCs w:val="20"/>
              </w:rPr>
              <w:t>S</w:t>
            </w:r>
            <w:r w:rsidRPr="00CD4286">
              <w:rPr>
                <w:rFonts w:ascii="Arial" w:hAnsi="Arial" w:cs="Arial"/>
                <w:sz w:val="20"/>
                <w:szCs w:val="20"/>
              </w:rPr>
              <w:t xml:space="preserve">ee guidance for </w:t>
            </w:r>
            <w:hyperlink r:id="rId81" w:history="1">
              <w:r w:rsidRPr="00AC64D6">
                <w:rPr>
                  <w:rStyle w:val="Hyperlink"/>
                  <w:sz w:val="20"/>
                  <w:szCs w:val="20"/>
                </w:rPr>
                <w:t>Management of Students Displaying COVID-19 Symptoms in Education Settings</w:t>
              </w:r>
            </w:hyperlink>
            <w:r w:rsidRPr="00AC64D6">
              <w:rPr>
                <w:sz w:val="20"/>
                <w:szCs w:val="20"/>
              </w:rPr>
              <w:t>.</w:t>
            </w:r>
            <w:r w:rsidRPr="003B034C">
              <w:rPr>
                <w:sz w:val="20"/>
                <w:szCs w:val="20"/>
              </w:rPr>
              <w:t xml:space="preserve"> </w:t>
            </w:r>
          </w:p>
          <w:p w14:paraId="4B663D27" w14:textId="555C00DB" w:rsidR="00F4276A" w:rsidRPr="00AC64D6" w:rsidRDefault="00DD2E46" w:rsidP="00F1103F">
            <w:pPr>
              <w:pStyle w:val="ListParagraph"/>
              <w:numPr>
                <w:ilvl w:val="0"/>
                <w:numId w:val="16"/>
              </w:numPr>
              <w:spacing w:before="120"/>
              <w:ind w:left="170" w:hanging="170"/>
              <w:contextualSpacing w:val="0"/>
              <w:rPr>
                <w:rFonts w:ascii="Arial" w:hAnsi="Arial" w:cs="Arial"/>
                <w:color w:val="004EA8" w:themeColor="hyperlink"/>
                <w:sz w:val="20"/>
                <w:szCs w:val="20"/>
                <w:u w:val="single"/>
              </w:rPr>
            </w:pPr>
            <w:r w:rsidRPr="00AC64D6">
              <w:rPr>
                <w:rFonts w:ascii="Arial" w:hAnsi="Arial" w:cs="Arial"/>
                <w:sz w:val="20"/>
                <w:szCs w:val="20"/>
              </w:rPr>
              <w:t xml:space="preserve">For more information </w:t>
            </w:r>
            <w:r w:rsidR="00F02AED" w:rsidRPr="00AC64D6">
              <w:rPr>
                <w:rFonts w:ascii="Arial" w:hAnsi="Arial" w:cs="Arial"/>
                <w:sz w:val="20"/>
                <w:szCs w:val="20"/>
              </w:rPr>
              <w:t xml:space="preserve">on the management of suspected cases of COVID-19 in schools, </w:t>
            </w:r>
            <w:r w:rsidRPr="00AC64D6">
              <w:rPr>
                <w:rFonts w:ascii="Arial" w:hAnsi="Arial" w:cs="Arial"/>
                <w:sz w:val="20"/>
                <w:szCs w:val="20"/>
              </w:rPr>
              <w:t>r</w:t>
            </w:r>
            <w:r w:rsidR="00F4276A" w:rsidRPr="00AC64D6">
              <w:rPr>
                <w:rFonts w:ascii="Arial" w:hAnsi="Arial" w:cs="Arial"/>
                <w:sz w:val="20"/>
                <w:szCs w:val="20"/>
              </w:rPr>
              <w:t xml:space="preserve">efer to the </w:t>
            </w:r>
            <w:hyperlink r:id="rId82" w:history="1">
              <w:r w:rsidR="00F4276A" w:rsidRPr="00AC64D6">
                <w:rPr>
                  <w:rStyle w:val="Hyperlink"/>
                  <w:sz w:val="20"/>
                  <w:szCs w:val="20"/>
                </w:rPr>
                <w:t>School Operations Guide</w:t>
              </w:r>
            </w:hyperlink>
            <w:r w:rsidR="00F4276A" w:rsidRPr="00AC64D6">
              <w:rPr>
                <w:rFonts w:ascii="Arial" w:hAnsi="Arial" w:cs="Arial"/>
                <w:color w:val="003A7D" w:themeColor="accent1" w:themeShade="BF"/>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2C44D6D0" w14:textId="77777777" w:rsidR="0040063E" w:rsidRPr="00AC64D6" w:rsidRDefault="00F4276A"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 xml:space="preserve">Communicate messages to the school community and staff which promote the message that the most important action school communities can take to reduce the risk of transmission of COVID-19 is to ensure that any unwell staff, parents/carers and students remain at home and get tested, even with the mildest of symptoms, and that people who are unwell do not attend school sites. </w:t>
            </w:r>
          </w:p>
          <w:p w14:paraId="67F1B4A3" w14:textId="77777777" w:rsidR="003876B0" w:rsidRPr="003B034C" w:rsidRDefault="00F4276A" w:rsidP="00F1103F">
            <w:pPr>
              <w:pStyle w:val="ListParagraph"/>
              <w:numPr>
                <w:ilvl w:val="0"/>
                <w:numId w:val="16"/>
              </w:numPr>
              <w:spacing w:before="120"/>
              <w:ind w:left="170" w:hanging="170"/>
              <w:contextualSpacing w:val="0"/>
              <w:rPr>
                <w:sz w:val="20"/>
                <w:szCs w:val="20"/>
                <w:lang w:val="en-AU" w:eastAsia="en-AU"/>
              </w:rPr>
            </w:pPr>
            <w:r w:rsidRPr="00AC64D6">
              <w:rPr>
                <w:rFonts w:ascii="Arial" w:eastAsia="Times New Roman" w:hAnsi="Arial" w:cs="Arial"/>
                <w:color w:val="000000"/>
                <w:sz w:val="20"/>
                <w:szCs w:val="20"/>
                <w:lang w:val="en-AU" w:eastAsia="en-AU"/>
              </w:rPr>
              <w:t>Guidance</w:t>
            </w:r>
            <w:r w:rsidRPr="00CD4286">
              <w:rPr>
                <w:sz w:val="20"/>
                <w:szCs w:val="20"/>
              </w:rPr>
              <w:t xml:space="preserve"> and templates to communicate with the school community is available in the </w:t>
            </w:r>
            <w:hyperlink r:id="rId83" w:anchor="/app/content/3284/" w:history="1">
              <w:r w:rsidRPr="00AC64D6">
                <w:rPr>
                  <w:rStyle w:val="Hyperlink"/>
                  <w:rFonts w:ascii="Arial" w:eastAsia="Times New Roman" w:hAnsi="Arial" w:cs="Arial"/>
                  <w:color w:val="003A7D" w:themeColor="accent1" w:themeShade="BF"/>
                  <w:sz w:val="20"/>
                  <w:szCs w:val="20"/>
                  <w:lang w:val="en-AU" w:eastAsia="en-AU"/>
                </w:rPr>
                <w:t>communication support pack</w:t>
              </w:r>
            </w:hyperlink>
            <w:r w:rsidRPr="00AC64D6">
              <w:rPr>
                <w:rStyle w:val="Hyperlink"/>
                <w:rFonts w:ascii="Arial" w:eastAsia="Times New Roman" w:hAnsi="Arial" w:cs="Arial"/>
                <w:color w:val="003A7D" w:themeColor="accent1" w:themeShade="BF"/>
                <w:sz w:val="20"/>
                <w:szCs w:val="20"/>
                <w:lang w:val="en-AU" w:eastAsia="en-AU"/>
              </w:rPr>
              <w:t>.</w:t>
            </w:r>
          </w:p>
        </w:tc>
      </w:tr>
      <w:tr w:rsidR="002476A3" w:rsidRPr="00893B0D" w14:paraId="15713107" w14:textId="77777777" w:rsidTr="00437114">
        <w:trPr>
          <w:trHeight w:val="723"/>
        </w:trPr>
        <w:tc>
          <w:tcPr>
            <w:tcW w:w="1594" w:type="dxa"/>
            <w:tcBorders>
              <w:left w:val="single" w:sz="4" w:space="0" w:color="auto"/>
              <w:right w:val="single" w:sz="4" w:space="0" w:color="auto"/>
            </w:tcBorders>
            <w:shd w:val="clear" w:color="auto" w:fill="auto"/>
            <w:vAlign w:val="center"/>
          </w:tcPr>
          <w:p w14:paraId="60938748" w14:textId="77777777" w:rsidR="00F4276A" w:rsidRPr="00893B0D" w:rsidRDefault="00F4276A" w:rsidP="00F4276A">
            <w:pPr>
              <w:spacing w:after="0"/>
              <w:jc w:val="center"/>
              <w:rPr>
                <w:rFonts w:ascii="Arial" w:eastAsia="Times New Roman" w:hAnsi="Arial" w:cs="Arial"/>
                <w:b/>
                <w:bCs/>
                <w:color w:val="000000"/>
                <w:sz w:val="20"/>
                <w:szCs w:val="20"/>
                <w:lang w:val="en-AU" w:eastAsia="en-AU"/>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9CCAB" w14:textId="77777777" w:rsidR="00F4276A" w:rsidRPr="00893B0D" w:rsidRDefault="0040063E" w:rsidP="003876B0">
            <w:pPr>
              <w:spacing w:before="120"/>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 c</w:t>
            </w:r>
            <w:r w:rsidR="00F4276A" w:rsidRPr="00893B0D">
              <w:rPr>
                <w:rFonts w:ascii="Arial" w:eastAsia="Times New Roman" w:hAnsi="Arial" w:cs="Arial"/>
                <w:color w:val="000000"/>
                <w:sz w:val="20"/>
                <w:szCs w:val="20"/>
                <w:lang w:val="en-AU" w:eastAsia="en-AU"/>
              </w:rPr>
              <w:t>onfirmed case</w:t>
            </w:r>
            <w:r>
              <w:rPr>
                <w:rFonts w:ascii="Arial" w:eastAsia="Times New Roman" w:hAnsi="Arial" w:cs="Arial"/>
                <w:color w:val="000000"/>
                <w:sz w:val="20"/>
                <w:szCs w:val="20"/>
                <w:lang w:val="en-AU" w:eastAsia="en-AU"/>
              </w:rPr>
              <w:t xml:space="preserve"> or </w:t>
            </w:r>
            <w:r w:rsidR="00F4276A" w:rsidRPr="00893B0D">
              <w:rPr>
                <w:rFonts w:ascii="Arial" w:eastAsia="Times New Roman" w:hAnsi="Arial" w:cs="Arial"/>
                <w:color w:val="000000"/>
                <w:sz w:val="20"/>
                <w:szCs w:val="20"/>
                <w:lang w:val="en-AU" w:eastAsia="en-AU"/>
              </w:rPr>
              <w:t xml:space="preserve"> household contact at school  </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0ED8B18" w14:textId="332BDB69" w:rsidR="00F4276A" w:rsidRPr="00AC64D6" w:rsidRDefault="00F02AED" w:rsidP="00F1103F">
            <w:pPr>
              <w:pStyle w:val="ListParagraph"/>
              <w:numPr>
                <w:ilvl w:val="0"/>
                <w:numId w:val="16"/>
              </w:numPr>
              <w:spacing w:before="120"/>
              <w:ind w:left="170" w:hanging="170"/>
              <w:contextualSpacing w:val="0"/>
              <w:rPr>
                <w:rFonts w:ascii="Arial" w:hAnsi="Arial" w:cs="Arial"/>
                <w:sz w:val="20"/>
                <w:szCs w:val="20"/>
              </w:rPr>
            </w:pPr>
            <w:r w:rsidRPr="00AC64D6">
              <w:rPr>
                <w:rFonts w:ascii="Arial" w:hAnsi="Arial" w:cs="Arial"/>
                <w:sz w:val="20"/>
                <w:szCs w:val="20"/>
              </w:rPr>
              <w:t>For full details relating</w:t>
            </w:r>
            <w:r w:rsidR="00F4276A" w:rsidRPr="00AC64D6">
              <w:rPr>
                <w:rFonts w:ascii="Arial" w:hAnsi="Arial" w:cs="Arial"/>
                <w:sz w:val="20"/>
                <w:szCs w:val="20"/>
              </w:rPr>
              <w:t xml:space="preserve"> to the management of confirmed cases and household contacts at school</w:t>
            </w:r>
            <w:r w:rsidRPr="00AC64D6">
              <w:rPr>
                <w:rFonts w:ascii="Arial" w:hAnsi="Arial" w:cs="Arial"/>
                <w:sz w:val="20"/>
                <w:szCs w:val="20"/>
              </w:rPr>
              <w:t>, refer to</w:t>
            </w:r>
            <w:r w:rsidR="00F4276A" w:rsidRPr="00AC64D6">
              <w:rPr>
                <w:rFonts w:ascii="Arial" w:hAnsi="Arial" w:cs="Arial"/>
                <w:sz w:val="20"/>
                <w:szCs w:val="20"/>
              </w:rPr>
              <w:t xml:space="preserve"> the </w:t>
            </w:r>
            <w:hyperlink r:id="rId84" w:history="1">
              <w:r w:rsidR="00F4276A" w:rsidRPr="00AC64D6">
                <w:rPr>
                  <w:rStyle w:val="Hyperlink"/>
                  <w:rFonts w:ascii="Arial" w:hAnsi="Arial" w:cs="Arial"/>
                  <w:color w:val="003A7D" w:themeColor="accent1" w:themeShade="BF"/>
                  <w:sz w:val="20"/>
                  <w:szCs w:val="20"/>
                </w:rPr>
                <w:t>School Operations Guide</w:t>
              </w:r>
            </w:hyperlink>
            <w:r w:rsidR="00F4276A" w:rsidRPr="00AC64D6">
              <w:rPr>
                <w:rFonts w:ascii="Arial" w:hAnsi="Arial" w:cs="Arial"/>
                <w:color w:val="003A7D" w:themeColor="accent1" w:themeShade="BF"/>
                <w:sz w:val="20"/>
                <w:szCs w:val="20"/>
              </w:rPr>
              <w:t>.</w:t>
            </w:r>
          </w:p>
          <w:p w14:paraId="63FE02CA" w14:textId="77777777" w:rsidR="00F4276A" w:rsidRPr="00AC64D6" w:rsidRDefault="00F4276A" w:rsidP="00B12EFD">
            <w:pPr>
              <w:pStyle w:val="ListParagraph"/>
              <w:spacing w:before="120"/>
              <w:ind w:left="170"/>
              <w:contextualSpacing w:val="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2BDEEF4" w14:textId="77777777" w:rsidR="00F4276A" w:rsidRPr="00AC64D6" w:rsidRDefault="00F4276A" w:rsidP="00F1103F">
            <w:pPr>
              <w:pStyle w:val="ListParagraph"/>
              <w:numPr>
                <w:ilvl w:val="0"/>
                <w:numId w:val="16"/>
              </w:numPr>
              <w:spacing w:before="120"/>
              <w:ind w:left="170" w:hanging="170"/>
              <w:contextualSpacing w:val="0"/>
              <w:rPr>
                <w:rFonts w:cstheme="minorHAnsi"/>
                <w:sz w:val="20"/>
                <w:szCs w:val="20"/>
              </w:rPr>
            </w:pPr>
            <w:r w:rsidRPr="00AC64D6">
              <w:rPr>
                <w:rFonts w:ascii="Arial" w:hAnsi="Arial" w:cs="Arial"/>
                <w:sz w:val="20"/>
                <w:szCs w:val="20"/>
              </w:rPr>
              <w:lastRenderedPageBreak/>
              <w:t xml:space="preserve">As soon as practicable after becoming aware of a </w:t>
            </w:r>
            <w:r w:rsidR="00023194" w:rsidRPr="00AC64D6">
              <w:rPr>
                <w:rFonts w:ascii="Arial" w:hAnsi="Arial" w:cs="Arial"/>
                <w:sz w:val="20"/>
                <w:szCs w:val="20"/>
              </w:rPr>
              <w:t xml:space="preserve">confirmed </w:t>
            </w:r>
            <w:r w:rsidRPr="00AC64D6">
              <w:rPr>
                <w:rFonts w:ascii="Arial" w:hAnsi="Arial" w:cs="Arial"/>
                <w:sz w:val="20"/>
                <w:szCs w:val="20"/>
              </w:rPr>
              <w:t xml:space="preserve">case in a staff member or student – and if that person has attended onsite while displaying symptoms, or 48 hours before they developed symptoms – the principal must: </w:t>
            </w:r>
          </w:p>
          <w:p w14:paraId="6B84CBDF" w14:textId="77777777" w:rsidR="00F4276A" w:rsidRPr="00AC64D6" w:rsidRDefault="00F4276A" w:rsidP="00F6732D">
            <w:pPr>
              <w:pStyle w:val="ListParagraph"/>
              <w:numPr>
                <w:ilvl w:val="0"/>
                <w:numId w:val="42"/>
              </w:numPr>
              <w:spacing w:before="120"/>
              <w:ind w:left="567" w:hanging="284"/>
              <w:contextualSpacing w:val="0"/>
              <w:rPr>
                <w:rFonts w:cstheme="minorHAnsi"/>
                <w:sz w:val="20"/>
                <w:szCs w:val="20"/>
              </w:rPr>
            </w:pPr>
            <w:r w:rsidRPr="00AC64D6">
              <w:rPr>
                <w:rFonts w:ascii="Arial" w:hAnsi="Arial" w:cs="Arial"/>
                <w:sz w:val="20"/>
                <w:szCs w:val="20"/>
              </w:rPr>
              <w:lastRenderedPageBreak/>
              <w:t xml:space="preserve">Follow guidance for </w:t>
            </w:r>
            <w:hyperlink r:id="rId85" w:history="1">
              <w:r w:rsidRPr="00AC64D6">
                <w:rPr>
                  <w:rStyle w:val="Hyperlink"/>
                  <w:rFonts w:cstheme="minorHAnsi"/>
                  <w:sz w:val="20"/>
                  <w:szCs w:val="20"/>
                </w:rPr>
                <w:t>Management of Students Displaying COVID-19 Symptoms in Education Settings</w:t>
              </w:r>
            </w:hyperlink>
            <w:r w:rsidRPr="00AC64D6">
              <w:rPr>
                <w:rFonts w:cstheme="minorHAnsi"/>
                <w:sz w:val="20"/>
                <w:szCs w:val="20"/>
              </w:rPr>
              <w:t>.</w:t>
            </w:r>
          </w:p>
          <w:p w14:paraId="608E23EB" w14:textId="77777777" w:rsidR="00F4276A" w:rsidRPr="00AC64D6" w:rsidRDefault="00F4276A" w:rsidP="00F6732D">
            <w:pPr>
              <w:pStyle w:val="ListParagraph"/>
              <w:numPr>
                <w:ilvl w:val="0"/>
                <w:numId w:val="42"/>
              </w:numPr>
              <w:spacing w:before="120"/>
              <w:ind w:left="567" w:hanging="284"/>
              <w:contextualSpacing w:val="0"/>
              <w:rPr>
                <w:rFonts w:cstheme="minorHAnsi"/>
                <w:sz w:val="20"/>
                <w:szCs w:val="20"/>
              </w:rPr>
            </w:pPr>
            <w:r w:rsidRPr="00AC64D6">
              <w:rPr>
                <w:rFonts w:cstheme="minorHAnsi"/>
                <w:sz w:val="20"/>
                <w:szCs w:val="20"/>
              </w:rPr>
              <w:t xml:space="preserve">Let the person know they need to follow guidelines in the </w:t>
            </w:r>
            <w:hyperlink r:id="rId86" w:history="1">
              <w:r w:rsidRPr="00AC64D6">
                <w:rPr>
                  <w:rStyle w:val="Hyperlink"/>
                  <w:rFonts w:cstheme="minorHAnsi"/>
                  <w:sz w:val="20"/>
                  <w:szCs w:val="20"/>
                </w:rPr>
                <w:t>Testing Requirements for Contacts and Exposed Persons</w:t>
              </w:r>
            </w:hyperlink>
            <w:r w:rsidRPr="00AC64D6">
              <w:rPr>
                <w:rFonts w:cstheme="minorHAnsi"/>
                <w:sz w:val="20"/>
                <w:szCs w:val="20"/>
              </w:rPr>
              <w:t>. If applicable the affected person/s should follow the COVID-19 RAT procedure, which recommends a symptomatic person in a workplace takes a COVID-19 test.</w:t>
            </w:r>
          </w:p>
          <w:p w14:paraId="522F8679" w14:textId="39144FA5" w:rsidR="007330E9" w:rsidRPr="00F83EFC" w:rsidRDefault="00DD41BA" w:rsidP="00F6732D">
            <w:pPr>
              <w:pStyle w:val="ListParagraph"/>
              <w:numPr>
                <w:ilvl w:val="0"/>
                <w:numId w:val="42"/>
              </w:numPr>
              <w:spacing w:before="120"/>
              <w:ind w:left="567" w:hanging="284"/>
              <w:contextualSpacing w:val="0"/>
              <w:rPr>
                <w:rFonts w:cstheme="minorHAnsi"/>
                <w:i/>
                <w:sz w:val="20"/>
                <w:szCs w:val="20"/>
              </w:rPr>
            </w:pPr>
            <w:r>
              <w:rPr>
                <w:rFonts w:cstheme="minorHAnsi"/>
                <w:i/>
                <w:sz w:val="20"/>
                <w:szCs w:val="20"/>
              </w:rPr>
              <w:t xml:space="preserve">People that </w:t>
            </w:r>
            <w:proofErr w:type="gramStart"/>
            <w:r>
              <w:rPr>
                <w:rFonts w:cstheme="minorHAnsi"/>
                <w:i/>
                <w:sz w:val="20"/>
                <w:szCs w:val="20"/>
              </w:rPr>
              <w:t>are have</w:t>
            </w:r>
            <w:proofErr w:type="gramEnd"/>
            <w:r>
              <w:rPr>
                <w:rFonts w:cstheme="minorHAnsi"/>
                <w:i/>
                <w:sz w:val="20"/>
                <w:szCs w:val="20"/>
              </w:rPr>
              <w:t xml:space="preserve"> tested pos</w:t>
            </w:r>
            <w:r w:rsidR="008B1FDF">
              <w:rPr>
                <w:rFonts w:cstheme="minorHAnsi"/>
                <w:i/>
                <w:sz w:val="20"/>
                <w:szCs w:val="20"/>
              </w:rPr>
              <w:t>i</w:t>
            </w:r>
            <w:r>
              <w:rPr>
                <w:rFonts w:cstheme="minorHAnsi"/>
                <w:i/>
                <w:sz w:val="20"/>
                <w:szCs w:val="20"/>
              </w:rPr>
              <w:t>tive for Covid-</w:t>
            </w:r>
            <w:r w:rsidR="004A00C5">
              <w:rPr>
                <w:rFonts w:cstheme="minorHAnsi"/>
                <w:i/>
                <w:sz w:val="20"/>
                <w:szCs w:val="20"/>
              </w:rPr>
              <w:t>1</w:t>
            </w:r>
            <w:r>
              <w:rPr>
                <w:rFonts w:cstheme="minorHAnsi"/>
                <w:i/>
                <w:sz w:val="20"/>
                <w:szCs w:val="20"/>
              </w:rPr>
              <w:t>9 are permitted to transp</w:t>
            </w:r>
            <w:r w:rsidR="00B53BB2">
              <w:rPr>
                <w:rFonts w:cstheme="minorHAnsi"/>
                <w:i/>
                <w:sz w:val="20"/>
                <w:szCs w:val="20"/>
              </w:rPr>
              <w:t xml:space="preserve">ort </w:t>
            </w:r>
            <w:proofErr w:type="spellStart"/>
            <w:r w:rsidR="0041721E">
              <w:rPr>
                <w:rFonts w:cstheme="minorHAnsi"/>
                <w:i/>
                <w:sz w:val="20"/>
                <w:szCs w:val="20"/>
              </w:rPr>
              <w:t>hosusehold</w:t>
            </w:r>
            <w:proofErr w:type="spellEnd"/>
            <w:r w:rsidR="0041721E">
              <w:rPr>
                <w:rFonts w:cstheme="minorHAnsi"/>
                <w:i/>
                <w:sz w:val="20"/>
                <w:szCs w:val="20"/>
              </w:rPr>
              <w:t xml:space="preserve"> contacts</w:t>
            </w:r>
            <w:r w:rsidR="00B53BB2">
              <w:rPr>
                <w:rFonts w:cstheme="minorHAnsi"/>
                <w:i/>
                <w:sz w:val="20"/>
                <w:szCs w:val="20"/>
              </w:rPr>
              <w:t xml:space="preserve"> that </w:t>
            </w:r>
            <w:r w:rsidR="000767AE">
              <w:rPr>
                <w:rFonts w:cstheme="minorHAnsi"/>
                <w:i/>
                <w:sz w:val="20"/>
                <w:szCs w:val="20"/>
              </w:rPr>
              <w:t>test negative to and from schools. The pos</w:t>
            </w:r>
            <w:r w:rsidR="008B1FDF">
              <w:rPr>
                <w:rFonts w:cstheme="minorHAnsi"/>
                <w:i/>
                <w:sz w:val="20"/>
                <w:szCs w:val="20"/>
              </w:rPr>
              <w:t>i</w:t>
            </w:r>
            <w:r w:rsidR="000767AE">
              <w:rPr>
                <w:rFonts w:cstheme="minorHAnsi"/>
                <w:i/>
                <w:sz w:val="20"/>
                <w:szCs w:val="20"/>
              </w:rPr>
              <w:t xml:space="preserve">tive person must </w:t>
            </w:r>
            <w:proofErr w:type="gramStart"/>
            <w:r w:rsidR="000767AE">
              <w:rPr>
                <w:rFonts w:cstheme="minorHAnsi"/>
                <w:i/>
                <w:sz w:val="20"/>
                <w:szCs w:val="20"/>
              </w:rPr>
              <w:t>were</w:t>
            </w:r>
            <w:proofErr w:type="gramEnd"/>
            <w:r w:rsidR="000767AE">
              <w:rPr>
                <w:rFonts w:cstheme="minorHAnsi"/>
                <w:i/>
                <w:sz w:val="20"/>
                <w:szCs w:val="20"/>
              </w:rPr>
              <w:t xml:space="preserve"> a mask and remain in the</w:t>
            </w:r>
            <w:r w:rsidR="0041721E">
              <w:rPr>
                <w:rFonts w:cstheme="minorHAnsi"/>
                <w:i/>
                <w:sz w:val="20"/>
                <w:szCs w:val="20"/>
              </w:rPr>
              <w:t xml:space="preserve"> vehicle. </w:t>
            </w:r>
          </w:p>
          <w:p w14:paraId="4804DC97" w14:textId="1DD0112C" w:rsidR="00F4276A" w:rsidRPr="00AC64D6" w:rsidRDefault="00F4276A" w:rsidP="00F6732D">
            <w:pPr>
              <w:pStyle w:val="ListParagraph"/>
              <w:numPr>
                <w:ilvl w:val="0"/>
                <w:numId w:val="42"/>
              </w:numPr>
              <w:spacing w:before="120"/>
              <w:ind w:left="567" w:hanging="284"/>
              <w:contextualSpacing w:val="0"/>
              <w:rPr>
                <w:rFonts w:cstheme="minorHAnsi"/>
                <w:i/>
                <w:sz w:val="20"/>
                <w:szCs w:val="20"/>
              </w:rPr>
            </w:pPr>
            <w:r w:rsidRPr="00AC64D6">
              <w:rPr>
                <w:rFonts w:cstheme="minorHAnsi"/>
                <w:sz w:val="20"/>
                <w:szCs w:val="20"/>
              </w:rPr>
              <w:t xml:space="preserve">If the symptomatic person is confirmed to have COVID-19, the principal must follow the steps </w:t>
            </w:r>
            <w:r w:rsidR="003876B0" w:rsidRPr="00AC64D6">
              <w:rPr>
                <w:rFonts w:cstheme="minorHAnsi"/>
                <w:sz w:val="20"/>
                <w:szCs w:val="20"/>
              </w:rPr>
              <w:t xml:space="preserve">in the </w:t>
            </w:r>
            <w:hyperlink r:id="rId87" w:history="1">
              <w:r w:rsidR="003876B0" w:rsidRPr="00AC64D6">
                <w:rPr>
                  <w:rStyle w:val="Hyperlink"/>
                  <w:rFonts w:ascii="Arial" w:hAnsi="Arial" w:cs="Arial"/>
                  <w:color w:val="003A7D" w:themeColor="accent1" w:themeShade="BF"/>
                  <w:sz w:val="20"/>
                  <w:szCs w:val="20"/>
                </w:rPr>
                <w:t>School Operations Guide</w:t>
              </w:r>
            </w:hyperlink>
            <w:r w:rsidR="003876B0" w:rsidRPr="00AC64D6">
              <w:rPr>
                <w:rStyle w:val="Hyperlink"/>
                <w:rFonts w:ascii="Arial" w:hAnsi="Arial" w:cs="Arial"/>
                <w:color w:val="003A7D" w:themeColor="accent1" w:themeShade="BF"/>
                <w:sz w:val="20"/>
                <w:szCs w:val="20"/>
              </w:rPr>
              <w:t xml:space="preserve"> </w:t>
            </w:r>
            <w:r w:rsidRPr="00AC64D6">
              <w:rPr>
                <w:rFonts w:cstheme="minorHAnsi"/>
                <w:sz w:val="20"/>
                <w:szCs w:val="20"/>
              </w:rPr>
              <w:t xml:space="preserve">under the section, </w:t>
            </w:r>
            <w:r w:rsidRPr="00AC64D6">
              <w:rPr>
                <w:rFonts w:cstheme="minorHAnsi"/>
                <w:i/>
                <w:sz w:val="20"/>
                <w:szCs w:val="20"/>
              </w:rPr>
              <w:t xml:space="preserve">Management of confirmed cases and household contacts at school. </w:t>
            </w:r>
          </w:p>
          <w:p w14:paraId="7D8F6E1C" w14:textId="77777777" w:rsidR="00F4276A" w:rsidRPr="00AC64D6" w:rsidRDefault="00F4276A" w:rsidP="00F6732D">
            <w:pPr>
              <w:pStyle w:val="ListParagraph"/>
              <w:numPr>
                <w:ilvl w:val="0"/>
                <w:numId w:val="42"/>
              </w:numPr>
              <w:spacing w:before="120"/>
              <w:ind w:left="567" w:hanging="284"/>
              <w:contextualSpacing w:val="0"/>
              <w:rPr>
                <w:rFonts w:cstheme="minorHAnsi"/>
                <w:sz w:val="20"/>
                <w:szCs w:val="20"/>
              </w:rPr>
            </w:pPr>
            <w:r w:rsidRPr="00AC64D6">
              <w:rPr>
                <w:rFonts w:cstheme="minorHAnsi"/>
                <w:sz w:val="20"/>
                <w:szCs w:val="20"/>
              </w:rPr>
              <w:t xml:space="preserve">If a </w:t>
            </w:r>
            <w:r w:rsidR="001D069C" w:rsidRPr="00AC64D6">
              <w:rPr>
                <w:rFonts w:cstheme="minorHAnsi"/>
                <w:sz w:val="20"/>
                <w:szCs w:val="20"/>
              </w:rPr>
              <w:t>Casual Relief Teacher (</w:t>
            </w:r>
            <w:r w:rsidRPr="00AC64D6">
              <w:rPr>
                <w:rFonts w:cstheme="minorHAnsi"/>
                <w:sz w:val="20"/>
                <w:szCs w:val="20"/>
              </w:rPr>
              <w:t>CRT</w:t>
            </w:r>
            <w:r w:rsidR="001D069C" w:rsidRPr="00AC64D6">
              <w:rPr>
                <w:rFonts w:cstheme="minorHAnsi"/>
                <w:sz w:val="20"/>
                <w:szCs w:val="20"/>
              </w:rPr>
              <w:t>)</w:t>
            </w:r>
            <w:r w:rsidRPr="00AC64D6">
              <w:rPr>
                <w:rFonts w:cstheme="minorHAnsi"/>
                <w:sz w:val="20"/>
                <w:szCs w:val="20"/>
              </w:rPr>
              <w:t xml:space="preserve"> tests positive to COVID-19, the CRT should notify the school, their employer (where it is not the school), and the Department of Health.</w:t>
            </w:r>
          </w:p>
          <w:p w14:paraId="02801F89" w14:textId="77777777" w:rsidR="00F4276A" w:rsidRPr="003B034C" w:rsidRDefault="00F4276A" w:rsidP="00F1103F">
            <w:pPr>
              <w:pStyle w:val="ListParagraph"/>
              <w:numPr>
                <w:ilvl w:val="0"/>
                <w:numId w:val="16"/>
              </w:numPr>
              <w:spacing w:before="120"/>
              <w:ind w:left="170" w:hanging="170"/>
              <w:contextualSpacing w:val="0"/>
              <w:rPr>
                <w:sz w:val="20"/>
                <w:szCs w:val="20"/>
              </w:rPr>
            </w:pPr>
            <w:r w:rsidRPr="00AC64D6">
              <w:rPr>
                <w:rFonts w:ascii="Arial" w:eastAsia="Times New Roman" w:hAnsi="Arial" w:cs="Arial"/>
                <w:color w:val="000000" w:themeColor="text1"/>
                <w:sz w:val="20"/>
                <w:szCs w:val="20"/>
                <w:lang w:val="en-AU" w:eastAsia="en-AU"/>
              </w:rPr>
              <w:t xml:space="preserve">Stay in contact with affected staff or families remotely to offer wellbeing support. </w:t>
            </w:r>
            <w:r w:rsidRPr="00AC64D6">
              <w:rPr>
                <w:rFonts w:ascii="Arial" w:hAnsi="Arial" w:cs="Arial"/>
                <w:sz w:val="20"/>
                <w:szCs w:val="20"/>
                <w:lang w:val="en-AU" w:eastAsia="en-AU"/>
              </w:rPr>
              <w:t xml:space="preserve">Guidance and template communications to support schools to communicate and support COVID positive staff are available through your </w:t>
            </w:r>
            <w:hyperlink r:id="rId88" w:history="1">
              <w:r w:rsidRPr="00AC64D6">
                <w:rPr>
                  <w:rStyle w:val="Hyperlink"/>
                  <w:rFonts w:ascii="Arial" w:hAnsi="Arial" w:cs="Arial"/>
                  <w:color w:val="003A7D" w:themeColor="accent1" w:themeShade="BF"/>
                  <w:sz w:val="20"/>
                  <w:szCs w:val="20"/>
                  <w:lang w:val="en"/>
                </w:rPr>
                <w:t>Regional OHS Support Officer</w:t>
              </w:r>
            </w:hyperlink>
            <w:r w:rsidRPr="00AC64D6">
              <w:rPr>
                <w:rStyle w:val="Hyperlink"/>
                <w:rFonts w:ascii="Arial" w:hAnsi="Arial" w:cs="Arial"/>
                <w:sz w:val="20"/>
                <w:szCs w:val="20"/>
                <w:lang w:val="en"/>
              </w:rPr>
              <w:t xml:space="preserve">. </w:t>
            </w:r>
          </w:p>
          <w:p w14:paraId="08468BE3" w14:textId="77777777" w:rsidR="00F4276A" w:rsidRPr="00AC64D6" w:rsidRDefault="00F4276A"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G</w:t>
            </w:r>
            <w:proofErr w:type="spellStart"/>
            <w:r w:rsidRPr="00AC64D6">
              <w:rPr>
                <w:rFonts w:ascii="Arial" w:hAnsi="Arial" w:cs="Arial"/>
                <w:sz w:val="20"/>
                <w:szCs w:val="20"/>
              </w:rPr>
              <w:t>uidance</w:t>
            </w:r>
            <w:proofErr w:type="spellEnd"/>
            <w:r w:rsidRPr="00AC64D6">
              <w:rPr>
                <w:rFonts w:ascii="Arial" w:hAnsi="Arial" w:cs="Arial"/>
                <w:sz w:val="20"/>
                <w:szCs w:val="20"/>
              </w:rPr>
              <w:t xml:space="preserve"> and templates to communicate with the school community is available in the </w:t>
            </w:r>
            <w:hyperlink r:id="rId89" w:anchor="/app/content/3284/" w:history="1">
              <w:r w:rsidRPr="00AC64D6">
                <w:rPr>
                  <w:rStyle w:val="Hyperlink"/>
                  <w:rFonts w:ascii="Arial" w:eastAsia="Times New Roman" w:hAnsi="Arial" w:cs="Arial"/>
                  <w:color w:val="003A7D" w:themeColor="accent1" w:themeShade="BF"/>
                  <w:sz w:val="20"/>
                  <w:szCs w:val="20"/>
                  <w:lang w:eastAsia="en-AU"/>
                </w:rPr>
                <w:t>communication support pack</w:t>
              </w:r>
            </w:hyperlink>
            <w:r w:rsidRPr="00AC64D6">
              <w:rPr>
                <w:rStyle w:val="Hyperlink"/>
                <w:rFonts w:ascii="Arial" w:eastAsia="Times New Roman" w:hAnsi="Arial" w:cs="Arial"/>
                <w:color w:val="003A7D" w:themeColor="accent1" w:themeShade="BF"/>
                <w:sz w:val="20"/>
                <w:szCs w:val="20"/>
                <w:lang w:eastAsia="en-AU"/>
              </w:rPr>
              <w:t>.</w:t>
            </w:r>
          </w:p>
        </w:tc>
      </w:tr>
      <w:tr w:rsidR="002476A3" w:rsidRPr="00893B0D" w14:paraId="0C28F720" w14:textId="77777777" w:rsidTr="00437114">
        <w:trPr>
          <w:trHeight w:val="303"/>
        </w:trPr>
        <w:tc>
          <w:tcPr>
            <w:tcW w:w="1594" w:type="dxa"/>
            <w:tcBorders>
              <w:left w:val="single" w:sz="4" w:space="0" w:color="auto"/>
              <w:right w:val="single" w:sz="4" w:space="0" w:color="auto"/>
            </w:tcBorders>
            <w:shd w:val="clear" w:color="auto" w:fill="auto"/>
            <w:vAlign w:val="center"/>
          </w:tcPr>
          <w:p w14:paraId="32728E6F" w14:textId="77777777" w:rsidR="00F4276A" w:rsidRPr="00893B0D" w:rsidRDefault="00F4276A" w:rsidP="00F4276A">
            <w:pPr>
              <w:spacing w:after="0"/>
              <w:ind w:left="170" w:hanging="170"/>
              <w:jc w:val="center"/>
              <w:rPr>
                <w:rFonts w:ascii="Arial" w:eastAsia="Times New Roman" w:hAnsi="Arial" w:cs="Arial"/>
                <w:color w:val="000000"/>
                <w:sz w:val="20"/>
                <w:szCs w:val="20"/>
                <w:lang w:val="en-AU" w:eastAsia="en-AU"/>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F0C0E" w14:textId="77777777" w:rsidR="00F4276A" w:rsidRPr="00893B0D" w:rsidRDefault="00F4276A" w:rsidP="00F4276A">
            <w:pPr>
              <w:spacing w:after="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Exemptions for staff who are household contacts</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50E6178" w14:textId="2AD6EBF9" w:rsidR="00F4276A" w:rsidRPr="00AC64D6" w:rsidRDefault="005402F6" w:rsidP="00CD4286">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Asymptomatic close contacts</w:t>
            </w:r>
            <w:r w:rsidR="00F031FE" w:rsidRPr="00AC64D6">
              <w:rPr>
                <w:rFonts w:ascii="Arial" w:eastAsia="Times New Roman" w:hAnsi="Arial" w:cs="Arial"/>
                <w:color w:val="000000"/>
                <w:sz w:val="20"/>
                <w:szCs w:val="20"/>
                <w:lang w:val="en-AU" w:eastAsia="en-AU"/>
              </w:rPr>
              <w:t xml:space="preserve"> are not required to self-</w:t>
            </w:r>
            <w:proofErr w:type="gramStart"/>
            <w:r w:rsidR="00F031FE" w:rsidRPr="00AC64D6">
              <w:rPr>
                <w:rFonts w:ascii="Arial" w:eastAsia="Times New Roman" w:hAnsi="Arial" w:cs="Arial"/>
                <w:color w:val="000000"/>
                <w:sz w:val="20"/>
                <w:szCs w:val="20"/>
                <w:lang w:val="en-AU" w:eastAsia="en-AU"/>
              </w:rPr>
              <w:t>isolate, and</w:t>
            </w:r>
            <w:proofErr w:type="gramEnd"/>
            <w:r w:rsidR="00F031FE" w:rsidRPr="00AC64D6">
              <w:rPr>
                <w:rFonts w:ascii="Arial" w:eastAsia="Times New Roman" w:hAnsi="Arial" w:cs="Arial"/>
                <w:color w:val="000000"/>
                <w:sz w:val="20"/>
                <w:szCs w:val="20"/>
                <w:lang w:val="en-AU" w:eastAsia="en-AU"/>
              </w:rPr>
              <w:t xml:space="preserve"> may return </w:t>
            </w:r>
            <w:r w:rsidR="00CD4286">
              <w:rPr>
                <w:rFonts w:ascii="Arial" w:eastAsia="Times New Roman" w:hAnsi="Arial" w:cs="Arial"/>
                <w:color w:val="000000"/>
                <w:sz w:val="20"/>
                <w:szCs w:val="20"/>
                <w:lang w:val="en-AU" w:eastAsia="en-AU"/>
              </w:rPr>
              <w:t>to</w:t>
            </w:r>
            <w:r w:rsidR="00F031FE" w:rsidRPr="00AC64D6">
              <w:rPr>
                <w:rFonts w:ascii="Arial" w:eastAsia="Times New Roman" w:hAnsi="Arial" w:cs="Arial"/>
                <w:color w:val="000000"/>
                <w:sz w:val="20"/>
                <w:szCs w:val="20"/>
                <w:lang w:val="en-AU" w:eastAsia="en-AU"/>
              </w:rPr>
              <w:t xml:space="preserve"> work; they must comply with rules defined on the </w:t>
            </w:r>
            <w:hyperlink r:id="rId90" w:history="1">
              <w:r w:rsidR="00F031FE" w:rsidRPr="00891968">
                <w:rPr>
                  <w:rStyle w:val="Hyperlink"/>
                  <w:rFonts w:ascii="Arial" w:eastAsia="Times New Roman" w:hAnsi="Arial" w:cs="Arial"/>
                  <w:sz w:val="20"/>
                  <w:szCs w:val="20"/>
                  <w:lang w:val="en-AU" w:eastAsia="en-AU"/>
                </w:rPr>
                <w:t>Checklist for Household Contacts</w:t>
              </w:r>
            </w:hyperlink>
            <w:r w:rsidR="00F031FE" w:rsidRPr="00AC64D6">
              <w:rPr>
                <w:rFonts w:ascii="Arial" w:eastAsia="Times New Roman" w:hAnsi="Arial" w:cs="Arial"/>
                <w:color w:val="000000"/>
                <w:sz w:val="20"/>
                <w:szCs w:val="20"/>
                <w:lang w:val="en-AU" w:eastAsia="en-AU"/>
              </w:rPr>
              <w:t xml:space="preserve"> page</w:t>
            </w:r>
            <w:r w:rsidR="009910E9">
              <w:rPr>
                <w:rFonts w:ascii="Arial" w:eastAsia="Times New Roman" w:hAnsi="Arial" w:cs="Arial"/>
                <w:color w:val="000000"/>
                <w:sz w:val="20"/>
                <w:szCs w:val="20"/>
                <w:lang w:val="en-AU" w:eastAsia="en-AU"/>
              </w:rPr>
              <w:t>.</w:t>
            </w:r>
          </w:p>
        </w:tc>
        <w:tc>
          <w:tcPr>
            <w:tcW w:w="0" w:type="auto"/>
            <w:tcBorders>
              <w:top w:val="single" w:sz="4" w:space="0" w:color="auto"/>
              <w:left w:val="single" w:sz="4" w:space="0" w:color="auto"/>
              <w:bottom w:val="single" w:sz="4" w:space="0" w:color="auto"/>
              <w:right w:val="single" w:sz="4" w:space="0" w:color="auto"/>
            </w:tcBorders>
          </w:tcPr>
          <w:p w14:paraId="6F402DC6" w14:textId="220128A6" w:rsidR="00F4276A" w:rsidRPr="005761D1" w:rsidRDefault="00387137" w:rsidP="003B034C">
            <w:pPr>
              <w:pStyle w:val="ListParagraph"/>
              <w:numPr>
                <w:ilvl w:val="0"/>
                <w:numId w:val="16"/>
              </w:numPr>
              <w:spacing w:before="120"/>
              <w:ind w:left="170" w:hanging="170"/>
              <w:contextualSpacing w:val="0"/>
              <w:rPr>
                <w:rFonts w:ascii="Arial" w:hAnsi="Arial" w:cs="Arial"/>
                <w:sz w:val="20"/>
                <w:szCs w:val="20"/>
              </w:rPr>
            </w:pPr>
            <w:r w:rsidRPr="00AC64D6">
              <w:rPr>
                <w:rFonts w:ascii="Arial" w:eastAsia="Times New Roman" w:hAnsi="Arial" w:cs="Arial"/>
                <w:color w:val="000000"/>
                <w:sz w:val="20"/>
                <w:szCs w:val="20"/>
                <w:lang w:val="en-AU" w:eastAsia="en-AU"/>
              </w:rPr>
              <w:t>Refer</w:t>
            </w:r>
            <w:r w:rsidRPr="00CD4286">
              <w:rPr>
                <w:rFonts w:ascii="Arial" w:hAnsi="Arial" w:cs="Arial"/>
                <w:sz w:val="20"/>
                <w:szCs w:val="20"/>
                <w:lang w:val="en-AU"/>
              </w:rPr>
              <w:t xml:space="preserve"> to the advice in the </w:t>
            </w:r>
            <w:hyperlink r:id="rId91" w:history="1">
              <w:r w:rsidRPr="00AC64D6">
                <w:rPr>
                  <w:rFonts w:ascii="Arial" w:eastAsia="Times New Roman" w:hAnsi="Arial" w:cs="Arial"/>
                  <w:color w:val="003A7D" w:themeColor="accent1" w:themeShade="BF"/>
                  <w:sz w:val="20"/>
                  <w:szCs w:val="20"/>
                  <w:u w:val="single"/>
                  <w:lang w:val="en-AU" w:eastAsia="en-AU"/>
                </w:rPr>
                <w:t>School Operations Guide</w:t>
              </w:r>
            </w:hyperlink>
            <w:r w:rsidR="009910E9">
              <w:rPr>
                <w:rFonts w:ascii="Arial" w:hAnsi="Arial" w:cs="Arial"/>
                <w:sz w:val="20"/>
                <w:szCs w:val="20"/>
                <w:lang w:val="en-AU"/>
              </w:rPr>
              <w:t>.</w:t>
            </w:r>
          </w:p>
        </w:tc>
      </w:tr>
      <w:tr w:rsidR="002476A3" w:rsidRPr="00893B0D" w14:paraId="306FC6BA" w14:textId="77777777" w:rsidTr="00437114">
        <w:trPr>
          <w:trHeight w:val="303"/>
        </w:trPr>
        <w:tc>
          <w:tcPr>
            <w:tcW w:w="1594" w:type="dxa"/>
            <w:tcBorders>
              <w:left w:val="single" w:sz="4" w:space="0" w:color="auto"/>
              <w:bottom w:val="single" w:sz="6" w:space="0" w:color="auto"/>
              <w:right w:val="single" w:sz="4" w:space="0" w:color="auto"/>
            </w:tcBorders>
            <w:shd w:val="clear" w:color="auto" w:fill="auto"/>
            <w:vAlign w:val="center"/>
          </w:tcPr>
          <w:p w14:paraId="1A9D3336" w14:textId="77777777" w:rsidR="00F4276A" w:rsidRPr="00893B0D" w:rsidRDefault="00F4276A" w:rsidP="00F4276A">
            <w:pPr>
              <w:spacing w:after="0"/>
              <w:jc w:val="center"/>
              <w:rPr>
                <w:rFonts w:ascii="Arial" w:eastAsia="Times New Roman" w:hAnsi="Arial" w:cs="Arial"/>
                <w:color w:val="000000"/>
                <w:sz w:val="20"/>
                <w:szCs w:val="20"/>
                <w:lang w:val="en-AU" w:eastAsia="en-AU"/>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25505" w14:textId="77777777" w:rsidR="00F4276A" w:rsidRPr="00893B0D" w:rsidRDefault="00F4276A" w:rsidP="00F4276A">
            <w:pPr>
              <w:spacing w:after="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Non-Department contractors and their staff may need to enter school grounds to carry out work.</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9444F5A" w14:textId="59498120" w:rsidR="00F02AED" w:rsidRPr="00AC64D6" w:rsidRDefault="005402F6" w:rsidP="00F02AED">
            <w:pPr>
              <w:pStyle w:val="ListParagraph"/>
              <w:numPr>
                <w:ilvl w:val="0"/>
                <w:numId w:val="16"/>
              </w:numPr>
              <w:spacing w:before="120"/>
              <w:ind w:left="170" w:hanging="170"/>
              <w:contextualSpacing w:val="0"/>
              <w:rPr>
                <w:rFonts w:ascii="Arial" w:hAnsi="Arial" w:cs="Arial"/>
                <w:sz w:val="20"/>
                <w:szCs w:val="20"/>
              </w:rPr>
            </w:pPr>
            <w:r w:rsidRPr="00AC64D6">
              <w:rPr>
                <w:rFonts w:ascii="Arial" w:eastAsia="Times New Roman" w:hAnsi="Arial" w:cs="Arial"/>
                <w:color w:val="000000"/>
                <w:sz w:val="20"/>
                <w:szCs w:val="20"/>
                <w:lang w:val="en-AU" w:eastAsia="en-AU"/>
              </w:rPr>
              <w:t>Visitors</w:t>
            </w:r>
            <w:r w:rsidRPr="00CD4286">
              <w:rPr>
                <w:sz w:val="20"/>
                <w:szCs w:val="20"/>
                <w:lang w:val="en-AU"/>
              </w:rPr>
              <w:t xml:space="preserve"> to school grounds must comply with </w:t>
            </w:r>
            <w:r w:rsidR="00AF3F0C" w:rsidRPr="008F3682">
              <w:rPr>
                <w:sz w:val="20"/>
                <w:szCs w:val="20"/>
                <w:lang w:val="en-AU"/>
              </w:rPr>
              <w:t>COVIDSafe principles</w:t>
            </w:r>
            <w:r w:rsidR="0040063E" w:rsidRPr="00924D78">
              <w:rPr>
                <w:sz w:val="20"/>
                <w:szCs w:val="20"/>
                <w:lang w:val="en-AU"/>
              </w:rPr>
              <w:t>. For</w:t>
            </w:r>
            <w:r w:rsidRPr="00924D78">
              <w:rPr>
                <w:sz w:val="20"/>
                <w:szCs w:val="20"/>
                <w:lang w:val="en-AU"/>
              </w:rPr>
              <w:t xml:space="preserve"> further information r</w:t>
            </w:r>
            <w:r w:rsidR="00F4276A" w:rsidRPr="00924D78">
              <w:rPr>
                <w:sz w:val="20"/>
                <w:szCs w:val="20"/>
                <w:lang w:val="en-AU"/>
              </w:rPr>
              <w:t xml:space="preserve">efer to the </w:t>
            </w:r>
            <w:hyperlink r:id="rId92" w:history="1">
              <w:r w:rsidR="00F02AED" w:rsidRPr="00AC64D6">
                <w:rPr>
                  <w:rStyle w:val="Hyperlink"/>
                  <w:rFonts w:ascii="Arial" w:hAnsi="Arial" w:cs="Arial"/>
                  <w:color w:val="003A7D" w:themeColor="accent1" w:themeShade="BF"/>
                  <w:sz w:val="20"/>
                  <w:szCs w:val="20"/>
                </w:rPr>
                <w:t>School Operations Guide</w:t>
              </w:r>
            </w:hyperlink>
            <w:r w:rsidR="00AF3F0C" w:rsidRPr="003B034C">
              <w:rPr>
                <w:sz w:val="20"/>
                <w:szCs w:val="20"/>
              </w:rPr>
              <w:t xml:space="preserve"> and </w:t>
            </w:r>
            <w:hyperlink r:id="rId93" w:history="1">
              <w:r w:rsidR="00AF3F0C" w:rsidRPr="003B034C">
                <w:rPr>
                  <w:rStyle w:val="Hyperlink"/>
                  <w:sz w:val="20"/>
                  <w:szCs w:val="20"/>
                </w:rPr>
                <w:t>COVIDSafe Settings in Victoria</w:t>
              </w:r>
            </w:hyperlink>
            <w:r w:rsidR="009910E9">
              <w:rPr>
                <w:sz w:val="20"/>
                <w:szCs w:val="20"/>
              </w:rPr>
              <w:t>.</w:t>
            </w:r>
          </w:p>
          <w:p w14:paraId="1CA4DB75" w14:textId="77777777" w:rsidR="00F4276A" w:rsidRPr="003B034C" w:rsidRDefault="00F4276A" w:rsidP="00F1103F">
            <w:pPr>
              <w:pStyle w:val="ListParagraph"/>
              <w:spacing w:before="120"/>
              <w:ind w:left="170"/>
              <w:contextualSpacing w:val="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3CDF9" w14:textId="77777777" w:rsidR="00F4276A" w:rsidRPr="005761D1" w:rsidRDefault="00F4276A" w:rsidP="00F1103F">
            <w:pPr>
              <w:pStyle w:val="ListParagraph"/>
              <w:numPr>
                <w:ilvl w:val="0"/>
                <w:numId w:val="16"/>
              </w:numPr>
              <w:spacing w:before="120"/>
              <w:ind w:left="170" w:hanging="170"/>
              <w:contextualSpacing w:val="0"/>
              <w:rPr>
                <w:rFonts w:ascii="Arial" w:hAnsi="Arial" w:cs="Arial"/>
                <w:sz w:val="20"/>
                <w:szCs w:val="20"/>
              </w:rPr>
            </w:pPr>
            <w:r w:rsidRPr="00AC64D6">
              <w:rPr>
                <w:rFonts w:ascii="Arial" w:eastAsia="Times New Roman" w:hAnsi="Arial" w:cs="Arial"/>
                <w:color w:val="000000"/>
                <w:sz w:val="20"/>
                <w:szCs w:val="20"/>
                <w:lang w:val="en-AU" w:eastAsia="en-AU"/>
              </w:rPr>
              <w:t>Schools</w:t>
            </w:r>
            <w:r w:rsidRPr="00CD4286">
              <w:rPr>
                <w:rFonts w:ascii="Arial" w:hAnsi="Arial" w:cs="Arial"/>
                <w:sz w:val="20"/>
                <w:szCs w:val="20"/>
                <w:lang w:val="en-AU"/>
              </w:rPr>
              <w:t xml:space="preserve"> should ensure contractors (such as CRTs</w:t>
            </w:r>
            <w:r w:rsidR="001D069C" w:rsidRPr="00CD4286">
              <w:rPr>
                <w:rFonts w:ascii="Arial" w:hAnsi="Arial" w:cs="Arial"/>
                <w:sz w:val="20"/>
                <w:szCs w:val="20"/>
              </w:rPr>
              <w:t>)</w:t>
            </w:r>
            <w:r w:rsidRPr="00CD4286">
              <w:rPr>
                <w:rFonts w:ascii="Arial" w:hAnsi="Arial" w:cs="Arial"/>
                <w:sz w:val="20"/>
                <w:szCs w:val="20"/>
                <w:lang w:val="en-AU"/>
              </w:rPr>
              <w:t xml:space="preserve"> receive appropriate induction, including in relation to the record keeping requirements on site.</w:t>
            </w:r>
          </w:p>
          <w:p w14:paraId="0A81CBB0" w14:textId="77777777" w:rsidR="00E52DE5" w:rsidRPr="003B034C" w:rsidRDefault="00F4276A" w:rsidP="00F1103F">
            <w:pPr>
              <w:pStyle w:val="Bullet1"/>
              <w:ind w:left="170" w:hanging="170"/>
              <w:rPr>
                <w:sz w:val="20"/>
                <w:szCs w:val="20"/>
              </w:rPr>
            </w:pPr>
            <w:r w:rsidRPr="008F3682">
              <w:rPr>
                <w:rFonts w:ascii="Arial" w:hAnsi="Arial" w:cs="Arial"/>
                <w:sz w:val="20"/>
                <w:szCs w:val="20"/>
              </w:rPr>
              <w:t xml:space="preserve">Ensure, so far is as </w:t>
            </w:r>
            <w:proofErr w:type="gramStart"/>
            <w:r w:rsidRPr="008F3682">
              <w:rPr>
                <w:rFonts w:ascii="Arial" w:hAnsi="Arial" w:cs="Arial"/>
                <w:sz w:val="20"/>
                <w:szCs w:val="20"/>
              </w:rPr>
              <w:t>reasonable</w:t>
            </w:r>
            <w:proofErr w:type="gramEnd"/>
            <w:r w:rsidRPr="008F3682">
              <w:rPr>
                <w:rFonts w:ascii="Arial" w:hAnsi="Arial" w:cs="Arial"/>
                <w:sz w:val="20"/>
                <w:szCs w:val="20"/>
              </w:rPr>
              <w:t xml:space="preserve"> practicable, that sign in requirements are followed by all contractors and visitors attending site (including parents entering a school building), by communicating with contractors about the requirements.</w:t>
            </w:r>
          </w:p>
        </w:tc>
      </w:tr>
      <w:tr w:rsidR="002476A3" w:rsidRPr="00893B0D" w14:paraId="2322D3BC"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blHeader/>
        </w:trPr>
        <w:tc>
          <w:tcPr>
            <w:tcW w:w="1617" w:type="dxa"/>
            <w:gridSpan w:val="2"/>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hideMark/>
          </w:tcPr>
          <w:p w14:paraId="4B27925B" w14:textId="77777777" w:rsidR="008E7FE3" w:rsidRPr="00893B0D" w:rsidRDefault="008E7FE3">
            <w:pPr>
              <w:spacing w:after="0"/>
              <w:jc w:val="center"/>
              <w:rPr>
                <w:rFonts w:ascii="Arial" w:eastAsia="Times New Roman" w:hAnsi="Arial" w:cs="Arial"/>
                <w:b/>
                <w:bCs/>
                <w:color w:val="FFFFFF"/>
                <w:sz w:val="20"/>
                <w:szCs w:val="20"/>
                <w:lang w:val="en-AU" w:eastAsia="en-AU"/>
              </w:rPr>
            </w:pPr>
            <w:r w:rsidRPr="00893B0D">
              <w:rPr>
                <w:rFonts w:ascii="Arial" w:eastAsia="Times New Roman" w:hAnsi="Arial" w:cs="Arial"/>
                <w:b/>
                <w:bCs/>
                <w:color w:val="FFFFFF"/>
                <w:sz w:val="20"/>
                <w:szCs w:val="20"/>
                <w:lang w:val="en-AU" w:eastAsia="en-AU"/>
              </w:rPr>
              <w:t>Hazard Type</w:t>
            </w:r>
          </w:p>
        </w:tc>
        <w:tc>
          <w:tcPr>
            <w:tcW w:w="2762"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hideMark/>
          </w:tcPr>
          <w:p w14:paraId="48267D28" w14:textId="77777777" w:rsidR="008E7FE3" w:rsidRPr="00893B0D" w:rsidRDefault="008E7FE3">
            <w:pPr>
              <w:spacing w:after="0"/>
              <w:jc w:val="center"/>
              <w:rPr>
                <w:rFonts w:ascii="Arial" w:eastAsia="Times New Roman" w:hAnsi="Arial" w:cs="Arial"/>
                <w:b/>
                <w:bCs/>
                <w:color w:val="FFFFFF"/>
                <w:sz w:val="20"/>
                <w:szCs w:val="20"/>
                <w:lang w:val="en-AU" w:eastAsia="en-AU"/>
              </w:rPr>
            </w:pPr>
            <w:r w:rsidRPr="00893B0D">
              <w:rPr>
                <w:rFonts w:ascii="Arial" w:eastAsia="Times New Roman" w:hAnsi="Arial" w:cs="Arial"/>
                <w:b/>
                <w:bCs/>
                <w:color w:val="FFFFFF"/>
                <w:sz w:val="20"/>
                <w:szCs w:val="20"/>
                <w:lang w:val="en-AU" w:eastAsia="en-AU"/>
              </w:rPr>
              <w:t>Hazard Description</w:t>
            </w:r>
          </w:p>
        </w:tc>
        <w:tc>
          <w:tcPr>
            <w:tcW w:w="3490" w:type="dxa"/>
            <w:gridSpan w:val="2"/>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tcPr>
          <w:p w14:paraId="079C480B" w14:textId="77777777" w:rsidR="008E7FE3" w:rsidRPr="00893B0D" w:rsidRDefault="008E7FE3">
            <w:pPr>
              <w:spacing w:after="0"/>
              <w:jc w:val="center"/>
              <w:rPr>
                <w:rFonts w:ascii="Arial" w:eastAsia="Times New Roman" w:hAnsi="Arial" w:cs="Arial"/>
                <w:b/>
                <w:bCs/>
                <w:color w:val="FFFFFF"/>
                <w:sz w:val="20"/>
                <w:szCs w:val="20"/>
                <w:lang w:val="en-AU" w:eastAsia="en-AU"/>
              </w:rPr>
            </w:pPr>
            <w:r w:rsidRPr="00893B0D">
              <w:rPr>
                <w:rFonts w:ascii="Arial" w:eastAsia="Times New Roman" w:hAnsi="Arial" w:cs="Arial"/>
                <w:b/>
                <w:bCs/>
                <w:color w:val="FFFFFF"/>
                <w:sz w:val="20"/>
                <w:szCs w:val="20"/>
                <w:lang w:val="en-AU" w:eastAsia="en-AU"/>
              </w:rPr>
              <w:t>Recommended Controls</w:t>
            </w:r>
          </w:p>
        </w:tc>
        <w:tc>
          <w:tcPr>
            <w:tcW w:w="7007" w:type="dxa"/>
            <w:tcBorders>
              <w:top w:val="single" w:sz="4" w:space="0" w:color="auto"/>
              <w:left w:val="single" w:sz="4" w:space="0" w:color="auto"/>
              <w:bottom w:val="single" w:sz="4" w:space="0" w:color="auto"/>
              <w:right w:val="single" w:sz="4" w:space="0" w:color="auto"/>
            </w:tcBorders>
            <w:shd w:val="clear" w:color="auto" w:fill="641275" w:themeFill="accent2" w:themeFillShade="BF"/>
            <w:vAlign w:val="center"/>
          </w:tcPr>
          <w:p w14:paraId="11847FAD" w14:textId="77777777" w:rsidR="008E7FE3" w:rsidRPr="00893B0D" w:rsidRDefault="008E7FE3">
            <w:pPr>
              <w:spacing w:after="0"/>
              <w:jc w:val="center"/>
              <w:rPr>
                <w:rFonts w:ascii="Arial" w:eastAsia="Times New Roman" w:hAnsi="Arial" w:cs="Arial"/>
                <w:b/>
                <w:bCs/>
                <w:color w:val="FFFFFF"/>
                <w:sz w:val="20"/>
                <w:szCs w:val="20"/>
                <w:lang w:val="en-AU" w:eastAsia="en-AU"/>
              </w:rPr>
            </w:pPr>
            <w:r w:rsidRPr="00893B0D">
              <w:rPr>
                <w:rFonts w:ascii="Arial" w:eastAsia="Times New Roman" w:hAnsi="Arial" w:cs="Arial"/>
                <w:b/>
                <w:bCs/>
                <w:color w:val="FFFFFF"/>
                <w:sz w:val="20"/>
                <w:szCs w:val="20"/>
                <w:lang w:val="en-AU" w:eastAsia="en-AU"/>
              </w:rPr>
              <w:t xml:space="preserve">Examples </w:t>
            </w:r>
            <w:r w:rsidRPr="00893B0D">
              <w:rPr>
                <w:rFonts w:ascii="Arial" w:eastAsia="Times New Roman" w:hAnsi="Arial" w:cs="Arial"/>
                <w:b/>
                <w:bCs/>
                <w:color w:val="FFFFFF" w:themeColor="background1"/>
                <w:sz w:val="20"/>
                <w:szCs w:val="20"/>
                <w:lang w:val="en-AU" w:eastAsia="en-AU"/>
              </w:rPr>
              <w:t>of practical solutions</w:t>
            </w:r>
          </w:p>
        </w:tc>
      </w:tr>
      <w:tr w:rsidR="002476A3" w:rsidRPr="00893B0D" w14:paraId="7EE068CE"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1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219C81" w14:textId="77777777" w:rsidR="008E7FE3" w:rsidRPr="00893B0D" w:rsidRDefault="008E7FE3" w:rsidP="003B185F">
            <w:pPr>
              <w:spacing w:after="0"/>
              <w:jc w:val="center"/>
              <w:rPr>
                <w:rFonts w:ascii="Arial" w:eastAsia="Times New Roman" w:hAnsi="Arial" w:cs="Arial"/>
                <w:b/>
                <w:bCs/>
                <w:color w:val="000000"/>
                <w:szCs w:val="22"/>
                <w:lang w:val="en-AU" w:eastAsia="en-AU"/>
              </w:rPr>
            </w:pPr>
            <w:r w:rsidRPr="00893B0D">
              <w:rPr>
                <w:rFonts w:ascii="Arial" w:eastAsia="Times New Roman" w:hAnsi="Arial" w:cs="Arial"/>
                <w:b/>
                <w:bCs/>
                <w:color w:val="000000"/>
                <w:sz w:val="20"/>
                <w:szCs w:val="20"/>
                <w:lang w:val="en-AU" w:eastAsia="en-AU"/>
              </w:rPr>
              <w:t>Working Alone, in Isolation or from Home*</w:t>
            </w:r>
          </w:p>
          <w:p w14:paraId="467DC619" w14:textId="77777777" w:rsidR="008E7FE3" w:rsidRPr="00893B0D" w:rsidRDefault="008E7FE3">
            <w:pPr>
              <w:spacing w:after="0"/>
              <w:jc w:val="center"/>
              <w:rPr>
                <w:rFonts w:ascii="Arial" w:eastAsia="Times New Roman" w:hAnsi="Arial" w:cs="Arial"/>
                <w:b/>
                <w:bCs/>
                <w:color w:val="000000"/>
                <w:szCs w:val="22"/>
                <w:lang w:val="en-AU" w:eastAsia="en-AU"/>
              </w:rPr>
            </w:pPr>
          </w:p>
          <w:p w14:paraId="622580A0" w14:textId="77777777" w:rsidR="008E7FE3" w:rsidRPr="00893B0D" w:rsidRDefault="008E7FE3">
            <w:pPr>
              <w:spacing w:after="0"/>
              <w:jc w:val="center"/>
              <w:rPr>
                <w:rFonts w:ascii="Arial" w:eastAsia="Times New Roman" w:hAnsi="Arial" w:cs="Arial"/>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53C46845" w14:textId="77777777" w:rsidR="008E7FE3" w:rsidRPr="00893B0D" w:rsidRDefault="008E7FE3" w:rsidP="00D77444">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 xml:space="preserve">The </w:t>
            </w:r>
            <w:proofErr w:type="gramStart"/>
            <w:r w:rsidRPr="00893B0D">
              <w:rPr>
                <w:rFonts w:ascii="Arial" w:eastAsia="Times New Roman" w:hAnsi="Arial" w:cs="Arial"/>
                <w:color w:val="000000"/>
                <w:sz w:val="20"/>
                <w:szCs w:val="20"/>
                <w:lang w:val="en-AU" w:eastAsia="en-AU"/>
              </w:rPr>
              <w:t>home work</w:t>
            </w:r>
            <w:proofErr w:type="gramEnd"/>
            <w:r w:rsidRPr="00893B0D">
              <w:rPr>
                <w:rFonts w:ascii="Arial" w:eastAsia="Times New Roman" w:hAnsi="Arial" w:cs="Arial"/>
                <w:color w:val="000000"/>
                <w:sz w:val="20"/>
                <w:szCs w:val="20"/>
                <w:lang w:val="en-AU" w:eastAsia="en-AU"/>
              </w:rPr>
              <w:t xml:space="preserve"> environment may cause injury (noise, lighting, thermal comfort, and slips, trips and falls).</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30E0F95B" w14:textId="77777777" w:rsidR="008E7FE3" w:rsidRPr="00AC64D6" w:rsidRDefault="008E7FE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 xml:space="preserve">Refer to </w:t>
            </w:r>
            <w:hyperlink r:id="rId94" w:history="1">
              <w:r w:rsidRPr="00AC64D6">
                <w:rPr>
                  <w:rStyle w:val="Hyperlink"/>
                  <w:rFonts w:ascii="Arial" w:eastAsia="Times New Roman" w:hAnsi="Arial" w:cs="Arial"/>
                  <w:color w:val="003A7D" w:themeColor="accent1" w:themeShade="BF"/>
                  <w:sz w:val="20"/>
                  <w:szCs w:val="20"/>
                  <w:lang w:val="en-AU" w:eastAsia="en-AU"/>
                </w:rPr>
                <w:t>working alone, in isolation or from home policy and procedure</w:t>
              </w:r>
            </w:hyperlink>
            <w:r w:rsidRPr="00AC64D6">
              <w:rPr>
                <w:rFonts w:ascii="Arial" w:eastAsia="Times New Roman" w:hAnsi="Arial" w:cs="Arial"/>
                <w:color w:val="003A7D" w:themeColor="accent1" w:themeShade="BF"/>
                <w:sz w:val="20"/>
                <w:szCs w:val="20"/>
                <w:lang w:val="en-AU" w:eastAsia="en-AU"/>
              </w:rPr>
              <w:t xml:space="preserve">. </w:t>
            </w:r>
          </w:p>
          <w:p w14:paraId="41CAED2D" w14:textId="77777777" w:rsidR="008E7FE3" w:rsidRPr="00AC64D6" w:rsidRDefault="008E7FE3" w:rsidP="00F1103F">
            <w:pPr>
              <w:pStyle w:val="Bullet1"/>
              <w:ind w:left="170" w:hanging="170"/>
              <w:rPr>
                <w:rFonts w:ascii="Arial" w:eastAsia="Times New Roman" w:hAnsi="Arial" w:cs="Arial"/>
                <w:color w:val="000000"/>
                <w:sz w:val="20"/>
                <w:szCs w:val="20"/>
                <w:lang w:eastAsia="en-AU"/>
              </w:rPr>
            </w:pPr>
            <w:r w:rsidRPr="00AC64D6">
              <w:rPr>
                <w:rFonts w:ascii="Arial" w:hAnsi="Arial" w:cs="Arial"/>
                <w:sz w:val="20"/>
                <w:szCs w:val="20"/>
              </w:rPr>
              <w:t xml:space="preserve">Refer to </w:t>
            </w:r>
            <w:hyperlink r:id="rId95" w:history="1">
              <w:r w:rsidRPr="00AC64D6">
                <w:rPr>
                  <w:rFonts w:ascii="Arial" w:eastAsia="Times New Roman" w:hAnsi="Arial" w:cs="Arial"/>
                  <w:color w:val="003A7D" w:themeColor="accent1" w:themeShade="BF"/>
                  <w:sz w:val="20"/>
                  <w:szCs w:val="20"/>
                  <w:u w:val="single"/>
                  <w:lang w:eastAsia="en-AU"/>
                </w:rPr>
                <w:t>OHS guidance for working from home</w:t>
              </w:r>
            </w:hyperlink>
            <w:r w:rsidRPr="00AC64D6">
              <w:rPr>
                <w:rFonts w:ascii="Arial" w:eastAsia="Times New Roman" w:hAnsi="Arial" w:cs="Arial"/>
                <w:color w:val="003A7D" w:themeColor="accent1" w:themeShade="BF"/>
                <w:sz w:val="20"/>
                <w:szCs w:val="20"/>
                <w:u w:val="single"/>
                <w:lang w:eastAsia="en-AU"/>
              </w:rPr>
              <w:t>.</w:t>
            </w:r>
          </w:p>
          <w:p w14:paraId="20F9BE60" w14:textId="77777777" w:rsidR="008E7FE3" w:rsidRPr="00AC64D6" w:rsidRDefault="008E7FE3" w:rsidP="00F6732D">
            <w:pPr>
              <w:numPr>
                <w:ilvl w:val="0"/>
                <w:numId w:val="7"/>
              </w:numPr>
              <w:spacing w:before="120"/>
              <w:ind w:left="170" w:hanging="170"/>
              <w:rPr>
                <w:rFonts w:ascii="Arial" w:eastAsia="Times New Roman" w:hAnsi="Arial" w:cs="Arial"/>
                <w:color w:val="000000"/>
                <w:sz w:val="20"/>
                <w:szCs w:val="20"/>
                <w:lang w:val="en-AU" w:eastAsia="en-AU"/>
              </w:rPr>
            </w:pPr>
            <w:r w:rsidRPr="00AC64D6">
              <w:rPr>
                <w:rFonts w:ascii="Arial" w:hAnsi="Arial" w:cs="Arial"/>
                <w:sz w:val="20"/>
                <w:szCs w:val="20"/>
              </w:rPr>
              <w:t xml:space="preserve">Refer to </w:t>
            </w:r>
            <w:hyperlink r:id="rId96" w:history="1">
              <w:r w:rsidRPr="00AC64D6">
                <w:rPr>
                  <w:rFonts w:ascii="Arial" w:eastAsia="Times New Roman" w:hAnsi="Arial" w:cs="Arial"/>
                  <w:color w:val="003A7D" w:themeColor="accent1" w:themeShade="BF"/>
                  <w:sz w:val="20"/>
                  <w:szCs w:val="20"/>
                  <w:u w:val="single"/>
                  <w:lang w:val="en-AU" w:eastAsia="en-AU"/>
                </w:rPr>
                <w:t>ergonomic advice</w:t>
              </w:r>
            </w:hyperlink>
            <w:r w:rsidRPr="00AC64D6">
              <w:rPr>
                <w:rFonts w:ascii="Arial" w:eastAsia="Times New Roman" w:hAnsi="Arial" w:cs="Arial"/>
                <w:color w:val="003A7D" w:themeColor="accent1" w:themeShade="BF"/>
                <w:sz w:val="20"/>
                <w:szCs w:val="20"/>
                <w:u w:val="single"/>
                <w:lang w:val="en-AU" w:eastAsia="en-AU"/>
              </w:rPr>
              <w:t>.</w:t>
            </w:r>
          </w:p>
          <w:p w14:paraId="2809395A" w14:textId="77777777" w:rsidR="004A39C9" w:rsidRPr="00AC64D6" w:rsidRDefault="008E7FE3" w:rsidP="00F6732D">
            <w:pPr>
              <w:numPr>
                <w:ilvl w:val="0"/>
                <w:numId w:val="7"/>
              </w:numPr>
              <w:spacing w:before="120"/>
              <w:ind w:left="170" w:hanging="170"/>
              <w:rPr>
                <w:rFonts w:ascii="Arial" w:eastAsia="Times New Roman" w:hAnsi="Arial" w:cs="Arial"/>
                <w:color w:val="000000"/>
                <w:sz w:val="20"/>
                <w:szCs w:val="20"/>
                <w:lang w:val="en-AU" w:eastAsia="en-AU"/>
              </w:rPr>
            </w:pPr>
            <w:r w:rsidRPr="00AC64D6">
              <w:rPr>
                <w:rFonts w:ascii="Arial" w:hAnsi="Arial" w:cs="Arial"/>
                <w:sz w:val="20"/>
                <w:szCs w:val="20"/>
              </w:rPr>
              <w:t xml:space="preserve">Refer to </w:t>
            </w:r>
            <w:hyperlink r:id="rId97" w:history="1">
              <w:r w:rsidRPr="00AC64D6">
                <w:rPr>
                  <w:rFonts w:ascii="Arial" w:eastAsia="Times New Roman" w:hAnsi="Arial" w:cs="Arial"/>
                  <w:color w:val="003A7D" w:themeColor="accent1" w:themeShade="BF"/>
                  <w:sz w:val="20"/>
                  <w:szCs w:val="20"/>
                  <w:u w:val="single"/>
                  <w:lang w:val="en-AU" w:eastAsia="en-AU"/>
                </w:rPr>
                <w:t>tips for working from home safely and productively</w:t>
              </w:r>
            </w:hyperlink>
            <w:r w:rsidRPr="00AC64D6">
              <w:rPr>
                <w:rFonts w:ascii="Arial" w:eastAsia="Times New Roman" w:hAnsi="Arial" w:cs="Arial"/>
                <w:color w:val="003A7D" w:themeColor="accent1" w:themeShade="BF"/>
                <w:sz w:val="20"/>
                <w:szCs w:val="20"/>
                <w:lang w:val="en-AU" w:eastAsia="en-AU"/>
              </w:rPr>
              <w:t>.</w:t>
            </w:r>
          </w:p>
        </w:tc>
        <w:tc>
          <w:tcPr>
            <w:tcW w:w="7007" w:type="dxa"/>
            <w:tcBorders>
              <w:top w:val="single" w:sz="4" w:space="0" w:color="auto"/>
              <w:left w:val="single" w:sz="4" w:space="0" w:color="auto"/>
              <w:bottom w:val="single" w:sz="4" w:space="0" w:color="auto"/>
              <w:right w:val="single" w:sz="4" w:space="0" w:color="auto"/>
            </w:tcBorders>
            <w:shd w:val="clear" w:color="auto" w:fill="auto"/>
          </w:tcPr>
          <w:p w14:paraId="04E9E852" w14:textId="77777777" w:rsidR="008E7FE3" w:rsidRPr="00AC64D6" w:rsidRDefault="008E7FE3" w:rsidP="00F1103F">
            <w:pPr>
              <w:pStyle w:val="ListParagraph"/>
              <w:numPr>
                <w:ilvl w:val="0"/>
                <w:numId w:val="16"/>
              </w:numPr>
              <w:spacing w:before="120"/>
              <w:ind w:left="170" w:hanging="170"/>
              <w:contextualSpacing w:val="0"/>
              <w:rPr>
                <w:rFonts w:ascii="Arial" w:hAnsi="Arial" w:cs="Arial"/>
                <w:sz w:val="20"/>
                <w:szCs w:val="20"/>
              </w:rPr>
            </w:pPr>
            <w:r w:rsidRPr="00AC64D6">
              <w:rPr>
                <w:rFonts w:ascii="Arial" w:hAnsi="Arial" w:cs="Arial"/>
                <w:sz w:val="20"/>
                <w:szCs w:val="20"/>
              </w:rPr>
              <w:t>Enable reasonable access to available school equipment.</w:t>
            </w:r>
          </w:p>
          <w:p w14:paraId="1C82553A" w14:textId="77777777" w:rsidR="008E7FE3" w:rsidRPr="00AC64D6" w:rsidRDefault="008E7FE3" w:rsidP="00F1103F">
            <w:pPr>
              <w:pStyle w:val="Bullet1"/>
              <w:ind w:left="170" w:hanging="170"/>
              <w:rPr>
                <w:rFonts w:ascii="Arial" w:hAnsi="Arial" w:cs="Arial"/>
                <w:sz w:val="20"/>
                <w:szCs w:val="20"/>
              </w:rPr>
            </w:pPr>
            <w:r w:rsidRPr="00AC64D6">
              <w:rPr>
                <w:rFonts w:ascii="Arial" w:hAnsi="Arial" w:cs="Arial"/>
                <w:sz w:val="20"/>
                <w:szCs w:val="20"/>
              </w:rPr>
              <w:t>Proactively plan with staff who have a known pre-existing injury.</w:t>
            </w:r>
          </w:p>
          <w:p w14:paraId="4F0C57D4" w14:textId="77777777" w:rsidR="008E7FE3" w:rsidRPr="00AC64D6" w:rsidRDefault="008E7FE3" w:rsidP="00F1103F">
            <w:pPr>
              <w:pStyle w:val="Bullet1"/>
              <w:ind w:left="170" w:hanging="170"/>
              <w:rPr>
                <w:rFonts w:ascii="Arial" w:hAnsi="Arial" w:cs="Arial"/>
                <w:sz w:val="20"/>
                <w:szCs w:val="20"/>
              </w:rPr>
            </w:pPr>
            <w:r w:rsidRPr="00AC64D6">
              <w:rPr>
                <w:rFonts w:ascii="Arial" w:hAnsi="Arial" w:cs="Arial"/>
                <w:sz w:val="20"/>
                <w:szCs w:val="20"/>
              </w:rPr>
              <w:t>Establish protocols for regular check-ins with staff.</w:t>
            </w:r>
          </w:p>
          <w:p w14:paraId="27923DFA" w14:textId="77777777" w:rsidR="008E7FE3" w:rsidRPr="00AC64D6" w:rsidRDefault="008E7FE3" w:rsidP="00F1103F">
            <w:pPr>
              <w:pStyle w:val="Bullet1"/>
              <w:ind w:left="170" w:hanging="170"/>
              <w:rPr>
                <w:rFonts w:ascii="Arial" w:eastAsia="Times New Roman" w:hAnsi="Arial" w:cs="Arial"/>
                <w:color w:val="000000"/>
                <w:sz w:val="20"/>
                <w:szCs w:val="20"/>
                <w:lang w:eastAsia="en-AU"/>
              </w:rPr>
            </w:pPr>
            <w:r w:rsidRPr="00AC64D6">
              <w:rPr>
                <w:rFonts w:ascii="Arial" w:hAnsi="Arial" w:cs="Arial"/>
                <w:sz w:val="20"/>
                <w:szCs w:val="20"/>
              </w:rPr>
              <w:t xml:space="preserve">Encourage staff to access the </w:t>
            </w:r>
            <w:hyperlink r:id="rId98" w:history="1">
              <w:r w:rsidR="001D069C" w:rsidRPr="00AC64D6">
                <w:rPr>
                  <w:rFonts w:ascii="Arial" w:eastAsia="Times New Roman" w:hAnsi="Arial" w:cs="Arial"/>
                  <w:color w:val="003A7D" w:themeColor="accent1" w:themeShade="BF"/>
                  <w:sz w:val="20"/>
                  <w:szCs w:val="20"/>
                  <w:u w:val="single"/>
                  <w:lang w:eastAsia="en-AU"/>
                </w:rPr>
                <w:t>OHS guidance for working from home</w:t>
              </w:r>
            </w:hyperlink>
            <w:r w:rsidRPr="00AC64D6">
              <w:rPr>
                <w:rFonts w:ascii="Arial" w:hAnsi="Arial" w:cs="Arial"/>
                <w:sz w:val="20"/>
                <w:szCs w:val="20"/>
              </w:rPr>
              <w:t>.</w:t>
            </w:r>
            <w:r w:rsidRPr="00AC64D6">
              <w:rPr>
                <w:rFonts w:ascii="Arial" w:eastAsia="Times New Roman" w:hAnsi="Arial" w:cs="Arial"/>
                <w:color w:val="000000"/>
                <w:sz w:val="20"/>
                <w:szCs w:val="20"/>
                <w:lang w:eastAsia="en-AU"/>
              </w:rPr>
              <w:t xml:space="preserve">  </w:t>
            </w:r>
          </w:p>
          <w:p w14:paraId="3060711E" w14:textId="77777777" w:rsidR="001D069C" w:rsidRPr="003B034C" w:rsidRDefault="001C4F8B" w:rsidP="00F1103F">
            <w:pPr>
              <w:pStyle w:val="Bullet1"/>
              <w:ind w:left="204" w:hanging="204"/>
              <w:rPr>
                <w:sz w:val="20"/>
                <w:szCs w:val="20"/>
                <w:lang w:val="en-GB" w:eastAsia="en-AU"/>
              </w:rPr>
            </w:pPr>
            <w:r w:rsidRPr="00AC64D6">
              <w:rPr>
                <w:sz w:val="20"/>
                <w:szCs w:val="20"/>
                <w:lang w:eastAsia="en-AU"/>
              </w:rPr>
              <w:t>Staff working from home are to access the</w:t>
            </w:r>
            <w:r w:rsidR="00917E3C" w:rsidRPr="00AC64D6">
              <w:rPr>
                <w:sz w:val="20"/>
                <w:szCs w:val="20"/>
                <w:lang w:eastAsia="en-AU"/>
              </w:rPr>
              <w:t xml:space="preserve"> </w:t>
            </w:r>
            <w:hyperlink r:id="rId99" w:history="1">
              <w:r w:rsidR="00917E3C" w:rsidRPr="00AC64D6">
                <w:rPr>
                  <w:rStyle w:val="Hyperlink"/>
                  <w:sz w:val="20"/>
                  <w:szCs w:val="20"/>
                  <w:lang w:eastAsia="en-AU"/>
                </w:rPr>
                <w:t>Working Alone, in Isolation or from Home</w:t>
              </w:r>
            </w:hyperlink>
            <w:r w:rsidR="00917E3C" w:rsidRPr="00AC64D6">
              <w:rPr>
                <w:sz w:val="20"/>
                <w:szCs w:val="20"/>
                <w:lang w:eastAsia="en-AU"/>
              </w:rPr>
              <w:t xml:space="preserve"> </w:t>
            </w:r>
            <w:r w:rsidRPr="00AC64D6">
              <w:rPr>
                <w:sz w:val="20"/>
                <w:szCs w:val="20"/>
                <w:lang w:eastAsia="en-AU"/>
              </w:rPr>
              <w:t xml:space="preserve">guidance, available on PAL. </w:t>
            </w:r>
          </w:p>
        </w:tc>
      </w:tr>
      <w:tr w:rsidR="002476A3" w:rsidRPr="00893B0D" w14:paraId="258F0C70"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1617" w:type="dxa"/>
            <w:gridSpan w:val="2"/>
            <w:vMerge/>
            <w:vAlign w:val="center"/>
          </w:tcPr>
          <w:p w14:paraId="0221B009" w14:textId="77777777" w:rsidR="008E7FE3" w:rsidRPr="00893B0D" w:rsidRDefault="008E7FE3">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616AECDC" w14:textId="77777777" w:rsidR="008E7FE3" w:rsidRPr="00893B0D" w:rsidRDefault="008E7FE3" w:rsidP="00D77444">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Staff may suffer musculoskeletal disorders by adopting static postures while using laptops, portable devices or personal computers.</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5E0D987A" w14:textId="77777777" w:rsidR="008E7FE3" w:rsidRPr="00AC64D6" w:rsidRDefault="008E7FE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Encourage staff to regularly stretch and move during the day.</w:t>
            </w:r>
          </w:p>
          <w:p w14:paraId="4A9F6805" w14:textId="77777777" w:rsidR="008E7FE3" w:rsidRPr="00AC64D6" w:rsidRDefault="00464AAD" w:rsidP="00F1103F">
            <w:pPr>
              <w:pStyle w:val="Bullet1"/>
              <w:ind w:left="170" w:hanging="170"/>
              <w:rPr>
                <w:rFonts w:ascii="Arial" w:eastAsia="Times New Roman" w:hAnsi="Arial" w:cs="Arial"/>
                <w:color w:val="000000"/>
                <w:sz w:val="20"/>
                <w:szCs w:val="20"/>
                <w:lang w:eastAsia="en-AU"/>
              </w:rPr>
            </w:pPr>
            <w:r w:rsidRPr="00AC64D6">
              <w:rPr>
                <w:sz w:val="20"/>
                <w:szCs w:val="20"/>
              </w:rPr>
              <w:t>Consult</w:t>
            </w:r>
            <w:r w:rsidRPr="00AC64D6">
              <w:rPr>
                <w:rFonts w:ascii="Arial" w:eastAsia="Times New Roman" w:hAnsi="Arial" w:cs="Arial"/>
                <w:color w:val="000000"/>
                <w:sz w:val="20"/>
                <w:szCs w:val="20"/>
                <w:lang w:eastAsia="en-AU"/>
              </w:rPr>
              <w:t xml:space="preserve"> with staff to </w:t>
            </w:r>
            <w:r w:rsidRPr="00AC64D6">
              <w:rPr>
                <w:rFonts w:ascii="Arial" w:hAnsi="Arial" w:cs="Arial"/>
                <w:sz w:val="20"/>
                <w:szCs w:val="20"/>
              </w:rPr>
              <w:t>identify possible adjustments to</w:t>
            </w:r>
            <w:r w:rsidR="000A7684" w:rsidRPr="00AC64D6">
              <w:rPr>
                <w:rFonts w:ascii="Arial" w:eastAsia="Times New Roman" w:hAnsi="Arial" w:cs="Arial"/>
                <w:sz w:val="20"/>
                <w:szCs w:val="20"/>
                <w:lang w:eastAsia="en-AU"/>
              </w:rPr>
              <w:t xml:space="preserve"> work/tasks/timetable to </w:t>
            </w:r>
            <w:r w:rsidR="00024FC5" w:rsidRPr="00AC64D6">
              <w:rPr>
                <w:rFonts w:ascii="Arial" w:eastAsia="Times New Roman" w:hAnsi="Arial" w:cs="Arial"/>
                <w:sz w:val="20"/>
                <w:szCs w:val="20"/>
                <w:lang w:eastAsia="en-AU"/>
              </w:rPr>
              <w:t>reduce static postures and prolonged desk/screen time</w:t>
            </w:r>
            <w:r w:rsidR="006149C5" w:rsidRPr="00AC64D6">
              <w:rPr>
                <w:rFonts w:ascii="Arial" w:eastAsia="Times New Roman" w:hAnsi="Arial" w:cs="Arial"/>
                <w:sz w:val="20"/>
                <w:szCs w:val="20"/>
                <w:lang w:eastAsia="en-AU"/>
              </w:rPr>
              <w:t>.</w:t>
            </w:r>
          </w:p>
        </w:tc>
        <w:tc>
          <w:tcPr>
            <w:tcW w:w="7007" w:type="dxa"/>
            <w:tcBorders>
              <w:top w:val="single" w:sz="4" w:space="0" w:color="auto"/>
              <w:left w:val="single" w:sz="4" w:space="0" w:color="auto"/>
              <w:bottom w:val="single" w:sz="4" w:space="0" w:color="auto"/>
              <w:right w:val="single" w:sz="4" w:space="0" w:color="auto"/>
            </w:tcBorders>
            <w:shd w:val="clear" w:color="auto" w:fill="auto"/>
          </w:tcPr>
          <w:p w14:paraId="606670A4" w14:textId="77777777" w:rsidR="008E7FE3" w:rsidRPr="00AC64D6" w:rsidRDefault="008E7FE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Where possible, encourage and allow time for keeping active while working from home – i.e. times when staff are encouraged to stand up and stretch, or take a short break from their workstations.</w:t>
            </w:r>
          </w:p>
          <w:p w14:paraId="54FC21D6" w14:textId="77777777" w:rsidR="00024FC5" w:rsidRPr="00AC64D6" w:rsidRDefault="00024FC5" w:rsidP="00F1103F">
            <w:pPr>
              <w:pStyle w:val="Bullet1"/>
              <w:ind w:left="170" w:hanging="170"/>
              <w:rPr>
                <w:rFonts w:ascii="Arial" w:eastAsia="Times New Roman" w:hAnsi="Arial" w:cs="Arial"/>
                <w:sz w:val="20"/>
                <w:szCs w:val="20"/>
                <w:lang w:eastAsia="en-AU"/>
              </w:rPr>
            </w:pPr>
            <w:r w:rsidRPr="00AC64D6">
              <w:rPr>
                <w:sz w:val="20"/>
                <w:szCs w:val="20"/>
              </w:rPr>
              <w:t>This</w:t>
            </w:r>
            <w:r w:rsidRPr="00AC64D6">
              <w:rPr>
                <w:rFonts w:ascii="Arial" w:hAnsi="Arial" w:cs="Arial"/>
                <w:sz w:val="20"/>
                <w:szCs w:val="20"/>
              </w:rPr>
              <w:t xml:space="preserve"> many include ending meetings five minutes early to stretch and move, starting meetings or lessons with a stretch session, timetabling movement breaks and (where possible) having phone calls instead of virtual meetings to reduce screen time and eye strain.  </w:t>
            </w:r>
          </w:p>
          <w:p w14:paraId="67AAFBE9" w14:textId="77777777" w:rsidR="001D069C" w:rsidRPr="003B034C" w:rsidRDefault="008E7FE3" w:rsidP="00F1103F">
            <w:pPr>
              <w:pStyle w:val="Bullet1"/>
              <w:ind w:left="170" w:hanging="170"/>
              <w:rPr>
                <w:sz w:val="20"/>
                <w:szCs w:val="20"/>
              </w:rPr>
            </w:pPr>
            <w:r w:rsidRPr="00AC64D6">
              <w:rPr>
                <w:rFonts w:ascii="Arial" w:hAnsi="Arial" w:cs="Arial"/>
                <w:sz w:val="20"/>
                <w:szCs w:val="20"/>
              </w:rPr>
              <w:t>Proactively plan with staff who have a known pre-existing injury.</w:t>
            </w:r>
          </w:p>
        </w:tc>
      </w:tr>
      <w:tr w:rsidR="002476A3" w:rsidRPr="00893B0D" w14:paraId="6CA02331"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17" w:type="dxa"/>
            <w:gridSpan w:val="2"/>
            <w:vMerge/>
            <w:vAlign w:val="center"/>
          </w:tcPr>
          <w:p w14:paraId="7BDCE2A6" w14:textId="77777777" w:rsidR="008E7FE3" w:rsidRPr="00893B0D" w:rsidRDefault="008E7FE3">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63F002D2" w14:textId="77777777" w:rsidR="008E7FE3" w:rsidRPr="00893B0D" w:rsidRDefault="008E7FE3" w:rsidP="00D77444">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Increased isolation (on-site and/or at home) may increase risk of injury.</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09A930B2" w14:textId="77777777" w:rsidR="008E7FE3" w:rsidRPr="00AC64D6" w:rsidRDefault="008E7FE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Advice</w:t>
            </w:r>
            <w:r w:rsidRPr="00AC64D6">
              <w:rPr>
                <w:rFonts w:ascii="Arial" w:hAnsi="Arial" w:cs="Arial"/>
                <w:sz w:val="20"/>
                <w:szCs w:val="20"/>
              </w:rPr>
              <w:t xml:space="preserve"> and support (including ergonomic advice via </w:t>
            </w:r>
            <w:r w:rsidRPr="00AC64D6">
              <w:rPr>
                <w:sz w:val="20"/>
                <w:szCs w:val="20"/>
              </w:rPr>
              <w:t>videoconference</w:t>
            </w:r>
            <w:r w:rsidRPr="00AC64D6">
              <w:rPr>
                <w:rFonts w:ascii="Arial" w:hAnsi="Arial" w:cs="Arial"/>
                <w:sz w:val="20"/>
                <w:szCs w:val="20"/>
              </w:rPr>
              <w:t xml:space="preserve">) is available to all </w:t>
            </w:r>
            <w:r w:rsidRPr="00AC64D6">
              <w:rPr>
                <w:rFonts w:ascii="Arial" w:hAnsi="Arial" w:cs="Arial"/>
                <w:sz w:val="20"/>
                <w:szCs w:val="20"/>
              </w:rPr>
              <w:lastRenderedPageBreak/>
              <w:t xml:space="preserve">staff via the </w:t>
            </w:r>
            <w:hyperlink r:id="rId100" w:history="1">
              <w:r w:rsidRPr="00AC64D6">
                <w:rPr>
                  <w:rFonts w:ascii="Arial" w:hAnsi="Arial" w:cs="Arial"/>
                  <w:color w:val="003A7D" w:themeColor="accent1" w:themeShade="BF"/>
                  <w:sz w:val="20"/>
                  <w:szCs w:val="20"/>
                  <w:u w:val="single"/>
                </w:rPr>
                <w:t>OHS Advisory Service</w:t>
              </w:r>
            </w:hyperlink>
            <w:r w:rsidRPr="00AC64D6">
              <w:rPr>
                <w:rFonts w:ascii="Arial" w:eastAsia="Times New Roman" w:hAnsi="Arial" w:cs="Arial"/>
                <w:color w:val="003A7D" w:themeColor="accent1" w:themeShade="BF"/>
                <w:sz w:val="20"/>
                <w:szCs w:val="20"/>
                <w:lang w:val="en-AU" w:eastAsia="en-AU"/>
              </w:rPr>
              <w:t>.</w:t>
            </w:r>
          </w:p>
        </w:tc>
        <w:tc>
          <w:tcPr>
            <w:tcW w:w="7007" w:type="dxa"/>
            <w:tcBorders>
              <w:top w:val="single" w:sz="4" w:space="0" w:color="auto"/>
              <w:left w:val="single" w:sz="4" w:space="0" w:color="auto"/>
              <w:bottom w:val="single" w:sz="4" w:space="0" w:color="auto"/>
              <w:right w:val="single" w:sz="4" w:space="0" w:color="auto"/>
            </w:tcBorders>
            <w:shd w:val="clear" w:color="auto" w:fill="auto"/>
          </w:tcPr>
          <w:p w14:paraId="3ABDE08D" w14:textId="77777777" w:rsidR="00E7057A" w:rsidRPr="00AC64D6" w:rsidRDefault="00E7057A" w:rsidP="00F1103F">
            <w:pPr>
              <w:pStyle w:val="ListParagraph"/>
              <w:numPr>
                <w:ilvl w:val="0"/>
                <w:numId w:val="16"/>
              </w:numPr>
              <w:spacing w:before="120"/>
              <w:ind w:left="170" w:hanging="170"/>
              <w:contextualSpacing w:val="0"/>
              <w:rPr>
                <w:rFonts w:ascii="Arial" w:eastAsia="Calibri" w:hAnsi="Arial" w:cs="Arial"/>
                <w:color w:val="004EA8" w:themeColor="hyperlink"/>
                <w:sz w:val="20"/>
                <w:szCs w:val="20"/>
                <w:u w:val="single"/>
              </w:rPr>
            </w:pPr>
            <w:r w:rsidRPr="00AC64D6">
              <w:rPr>
                <w:rFonts w:ascii="Arial" w:eastAsia="Times New Roman" w:hAnsi="Arial" w:cs="Arial"/>
                <w:color w:val="000000"/>
                <w:sz w:val="20"/>
                <w:szCs w:val="20"/>
                <w:lang w:val="en-AU" w:eastAsia="en-AU"/>
              </w:rPr>
              <w:lastRenderedPageBreak/>
              <w:t>Establish protocols for regular check-ins with staff.</w:t>
            </w:r>
          </w:p>
          <w:p w14:paraId="215C4A6E" w14:textId="77777777" w:rsidR="008E7FE3" w:rsidRPr="00AC64D6" w:rsidRDefault="008E7FE3" w:rsidP="00F1103F">
            <w:pPr>
              <w:pStyle w:val="Bullet1"/>
              <w:ind w:left="170" w:hanging="170"/>
              <w:rPr>
                <w:rFonts w:ascii="Arial" w:eastAsia="Times New Roman" w:hAnsi="Arial" w:cs="Arial"/>
                <w:color w:val="000000"/>
                <w:sz w:val="20"/>
                <w:szCs w:val="20"/>
                <w:lang w:eastAsia="en-AU"/>
              </w:rPr>
            </w:pPr>
            <w:r w:rsidRPr="00AC64D6">
              <w:rPr>
                <w:rFonts w:ascii="Arial" w:eastAsia="Times New Roman" w:hAnsi="Arial" w:cs="Arial"/>
                <w:color w:val="000000"/>
                <w:sz w:val="20"/>
                <w:szCs w:val="20"/>
                <w:lang w:eastAsia="en-AU"/>
              </w:rPr>
              <w:lastRenderedPageBreak/>
              <w:t>Promote the OHS advice and support (including</w:t>
            </w:r>
            <w:r w:rsidRPr="00AC64D6">
              <w:rPr>
                <w:rFonts w:ascii="Arial" w:eastAsia="Times New Roman" w:hAnsi="Arial" w:cs="Arial"/>
                <w:color w:val="003A7D" w:themeColor="accent1" w:themeShade="BF"/>
                <w:sz w:val="20"/>
                <w:szCs w:val="20"/>
                <w:lang w:eastAsia="en-AU"/>
              </w:rPr>
              <w:t xml:space="preserve"> </w:t>
            </w:r>
            <w:hyperlink r:id="rId101" w:history="1">
              <w:r w:rsidR="00634B0D" w:rsidRPr="00AC64D6">
                <w:rPr>
                  <w:rStyle w:val="Hyperlink"/>
                  <w:rFonts w:ascii="Arial" w:eastAsia="Times New Roman" w:hAnsi="Arial" w:cs="Arial"/>
                  <w:color w:val="003A7D" w:themeColor="accent1" w:themeShade="BF"/>
                  <w:sz w:val="20"/>
                  <w:szCs w:val="20"/>
                  <w:lang w:eastAsia="en-AU"/>
                </w:rPr>
                <w:t>EAP</w:t>
              </w:r>
            </w:hyperlink>
            <w:r w:rsidRPr="00AC64D6">
              <w:rPr>
                <w:rFonts w:ascii="Arial" w:eastAsia="Times New Roman" w:hAnsi="Arial" w:cs="Arial"/>
                <w:color w:val="000000"/>
                <w:sz w:val="20"/>
                <w:szCs w:val="20"/>
                <w:lang w:eastAsia="en-AU"/>
              </w:rPr>
              <w:t xml:space="preserve"> and wellbeing webinars) to staff.</w:t>
            </w:r>
            <w:r w:rsidR="00425A45" w:rsidRPr="00AC64D6">
              <w:rPr>
                <w:rFonts w:ascii="Arial" w:eastAsia="Times New Roman" w:hAnsi="Arial" w:cs="Arial"/>
                <w:color w:val="000000"/>
                <w:sz w:val="20"/>
                <w:szCs w:val="20"/>
                <w:lang w:eastAsia="en-AU"/>
              </w:rPr>
              <w:t xml:space="preserve"> Other mental health supports are available</w:t>
            </w:r>
            <w:r w:rsidR="00B924EC" w:rsidRPr="00AC64D6">
              <w:rPr>
                <w:rFonts w:ascii="Arial" w:eastAsia="Times New Roman" w:hAnsi="Arial" w:cs="Arial"/>
                <w:color w:val="000000"/>
                <w:sz w:val="20"/>
                <w:szCs w:val="20"/>
                <w:lang w:eastAsia="en-AU"/>
              </w:rPr>
              <w:t xml:space="preserve"> at </w:t>
            </w:r>
            <w:hyperlink r:id="rId102" w:history="1">
              <w:r w:rsidR="005C0F74" w:rsidRPr="00AC64D6">
                <w:rPr>
                  <w:rStyle w:val="Hyperlink"/>
                  <w:rFonts w:ascii="Arial" w:eastAsia="Calibri" w:hAnsi="Arial" w:cs="Arial"/>
                  <w:color w:val="003A7D" w:themeColor="accent1" w:themeShade="BF"/>
                  <w:sz w:val="20"/>
                  <w:szCs w:val="20"/>
                </w:rPr>
                <w:t>OHS guidance and supports</w:t>
              </w:r>
            </w:hyperlink>
            <w:r w:rsidR="00E4464B" w:rsidRPr="00AC64D6">
              <w:rPr>
                <w:rStyle w:val="Hyperlink"/>
                <w:rFonts w:ascii="Arial" w:eastAsia="Calibri" w:hAnsi="Arial" w:cs="Arial"/>
                <w:sz w:val="20"/>
                <w:szCs w:val="20"/>
              </w:rPr>
              <w:t>.</w:t>
            </w:r>
            <w:r w:rsidR="00425A45" w:rsidRPr="00AC64D6">
              <w:rPr>
                <w:rFonts w:ascii="Arial" w:eastAsia="Times New Roman" w:hAnsi="Arial" w:cs="Arial"/>
                <w:color w:val="003A7D" w:themeColor="accent1" w:themeShade="BF"/>
                <w:sz w:val="20"/>
                <w:szCs w:val="20"/>
                <w:u w:val="single"/>
                <w:lang w:val="en" w:eastAsia="en-AU"/>
              </w:rPr>
              <w:t xml:space="preserve"> </w:t>
            </w:r>
          </w:p>
        </w:tc>
      </w:tr>
      <w:tr w:rsidR="002476A3" w:rsidRPr="00893B0D" w14:paraId="4E729AB9"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617" w:type="dxa"/>
            <w:gridSpan w:val="2"/>
            <w:vMerge/>
            <w:vAlign w:val="center"/>
          </w:tcPr>
          <w:p w14:paraId="567308B5" w14:textId="77777777" w:rsidR="008E7FE3" w:rsidRPr="00893B0D" w:rsidRDefault="008E7FE3">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1621F5FA" w14:textId="77777777" w:rsidR="008E7FE3" w:rsidRPr="00893B0D" w:rsidRDefault="008E7FE3" w:rsidP="00D77444">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Exposure to family or gendered violence.</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tcPr>
          <w:p w14:paraId="2FE632B7" w14:textId="77777777" w:rsidR="008E7FE3" w:rsidRPr="00AC64D6" w:rsidRDefault="008E7FE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 xml:space="preserve">Assist staff in </w:t>
            </w:r>
            <w:r w:rsidRPr="00AC64D6">
              <w:rPr>
                <w:rFonts w:ascii="Arial" w:eastAsia="Times New Roman" w:hAnsi="Arial" w:cs="Arial"/>
                <w:sz w:val="20"/>
                <w:szCs w:val="20"/>
                <w:lang w:val="en-AU" w:eastAsia="en-AU"/>
              </w:rPr>
              <w:t xml:space="preserve">following the </w:t>
            </w:r>
            <w:hyperlink r:id="rId103" w:history="1">
              <w:r w:rsidRPr="00AC64D6">
                <w:rPr>
                  <w:rFonts w:ascii="Arial" w:eastAsia="Times New Roman" w:hAnsi="Arial" w:cs="Arial"/>
                  <w:color w:val="003A7D" w:themeColor="accent1" w:themeShade="BF"/>
                  <w:sz w:val="20"/>
                  <w:szCs w:val="20"/>
                  <w:u w:val="single"/>
                  <w:lang w:val="en-AU" w:eastAsia="en-AU"/>
                </w:rPr>
                <w:t>advice and support for employees</w:t>
              </w:r>
            </w:hyperlink>
            <w:r w:rsidRPr="00AC64D6">
              <w:rPr>
                <w:rFonts w:ascii="Arial" w:eastAsia="Times New Roman" w:hAnsi="Arial" w:cs="Arial"/>
                <w:color w:val="000000"/>
                <w:sz w:val="20"/>
                <w:szCs w:val="20"/>
                <w:lang w:val="en-AU" w:eastAsia="en-AU"/>
              </w:rPr>
              <w:t xml:space="preserve"> exposed to family violence.</w:t>
            </w:r>
          </w:p>
        </w:tc>
        <w:tc>
          <w:tcPr>
            <w:tcW w:w="7007" w:type="dxa"/>
            <w:tcBorders>
              <w:top w:val="single" w:sz="4" w:space="0" w:color="auto"/>
              <w:left w:val="single" w:sz="4" w:space="0" w:color="auto"/>
              <w:bottom w:val="single" w:sz="4" w:space="0" w:color="auto"/>
              <w:right w:val="single" w:sz="4" w:space="0" w:color="auto"/>
            </w:tcBorders>
            <w:shd w:val="clear" w:color="auto" w:fill="auto"/>
          </w:tcPr>
          <w:p w14:paraId="2D34677B" w14:textId="77777777" w:rsidR="008E7FE3" w:rsidRPr="00AC64D6" w:rsidRDefault="008E7FE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Establish protocols for regular check-ins with staff.</w:t>
            </w:r>
          </w:p>
        </w:tc>
      </w:tr>
      <w:tr w:rsidR="0011111D" w:rsidRPr="00893B0D" w14:paraId="7671BA19" w14:textId="77777777" w:rsidTr="00437114">
        <w:trPr>
          <w:trHeight w:val="965"/>
        </w:trPr>
        <w:tc>
          <w:tcPr>
            <w:tcW w:w="1617" w:type="dxa"/>
            <w:gridSpan w:val="2"/>
            <w:vMerge/>
            <w:vAlign w:val="center"/>
          </w:tcPr>
          <w:p w14:paraId="1DA67829" w14:textId="77777777" w:rsidR="008E7FE3" w:rsidRPr="00893B0D" w:rsidRDefault="008E7FE3">
            <w:pPr>
              <w:spacing w:after="0"/>
              <w:jc w:val="center"/>
              <w:rPr>
                <w:rFonts w:ascii="Arial" w:eastAsia="Times New Roman" w:hAnsi="Arial" w:cs="Arial"/>
                <w:b/>
                <w:bCs/>
                <w:color w:val="000000"/>
                <w:sz w:val="20"/>
                <w:szCs w:val="20"/>
                <w:lang w:val="en-AU" w:eastAsia="en-AU"/>
              </w:rPr>
            </w:pPr>
          </w:p>
        </w:tc>
        <w:tc>
          <w:tcPr>
            <w:tcW w:w="132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95F27B" w14:textId="77777777" w:rsidR="008E7FE3" w:rsidRDefault="008E7FE3">
            <w:pPr>
              <w:spacing w:after="0"/>
              <w:rPr>
                <w:rFonts w:ascii="Arial" w:eastAsia="Times New Roman" w:hAnsi="Arial" w:cs="Arial"/>
                <w:bCs/>
                <w:color w:val="000000"/>
                <w:sz w:val="20"/>
                <w:szCs w:val="20"/>
                <w:lang w:val="en-AU" w:eastAsia="en-AU"/>
              </w:rPr>
            </w:pPr>
            <w:r w:rsidRPr="00893B0D">
              <w:rPr>
                <w:rFonts w:ascii="Arial" w:eastAsia="Times New Roman" w:hAnsi="Arial" w:cs="Arial"/>
                <w:bCs/>
                <w:color w:val="000000"/>
                <w:sz w:val="20"/>
                <w:szCs w:val="20"/>
                <w:lang w:val="en-AU" w:eastAsia="en-AU"/>
              </w:rPr>
              <w:t xml:space="preserve">*To be applied in conjunction with Mental Health and Wellbeing and </w:t>
            </w:r>
            <w:r w:rsidR="004350D3" w:rsidRPr="00893B0D">
              <w:rPr>
                <w:rFonts w:ascii="Arial" w:eastAsia="Times New Roman" w:hAnsi="Arial" w:cs="Arial"/>
                <w:bCs/>
                <w:color w:val="000000"/>
                <w:sz w:val="20"/>
                <w:szCs w:val="20"/>
                <w:lang w:val="en-AU" w:eastAsia="en-AU"/>
              </w:rPr>
              <w:t>Work-Related</w:t>
            </w:r>
            <w:r w:rsidRPr="00893B0D">
              <w:rPr>
                <w:rFonts w:ascii="Arial" w:eastAsia="Times New Roman" w:hAnsi="Arial" w:cs="Arial"/>
                <w:bCs/>
                <w:color w:val="000000"/>
                <w:sz w:val="20"/>
                <w:szCs w:val="20"/>
                <w:lang w:val="en-AU" w:eastAsia="en-AU"/>
              </w:rPr>
              <w:t xml:space="preserve"> Violence hazard sections below.</w:t>
            </w:r>
          </w:p>
          <w:p w14:paraId="7E4C0D22" w14:textId="77777777" w:rsidR="00634A04" w:rsidRDefault="00634A04">
            <w:pPr>
              <w:spacing w:after="0"/>
              <w:rPr>
                <w:rFonts w:ascii="Arial" w:eastAsia="Times New Roman" w:hAnsi="Arial" w:cs="Arial"/>
                <w:bCs/>
                <w:color w:val="000000"/>
                <w:sz w:val="20"/>
                <w:szCs w:val="20"/>
                <w:lang w:val="en-AU" w:eastAsia="en-AU"/>
              </w:rPr>
            </w:pPr>
          </w:p>
          <w:p w14:paraId="1F91A8FF" w14:textId="77777777" w:rsidR="00634A04" w:rsidRDefault="00634A04">
            <w:pPr>
              <w:spacing w:after="0"/>
              <w:rPr>
                <w:rFonts w:ascii="Arial" w:eastAsia="Times New Roman" w:hAnsi="Arial" w:cs="Arial"/>
                <w:bCs/>
                <w:color w:val="000000"/>
                <w:sz w:val="20"/>
                <w:szCs w:val="20"/>
                <w:lang w:val="en-AU" w:eastAsia="en-AU"/>
              </w:rPr>
            </w:pPr>
          </w:p>
          <w:p w14:paraId="3574B6EC" w14:textId="77777777" w:rsidR="00634A04" w:rsidRDefault="00634A04">
            <w:pPr>
              <w:spacing w:after="0"/>
              <w:rPr>
                <w:rFonts w:ascii="Arial" w:eastAsia="Times New Roman" w:hAnsi="Arial" w:cs="Arial"/>
                <w:bCs/>
                <w:color w:val="000000"/>
                <w:sz w:val="20"/>
                <w:szCs w:val="20"/>
                <w:lang w:val="en-AU" w:eastAsia="en-AU"/>
              </w:rPr>
            </w:pPr>
          </w:p>
          <w:p w14:paraId="123909E9" w14:textId="77777777" w:rsidR="00634A04" w:rsidRDefault="00634A04">
            <w:pPr>
              <w:spacing w:after="0"/>
              <w:rPr>
                <w:rFonts w:ascii="Arial" w:eastAsia="Times New Roman" w:hAnsi="Arial" w:cs="Arial"/>
                <w:b/>
                <w:bCs/>
                <w:color w:val="000000"/>
                <w:sz w:val="20"/>
                <w:szCs w:val="20"/>
                <w:lang w:val="en-AU" w:eastAsia="en-AU"/>
              </w:rPr>
            </w:pPr>
          </w:p>
          <w:p w14:paraId="165C8547" w14:textId="599A5EF0" w:rsidR="00634A04" w:rsidRPr="00893B0D" w:rsidRDefault="00634A04">
            <w:pPr>
              <w:spacing w:after="0"/>
              <w:rPr>
                <w:rFonts w:ascii="Arial" w:eastAsia="Times New Roman" w:hAnsi="Arial" w:cs="Arial"/>
                <w:b/>
                <w:bCs/>
                <w:color w:val="000000"/>
                <w:sz w:val="20"/>
                <w:szCs w:val="20"/>
                <w:lang w:val="en-AU" w:eastAsia="en-AU"/>
              </w:rPr>
            </w:pPr>
          </w:p>
        </w:tc>
      </w:tr>
      <w:tr w:rsidR="002476A3" w:rsidRPr="00893B0D" w14:paraId="4272412F"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trPr>
        <w:tc>
          <w:tcPr>
            <w:tcW w:w="1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CB0B9D" w14:textId="77777777" w:rsidR="00DC3657" w:rsidRPr="00893B0D" w:rsidRDefault="00BF52EC" w:rsidP="00AE6359">
            <w:pPr>
              <w:spacing w:after="0"/>
              <w:jc w:val="center"/>
              <w:rPr>
                <w:rFonts w:ascii="Arial" w:eastAsia="Times New Roman" w:hAnsi="Arial" w:cs="Arial"/>
                <w:b/>
                <w:bCs/>
                <w:color w:val="000000"/>
                <w:sz w:val="20"/>
                <w:szCs w:val="20"/>
                <w:lang w:val="en-AU" w:eastAsia="en-AU"/>
              </w:rPr>
            </w:pPr>
            <w:r w:rsidRPr="00893B0D">
              <w:rPr>
                <w:rFonts w:ascii="Arial" w:eastAsia="Times New Roman" w:hAnsi="Arial" w:cs="Arial"/>
                <w:b/>
                <w:bCs/>
                <w:color w:val="000000"/>
                <w:sz w:val="20"/>
                <w:szCs w:val="20"/>
                <w:lang w:val="en-AU" w:eastAsia="en-AU"/>
              </w:rPr>
              <w:t xml:space="preserve">Work-Related </w:t>
            </w:r>
            <w:r w:rsidR="00DC3657" w:rsidRPr="00893B0D">
              <w:rPr>
                <w:rFonts w:ascii="Arial" w:eastAsia="Times New Roman" w:hAnsi="Arial" w:cs="Arial"/>
                <w:b/>
                <w:bCs/>
                <w:color w:val="000000"/>
                <w:sz w:val="20"/>
                <w:szCs w:val="20"/>
                <w:lang w:val="en-AU" w:eastAsia="en-AU"/>
              </w:rPr>
              <w:t xml:space="preserve">Violence </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0A8973A9" w14:textId="77777777" w:rsidR="00DC3657" w:rsidRPr="00893B0D" w:rsidRDefault="00DC3657" w:rsidP="00AE6359">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Online, over the phone or other remote threatening or aggressive behaviour by students, parents/carers, school staff or other members of school community.</w:t>
            </w:r>
          </w:p>
        </w:tc>
        <w:tc>
          <w:tcPr>
            <w:tcW w:w="34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626C3FB" w14:textId="77777777" w:rsidR="00DE072B" w:rsidRPr="00AC64D6" w:rsidRDefault="00DC3657"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 xml:space="preserve">Refer to the </w:t>
            </w:r>
            <w:hyperlink r:id="rId104" w:history="1">
              <w:r w:rsidR="00865E51" w:rsidRPr="00AC64D6">
                <w:rPr>
                  <w:rStyle w:val="Hyperlink"/>
                  <w:rFonts w:ascii="Arial" w:eastAsia="Times New Roman" w:hAnsi="Arial" w:cs="Arial"/>
                  <w:color w:val="003A7D" w:themeColor="accent1" w:themeShade="BF"/>
                  <w:sz w:val="20"/>
                  <w:szCs w:val="20"/>
                  <w:lang w:val="en-AU" w:eastAsia="en-AU"/>
                </w:rPr>
                <w:t>Work-Related Violence in Schools Policy</w:t>
              </w:r>
            </w:hyperlink>
            <w:r w:rsidRPr="00AC64D6">
              <w:rPr>
                <w:rFonts w:ascii="Arial" w:eastAsia="Times New Roman" w:hAnsi="Arial" w:cs="Arial"/>
                <w:color w:val="000000"/>
                <w:sz w:val="20"/>
                <w:szCs w:val="20"/>
                <w:lang w:val="en-AU" w:eastAsia="en-AU"/>
              </w:rPr>
              <w:t>, which covers online and on-site behaviour</w:t>
            </w:r>
            <w:r w:rsidR="00DE072B" w:rsidRPr="00AC64D6">
              <w:rPr>
                <w:rFonts w:ascii="Arial" w:eastAsia="Times New Roman" w:hAnsi="Arial" w:cs="Arial"/>
                <w:color w:val="000000"/>
                <w:sz w:val="20"/>
                <w:szCs w:val="20"/>
                <w:lang w:val="en-AU" w:eastAsia="en-AU"/>
              </w:rPr>
              <w:t>, and the</w:t>
            </w:r>
            <w:r w:rsidR="00DE072B" w:rsidRPr="00AC64D6">
              <w:rPr>
                <w:rFonts w:ascii="Arial" w:hAnsi="Arial" w:cs="Arial"/>
                <w:sz w:val="20"/>
                <w:szCs w:val="20"/>
              </w:rPr>
              <w:t xml:space="preserve"> </w:t>
            </w:r>
            <w:hyperlink r:id="rId105" w:history="1">
              <w:r w:rsidR="00DE072B" w:rsidRPr="00AC64D6">
                <w:rPr>
                  <w:rStyle w:val="Hyperlink"/>
                  <w:rFonts w:ascii="Arial" w:hAnsi="Arial" w:cs="Arial"/>
                  <w:color w:val="003A7D" w:themeColor="accent1" w:themeShade="BF"/>
                  <w:sz w:val="20"/>
                  <w:szCs w:val="20"/>
                </w:rPr>
                <w:t>new advice page</w:t>
              </w:r>
            </w:hyperlink>
            <w:r w:rsidR="00DE072B" w:rsidRPr="00AC64D6">
              <w:rPr>
                <w:rFonts w:ascii="Arial" w:hAnsi="Arial" w:cs="Arial"/>
                <w:sz w:val="20"/>
                <w:szCs w:val="20"/>
              </w:rPr>
              <w:t xml:space="preserve"> outlining s</w:t>
            </w:r>
            <w:r w:rsidR="00DE072B" w:rsidRPr="00AC64D6">
              <w:rPr>
                <w:rFonts w:ascii="Arial" w:hAnsi="Arial" w:cs="Arial"/>
                <w:color w:val="000000"/>
                <w:sz w:val="20"/>
                <w:szCs w:val="20"/>
              </w:rPr>
              <w:t xml:space="preserve">trategies and resources to help schools prevent and manage unacceptable behaviours from parents and carers. </w:t>
            </w:r>
          </w:p>
          <w:p w14:paraId="283946C2" w14:textId="77777777" w:rsidR="00DE072B" w:rsidRPr="003B034C" w:rsidRDefault="00A64ED2"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CD4286">
              <w:rPr>
                <w:rFonts w:ascii="Arial" w:eastAsia="Times New Roman" w:hAnsi="Arial" w:cs="Arial"/>
                <w:sz w:val="20"/>
                <w:szCs w:val="20"/>
              </w:rPr>
              <w:t>Refer to the n</w:t>
            </w:r>
            <w:r w:rsidR="00DE072B" w:rsidRPr="00CD4286">
              <w:rPr>
                <w:rFonts w:ascii="Arial" w:eastAsia="Times New Roman" w:hAnsi="Arial" w:cs="Arial"/>
                <w:sz w:val="20"/>
                <w:szCs w:val="20"/>
              </w:rPr>
              <w:t>ew </w:t>
            </w:r>
            <w:hyperlink r:id="rId106" w:history="1">
              <w:r w:rsidR="00DE072B" w:rsidRPr="00924D78">
                <w:rPr>
                  <w:rStyle w:val="Hyperlink"/>
                  <w:rFonts w:ascii="Arial" w:eastAsia="Times New Roman" w:hAnsi="Arial" w:cs="Arial"/>
                  <w:color w:val="003A7D" w:themeColor="accent1" w:themeShade="BF"/>
                  <w:sz w:val="20"/>
                  <w:szCs w:val="20"/>
                </w:rPr>
                <w:t>Respectful Behaviours within the School Community Policy</w:t>
              </w:r>
            </w:hyperlink>
            <w:r w:rsidR="00DE072B" w:rsidRPr="00CD4286">
              <w:rPr>
                <w:rStyle w:val="Hyperlink"/>
                <w:rFonts w:ascii="Arial" w:eastAsia="Times New Roman" w:hAnsi="Arial" w:cs="Arial"/>
                <w:sz w:val="20"/>
                <w:szCs w:val="20"/>
              </w:rPr>
              <w:t>,</w:t>
            </w:r>
            <w:r w:rsidR="00DE072B" w:rsidRPr="00CD4286">
              <w:rPr>
                <w:rFonts w:ascii="Arial" w:eastAsia="Times New Roman" w:hAnsi="Arial" w:cs="Arial"/>
                <w:sz w:val="20"/>
                <w:szCs w:val="20"/>
              </w:rPr>
              <w:t xml:space="preserve"> which promotes the importance of respectful and collaborative relationships between parents, carers and school staff.  </w:t>
            </w:r>
          </w:p>
          <w:p w14:paraId="385C3A66" w14:textId="77777777" w:rsidR="00DC3657" w:rsidRPr="00AC64D6" w:rsidRDefault="00E7057A" w:rsidP="00F6732D">
            <w:pPr>
              <w:pStyle w:val="ListParagraph"/>
              <w:numPr>
                <w:ilvl w:val="0"/>
                <w:numId w:val="10"/>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R</w:t>
            </w:r>
            <w:r w:rsidR="00DC3657" w:rsidRPr="00AC64D6">
              <w:rPr>
                <w:rFonts w:ascii="Arial" w:eastAsia="Times New Roman" w:hAnsi="Arial" w:cs="Arial"/>
                <w:color w:val="000000"/>
                <w:sz w:val="20"/>
                <w:szCs w:val="20"/>
                <w:lang w:val="en-AU" w:eastAsia="en-AU"/>
              </w:rPr>
              <w:t xml:space="preserve">efer to </w:t>
            </w:r>
            <w:hyperlink r:id="rId107" w:anchor="/app/content/2694/support_and_service_(schools)%252Fstudent_safety_and_support%252Frespectful_and_safe_school_communities%252Fcreating_respectful_and_safe_school_communities" w:history="1">
              <w:r w:rsidR="00362D4F" w:rsidRPr="00AC64D6">
                <w:rPr>
                  <w:rStyle w:val="Hyperlink"/>
                  <w:rFonts w:ascii="Arial" w:hAnsi="Arial" w:cs="Arial"/>
                  <w:color w:val="003A7D" w:themeColor="accent1" w:themeShade="BF"/>
                  <w:sz w:val="20"/>
                  <w:szCs w:val="20"/>
                </w:rPr>
                <w:t>Creating Respectful and Safe School Communities</w:t>
              </w:r>
            </w:hyperlink>
            <w:r w:rsidR="00DC3657" w:rsidRPr="00AC64D6">
              <w:rPr>
                <w:rFonts w:ascii="Arial" w:eastAsia="Times New Roman" w:hAnsi="Arial" w:cs="Arial"/>
                <w:color w:val="000000"/>
                <w:sz w:val="20"/>
                <w:szCs w:val="20"/>
                <w:lang w:val="en-AU" w:eastAsia="en-AU"/>
              </w:rPr>
              <w:t xml:space="preserve"> (including template </w:t>
            </w:r>
            <w:hyperlink r:id="rId108" w:history="1">
              <w:r w:rsidR="00DC3657" w:rsidRPr="00AC64D6">
                <w:rPr>
                  <w:rStyle w:val="Hyperlink"/>
                  <w:rFonts w:ascii="Arial" w:eastAsia="Times New Roman" w:hAnsi="Arial" w:cs="Arial"/>
                  <w:color w:val="003A7D" w:themeColor="accent1" w:themeShade="BF"/>
                  <w:sz w:val="20"/>
                  <w:szCs w:val="20"/>
                  <w:lang w:val="en-AU" w:eastAsia="en-AU"/>
                </w:rPr>
                <w:t xml:space="preserve">Statement of </w:t>
              </w:r>
              <w:r w:rsidR="00DC3657" w:rsidRPr="00AC64D6">
                <w:rPr>
                  <w:rStyle w:val="Hyperlink"/>
                  <w:rFonts w:ascii="Arial" w:eastAsia="Times New Roman" w:hAnsi="Arial" w:cs="Arial"/>
                  <w:color w:val="003A7D" w:themeColor="accent1" w:themeShade="BF"/>
                  <w:sz w:val="20"/>
                  <w:szCs w:val="20"/>
                  <w:lang w:val="en-AU" w:eastAsia="en-AU"/>
                </w:rPr>
                <w:lastRenderedPageBreak/>
                <w:t>Values</w:t>
              </w:r>
            </w:hyperlink>
            <w:r w:rsidR="00DC3657" w:rsidRPr="00AC64D6">
              <w:rPr>
                <w:rFonts w:ascii="Arial" w:eastAsia="Times New Roman" w:hAnsi="Arial" w:cs="Arial"/>
                <w:color w:val="000000"/>
                <w:sz w:val="20"/>
                <w:szCs w:val="20"/>
                <w:lang w:val="en-AU" w:eastAsia="en-AU"/>
              </w:rPr>
              <w:t xml:space="preserve">), the </w:t>
            </w:r>
            <w:hyperlink r:id="rId109" w:history="1">
              <w:r w:rsidR="00DC3657" w:rsidRPr="00AC64D6">
                <w:rPr>
                  <w:rStyle w:val="Hyperlink"/>
                  <w:rFonts w:ascii="Arial" w:eastAsia="Times New Roman" w:hAnsi="Arial" w:cs="Arial"/>
                  <w:color w:val="003A7D" w:themeColor="accent1" w:themeShade="BF"/>
                  <w:sz w:val="20"/>
                  <w:szCs w:val="20"/>
                  <w:lang w:val="en-AU" w:eastAsia="en-AU"/>
                </w:rPr>
                <w:t>Respect for School Staff</w:t>
              </w:r>
            </w:hyperlink>
            <w:r w:rsidR="00DC3657" w:rsidRPr="00AC64D6">
              <w:rPr>
                <w:rFonts w:ascii="Arial" w:eastAsia="Times New Roman" w:hAnsi="Arial" w:cs="Arial"/>
                <w:color w:val="000000"/>
                <w:sz w:val="20"/>
                <w:szCs w:val="20"/>
                <w:lang w:val="en-AU" w:eastAsia="en-AU"/>
              </w:rPr>
              <w:t xml:space="preserve"> local policy template, and resources available through </w:t>
            </w:r>
            <w:hyperlink r:id="rId110" w:history="1">
              <w:r w:rsidR="00DC3657" w:rsidRPr="00AC64D6">
                <w:rPr>
                  <w:rStyle w:val="Hyperlink"/>
                  <w:rFonts w:ascii="Arial" w:eastAsia="Times New Roman" w:hAnsi="Arial" w:cs="Arial"/>
                  <w:color w:val="003A7D" w:themeColor="accent1" w:themeShade="BF"/>
                  <w:sz w:val="20"/>
                  <w:szCs w:val="20"/>
                  <w:lang w:val="en-AU" w:eastAsia="en-AU"/>
                </w:rPr>
                <w:t>Respectful Relationships</w:t>
              </w:r>
            </w:hyperlink>
            <w:r w:rsidR="00DC3657" w:rsidRPr="00AC64D6">
              <w:rPr>
                <w:rFonts w:ascii="Arial" w:eastAsia="Times New Roman" w:hAnsi="Arial" w:cs="Arial"/>
                <w:color w:val="003A7D" w:themeColor="accent1" w:themeShade="BF"/>
                <w:sz w:val="20"/>
                <w:szCs w:val="20"/>
                <w:lang w:val="en-AU" w:eastAsia="en-AU"/>
              </w:rPr>
              <w:t xml:space="preserve"> </w:t>
            </w:r>
            <w:r w:rsidR="00DC3657" w:rsidRPr="00AC64D6">
              <w:rPr>
                <w:rFonts w:ascii="Arial" w:eastAsia="Times New Roman" w:hAnsi="Arial" w:cs="Arial"/>
                <w:sz w:val="20"/>
                <w:szCs w:val="20"/>
                <w:lang w:val="en-AU" w:eastAsia="en-AU"/>
              </w:rPr>
              <w:t>and</w:t>
            </w:r>
            <w:r w:rsidR="00DC3657" w:rsidRPr="00AC64D6">
              <w:rPr>
                <w:rFonts w:ascii="Arial" w:eastAsia="Times New Roman" w:hAnsi="Arial" w:cs="Arial"/>
                <w:color w:val="3190FF" w:themeColor="accent1" w:themeTint="99"/>
                <w:sz w:val="20"/>
                <w:szCs w:val="20"/>
                <w:lang w:val="en-AU" w:eastAsia="en-AU"/>
              </w:rPr>
              <w:t xml:space="preserve"> </w:t>
            </w:r>
            <w:hyperlink r:id="rId111" w:history="1">
              <w:r w:rsidR="0040063E" w:rsidRPr="00AC64D6">
                <w:rPr>
                  <w:rStyle w:val="Hyperlink"/>
                  <w:rFonts w:ascii="Arial" w:eastAsia="Times New Roman" w:hAnsi="Arial" w:cs="Arial"/>
                  <w:color w:val="003A7D" w:themeColor="accent1" w:themeShade="BF"/>
                  <w:sz w:val="20"/>
                  <w:szCs w:val="20"/>
                  <w:lang w:val="en-AU" w:eastAsia="en-AU"/>
                </w:rPr>
                <w:t>School wide</w:t>
              </w:r>
              <w:r w:rsidR="00FA1F0A" w:rsidRPr="00AC64D6">
                <w:rPr>
                  <w:rStyle w:val="Hyperlink"/>
                  <w:rFonts w:ascii="Arial" w:eastAsia="Times New Roman" w:hAnsi="Arial" w:cs="Arial"/>
                  <w:color w:val="003A7D" w:themeColor="accent1" w:themeShade="BF"/>
                  <w:sz w:val="20"/>
                  <w:szCs w:val="20"/>
                  <w:lang w:val="en-AU" w:eastAsia="en-AU"/>
                </w:rPr>
                <w:t xml:space="preserve"> Positive Behaviour Support</w:t>
              </w:r>
            </w:hyperlink>
            <w:r w:rsidR="00FA1F0A" w:rsidRPr="00AC64D6">
              <w:rPr>
                <w:rFonts w:ascii="Arial" w:eastAsia="Times New Roman" w:hAnsi="Arial" w:cs="Arial"/>
                <w:color w:val="003A7D" w:themeColor="accent1" w:themeShade="BF"/>
                <w:sz w:val="20"/>
                <w:szCs w:val="20"/>
                <w:lang w:val="en-AU" w:eastAsia="en-AU"/>
              </w:rPr>
              <w:t>.</w:t>
            </w:r>
          </w:p>
          <w:p w14:paraId="45391E31" w14:textId="77777777" w:rsidR="00370991" w:rsidRPr="00AC64D6" w:rsidRDefault="00370991" w:rsidP="00F6732D">
            <w:pPr>
              <w:pStyle w:val="ListParagraph"/>
              <w:numPr>
                <w:ilvl w:val="0"/>
                <w:numId w:val="10"/>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 xml:space="preserve">Proactive and open communications with parents and carers is important to </w:t>
            </w:r>
            <w:r w:rsidR="002348CE" w:rsidRPr="00AC64D6">
              <w:rPr>
                <w:rFonts w:ascii="Arial" w:eastAsia="Times New Roman" w:hAnsi="Arial" w:cs="Arial"/>
                <w:color w:val="000000"/>
                <w:sz w:val="20"/>
                <w:szCs w:val="20"/>
                <w:lang w:val="en-AU" w:eastAsia="en-AU"/>
              </w:rPr>
              <w:t xml:space="preserve">prevent </w:t>
            </w:r>
            <w:r w:rsidRPr="00AC64D6">
              <w:rPr>
                <w:rFonts w:ascii="Arial" w:eastAsia="Times New Roman" w:hAnsi="Arial" w:cs="Arial"/>
                <w:color w:val="000000"/>
                <w:sz w:val="20"/>
                <w:szCs w:val="20"/>
                <w:lang w:val="en-AU" w:eastAsia="en-AU"/>
              </w:rPr>
              <w:t xml:space="preserve">an escalation in behaviours. Refer to </w:t>
            </w:r>
            <w:hyperlink r:id="rId112" w:history="1">
              <w:r w:rsidRPr="00AC64D6">
                <w:rPr>
                  <w:rStyle w:val="Hyperlink"/>
                  <w:rFonts w:ascii="Arial" w:eastAsia="Times New Roman" w:hAnsi="Arial" w:cs="Arial"/>
                  <w:color w:val="003A7D" w:themeColor="accent1" w:themeShade="BF"/>
                  <w:sz w:val="20"/>
                  <w:szCs w:val="20"/>
                  <w:lang w:val="en" w:eastAsia="en-AU"/>
                </w:rPr>
                <w:t xml:space="preserve">Coronavirus (COVID-19) advice for parents, </w:t>
              </w:r>
              <w:proofErr w:type="spellStart"/>
              <w:r w:rsidRPr="00AC64D6">
                <w:rPr>
                  <w:rStyle w:val="Hyperlink"/>
                  <w:rFonts w:ascii="Arial" w:eastAsia="Times New Roman" w:hAnsi="Arial" w:cs="Arial"/>
                  <w:color w:val="003A7D" w:themeColor="accent1" w:themeShade="BF"/>
                  <w:sz w:val="20"/>
                  <w:szCs w:val="20"/>
                  <w:lang w:val="en" w:eastAsia="en-AU"/>
                </w:rPr>
                <w:t>carers</w:t>
              </w:r>
              <w:proofErr w:type="spellEnd"/>
              <w:r w:rsidRPr="00AC64D6">
                <w:rPr>
                  <w:rStyle w:val="Hyperlink"/>
                  <w:rFonts w:ascii="Arial" w:eastAsia="Times New Roman" w:hAnsi="Arial" w:cs="Arial"/>
                  <w:color w:val="003A7D" w:themeColor="accent1" w:themeShade="BF"/>
                  <w:sz w:val="20"/>
                  <w:szCs w:val="20"/>
                  <w:lang w:val="en" w:eastAsia="en-AU"/>
                </w:rPr>
                <w:t xml:space="preserve"> and guardians</w:t>
              </w:r>
            </w:hyperlink>
            <w:r w:rsidRPr="00AC64D6">
              <w:rPr>
                <w:rFonts w:ascii="Arial" w:eastAsia="Times New Roman" w:hAnsi="Arial" w:cs="Arial"/>
                <w:color w:val="003A7D" w:themeColor="accent1" w:themeShade="BF"/>
                <w:sz w:val="20"/>
                <w:szCs w:val="20"/>
                <w:lang w:val="en" w:eastAsia="en-AU"/>
              </w:rPr>
              <w:t>,</w:t>
            </w:r>
            <w:r w:rsidRPr="00AC64D6">
              <w:rPr>
                <w:rFonts w:ascii="Arial" w:eastAsia="Times New Roman" w:hAnsi="Arial" w:cs="Arial"/>
                <w:color w:val="000000"/>
                <w:sz w:val="20"/>
                <w:szCs w:val="20"/>
                <w:lang w:val="en" w:eastAsia="en-AU"/>
              </w:rPr>
              <w:t xml:space="preserve"> and to the </w:t>
            </w:r>
            <w:hyperlink r:id="rId113" w:anchor="/app/content/3284/support_and_service_(schools)%252Fcoronavirus_and_learning_from_home%252Fcommunicating_with_parents_and_students%252Fcommunications_support_pack" w:history="1">
              <w:r w:rsidRPr="00AC64D6">
                <w:rPr>
                  <w:rStyle w:val="Hyperlink"/>
                  <w:rFonts w:ascii="Arial" w:eastAsia="Times New Roman" w:hAnsi="Arial" w:cs="Arial"/>
                  <w:color w:val="003A7D" w:themeColor="accent1" w:themeShade="BF"/>
                  <w:sz w:val="20"/>
                  <w:szCs w:val="20"/>
                  <w:lang w:val="en" w:eastAsia="en-AU"/>
                </w:rPr>
                <w:t>communications support pack</w:t>
              </w:r>
            </w:hyperlink>
            <w:r w:rsidRPr="00AC64D6">
              <w:rPr>
                <w:rFonts w:ascii="Arial" w:eastAsia="Times New Roman" w:hAnsi="Arial" w:cs="Arial"/>
                <w:color w:val="003A7D" w:themeColor="accent1" w:themeShade="BF"/>
                <w:sz w:val="20"/>
                <w:szCs w:val="20"/>
                <w:lang w:val="en" w:eastAsia="en-AU"/>
              </w:rPr>
              <w:t>.</w:t>
            </w:r>
          </w:p>
          <w:p w14:paraId="3B480E0D" w14:textId="77777777" w:rsidR="00DC3657" w:rsidRPr="00AC64D6" w:rsidRDefault="00DC3657" w:rsidP="00F6732D">
            <w:pPr>
              <w:pStyle w:val="ListParagraph"/>
              <w:numPr>
                <w:ilvl w:val="0"/>
                <w:numId w:val="10"/>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Escalated referrals will be managed by the Employee Wellbeing Response Team, and Complex Matter Support Team.</w:t>
            </w:r>
          </w:p>
          <w:p w14:paraId="5711B7D9" w14:textId="10C944CA" w:rsidR="00974F57" w:rsidRPr="009910E9" w:rsidRDefault="00DC3657" w:rsidP="003B034C">
            <w:pPr>
              <w:pStyle w:val="ListParagraph"/>
              <w:numPr>
                <w:ilvl w:val="0"/>
                <w:numId w:val="10"/>
              </w:numPr>
              <w:spacing w:before="120"/>
              <w:ind w:left="170" w:hanging="170"/>
              <w:contextualSpacing w:val="0"/>
              <w:rPr>
                <w:rFonts w:ascii="Arial" w:eastAsia="Times New Roman" w:hAnsi="Arial" w:cs="Arial"/>
                <w:color w:val="000000"/>
                <w:sz w:val="20"/>
                <w:szCs w:val="20"/>
                <w:lang w:val="en-AU" w:eastAsia="en-AU"/>
              </w:rPr>
            </w:pPr>
            <w:r w:rsidRPr="009910E9">
              <w:rPr>
                <w:rFonts w:ascii="Arial" w:eastAsia="Times New Roman" w:hAnsi="Arial" w:cs="Arial"/>
                <w:color w:val="000000"/>
                <w:sz w:val="20"/>
                <w:szCs w:val="20"/>
                <w:lang w:val="en-AU" w:eastAsia="en-AU"/>
              </w:rPr>
              <w:t>Refer to the</w:t>
            </w:r>
            <w:r w:rsidRPr="009910E9">
              <w:rPr>
                <w:rFonts w:ascii="Arial" w:eastAsia="Times New Roman" w:hAnsi="Arial" w:cs="Arial"/>
                <w:color w:val="003A7D" w:themeColor="accent1" w:themeShade="BF"/>
                <w:sz w:val="20"/>
                <w:szCs w:val="20"/>
                <w:lang w:val="en-AU" w:eastAsia="en-AU"/>
              </w:rPr>
              <w:t xml:space="preserve"> </w:t>
            </w:r>
            <w:hyperlink r:id="rId114" w:history="1">
              <w:r w:rsidRPr="009910E9">
                <w:rPr>
                  <w:rStyle w:val="Hyperlink"/>
                  <w:rFonts w:ascii="Arial" w:eastAsia="Times New Roman" w:hAnsi="Arial" w:cs="Arial"/>
                  <w:color w:val="003A7D" w:themeColor="accent1" w:themeShade="BF"/>
                  <w:sz w:val="20"/>
                  <w:szCs w:val="20"/>
                  <w:lang w:val="en-AU" w:eastAsia="en-AU"/>
                </w:rPr>
                <w:t>mental health and wellbeing advice on the OHSMS C</w:t>
              </w:r>
              <w:r w:rsidR="00D439F2" w:rsidRPr="009910E9">
                <w:rPr>
                  <w:rStyle w:val="Hyperlink"/>
                  <w:rFonts w:ascii="Arial" w:eastAsia="Times New Roman" w:hAnsi="Arial" w:cs="Arial"/>
                  <w:color w:val="003A7D" w:themeColor="accent1" w:themeShade="BF"/>
                  <w:sz w:val="20"/>
                  <w:szCs w:val="20"/>
                  <w:lang w:val="en-AU" w:eastAsia="en-AU"/>
                </w:rPr>
                <w:t xml:space="preserve">OVID-19 Employee supports </w:t>
              </w:r>
              <w:r w:rsidRPr="009910E9">
                <w:rPr>
                  <w:rStyle w:val="Hyperlink"/>
                  <w:rFonts w:ascii="Arial" w:eastAsia="Times New Roman" w:hAnsi="Arial" w:cs="Arial"/>
                  <w:color w:val="003A7D" w:themeColor="accent1" w:themeShade="BF"/>
                  <w:sz w:val="20"/>
                  <w:szCs w:val="20"/>
                  <w:lang w:val="en-AU" w:eastAsia="en-AU"/>
                </w:rPr>
                <w:t>page</w:t>
              </w:r>
            </w:hyperlink>
            <w:r w:rsidRPr="009910E9">
              <w:rPr>
                <w:rFonts w:ascii="Arial" w:eastAsia="Times New Roman" w:hAnsi="Arial" w:cs="Arial"/>
                <w:color w:val="000000"/>
                <w:sz w:val="20"/>
                <w:szCs w:val="20"/>
                <w:lang w:val="en-AU" w:eastAsia="en-AU"/>
              </w:rPr>
              <w:t xml:space="preserve">, and the relevant </w:t>
            </w:r>
            <w:hyperlink r:id="rId115" w:history="1">
              <w:r w:rsidR="00FA1F0A" w:rsidRPr="009910E9">
                <w:rPr>
                  <w:rStyle w:val="Hyperlink"/>
                  <w:rFonts w:ascii="Arial" w:eastAsia="Times New Roman" w:hAnsi="Arial" w:cs="Arial"/>
                  <w:color w:val="003A7D" w:themeColor="accent1" w:themeShade="BF"/>
                  <w:sz w:val="20"/>
                  <w:szCs w:val="20"/>
                  <w:lang w:val="en-AU" w:eastAsia="en-AU"/>
                </w:rPr>
                <w:t>policy and procedure</w:t>
              </w:r>
            </w:hyperlink>
            <w:r w:rsidR="00FA1F0A" w:rsidRPr="009910E9">
              <w:rPr>
                <w:rFonts w:ascii="Arial" w:eastAsia="Times New Roman" w:hAnsi="Arial" w:cs="Arial"/>
                <w:color w:val="000000"/>
                <w:sz w:val="20"/>
                <w:szCs w:val="20"/>
                <w:lang w:val="en-AU" w:eastAsia="en-AU"/>
              </w:rPr>
              <w:t xml:space="preserve">. </w:t>
            </w:r>
          </w:p>
        </w:tc>
        <w:tc>
          <w:tcPr>
            <w:tcW w:w="7007" w:type="dxa"/>
            <w:vMerge w:val="restart"/>
            <w:tcBorders>
              <w:top w:val="single" w:sz="4" w:space="0" w:color="auto"/>
              <w:left w:val="single" w:sz="4" w:space="0" w:color="auto"/>
              <w:bottom w:val="single" w:sz="4" w:space="0" w:color="auto"/>
              <w:right w:val="single" w:sz="4" w:space="0" w:color="auto"/>
            </w:tcBorders>
          </w:tcPr>
          <w:p w14:paraId="5DC6E85B" w14:textId="77777777" w:rsidR="00DC3657" w:rsidRPr="00AC64D6" w:rsidRDefault="00DC3657"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lastRenderedPageBreak/>
              <w:t>Ensure on</w:t>
            </w:r>
            <w:r w:rsidR="00D439F2" w:rsidRPr="00AC64D6">
              <w:rPr>
                <w:rFonts w:ascii="Arial" w:eastAsia="Times New Roman" w:hAnsi="Arial" w:cs="Arial"/>
                <w:color w:val="000000"/>
                <w:sz w:val="20"/>
                <w:szCs w:val="20"/>
                <w:lang w:val="en-AU" w:eastAsia="en-AU"/>
              </w:rPr>
              <w:t>-</w:t>
            </w:r>
            <w:r w:rsidRPr="00AC64D6">
              <w:rPr>
                <w:rFonts w:ascii="Arial" w:eastAsia="Times New Roman" w:hAnsi="Arial" w:cs="Arial"/>
                <w:color w:val="000000"/>
                <w:sz w:val="20"/>
                <w:szCs w:val="20"/>
                <w:lang w:val="en-AU" w:eastAsia="en-AU"/>
              </w:rPr>
              <w:t>site staff are ready to manage the students that will be attending</w:t>
            </w:r>
            <w:r w:rsidR="00110AEF" w:rsidRPr="00AC64D6">
              <w:rPr>
                <w:rFonts w:ascii="Arial" w:eastAsia="Times New Roman" w:hAnsi="Arial" w:cs="Arial"/>
                <w:color w:val="000000"/>
                <w:sz w:val="20"/>
                <w:szCs w:val="20"/>
                <w:lang w:val="en-AU" w:eastAsia="en-AU"/>
              </w:rPr>
              <w:t xml:space="preserve"> and that student supports, including </w:t>
            </w:r>
            <w:r w:rsidR="00442310" w:rsidRPr="00AC64D6">
              <w:rPr>
                <w:rFonts w:ascii="Arial" w:eastAsia="Times New Roman" w:hAnsi="Arial" w:cs="Arial"/>
                <w:color w:val="000000"/>
                <w:sz w:val="20"/>
                <w:szCs w:val="20"/>
                <w:lang w:val="en-AU" w:eastAsia="en-AU"/>
              </w:rPr>
              <w:t xml:space="preserve">reviewing </w:t>
            </w:r>
            <w:r w:rsidR="00FF79F0" w:rsidRPr="00AC64D6">
              <w:rPr>
                <w:rFonts w:ascii="Arial" w:eastAsia="Times New Roman" w:hAnsi="Arial" w:cs="Arial"/>
                <w:color w:val="000000"/>
                <w:sz w:val="20"/>
                <w:szCs w:val="20"/>
                <w:lang w:val="en-AU" w:eastAsia="en-AU"/>
              </w:rPr>
              <w:t>an</w:t>
            </w:r>
            <w:r w:rsidR="00442310" w:rsidRPr="00AC64D6">
              <w:rPr>
                <w:rFonts w:ascii="Arial" w:eastAsia="Times New Roman" w:hAnsi="Arial" w:cs="Arial"/>
                <w:color w:val="000000"/>
                <w:sz w:val="20"/>
                <w:szCs w:val="20"/>
                <w:lang w:val="en-AU" w:eastAsia="en-AU"/>
              </w:rPr>
              <w:t xml:space="preserve">d ensuring </w:t>
            </w:r>
            <w:r w:rsidR="00110AEF" w:rsidRPr="00AC64D6">
              <w:rPr>
                <w:rFonts w:ascii="Arial" w:eastAsia="Times New Roman" w:hAnsi="Arial" w:cs="Arial"/>
                <w:color w:val="000000"/>
                <w:sz w:val="20"/>
                <w:szCs w:val="20"/>
                <w:lang w:val="en-AU" w:eastAsia="en-AU"/>
              </w:rPr>
              <w:t>Behaviour Support Plans are up to date</w:t>
            </w:r>
            <w:r w:rsidR="00AE79F7" w:rsidRPr="00AC64D6">
              <w:rPr>
                <w:rFonts w:ascii="Arial" w:eastAsia="Times New Roman" w:hAnsi="Arial" w:cs="Arial"/>
                <w:color w:val="000000"/>
                <w:sz w:val="20"/>
                <w:szCs w:val="20"/>
                <w:lang w:val="en-AU" w:eastAsia="en-AU"/>
              </w:rPr>
              <w:t xml:space="preserve"> if required</w:t>
            </w:r>
            <w:r w:rsidR="006149C5" w:rsidRPr="00AC64D6">
              <w:rPr>
                <w:rFonts w:ascii="Arial" w:eastAsia="Times New Roman" w:hAnsi="Arial" w:cs="Arial"/>
                <w:color w:val="000000"/>
                <w:sz w:val="20"/>
                <w:szCs w:val="20"/>
                <w:lang w:val="en-AU" w:eastAsia="en-AU"/>
              </w:rPr>
              <w:t>.</w:t>
            </w:r>
          </w:p>
          <w:p w14:paraId="32CCD3CF" w14:textId="77777777" w:rsidR="00AE79F7" w:rsidRPr="00AC64D6" w:rsidRDefault="00AE79F7" w:rsidP="00F6732D">
            <w:pPr>
              <w:pStyle w:val="ListParagraph"/>
              <w:numPr>
                <w:ilvl w:val="0"/>
                <w:numId w:val="20"/>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 xml:space="preserve">Liaise with Student Support Services for Behaviour Support Plan assistance where required. </w:t>
            </w:r>
          </w:p>
          <w:p w14:paraId="76E6837D" w14:textId="77777777" w:rsidR="008A549D" w:rsidRPr="00AC64D6" w:rsidRDefault="5DAAD3DB" w:rsidP="00F1103F">
            <w:pPr>
              <w:pStyle w:val="ListParagraph"/>
              <w:numPr>
                <w:ilvl w:val="0"/>
                <w:numId w:val="16"/>
              </w:numPr>
              <w:spacing w:before="120"/>
              <w:ind w:left="170" w:hanging="170"/>
              <w:contextualSpacing w:val="0"/>
              <w:rPr>
                <w:rFonts w:ascii="Arial" w:eastAsia="Times New Roman" w:hAnsi="Arial" w:cs="Arial"/>
                <w:sz w:val="20"/>
                <w:szCs w:val="20"/>
                <w:lang w:val="en-AU" w:eastAsia="en-AU"/>
              </w:rPr>
            </w:pPr>
            <w:r w:rsidRPr="00AC64D6">
              <w:rPr>
                <w:rFonts w:ascii="Arial" w:eastAsia="Times New Roman" w:hAnsi="Arial" w:cs="Arial"/>
                <w:color w:val="000000" w:themeColor="text1"/>
                <w:sz w:val="20"/>
                <w:szCs w:val="20"/>
                <w:lang w:val="en-AU" w:eastAsia="en-AU"/>
              </w:rPr>
              <w:t xml:space="preserve">If </w:t>
            </w:r>
            <w:r w:rsidR="5CFA6D99" w:rsidRPr="00AC64D6">
              <w:rPr>
                <w:rFonts w:ascii="Arial" w:eastAsia="Times New Roman" w:hAnsi="Arial" w:cs="Arial"/>
                <w:color w:val="000000" w:themeColor="text1"/>
                <w:sz w:val="20"/>
                <w:szCs w:val="20"/>
                <w:lang w:val="en-AU" w:eastAsia="en-AU"/>
              </w:rPr>
              <w:t>wearing</w:t>
            </w:r>
            <w:r w:rsidRPr="00AC64D6">
              <w:rPr>
                <w:rFonts w:ascii="Arial" w:eastAsia="Times New Roman" w:hAnsi="Arial" w:cs="Arial"/>
                <w:color w:val="000000" w:themeColor="text1"/>
                <w:sz w:val="20"/>
                <w:szCs w:val="20"/>
                <w:lang w:val="en-AU" w:eastAsia="en-AU"/>
              </w:rPr>
              <w:t xml:space="preserve"> a mask </w:t>
            </w:r>
            <w:r w:rsidR="1C91F2DE" w:rsidRPr="00AC64D6">
              <w:rPr>
                <w:rFonts w:ascii="Arial" w:eastAsia="Times New Roman" w:hAnsi="Arial" w:cs="Arial"/>
                <w:color w:val="000000" w:themeColor="text1"/>
                <w:sz w:val="20"/>
                <w:szCs w:val="20"/>
                <w:lang w:val="en-AU" w:eastAsia="en-AU"/>
              </w:rPr>
              <w:t xml:space="preserve">when working with students at risk of </w:t>
            </w:r>
            <w:r w:rsidR="7A024755" w:rsidRPr="00AC64D6">
              <w:rPr>
                <w:rFonts w:ascii="Arial" w:eastAsia="Times New Roman" w:hAnsi="Arial" w:cs="Arial"/>
                <w:color w:val="000000" w:themeColor="text1"/>
                <w:sz w:val="20"/>
                <w:szCs w:val="20"/>
                <w:lang w:val="en-AU" w:eastAsia="en-AU"/>
              </w:rPr>
              <w:t xml:space="preserve">grabbing or </w:t>
            </w:r>
            <w:r w:rsidR="1C91F2DE" w:rsidRPr="00AC64D6">
              <w:rPr>
                <w:rFonts w:ascii="Arial" w:eastAsia="Times New Roman" w:hAnsi="Arial" w:cs="Arial"/>
                <w:color w:val="000000" w:themeColor="text1"/>
                <w:sz w:val="20"/>
                <w:szCs w:val="20"/>
                <w:lang w:val="en-AU" w:eastAsia="en-AU"/>
              </w:rPr>
              <w:t xml:space="preserve">pulling it, use </w:t>
            </w:r>
            <w:r w:rsidR="7A024755" w:rsidRPr="00AC64D6">
              <w:rPr>
                <w:rFonts w:ascii="Arial" w:eastAsia="Times New Roman" w:hAnsi="Arial" w:cs="Arial"/>
                <w:color w:val="000000" w:themeColor="text1"/>
                <w:sz w:val="20"/>
                <w:szCs w:val="20"/>
                <w:lang w:val="en-AU" w:eastAsia="en-AU"/>
              </w:rPr>
              <w:t xml:space="preserve">a mask </w:t>
            </w:r>
            <w:r w:rsidR="7BDDB3CF" w:rsidRPr="00AC64D6">
              <w:rPr>
                <w:rFonts w:ascii="Arial" w:eastAsia="Times New Roman" w:hAnsi="Arial" w:cs="Arial"/>
                <w:color w:val="000000" w:themeColor="text1"/>
                <w:sz w:val="20"/>
                <w:szCs w:val="20"/>
                <w:lang w:val="en-AU" w:eastAsia="en-AU"/>
              </w:rPr>
              <w:t xml:space="preserve">that will release easily, e.g. </w:t>
            </w:r>
            <w:r w:rsidR="1C91F2DE" w:rsidRPr="00AC64D6">
              <w:rPr>
                <w:rFonts w:ascii="Arial" w:eastAsia="Times New Roman" w:hAnsi="Arial" w:cs="Arial"/>
                <w:color w:val="000000" w:themeColor="text1"/>
                <w:sz w:val="20"/>
                <w:szCs w:val="20"/>
                <w:lang w:val="en-AU" w:eastAsia="en-AU"/>
              </w:rPr>
              <w:t xml:space="preserve">with </w:t>
            </w:r>
            <w:r w:rsidRPr="00AC64D6">
              <w:rPr>
                <w:rFonts w:ascii="Arial" w:eastAsia="Times New Roman" w:hAnsi="Arial" w:cs="Arial"/>
                <w:color w:val="000000" w:themeColor="text1"/>
                <w:sz w:val="20"/>
                <w:szCs w:val="20"/>
                <w:lang w:val="en-AU" w:eastAsia="en-AU"/>
              </w:rPr>
              <w:t xml:space="preserve">hooks over the ears rather than ties </w:t>
            </w:r>
            <w:r w:rsidR="00D439F2" w:rsidRPr="00AC64D6">
              <w:rPr>
                <w:rFonts w:ascii="Arial" w:eastAsia="Times New Roman" w:hAnsi="Arial" w:cs="Arial"/>
                <w:color w:val="000000" w:themeColor="text1"/>
                <w:sz w:val="20"/>
                <w:szCs w:val="20"/>
                <w:lang w:val="en-AU" w:eastAsia="en-AU"/>
              </w:rPr>
              <w:t>a</w:t>
            </w:r>
            <w:r w:rsidRPr="00AC64D6">
              <w:rPr>
                <w:rFonts w:ascii="Arial" w:eastAsia="Times New Roman" w:hAnsi="Arial" w:cs="Arial"/>
                <w:color w:val="000000" w:themeColor="text1"/>
                <w:sz w:val="20"/>
                <w:szCs w:val="20"/>
                <w:lang w:val="en-AU" w:eastAsia="en-AU"/>
              </w:rPr>
              <w:t xml:space="preserve">round </w:t>
            </w:r>
            <w:r w:rsidRPr="00AC64D6">
              <w:rPr>
                <w:rFonts w:ascii="Arial" w:eastAsia="Times New Roman" w:hAnsi="Arial" w:cs="Arial"/>
                <w:sz w:val="20"/>
                <w:szCs w:val="20"/>
                <w:lang w:val="en-AU" w:eastAsia="en-AU"/>
              </w:rPr>
              <w:t>the back of the head. R</w:t>
            </w:r>
            <w:r w:rsidR="77563335" w:rsidRPr="00AC64D6">
              <w:rPr>
                <w:rFonts w:ascii="Arial" w:eastAsia="Times New Roman" w:hAnsi="Arial" w:cs="Arial"/>
                <w:sz w:val="20"/>
                <w:szCs w:val="20"/>
                <w:lang w:eastAsia="en-AU"/>
              </w:rPr>
              <w:t>egularly</w:t>
            </w:r>
            <w:r w:rsidRPr="00AC64D6">
              <w:rPr>
                <w:rFonts w:ascii="Arial" w:eastAsia="Times New Roman" w:hAnsi="Arial" w:cs="Arial"/>
                <w:sz w:val="20"/>
                <w:szCs w:val="20"/>
                <w:lang w:val="en-AU" w:eastAsia="en-AU"/>
              </w:rPr>
              <w:t xml:space="preserve"> and </w:t>
            </w:r>
            <w:r w:rsidR="5CFA6D99" w:rsidRPr="00AC64D6">
              <w:rPr>
                <w:rFonts w:ascii="Arial" w:eastAsia="Times New Roman" w:hAnsi="Arial" w:cs="Arial"/>
                <w:sz w:val="20"/>
                <w:szCs w:val="20"/>
                <w:lang w:val="en-AU" w:eastAsia="en-AU"/>
              </w:rPr>
              <w:t>explicitly</w:t>
            </w:r>
            <w:r w:rsidRPr="00AC64D6">
              <w:rPr>
                <w:rFonts w:ascii="Arial" w:eastAsia="Times New Roman" w:hAnsi="Arial" w:cs="Arial"/>
                <w:sz w:val="20"/>
                <w:szCs w:val="20"/>
                <w:lang w:val="en-AU" w:eastAsia="en-AU"/>
              </w:rPr>
              <w:t xml:space="preserve"> teach students not to touch or attempt to remove others’ masks.</w:t>
            </w:r>
          </w:p>
          <w:p w14:paraId="044F43B5" w14:textId="77777777" w:rsidR="00DE072B" w:rsidRPr="00AC64D6" w:rsidRDefault="00DC3657" w:rsidP="00F6732D">
            <w:pPr>
              <w:pStyle w:val="ListParagraph"/>
              <w:numPr>
                <w:ilvl w:val="0"/>
                <w:numId w:val="20"/>
              </w:numPr>
              <w:spacing w:before="120"/>
              <w:ind w:left="170" w:hanging="170"/>
              <w:contextualSpacing w:val="0"/>
              <w:rPr>
                <w:rFonts w:ascii="Arial" w:eastAsia="Times New Roman" w:hAnsi="Arial" w:cs="Arial"/>
                <w:sz w:val="20"/>
                <w:szCs w:val="20"/>
                <w:lang w:val="en-AU" w:eastAsia="en-AU"/>
              </w:rPr>
            </w:pPr>
            <w:r w:rsidRPr="00AC64D6">
              <w:rPr>
                <w:rFonts w:ascii="Arial" w:eastAsia="Times New Roman" w:hAnsi="Arial" w:cs="Arial"/>
                <w:sz w:val="20"/>
                <w:szCs w:val="20"/>
                <w:lang w:val="en-AU" w:eastAsia="en-AU"/>
              </w:rPr>
              <w:t xml:space="preserve">Set expectations for behaviour with the school </w:t>
            </w:r>
            <w:r w:rsidR="00BA2C28" w:rsidRPr="00AC64D6">
              <w:rPr>
                <w:rFonts w:ascii="Arial" w:eastAsia="Times New Roman" w:hAnsi="Arial" w:cs="Arial"/>
                <w:sz w:val="20"/>
                <w:szCs w:val="20"/>
                <w:lang w:val="en-AU" w:eastAsia="en-AU"/>
              </w:rPr>
              <w:t>community and</w:t>
            </w:r>
            <w:r w:rsidRPr="00AC64D6">
              <w:rPr>
                <w:rFonts w:ascii="Arial" w:eastAsia="Times New Roman" w:hAnsi="Arial" w:cs="Arial"/>
                <w:sz w:val="20"/>
                <w:szCs w:val="20"/>
                <w:lang w:val="en-AU" w:eastAsia="en-AU"/>
              </w:rPr>
              <w:t xml:space="preserve"> promote appropriate ways for parents to raise their concerns.</w:t>
            </w:r>
          </w:p>
          <w:p w14:paraId="6FE51C71" w14:textId="77777777" w:rsidR="00DE072B" w:rsidRPr="00AC64D6" w:rsidRDefault="00DE072B" w:rsidP="00F6732D">
            <w:pPr>
              <w:pStyle w:val="ListParagraph"/>
              <w:numPr>
                <w:ilvl w:val="0"/>
                <w:numId w:val="20"/>
              </w:numPr>
              <w:spacing w:before="120"/>
              <w:ind w:left="170" w:hanging="170"/>
              <w:contextualSpacing w:val="0"/>
              <w:rPr>
                <w:rFonts w:ascii="Arial" w:eastAsia="Times New Roman" w:hAnsi="Arial" w:cs="Arial"/>
                <w:sz w:val="20"/>
                <w:szCs w:val="20"/>
                <w:lang w:val="en-AU" w:eastAsia="en-AU"/>
              </w:rPr>
            </w:pPr>
            <w:r w:rsidRPr="00AC64D6">
              <w:rPr>
                <w:rFonts w:ascii="Arial" w:hAnsi="Arial" w:cs="Arial"/>
                <w:sz w:val="20"/>
                <w:szCs w:val="20"/>
              </w:rPr>
              <w:t xml:space="preserve">Display the posters for </w:t>
            </w:r>
            <w:hyperlink r:id="rId116" w:history="1">
              <w:r w:rsidR="00565678" w:rsidRPr="00AC64D6">
                <w:rPr>
                  <w:rStyle w:val="Hyperlink"/>
                  <w:rFonts w:ascii="Arial" w:hAnsi="Arial" w:cs="Arial"/>
                  <w:color w:val="003A7D" w:themeColor="accent1" w:themeShade="BF"/>
                  <w:sz w:val="20"/>
                  <w:szCs w:val="20"/>
                </w:rPr>
                <w:t>school staff</w:t>
              </w:r>
            </w:hyperlink>
            <w:r w:rsidR="00565678" w:rsidRPr="00AC64D6">
              <w:rPr>
                <w:rStyle w:val="Hyperlink"/>
                <w:rFonts w:ascii="Arial" w:hAnsi="Arial" w:cs="Arial"/>
                <w:color w:val="003A7D" w:themeColor="accent1" w:themeShade="BF"/>
                <w:sz w:val="20"/>
                <w:szCs w:val="20"/>
              </w:rPr>
              <w:t xml:space="preserve"> </w:t>
            </w:r>
            <w:r w:rsidRPr="00AC64D6">
              <w:rPr>
                <w:rFonts w:ascii="Arial" w:hAnsi="Arial" w:cs="Arial"/>
                <w:sz w:val="20"/>
                <w:szCs w:val="20"/>
              </w:rPr>
              <w:t xml:space="preserve">and for </w:t>
            </w:r>
            <w:hyperlink r:id="rId117" w:history="1">
              <w:r w:rsidRPr="00AC64D6">
                <w:rPr>
                  <w:rStyle w:val="Hyperlink"/>
                  <w:rFonts w:ascii="Arial" w:hAnsi="Arial" w:cs="Arial"/>
                  <w:color w:val="003A7D" w:themeColor="accent1" w:themeShade="BF"/>
                  <w:sz w:val="20"/>
                  <w:szCs w:val="20"/>
                </w:rPr>
                <w:t>parents/carers</w:t>
              </w:r>
            </w:hyperlink>
            <w:r w:rsidRPr="00AC64D6">
              <w:rPr>
                <w:rFonts w:ascii="Arial" w:hAnsi="Arial" w:cs="Arial"/>
                <w:sz w:val="20"/>
                <w:szCs w:val="20"/>
              </w:rPr>
              <w:t xml:space="preserve"> to help schools communicate the </w:t>
            </w:r>
            <w:hyperlink r:id="rId118" w:history="1">
              <w:r w:rsidRPr="00AC64D6">
                <w:rPr>
                  <w:rStyle w:val="Hyperlink"/>
                  <w:rFonts w:ascii="Arial" w:eastAsia="Times New Roman" w:hAnsi="Arial" w:cs="Arial"/>
                  <w:color w:val="003A7D" w:themeColor="accent1" w:themeShade="BF"/>
                  <w:sz w:val="20"/>
                  <w:szCs w:val="20"/>
                  <w:lang w:val="en-AU" w:eastAsia="en-AU"/>
                </w:rPr>
                <w:t>Respectful Behaviours within the School Community Policy</w:t>
              </w:r>
            </w:hyperlink>
            <w:r w:rsidRPr="00AC64D6">
              <w:rPr>
                <w:rFonts w:ascii="Arial" w:eastAsia="Times New Roman" w:hAnsi="Arial" w:cs="Arial"/>
                <w:sz w:val="20"/>
                <w:szCs w:val="20"/>
              </w:rPr>
              <w:t xml:space="preserve"> and appropriate behavioural standards </w:t>
            </w:r>
            <w:r w:rsidRPr="00AC64D6">
              <w:rPr>
                <w:rFonts w:ascii="Arial" w:hAnsi="Arial" w:cs="Arial"/>
                <w:sz w:val="20"/>
                <w:szCs w:val="20"/>
              </w:rPr>
              <w:t>with their school community.</w:t>
            </w:r>
          </w:p>
          <w:p w14:paraId="438102E7" w14:textId="77777777" w:rsidR="00DC3657" w:rsidRPr="00AC64D6" w:rsidRDefault="00DC3657" w:rsidP="00F6732D">
            <w:pPr>
              <w:pStyle w:val="ListParagraph"/>
              <w:numPr>
                <w:ilvl w:val="0"/>
                <w:numId w:val="20"/>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Discuss extra supports or strategies for staff who engage with anyone known to present a risk.</w:t>
            </w:r>
          </w:p>
          <w:p w14:paraId="47592877" w14:textId="77777777" w:rsidR="00C31B06" w:rsidRPr="00AC64D6" w:rsidRDefault="00DC3657" w:rsidP="00F6732D">
            <w:pPr>
              <w:pStyle w:val="ListParagraph"/>
              <w:numPr>
                <w:ilvl w:val="0"/>
                <w:numId w:val="20"/>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lastRenderedPageBreak/>
              <w:t>Encourage staff to report incidents</w:t>
            </w:r>
            <w:r w:rsidR="002732B6" w:rsidRPr="00AC64D6">
              <w:rPr>
                <w:rFonts w:ascii="Arial" w:eastAsia="Times New Roman" w:hAnsi="Arial" w:cs="Arial"/>
                <w:color w:val="000000"/>
                <w:sz w:val="20"/>
                <w:szCs w:val="20"/>
                <w:lang w:val="en-AU" w:eastAsia="en-AU"/>
              </w:rPr>
              <w:t xml:space="preserve"> in eduSafe </w:t>
            </w:r>
            <w:r w:rsidR="00FF79F0" w:rsidRPr="00AC64D6">
              <w:rPr>
                <w:rFonts w:ascii="Arial" w:eastAsia="Times New Roman" w:hAnsi="Arial" w:cs="Arial"/>
                <w:color w:val="000000"/>
                <w:sz w:val="20"/>
                <w:szCs w:val="20"/>
                <w:lang w:val="en-AU" w:eastAsia="en-AU"/>
              </w:rPr>
              <w:t xml:space="preserve">Plus </w:t>
            </w:r>
            <w:r w:rsidR="002732B6" w:rsidRPr="00AC64D6">
              <w:rPr>
                <w:rFonts w:ascii="Arial" w:eastAsia="Times New Roman" w:hAnsi="Arial" w:cs="Arial"/>
                <w:color w:val="000000"/>
                <w:sz w:val="20"/>
                <w:szCs w:val="20"/>
                <w:lang w:val="en-AU" w:eastAsia="en-AU"/>
              </w:rPr>
              <w:t>and IRIS</w:t>
            </w:r>
            <w:r w:rsidR="00055C50" w:rsidRPr="00AC64D6">
              <w:rPr>
                <w:rFonts w:ascii="Arial" w:eastAsia="Times New Roman" w:hAnsi="Arial" w:cs="Arial"/>
                <w:color w:val="000000"/>
                <w:sz w:val="20"/>
                <w:szCs w:val="20"/>
                <w:lang w:val="en-AU" w:eastAsia="en-AU"/>
              </w:rPr>
              <w:t xml:space="preserve"> as appropriate</w:t>
            </w:r>
            <w:r w:rsidRPr="00AC64D6">
              <w:rPr>
                <w:rFonts w:ascii="Arial" w:eastAsia="Times New Roman" w:hAnsi="Arial" w:cs="Arial"/>
                <w:color w:val="000000"/>
                <w:sz w:val="20"/>
                <w:szCs w:val="20"/>
                <w:lang w:val="en-AU" w:eastAsia="en-AU"/>
              </w:rPr>
              <w:t>, de-brief, and seek escalated support</w:t>
            </w:r>
            <w:r w:rsidR="00D42F03" w:rsidRPr="00AC64D6">
              <w:rPr>
                <w:rFonts w:ascii="Arial" w:eastAsia="Times New Roman" w:hAnsi="Arial" w:cs="Arial"/>
                <w:color w:val="000000"/>
                <w:sz w:val="20"/>
                <w:szCs w:val="20"/>
                <w:lang w:val="en-AU" w:eastAsia="en-AU"/>
              </w:rPr>
              <w:t xml:space="preserve"> (e.g. through </w:t>
            </w:r>
            <w:hyperlink r:id="rId119" w:history="1">
              <w:r w:rsidR="00634B0D" w:rsidRPr="00AC64D6">
                <w:rPr>
                  <w:rStyle w:val="Hyperlink"/>
                  <w:rFonts w:ascii="Arial" w:eastAsia="Times New Roman" w:hAnsi="Arial" w:cs="Arial"/>
                  <w:color w:val="003A7D" w:themeColor="accent1" w:themeShade="BF"/>
                  <w:sz w:val="20"/>
                  <w:szCs w:val="20"/>
                  <w:lang w:val="en-AU" w:eastAsia="en-AU"/>
                </w:rPr>
                <w:t>EAP</w:t>
              </w:r>
            </w:hyperlink>
            <w:r w:rsidR="00D42F03" w:rsidRPr="00AC64D6">
              <w:rPr>
                <w:rFonts w:ascii="Arial" w:eastAsia="Times New Roman" w:hAnsi="Arial" w:cs="Arial"/>
                <w:color w:val="000000"/>
                <w:sz w:val="20"/>
                <w:szCs w:val="20"/>
                <w:lang w:val="en-AU" w:eastAsia="en-AU"/>
              </w:rPr>
              <w:t>)</w:t>
            </w:r>
            <w:r w:rsidRPr="00AC64D6">
              <w:rPr>
                <w:rFonts w:ascii="Arial" w:eastAsia="Times New Roman" w:hAnsi="Arial" w:cs="Arial"/>
                <w:color w:val="000000"/>
                <w:sz w:val="20"/>
                <w:szCs w:val="20"/>
                <w:lang w:val="en-AU" w:eastAsia="en-AU"/>
              </w:rPr>
              <w:t xml:space="preserve"> if required</w:t>
            </w:r>
            <w:r w:rsidR="00CF1915" w:rsidRPr="00AC64D6">
              <w:rPr>
                <w:rFonts w:ascii="Arial" w:eastAsia="Times New Roman" w:hAnsi="Arial" w:cs="Arial"/>
                <w:color w:val="000000"/>
                <w:sz w:val="20"/>
                <w:szCs w:val="20"/>
                <w:lang w:val="en-AU" w:eastAsia="en-AU"/>
              </w:rPr>
              <w:t>.</w:t>
            </w:r>
          </w:p>
        </w:tc>
      </w:tr>
      <w:tr w:rsidR="002476A3" w:rsidRPr="00893B0D" w14:paraId="6FB650E8"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1"/>
        </w:trPr>
        <w:tc>
          <w:tcPr>
            <w:tcW w:w="1617" w:type="dxa"/>
            <w:gridSpan w:val="2"/>
            <w:vMerge/>
            <w:vAlign w:val="center"/>
          </w:tcPr>
          <w:p w14:paraId="343B8DC1" w14:textId="77777777" w:rsidR="00386BEA" w:rsidRPr="00893B0D" w:rsidRDefault="00386BEA" w:rsidP="00C94CB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6BB9EB3E" w14:textId="77777777" w:rsidR="00386BEA" w:rsidRPr="00893B0D" w:rsidRDefault="00386BEA" w:rsidP="00AE6359">
            <w:pPr>
              <w:spacing w:after="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On-site violence, bullying or harassment by students, parents/ carers, school staff or other members of school community.</w:t>
            </w:r>
          </w:p>
        </w:tc>
        <w:tc>
          <w:tcPr>
            <w:tcW w:w="3490" w:type="dxa"/>
            <w:gridSpan w:val="2"/>
            <w:vMerge/>
            <w:vAlign w:val="center"/>
          </w:tcPr>
          <w:p w14:paraId="5682AA53" w14:textId="77777777" w:rsidR="00386BEA" w:rsidRPr="00893B0D" w:rsidRDefault="00386BEA" w:rsidP="009368FE">
            <w:pPr>
              <w:rPr>
                <w:rFonts w:ascii="Arial" w:eastAsia="Times New Roman" w:hAnsi="Arial" w:cs="Arial"/>
                <w:color w:val="000000"/>
                <w:sz w:val="20"/>
                <w:szCs w:val="20"/>
                <w:lang w:val="en-AU" w:eastAsia="en-AU"/>
              </w:rPr>
            </w:pPr>
          </w:p>
        </w:tc>
        <w:tc>
          <w:tcPr>
            <w:tcW w:w="7007" w:type="dxa"/>
            <w:vMerge/>
            <w:vAlign w:val="center"/>
          </w:tcPr>
          <w:p w14:paraId="6DCD1548" w14:textId="77777777" w:rsidR="00386BEA" w:rsidRPr="00893B0D" w:rsidRDefault="00386BEA" w:rsidP="009368FE">
            <w:pPr>
              <w:spacing w:after="0"/>
              <w:rPr>
                <w:rFonts w:ascii="Arial" w:eastAsia="Times New Roman" w:hAnsi="Arial" w:cs="Arial"/>
                <w:color w:val="000000"/>
                <w:sz w:val="20"/>
                <w:szCs w:val="20"/>
                <w:lang w:val="en-AU" w:eastAsia="en-AU"/>
              </w:rPr>
            </w:pPr>
          </w:p>
        </w:tc>
      </w:tr>
      <w:tr w:rsidR="002476A3" w:rsidRPr="00893B0D" w14:paraId="427AAAE3"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1617" w:type="dxa"/>
            <w:gridSpan w:val="2"/>
            <w:vMerge/>
            <w:vAlign w:val="center"/>
          </w:tcPr>
          <w:p w14:paraId="404AC7E5" w14:textId="77777777" w:rsidR="00AE7775" w:rsidRPr="00893B0D" w:rsidRDefault="00AE7775" w:rsidP="00C94CB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0FE38086" w14:textId="77777777" w:rsidR="009D1B0C" w:rsidRPr="00893B0D" w:rsidRDefault="00AE7775" w:rsidP="00AE6359">
            <w:pPr>
              <w:spacing w:before="12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 xml:space="preserve">Staff experiencing stress or anxiety stemming from exposure to increasing onsite or online </w:t>
            </w:r>
            <w:r w:rsidR="00865E51" w:rsidRPr="00893B0D">
              <w:rPr>
                <w:rFonts w:ascii="Arial" w:eastAsia="Times New Roman" w:hAnsi="Arial" w:cs="Arial"/>
                <w:color w:val="000000"/>
                <w:sz w:val="20"/>
                <w:szCs w:val="20"/>
                <w:lang w:val="en-AU" w:eastAsia="en-AU"/>
              </w:rPr>
              <w:t>work-related</w:t>
            </w:r>
            <w:r w:rsidRPr="00893B0D">
              <w:rPr>
                <w:rFonts w:ascii="Arial" w:eastAsia="Times New Roman" w:hAnsi="Arial" w:cs="Arial"/>
                <w:color w:val="000000"/>
                <w:sz w:val="20"/>
                <w:szCs w:val="20"/>
                <w:lang w:val="en-AU" w:eastAsia="en-AU"/>
              </w:rPr>
              <w:t xml:space="preserve"> violence and aggression from parents.</w:t>
            </w:r>
          </w:p>
          <w:p w14:paraId="25C65079" w14:textId="77777777" w:rsidR="00386A81" w:rsidRPr="00893B0D" w:rsidRDefault="009D1B0C" w:rsidP="00AE6359">
            <w:pPr>
              <w:spacing w:after="0"/>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Many parents/carers are likely to be anxious during this time.</w:t>
            </w:r>
          </w:p>
        </w:tc>
        <w:tc>
          <w:tcPr>
            <w:tcW w:w="3490" w:type="dxa"/>
            <w:gridSpan w:val="2"/>
            <w:vMerge/>
            <w:vAlign w:val="center"/>
          </w:tcPr>
          <w:p w14:paraId="440A09D9" w14:textId="77777777" w:rsidR="00AE7775" w:rsidRPr="00893B0D" w:rsidRDefault="00AE7775" w:rsidP="000247AF">
            <w:pPr>
              <w:rPr>
                <w:rFonts w:ascii="Arial" w:eastAsia="Times New Roman" w:hAnsi="Arial" w:cs="Arial"/>
                <w:color w:val="000000"/>
                <w:sz w:val="20"/>
                <w:szCs w:val="20"/>
                <w:lang w:val="en-AU" w:eastAsia="en-AU"/>
              </w:rPr>
            </w:pPr>
          </w:p>
        </w:tc>
        <w:tc>
          <w:tcPr>
            <w:tcW w:w="7007" w:type="dxa"/>
            <w:vMerge/>
            <w:vAlign w:val="center"/>
          </w:tcPr>
          <w:p w14:paraId="5028A625" w14:textId="77777777" w:rsidR="00AE7775" w:rsidRPr="00893B0D" w:rsidRDefault="00AE7775" w:rsidP="000247AF">
            <w:pPr>
              <w:spacing w:after="0"/>
              <w:rPr>
                <w:rFonts w:ascii="Arial" w:eastAsia="Times New Roman" w:hAnsi="Arial" w:cs="Arial"/>
                <w:color w:val="000000"/>
                <w:sz w:val="20"/>
                <w:szCs w:val="20"/>
                <w:lang w:val="en-AU" w:eastAsia="en-AU"/>
              </w:rPr>
            </w:pPr>
          </w:p>
        </w:tc>
      </w:tr>
      <w:tr w:rsidR="002476A3" w:rsidRPr="00893B0D" w14:paraId="0BC0B427"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617"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6FAB14F" w14:textId="77777777" w:rsidR="00D42F03" w:rsidRPr="00893B0D" w:rsidRDefault="003472A0" w:rsidP="003B185F">
            <w:pPr>
              <w:spacing w:after="0"/>
              <w:jc w:val="center"/>
              <w:rPr>
                <w:rFonts w:ascii="Arial" w:eastAsia="Times New Roman" w:hAnsi="Arial" w:cs="Arial"/>
                <w:b/>
                <w:bCs/>
                <w:color w:val="000000"/>
                <w:sz w:val="20"/>
                <w:szCs w:val="20"/>
                <w:lang w:val="en-AU" w:eastAsia="en-AU"/>
              </w:rPr>
            </w:pPr>
            <w:r w:rsidRPr="00893B0D">
              <w:rPr>
                <w:rFonts w:ascii="Arial" w:eastAsia="Times New Roman" w:hAnsi="Arial" w:cs="Arial"/>
                <w:b/>
                <w:bCs/>
                <w:color w:val="000000"/>
                <w:sz w:val="20"/>
                <w:szCs w:val="20"/>
                <w:lang w:val="en-AU" w:eastAsia="en-AU"/>
              </w:rPr>
              <w:t>Mental Health/</w:t>
            </w:r>
            <w:r w:rsidR="00D42F03" w:rsidRPr="00893B0D">
              <w:rPr>
                <w:rFonts w:ascii="Arial" w:eastAsia="Times New Roman" w:hAnsi="Arial" w:cs="Arial"/>
                <w:b/>
                <w:bCs/>
                <w:color w:val="000000"/>
                <w:sz w:val="20"/>
                <w:szCs w:val="20"/>
                <w:lang w:val="en-AU" w:eastAsia="en-AU"/>
              </w:rPr>
              <w:t xml:space="preserve"> </w:t>
            </w:r>
            <w:r w:rsidR="00F75F16" w:rsidRPr="00893B0D">
              <w:rPr>
                <w:rFonts w:ascii="Arial" w:eastAsia="Times New Roman" w:hAnsi="Arial" w:cs="Arial"/>
                <w:b/>
                <w:bCs/>
                <w:color w:val="000000"/>
                <w:sz w:val="20"/>
                <w:szCs w:val="20"/>
                <w:lang w:val="en-AU" w:eastAsia="en-AU"/>
              </w:rPr>
              <w:t>Psychosocial Hazards</w:t>
            </w:r>
          </w:p>
        </w:tc>
        <w:tc>
          <w:tcPr>
            <w:tcW w:w="2762" w:type="dxa"/>
            <w:tcBorders>
              <w:top w:val="nil"/>
              <w:left w:val="single" w:sz="4" w:space="0" w:color="auto"/>
              <w:bottom w:val="single" w:sz="4" w:space="0" w:color="auto"/>
              <w:right w:val="single" w:sz="4" w:space="0" w:color="auto"/>
            </w:tcBorders>
            <w:shd w:val="clear" w:color="auto" w:fill="auto"/>
            <w:vAlign w:val="center"/>
          </w:tcPr>
          <w:p w14:paraId="0A7124A8" w14:textId="77777777" w:rsidR="00D42F03" w:rsidRPr="00F1103F" w:rsidRDefault="0008474A" w:rsidP="00D77444">
            <w:pPr>
              <w:spacing w:before="240"/>
              <w:rPr>
                <w:rFonts w:ascii="Arial" w:eastAsia="Times New Roman" w:hAnsi="Arial" w:cs="Arial"/>
                <w:sz w:val="20"/>
                <w:szCs w:val="20"/>
                <w:lang w:val="en-AU" w:eastAsia="en-AU"/>
              </w:rPr>
            </w:pPr>
            <w:r w:rsidRPr="002F7157">
              <w:rPr>
                <w:rFonts w:ascii="Arial" w:eastAsia="Times New Roman" w:hAnsi="Arial" w:cs="Arial"/>
                <w:sz w:val="20"/>
                <w:szCs w:val="20"/>
                <w:lang w:val="en-AU" w:eastAsia="en-AU"/>
              </w:rPr>
              <w:t xml:space="preserve">Leaders managing the anxiety and mental health of others – including students, </w:t>
            </w:r>
            <w:r w:rsidR="003B0AB7" w:rsidRPr="002F7157">
              <w:rPr>
                <w:rFonts w:ascii="Arial" w:eastAsia="Times New Roman" w:hAnsi="Arial" w:cs="Arial"/>
                <w:sz w:val="20"/>
                <w:szCs w:val="20"/>
                <w:lang w:val="en-AU" w:eastAsia="en-AU"/>
              </w:rPr>
              <w:t>staff,</w:t>
            </w:r>
            <w:r w:rsidRPr="002F7157">
              <w:rPr>
                <w:rFonts w:ascii="Arial" w:eastAsia="Times New Roman" w:hAnsi="Arial" w:cs="Arial"/>
                <w:sz w:val="20"/>
                <w:szCs w:val="20"/>
                <w:lang w:val="en-AU" w:eastAsia="en-AU"/>
              </w:rPr>
              <w:t xml:space="preserve"> and members of the school community</w:t>
            </w:r>
            <w:r w:rsidR="00790A83" w:rsidRPr="002F7157">
              <w:rPr>
                <w:rFonts w:ascii="Arial" w:eastAsia="Times New Roman" w:hAnsi="Arial" w:cs="Arial"/>
                <w:sz w:val="20"/>
                <w:szCs w:val="20"/>
                <w:lang w:val="en-AU" w:eastAsia="en-AU"/>
              </w:rPr>
              <w:t>.</w:t>
            </w:r>
          </w:p>
        </w:tc>
        <w:tc>
          <w:tcPr>
            <w:tcW w:w="3490" w:type="dxa"/>
            <w:gridSpan w:val="2"/>
            <w:vMerge w:val="restart"/>
            <w:tcBorders>
              <w:top w:val="nil"/>
              <w:left w:val="single" w:sz="4" w:space="0" w:color="auto"/>
              <w:bottom w:val="single" w:sz="4" w:space="0" w:color="auto"/>
              <w:right w:val="single" w:sz="4" w:space="0" w:color="auto"/>
            </w:tcBorders>
            <w:shd w:val="clear" w:color="auto" w:fill="auto"/>
          </w:tcPr>
          <w:p w14:paraId="3197E55F" w14:textId="77777777" w:rsidR="00D42F03" w:rsidRPr="00AC64D6" w:rsidRDefault="00D42F03" w:rsidP="00F1103F">
            <w:pPr>
              <w:pStyle w:val="ListParagraph"/>
              <w:numPr>
                <w:ilvl w:val="0"/>
                <w:numId w:val="10"/>
              </w:numPr>
              <w:spacing w:before="120"/>
              <w:ind w:left="170" w:hanging="170"/>
              <w:contextualSpacing w:val="0"/>
              <w:rPr>
                <w:rFonts w:eastAsia="Times New Roman"/>
                <w:color w:val="000000"/>
                <w:sz w:val="20"/>
                <w:szCs w:val="20"/>
                <w:lang w:val="en-AU" w:eastAsia="en-AU"/>
              </w:rPr>
            </w:pPr>
            <w:r w:rsidRPr="00AC64D6">
              <w:rPr>
                <w:rFonts w:eastAsia="Times New Roman"/>
                <w:color w:val="000000"/>
                <w:sz w:val="20"/>
                <w:szCs w:val="20"/>
                <w:lang w:val="en-AU" w:eastAsia="en-AU"/>
              </w:rPr>
              <w:t xml:space="preserve">Refer to the </w:t>
            </w:r>
            <w:hyperlink r:id="rId120" w:history="1">
              <w:r w:rsidRPr="00AC64D6">
                <w:rPr>
                  <w:rStyle w:val="Hyperlink"/>
                  <w:rFonts w:ascii="Arial" w:eastAsia="Times New Roman" w:hAnsi="Arial" w:cs="Arial"/>
                  <w:color w:val="003A7D" w:themeColor="accent1" w:themeShade="BF"/>
                  <w:sz w:val="20"/>
                  <w:szCs w:val="20"/>
                  <w:lang w:val="en-AU" w:eastAsia="en-AU"/>
                </w:rPr>
                <w:t xml:space="preserve">mental health and wellbeing advice on the </w:t>
              </w:r>
              <w:r w:rsidR="001A3AB3" w:rsidRPr="00AC64D6">
                <w:rPr>
                  <w:rStyle w:val="Hyperlink"/>
                  <w:rFonts w:ascii="Arial" w:eastAsia="Times New Roman" w:hAnsi="Arial" w:cs="Arial"/>
                  <w:color w:val="003A7D" w:themeColor="accent1" w:themeShade="BF"/>
                  <w:sz w:val="20"/>
                  <w:szCs w:val="20"/>
                  <w:lang w:val="en-AU" w:eastAsia="en-AU"/>
                </w:rPr>
                <w:t>O</w:t>
              </w:r>
              <w:r w:rsidR="001A3AB3" w:rsidRPr="00AC64D6">
                <w:rPr>
                  <w:rStyle w:val="Hyperlink"/>
                  <w:rFonts w:ascii="Arial" w:hAnsi="Arial" w:cs="Arial"/>
                  <w:color w:val="003A7D" w:themeColor="accent1" w:themeShade="BF"/>
                  <w:sz w:val="20"/>
                  <w:szCs w:val="20"/>
                </w:rPr>
                <w:t>HSMS</w:t>
              </w:r>
              <w:r w:rsidRPr="00AC64D6">
                <w:rPr>
                  <w:rStyle w:val="Hyperlink"/>
                  <w:rFonts w:ascii="Arial" w:eastAsia="Times New Roman" w:hAnsi="Arial" w:cs="Arial"/>
                  <w:color w:val="003A7D" w:themeColor="accent1" w:themeShade="BF"/>
                  <w:sz w:val="20"/>
                  <w:szCs w:val="20"/>
                  <w:lang w:val="en-AU" w:eastAsia="en-AU"/>
                </w:rPr>
                <w:t xml:space="preserve"> C</w:t>
              </w:r>
              <w:r w:rsidR="001A3AB3" w:rsidRPr="00AC64D6">
                <w:rPr>
                  <w:rStyle w:val="Hyperlink"/>
                  <w:rFonts w:ascii="Arial" w:eastAsia="Times New Roman" w:hAnsi="Arial" w:cs="Arial"/>
                  <w:color w:val="003A7D" w:themeColor="accent1" w:themeShade="BF"/>
                  <w:sz w:val="20"/>
                  <w:szCs w:val="20"/>
                  <w:lang w:val="en-AU" w:eastAsia="en-AU"/>
                </w:rPr>
                <w:t>O</w:t>
              </w:r>
              <w:r w:rsidR="001A3AB3" w:rsidRPr="00AC64D6">
                <w:rPr>
                  <w:rStyle w:val="Hyperlink"/>
                  <w:rFonts w:ascii="Arial" w:hAnsi="Arial" w:cs="Arial"/>
                  <w:color w:val="003A7D" w:themeColor="accent1" w:themeShade="BF"/>
                  <w:sz w:val="20"/>
                  <w:szCs w:val="20"/>
                </w:rPr>
                <w:t>VID-19</w:t>
              </w:r>
              <w:r w:rsidRPr="00AC64D6">
                <w:rPr>
                  <w:rStyle w:val="Hyperlink"/>
                  <w:rFonts w:ascii="Arial" w:eastAsia="Times New Roman" w:hAnsi="Arial" w:cs="Arial"/>
                  <w:color w:val="003A7D" w:themeColor="accent1" w:themeShade="BF"/>
                  <w:sz w:val="20"/>
                  <w:szCs w:val="20"/>
                  <w:lang w:val="en-AU" w:eastAsia="en-AU"/>
                </w:rPr>
                <w:t xml:space="preserve"> </w:t>
              </w:r>
              <w:r w:rsidR="00D439F2" w:rsidRPr="00AC64D6">
                <w:rPr>
                  <w:rStyle w:val="Hyperlink"/>
                  <w:rFonts w:ascii="Arial" w:eastAsia="Times New Roman" w:hAnsi="Arial" w:cs="Arial"/>
                  <w:color w:val="003A7D" w:themeColor="accent1" w:themeShade="BF"/>
                  <w:sz w:val="20"/>
                  <w:szCs w:val="20"/>
                  <w:lang w:val="en-AU" w:eastAsia="en-AU"/>
                </w:rPr>
                <w:t xml:space="preserve">Employee supports </w:t>
              </w:r>
              <w:r w:rsidRPr="00AC64D6">
                <w:rPr>
                  <w:rStyle w:val="Hyperlink"/>
                  <w:rFonts w:ascii="Arial" w:eastAsia="Times New Roman" w:hAnsi="Arial" w:cs="Arial"/>
                  <w:color w:val="003A7D" w:themeColor="accent1" w:themeShade="BF"/>
                  <w:sz w:val="20"/>
                  <w:szCs w:val="20"/>
                  <w:lang w:val="en-AU" w:eastAsia="en-AU"/>
                </w:rPr>
                <w:t>page</w:t>
              </w:r>
            </w:hyperlink>
            <w:r w:rsidRPr="00AC64D6">
              <w:rPr>
                <w:rFonts w:eastAsia="Times New Roman"/>
                <w:color w:val="000000"/>
                <w:sz w:val="20"/>
                <w:szCs w:val="20"/>
                <w:lang w:val="en-AU" w:eastAsia="en-AU"/>
              </w:rPr>
              <w:t xml:space="preserve">, and the relevant </w:t>
            </w:r>
            <w:hyperlink r:id="rId121" w:history="1">
              <w:r w:rsidR="00FA1F0A" w:rsidRPr="00AC64D6">
                <w:rPr>
                  <w:rStyle w:val="Hyperlink"/>
                  <w:rFonts w:ascii="Arial" w:eastAsia="Times New Roman" w:hAnsi="Arial" w:cs="Arial"/>
                  <w:color w:val="003A7D" w:themeColor="accent1" w:themeShade="BF"/>
                  <w:sz w:val="20"/>
                  <w:szCs w:val="20"/>
                  <w:lang w:val="en-AU" w:eastAsia="en-AU"/>
                </w:rPr>
                <w:t>policy and procedure</w:t>
              </w:r>
            </w:hyperlink>
            <w:r w:rsidRPr="00AC64D6">
              <w:rPr>
                <w:rFonts w:eastAsia="Times New Roman"/>
                <w:sz w:val="20"/>
                <w:szCs w:val="20"/>
                <w:lang w:val="en-AU" w:eastAsia="en-AU"/>
              </w:rPr>
              <w:t>.</w:t>
            </w:r>
          </w:p>
          <w:p w14:paraId="2B474B06" w14:textId="77777777" w:rsidR="00497DBE" w:rsidRPr="00AC64D6" w:rsidRDefault="00464AAD" w:rsidP="00F1103F">
            <w:pPr>
              <w:pStyle w:val="ListParagraph"/>
              <w:numPr>
                <w:ilvl w:val="0"/>
                <w:numId w:val="10"/>
              </w:numPr>
              <w:spacing w:before="120"/>
              <w:ind w:left="170" w:hanging="170"/>
              <w:contextualSpacing w:val="0"/>
              <w:rPr>
                <w:rFonts w:eastAsia="Times New Roman"/>
                <w:color w:val="000000"/>
                <w:sz w:val="20"/>
                <w:szCs w:val="20"/>
                <w:lang w:val="en-AU" w:eastAsia="en-AU"/>
              </w:rPr>
            </w:pPr>
            <w:r w:rsidRPr="00AC64D6">
              <w:rPr>
                <w:rFonts w:eastAsia="Times New Roman"/>
                <w:color w:val="000000"/>
                <w:sz w:val="20"/>
                <w:szCs w:val="20"/>
                <w:lang w:val="en-AU" w:eastAsia="en-AU"/>
              </w:rPr>
              <w:t xml:space="preserve">Consult with staff </w:t>
            </w:r>
            <w:r w:rsidR="00497DBE" w:rsidRPr="00AC64D6">
              <w:rPr>
                <w:rFonts w:eastAsia="Times New Roman"/>
                <w:color w:val="000000"/>
                <w:sz w:val="20"/>
                <w:szCs w:val="20"/>
                <w:lang w:val="en-AU" w:eastAsia="en-AU"/>
              </w:rPr>
              <w:t xml:space="preserve">to </w:t>
            </w:r>
            <w:r w:rsidR="00497DBE" w:rsidRPr="00AC64D6">
              <w:rPr>
                <w:sz w:val="20"/>
                <w:szCs w:val="20"/>
              </w:rPr>
              <w:t xml:space="preserve">identify causes/sources of </w:t>
            </w:r>
            <w:r w:rsidR="00C96C8C" w:rsidRPr="00AC64D6">
              <w:rPr>
                <w:sz w:val="20"/>
                <w:szCs w:val="20"/>
              </w:rPr>
              <w:t xml:space="preserve">workload </w:t>
            </w:r>
            <w:r w:rsidRPr="00AC64D6">
              <w:rPr>
                <w:sz w:val="20"/>
                <w:szCs w:val="20"/>
              </w:rPr>
              <w:t>challenges</w:t>
            </w:r>
            <w:r w:rsidR="00C96C8C" w:rsidRPr="00AC64D6">
              <w:rPr>
                <w:sz w:val="20"/>
                <w:szCs w:val="20"/>
              </w:rPr>
              <w:t xml:space="preserve"> and</w:t>
            </w:r>
            <w:r w:rsidR="00497DBE" w:rsidRPr="00AC64D6">
              <w:rPr>
                <w:sz w:val="20"/>
                <w:szCs w:val="20"/>
              </w:rPr>
              <w:t xml:space="preserve"> </w:t>
            </w:r>
            <w:r w:rsidRPr="00AC64D6">
              <w:rPr>
                <w:sz w:val="20"/>
                <w:szCs w:val="20"/>
              </w:rPr>
              <w:t>to identify possible adjustments</w:t>
            </w:r>
            <w:r w:rsidR="00497DBE" w:rsidRPr="00AC64D6">
              <w:rPr>
                <w:sz w:val="20"/>
                <w:szCs w:val="20"/>
              </w:rPr>
              <w:t>.</w:t>
            </w:r>
          </w:p>
          <w:p w14:paraId="6915F307" w14:textId="77777777" w:rsidR="00D42F03" w:rsidRPr="00AC64D6" w:rsidRDefault="00D42F03" w:rsidP="00F1103F">
            <w:pPr>
              <w:pStyle w:val="ListParagraph"/>
              <w:numPr>
                <w:ilvl w:val="0"/>
                <w:numId w:val="10"/>
              </w:numPr>
              <w:spacing w:before="120"/>
              <w:ind w:left="170" w:hanging="170"/>
              <w:contextualSpacing w:val="0"/>
              <w:rPr>
                <w:rFonts w:eastAsia="Times New Roman"/>
                <w:color w:val="000000"/>
                <w:sz w:val="20"/>
                <w:szCs w:val="20"/>
                <w:lang w:val="en-AU" w:eastAsia="en-AU"/>
              </w:rPr>
            </w:pPr>
            <w:r w:rsidRPr="00AC64D6">
              <w:rPr>
                <w:rFonts w:eastAsia="Times New Roman"/>
                <w:color w:val="000000"/>
                <w:sz w:val="20"/>
                <w:szCs w:val="20"/>
                <w:lang w:val="en-AU" w:eastAsia="en-AU"/>
              </w:rPr>
              <w:lastRenderedPageBreak/>
              <w:t xml:space="preserve">Refer to the </w:t>
            </w:r>
            <w:hyperlink r:id="rId122" w:history="1">
              <w:r w:rsidR="00091646" w:rsidRPr="00AC64D6">
                <w:rPr>
                  <w:rStyle w:val="Hyperlink"/>
                  <w:rFonts w:ascii="Arial" w:hAnsi="Arial" w:cs="Arial"/>
                  <w:color w:val="003A7D" w:themeColor="accent1" w:themeShade="BF"/>
                  <w:sz w:val="20"/>
                  <w:szCs w:val="20"/>
                </w:rPr>
                <w:t>Return to Work Coordinator Portal</w:t>
              </w:r>
            </w:hyperlink>
            <w:r w:rsidRPr="00AC64D6">
              <w:rPr>
                <w:rFonts w:eastAsia="Times New Roman"/>
                <w:sz w:val="20"/>
                <w:szCs w:val="20"/>
                <w:lang w:val="en-AU" w:eastAsia="en-AU"/>
              </w:rPr>
              <w:t>.</w:t>
            </w:r>
          </w:p>
          <w:p w14:paraId="0A19492F" w14:textId="77777777" w:rsidR="00D42F03" w:rsidRPr="00AC64D6" w:rsidRDefault="00D42F03" w:rsidP="00F1103F">
            <w:pPr>
              <w:pStyle w:val="ListParagraph"/>
              <w:numPr>
                <w:ilvl w:val="0"/>
                <w:numId w:val="10"/>
              </w:numPr>
              <w:spacing w:before="120"/>
              <w:ind w:left="170" w:hanging="170"/>
              <w:contextualSpacing w:val="0"/>
              <w:rPr>
                <w:rFonts w:eastAsia="Times New Roman"/>
                <w:sz w:val="20"/>
                <w:szCs w:val="20"/>
                <w:lang w:val="en-AU" w:eastAsia="en-AU"/>
              </w:rPr>
            </w:pPr>
            <w:r w:rsidRPr="00AC64D6">
              <w:rPr>
                <w:rFonts w:ascii="Arial" w:eastAsia="Times New Roman" w:hAnsi="Arial" w:cs="Arial"/>
                <w:color w:val="000000"/>
                <w:sz w:val="20"/>
                <w:szCs w:val="20"/>
                <w:lang w:val="en-AU" w:eastAsia="en-AU"/>
              </w:rPr>
              <w:t>Refer</w:t>
            </w:r>
            <w:r w:rsidRPr="00AC64D6">
              <w:rPr>
                <w:rFonts w:eastAsia="Times New Roman"/>
                <w:color w:val="000000"/>
                <w:sz w:val="20"/>
                <w:szCs w:val="20"/>
                <w:lang w:val="en-AU" w:eastAsia="en-AU"/>
              </w:rPr>
              <w:t xml:space="preserve"> to the </w:t>
            </w:r>
            <w:hyperlink r:id="rId123" w:history="1">
              <w:r w:rsidRPr="00AC64D6">
                <w:rPr>
                  <w:rStyle w:val="Hyperlink"/>
                  <w:rFonts w:ascii="Arial" w:eastAsia="Times New Roman" w:hAnsi="Arial" w:cs="Arial"/>
                  <w:color w:val="003A7D" w:themeColor="accent1" w:themeShade="BF"/>
                  <w:sz w:val="20"/>
                  <w:szCs w:val="20"/>
                  <w:lang w:val="en-AU" w:eastAsia="en-AU"/>
                </w:rPr>
                <w:t xml:space="preserve">Principal Health and Wellbeing services on the </w:t>
              </w:r>
              <w:r w:rsidR="001A3AB3" w:rsidRPr="00AC64D6">
                <w:rPr>
                  <w:rStyle w:val="Hyperlink"/>
                  <w:rFonts w:ascii="Arial" w:eastAsia="Times New Roman" w:hAnsi="Arial" w:cs="Arial"/>
                  <w:color w:val="003A7D" w:themeColor="accent1" w:themeShade="BF"/>
                  <w:sz w:val="20"/>
                  <w:szCs w:val="20"/>
                  <w:lang w:val="en-AU" w:eastAsia="en-AU"/>
                </w:rPr>
                <w:t>O</w:t>
              </w:r>
              <w:r w:rsidR="001A3AB3" w:rsidRPr="00AC64D6">
                <w:rPr>
                  <w:rStyle w:val="Hyperlink"/>
                  <w:rFonts w:ascii="Arial" w:hAnsi="Arial" w:cs="Arial"/>
                  <w:color w:val="003A7D" w:themeColor="accent1" w:themeShade="BF"/>
                  <w:sz w:val="20"/>
                  <w:szCs w:val="20"/>
                </w:rPr>
                <w:t>HSMS</w:t>
              </w:r>
              <w:r w:rsidRPr="00AC64D6">
                <w:rPr>
                  <w:rStyle w:val="Hyperlink"/>
                  <w:rFonts w:ascii="Arial" w:eastAsia="Times New Roman" w:hAnsi="Arial" w:cs="Arial"/>
                  <w:color w:val="003A7D" w:themeColor="accent1" w:themeShade="BF"/>
                  <w:sz w:val="20"/>
                  <w:szCs w:val="20"/>
                  <w:lang w:val="en-AU" w:eastAsia="en-AU"/>
                </w:rPr>
                <w:t xml:space="preserve"> C</w:t>
              </w:r>
              <w:r w:rsidR="004C27FC" w:rsidRPr="00AC64D6">
                <w:rPr>
                  <w:rStyle w:val="Hyperlink"/>
                  <w:rFonts w:ascii="Arial" w:eastAsia="Times New Roman" w:hAnsi="Arial" w:cs="Arial"/>
                  <w:color w:val="003A7D" w:themeColor="accent1" w:themeShade="BF"/>
                  <w:sz w:val="20"/>
                  <w:szCs w:val="20"/>
                  <w:lang w:val="en-AU" w:eastAsia="en-AU"/>
                </w:rPr>
                <w:t>O</w:t>
              </w:r>
              <w:r w:rsidR="004C27FC" w:rsidRPr="00AC64D6">
                <w:rPr>
                  <w:rStyle w:val="Hyperlink"/>
                  <w:rFonts w:ascii="Arial" w:hAnsi="Arial" w:cs="Arial"/>
                  <w:color w:val="003A7D" w:themeColor="accent1" w:themeShade="BF"/>
                  <w:sz w:val="20"/>
                  <w:szCs w:val="20"/>
                </w:rPr>
                <w:t xml:space="preserve">VID-19 </w:t>
              </w:r>
              <w:r w:rsidR="00D439F2" w:rsidRPr="00AC64D6">
                <w:rPr>
                  <w:rStyle w:val="Hyperlink"/>
                  <w:rFonts w:ascii="Arial" w:hAnsi="Arial" w:cs="Arial"/>
                  <w:color w:val="003A7D" w:themeColor="accent1" w:themeShade="BF"/>
                  <w:sz w:val="20"/>
                  <w:szCs w:val="20"/>
                </w:rPr>
                <w:t xml:space="preserve">Employee </w:t>
              </w:r>
              <w:r w:rsidR="004C27FC" w:rsidRPr="00AC64D6">
                <w:rPr>
                  <w:rStyle w:val="Hyperlink"/>
                  <w:rFonts w:ascii="Arial" w:hAnsi="Arial" w:cs="Arial"/>
                  <w:color w:val="003A7D" w:themeColor="accent1" w:themeShade="BF"/>
                  <w:sz w:val="20"/>
                  <w:szCs w:val="20"/>
                </w:rPr>
                <w:t>support</w:t>
              </w:r>
              <w:r w:rsidRPr="00AC64D6">
                <w:rPr>
                  <w:rStyle w:val="Hyperlink"/>
                  <w:rFonts w:ascii="Arial" w:eastAsia="Times New Roman" w:hAnsi="Arial" w:cs="Arial"/>
                  <w:color w:val="003A7D" w:themeColor="accent1" w:themeShade="BF"/>
                  <w:sz w:val="20"/>
                  <w:szCs w:val="20"/>
                  <w:lang w:val="en-AU" w:eastAsia="en-AU"/>
                </w:rPr>
                <w:t xml:space="preserve"> page</w:t>
              </w:r>
            </w:hyperlink>
            <w:r w:rsidRPr="00AC64D6">
              <w:rPr>
                <w:rFonts w:eastAsia="Times New Roman"/>
                <w:sz w:val="20"/>
                <w:szCs w:val="20"/>
                <w:lang w:val="en-AU" w:eastAsia="en-AU"/>
              </w:rPr>
              <w:t>.</w:t>
            </w:r>
          </w:p>
          <w:p w14:paraId="07194A4C" w14:textId="77777777" w:rsidR="00D42F03" w:rsidRPr="00AC64D6" w:rsidRDefault="006B14FF" w:rsidP="00F1103F">
            <w:pPr>
              <w:pStyle w:val="ListParagraph"/>
              <w:numPr>
                <w:ilvl w:val="0"/>
                <w:numId w:val="10"/>
              </w:numPr>
              <w:spacing w:before="120"/>
              <w:ind w:left="170" w:hanging="170"/>
              <w:contextualSpacing w:val="0"/>
              <w:rPr>
                <w:rFonts w:eastAsia="Times New Roman"/>
                <w:sz w:val="20"/>
                <w:szCs w:val="20"/>
                <w:lang w:val="en-AU" w:eastAsia="en-AU"/>
              </w:rPr>
            </w:pPr>
            <w:r w:rsidRPr="00AC64D6">
              <w:rPr>
                <w:rFonts w:ascii="Arial" w:eastAsia="Times New Roman" w:hAnsi="Arial" w:cs="Arial"/>
                <w:color w:val="000000"/>
                <w:sz w:val="20"/>
                <w:szCs w:val="20"/>
                <w:lang w:val="en-AU" w:eastAsia="en-AU"/>
              </w:rPr>
              <w:t>Refer</w:t>
            </w:r>
            <w:r w:rsidRPr="00AC64D6">
              <w:rPr>
                <w:rFonts w:eastAsia="Times New Roman"/>
                <w:sz w:val="20"/>
                <w:szCs w:val="20"/>
                <w:lang w:val="en-AU" w:eastAsia="en-AU"/>
              </w:rPr>
              <w:t xml:space="preserve"> to</w:t>
            </w:r>
            <w:r w:rsidR="00DB3F50" w:rsidRPr="00AC64D6">
              <w:rPr>
                <w:rFonts w:eastAsia="Times New Roman"/>
                <w:sz w:val="20"/>
                <w:szCs w:val="20"/>
                <w:lang w:val="en-AU" w:eastAsia="en-AU"/>
              </w:rPr>
              <w:t xml:space="preserve"> the Department’s</w:t>
            </w:r>
            <w:r w:rsidRPr="00AC64D6">
              <w:rPr>
                <w:rFonts w:eastAsia="Times New Roman"/>
                <w:sz w:val="20"/>
                <w:szCs w:val="20"/>
                <w:lang w:val="en-AU" w:eastAsia="en-AU"/>
              </w:rPr>
              <w:t xml:space="preserve"> </w:t>
            </w:r>
            <w:hyperlink r:id="rId124" w:history="1">
              <w:r w:rsidR="00DB3F50" w:rsidRPr="00AC64D6">
                <w:rPr>
                  <w:rStyle w:val="Hyperlink"/>
                  <w:rFonts w:ascii="Arial" w:eastAsia="Times New Roman" w:hAnsi="Arial" w:cs="Arial"/>
                  <w:color w:val="003A7D" w:themeColor="accent1" w:themeShade="BF"/>
                  <w:sz w:val="20"/>
                  <w:szCs w:val="20"/>
                  <w:lang w:val="en-AU" w:eastAsia="en-AU"/>
                </w:rPr>
                <w:t>Flexible Work Policy</w:t>
              </w:r>
            </w:hyperlink>
            <w:r w:rsidR="000C21B7" w:rsidRPr="00AC64D6">
              <w:rPr>
                <w:rFonts w:eastAsia="Times New Roman"/>
                <w:sz w:val="20"/>
                <w:szCs w:val="20"/>
                <w:lang w:val="en-AU" w:eastAsia="en-AU"/>
              </w:rPr>
              <w:t>.</w:t>
            </w:r>
          </w:p>
          <w:p w14:paraId="7043FE41" w14:textId="1460C4D7" w:rsidR="009763A2" w:rsidRPr="00AC64D6" w:rsidRDefault="00A11DF6" w:rsidP="00F1103F">
            <w:pPr>
              <w:pStyle w:val="ListParagraph"/>
              <w:numPr>
                <w:ilvl w:val="0"/>
                <w:numId w:val="10"/>
              </w:numPr>
              <w:spacing w:before="120"/>
              <w:ind w:left="170" w:hanging="170"/>
              <w:contextualSpacing w:val="0"/>
              <w:rPr>
                <w:sz w:val="20"/>
                <w:szCs w:val="20"/>
              </w:rPr>
            </w:pPr>
            <w:r w:rsidRPr="00AC64D6">
              <w:rPr>
                <w:rFonts w:ascii="Arial" w:eastAsia="Times New Roman" w:hAnsi="Arial" w:cs="Arial"/>
                <w:color w:val="000000"/>
                <w:sz w:val="20"/>
                <w:szCs w:val="20"/>
                <w:lang w:val="en-AU" w:eastAsia="en-AU"/>
              </w:rPr>
              <w:t>Refer</w:t>
            </w:r>
            <w:r w:rsidRPr="00AC64D6">
              <w:rPr>
                <w:sz w:val="20"/>
                <w:szCs w:val="20"/>
              </w:rPr>
              <w:t xml:space="preserve"> to</w:t>
            </w:r>
            <w:r w:rsidR="006E193B" w:rsidRPr="00AC64D6">
              <w:rPr>
                <w:sz w:val="20"/>
                <w:szCs w:val="20"/>
              </w:rPr>
              <w:t xml:space="preserve"> </w:t>
            </w:r>
            <w:hyperlink r:id="rId125" w:history="1">
              <w:r w:rsidR="004C27FC" w:rsidRPr="00AC64D6">
                <w:rPr>
                  <w:rStyle w:val="Hyperlink"/>
                  <w:rFonts w:ascii="Arial" w:hAnsi="Arial" w:cs="Arial"/>
                  <w:color w:val="003A7D" w:themeColor="accent1" w:themeShade="BF"/>
                  <w:sz w:val="20"/>
                  <w:szCs w:val="20"/>
                </w:rPr>
                <w:t>School Operations Guide</w:t>
              </w:r>
            </w:hyperlink>
            <w:r w:rsidR="003C6A1E" w:rsidRPr="00AC64D6">
              <w:rPr>
                <w:rStyle w:val="Hyperlink"/>
                <w:rFonts w:ascii="Arial" w:hAnsi="Arial" w:cs="Arial"/>
                <w:color w:val="003A7D" w:themeColor="accent1" w:themeShade="BF"/>
                <w:sz w:val="20"/>
                <w:szCs w:val="20"/>
              </w:rPr>
              <w:t>.</w:t>
            </w:r>
          </w:p>
          <w:p w14:paraId="7B7DE9BD" w14:textId="77777777" w:rsidR="00D42F03" w:rsidRPr="00AC64D6" w:rsidRDefault="00D42F03" w:rsidP="00F1103F">
            <w:pPr>
              <w:pStyle w:val="ListParagraph"/>
              <w:numPr>
                <w:ilvl w:val="0"/>
                <w:numId w:val="10"/>
              </w:numPr>
              <w:spacing w:before="120"/>
              <w:ind w:left="170" w:hanging="170"/>
              <w:contextualSpacing w:val="0"/>
              <w:rPr>
                <w:sz w:val="20"/>
                <w:szCs w:val="20"/>
              </w:rPr>
            </w:pPr>
            <w:r w:rsidRPr="00AC64D6">
              <w:rPr>
                <w:rFonts w:ascii="Arial" w:eastAsia="Times New Roman" w:hAnsi="Arial" w:cs="Arial"/>
                <w:color w:val="000000"/>
                <w:sz w:val="20"/>
                <w:szCs w:val="20"/>
                <w:lang w:val="en-AU" w:eastAsia="en-AU"/>
              </w:rPr>
              <w:t>Video</w:t>
            </w:r>
            <w:r w:rsidRPr="00AC64D6">
              <w:rPr>
                <w:rFonts w:eastAsia="Times New Roman"/>
                <w:color w:val="000000"/>
                <w:sz w:val="20"/>
                <w:szCs w:val="20"/>
                <w:lang w:val="en-AU" w:eastAsia="en-AU"/>
              </w:rPr>
              <w:t xml:space="preserve">-counselling is available via the Employee Assistance </w:t>
            </w:r>
            <w:r w:rsidRPr="00AC64D6">
              <w:rPr>
                <w:rFonts w:eastAsia="Times New Roman"/>
                <w:sz w:val="20"/>
                <w:szCs w:val="20"/>
                <w:lang w:val="en-AU" w:eastAsia="en-AU"/>
              </w:rPr>
              <w:t>Program (</w:t>
            </w:r>
            <w:hyperlink r:id="rId126" w:history="1">
              <w:r w:rsidR="00634B0D" w:rsidRPr="00AC64D6">
                <w:rPr>
                  <w:rStyle w:val="Hyperlink"/>
                  <w:rFonts w:ascii="Arial" w:eastAsia="Times New Roman" w:hAnsi="Arial" w:cs="Arial"/>
                  <w:color w:val="003A7D" w:themeColor="accent1" w:themeShade="BF"/>
                  <w:sz w:val="20"/>
                  <w:szCs w:val="20"/>
                  <w:lang w:val="en-AU" w:eastAsia="en-AU"/>
                </w:rPr>
                <w:t>EAP</w:t>
              </w:r>
            </w:hyperlink>
            <w:r w:rsidRPr="00AC64D6">
              <w:rPr>
                <w:rFonts w:eastAsia="Times New Roman"/>
                <w:sz w:val="20"/>
                <w:szCs w:val="20"/>
                <w:lang w:val="en-AU" w:eastAsia="en-AU"/>
              </w:rPr>
              <w:t xml:space="preserve">) </w:t>
            </w:r>
            <w:r w:rsidRPr="00AC64D6">
              <w:rPr>
                <w:rFonts w:eastAsia="Times New Roman"/>
                <w:color w:val="000000"/>
                <w:sz w:val="20"/>
                <w:szCs w:val="20"/>
                <w:lang w:val="en-AU" w:eastAsia="en-AU"/>
              </w:rPr>
              <w:t xml:space="preserve">for all staff and their </w:t>
            </w:r>
            <w:r w:rsidR="00D439F2" w:rsidRPr="00AC64D6">
              <w:rPr>
                <w:rFonts w:eastAsia="Times New Roman"/>
                <w:color w:val="000000"/>
                <w:sz w:val="20"/>
                <w:szCs w:val="20"/>
                <w:lang w:val="en-AU" w:eastAsia="en-AU"/>
              </w:rPr>
              <w:t xml:space="preserve">immediate family (aged 18 years and over). </w:t>
            </w:r>
          </w:p>
          <w:p w14:paraId="287CE7AE" w14:textId="77777777" w:rsidR="004B7406" w:rsidRPr="00AC64D6" w:rsidRDefault="004B7406" w:rsidP="00F1103F">
            <w:pPr>
              <w:pStyle w:val="ListParagraph"/>
              <w:numPr>
                <w:ilvl w:val="0"/>
                <w:numId w:val="10"/>
              </w:numPr>
              <w:spacing w:before="120"/>
              <w:ind w:left="170" w:hanging="170"/>
              <w:contextualSpacing w:val="0"/>
              <w:rPr>
                <w:rFonts w:eastAsia="Times New Roman"/>
                <w:sz w:val="20"/>
                <w:szCs w:val="20"/>
              </w:rPr>
            </w:pPr>
            <w:r w:rsidRPr="00AC64D6">
              <w:rPr>
                <w:rFonts w:ascii="Arial" w:eastAsia="Times New Roman" w:hAnsi="Arial" w:cs="Arial"/>
                <w:color w:val="000000"/>
                <w:sz w:val="20"/>
                <w:szCs w:val="20"/>
                <w:lang w:val="en-AU" w:eastAsia="en-AU"/>
              </w:rPr>
              <w:t>Actively</w:t>
            </w:r>
            <w:r w:rsidRPr="00AC64D6">
              <w:rPr>
                <w:rFonts w:eastAsia="Times New Roman"/>
                <w:sz w:val="20"/>
                <w:szCs w:val="20"/>
              </w:rPr>
              <w:t xml:space="preserve"> use the </w:t>
            </w:r>
            <w:hyperlink r:id="rId127" w:history="1">
              <w:r w:rsidRPr="00AC64D6">
                <w:rPr>
                  <w:rStyle w:val="Hyperlink"/>
                  <w:rFonts w:ascii="Arial" w:eastAsia="Times New Roman" w:hAnsi="Arial" w:cs="Arial"/>
                  <w:color w:val="003A7D" w:themeColor="accent1" w:themeShade="BF"/>
                  <w:sz w:val="20"/>
                  <w:szCs w:val="20"/>
                </w:rPr>
                <w:t>Students at Risk Planning Tool</w:t>
              </w:r>
            </w:hyperlink>
            <w:r w:rsidRPr="00AC64D6">
              <w:rPr>
                <w:rFonts w:eastAsia="Times New Roman"/>
                <w:sz w:val="20"/>
                <w:szCs w:val="20"/>
              </w:rPr>
              <w:t xml:space="preserve"> and the </w:t>
            </w:r>
            <w:hyperlink r:id="rId128" w:history="1">
              <w:r w:rsidRPr="00AC64D6">
                <w:rPr>
                  <w:rStyle w:val="Hyperlink"/>
                  <w:rFonts w:ascii="Arial" w:eastAsia="Times New Roman" w:hAnsi="Arial" w:cs="Arial"/>
                  <w:color w:val="003A7D" w:themeColor="accent1" w:themeShade="BF"/>
                  <w:sz w:val="20"/>
                  <w:szCs w:val="20"/>
                </w:rPr>
                <w:t>Student check-in resource</w:t>
              </w:r>
            </w:hyperlink>
            <w:r w:rsidRPr="00AC64D6">
              <w:rPr>
                <w:rFonts w:eastAsia="Times New Roman"/>
                <w:sz w:val="20"/>
                <w:szCs w:val="20"/>
              </w:rPr>
              <w:t xml:space="preserve"> to identify students who may be vulnerable and require support to maintain engagement and connection.</w:t>
            </w:r>
          </w:p>
          <w:p w14:paraId="5AD0C6F7" w14:textId="77777777" w:rsidR="007E236C" w:rsidRPr="00AC64D6" w:rsidRDefault="225C36E9" w:rsidP="00F1103F">
            <w:pPr>
              <w:pStyle w:val="ListParagraph"/>
              <w:numPr>
                <w:ilvl w:val="0"/>
                <w:numId w:val="10"/>
              </w:numPr>
              <w:spacing w:before="120"/>
              <w:ind w:left="170" w:hanging="170"/>
              <w:contextualSpacing w:val="0"/>
              <w:rPr>
                <w:sz w:val="20"/>
                <w:szCs w:val="20"/>
              </w:rPr>
            </w:pPr>
            <w:r w:rsidRPr="00AC64D6">
              <w:rPr>
                <w:rFonts w:ascii="Arial" w:eastAsia="Times New Roman" w:hAnsi="Arial" w:cs="Arial"/>
                <w:color w:val="000000"/>
                <w:sz w:val="20"/>
                <w:szCs w:val="20"/>
                <w:lang w:val="en-AU" w:eastAsia="en-AU"/>
              </w:rPr>
              <w:t>Use</w:t>
            </w:r>
            <w:r w:rsidRPr="00AC64D6">
              <w:rPr>
                <w:rFonts w:eastAsia="Times New Roman"/>
                <w:sz w:val="20"/>
                <w:szCs w:val="20"/>
              </w:rPr>
              <w:t xml:space="preserve"> </w:t>
            </w:r>
            <w:proofErr w:type="spellStart"/>
            <w:r w:rsidR="7ECCE31B" w:rsidRPr="00AC64D6">
              <w:rPr>
                <w:rFonts w:eastAsia="Times New Roman"/>
                <w:sz w:val="20"/>
                <w:szCs w:val="20"/>
              </w:rPr>
              <w:t>e</w:t>
            </w:r>
            <w:r w:rsidRPr="00AC64D6">
              <w:rPr>
                <w:rFonts w:eastAsia="Times New Roman"/>
                <w:sz w:val="20"/>
                <w:szCs w:val="20"/>
              </w:rPr>
              <w:t>dusafe</w:t>
            </w:r>
            <w:proofErr w:type="spellEnd"/>
            <w:r w:rsidRPr="00AC64D6">
              <w:rPr>
                <w:rFonts w:eastAsia="Times New Roman"/>
                <w:sz w:val="20"/>
                <w:szCs w:val="20"/>
              </w:rPr>
              <w:t xml:space="preserve"> Plus to escalate incidents and risks so that Area support can be provided.</w:t>
            </w:r>
          </w:p>
          <w:p w14:paraId="166DD9E2" w14:textId="77777777" w:rsidR="00345943" w:rsidRPr="00AC64D6" w:rsidRDefault="004B7406" w:rsidP="00386A81">
            <w:pPr>
              <w:numPr>
                <w:ilvl w:val="0"/>
                <w:numId w:val="22"/>
              </w:numPr>
              <w:spacing w:before="120"/>
              <w:ind w:left="170" w:hanging="170"/>
              <w:rPr>
                <w:sz w:val="20"/>
                <w:szCs w:val="20"/>
              </w:rPr>
            </w:pPr>
            <w:r w:rsidRPr="00AC64D6">
              <w:rPr>
                <w:rFonts w:ascii="Arial" w:eastAsia="Times New Roman" w:hAnsi="Arial" w:cs="Arial"/>
                <w:color w:val="000000"/>
                <w:sz w:val="20"/>
                <w:szCs w:val="20"/>
                <w:lang w:val="en-AU" w:eastAsia="en-AU"/>
              </w:rPr>
              <w:t>The</w:t>
            </w:r>
            <w:r w:rsidRPr="00AC64D6">
              <w:rPr>
                <w:sz w:val="20"/>
                <w:szCs w:val="20"/>
              </w:rPr>
              <w:t xml:space="preserve"> </w:t>
            </w:r>
            <w:hyperlink r:id="rId129" w:history="1">
              <w:r w:rsidRPr="00AC64D6">
                <w:rPr>
                  <w:rStyle w:val="Hyperlink"/>
                  <w:rFonts w:ascii="Arial" w:hAnsi="Arial" w:cs="Arial"/>
                  <w:color w:val="003A7D" w:themeColor="accent1" w:themeShade="BF"/>
                  <w:sz w:val="20"/>
                  <w:szCs w:val="20"/>
                </w:rPr>
                <w:t>Mental Health Toolkit</w:t>
              </w:r>
            </w:hyperlink>
            <w:r w:rsidRPr="00AC64D6">
              <w:rPr>
                <w:sz w:val="20"/>
                <w:szCs w:val="20"/>
              </w:rPr>
              <w:t xml:space="preserve"> </w:t>
            </w:r>
            <w:r w:rsidRPr="00AC64D6">
              <w:rPr>
                <w:rFonts w:eastAsia="Times New Roman"/>
                <w:sz w:val="20"/>
                <w:szCs w:val="20"/>
              </w:rPr>
              <w:t xml:space="preserve">has advice and resources to support student mental health and wellbeing. This includes </w:t>
            </w:r>
            <w:r w:rsidRPr="00AC64D6">
              <w:rPr>
                <w:rFonts w:ascii="Arial" w:eastAsia="Times New Roman" w:hAnsi="Arial" w:cs="Arial"/>
                <w:sz w:val="20"/>
                <w:szCs w:val="20"/>
              </w:rPr>
              <w:t>advice</w:t>
            </w:r>
            <w:r w:rsidRPr="00AC64D6">
              <w:rPr>
                <w:rFonts w:eastAsia="Times New Roman"/>
                <w:sz w:val="20"/>
                <w:szCs w:val="20"/>
              </w:rPr>
              <w:t xml:space="preserve"> on </w:t>
            </w:r>
            <w:r w:rsidRPr="00AC64D6">
              <w:rPr>
                <w:rFonts w:eastAsia="Times New Roman"/>
                <w:sz w:val="20"/>
                <w:szCs w:val="20"/>
              </w:rPr>
              <w:lastRenderedPageBreak/>
              <w:t>positive mental health promotion, curriculum support, how to</w:t>
            </w:r>
            <w:r w:rsidR="0074550F" w:rsidRPr="00AC64D6">
              <w:rPr>
                <w:rFonts w:eastAsia="Times New Roman"/>
                <w:sz w:val="20"/>
                <w:szCs w:val="20"/>
              </w:rPr>
              <w:t xml:space="preserve"> </w:t>
            </w:r>
            <w:r w:rsidRPr="00AC64D6">
              <w:rPr>
                <w:rFonts w:eastAsia="Times New Roman"/>
                <w:sz w:val="20"/>
                <w:szCs w:val="20"/>
              </w:rPr>
              <w:t xml:space="preserve">identify and access support as well as parent and student-specific pages. </w:t>
            </w:r>
          </w:p>
          <w:p w14:paraId="0F4C7903" w14:textId="77777777" w:rsidR="004B7406" w:rsidRPr="00AC64D6" w:rsidRDefault="004B7406" w:rsidP="00F1103F">
            <w:pPr>
              <w:pStyle w:val="ListParagraph"/>
              <w:numPr>
                <w:ilvl w:val="0"/>
                <w:numId w:val="10"/>
              </w:numPr>
              <w:spacing w:before="120"/>
              <w:ind w:left="170" w:hanging="170"/>
              <w:contextualSpacing w:val="0"/>
              <w:rPr>
                <w:sz w:val="20"/>
                <w:szCs w:val="20"/>
              </w:rPr>
            </w:pPr>
            <w:r w:rsidRPr="00AC64D6">
              <w:rPr>
                <w:rFonts w:ascii="Arial" w:eastAsia="Times New Roman" w:hAnsi="Arial" w:cs="Arial"/>
                <w:color w:val="000000"/>
                <w:sz w:val="20"/>
                <w:szCs w:val="20"/>
                <w:lang w:val="en-AU" w:eastAsia="en-AU"/>
              </w:rPr>
              <w:t>The</w:t>
            </w:r>
            <w:r w:rsidRPr="00AC64D6">
              <w:rPr>
                <w:sz w:val="20"/>
                <w:szCs w:val="20"/>
              </w:rPr>
              <w:t xml:space="preserve"> </w:t>
            </w:r>
            <w:hyperlink r:id="rId130" w:history="1">
              <w:r w:rsidRPr="00AC64D6">
                <w:rPr>
                  <w:rStyle w:val="Hyperlink"/>
                  <w:rFonts w:ascii="Arial" w:hAnsi="Arial" w:cs="Arial"/>
                  <w:color w:val="003A7D" w:themeColor="accent1" w:themeShade="BF"/>
                  <w:sz w:val="20"/>
                  <w:szCs w:val="20"/>
                </w:rPr>
                <w:t>Advice for teachers – supporting student’s mental health and wellbeing</w:t>
              </w:r>
            </w:hyperlink>
            <w:r w:rsidRPr="00AC64D6">
              <w:rPr>
                <w:rStyle w:val="Hyperlink"/>
                <w:rFonts w:ascii="Arial" w:hAnsi="Arial" w:cs="Arial"/>
                <w:color w:val="003A7D" w:themeColor="accent1" w:themeShade="BF"/>
                <w:sz w:val="20"/>
                <w:szCs w:val="20"/>
              </w:rPr>
              <w:t xml:space="preserve"> resource</w:t>
            </w:r>
            <w:r w:rsidRPr="00AC64D6">
              <w:rPr>
                <w:rStyle w:val="Hyperlink"/>
                <w:rFonts w:ascii="Arial" w:hAnsi="Arial" w:cs="Arial"/>
                <w:color w:val="0066FF"/>
                <w:sz w:val="20"/>
                <w:szCs w:val="20"/>
              </w:rPr>
              <w:t xml:space="preserve"> </w:t>
            </w:r>
            <w:r w:rsidRPr="00AC64D6">
              <w:rPr>
                <w:rStyle w:val="Hyperlink"/>
                <w:rFonts w:ascii="Arial" w:hAnsi="Arial" w:cs="Arial"/>
                <w:color w:val="auto"/>
                <w:sz w:val="20"/>
                <w:szCs w:val="20"/>
                <w:u w:val="none"/>
              </w:rPr>
              <w:t>and the</w:t>
            </w:r>
            <w:r w:rsidRPr="00AC64D6">
              <w:rPr>
                <w:rStyle w:val="Hyperlink"/>
                <w:rFonts w:ascii="Arial" w:hAnsi="Arial" w:cs="Arial"/>
                <w:color w:val="auto"/>
                <w:sz w:val="20"/>
                <w:szCs w:val="20"/>
              </w:rPr>
              <w:t xml:space="preserve"> </w:t>
            </w:r>
            <w:r w:rsidRPr="00AC64D6">
              <w:rPr>
                <w:sz w:val="20"/>
                <w:szCs w:val="20"/>
              </w:rPr>
              <w:t xml:space="preserve"> </w:t>
            </w:r>
            <w:hyperlink r:id="rId131" w:history="1">
              <w:r w:rsidRPr="00AC64D6">
                <w:rPr>
                  <w:rStyle w:val="Hyperlink"/>
                  <w:rFonts w:ascii="Arial" w:hAnsi="Arial" w:cs="Arial"/>
                  <w:color w:val="003A7D" w:themeColor="accent1" w:themeShade="BF"/>
                  <w:sz w:val="20"/>
                  <w:szCs w:val="20"/>
                </w:rPr>
                <w:t>Quick Guide to Student Mental Health and Wellbeing Resources</w:t>
              </w:r>
            </w:hyperlink>
            <w:r w:rsidRPr="00AC64D6">
              <w:rPr>
                <w:sz w:val="20"/>
                <w:szCs w:val="20"/>
              </w:rPr>
              <w:t xml:space="preserve"> highlights the most relevant evidence-based resources for teachers, parents and students.</w:t>
            </w:r>
          </w:p>
          <w:p w14:paraId="03CB2DA1" w14:textId="77777777" w:rsidR="00F8189A" w:rsidRPr="003B034C" w:rsidRDefault="00F8189A" w:rsidP="00F1103F">
            <w:pPr>
              <w:pStyle w:val="ListParagraph"/>
              <w:spacing w:before="120"/>
              <w:ind w:left="170"/>
              <w:contextualSpacing w:val="0"/>
              <w:rPr>
                <w:sz w:val="20"/>
                <w:szCs w:val="20"/>
              </w:rPr>
            </w:pPr>
          </w:p>
        </w:tc>
        <w:tc>
          <w:tcPr>
            <w:tcW w:w="7007" w:type="dxa"/>
            <w:vMerge w:val="restart"/>
            <w:tcBorders>
              <w:top w:val="nil"/>
              <w:left w:val="single" w:sz="4" w:space="0" w:color="auto"/>
              <w:bottom w:val="single" w:sz="4" w:space="0" w:color="auto"/>
              <w:right w:val="single" w:sz="4" w:space="0" w:color="auto"/>
            </w:tcBorders>
          </w:tcPr>
          <w:p w14:paraId="24A21C2F" w14:textId="77777777" w:rsidR="00D42F03" w:rsidRPr="00AC64D6" w:rsidRDefault="00D42F03" w:rsidP="00F1103F">
            <w:pPr>
              <w:pStyle w:val="ListParagraph"/>
              <w:numPr>
                <w:ilvl w:val="0"/>
                <w:numId w:val="16"/>
              </w:numPr>
              <w:spacing w:before="120"/>
              <w:ind w:left="170" w:hanging="170"/>
              <w:contextualSpacing w:val="0"/>
              <w:rPr>
                <w:rFonts w:ascii="Arial" w:eastAsia="Times New Roman" w:hAnsi="Arial" w:cs="Arial"/>
                <w:color w:val="000000"/>
                <w:sz w:val="20"/>
                <w:szCs w:val="20"/>
                <w:lang w:val="en-AU" w:eastAsia="en-AU"/>
              </w:rPr>
            </w:pPr>
            <w:r w:rsidRPr="00AC64D6">
              <w:rPr>
                <w:rFonts w:ascii="Arial" w:eastAsia="Times New Roman" w:hAnsi="Arial" w:cs="Arial"/>
                <w:sz w:val="20"/>
                <w:szCs w:val="20"/>
                <w:lang w:val="en-AU" w:eastAsia="en-AU"/>
              </w:rPr>
              <w:lastRenderedPageBreak/>
              <w:t>Consult</w:t>
            </w:r>
            <w:r w:rsidR="001A56FB" w:rsidRPr="00AC64D6">
              <w:rPr>
                <w:rFonts w:ascii="Arial" w:eastAsia="Times New Roman" w:hAnsi="Arial" w:cs="Arial"/>
                <w:sz w:val="20"/>
                <w:szCs w:val="20"/>
                <w:lang w:val="en-AU" w:eastAsia="en-AU"/>
              </w:rPr>
              <w:t>,</w:t>
            </w:r>
            <w:r w:rsidRPr="00AC64D6">
              <w:rPr>
                <w:rFonts w:ascii="Arial" w:eastAsia="Times New Roman" w:hAnsi="Arial" w:cs="Arial"/>
                <w:sz w:val="20"/>
                <w:szCs w:val="20"/>
                <w:lang w:val="en-AU" w:eastAsia="en-AU"/>
              </w:rPr>
              <w:t xml:space="preserve"> </w:t>
            </w:r>
            <w:r w:rsidR="00DA5072" w:rsidRPr="00AC64D6">
              <w:rPr>
                <w:rFonts w:ascii="Arial" w:eastAsia="Times New Roman" w:hAnsi="Arial" w:cs="Arial"/>
                <w:sz w:val="20"/>
                <w:szCs w:val="20"/>
                <w:lang w:val="en-AU" w:eastAsia="en-AU"/>
              </w:rPr>
              <w:t xml:space="preserve">communicate and </w:t>
            </w:r>
            <w:r w:rsidR="000C21B7" w:rsidRPr="00AC64D6">
              <w:rPr>
                <w:rFonts w:ascii="Arial" w:eastAsia="Times New Roman" w:hAnsi="Arial" w:cs="Arial"/>
                <w:sz w:val="20"/>
                <w:szCs w:val="20"/>
                <w:lang w:val="en-AU" w:eastAsia="en-AU"/>
              </w:rPr>
              <w:t>c</w:t>
            </w:r>
            <w:r w:rsidRPr="00AC64D6">
              <w:rPr>
                <w:rFonts w:ascii="Arial" w:eastAsia="Times New Roman" w:hAnsi="Arial" w:cs="Arial"/>
                <w:sz w:val="20"/>
                <w:szCs w:val="20"/>
                <w:lang w:val="en-AU" w:eastAsia="en-AU"/>
              </w:rPr>
              <w:t>heck-in</w:t>
            </w:r>
            <w:r w:rsidR="00DA5072" w:rsidRPr="00AC64D6">
              <w:rPr>
                <w:rFonts w:ascii="Arial" w:eastAsia="Times New Roman" w:hAnsi="Arial" w:cs="Arial"/>
                <w:sz w:val="20"/>
                <w:szCs w:val="20"/>
                <w:lang w:val="en-AU" w:eastAsia="en-AU"/>
              </w:rPr>
              <w:t xml:space="preserve"> regularly</w:t>
            </w:r>
            <w:r w:rsidR="00A11DF6" w:rsidRPr="00AC64D6">
              <w:rPr>
                <w:rFonts w:ascii="Arial" w:eastAsia="Times New Roman" w:hAnsi="Arial" w:cs="Arial"/>
                <w:sz w:val="20"/>
                <w:szCs w:val="20"/>
                <w:lang w:val="en-AU" w:eastAsia="en-AU"/>
              </w:rPr>
              <w:t xml:space="preserve"> </w:t>
            </w:r>
            <w:r w:rsidRPr="00AC64D6">
              <w:rPr>
                <w:rFonts w:ascii="Arial" w:eastAsia="Times New Roman" w:hAnsi="Arial" w:cs="Arial"/>
                <w:sz w:val="20"/>
                <w:szCs w:val="20"/>
                <w:lang w:val="en-AU" w:eastAsia="en-AU"/>
              </w:rPr>
              <w:t xml:space="preserve">with staff on how they are </w:t>
            </w:r>
            <w:r w:rsidRPr="00AC64D6">
              <w:rPr>
                <w:rFonts w:ascii="Arial" w:eastAsia="Times New Roman" w:hAnsi="Arial" w:cs="Arial"/>
                <w:color w:val="000000"/>
                <w:sz w:val="20"/>
                <w:szCs w:val="20"/>
                <w:lang w:val="en-AU" w:eastAsia="en-AU"/>
              </w:rPr>
              <w:t>feeling with the current situation</w:t>
            </w:r>
            <w:r w:rsidR="003562F8" w:rsidRPr="00AC64D6">
              <w:rPr>
                <w:rFonts w:ascii="Arial" w:eastAsia="Times New Roman" w:hAnsi="Arial" w:cs="Arial"/>
                <w:color w:val="000000"/>
                <w:sz w:val="20"/>
                <w:szCs w:val="20"/>
                <w:lang w:val="en-AU" w:eastAsia="en-AU"/>
              </w:rPr>
              <w:t xml:space="preserve"> and</w:t>
            </w:r>
            <w:r w:rsidRPr="00AC64D6">
              <w:rPr>
                <w:rFonts w:ascii="Arial" w:eastAsia="Times New Roman" w:hAnsi="Arial" w:cs="Arial"/>
                <w:color w:val="000000"/>
                <w:sz w:val="20"/>
                <w:szCs w:val="20"/>
                <w:lang w:val="en-AU" w:eastAsia="en-AU"/>
              </w:rPr>
              <w:t xml:space="preserve"> </w:t>
            </w:r>
            <w:r w:rsidR="00DA5072" w:rsidRPr="00AC64D6">
              <w:rPr>
                <w:rFonts w:ascii="Arial" w:eastAsia="Times New Roman" w:hAnsi="Arial" w:cs="Arial"/>
                <w:color w:val="000000"/>
                <w:sz w:val="20"/>
                <w:szCs w:val="20"/>
                <w:lang w:val="en-AU" w:eastAsia="en-AU"/>
              </w:rPr>
              <w:t>what supports might help</w:t>
            </w:r>
            <w:r w:rsidR="003562F8" w:rsidRPr="00AC64D6">
              <w:rPr>
                <w:rFonts w:ascii="Arial" w:eastAsia="Times New Roman" w:hAnsi="Arial" w:cs="Arial"/>
                <w:color w:val="000000"/>
                <w:sz w:val="20"/>
                <w:szCs w:val="20"/>
                <w:lang w:val="en-AU" w:eastAsia="en-AU"/>
              </w:rPr>
              <w:t>.</w:t>
            </w:r>
            <w:r w:rsidR="00DA5072" w:rsidRPr="00AC64D6">
              <w:rPr>
                <w:rFonts w:ascii="Arial" w:eastAsia="Times New Roman" w:hAnsi="Arial" w:cs="Arial"/>
                <w:color w:val="000000"/>
                <w:sz w:val="20"/>
                <w:szCs w:val="20"/>
                <w:lang w:val="en-AU" w:eastAsia="en-AU"/>
              </w:rPr>
              <w:t xml:space="preserve"> </w:t>
            </w:r>
            <w:r w:rsidR="003562F8" w:rsidRPr="00AC64D6">
              <w:rPr>
                <w:rFonts w:ascii="Arial" w:eastAsia="Times New Roman" w:hAnsi="Arial" w:cs="Arial"/>
                <w:color w:val="000000"/>
                <w:sz w:val="20"/>
                <w:szCs w:val="20"/>
                <w:lang w:val="en-AU" w:eastAsia="en-AU"/>
              </w:rPr>
              <w:t>E</w:t>
            </w:r>
            <w:r w:rsidRPr="00AC64D6">
              <w:rPr>
                <w:rFonts w:ascii="Arial" w:eastAsia="Times New Roman" w:hAnsi="Arial" w:cs="Arial"/>
                <w:color w:val="000000"/>
                <w:sz w:val="20"/>
                <w:szCs w:val="20"/>
                <w:lang w:val="en-AU" w:eastAsia="en-AU"/>
              </w:rPr>
              <w:t xml:space="preserve">ncourage </w:t>
            </w:r>
            <w:r w:rsidR="00DA5072" w:rsidRPr="00AC64D6">
              <w:rPr>
                <w:rFonts w:ascii="Arial" w:eastAsia="Times New Roman" w:hAnsi="Arial" w:cs="Arial"/>
                <w:color w:val="000000"/>
                <w:sz w:val="20"/>
                <w:szCs w:val="20"/>
                <w:lang w:val="en-AU" w:eastAsia="en-AU"/>
              </w:rPr>
              <w:t xml:space="preserve">team leaders to </w:t>
            </w:r>
            <w:r w:rsidRPr="00AC64D6">
              <w:rPr>
                <w:rFonts w:ascii="Arial" w:eastAsia="Times New Roman" w:hAnsi="Arial" w:cs="Arial"/>
                <w:color w:val="000000"/>
                <w:sz w:val="20"/>
                <w:szCs w:val="20"/>
                <w:lang w:val="en-AU" w:eastAsia="en-AU"/>
              </w:rPr>
              <w:t>be flexible</w:t>
            </w:r>
            <w:r w:rsidR="00DA5072" w:rsidRPr="00AC64D6">
              <w:rPr>
                <w:rFonts w:ascii="Arial" w:eastAsia="Times New Roman" w:hAnsi="Arial" w:cs="Arial"/>
                <w:color w:val="000000"/>
                <w:sz w:val="20"/>
                <w:szCs w:val="20"/>
                <w:lang w:val="en-AU" w:eastAsia="en-AU"/>
              </w:rPr>
              <w:t xml:space="preserve"> and supportive about work requirements</w:t>
            </w:r>
            <w:r w:rsidR="00FA1C36" w:rsidRPr="00AC64D6">
              <w:rPr>
                <w:rFonts w:ascii="Arial" w:eastAsia="Times New Roman" w:hAnsi="Arial" w:cs="Arial"/>
                <w:color w:val="000000" w:themeColor="text1"/>
                <w:sz w:val="20"/>
                <w:szCs w:val="20"/>
                <w:lang w:val="en-AU" w:eastAsia="en-AU"/>
              </w:rPr>
              <w:t xml:space="preserve">. </w:t>
            </w:r>
          </w:p>
          <w:p w14:paraId="7A1FEE5E" w14:textId="77777777" w:rsidR="00425A45" w:rsidRPr="00AC64D6" w:rsidRDefault="00D42F03" w:rsidP="00F6732D">
            <w:pPr>
              <w:numPr>
                <w:ilvl w:val="0"/>
                <w:numId w:val="22"/>
              </w:numPr>
              <w:spacing w:before="120"/>
              <w:ind w:left="170" w:hanging="170"/>
              <w:rPr>
                <w:rFonts w:ascii="Arial" w:eastAsia="Times New Roman" w:hAnsi="Arial" w:cs="Arial"/>
                <w:sz w:val="20"/>
                <w:szCs w:val="20"/>
              </w:rPr>
            </w:pPr>
            <w:r w:rsidRPr="00AC64D6">
              <w:rPr>
                <w:rFonts w:ascii="Arial" w:eastAsia="Times New Roman" w:hAnsi="Arial" w:cs="Arial"/>
                <w:color w:val="000000"/>
                <w:sz w:val="20"/>
                <w:szCs w:val="20"/>
                <w:lang w:val="en-AU" w:eastAsia="en-AU"/>
              </w:rPr>
              <w:t>Have regular conversations to provide as much clarity</w:t>
            </w:r>
            <w:r w:rsidRPr="00AC64D6">
              <w:rPr>
                <w:rFonts w:ascii="Arial" w:hAnsi="Arial" w:cs="Arial"/>
                <w:color w:val="FF0000"/>
                <w:sz w:val="20"/>
                <w:szCs w:val="20"/>
                <w:lang w:val="en-AU"/>
              </w:rPr>
              <w:t xml:space="preserve"> </w:t>
            </w:r>
            <w:r w:rsidRPr="00AC64D6">
              <w:rPr>
                <w:rFonts w:ascii="Arial" w:eastAsia="Times New Roman" w:hAnsi="Arial" w:cs="Arial"/>
                <w:sz w:val="20"/>
                <w:szCs w:val="20"/>
                <w:lang w:val="en-AU" w:eastAsia="en-AU"/>
              </w:rPr>
              <w:t xml:space="preserve">and flexibility </w:t>
            </w:r>
            <w:r w:rsidRPr="00AC64D6">
              <w:rPr>
                <w:rFonts w:ascii="Arial" w:eastAsia="Times New Roman" w:hAnsi="Arial" w:cs="Arial"/>
                <w:color w:val="000000"/>
                <w:sz w:val="20"/>
                <w:szCs w:val="20"/>
                <w:lang w:val="en-AU" w:eastAsia="en-AU"/>
              </w:rPr>
              <w:t>as possible about tasks, priorities and the way work can be delivered</w:t>
            </w:r>
            <w:r w:rsidR="009763A2" w:rsidRPr="00AC64D6">
              <w:rPr>
                <w:rFonts w:ascii="Arial" w:eastAsia="Times New Roman" w:hAnsi="Arial" w:cs="Arial"/>
                <w:sz w:val="20"/>
                <w:szCs w:val="20"/>
                <w:lang w:val="en-AU" w:eastAsia="en-AU"/>
              </w:rPr>
              <w:t>.</w:t>
            </w:r>
          </w:p>
          <w:p w14:paraId="36088E4D" w14:textId="77777777" w:rsidR="00C96C8C" w:rsidRPr="00AC64D6" w:rsidRDefault="00C96C8C" w:rsidP="00F1103F">
            <w:pPr>
              <w:pStyle w:val="ListParagraph"/>
              <w:numPr>
                <w:ilvl w:val="0"/>
                <w:numId w:val="16"/>
              </w:numPr>
              <w:spacing w:before="120"/>
              <w:ind w:left="170" w:hanging="170"/>
              <w:contextualSpacing w:val="0"/>
              <w:rPr>
                <w:rFonts w:ascii="Arial" w:eastAsia="Times New Roman" w:hAnsi="Arial" w:cs="Arial"/>
                <w:sz w:val="20"/>
                <w:szCs w:val="20"/>
              </w:rPr>
            </w:pPr>
            <w:r w:rsidRPr="00AC64D6">
              <w:rPr>
                <w:rFonts w:ascii="Arial" w:eastAsia="Times New Roman" w:hAnsi="Arial" w:cs="Arial"/>
                <w:sz w:val="20"/>
                <w:szCs w:val="20"/>
              </w:rPr>
              <w:t xml:space="preserve">When a transition occurs either to or from remote learning, </w:t>
            </w:r>
            <w:r w:rsidR="00425A45" w:rsidRPr="00AC64D6">
              <w:rPr>
                <w:rFonts w:ascii="Arial" w:eastAsia="Times New Roman" w:hAnsi="Arial" w:cs="Arial"/>
                <w:sz w:val="20"/>
                <w:szCs w:val="20"/>
              </w:rPr>
              <w:t xml:space="preserve">consider how best to </w:t>
            </w:r>
            <w:r w:rsidRPr="00AC64D6">
              <w:rPr>
                <w:rFonts w:ascii="Arial" w:eastAsia="Times New Roman" w:hAnsi="Arial" w:cs="Arial"/>
                <w:sz w:val="20"/>
                <w:szCs w:val="20"/>
              </w:rPr>
              <w:t>enable staff to respond to the transition and adjust their planning to suit</w:t>
            </w:r>
            <w:r w:rsidR="00425A45" w:rsidRPr="00AC64D6">
              <w:rPr>
                <w:rFonts w:ascii="Arial" w:eastAsia="Times New Roman" w:hAnsi="Arial" w:cs="Arial"/>
                <w:sz w:val="20"/>
                <w:szCs w:val="20"/>
              </w:rPr>
              <w:t xml:space="preserve">. </w:t>
            </w:r>
          </w:p>
          <w:p w14:paraId="0147E715" w14:textId="77777777" w:rsidR="00C96C8C" w:rsidRPr="00AC64D6" w:rsidRDefault="00DA134E" w:rsidP="00F6732D">
            <w:pPr>
              <w:numPr>
                <w:ilvl w:val="0"/>
                <w:numId w:val="22"/>
              </w:numPr>
              <w:spacing w:before="120"/>
              <w:ind w:left="170" w:hanging="170"/>
              <w:rPr>
                <w:rFonts w:ascii="Arial" w:eastAsia="Times New Roman" w:hAnsi="Arial" w:cs="Arial"/>
                <w:sz w:val="20"/>
                <w:szCs w:val="20"/>
              </w:rPr>
            </w:pPr>
            <w:r w:rsidRPr="00AC64D6">
              <w:rPr>
                <w:rFonts w:ascii="Arial" w:eastAsia="Times New Roman" w:hAnsi="Arial" w:cs="Arial"/>
                <w:sz w:val="20"/>
                <w:szCs w:val="20"/>
              </w:rPr>
              <w:lastRenderedPageBreak/>
              <w:t xml:space="preserve">Encourage staff to take </w:t>
            </w:r>
            <w:r w:rsidR="00C96C8C" w:rsidRPr="00AC64D6">
              <w:rPr>
                <w:rFonts w:ascii="Arial" w:eastAsia="Times New Roman" w:hAnsi="Arial" w:cs="Arial"/>
                <w:sz w:val="20"/>
                <w:szCs w:val="20"/>
              </w:rPr>
              <w:t>scheduled screen breaks</w:t>
            </w:r>
            <w:r w:rsidR="009D24E3" w:rsidRPr="00AC64D6">
              <w:rPr>
                <w:rFonts w:ascii="Arial" w:eastAsia="Times New Roman" w:hAnsi="Arial" w:cs="Arial"/>
                <w:sz w:val="20"/>
                <w:szCs w:val="20"/>
              </w:rPr>
              <w:t xml:space="preserve"> and to take time off for wellbeing</w:t>
            </w:r>
            <w:r w:rsidR="00790A83" w:rsidRPr="00AC64D6">
              <w:rPr>
                <w:rFonts w:ascii="Arial" w:eastAsia="Times New Roman" w:hAnsi="Arial" w:cs="Arial"/>
                <w:sz w:val="20"/>
                <w:szCs w:val="20"/>
              </w:rPr>
              <w:t>.</w:t>
            </w:r>
          </w:p>
          <w:p w14:paraId="3E78D291" w14:textId="51830E9F" w:rsidR="002B3E9A" w:rsidRPr="00AC64D6" w:rsidRDefault="00DA5072" w:rsidP="00F6732D">
            <w:pPr>
              <w:numPr>
                <w:ilvl w:val="0"/>
                <w:numId w:val="22"/>
              </w:numPr>
              <w:spacing w:before="120"/>
              <w:ind w:left="170" w:hanging="170"/>
              <w:rPr>
                <w:rFonts w:ascii="Arial" w:eastAsia="Times New Roman" w:hAnsi="Arial" w:cs="Arial"/>
                <w:sz w:val="20"/>
                <w:szCs w:val="20"/>
              </w:rPr>
            </w:pPr>
            <w:r w:rsidRPr="00AC64D6">
              <w:rPr>
                <w:rFonts w:ascii="Arial" w:eastAsia="Times New Roman" w:hAnsi="Arial" w:cs="Arial"/>
                <w:sz w:val="20"/>
                <w:szCs w:val="20"/>
              </w:rPr>
              <w:t xml:space="preserve">Consider </w:t>
            </w:r>
            <w:r w:rsidR="00C96C8C" w:rsidRPr="00AC64D6">
              <w:rPr>
                <w:rFonts w:ascii="Arial" w:eastAsia="Times New Roman" w:hAnsi="Arial" w:cs="Arial"/>
                <w:sz w:val="20"/>
                <w:szCs w:val="20"/>
              </w:rPr>
              <w:t xml:space="preserve">the introduction of any new initiatives </w:t>
            </w:r>
            <w:r w:rsidRPr="00AC64D6">
              <w:rPr>
                <w:rFonts w:ascii="Arial" w:eastAsia="Times New Roman" w:hAnsi="Arial" w:cs="Arial"/>
                <w:sz w:val="20"/>
                <w:szCs w:val="20"/>
              </w:rPr>
              <w:t xml:space="preserve">or </w:t>
            </w:r>
            <w:r w:rsidR="00C96C8C" w:rsidRPr="00AC64D6">
              <w:rPr>
                <w:rFonts w:ascii="Arial" w:eastAsia="Times New Roman" w:hAnsi="Arial" w:cs="Arial"/>
                <w:sz w:val="20"/>
                <w:szCs w:val="20"/>
              </w:rPr>
              <w:t>additional professional development activities</w:t>
            </w:r>
            <w:r w:rsidR="00325B37" w:rsidRPr="00AC64D6">
              <w:rPr>
                <w:rFonts w:ascii="Arial" w:eastAsia="Times New Roman" w:hAnsi="Arial" w:cs="Arial"/>
                <w:sz w:val="20"/>
                <w:szCs w:val="20"/>
              </w:rPr>
              <w:t xml:space="preserve">, to be </w:t>
            </w:r>
            <w:r w:rsidR="002B3E9A" w:rsidRPr="00AC64D6">
              <w:rPr>
                <w:rFonts w:ascii="Arial" w:eastAsia="Times New Roman" w:hAnsi="Arial" w:cs="Arial"/>
                <w:sz w:val="20"/>
                <w:szCs w:val="20"/>
              </w:rPr>
              <w:t xml:space="preserve">held face-to-face or remotely following guidance in the </w:t>
            </w:r>
            <w:hyperlink r:id="rId132" w:history="1">
              <w:r w:rsidR="002B3E9A" w:rsidRPr="00AC64D6">
                <w:rPr>
                  <w:rStyle w:val="Hyperlink"/>
                  <w:rFonts w:ascii="Arial" w:hAnsi="Arial" w:cs="Arial"/>
                  <w:color w:val="003A7D" w:themeColor="accent1" w:themeShade="BF"/>
                  <w:sz w:val="20"/>
                  <w:szCs w:val="20"/>
                </w:rPr>
                <w:t>School Operations Guide</w:t>
              </w:r>
            </w:hyperlink>
            <w:r w:rsidR="002B3E9A" w:rsidRPr="00AC64D6">
              <w:rPr>
                <w:rStyle w:val="Hyperlink"/>
                <w:rFonts w:ascii="Arial" w:hAnsi="Arial" w:cs="Arial"/>
                <w:color w:val="003A7D" w:themeColor="accent1" w:themeShade="BF"/>
                <w:sz w:val="20"/>
                <w:szCs w:val="20"/>
              </w:rPr>
              <w:t>.</w:t>
            </w:r>
            <w:r w:rsidR="00325B37" w:rsidRPr="00AC64D6">
              <w:rPr>
                <w:rFonts w:ascii="Arial" w:eastAsia="Times New Roman" w:hAnsi="Arial" w:cs="Arial"/>
                <w:sz w:val="20"/>
                <w:szCs w:val="20"/>
              </w:rPr>
              <w:t xml:space="preserve"> Staff who are attending school under critical workforce exemptions should not attend face-to-face staff meetings or professional development activities. </w:t>
            </w:r>
          </w:p>
          <w:p w14:paraId="3C32D886" w14:textId="77777777" w:rsidR="00C96C8C" w:rsidRPr="00AC64D6" w:rsidRDefault="00C96C8C" w:rsidP="00F6732D">
            <w:pPr>
              <w:numPr>
                <w:ilvl w:val="0"/>
                <w:numId w:val="22"/>
              </w:numPr>
              <w:spacing w:before="120"/>
              <w:ind w:left="170" w:hanging="170"/>
              <w:rPr>
                <w:rFonts w:ascii="Arial" w:eastAsia="Times New Roman" w:hAnsi="Arial" w:cs="Arial"/>
                <w:sz w:val="20"/>
                <w:szCs w:val="20"/>
              </w:rPr>
            </w:pPr>
            <w:r w:rsidRPr="00AC64D6">
              <w:rPr>
                <w:rFonts w:ascii="Arial" w:eastAsia="Times New Roman" w:hAnsi="Arial" w:cs="Arial"/>
                <w:sz w:val="20"/>
                <w:szCs w:val="20"/>
              </w:rPr>
              <w:t xml:space="preserve">Limit meeting </w:t>
            </w:r>
            <w:r w:rsidR="00DA5072" w:rsidRPr="00AC64D6">
              <w:rPr>
                <w:rFonts w:ascii="Arial" w:eastAsia="Times New Roman" w:hAnsi="Arial" w:cs="Arial"/>
                <w:sz w:val="20"/>
                <w:szCs w:val="20"/>
              </w:rPr>
              <w:t>duration and r</w:t>
            </w:r>
            <w:r w:rsidRPr="00AC64D6">
              <w:rPr>
                <w:rFonts w:ascii="Arial" w:eastAsia="Times New Roman" w:hAnsi="Arial" w:cs="Arial"/>
                <w:sz w:val="20"/>
                <w:szCs w:val="20"/>
              </w:rPr>
              <w:t>ecord meetings to enable flexibility in attending</w:t>
            </w:r>
            <w:r w:rsidR="00790A83" w:rsidRPr="00AC64D6">
              <w:rPr>
                <w:rFonts w:ascii="Arial" w:eastAsia="Times New Roman" w:hAnsi="Arial" w:cs="Arial"/>
                <w:sz w:val="20"/>
                <w:szCs w:val="20"/>
              </w:rPr>
              <w:t>.</w:t>
            </w:r>
          </w:p>
          <w:p w14:paraId="05A95570" w14:textId="77777777" w:rsidR="00A61FBF" w:rsidRPr="00AC64D6" w:rsidRDefault="00A61FBF" w:rsidP="00F6732D">
            <w:pPr>
              <w:numPr>
                <w:ilvl w:val="0"/>
                <w:numId w:val="21"/>
              </w:numPr>
              <w:spacing w:before="120"/>
              <w:ind w:left="170" w:hanging="170"/>
              <w:rPr>
                <w:rFonts w:ascii="Arial" w:eastAsia="Times New Roman" w:hAnsi="Arial" w:cs="Arial"/>
                <w:color w:val="000000"/>
                <w:sz w:val="20"/>
                <w:szCs w:val="20"/>
                <w:lang w:val="en-AU" w:eastAsia="en-AU"/>
              </w:rPr>
            </w:pPr>
            <w:r w:rsidRPr="00AC64D6">
              <w:rPr>
                <w:rFonts w:ascii="Arial" w:eastAsia="Times New Roman" w:hAnsi="Arial" w:cs="Arial"/>
                <w:color w:val="000000"/>
                <w:sz w:val="20"/>
                <w:szCs w:val="20"/>
                <w:lang w:val="en-AU" w:eastAsia="en-AU"/>
              </w:rPr>
              <w:t>Allow time for staff to access the relevant information, instruction and training</w:t>
            </w:r>
            <w:r w:rsidR="00790A83" w:rsidRPr="00AC64D6">
              <w:rPr>
                <w:rFonts w:ascii="Arial" w:eastAsia="Times New Roman" w:hAnsi="Arial" w:cs="Arial"/>
                <w:color w:val="000000"/>
                <w:sz w:val="20"/>
                <w:szCs w:val="20"/>
                <w:lang w:val="en-AU" w:eastAsia="en-AU"/>
              </w:rPr>
              <w:t>.</w:t>
            </w:r>
            <w:r w:rsidR="00EC01B6" w:rsidRPr="00AC64D6" w:rsidDel="00EC01B6">
              <w:rPr>
                <w:rFonts w:ascii="Arial" w:eastAsia="Times New Roman" w:hAnsi="Arial" w:cs="Arial"/>
                <w:color w:val="000000"/>
                <w:sz w:val="20"/>
                <w:szCs w:val="20"/>
                <w:lang w:val="en-AU" w:eastAsia="en-AU"/>
              </w:rPr>
              <w:t xml:space="preserve"> </w:t>
            </w:r>
          </w:p>
          <w:p w14:paraId="4C3F6B79" w14:textId="77777777" w:rsidR="00D42F03" w:rsidRPr="00AC64D6" w:rsidRDefault="00D42F03" w:rsidP="00F6732D">
            <w:pPr>
              <w:pStyle w:val="ListParagraph"/>
              <w:numPr>
                <w:ilvl w:val="0"/>
                <w:numId w:val="21"/>
              </w:numPr>
              <w:spacing w:before="120"/>
              <w:ind w:left="170" w:hanging="170"/>
              <w:rPr>
                <w:rStyle w:val="Hyperlink"/>
                <w:rFonts w:ascii="Arial" w:eastAsia="Times New Roman" w:hAnsi="Arial" w:cs="Arial"/>
                <w:color w:val="auto"/>
                <w:sz w:val="20"/>
                <w:szCs w:val="20"/>
                <w:u w:val="none"/>
                <w:lang w:val="en-AU" w:eastAsia="en-AU"/>
              </w:rPr>
            </w:pPr>
            <w:r w:rsidRPr="003B034C">
              <w:rPr>
                <w:rFonts w:ascii="Arial" w:eastAsia="Times New Roman" w:hAnsi="Arial" w:cs="Arial"/>
                <w:color w:val="000000" w:themeColor="text1"/>
                <w:sz w:val="20"/>
                <w:szCs w:val="20"/>
                <w:lang w:val="en-AU" w:eastAsia="en-AU"/>
              </w:rPr>
              <w:t xml:space="preserve">Encourage staff to use </w:t>
            </w:r>
            <w:hyperlink r:id="rId133">
              <w:r w:rsidR="005D6CBA" w:rsidRPr="00AC64D6">
                <w:rPr>
                  <w:rStyle w:val="Hyperlink"/>
                  <w:rFonts w:ascii="Arial" w:eastAsia="Times New Roman" w:hAnsi="Arial" w:cs="Arial"/>
                  <w:color w:val="003A7D" w:themeColor="accent1" w:themeShade="BF"/>
                  <w:sz w:val="20"/>
                  <w:szCs w:val="20"/>
                  <w:lang w:val="en-AU" w:eastAsia="en-AU"/>
                </w:rPr>
                <w:t>EAP</w:t>
              </w:r>
            </w:hyperlink>
            <w:r w:rsidR="00D439F2" w:rsidRPr="00AC64D6">
              <w:rPr>
                <w:rFonts w:ascii="Arial" w:eastAsia="Times New Roman" w:hAnsi="Arial" w:cs="Arial"/>
                <w:color w:val="000000" w:themeColor="text1"/>
                <w:sz w:val="20"/>
                <w:szCs w:val="20"/>
                <w:lang w:val="en-AU" w:eastAsia="en-AU"/>
              </w:rPr>
              <w:t>, for themselves and their immediate family,</w:t>
            </w:r>
            <w:r w:rsidRPr="00AC64D6">
              <w:rPr>
                <w:rFonts w:ascii="Arial" w:eastAsia="Times New Roman" w:hAnsi="Arial" w:cs="Arial"/>
                <w:color w:val="000000" w:themeColor="text1"/>
                <w:sz w:val="20"/>
                <w:szCs w:val="20"/>
                <w:lang w:val="en-AU" w:eastAsia="en-AU"/>
              </w:rPr>
              <w:t xml:space="preserve"> a</w:t>
            </w:r>
            <w:r w:rsidR="00D439F2" w:rsidRPr="00AC64D6">
              <w:rPr>
                <w:rFonts w:ascii="Arial" w:eastAsia="Times New Roman" w:hAnsi="Arial" w:cs="Arial"/>
                <w:color w:val="000000" w:themeColor="text1"/>
                <w:sz w:val="20"/>
                <w:szCs w:val="20"/>
                <w:lang w:val="en-AU" w:eastAsia="en-AU"/>
              </w:rPr>
              <w:t xml:space="preserve">s well as the </w:t>
            </w:r>
            <w:r w:rsidRPr="00AC64D6">
              <w:rPr>
                <w:rFonts w:ascii="Arial" w:eastAsia="Times New Roman" w:hAnsi="Arial" w:cs="Arial"/>
                <w:color w:val="000000" w:themeColor="text1"/>
                <w:sz w:val="20"/>
                <w:szCs w:val="20"/>
                <w:lang w:val="en-AU" w:eastAsia="en-AU"/>
              </w:rPr>
              <w:t>other supports and resources available</w:t>
            </w:r>
            <w:r w:rsidR="00EC01B6" w:rsidRPr="00AC64D6">
              <w:rPr>
                <w:rFonts w:ascii="Arial" w:eastAsia="Times New Roman" w:hAnsi="Arial" w:cs="Arial"/>
                <w:color w:val="000000" w:themeColor="text1"/>
                <w:sz w:val="20"/>
                <w:szCs w:val="20"/>
                <w:lang w:val="en-AU" w:eastAsia="en-AU"/>
              </w:rPr>
              <w:t xml:space="preserve"> by contacting </w:t>
            </w:r>
            <w:hyperlink r:id="rId134">
              <w:r w:rsidR="51767902" w:rsidRPr="00AC64D6">
                <w:rPr>
                  <w:rStyle w:val="Hyperlink"/>
                  <w:rFonts w:ascii="Arial" w:hAnsi="Arial" w:cs="Arial"/>
                  <w:i/>
                  <w:iCs/>
                  <w:color w:val="003A7D" w:themeColor="accent1" w:themeShade="BF"/>
                  <w:sz w:val="20"/>
                  <w:szCs w:val="20"/>
                  <w:lang w:eastAsia="en-AU"/>
                </w:rPr>
                <w:t>employee.wellbeing.response.team@education.vic.gov.au</w:t>
              </w:r>
            </w:hyperlink>
          </w:p>
          <w:p w14:paraId="380AED3B" w14:textId="77777777" w:rsidR="00D42F03" w:rsidRPr="00AC64D6" w:rsidRDefault="00D42F03" w:rsidP="00F1103F">
            <w:pPr>
              <w:numPr>
                <w:ilvl w:val="0"/>
                <w:numId w:val="22"/>
              </w:numPr>
              <w:spacing w:before="120"/>
              <w:ind w:left="170" w:hanging="170"/>
              <w:rPr>
                <w:rFonts w:ascii="Arial" w:eastAsia="Times New Roman" w:hAnsi="Arial" w:cs="Arial"/>
                <w:color w:val="000000"/>
                <w:sz w:val="20"/>
                <w:szCs w:val="20"/>
                <w:lang w:val="en-AU" w:eastAsia="en-AU"/>
              </w:rPr>
            </w:pPr>
            <w:r w:rsidRPr="00AC64D6">
              <w:rPr>
                <w:rFonts w:ascii="Arial" w:eastAsia="Times New Roman" w:hAnsi="Arial" w:cs="Arial"/>
                <w:sz w:val="20"/>
                <w:szCs w:val="20"/>
              </w:rPr>
              <w:t>Ensure</w:t>
            </w:r>
            <w:r w:rsidRPr="00AC64D6">
              <w:rPr>
                <w:rFonts w:ascii="Arial" w:eastAsia="Times New Roman" w:hAnsi="Arial" w:cs="Arial"/>
                <w:sz w:val="20"/>
                <w:szCs w:val="20"/>
                <w:lang w:val="en-AU" w:eastAsia="en-AU"/>
              </w:rPr>
              <w:t xml:space="preserve"> there are</w:t>
            </w:r>
            <w:r w:rsidRPr="00AC64D6">
              <w:rPr>
                <w:rFonts w:ascii="Arial" w:eastAsia="Times New Roman" w:hAnsi="Arial" w:cs="Arial"/>
                <w:color w:val="000000"/>
                <w:sz w:val="20"/>
                <w:szCs w:val="20"/>
                <w:lang w:val="en-AU" w:eastAsia="en-AU"/>
              </w:rPr>
              <w:t xml:space="preserve"> adjusted return to work strategies for people on sick leave or Workers’ Compensation leave.</w:t>
            </w:r>
          </w:p>
          <w:p w14:paraId="163BB5F8" w14:textId="77777777" w:rsidR="004540FB" w:rsidRPr="00AC64D6" w:rsidRDefault="004540FB" w:rsidP="00B22225">
            <w:pPr>
              <w:spacing w:before="120"/>
              <w:ind w:left="184"/>
              <w:rPr>
                <w:rFonts w:ascii="Arial" w:eastAsia="Times New Roman" w:hAnsi="Arial" w:cs="Arial"/>
                <w:color w:val="000000"/>
                <w:sz w:val="20"/>
                <w:szCs w:val="20"/>
                <w:lang w:val="en-AU" w:eastAsia="en-AU"/>
              </w:rPr>
            </w:pPr>
          </w:p>
        </w:tc>
      </w:tr>
      <w:tr w:rsidR="002476A3" w:rsidRPr="00893B0D" w14:paraId="6DB288FC"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617" w:type="dxa"/>
            <w:gridSpan w:val="2"/>
            <w:vMerge/>
            <w:vAlign w:val="center"/>
          </w:tcPr>
          <w:p w14:paraId="7ACBF376" w14:textId="77777777" w:rsidR="0008474A" w:rsidRPr="00893B0D" w:rsidRDefault="0008474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7D47F804" w14:textId="77777777" w:rsidR="0008474A" w:rsidRPr="00893B0D" w:rsidRDefault="0008474A" w:rsidP="00D77444">
            <w:pPr>
              <w:spacing w:before="240"/>
              <w:rPr>
                <w:rFonts w:ascii="Arial" w:eastAsia="Times New Roman" w:hAnsi="Arial" w:cs="Arial"/>
                <w:sz w:val="20"/>
                <w:szCs w:val="20"/>
                <w:lang w:val="en-AU" w:eastAsia="en-AU"/>
              </w:rPr>
            </w:pPr>
            <w:r w:rsidRPr="00893B0D">
              <w:rPr>
                <w:rFonts w:ascii="Arial" w:eastAsia="Times New Roman" w:hAnsi="Arial" w:cs="Arial"/>
                <w:sz w:val="20"/>
                <w:szCs w:val="20"/>
                <w:lang w:val="en-AU" w:eastAsia="en-AU"/>
              </w:rPr>
              <w:t xml:space="preserve">Staff experiencing changes to workload (increase/decrease) from </w:t>
            </w:r>
            <w:r w:rsidRPr="00893B0D">
              <w:rPr>
                <w:rFonts w:ascii="Arial" w:eastAsia="Times New Roman" w:hAnsi="Arial" w:cs="Arial"/>
                <w:sz w:val="20"/>
                <w:szCs w:val="20"/>
                <w:lang w:val="en-AU" w:eastAsia="en-AU"/>
              </w:rPr>
              <w:lastRenderedPageBreak/>
              <w:t>modifications in tasks and priorities.</w:t>
            </w:r>
          </w:p>
        </w:tc>
        <w:tc>
          <w:tcPr>
            <w:tcW w:w="3490" w:type="dxa"/>
            <w:gridSpan w:val="2"/>
            <w:vMerge/>
            <w:vAlign w:val="center"/>
          </w:tcPr>
          <w:p w14:paraId="4D029EEC" w14:textId="77777777" w:rsidR="0008474A" w:rsidRPr="00893B0D" w:rsidRDefault="0008474A" w:rsidP="00D77444">
            <w:pPr>
              <w:spacing w:before="120"/>
              <w:rPr>
                <w:rFonts w:ascii="Arial" w:eastAsia="Times New Roman" w:hAnsi="Arial" w:cs="Arial"/>
                <w:color w:val="000000"/>
                <w:sz w:val="20"/>
                <w:szCs w:val="20"/>
                <w:lang w:val="en-AU" w:eastAsia="en-AU"/>
              </w:rPr>
            </w:pPr>
          </w:p>
        </w:tc>
        <w:tc>
          <w:tcPr>
            <w:tcW w:w="7007" w:type="dxa"/>
            <w:vMerge/>
            <w:vAlign w:val="center"/>
          </w:tcPr>
          <w:p w14:paraId="7897AC1B" w14:textId="77777777" w:rsidR="0008474A" w:rsidRPr="00893B0D" w:rsidRDefault="0008474A" w:rsidP="00D77444">
            <w:pPr>
              <w:spacing w:before="120"/>
              <w:rPr>
                <w:rFonts w:ascii="Arial" w:eastAsia="Times New Roman" w:hAnsi="Arial" w:cs="Arial"/>
                <w:sz w:val="20"/>
                <w:szCs w:val="20"/>
                <w:lang w:val="en-AU" w:eastAsia="en-AU"/>
              </w:rPr>
            </w:pPr>
          </w:p>
        </w:tc>
      </w:tr>
      <w:tr w:rsidR="002476A3" w:rsidRPr="00893B0D" w14:paraId="5B5433A8"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1617" w:type="dxa"/>
            <w:gridSpan w:val="2"/>
            <w:vMerge/>
            <w:vAlign w:val="center"/>
          </w:tcPr>
          <w:p w14:paraId="753E0B14" w14:textId="77777777" w:rsidR="0008474A" w:rsidRPr="00893B0D" w:rsidRDefault="0008474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683BEEE1" w14:textId="77777777" w:rsidR="003F5F3D" w:rsidRPr="00893B0D" w:rsidRDefault="0008474A" w:rsidP="00D20CCA">
            <w:pPr>
              <w:spacing w:before="240"/>
              <w:rPr>
                <w:rFonts w:ascii="Arial" w:eastAsia="Times New Roman" w:hAnsi="Arial" w:cs="Arial"/>
                <w:sz w:val="20"/>
                <w:szCs w:val="20"/>
                <w:lang w:val="en-AU" w:eastAsia="en-AU"/>
              </w:rPr>
            </w:pPr>
            <w:r w:rsidRPr="00893B0D">
              <w:rPr>
                <w:rFonts w:ascii="Arial" w:eastAsia="Times New Roman" w:hAnsi="Arial" w:cs="Arial"/>
                <w:sz w:val="20"/>
                <w:szCs w:val="20"/>
                <w:lang w:val="en-AU" w:eastAsia="en-AU"/>
              </w:rPr>
              <w:t>Staff experiencing disengagement and low morale regarding clarity of tasks, team roles and evolving priorities.</w:t>
            </w:r>
          </w:p>
        </w:tc>
        <w:tc>
          <w:tcPr>
            <w:tcW w:w="3490" w:type="dxa"/>
            <w:gridSpan w:val="2"/>
            <w:vMerge/>
            <w:vAlign w:val="center"/>
          </w:tcPr>
          <w:p w14:paraId="5E482E3D" w14:textId="77777777" w:rsidR="0008474A" w:rsidRPr="00893B0D" w:rsidRDefault="0008474A">
            <w:pPr>
              <w:rPr>
                <w:rFonts w:ascii="Arial" w:eastAsia="Times New Roman" w:hAnsi="Arial" w:cs="Arial"/>
                <w:color w:val="FF0000"/>
                <w:sz w:val="20"/>
                <w:szCs w:val="20"/>
                <w:lang w:val="en-AU" w:eastAsia="en-AU"/>
              </w:rPr>
            </w:pPr>
          </w:p>
        </w:tc>
        <w:tc>
          <w:tcPr>
            <w:tcW w:w="7007" w:type="dxa"/>
            <w:vMerge/>
            <w:vAlign w:val="center"/>
          </w:tcPr>
          <w:p w14:paraId="1222C7B5" w14:textId="77777777" w:rsidR="0008474A" w:rsidRPr="00893B0D" w:rsidRDefault="0008474A">
            <w:pPr>
              <w:rPr>
                <w:rFonts w:ascii="Arial" w:eastAsia="Times New Roman" w:hAnsi="Arial" w:cs="Arial"/>
                <w:color w:val="FF0000"/>
                <w:sz w:val="20"/>
                <w:szCs w:val="20"/>
                <w:lang w:val="en-AU" w:eastAsia="en-AU"/>
              </w:rPr>
            </w:pPr>
          </w:p>
        </w:tc>
      </w:tr>
      <w:tr w:rsidR="002476A3" w:rsidRPr="00893B0D" w14:paraId="19C804DF"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8"/>
        </w:trPr>
        <w:tc>
          <w:tcPr>
            <w:tcW w:w="1617" w:type="dxa"/>
            <w:gridSpan w:val="2"/>
            <w:vMerge/>
            <w:vAlign w:val="center"/>
          </w:tcPr>
          <w:p w14:paraId="484EAA1E" w14:textId="77777777" w:rsidR="0008474A" w:rsidRPr="00893B0D" w:rsidRDefault="0008474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0CE124EE" w14:textId="77777777" w:rsidR="0008474A" w:rsidRPr="00893B0D" w:rsidRDefault="0008474A" w:rsidP="00D77444">
            <w:pPr>
              <w:spacing w:before="240"/>
              <w:rPr>
                <w:rFonts w:ascii="Arial" w:eastAsia="Times New Roman" w:hAnsi="Arial" w:cs="Arial"/>
                <w:sz w:val="20"/>
                <w:szCs w:val="20"/>
                <w:lang w:val="en-AU" w:eastAsia="en-AU"/>
              </w:rPr>
            </w:pPr>
            <w:r w:rsidRPr="00893B0D">
              <w:rPr>
                <w:rFonts w:ascii="Arial" w:eastAsia="Times New Roman" w:hAnsi="Arial" w:cs="Arial"/>
                <w:sz w:val="20"/>
                <w:szCs w:val="20"/>
                <w:lang w:val="en-AU" w:eastAsia="en-AU"/>
              </w:rPr>
              <w:t xml:space="preserve">Staff experiencing uncertainty, stress, </w:t>
            </w:r>
            <w:r w:rsidR="003876B0" w:rsidRPr="00893B0D">
              <w:rPr>
                <w:rFonts w:ascii="Arial" w:eastAsia="Times New Roman" w:hAnsi="Arial" w:cs="Arial"/>
                <w:sz w:val="20"/>
                <w:szCs w:val="20"/>
                <w:lang w:val="en-AU" w:eastAsia="en-AU"/>
              </w:rPr>
              <w:t>and anxiety</w:t>
            </w:r>
            <w:r w:rsidRPr="00893B0D">
              <w:rPr>
                <w:rFonts w:ascii="Arial" w:eastAsia="Times New Roman" w:hAnsi="Arial" w:cs="Arial"/>
                <w:sz w:val="20"/>
                <w:szCs w:val="20"/>
                <w:lang w:val="en-AU" w:eastAsia="en-AU"/>
              </w:rPr>
              <w:t xml:space="preserve"> from the transition to an altered working environment</w:t>
            </w:r>
            <w:r w:rsidR="00790A83" w:rsidRPr="00893B0D">
              <w:rPr>
                <w:rFonts w:ascii="Arial" w:eastAsia="Times New Roman" w:hAnsi="Arial" w:cs="Arial"/>
                <w:sz w:val="20"/>
                <w:szCs w:val="20"/>
                <w:lang w:val="en-AU" w:eastAsia="en-AU"/>
              </w:rPr>
              <w:t>.</w:t>
            </w:r>
            <w:r w:rsidRPr="00893B0D">
              <w:rPr>
                <w:rFonts w:ascii="Arial" w:eastAsia="Times New Roman" w:hAnsi="Arial" w:cs="Arial"/>
                <w:sz w:val="20"/>
                <w:szCs w:val="20"/>
                <w:lang w:val="en-AU" w:eastAsia="en-AU"/>
              </w:rPr>
              <w:t xml:space="preserve"> </w:t>
            </w:r>
          </w:p>
        </w:tc>
        <w:tc>
          <w:tcPr>
            <w:tcW w:w="3490" w:type="dxa"/>
            <w:gridSpan w:val="2"/>
            <w:vMerge/>
            <w:vAlign w:val="center"/>
          </w:tcPr>
          <w:p w14:paraId="345284BF" w14:textId="77777777" w:rsidR="0008474A" w:rsidRPr="00893B0D" w:rsidRDefault="0008474A">
            <w:pPr>
              <w:rPr>
                <w:rFonts w:ascii="Arial" w:eastAsia="Times New Roman" w:hAnsi="Arial" w:cs="Arial"/>
                <w:color w:val="000000"/>
                <w:sz w:val="20"/>
                <w:szCs w:val="20"/>
                <w:lang w:val="en-AU" w:eastAsia="en-AU"/>
              </w:rPr>
            </w:pPr>
          </w:p>
        </w:tc>
        <w:tc>
          <w:tcPr>
            <w:tcW w:w="7007" w:type="dxa"/>
            <w:vMerge/>
            <w:vAlign w:val="center"/>
          </w:tcPr>
          <w:p w14:paraId="5CBB5566" w14:textId="77777777" w:rsidR="0008474A" w:rsidRPr="00893B0D" w:rsidRDefault="0008474A">
            <w:pPr>
              <w:spacing w:after="0"/>
              <w:rPr>
                <w:rFonts w:ascii="Arial" w:eastAsia="Times New Roman" w:hAnsi="Arial" w:cs="Arial"/>
                <w:color w:val="000000"/>
                <w:sz w:val="20"/>
                <w:szCs w:val="20"/>
                <w:lang w:val="en-AU" w:eastAsia="en-AU"/>
              </w:rPr>
            </w:pPr>
          </w:p>
        </w:tc>
      </w:tr>
      <w:tr w:rsidR="002476A3" w:rsidRPr="00893B0D" w14:paraId="163B21CC"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1"/>
        </w:trPr>
        <w:tc>
          <w:tcPr>
            <w:tcW w:w="1617" w:type="dxa"/>
            <w:gridSpan w:val="2"/>
            <w:vMerge/>
            <w:vAlign w:val="center"/>
          </w:tcPr>
          <w:p w14:paraId="296F982F" w14:textId="77777777" w:rsidR="0008474A" w:rsidRPr="00893B0D" w:rsidRDefault="0008474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392E0D41" w14:textId="77777777" w:rsidR="0008474A" w:rsidRPr="00893B0D" w:rsidRDefault="0008474A" w:rsidP="00D77444">
            <w:pPr>
              <w:spacing w:before="240"/>
              <w:rPr>
                <w:rFonts w:ascii="Arial" w:eastAsia="Times New Roman" w:hAnsi="Arial" w:cs="Arial"/>
                <w:sz w:val="20"/>
                <w:szCs w:val="20"/>
                <w:lang w:val="en-AU" w:eastAsia="en-AU"/>
              </w:rPr>
            </w:pPr>
            <w:r w:rsidRPr="00893B0D">
              <w:rPr>
                <w:rFonts w:ascii="Arial" w:eastAsia="Times New Roman" w:hAnsi="Arial" w:cs="Arial"/>
                <w:sz w:val="20"/>
                <w:szCs w:val="20"/>
                <w:lang w:val="en-AU" w:eastAsia="en-AU"/>
              </w:rPr>
              <w:t>Staff experiencing uncertainty and anxiety about the COVID-19 risks to their personal health (especially if working onsite).</w:t>
            </w:r>
          </w:p>
        </w:tc>
        <w:tc>
          <w:tcPr>
            <w:tcW w:w="3490" w:type="dxa"/>
            <w:gridSpan w:val="2"/>
            <w:vMerge/>
            <w:vAlign w:val="center"/>
          </w:tcPr>
          <w:p w14:paraId="36BF49B6" w14:textId="77777777" w:rsidR="0008474A" w:rsidRPr="00893B0D" w:rsidRDefault="0008474A">
            <w:pPr>
              <w:rPr>
                <w:rFonts w:ascii="Arial" w:eastAsia="Times New Roman" w:hAnsi="Arial" w:cs="Arial"/>
                <w:color w:val="000000"/>
                <w:sz w:val="20"/>
                <w:szCs w:val="20"/>
                <w:lang w:val="en-AU" w:eastAsia="en-AU"/>
              </w:rPr>
            </w:pPr>
          </w:p>
        </w:tc>
        <w:tc>
          <w:tcPr>
            <w:tcW w:w="7007" w:type="dxa"/>
            <w:vMerge/>
            <w:vAlign w:val="center"/>
          </w:tcPr>
          <w:p w14:paraId="637B8F73" w14:textId="77777777" w:rsidR="0008474A" w:rsidRPr="00893B0D" w:rsidRDefault="0008474A">
            <w:pPr>
              <w:spacing w:after="0"/>
              <w:rPr>
                <w:rFonts w:ascii="Arial" w:eastAsia="Times New Roman" w:hAnsi="Arial" w:cs="Arial"/>
                <w:color w:val="000000"/>
                <w:sz w:val="20"/>
                <w:szCs w:val="20"/>
                <w:lang w:val="en-AU" w:eastAsia="en-AU"/>
              </w:rPr>
            </w:pPr>
          </w:p>
        </w:tc>
      </w:tr>
      <w:tr w:rsidR="002476A3" w:rsidRPr="00893B0D" w14:paraId="3A3931BC"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1617" w:type="dxa"/>
            <w:gridSpan w:val="2"/>
            <w:vMerge/>
            <w:vAlign w:val="center"/>
          </w:tcPr>
          <w:p w14:paraId="758C3B9D" w14:textId="77777777" w:rsidR="0008474A" w:rsidRPr="00893B0D" w:rsidRDefault="0008474A">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1FD7F232" w14:textId="77777777" w:rsidR="0008474A" w:rsidRPr="00893B0D" w:rsidRDefault="0008474A" w:rsidP="00D77444">
            <w:pPr>
              <w:spacing w:before="240"/>
              <w:rPr>
                <w:rFonts w:ascii="Arial" w:eastAsia="Times New Roman" w:hAnsi="Arial" w:cs="Arial"/>
                <w:sz w:val="20"/>
                <w:szCs w:val="20"/>
                <w:lang w:val="en-AU" w:eastAsia="en-AU"/>
              </w:rPr>
            </w:pPr>
            <w:r w:rsidRPr="00893B0D">
              <w:rPr>
                <w:rFonts w:ascii="Arial" w:eastAsia="Times New Roman" w:hAnsi="Arial" w:cs="Arial"/>
                <w:sz w:val="20"/>
                <w:szCs w:val="20"/>
                <w:lang w:val="en-AU" w:eastAsia="en-AU"/>
              </w:rPr>
              <w:t>Staff experiencing isolation and changes in levels of support from leaders and colleagues as a result of the changed arrangements.</w:t>
            </w:r>
          </w:p>
        </w:tc>
        <w:tc>
          <w:tcPr>
            <w:tcW w:w="3490" w:type="dxa"/>
            <w:gridSpan w:val="2"/>
            <w:vMerge/>
            <w:vAlign w:val="center"/>
          </w:tcPr>
          <w:p w14:paraId="3A731AE4" w14:textId="77777777" w:rsidR="0008474A" w:rsidRPr="00893B0D" w:rsidRDefault="0008474A">
            <w:pPr>
              <w:rPr>
                <w:rFonts w:ascii="Arial" w:eastAsia="Times New Roman" w:hAnsi="Arial" w:cs="Arial"/>
                <w:color w:val="000000"/>
                <w:sz w:val="20"/>
                <w:szCs w:val="20"/>
                <w:lang w:val="en-AU" w:eastAsia="en-AU"/>
              </w:rPr>
            </w:pPr>
          </w:p>
        </w:tc>
        <w:tc>
          <w:tcPr>
            <w:tcW w:w="7007" w:type="dxa"/>
            <w:vMerge/>
            <w:vAlign w:val="center"/>
          </w:tcPr>
          <w:p w14:paraId="6CDB758A" w14:textId="77777777" w:rsidR="0008474A" w:rsidRPr="00893B0D" w:rsidRDefault="0008474A">
            <w:pPr>
              <w:spacing w:after="0"/>
              <w:rPr>
                <w:rFonts w:ascii="Arial" w:eastAsia="Times New Roman" w:hAnsi="Arial" w:cs="Arial"/>
                <w:color w:val="000000"/>
                <w:sz w:val="20"/>
                <w:szCs w:val="20"/>
                <w:lang w:val="en-AU" w:eastAsia="en-AU"/>
              </w:rPr>
            </w:pPr>
          </w:p>
        </w:tc>
      </w:tr>
      <w:tr w:rsidR="002476A3" w:rsidRPr="00893B0D" w14:paraId="58ED23FF" w14:textId="77777777" w:rsidTr="0043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5"/>
        </w:trPr>
        <w:tc>
          <w:tcPr>
            <w:tcW w:w="1617" w:type="dxa"/>
            <w:gridSpan w:val="2"/>
            <w:vMerge/>
            <w:vAlign w:val="center"/>
          </w:tcPr>
          <w:p w14:paraId="3F35C3DA" w14:textId="77777777" w:rsidR="004D4055" w:rsidRPr="00893B0D" w:rsidRDefault="004D4055">
            <w:pPr>
              <w:spacing w:after="0"/>
              <w:jc w:val="center"/>
              <w:rPr>
                <w:rFonts w:ascii="Arial" w:eastAsia="Times New Roman" w:hAnsi="Arial" w:cs="Arial"/>
                <w:b/>
                <w:bCs/>
                <w:color w:val="000000"/>
                <w:sz w:val="20"/>
                <w:szCs w:val="20"/>
                <w:lang w:val="en-AU" w:eastAsia="en-AU"/>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0CA751C6" w14:textId="77777777" w:rsidR="004D4055" w:rsidRPr="00893B0D" w:rsidRDefault="004D4055" w:rsidP="003F5F3D">
            <w:pPr>
              <w:rPr>
                <w:rFonts w:ascii="Arial" w:eastAsia="Times New Roman" w:hAnsi="Arial" w:cs="Arial"/>
                <w:color w:val="000000"/>
                <w:sz w:val="20"/>
                <w:szCs w:val="20"/>
                <w:lang w:val="en-AU" w:eastAsia="en-AU"/>
              </w:rPr>
            </w:pPr>
            <w:r w:rsidRPr="00893B0D">
              <w:rPr>
                <w:rFonts w:ascii="Arial" w:eastAsia="Times New Roman" w:hAnsi="Arial" w:cs="Arial"/>
                <w:color w:val="000000"/>
                <w:sz w:val="20"/>
                <w:szCs w:val="20"/>
                <w:lang w:val="en-AU" w:eastAsia="en-AU"/>
              </w:rPr>
              <w:t xml:space="preserve">Aggravation of stress caused by pre-existing conditions (e.g. existing mental health conditions, disabilities, vulnerable </w:t>
            </w:r>
            <w:r w:rsidR="00F262C1" w:rsidRPr="00893B0D">
              <w:rPr>
                <w:rFonts w:ascii="Arial" w:eastAsia="Times New Roman" w:hAnsi="Arial" w:cs="Arial"/>
                <w:color w:val="000000"/>
                <w:sz w:val="20"/>
                <w:szCs w:val="20"/>
                <w:lang w:val="en-AU" w:eastAsia="en-AU"/>
              </w:rPr>
              <w:t>cohorts,</w:t>
            </w:r>
            <w:r w:rsidRPr="00893B0D">
              <w:rPr>
                <w:rFonts w:ascii="Arial" w:eastAsia="Times New Roman" w:hAnsi="Arial" w:cs="Arial"/>
                <w:color w:val="000000"/>
                <w:sz w:val="20"/>
                <w:szCs w:val="20"/>
                <w:lang w:val="en-AU" w:eastAsia="en-AU"/>
              </w:rPr>
              <w:t xml:space="preserve"> and staff on leave, including Workers’ Compensation or sick leave, etc.).</w:t>
            </w:r>
          </w:p>
        </w:tc>
        <w:tc>
          <w:tcPr>
            <w:tcW w:w="3490" w:type="dxa"/>
            <w:gridSpan w:val="2"/>
            <w:vMerge/>
            <w:vAlign w:val="center"/>
          </w:tcPr>
          <w:p w14:paraId="09F8C8AA" w14:textId="77777777" w:rsidR="004D4055" w:rsidRPr="00893B0D" w:rsidRDefault="004D4055">
            <w:pPr>
              <w:rPr>
                <w:rFonts w:ascii="Arial" w:eastAsia="Times New Roman" w:hAnsi="Arial" w:cs="Arial"/>
                <w:color w:val="000000"/>
                <w:sz w:val="20"/>
                <w:szCs w:val="20"/>
                <w:lang w:val="en-AU" w:eastAsia="en-AU"/>
              </w:rPr>
            </w:pPr>
          </w:p>
        </w:tc>
        <w:tc>
          <w:tcPr>
            <w:tcW w:w="7007" w:type="dxa"/>
            <w:vMerge/>
            <w:vAlign w:val="center"/>
          </w:tcPr>
          <w:p w14:paraId="2836C9EC" w14:textId="77777777" w:rsidR="004D4055" w:rsidRPr="00893B0D" w:rsidRDefault="004D4055">
            <w:pPr>
              <w:spacing w:after="0"/>
              <w:rPr>
                <w:rFonts w:ascii="Arial" w:eastAsia="Times New Roman" w:hAnsi="Arial" w:cs="Arial"/>
                <w:color w:val="000000"/>
                <w:sz w:val="20"/>
                <w:szCs w:val="20"/>
                <w:lang w:val="en-AU" w:eastAsia="en-AU"/>
              </w:rPr>
            </w:pPr>
          </w:p>
        </w:tc>
      </w:tr>
    </w:tbl>
    <w:p w14:paraId="1C8ACF7F" w14:textId="77777777" w:rsidR="009368FE" w:rsidRPr="00893B0D" w:rsidRDefault="009368FE" w:rsidP="003B185F">
      <w:pPr>
        <w:rPr>
          <w:rFonts w:ascii="Arial" w:hAnsi="Arial" w:cs="Arial"/>
          <w:szCs w:val="22"/>
        </w:rPr>
      </w:pPr>
    </w:p>
    <w:p w14:paraId="1446F728" w14:textId="77777777" w:rsidR="00E85EA2" w:rsidRPr="00893B0D" w:rsidRDefault="00E716BF" w:rsidP="00E85EA2">
      <w:pPr>
        <w:rPr>
          <w:rFonts w:ascii="Arial" w:hAnsi="Arial" w:cs="Arial"/>
          <w:b/>
          <w:bCs/>
          <w:sz w:val="24"/>
        </w:rPr>
      </w:pPr>
      <w:r w:rsidRPr="00893B0D">
        <w:rPr>
          <w:rFonts w:ascii="Arial" w:hAnsi="Arial" w:cs="Arial"/>
          <w:b/>
          <w:bCs/>
          <w:sz w:val="24"/>
        </w:rPr>
        <w:br w:type="page"/>
      </w:r>
      <w:r w:rsidR="00E85EA2" w:rsidRPr="00893B0D">
        <w:rPr>
          <w:rFonts w:ascii="Arial" w:hAnsi="Arial" w:cs="Arial"/>
          <w:b/>
          <w:bCs/>
          <w:sz w:val="24"/>
        </w:rPr>
        <w:lastRenderedPageBreak/>
        <w:t>DET USEFUL CONTACTS</w:t>
      </w:r>
    </w:p>
    <w:p w14:paraId="01847FF8" w14:textId="77777777" w:rsidR="00E85EA2" w:rsidRPr="00893B0D" w:rsidRDefault="00E85EA2" w:rsidP="00E85EA2">
      <w:pPr>
        <w:rPr>
          <w:rFonts w:ascii="Arial" w:hAnsi="Arial" w:cs="Arial"/>
        </w:rPr>
      </w:pPr>
    </w:p>
    <w:tbl>
      <w:tblPr>
        <w:tblStyle w:val="GridTable4-Accent1"/>
        <w:tblW w:w="4954" w:type="pct"/>
        <w:tblInd w:w="0" w:type="dxa"/>
        <w:tblLook w:val="04A0" w:firstRow="1" w:lastRow="0" w:firstColumn="1" w:lastColumn="0" w:noHBand="0" w:noVBand="1"/>
      </w:tblPr>
      <w:tblGrid>
        <w:gridCol w:w="5523"/>
        <w:gridCol w:w="9214"/>
      </w:tblGrid>
      <w:tr w:rsidR="00243D9C" w:rsidRPr="00893B0D" w14:paraId="05FE3B68" w14:textId="77777777" w:rsidTr="00814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hideMark/>
          </w:tcPr>
          <w:p w14:paraId="532DF6AE" w14:textId="77777777" w:rsidR="00E85EA2" w:rsidRPr="00893B0D" w:rsidRDefault="00E85EA2" w:rsidP="007C7313">
            <w:pPr>
              <w:rPr>
                <w:rFonts w:ascii="Arial" w:hAnsi="Arial" w:cs="Arial"/>
                <w:sz w:val="20"/>
                <w:szCs w:val="20"/>
              </w:rPr>
            </w:pPr>
            <w:r w:rsidRPr="00893B0D">
              <w:rPr>
                <w:rFonts w:ascii="Arial" w:hAnsi="Arial" w:cs="Arial"/>
                <w:sz w:val="20"/>
                <w:szCs w:val="20"/>
              </w:rPr>
              <w:t>Support Area</w:t>
            </w:r>
          </w:p>
        </w:tc>
        <w:tc>
          <w:tcPr>
            <w:tcW w:w="3126" w:type="pct"/>
            <w:hideMark/>
          </w:tcPr>
          <w:p w14:paraId="255D43C9" w14:textId="77777777" w:rsidR="00E85EA2" w:rsidRPr="00893B0D" w:rsidRDefault="00E85EA2" w:rsidP="007C7313">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93B0D">
              <w:rPr>
                <w:rFonts w:ascii="Arial" w:hAnsi="Arial" w:cs="Arial"/>
                <w:sz w:val="20"/>
                <w:szCs w:val="20"/>
              </w:rPr>
              <w:t>Phone</w:t>
            </w:r>
          </w:p>
        </w:tc>
      </w:tr>
      <w:tr w:rsidR="00243D9C" w:rsidRPr="00893B0D" w14:paraId="407B238B"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0539BFE7"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Employee Assistance Program (EAP)</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1383C076"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rPr>
              <w:t>1300 361 008</w:t>
            </w:r>
          </w:p>
        </w:tc>
      </w:tr>
      <w:tr w:rsidR="00243D9C" w:rsidRPr="00893B0D" w14:paraId="6EB6AA90"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4F0F5992"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DET COVID-19 Hotline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1AEC1A39" w14:textId="77777777" w:rsidR="00E85EA2" w:rsidRPr="00893B0D" w:rsidRDefault="00E85EA2"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B0D">
              <w:rPr>
                <w:rFonts w:ascii="Arial" w:hAnsi="Arial" w:cs="Arial"/>
                <w:sz w:val="20"/>
                <w:szCs w:val="20"/>
              </w:rPr>
              <w:t>1800 338 663</w:t>
            </w:r>
          </w:p>
        </w:tc>
      </w:tr>
      <w:tr w:rsidR="00243D9C" w:rsidRPr="00893B0D" w14:paraId="2CC7C542"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70BA3671"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Principal Advisory Service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32C78F0D"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rPr>
              <w:t>7034 6777</w:t>
            </w:r>
          </w:p>
        </w:tc>
      </w:tr>
      <w:tr w:rsidR="00243D9C" w:rsidRPr="00893B0D" w14:paraId="621448D2"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06E73F29"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Cleaning</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706EB4A0" w14:textId="77777777" w:rsidR="00E85EA2" w:rsidRPr="00893B0D" w:rsidRDefault="00000000"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35" w:history="1">
              <w:r w:rsidR="00E85EA2" w:rsidRPr="00893B0D">
                <w:rPr>
                  <w:rStyle w:val="Hyperlink"/>
                  <w:rFonts w:ascii="Arial" w:hAnsi="Arial" w:cs="Arial"/>
                  <w:color w:val="auto"/>
                  <w:sz w:val="20"/>
                  <w:szCs w:val="20"/>
                  <w:u w:val="none"/>
                </w:rPr>
                <w:t>1300 842 754</w:t>
              </w:r>
            </w:hyperlink>
          </w:p>
        </w:tc>
      </w:tr>
      <w:tr w:rsidR="00243D9C" w:rsidRPr="00893B0D" w14:paraId="26F2C90C"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3F3A934E"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Incident Support and Operations Centre (ISOC)</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531EA35"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rPr>
              <w:t xml:space="preserve">1800 126 126 </w:t>
            </w:r>
          </w:p>
        </w:tc>
      </w:tr>
      <w:tr w:rsidR="00243D9C" w:rsidRPr="00893B0D" w14:paraId="41D5121F"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4B17AA60"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Employee Conduct Branch</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65EFF69F" w14:textId="77777777" w:rsidR="00E85EA2" w:rsidRPr="00893B0D" w:rsidRDefault="00E85EA2"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B0D">
              <w:rPr>
                <w:rFonts w:ascii="Arial" w:hAnsi="Arial" w:cs="Arial"/>
                <w:sz w:val="20"/>
                <w:szCs w:val="20"/>
              </w:rPr>
              <w:t>7022 0005</w:t>
            </w:r>
          </w:p>
        </w:tc>
      </w:tr>
      <w:tr w:rsidR="00243D9C" w:rsidRPr="00893B0D" w14:paraId="07D6EE9B"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2624F95E"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Vaccinations (COVID-19)</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737F5746"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u w:val="single"/>
              </w:rPr>
              <w:t>Teaching Service queries</w:t>
            </w:r>
            <w:r w:rsidRPr="00893B0D">
              <w:rPr>
                <w:rFonts w:ascii="Arial" w:hAnsi="Arial" w:cs="Arial"/>
                <w:sz w:val="20"/>
                <w:szCs w:val="20"/>
              </w:rPr>
              <w:t xml:space="preserve">:  Schools People Services:  </w:t>
            </w:r>
            <w:hyperlink r:id="rId136" w:history="1">
              <w:r w:rsidRPr="00893B0D">
                <w:rPr>
                  <w:rStyle w:val="Hyperlink"/>
                  <w:rFonts w:ascii="Arial" w:hAnsi="Arial" w:cs="Arial"/>
                  <w:color w:val="003A7D" w:themeColor="accent1" w:themeShade="BF"/>
                  <w:sz w:val="20"/>
                  <w:szCs w:val="20"/>
                  <w:u w:val="none"/>
                </w:rPr>
                <w:t>1800 641 943</w:t>
              </w:r>
            </w:hyperlink>
            <w:r w:rsidRPr="00893B0D">
              <w:rPr>
                <w:rFonts w:ascii="Arial" w:hAnsi="Arial" w:cs="Arial"/>
                <w:sz w:val="20"/>
                <w:szCs w:val="20"/>
              </w:rPr>
              <w:t>.</w:t>
            </w:r>
          </w:p>
          <w:p w14:paraId="7744073F"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u w:val="single"/>
              </w:rPr>
              <w:t>Visitors and Volunteer queries</w:t>
            </w:r>
            <w:r w:rsidRPr="00893B0D">
              <w:rPr>
                <w:rFonts w:ascii="Arial" w:hAnsi="Arial" w:cs="Arial"/>
                <w:sz w:val="20"/>
                <w:szCs w:val="20"/>
              </w:rPr>
              <w:t>:  OHS Advisory Service</w:t>
            </w:r>
            <w:r w:rsidR="00535E45" w:rsidRPr="00893B0D">
              <w:rPr>
                <w:rFonts w:ascii="Arial" w:hAnsi="Arial" w:cs="Arial"/>
                <w:sz w:val="20"/>
                <w:szCs w:val="20"/>
              </w:rPr>
              <w:t>:</w:t>
            </w:r>
            <w:r w:rsidRPr="00893B0D">
              <w:rPr>
                <w:rFonts w:ascii="Arial" w:hAnsi="Arial" w:cs="Arial"/>
                <w:sz w:val="20"/>
                <w:szCs w:val="20"/>
              </w:rPr>
              <w:t xml:space="preserve"> 1300 074 715</w:t>
            </w:r>
          </w:p>
        </w:tc>
      </w:tr>
      <w:tr w:rsidR="00243D9C" w:rsidRPr="00893B0D" w14:paraId="69E52571"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5B8C6761"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Regional OHS Support Officers</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3466E17C" w14:textId="77777777" w:rsidR="00E85EA2" w:rsidRPr="00893B0D" w:rsidRDefault="00000000" w:rsidP="007C7313">
            <w:pPr>
              <w:cnfStyle w:val="000000000000" w:firstRow="0" w:lastRow="0" w:firstColumn="0" w:lastColumn="0" w:oddVBand="0" w:evenVBand="0" w:oddHBand="0" w:evenHBand="0" w:firstRowFirstColumn="0" w:firstRowLastColumn="0" w:lastRowFirstColumn="0" w:lastRowLastColumn="0"/>
              <w:rPr>
                <w:rFonts w:ascii="Arial" w:hAnsi="Arial" w:cs="Arial"/>
                <w:color w:val="3190FF" w:themeColor="accent1" w:themeTint="99"/>
                <w:sz w:val="20"/>
                <w:szCs w:val="20"/>
              </w:rPr>
            </w:pPr>
            <w:hyperlink r:id="rId137" w:history="1">
              <w:r w:rsidR="00E85EA2" w:rsidRPr="00893B0D">
                <w:rPr>
                  <w:rStyle w:val="Hyperlink"/>
                  <w:rFonts w:ascii="Arial" w:hAnsi="Arial" w:cs="Arial"/>
                  <w:color w:val="003A7D" w:themeColor="accent1" w:themeShade="BF"/>
                  <w:sz w:val="20"/>
                  <w:szCs w:val="20"/>
                </w:rPr>
                <w:t>OHS Management System (OHSMS) Overview: 1 Useful OHS contacts for schools | education.vic.gov.au</w:t>
              </w:r>
            </w:hyperlink>
            <w:r w:rsidR="00E85EA2" w:rsidRPr="00893B0D">
              <w:rPr>
                <w:rStyle w:val="Hyperlink"/>
                <w:rFonts w:ascii="Arial" w:hAnsi="Arial" w:cs="Arial"/>
                <w:color w:val="3190FF" w:themeColor="accent1" w:themeTint="99"/>
                <w:sz w:val="20"/>
                <w:szCs w:val="20"/>
              </w:rPr>
              <w:t xml:space="preserve"> </w:t>
            </w:r>
          </w:p>
        </w:tc>
      </w:tr>
      <w:tr w:rsidR="00243D9C" w:rsidRPr="00893B0D" w14:paraId="26667D99"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16DA4043" w14:textId="77777777" w:rsidR="00E85EA2" w:rsidRPr="00893B0D" w:rsidRDefault="00CF1323" w:rsidP="007C7313">
            <w:pPr>
              <w:rPr>
                <w:rFonts w:ascii="Arial" w:hAnsi="Arial" w:cs="Arial"/>
                <w:b w:val="0"/>
                <w:bCs w:val="0"/>
                <w:sz w:val="20"/>
                <w:szCs w:val="20"/>
              </w:rPr>
            </w:pPr>
            <w:r w:rsidRPr="00893B0D">
              <w:rPr>
                <w:rFonts w:ascii="Arial" w:hAnsi="Arial" w:cs="Arial"/>
                <w:sz w:val="20"/>
                <w:szCs w:val="20"/>
              </w:rPr>
              <w:t xml:space="preserve">Staff Health and Safety - </w:t>
            </w:r>
            <w:r w:rsidR="00E85EA2" w:rsidRPr="00893B0D">
              <w:rPr>
                <w:rFonts w:ascii="Arial" w:hAnsi="Arial" w:cs="Arial"/>
                <w:sz w:val="20"/>
                <w:szCs w:val="20"/>
              </w:rPr>
              <w:t>OHS Advisory Service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hideMark/>
          </w:tcPr>
          <w:p w14:paraId="4DE00682"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rPr>
              <w:t>1300 074 715</w:t>
            </w:r>
            <w:r w:rsidR="00CF1323" w:rsidRPr="00893B0D">
              <w:rPr>
                <w:rFonts w:ascii="Arial" w:hAnsi="Arial" w:cs="Arial"/>
                <w:sz w:val="20"/>
                <w:szCs w:val="20"/>
              </w:rPr>
              <w:t xml:space="preserve"> or </w:t>
            </w:r>
            <w:hyperlink r:id="rId138" w:history="1">
              <w:r w:rsidR="00535E45" w:rsidRPr="00893B0D">
                <w:rPr>
                  <w:rStyle w:val="Hyperlink"/>
                  <w:rFonts w:ascii="Arial" w:hAnsi="Arial" w:cs="Arial"/>
                  <w:color w:val="003A7D" w:themeColor="accent1" w:themeShade="BF"/>
                  <w:sz w:val="20"/>
                  <w:szCs w:val="20"/>
                </w:rPr>
                <w:t>safety@education.vic.gov.au</w:t>
              </w:r>
            </w:hyperlink>
            <w:r w:rsidR="00535E45" w:rsidRPr="00893B0D">
              <w:rPr>
                <w:rFonts w:ascii="Arial" w:hAnsi="Arial" w:cs="Arial"/>
                <w:color w:val="003A7D" w:themeColor="accent1" w:themeShade="BF"/>
                <w:sz w:val="20"/>
                <w:szCs w:val="20"/>
              </w:rPr>
              <w:t xml:space="preserve"> </w:t>
            </w:r>
          </w:p>
        </w:tc>
      </w:tr>
      <w:tr w:rsidR="00243D9C" w:rsidRPr="00893B0D" w14:paraId="5783BCA4"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4ED1E4A"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Medical Advisory Service</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57AFD034" w14:textId="77777777" w:rsidR="00E85EA2" w:rsidRPr="00893B0D" w:rsidRDefault="00E85EA2" w:rsidP="007C7313">
            <w:pP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color w:val="0B0C1D"/>
                <w:sz w:val="20"/>
                <w:szCs w:val="20"/>
                <w:shd w:val="clear" w:color="auto" w:fill="FFFFFF"/>
              </w:rPr>
            </w:pPr>
            <w:r w:rsidRPr="00893B0D">
              <w:rPr>
                <w:rFonts w:ascii="Arial" w:hAnsi="Arial" w:cs="Arial"/>
                <w:sz w:val="20"/>
                <w:szCs w:val="20"/>
              </w:rPr>
              <w:t xml:space="preserve">Staff Related Queries:  </w:t>
            </w:r>
            <w:r w:rsidRPr="00893B0D">
              <w:rPr>
                <w:rStyle w:val="Strong"/>
                <w:rFonts w:ascii="Arial" w:hAnsi="Arial" w:cs="Arial"/>
                <w:b w:val="0"/>
                <w:bCs w:val="0"/>
                <w:color w:val="0B0C1D"/>
                <w:sz w:val="20"/>
                <w:szCs w:val="20"/>
                <w:shd w:val="clear" w:color="auto" w:fill="FFFFFF"/>
              </w:rPr>
              <w:t>1300 495 559</w:t>
            </w:r>
          </w:p>
          <w:p w14:paraId="0ED33422" w14:textId="77777777" w:rsidR="00E85EA2" w:rsidRPr="00893B0D" w:rsidRDefault="00E85EA2"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B0D">
              <w:rPr>
                <w:rStyle w:val="Strong"/>
                <w:rFonts w:ascii="Arial" w:hAnsi="Arial" w:cs="Arial"/>
                <w:b w:val="0"/>
                <w:bCs w:val="0"/>
                <w:color w:val="0B0C1D"/>
                <w:sz w:val="20"/>
                <w:szCs w:val="20"/>
                <w:shd w:val="clear" w:color="auto" w:fill="FFFFFF"/>
              </w:rPr>
              <w:t>Student related queries:</w:t>
            </w:r>
            <w:r w:rsidRPr="00893B0D">
              <w:rPr>
                <w:rStyle w:val="Strong"/>
                <w:rFonts w:ascii="Arial" w:hAnsi="Arial" w:cs="Arial"/>
                <w:color w:val="0B0C1D"/>
                <w:sz w:val="20"/>
                <w:szCs w:val="20"/>
                <w:shd w:val="clear" w:color="auto" w:fill="FFFFFF"/>
              </w:rPr>
              <w:t xml:space="preserve">  </w:t>
            </w:r>
            <w:r w:rsidRPr="00893B0D">
              <w:rPr>
                <w:rFonts w:ascii="Arial" w:hAnsi="Arial" w:cs="Arial"/>
                <w:sz w:val="20"/>
                <w:szCs w:val="20"/>
              </w:rPr>
              <w:t>7022 0007</w:t>
            </w:r>
          </w:p>
        </w:tc>
      </w:tr>
      <w:tr w:rsidR="00243D9C" w:rsidRPr="00893B0D" w14:paraId="7CD2DD69"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73E8B392" w14:textId="77777777" w:rsidR="00E85EA2" w:rsidRPr="00893B0D" w:rsidRDefault="00E85EA2" w:rsidP="007C7313">
            <w:pPr>
              <w:rPr>
                <w:rFonts w:ascii="Arial" w:hAnsi="Arial" w:cs="Arial"/>
                <w:b w:val="0"/>
                <w:bCs w:val="0"/>
                <w:sz w:val="20"/>
                <w:szCs w:val="20"/>
              </w:rPr>
            </w:pPr>
            <w:r w:rsidRPr="00893B0D">
              <w:rPr>
                <w:rFonts w:ascii="Arial" w:hAnsi="Arial" w:cs="Arial"/>
                <w:sz w:val="20"/>
                <w:szCs w:val="20"/>
              </w:rPr>
              <w:t>Legal</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13DD9A1" w14:textId="77777777" w:rsidR="00E85EA2" w:rsidRPr="00893B0D" w:rsidRDefault="00E85EA2"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rPr>
              <w:t>9637 3146</w:t>
            </w:r>
          </w:p>
        </w:tc>
      </w:tr>
      <w:tr w:rsidR="00345943" w:rsidRPr="00893B0D" w14:paraId="36918E1A"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08502E0" w14:textId="77777777" w:rsidR="00416F41" w:rsidRPr="00893B0D" w:rsidRDefault="00CF1323" w:rsidP="007C7313">
            <w:pPr>
              <w:rPr>
                <w:rFonts w:ascii="Arial" w:hAnsi="Arial" w:cs="Arial"/>
                <w:b w:val="0"/>
                <w:bCs w:val="0"/>
                <w:sz w:val="20"/>
                <w:szCs w:val="20"/>
              </w:rPr>
            </w:pPr>
            <w:r w:rsidRPr="00893B0D">
              <w:rPr>
                <w:rFonts w:ascii="Arial" w:hAnsi="Arial" w:cs="Arial"/>
                <w:sz w:val="20"/>
                <w:szCs w:val="20"/>
              </w:rPr>
              <w:t>Finance</w:t>
            </w:r>
            <w:r w:rsidR="00416F41" w:rsidRPr="00893B0D">
              <w:rPr>
                <w:rFonts w:ascii="Arial" w:hAnsi="Arial" w:cs="Arial"/>
                <w:sz w:val="20"/>
                <w:szCs w:val="20"/>
              </w:rPr>
              <w:t xml:space="preserve"> – School Financial Management Support Unit</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9CC1D6C" w14:textId="77777777" w:rsidR="00CF1323" w:rsidRPr="00893B0D" w:rsidRDefault="00000000"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39" w:history="1">
              <w:r w:rsidR="00BA531B" w:rsidRPr="00893B0D">
                <w:rPr>
                  <w:rStyle w:val="Hyperlink"/>
                  <w:rFonts w:ascii="Arial" w:hAnsi="Arial" w:cs="Arial"/>
                  <w:color w:val="003A7D" w:themeColor="accent1" w:themeShade="BF"/>
                  <w:sz w:val="20"/>
                  <w:szCs w:val="20"/>
                </w:rPr>
                <w:t>Schools.finance.support@education.vic.gov.au</w:t>
              </w:r>
            </w:hyperlink>
            <w:r w:rsidR="00BA531B" w:rsidRPr="00893B0D">
              <w:rPr>
                <w:rFonts w:ascii="Arial" w:hAnsi="Arial" w:cs="Arial"/>
                <w:sz w:val="20"/>
                <w:szCs w:val="20"/>
              </w:rPr>
              <w:t xml:space="preserve"> or (03) 7022 222</w:t>
            </w:r>
          </w:p>
        </w:tc>
      </w:tr>
      <w:tr w:rsidR="00345943" w:rsidRPr="00893B0D" w14:paraId="3C00533A"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09055B6F" w14:textId="77777777" w:rsidR="00CF1323" w:rsidRPr="00893B0D" w:rsidRDefault="00CF1323" w:rsidP="007C7313">
            <w:pPr>
              <w:rPr>
                <w:rFonts w:ascii="Arial" w:hAnsi="Arial" w:cs="Arial"/>
                <w:b w:val="0"/>
                <w:bCs w:val="0"/>
                <w:sz w:val="20"/>
                <w:szCs w:val="20"/>
              </w:rPr>
            </w:pPr>
            <w:r w:rsidRPr="00893B0D">
              <w:rPr>
                <w:rFonts w:ascii="Arial" w:hAnsi="Arial" w:cs="Arial"/>
                <w:sz w:val="20"/>
                <w:szCs w:val="20"/>
              </w:rPr>
              <w:t>Cleaning</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2D915897" w14:textId="77777777" w:rsidR="00CF1323" w:rsidRPr="00893B0D" w:rsidRDefault="00000000"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40" w:history="1">
              <w:r w:rsidR="00535E45" w:rsidRPr="00893B0D">
                <w:rPr>
                  <w:rStyle w:val="Hyperlink"/>
                  <w:rFonts w:ascii="Arial" w:hAnsi="Arial" w:cs="Arial"/>
                  <w:color w:val="003A7D" w:themeColor="accent1" w:themeShade="BF"/>
                  <w:sz w:val="20"/>
                  <w:szCs w:val="20"/>
                </w:rPr>
                <w:t>cleaning@education.vic.gov.au</w:t>
              </w:r>
            </w:hyperlink>
            <w:r w:rsidR="00535E45" w:rsidRPr="00893B0D">
              <w:rPr>
                <w:rFonts w:ascii="Arial" w:hAnsi="Arial" w:cs="Arial"/>
                <w:color w:val="003A7D" w:themeColor="accent1" w:themeShade="BF"/>
                <w:sz w:val="20"/>
                <w:szCs w:val="20"/>
              </w:rPr>
              <w:t xml:space="preserve"> </w:t>
            </w:r>
          </w:p>
        </w:tc>
      </w:tr>
      <w:tr w:rsidR="00345943" w:rsidRPr="00893B0D" w14:paraId="534CF3FD"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73859EA6" w14:textId="77777777" w:rsidR="00CF1323" w:rsidRPr="00893B0D" w:rsidRDefault="00CF1323" w:rsidP="007C7313">
            <w:pPr>
              <w:rPr>
                <w:rFonts w:ascii="Arial" w:hAnsi="Arial" w:cs="Arial"/>
                <w:b w:val="0"/>
                <w:bCs w:val="0"/>
                <w:sz w:val="20"/>
                <w:szCs w:val="20"/>
              </w:rPr>
            </w:pPr>
            <w:r w:rsidRPr="00893B0D">
              <w:rPr>
                <w:rFonts w:ascii="Arial" w:hAnsi="Arial" w:cs="Arial"/>
                <w:sz w:val="20"/>
                <w:szCs w:val="20"/>
              </w:rPr>
              <w:t>OSHC</w:t>
            </w:r>
            <w:r w:rsidR="00BA531B" w:rsidRPr="00893B0D">
              <w:rPr>
                <w:rFonts w:ascii="Arial" w:hAnsi="Arial" w:cs="Arial"/>
                <w:sz w:val="20"/>
                <w:szCs w:val="20"/>
              </w:rPr>
              <w:t xml:space="preserve"> and other early childhood</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68244A8D" w14:textId="77777777" w:rsidR="00CF1323" w:rsidRPr="00893B0D" w:rsidRDefault="00BA531B"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B0D">
              <w:rPr>
                <w:rFonts w:ascii="Arial" w:hAnsi="Arial" w:cs="Arial"/>
                <w:sz w:val="20"/>
                <w:szCs w:val="20"/>
              </w:rPr>
              <w:t>1800 338 663</w:t>
            </w:r>
          </w:p>
        </w:tc>
      </w:tr>
      <w:tr w:rsidR="00345943" w:rsidRPr="00893B0D" w14:paraId="68C9EAF5"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A3918E9" w14:textId="77777777" w:rsidR="00CF1323" w:rsidRPr="00893B0D" w:rsidRDefault="00CF1323" w:rsidP="007C7313">
            <w:pPr>
              <w:rPr>
                <w:rFonts w:ascii="Arial" w:hAnsi="Arial" w:cs="Arial"/>
                <w:b w:val="0"/>
                <w:bCs w:val="0"/>
                <w:sz w:val="20"/>
                <w:szCs w:val="20"/>
              </w:rPr>
            </w:pPr>
            <w:r w:rsidRPr="00893B0D">
              <w:rPr>
                <w:rFonts w:ascii="Arial" w:hAnsi="Arial" w:cs="Arial"/>
                <w:sz w:val="20"/>
                <w:szCs w:val="20"/>
              </w:rPr>
              <w:t>Student Transport</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0B7D80FC" w14:textId="77777777" w:rsidR="00CF1323" w:rsidRPr="00893B0D" w:rsidRDefault="00000000"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41" w:history="1">
              <w:r w:rsidR="00BA531B" w:rsidRPr="00893B0D">
                <w:rPr>
                  <w:rStyle w:val="Hyperlink"/>
                  <w:rFonts w:ascii="Arial" w:hAnsi="Arial" w:cs="Arial"/>
                  <w:color w:val="003A7D" w:themeColor="accent1" w:themeShade="BF"/>
                  <w:sz w:val="20"/>
                  <w:szCs w:val="20"/>
                </w:rPr>
                <w:t>Student.transport@education.vic.gov.au</w:t>
              </w:r>
            </w:hyperlink>
            <w:r w:rsidR="00BA531B" w:rsidRPr="00893B0D">
              <w:rPr>
                <w:rFonts w:ascii="Arial" w:hAnsi="Arial" w:cs="Arial"/>
                <w:sz w:val="20"/>
                <w:szCs w:val="20"/>
              </w:rPr>
              <w:t xml:space="preserve"> or 7022 2247</w:t>
            </w:r>
          </w:p>
        </w:tc>
      </w:tr>
      <w:tr w:rsidR="00345943" w:rsidRPr="00893B0D" w14:paraId="7A0F4E12" w14:textId="77777777" w:rsidTr="00814A4E">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2547A7AD" w14:textId="77777777" w:rsidR="00CF1323" w:rsidRPr="00893B0D" w:rsidRDefault="00CF1323" w:rsidP="007C7313">
            <w:pPr>
              <w:rPr>
                <w:rFonts w:ascii="Arial" w:hAnsi="Arial" w:cs="Arial"/>
                <w:b w:val="0"/>
                <w:bCs w:val="0"/>
                <w:sz w:val="20"/>
                <w:szCs w:val="20"/>
              </w:rPr>
            </w:pPr>
            <w:r w:rsidRPr="00893B0D">
              <w:rPr>
                <w:rFonts w:ascii="Arial" w:hAnsi="Arial" w:cs="Arial"/>
                <w:sz w:val="20"/>
                <w:szCs w:val="20"/>
              </w:rPr>
              <w:t>SEILs</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48F85630" w14:textId="77777777" w:rsidR="00CF1323" w:rsidRPr="00893B0D" w:rsidRDefault="00BA531B" w:rsidP="007C7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B0D">
              <w:rPr>
                <w:rFonts w:ascii="Arial" w:hAnsi="Arial" w:cs="Arial"/>
                <w:sz w:val="20"/>
                <w:szCs w:val="20"/>
              </w:rPr>
              <w:t>Schools should contact their SEIL to discuss any queries</w:t>
            </w:r>
          </w:p>
        </w:tc>
      </w:tr>
      <w:tr w:rsidR="00345943" w:rsidRPr="00455096" w14:paraId="3657EEB5" w14:textId="77777777" w:rsidTr="00814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3832F230" w14:textId="77777777" w:rsidR="00CF1323" w:rsidRPr="00893B0D" w:rsidRDefault="00CF1323" w:rsidP="007C7313">
            <w:pPr>
              <w:rPr>
                <w:rFonts w:ascii="Arial" w:hAnsi="Arial" w:cs="Arial"/>
                <w:b w:val="0"/>
                <w:bCs w:val="0"/>
                <w:sz w:val="20"/>
                <w:szCs w:val="20"/>
              </w:rPr>
            </w:pPr>
            <w:r w:rsidRPr="00893B0D">
              <w:rPr>
                <w:rFonts w:ascii="Arial" w:hAnsi="Arial" w:cs="Arial"/>
                <w:sz w:val="20"/>
                <w:szCs w:val="20"/>
              </w:rPr>
              <w:t>Media Unit</w:t>
            </w:r>
          </w:p>
        </w:tc>
        <w:tc>
          <w:tcPr>
            <w:tcW w:w="3126" w:type="pct"/>
            <w:tc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tcBorders>
          </w:tcPr>
          <w:p w14:paraId="1581F9C6" w14:textId="77777777" w:rsidR="00CF1323" w:rsidRPr="005A3C1D" w:rsidRDefault="00BA531B" w:rsidP="007C7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B0D">
              <w:rPr>
                <w:rFonts w:ascii="Arial" w:hAnsi="Arial" w:cs="Arial"/>
                <w:sz w:val="20"/>
                <w:szCs w:val="20"/>
              </w:rPr>
              <w:t>(03) 8688</w:t>
            </w:r>
            <w:r w:rsidR="00535E45" w:rsidRPr="00893B0D">
              <w:rPr>
                <w:rFonts w:ascii="Arial" w:hAnsi="Arial" w:cs="Arial"/>
                <w:sz w:val="20"/>
                <w:szCs w:val="20"/>
              </w:rPr>
              <w:t xml:space="preserve"> </w:t>
            </w:r>
            <w:r w:rsidRPr="00893B0D">
              <w:rPr>
                <w:rFonts w:ascii="Arial" w:hAnsi="Arial" w:cs="Arial"/>
                <w:sz w:val="20"/>
                <w:szCs w:val="20"/>
              </w:rPr>
              <w:t>7776</w:t>
            </w:r>
            <w:r w:rsidRPr="005A3C1D">
              <w:rPr>
                <w:rFonts w:ascii="Arial" w:hAnsi="Arial" w:cs="Arial"/>
                <w:sz w:val="20"/>
                <w:szCs w:val="20"/>
              </w:rPr>
              <w:t xml:space="preserve"> </w:t>
            </w:r>
          </w:p>
        </w:tc>
      </w:tr>
    </w:tbl>
    <w:p w14:paraId="666D5E0F" w14:textId="77777777" w:rsidR="00C41C8F" w:rsidRDefault="00C41C8F" w:rsidP="00E85EA2">
      <w:pPr>
        <w:rPr>
          <w:rFonts w:ascii="Arial" w:hAnsi="Arial" w:cs="Arial"/>
          <w:szCs w:val="22"/>
        </w:rPr>
      </w:pPr>
    </w:p>
    <w:p w14:paraId="0CBE4A28" w14:textId="77777777" w:rsidR="00133881" w:rsidRPr="00133881" w:rsidRDefault="00133881" w:rsidP="00133881">
      <w:pPr>
        <w:rPr>
          <w:rFonts w:ascii="Arial" w:hAnsi="Arial" w:cs="Arial"/>
          <w:szCs w:val="22"/>
        </w:rPr>
      </w:pPr>
    </w:p>
    <w:p w14:paraId="7B2F98CD" w14:textId="77777777" w:rsidR="00133881" w:rsidRPr="00F6732D" w:rsidRDefault="00133881" w:rsidP="00F6732D">
      <w:pPr>
        <w:tabs>
          <w:tab w:val="left" w:pos="8310"/>
        </w:tabs>
        <w:rPr>
          <w:rFonts w:ascii="Arial" w:hAnsi="Arial" w:cs="Arial"/>
          <w:szCs w:val="22"/>
        </w:rPr>
      </w:pPr>
      <w:r>
        <w:rPr>
          <w:rFonts w:ascii="Arial" w:hAnsi="Arial" w:cs="Arial"/>
          <w:szCs w:val="22"/>
        </w:rPr>
        <w:tab/>
      </w:r>
    </w:p>
    <w:sectPr w:rsidR="00133881" w:rsidRPr="00F6732D" w:rsidSect="00716F6D">
      <w:headerReference w:type="even" r:id="rId142"/>
      <w:headerReference w:type="default" r:id="rId143"/>
      <w:footerReference w:type="even" r:id="rId144"/>
      <w:footerReference w:type="default" r:id="rId145"/>
      <w:headerReference w:type="first" r:id="rId146"/>
      <w:footerReference w:type="first" r:id="rId147"/>
      <w:pgSz w:w="16840" w:h="11900" w:orient="landscape"/>
      <w:pgMar w:top="1701" w:right="822" w:bottom="709" w:left="1134" w:header="709"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E79A" w14:textId="77777777" w:rsidR="000948D6" w:rsidRDefault="000948D6" w:rsidP="003967DD">
      <w:pPr>
        <w:spacing w:after="0"/>
      </w:pPr>
      <w:r>
        <w:separator/>
      </w:r>
    </w:p>
  </w:endnote>
  <w:endnote w:type="continuationSeparator" w:id="0">
    <w:p w14:paraId="43FD9010" w14:textId="77777777" w:rsidR="000948D6" w:rsidRDefault="000948D6" w:rsidP="003967DD">
      <w:pPr>
        <w:spacing w:after="0"/>
      </w:pPr>
      <w:r>
        <w:continuationSeparator/>
      </w:r>
    </w:p>
  </w:endnote>
  <w:endnote w:type="continuationNotice" w:id="1">
    <w:p w14:paraId="391683D7" w14:textId="77777777" w:rsidR="000948D6" w:rsidRDefault="000948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VIC">
    <w:altName w:val="Calibri"/>
    <w:panose1 w:val="020B06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2F7" w14:textId="77777777" w:rsidR="00CD4286" w:rsidRDefault="00CD4286" w:rsidP="00C94CB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05D15A" w14:textId="77777777" w:rsidR="00CD4286" w:rsidRDefault="00CD428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C446" w14:textId="3A1ED0B1" w:rsidR="00CD4286" w:rsidRDefault="00CD4286" w:rsidP="00C94CB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F3682">
      <w:rPr>
        <w:rStyle w:val="PageNumber"/>
        <w:noProof/>
      </w:rPr>
      <w:t>4</w:t>
    </w:r>
    <w:r>
      <w:rPr>
        <w:rStyle w:val="PageNumber"/>
      </w:rPr>
      <w:fldChar w:fldCharType="end"/>
    </w:r>
  </w:p>
  <w:p w14:paraId="49035A0A" w14:textId="77777777" w:rsidR="00CD4286" w:rsidRDefault="00CD4286" w:rsidP="00D76990">
    <w:pPr>
      <w:pStyle w:val="Footer"/>
      <w:ind w:firstLine="360"/>
      <w:jc w:val="right"/>
      <w:rPr>
        <w:b/>
        <w:bCs/>
        <w:sz w:val="18"/>
        <w:szCs w:val="20"/>
        <w:lang w:val="en-AU"/>
      </w:rPr>
    </w:pPr>
    <w:r w:rsidRPr="00D76990">
      <w:rPr>
        <w:b/>
        <w:bCs/>
        <w:sz w:val="18"/>
        <w:szCs w:val="20"/>
        <w:lang w:val="en-AU"/>
      </w:rPr>
      <w:t xml:space="preserve">Supporting our workforce through expert </w:t>
    </w:r>
    <w:hyperlink r:id="rId1" w:anchor="link11" w:history="1">
      <w:r w:rsidRPr="00F6732D">
        <w:rPr>
          <w:rStyle w:val="Hyperlink"/>
          <w:b/>
          <w:bCs/>
          <w:color w:val="003A7D" w:themeColor="accent1" w:themeShade="BF"/>
          <w:sz w:val="18"/>
          <w:szCs w:val="20"/>
          <w:lang w:val="en-AU"/>
        </w:rPr>
        <w:t>health, safety and wellbeing</w:t>
      </w:r>
    </w:hyperlink>
    <w:r w:rsidRPr="00D76990">
      <w:rPr>
        <w:b/>
        <w:bCs/>
        <w:sz w:val="18"/>
        <w:szCs w:val="20"/>
        <w:lang w:val="en-AU"/>
      </w:rPr>
      <w:t xml:space="preserve"> services, and delivering on the </w:t>
    </w:r>
    <w:hyperlink r:id="rId2" w:history="1">
      <w:r w:rsidRPr="00F6732D">
        <w:rPr>
          <w:rStyle w:val="Hyperlink"/>
          <w:b/>
          <w:bCs/>
          <w:i/>
          <w:iCs/>
          <w:color w:val="003A7D" w:themeColor="accent1" w:themeShade="BF"/>
          <w:sz w:val="18"/>
          <w:szCs w:val="20"/>
          <w:lang w:val="en-AU"/>
        </w:rPr>
        <w:t>Safe and Well in Education Strategy</w:t>
      </w:r>
    </w:hyperlink>
    <w:r w:rsidRPr="00D76990">
      <w:rPr>
        <w:b/>
        <w:bCs/>
        <w:i/>
        <w:iCs/>
        <w:sz w:val="18"/>
        <w:szCs w:val="20"/>
        <w:lang w:val="en-AU"/>
      </w:rPr>
      <w:t xml:space="preserve"> </w:t>
    </w:r>
    <w:r w:rsidRPr="00D76990">
      <w:rPr>
        <w:b/>
        <w:bCs/>
        <w:sz w:val="18"/>
        <w:szCs w:val="20"/>
        <w:lang w:val="en-AU"/>
      </w:rPr>
      <w:t>and</w:t>
    </w:r>
    <w:r w:rsidRPr="00D76990">
      <w:rPr>
        <w:b/>
        <w:bCs/>
        <w:i/>
        <w:iCs/>
        <w:sz w:val="18"/>
        <w:szCs w:val="20"/>
        <w:lang w:val="en-AU"/>
      </w:rPr>
      <w:t xml:space="preserve"> </w:t>
    </w:r>
    <w:hyperlink r:id="rId3" w:history="1">
      <w:r w:rsidRPr="00F6732D">
        <w:rPr>
          <w:rStyle w:val="Hyperlink"/>
          <w:b/>
          <w:bCs/>
          <w:i/>
          <w:iCs/>
          <w:color w:val="003A7D" w:themeColor="accent1" w:themeShade="BF"/>
          <w:sz w:val="18"/>
          <w:szCs w:val="20"/>
          <w:lang w:val="en-AU"/>
        </w:rPr>
        <w:t>Framework</w:t>
      </w:r>
    </w:hyperlink>
    <w:r w:rsidRPr="00F6732D">
      <w:rPr>
        <w:b/>
        <w:bCs/>
        <w:color w:val="003A7D" w:themeColor="accent1" w:themeShade="BF"/>
        <w:sz w:val="18"/>
        <w:szCs w:val="20"/>
        <w:lang w:val="en-AU"/>
      </w:rPr>
      <w:t>.</w:t>
    </w:r>
  </w:p>
  <w:p w14:paraId="20A21CB5" w14:textId="2F90EB66" w:rsidR="00CD4286" w:rsidRPr="005452CD" w:rsidRDefault="00CD4286" w:rsidP="00D76990">
    <w:pPr>
      <w:pStyle w:val="Footer"/>
      <w:ind w:firstLine="360"/>
      <w:jc w:val="right"/>
      <w:rPr>
        <w:i/>
        <w:iCs/>
        <w:sz w:val="18"/>
        <w:szCs w:val="20"/>
        <w:lang w:val="en-AU"/>
      </w:rPr>
    </w:pPr>
    <w:r w:rsidRPr="000F3449">
      <w:rPr>
        <w:i/>
        <w:iCs/>
        <w:sz w:val="18"/>
        <w:szCs w:val="20"/>
        <w:lang w:val="en-AU"/>
      </w:rPr>
      <w:t xml:space="preserve">Updated </w:t>
    </w:r>
    <w:r w:rsidR="007E635D">
      <w:rPr>
        <w:i/>
        <w:iCs/>
        <w:sz w:val="18"/>
        <w:szCs w:val="20"/>
        <w:lang w:val="en-AU"/>
      </w:rPr>
      <w:t>2</w:t>
    </w:r>
    <w:r w:rsidR="00891968">
      <w:rPr>
        <w:i/>
        <w:iCs/>
        <w:sz w:val="18"/>
        <w:szCs w:val="20"/>
        <w:lang w:val="en-AU"/>
      </w:rPr>
      <w:t>4</w:t>
    </w:r>
    <w:r w:rsidR="007E635D">
      <w:rPr>
        <w:i/>
        <w:iCs/>
        <w:sz w:val="18"/>
        <w:szCs w:val="20"/>
        <w:lang w:val="en-AU"/>
      </w:rPr>
      <w:t xml:space="preserve"> June </w:t>
    </w:r>
    <w:r w:rsidRPr="00306D31">
      <w:rPr>
        <w:i/>
        <w:iCs/>
        <w:sz w:val="18"/>
        <w:szCs w:val="20"/>
        <w:lang w:val="en-AU"/>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387A" w14:textId="77777777" w:rsidR="00891968" w:rsidRDefault="0089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A081" w14:textId="77777777" w:rsidR="000948D6" w:rsidRDefault="000948D6" w:rsidP="003967DD">
      <w:pPr>
        <w:spacing w:after="0"/>
      </w:pPr>
      <w:r>
        <w:separator/>
      </w:r>
    </w:p>
  </w:footnote>
  <w:footnote w:type="continuationSeparator" w:id="0">
    <w:p w14:paraId="37A50EA1" w14:textId="77777777" w:rsidR="000948D6" w:rsidRDefault="000948D6" w:rsidP="003967DD">
      <w:pPr>
        <w:spacing w:after="0"/>
      </w:pPr>
      <w:r>
        <w:continuationSeparator/>
      </w:r>
    </w:p>
  </w:footnote>
  <w:footnote w:type="continuationNotice" w:id="1">
    <w:p w14:paraId="707B903D" w14:textId="77777777" w:rsidR="000948D6" w:rsidRDefault="000948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D88D" w14:textId="77777777" w:rsidR="00891968" w:rsidRDefault="00891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2C72" w14:textId="77777777" w:rsidR="00CD4286" w:rsidRDefault="00CD4286">
    <w:pPr>
      <w:pStyle w:val="Header"/>
    </w:pPr>
    <w:r>
      <w:rPr>
        <w:noProof/>
        <w:lang w:val="en-AU" w:eastAsia="en-AU"/>
      </w:rPr>
      <w:drawing>
        <wp:anchor distT="0" distB="0" distL="114300" distR="114300" simplePos="0" relativeHeight="251658241" behindDoc="1" locked="0" layoutInCell="1" allowOverlap="1" wp14:anchorId="29990B9A" wp14:editId="465DAA47">
          <wp:simplePos x="0" y="0"/>
          <wp:positionH relativeFrom="page">
            <wp:align>right</wp:align>
          </wp:positionH>
          <wp:positionV relativeFrom="paragraph">
            <wp:posOffset>-439329</wp:posOffset>
          </wp:positionV>
          <wp:extent cx="10673892" cy="10688400"/>
          <wp:effectExtent l="0" t="0" r="0" b="508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0678885" cy="10693400"/>
                  </a:xfrm>
                  <a:prstGeom prst="rect">
                    <a:avLst/>
                  </a:prstGeom>
                  <a:noFill/>
                </pic:spPr>
              </pic:pic>
            </a:graphicData>
          </a:graphic>
          <wp14:sizeRelH relativeFrom="page">
            <wp14:pctWidth>0</wp14:pctWidth>
          </wp14:sizeRelH>
          <wp14:sizeRelV relativeFrom="page">
            <wp14:pctHeight>0</wp14:pctHeight>
          </wp14:sizeRelV>
        </wp:anchor>
      </w:drawing>
    </w:r>
    <w:r w:rsidRPr="000D0801">
      <w:rPr>
        <w:noProof/>
        <w:lang w:val="en-AU" w:eastAsia="en-AU"/>
      </w:rPr>
      <mc:AlternateContent>
        <mc:Choice Requires="wps">
          <w:drawing>
            <wp:anchor distT="45720" distB="45720" distL="114300" distR="114300" simplePos="0" relativeHeight="251658240" behindDoc="0" locked="0" layoutInCell="1" allowOverlap="1" wp14:anchorId="24EB8C82" wp14:editId="7B7A1A95">
              <wp:simplePos x="0" y="0"/>
              <wp:positionH relativeFrom="margin">
                <wp:posOffset>2327910</wp:posOffset>
              </wp:positionH>
              <wp:positionV relativeFrom="paragraph">
                <wp:posOffset>-59690</wp:posOffset>
              </wp:positionV>
              <wp:extent cx="4105275" cy="3429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42900"/>
                      </a:xfrm>
                      <a:prstGeom prst="rect">
                        <a:avLst/>
                      </a:prstGeom>
                      <a:noFill/>
                      <a:ln w="9525">
                        <a:noFill/>
                        <a:miter lim="800000"/>
                        <a:headEnd/>
                        <a:tailEnd/>
                      </a:ln>
                    </wps:spPr>
                    <wps:txbx>
                      <w:txbxContent>
                        <w:p w14:paraId="165AD1A6" w14:textId="77777777" w:rsidR="00CD4286" w:rsidRPr="004B37F3" w:rsidRDefault="00CD4286">
                          <w:pPr>
                            <w:rPr>
                              <w:rFonts w:ascii="VIC" w:hAnsi="VIC"/>
                              <w:b/>
                              <w:bCs/>
                              <w:color w:val="FFFFFF" w:themeColor="background1"/>
                              <w:sz w:val="28"/>
                              <w:szCs w:val="32"/>
                            </w:rPr>
                          </w:pPr>
                          <w:r w:rsidRPr="004B37F3">
                            <w:rPr>
                              <w:rFonts w:ascii="VIC" w:hAnsi="VIC"/>
                              <w:b/>
                              <w:bCs/>
                              <w:color w:val="FFFFFF" w:themeColor="background1"/>
                              <w:sz w:val="28"/>
                              <w:szCs w:val="32"/>
                              <w:lang w:val="en-AU"/>
                            </w:rPr>
                            <w:t xml:space="preserve">COVID-19: </w:t>
                          </w:r>
                          <w:r>
                            <w:rPr>
                              <w:rFonts w:ascii="VIC" w:hAnsi="VIC"/>
                              <w:b/>
                              <w:bCs/>
                              <w:color w:val="FFFFFF" w:themeColor="background1"/>
                              <w:sz w:val="28"/>
                              <w:szCs w:val="32"/>
                              <w:lang w:val="en-AU"/>
                            </w:rPr>
                            <w:t>Intensive OHS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B8C82" id="_x0000_t202" coordsize="21600,21600" o:spt="202" path="m,l,21600r21600,l21600,xe">
              <v:stroke joinstyle="miter"/>
              <v:path gradientshapeok="t" o:connecttype="rect"/>
            </v:shapetype>
            <v:shape id="Text Box 2" o:spid="_x0000_s1026" type="#_x0000_t202" alt="&quot;&quot;" style="position:absolute;margin-left:183.3pt;margin-top:-4.7pt;width:323.25pt;height:2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" filled="f" stroked="f">
              <v:textbox>
                <w:txbxContent>
                  <w:p w14:paraId="165AD1A6" w14:textId="77777777" w:rsidR="00CD4286" w:rsidRPr="004B37F3" w:rsidRDefault="00CD4286">
                    <w:pPr>
                      <w:rPr>
                        <w:rFonts w:ascii="VIC" w:hAnsi="VIC"/>
                        <w:b/>
                        <w:bCs/>
                        <w:color w:val="FFFFFF" w:themeColor="background1"/>
                        <w:sz w:val="28"/>
                        <w:szCs w:val="32"/>
                      </w:rPr>
                    </w:pPr>
                    <w:r w:rsidRPr="004B37F3">
                      <w:rPr>
                        <w:rFonts w:ascii="VIC" w:hAnsi="VIC"/>
                        <w:b/>
                        <w:bCs/>
                        <w:color w:val="FFFFFF" w:themeColor="background1"/>
                        <w:sz w:val="28"/>
                        <w:szCs w:val="32"/>
                        <w:lang w:val="en-AU"/>
                      </w:rPr>
                      <w:t xml:space="preserve">COVID-19: </w:t>
                    </w:r>
                    <w:r>
                      <w:rPr>
                        <w:rFonts w:ascii="VIC" w:hAnsi="VIC"/>
                        <w:b/>
                        <w:bCs/>
                        <w:color w:val="FFFFFF" w:themeColor="background1"/>
                        <w:sz w:val="28"/>
                        <w:szCs w:val="32"/>
                        <w:lang w:val="en-AU"/>
                      </w:rPr>
                      <w:t>Intensive OHS Support</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28E6" w14:textId="77777777" w:rsidR="00891968" w:rsidRDefault="0089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920"/>
    <w:multiLevelType w:val="hybridMultilevel"/>
    <w:tmpl w:val="97FAFD9E"/>
    <w:lvl w:ilvl="0" w:tplc="0C090003">
      <w:start w:val="1"/>
      <w:numFmt w:val="bullet"/>
      <w:lvlText w:val="o"/>
      <w:lvlJc w:val="left"/>
      <w:pPr>
        <w:ind w:left="890" w:hanging="360"/>
      </w:pPr>
      <w:rPr>
        <w:rFonts w:ascii="Courier New" w:hAnsi="Courier New" w:cs="Courier New"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15:restartNumberingAfterBreak="0">
    <w:nsid w:val="07A61A84"/>
    <w:multiLevelType w:val="hybridMultilevel"/>
    <w:tmpl w:val="EF70535E"/>
    <w:lvl w:ilvl="0" w:tplc="6DC22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50502"/>
    <w:multiLevelType w:val="hybridMultilevel"/>
    <w:tmpl w:val="8B7CB1B6"/>
    <w:lvl w:ilvl="0" w:tplc="38D0EE18">
      <w:start w:val="1"/>
      <w:numFmt w:val="bullet"/>
      <w:lvlText w:val=""/>
      <w:lvlJc w:val="left"/>
      <w:pPr>
        <w:tabs>
          <w:tab w:val="num" w:pos="720"/>
        </w:tabs>
        <w:ind w:left="720" w:hanging="360"/>
      </w:pPr>
      <w:rPr>
        <w:rFonts w:ascii="Symbol" w:hAnsi="Symbol" w:hint="default"/>
      </w:rPr>
    </w:lvl>
    <w:lvl w:ilvl="1" w:tplc="D026E710">
      <w:start w:val="1"/>
      <w:numFmt w:val="bullet"/>
      <w:lvlText w:val=""/>
      <w:lvlJc w:val="left"/>
      <w:pPr>
        <w:tabs>
          <w:tab w:val="num" w:pos="1440"/>
        </w:tabs>
        <w:ind w:left="1440" w:hanging="360"/>
      </w:pPr>
      <w:rPr>
        <w:rFonts w:ascii="Symbol" w:hAnsi="Symbol" w:hint="default"/>
      </w:rPr>
    </w:lvl>
    <w:lvl w:ilvl="2" w:tplc="D0B8B828">
      <w:start w:val="1"/>
      <w:numFmt w:val="bullet"/>
      <w:lvlText w:val=""/>
      <w:lvlJc w:val="left"/>
      <w:pPr>
        <w:tabs>
          <w:tab w:val="num" w:pos="2160"/>
        </w:tabs>
        <w:ind w:left="2160" w:hanging="360"/>
      </w:pPr>
      <w:rPr>
        <w:rFonts w:ascii="Symbol" w:hAnsi="Symbol" w:hint="default"/>
      </w:rPr>
    </w:lvl>
    <w:lvl w:ilvl="3" w:tplc="7598CE9E">
      <w:start w:val="1"/>
      <w:numFmt w:val="bullet"/>
      <w:lvlText w:val=""/>
      <w:lvlJc w:val="left"/>
      <w:pPr>
        <w:tabs>
          <w:tab w:val="num" w:pos="2880"/>
        </w:tabs>
        <w:ind w:left="2880" w:hanging="360"/>
      </w:pPr>
      <w:rPr>
        <w:rFonts w:ascii="Symbol" w:hAnsi="Symbol" w:hint="default"/>
      </w:rPr>
    </w:lvl>
    <w:lvl w:ilvl="4" w:tplc="145C933A">
      <w:start w:val="1"/>
      <w:numFmt w:val="bullet"/>
      <w:lvlText w:val=""/>
      <w:lvlJc w:val="left"/>
      <w:pPr>
        <w:tabs>
          <w:tab w:val="num" w:pos="3600"/>
        </w:tabs>
        <w:ind w:left="3600" w:hanging="360"/>
      </w:pPr>
      <w:rPr>
        <w:rFonts w:ascii="Symbol" w:hAnsi="Symbol" w:hint="default"/>
      </w:rPr>
    </w:lvl>
    <w:lvl w:ilvl="5" w:tplc="B73646F8">
      <w:start w:val="1"/>
      <w:numFmt w:val="bullet"/>
      <w:lvlText w:val=""/>
      <w:lvlJc w:val="left"/>
      <w:pPr>
        <w:tabs>
          <w:tab w:val="num" w:pos="4320"/>
        </w:tabs>
        <w:ind w:left="4320" w:hanging="360"/>
      </w:pPr>
      <w:rPr>
        <w:rFonts w:ascii="Symbol" w:hAnsi="Symbol" w:hint="default"/>
      </w:rPr>
    </w:lvl>
    <w:lvl w:ilvl="6" w:tplc="EC2AB86E">
      <w:start w:val="1"/>
      <w:numFmt w:val="bullet"/>
      <w:lvlText w:val=""/>
      <w:lvlJc w:val="left"/>
      <w:pPr>
        <w:tabs>
          <w:tab w:val="num" w:pos="5040"/>
        </w:tabs>
        <w:ind w:left="5040" w:hanging="360"/>
      </w:pPr>
      <w:rPr>
        <w:rFonts w:ascii="Symbol" w:hAnsi="Symbol" w:hint="default"/>
      </w:rPr>
    </w:lvl>
    <w:lvl w:ilvl="7" w:tplc="EDE28E1E">
      <w:start w:val="1"/>
      <w:numFmt w:val="bullet"/>
      <w:lvlText w:val=""/>
      <w:lvlJc w:val="left"/>
      <w:pPr>
        <w:tabs>
          <w:tab w:val="num" w:pos="5760"/>
        </w:tabs>
        <w:ind w:left="5760" w:hanging="360"/>
      </w:pPr>
      <w:rPr>
        <w:rFonts w:ascii="Symbol" w:hAnsi="Symbol" w:hint="default"/>
      </w:rPr>
    </w:lvl>
    <w:lvl w:ilvl="8" w:tplc="B5AC001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0E5134"/>
    <w:multiLevelType w:val="hybridMultilevel"/>
    <w:tmpl w:val="16E005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73120"/>
    <w:multiLevelType w:val="hybridMultilevel"/>
    <w:tmpl w:val="BF1E956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4D1E26"/>
    <w:multiLevelType w:val="hybridMultilevel"/>
    <w:tmpl w:val="81CE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27793"/>
    <w:multiLevelType w:val="hybridMultilevel"/>
    <w:tmpl w:val="3DF42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5C1BFA"/>
    <w:multiLevelType w:val="hybridMultilevel"/>
    <w:tmpl w:val="5F884B34"/>
    <w:lvl w:ilvl="0" w:tplc="951CEE7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977AE7"/>
    <w:multiLevelType w:val="hybridMultilevel"/>
    <w:tmpl w:val="8B5000EA"/>
    <w:lvl w:ilvl="0" w:tplc="A9F21954">
      <w:start w:val="1"/>
      <w:numFmt w:val="bullet"/>
      <w:pStyle w:val="bullet1afteralph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456BFB"/>
    <w:multiLevelType w:val="hybridMultilevel"/>
    <w:tmpl w:val="84C283E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0BB7800"/>
    <w:multiLevelType w:val="hybridMultilevel"/>
    <w:tmpl w:val="F83A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7717F"/>
    <w:multiLevelType w:val="hybridMultilevel"/>
    <w:tmpl w:val="B810E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F645DD"/>
    <w:multiLevelType w:val="hybridMultilevel"/>
    <w:tmpl w:val="69F67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E865AF"/>
    <w:multiLevelType w:val="hybridMultilevel"/>
    <w:tmpl w:val="2F6E1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7973671"/>
    <w:multiLevelType w:val="hybridMultilevel"/>
    <w:tmpl w:val="B130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71873"/>
    <w:multiLevelType w:val="multilevel"/>
    <w:tmpl w:val="9C46BC16"/>
    <w:styleLink w:val="CurrentList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442394"/>
    <w:multiLevelType w:val="hybridMultilevel"/>
    <w:tmpl w:val="3B60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43413"/>
    <w:multiLevelType w:val="hybridMultilevel"/>
    <w:tmpl w:val="DD824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90287A"/>
    <w:multiLevelType w:val="hybridMultilevel"/>
    <w:tmpl w:val="ACA8238C"/>
    <w:lvl w:ilvl="0" w:tplc="DCC291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EC7068"/>
    <w:multiLevelType w:val="hybridMultilevel"/>
    <w:tmpl w:val="215C2C1A"/>
    <w:lvl w:ilvl="0" w:tplc="DCC291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FC42E4"/>
    <w:multiLevelType w:val="hybridMultilevel"/>
    <w:tmpl w:val="5BC2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0936F3"/>
    <w:multiLevelType w:val="hybridMultilevel"/>
    <w:tmpl w:val="ABE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7D23EE"/>
    <w:multiLevelType w:val="hybridMultilevel"/>
    <w:tmpl w:val="112283E4"/>
    <w:lvl w:ilvl="0" w:tplc="DCC291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EA7A22"/>
    <w:multiLevelType w:val="hybridMultilevel"/>
    <w:tmpl w:val="8ECE05C4"/>
    <w:lvl w:ilvl="0" w:tplc="0C090001">
      <w:start w:val="1"/>
      <w:numFmt w:val="bullet"/>
      <w:lvlText w:val=""/>
      <w:lvlJc w:val="left"/>
      <w:pPr>
        <w:ind w:left="479" w:hanging="366"/>
      </w:pPr>
      <w:rPr>
        <w:rFonts w:ascii="Symbol" w:hAnsi="Symbol" w:hint="default"/>
        <w:sz w:val="22"/>
        <w:szCs w:val="22"/>
      </w:rPr>
    </w:lvl>
    <w:lvl w:ilvl="1" w:tplc="0C090019">
      <w:start w:val="1"/>
      <w:numFmt w:val="lowerLetter"/>
      <w:lvlText w:val="%2."/>
      <w:lvlJc w:val="left"/>
      <w:pPr>
        <w:ind w:left="1199" w:hanging="360"/>
      </w:pPr>
    </w:lvl>
    <w:lvl w:ilvl="2" w:tplc="0C09001B">
      <w:start w:val="1"/>
      <w:numFmt w:val="lowerRoman"/>
      <w:lvlText w:val="%3."/>
      <w:lvlJc w:val="right"/>
      <w:pPr>
        <w:ind w:left="1919" w:hanging="180"/>
      </w:pPr>
    </w:lvl>
    <w:lvl w:ilvl="3" w:tplc="0C09000F">
      <w:start w:val="1"/>
      <w:numFmt w:val="decimal"/>
      <w:lvlText w:val="%4."/>
      <w:lvlJc w:val="left"/>
      <w:pPr>
        <w:ind w:left="2639" w:hanging="360"/>
      </w:pPr>
    </w:lvl>
    <w:lvl w:ilvl="4" w:tplc="0C090019">
      <w:start w:val="1"/>
      <w:numFmt w:val="lowerLetter"/>
      <w:lvlText w:val="%5."/>
      <w:lvlJc w:val="left"/>
      <w:pPr>
        <w:ind w:left="3359" w:hanging="360"/>
      </w:pPr>
    </w:lvl>
    <w:lvl w:ilvl="5" w:tplc="0C09001B">
      <w:start w:val="1"/>
      <w:numFmt w:val="lowerRoman"/>
      <w:lvlText w:val="%6."/>
      <w:lvlJc w:val="right"/>
      <w:pPr>
        <w:ind w:left="4079" w:hanging="180"/>
      </w:pPr>
    </w:lvl>
    <w:lvl w:ilvl="6" w:tplc="0C09000F">
      <w:start w:val="1"/>
      <w:numFmt w:val="decimal"/>
      <w:lvlText w:val="%7."/>
      <w:lvlJc w:val="left"/>
      <w:pPr>
        <w:ind w:left="4799" w:hanging="360"/>
      </w:pPr>
    </w:lvl>
    <w:lvl w:ilvl="7" w:tplc="0C090019">
      <w:start w:val="1"/>
      <w:numFmt w:val="lowerLetter"/>
      <w:lvlText w:val="%8."/>
      <w:lvlJc w:val="left"/>
      <w:pPr>
        <w:ind w:left="5519" w:hanging="360"/>
      </w:pPr>
    </w:lvl>
    <w:lvl w:ilvl="8" w:tplc="0C09001B">
      <w:start w:val="1"/>
      <w:numFmt w:val="lowerRoman"/>
      <w:lvlText w:val="%9."/>
      <w:lvlJc w:val="right"/>
      <w:pPr>
        <w:ind w:left="6239" w:hanging="180"/>
      </w:pPr>
    </w:lvl>
  </w:abstractNum>
  <w:abstractNum w:abstractNumId="24" w15:restartNumberingAfterBreak="0">
    <w:nsid w:val="235665DF"/>
    <w:multiLevelType w:val="hybridMultilevel"/>
    <w:tmpl w:val="1EDC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437507"/>
    <w:multiLevelType w:val="multilevel"/>
    <w:tmpl w:val="9C46BC16"/>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201994"/>
    <w:multiLevelType w:val="hybridMultilevel"/>
    <w:tmpl w:val="9FB8BE5A"/>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90863F8"/>
    <w:multiLevelType w:val="hybridMultilevel"/>
    <w:tmpl w:val="C5EA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023C34"/>
    <w:multiLevelType w:val="hybridMultilevel"/>
    <w:tmpl w:val="A322C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E44F57"/>
    <w:multiLevelType w:val="hybridMultilevel"/>
    <w:tmpl w:val="7D606340"/>
    <w:lvl w:ilvl="0" w:tplc="7262B8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EE3393"/>
    <w:multiLevelType w:val="hybridMultilevel"/>
    <w:tmpl w:val="D386747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EC5522"/>
    <w:multiLevelType w:val="hybridMultilevel"/>
    <w:tmpl w:val="858A7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746DBA"/>
    <w:multiLevelType w:val="hybridMultilevel"/>
    <w:tmpl w:val="7D06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C672C9"/>
    <w:multiLevelType w:val="hybridMultilevel"/>
    <w:tmpl w:val="860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D94B6C"/>
    <w:multiLevelType w:val="hybridMultilevel"/>
    <w:tmpl w:val="6A7A2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4A38A1"/>
    <w:multiLevelType w:val="hybridMultilevel"/>
    <w:tmpl w:val="B4F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750036"/>
    <w:multiLevelType w:val="hybridMultilevel"/>
    <w:tmpl w:val="767E2A0C"/>
    <w:lvl w:ilvl="0" w:tplc="03042A0E">
      <w:start w:val="1"/>
      <w:numFmt w:val="bullet"/>
      <w:lvlText w:val=""/>
      <w:lvlJc w:val="left"/>
      <w:rPr>
        <w:rFonts w:ascii="Symbol" w:hAnsi="Symbol" w:hint="default"/>
        <w:color w:val="auto"/>
      </w:rPr>
    </w:lvl>
    <w:lvl w:ilvl="1" w:tplc="0C090003" w:tentative="1">
      <w:start w:val="1"/>
      <w:numFmt w:val="bullet"/>
      <w:lvlText w:val="o"/>
      <w:lvlJc w:val="left"/>
      <w:pPr>
        <w:ind w:left="606" w:hanging="360"/>
      </w:pPr>
      <w:rPr>
        <w:rFonts w:ascii="Courier New" w:hAnsi="Courier New" w:cs="Courier New" w:hint="default"/>
      </w:rPr>
    </w:lvl>
    <w:lvl w:ilvl="2" w:tplc="0C090005" w:tentative="1">
      <w:start w:val="1"/>
      <w:numFmt w:val="bullet"/>
      <w:lvlText w:val=""/>
      <w:lvlJc w:val="left"/>
      <w:pPr>
        <w:ind w:left="1326" w:hanging="360"/>
      </w:pPr>
      <w:rPr>
        <w:rFonts w:ascii="Wingdings" w:hAnsi="Wingdings" w:hint="default"/>
      </w:rPr>
    </w:lvl>
    <w:lvl w:ilvl="3" w:tplc="0C090001" w:tentative="1">
      <w:start w:val="1"/>
      <w:numFmt w:val="bullet"/>
      <w:lvlText w:val=""/>
      <w:lvlJc w:val="left"/>
      <w:pPr>
        <w:ind w:left="2046" w:hanging="360"/>
      </w:pPr>
      <w:rPr>
        <w:rFonts w:ascii="Symbol" w:hAnsi="Symbol" w:hint="default"/>
      </w:rPr>
    </w:lvl>
    <w:lvl w:ilvl="4" w:tplc="0C090003" w:tentative="1">
      <w:start w:val="1"/>
      <w:numFmt w:val="bullet"/>
      <w:lvlText w:val="o"/>
      <w:lvlJc w:val="left"/>
      <w:pPr>
        <w:ind w:left="2766" w:hanging="360"/>
      </w:pPr>
      <w:rPr>
        <w:rFonts w:ascii="Courier New" w:hAnsi="Courier New" w:cs="Courier New" w:hint="default"/>
      </w:rPr>
    </w:lvl>
    <w:lvl w:ilvl="5" w:tplc="0C090005" w:tentative="1">
      <w:start w:val="1"/>
      <w:numFmt w:val="bullet"/>
      <w:lvlText w:val=""/>
      <w:lvlJc w:val="left"/>
      <w:pPr>
        <w:ind w:left="3486" w:hanging="360"/>
      </w:pPr>
      <w:rPr>
        <w:rFonts w:ascii="Wingdings" w:hAnsi="Wingdings" w:hint="default"/>
      </w:rPr>
    </w:lvl>
    <w:lvl w:ilvl="6" w:tplc="0C090001" w:tentative="1">
      <w:start w:val="1"/>
      <w:numFmt w:val="bullet"/>
      <w:lvlText w:val=""/>
      <w:lvlJc w:val="left"/>
      <w:pPr>
        <w:ind w:left="4206" w:hanging="360"/>
      </w:pPr>
      <w:rPr>
        <w:rFonts w:ascii="Symbol" w:hAnsi="Symbol" w:hint="default"/>
      </w:rPr>
    </w:lvl>
    <w:lvl w:ilvl="7" w:tplc="0C090003" w:tentative="1">
      <w:start w:val="1"/>
      <w:numFmt w:val="bullet"/>
      <w:lvlText w:val="o"/>
      <w:lvlJc w:val="left"/>
      <w:pPr>
        <w:ind w:left="4926" w:hanging="360"/>
      </w:pPr>
      <w:rPr>
        <w:rFonts w:ascii="Courier New" w:hAnsi="Courier New" w:cs="Courier New" w:hint="default"/>
      </w:rPr>
    </w:lvl>
    <w:lvl w:ilvl="8" w:tplc="0C090005" w:tentative="1">
      <w:start w:val="1"/>
      <w:numFmt w:val="bullet"/>
      <w:lvlText w:val=""/>
      <w:lvlJc w:val="left"/>
      <w:pPr>
        <w:ind w:left="5646" w:hanging="360"/>
      </w:pPr>
      <w:rPr>
        <w:rFonts w:ascii="Wingdings" w:hAnsi="Wingdings" w:hint="default"/>
      </w:rPr>
    </w:lvl>
  </w:abstractNum>
  <w:abstractNum w:abstractNumId="40" w15:restartNumberingAfterBreak="0">
    <w:nsid w:val="35832BBD"/>
    <w:multiLevelType w:val="hybridMultilevel"/>
    <w:tmpl w:val="72A2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6C55C95"/>
    <w:multiLevelType w:val="hybridMultilevel"/>
    <w:tmpl w:val="2C6C7BF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7032330"/>
    <w:multiLevelType w:val="hybridMultilevel"/>
    <w:tmpl w:val="2980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E34EED"/>
    <w:multiLevelType w:val="hybridMultilevel"/>
    <w:tmpl w:val="6310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53620F"/>
    <w:multiLevelType w:val="hybridMultilevel"/>
    <w:tmpl w:val="2724D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A5B7653"/>
    <w:multiLevelType w:val="hybridMultilevel"/>
    <w:tmpl w:val="521A1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B450B6E"/>
    <w:multiLevelType w:val="hybridMultilevel"/>
    <w:tmpl w:val="3680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C3353F"/>
    <w:multiLevelType w:val="hybridMultilevel"/>
    <w:tmpl w:val="C87A806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F81873"/>
    <w:multiLevelType w:val="hybridMultilevel"/>
    <w:tmpl w:val="783C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5E290B"/>
    <w:multiLevelType w:val="hybridMultilevel"/>
    <w:tmpl w:val="B9AEDBDC"/>
    <w:lvl w:ilvl="0" w:tplc="45729D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B94AEC"/>
    <w:multiLevelType w:val="hybridMultilevel"/>
    <w:tmpl w:val="9F7AA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06D6009"/>
    <w:multiLevelType w:val="hybridMultilevel"/>
    <w:tmpl w:val="6006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B50622"/>
    <w:multiLevelType w:val="hybridMultilevel"/>
    <w:tmpl w:val="04DCC458"/>
    <w:lvl w:ilvl="0" w:tplc="DCC2915A">
      <w:start w:val="1"/>
      <w:numFmt w:val="bullet"/>
      <w:lvlText w:val=""/>
      <w:lvlJc w:val="left"/>
      <w:pPr>
        <w:ind w:left="1020" w:hanging="360"/>
      </w:pPr>
      <w:rPr>
        <w:rFonts w:ascii="Symbol" w:hAnsi="Symbol" w:hint="default"/>
        <w:color w:val="auto"/>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53" w15:restartNumberingAfterBreak="0">
    <w:nsid w:val="42F90D21"/>
    <w:multiLevelType w:val="hybridMultilevel"/>
    <w:tmpl w:val="D5B0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3346D19"/>
    <w:multiLevelType w:val="hybridMultilevel"/>
    <w:tmpl w:val="9B9C2B72"/>
    <w:lvl w:ilvl="0" w:tplc="0CE8A60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4A70F41"/>
    <w:multiLevelType w:val="hybridMultilevel"/>
    <w:tmpl w:val="CA46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6480587"/>
    <w:multiLevelType w:val="hybridMultilevel"/>
    <w:tmpl w:val="6C905F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97A13EE"/>
    <w:multiLevelType w:val="hybridMultilevel"/>
    <w:tmpl w:val="6BC6F9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4AAD1766"/>
    <w:multiLevelType w:val="hybridMultilevel"/>
    <w:tmpl w:val="8F842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C8716E8"/>
    <w:multiLevelType w:val="hybridMultilevel"/>
    <w:tmpl w:val="E74C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EFD7331"/>
    <w:multiLevelType w:val="hybridMultilevel"/>
    <w:tmpl w:val="E920FE8E"/>
    <w:lvl w:ilvl="0" w:tplc="43FECA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053417E"/>
    <w:multiLevelType w:val="hybridMultilevel"/>
    <w:tmpl w:val="B4A4A9D4"/>
    <w:lvl w:ilvl="0" w:tplc="9E883A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34547FA"/>
    <w:multiLevelType w:val="hybridMultilevel"/>
    <w:tmpl w:val="42647708"/>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3A6405A"/>
    <w:multiLevelType w:val="hybridMultilevel"/>
    <w:tmpl w:val="FAE82C26"/>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51305B9"/>
    <w:multiLevelType w:val="hybridMultilevel"/>
    <w:tmpl w:val="088C6264"/>
    <w:lvl w:ilvl="0" w:tplc="03042A0E">
      <w:start w:val="1"/>
      <w:numFmt w:val="bullet"/>
      <w:lvlText w:val=""/>
      <w:lvlJc w:val="left"/>
      <w:rPr>
        <w:rFonts w:ascii="Symbol" w:hAnsi="Symbol" w:hint="default"/>
        <w:color w:val="auto"/>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65" w15:restartNumberingAfterBreak="0">
    <w:nsid w:val="5744042B"/>
    <w:multiLevelType w:val="hybridMultilevel"/>
    <w:tmpl w:val="4A24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F7404B"/>
    <w:multiLevelType w:val="hybridMultilevel"/>
    <w:tmpl w:val="FE28F600"/>
    <w:lvl w:ilvl="0" w:tplc="88E402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CFF7D84"/>
    <w:multiLevelType w:val="hybridMultilevel"/>
    <w:tmpl w:val="EB1C3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9F763E"/>
    <w:multiLevelType w:val="hybridMultilevel"/>
    <w:tmpl w:val="DC74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721884"/>
    <w:multiLevelType w:val="hybridMultilevel"/>
    <w:tmpl w:val="54EAECB0"/>
    <w:lvl w:ilvl="0" w:tplc="B74C6B8E">
      <w:start w:val="1"/>
      <w:numFmt w:val="bullet"/>
      <w:lvlText w:val=""/>
      <w:lvlJc w:val="left"/>
      <w:pPr>
        <w:ind w:left="720" w:hanging="360"/>
      </w:pPr>
      <w:rPr>
        <w:rFonts w:ascii="Symbol" w:hAnsi="Symbol" w:hint="default"/>
      </w:rPr>
    </w:lvl>
    <w:lvl w:ilvl="1" w:tplc="BF34AF60">
      <w:start w:val="1"/>
      <w:numFmt w:val="bullet"/>
      <w:lvlText w:val="o"/>
      <w:lvlJc w:val="left"/>
      <w:pPr>
        <w:ind w:left="1440" w:hanging="360"/>
      </w:pPr>
      <w:rPr>
        <w:rFonts w:ascii="Courier New" w:hAnsi="Courier New" w:hint="default"/>
      </w:rPr>
    </w:lvl>
    <w:lvl w:ilvl="2" w:tplc="9E5CD1C2">
      <w:start w:val="1"/>
      <w:numFmt w:val="bullet"/>
      <w:lvlText w:val=""/>
      <w:lvlJc w:val="left"/>
      <w:pPr>
        <w:ind w:left="2160" w:hanging="360"/>
      </w:pPr>
      <w:rPr>
        <w:rFonts w:ascii="Wingdings" w:hAnsi="Wingdings" w:hint="default"/>
      </w:rPr>
    </w:lvl>
    <w:lvl w:ilvl="3" w:tplc="82B85E1C">
      <w:start w:val="1"/>
      <w:numFmt w:val="bullet"/>
      <w:lvlText w:val=""/>
      <w:lvlJc w:val="left"/>
      <w:pPr>
        <w:ind w:left="2880" w:hanging="360"/>
      </w:pPr>
      <w:rPr>
        <w:rFonts w:ascii="Symbol" w:hAnsi="Symbol" w:hint="default"/>
      </w:rPr>
    </w:lvl>
    <w:lvl w:ilvl="4" w:tplc="D7DCAE24">
      <w:start w:val="1"/>
      <w:numFmt w:val="bullet"/>
      <w:lvlText w:val="o"/>
      <w:lvlJc w:val="left"/>
      <w:pPr>
        <w:ind w:left="3600" w:hanging="360"/>
      </w:pPr>
      <w:rPr>
        <w:rFonts w:ascii="Courier New" w:hAnsi="Courier New" w:hint="default"/>
      </w:rPr>
    </w:lvl>
    <w:lvl w:ilvl="5" w:tplc="0F92A8FE">
      <w:start w:val="1"/>
      <w:numFmt w:val="bullet"/>
      <w:lvlText w:val=""/>
      <w:lvlJc w:val="left"/>
      <w:pPr>
        <w:ind w:left="4320" w:hanging="360"/>
      </w:pPr>
      <w:rPr>
        <w:rFonts w:ascii="Wingdings" w:hAnsi="Wingdings" w:hint="default"/>
      </w:rPr>
    </w:lvl>
    <w:lvl w:ilvl="6" w:tplc="B77C9FBC">
      <w:start w:val="1"/>
      <w:numFmt w:val="bullet"/>
      <w:lvlText w:val=""/>
      <w:lvlJc w:val="left"/>
      <w:pPr>
        <w:ind w:left="5040" w:hanging="360"/>
      </w:pPr>
      <w:rPr>
        <w:rFonts w:ascii="Symbol" w:hAnsi="Symbol" w:hint="default"/>
      </w:rPr>
    </w:lvl>
    <w:lvl w:ilvl="7" w:tplc="767296EE">
      <w:start w:val="1"/>
      <w:numFmt w:val="bullet"/>
      <w:lvlText w:val="o"/>
      <w:lvlJc w:val="left"/>
      <w:pPr>
        <w:ind w:left="5760" w:hanging="360"/>
      </w:pPr>
      <w:rPr>
        <w:rFonts w:ascii="Courier New" w:hAnsi="Courier New" w:hint="default"/>
      </w:rPr>
    </w:lvl>
    <w:lvl w:ilvl="8" w:tplc="CBF61C4E">
      <w:start w:val="1"/>
      <w:numFmt w:val="bullet"/>
      <w:lvlText w:val=""/>
      <w:lvlJc w:val="left"/>
      <w:pPr>
        <w:ind w:left="6480" w:hanging="360"/>
      </w:pPr>
      <w:rPr>
        <w:rFonts w:ascii="Wingdings" w:hAnsi="Wingdings" w:hint="default"/>
      </w:rPr>
    </w:lvl>
  </w:abstractNum>
  <w:abstractNum w:abstractNumId="70" w15:restartNumberingAfterBreak="0">
    <w:nsid w:val="5ED8403C"/>
    <w:multiLevelType w:val="hybridMultilevel"/>
    <w:tmpl w:val="12CA32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5FAB7909"/>
    <w:multiLevelType w:val="hybridMultilevel"/>
    <w:tmpl w:val="4DAE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D404FC"/>
    <w:multiLevelType w:val="hybridMultilevel"/>
    <w:tmpl w:val="0CB4AA50"/>
    <w:lvl w:ilvl="0" w:tplc="6DC22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B67C96"/>
    <w:multiLevelType w:val="hybridMultilevel"/>
    <w:tmpl w:val="6B5E5AE6"/>
    <w:lvl w:ilvl="0" w:tplc="913666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2BE5BB2"/>
    <w:multiLevelType w:val="hybridMultilevel"/>
    <w:tmpl w:val="BCAA5B14"/>
    <w:lvl w:ilvl="0" w:tplc="0C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64B36AF8"/>
    <w:multiLevelType w:val="hybridMultilevel"/>
    <w:tmpl w:val="F2FE95F2"/>
    <w:lvl w:ilvl="0" w:tplc="65D292DC">
      <w:start w:val="1"/>
      <w:numFmt w:val="bullet"/>
      <w:pStyle w:val="Bullet1"/>
      <w:lvlText w:val=""/>
      <w:lvlJc w:val="left"/>
      <w:pPr>
        <w:ind w:left="605" w:hanging="360"/>
      </w:pPr>
      <w:rPr>
        <w:rFonts w:ascii="Symbol" w:hAnsi="Symbol" w:hint="default"/>
        <w:color w:val="auto"/>
        <w:sz w:val="20"/>
        <w:szCs w:val="22"/>
      </w:rPr>
    </w:lvl>
    <w:lvl w:ilvl="1" w:tplc="6982F6CC">
      <w:start w:val="1"/>
      <w:numFmt w:val="bullet"/>
      <w:lvlText w:val="o"/>
      <w:lvlJc w:val="left"/>
      <w:pPr>
        <w:ind w:left="1325" w:hanging="360"/>
      </w:pPr>
      <w:rPr>
        <w:rFonts w:ascii="Courier New" w:hAnsi="Courier New" w:cs="Courier New" w:hint="default"/>
        <w:color w:val="auto"/>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76" w15:restartNumberingAfterBreak="0">
    <w:nsid w:val="65681FBF"/>
    <w:multiLevelType w:val="hybridMultilevel"/>
    <w:tmpl w:val="AC06D9A8"/>
    <w:lvl w:ilvl="0" w:tplc="DCC291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502FD0"/>
    <w:multiLevelType w:val="hybridMultilevel"/>
    <w:tmpl w:val="0AFCAAEE"/>
    <w:lvl w:ilvl="0" w:tplc="E05CE520">
      <w:start w:val="1"/>
      <w:numFmt w:val="bullet"/>
      <w:lvlText w:val=""/>
      <w:lvlJc w:val="left"/>
      <w:pPr>
        <w:ind w:left="720" w:hanging="360"/>
      </w:pPr>
      <w:rPr>
        <w:rFonts w:ascii="Symbol" w:hAnsi="Symbol" w:hint="default"/>
        <w:color w:val="170F34"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F51663"/>
    <w:multiLevelType w:val="hybridMultilevel"/>
    <w:tmpl w:val="7CD20138"/>
    <w:lvl w:ilvl="0" w:tplc="035E6A9E">
      <w:start w:val="1"/>
      <w:numFmt w:val="bullet"/>
      <w:lvlText w:val=""/>
      <w:lvlJc w:val="left"/>
      <w:pPr>
        <w:ind w:left="360" w:hanging="360"/>
      </w:pPr>
      <w:rPr>
        <w:rFonts w:ascii="Symbol" w:hAnsi="Symbol" w:hint="default"/>
        <w:b w:val="0"/>
        <w:bCs/>
        <w:color w:val="170F34" w:themeColor="accent6"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B1964D1"/>
    <w:multiLevelType w:val="hybridMultilevel"/>
    <w:tmpl w:val="F8186F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6D116F0C"/>
    <w:multiLevelType w:val="multilevel"/>
    <w:tmpl w:val="E8D83A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6FB5436E"/>
    <w:multiLevelType w:val="hybridMultilevel"/>
    <w:tmpl w:val="42841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70E957C4"/>
    <w:multiLevelType w:val="multilevel"/>
    <w:tmpl w:val="6FA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917307"/>
    <w:multiLevelType w:val="hybridMultilevel"/>
    <w:tmpl w:val="10B2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3AA226A"/>
    <w:multiLevelType w:val="hybridMultilevel"/>
    <w:tmpl w:val="F31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EC750E"/>
    <w:multiLevelType w:val="hybridMultilevel"/>
    <w:tmpl w:val="FCBEB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57275FF"/>
    <w:multiLevelType w:val="hybridMultilevel"/>
    <w:tmpl w:val="F448158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7" w15:restartNumberingAfterBreak="0">
    <w:nsid w:val="78B169D3"/>
    <w:multiLevelType w:val="hybridMultilevel"/>
    <w:tmpl w:val="47667AB8"/>
    <w:lvl w:ilvl="0" w:tplc="03042A0E">
      <w:start w:val="1"/>
      <w:numFmt w:val="bullet"/>
      <w:lvlText w:val=""/>
      <w:lvlJc w:val="left"/>
      <w:rPr>
        <w:rFonts w:ascii="Symbol" w:hAnsi="Symbol" w:hint="default"/>
        <w:color w:val="auto"/>
      </w:rPr>
    </w:lvl>
    <w:lvl w:ilvl="1" w:tplc="0C090003" w:tentative="1">
      <w:start w:val="1"/>
      <w:numFmt w:val="bullet"/>
      <w:lvlText w:val="o"/>
      <w:lvlJc w:val="left"/>
      <w:pPr>
        <w:ind w:left="1023" w:hanging="360"/>
      </w:pPr>
      <w:rPr>
        <w:rFonts w:ascii="Courier New" w:hAnsi="Courier New" w:cs="Courier New" w:hint="default"/>
      </w:rPr>
    </w:lvl>
    <w:lvl w:ilvl="2" w:tplc="0C090005" w:tentative="1">
      <w:start w:val="1"/>
      <w:numFmt w:val="bullet"/>
      <w:lvlText w:val=""/>
      <w:lvlJc w:val="left"/>
      <w:pPr>
        <w:ind w:left="1743" w:hanging="360"/>
      </w:pPr>
      <w:rPr>
        <w:rFonts w:ascii="Wingdings" w:hAnsi="Wingdings" w:hint="default"/>
      </w:rPr>
    </w:lvl>
    <w:lvl w:ilvl="3" w:tplc="0C090001" w:tentative="1">
      <w:start w:val="1"/>
      <w:numFmt w:val="bullet"/>
      <w:lvlText w:val=""/>
      <w:lvlJc w:val="left"/>
      <w:pPr>
        <w:ind w:left="2463" w:hanging="360"/>
      </w:pPr>
      <w:rPr>
        <w:rFonts w:ascii="Symbol" w:hAnsi="Symbol" w:hint="default"/>
      </w:rPr>
    </w:lvl>
    <w:lvl w:ilvl="4" w:tplc="0C090003" w:tentative="1">
      <w:start w:val="1"/>
      <w:numFmt w:val="bullet"/>
      <w:lvlText w:val="o"/>
      <w:lvlJc w:val="left"/>
      <w:pPr>
        <w:ind w:left="3183" w:hanging="360"/>
      </w:pPr>
      <w:rPr>
        <w:rFonts w:ascii="Courier New" w:hAnsi="Courier New" w:cs="Courier New" w:hint="default"/>
      </w:rPr>
    </w:lvl>
    <w:lvl w:ilvl="5" w:tplc="0C090005" w:tentative="1">
      <w:start w:val="1"/>
      <w:numFmt w:val="bullet"/>
      <w:lvlText w:val=""/>
      <w:lvlJc w:val="left"/>
      <w:pPr>
        <w:ind w:left="3903" w:hanging="360"/>
      </w:pPr>
      <w:rPr>
        <w:rFonts w:ascii="Wingdings" w:hAnsi="Wingdings" w:hint="default"/>
      </w:rPr>
    </w:lvl>
    <w:lvl w:ilvl="6" w:tplc="0C090001" w:tentative="1">
      <w:start w:val="1"/>
      <w:numFmt w:val="bullet"/>
      <w:lvlText w:val=""/>
      <w:lvlJc w:val="left"/>
      <w:pPr>
        <w:ind w:left="4623" w:hanging="360"/>
      </w:pPr>
      <w:rPr>
        <w:rFonts w:ascii="Symbol" w:hAnsi="Symbol" w:hint="default"/>
      </w:rPr>
    </w:lvl>
    <w:lvl w:ilvl="7" w:tplc="0C090003" w:tentative="1">
      <w:start w:val="1"/>
      <w:numFmt w:val="bullet"/>
      <w:lvlText w:val="o"/>
      <w:lvlJc w:val="left"/>
      <w:pPr>
        <w:ind w:left="5343" w:hanging="360"/>
      </w:pPr>
      <w:rPr>
        <w:rFonts w:ascii="Courier New" w:hAnsi="Courier New" w:cs="Courier New" w:hint="default"/>
      </w:rPr>
    </w:lvl>
    <w:lvl w:ilvl="8" w:tplc="0C090005" w:tentative="1">
      <w:start w:val="1"/>
      <w:numFmt w:val="bullet"/>
      <w:lvlText w:val=""/>
      <w:lvlJc w:val="left"/>
      <w:pPr>
        <w:ind w:left="6063" w:hanging="360"/>
      </w:pPr>
      <w:rPr>
        <w:rFonts w:ascii="Wingdings" w:hAnsi="Wingdings" w:hint="default"/>
      </w:rPr>
    </w:lvl>
  </w:abstractNum>
  <w:abstractNum w:abstractNumId="88" w15:restartNumberingAfterBreak="0">
    <w:nsid w:val="7B110CB6"/>
    <w:multiLevelType w:val="hybridMultilevel"/>
    <w:tmpl w:val="B266A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D307C0A"/>
    <w:multiLevelType w:val="hybridMultilevel"/>
    <w:tmpl w:val="3B965F6A"/>
    <w:lvl w:ilvl="0" w:tplc="D4AC6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D91713B"/>
    <w:multiLevelType w:val="hybridMultilevel"/>
    <w:tmpl w:val="87681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EF26C82"/>
    <w:multiLevelType w:val="hybridMultilevel"/>
    <w:tmpl w:val="CB483EF0"/>
    <w:lvl w:ilvl="0" w:tplc="DE0AD54C">
      <w:start w:val="1"/>
      <w:numFmt w:val="lowerLetter"/>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FEE1D6B"/>
    <w:multiLevelType w:val="multilevel"/>
    <w:tmpl w:val="064AAF0A"/>
    <w:lvl w:ilvl="0">
      <w:start w:val="1"/>
      <w:numFmt w:val="bullet"/>
      <w:pStyle w:val="ListBullet"/>
      <w:lvlText w:val=""/>
      <w:lvlJc w:val="left"/>
      <w:pPr>
        <w:tabs>
          <w:tab w:val="num" w:pos="568"/>
        </w:tabs>
        <w:ind w:left="568" w:hanging="284"/>
      </w:pPr>
      <w:rPr>
        <w:rFonts w:ascii="Symbol" w:hAnsi="Symbol" w:hint="default"/>
        <w:sz w:val="20"/>
        <w:szCs w:val="20"/>
      </w:rPr>
    </w:lvl>
    <w:lvl w:ilvl="1">
      <w:start w:val="1"/>
      <w:numFmt w:val="bullet"/>
      <w:pStyle w:val="ListBullet2"/>
      <w:lvlText w:val="–"/>
      <w:lvlJc w:val="left"/>
      <w:pPr>
        <w:tabs>
          <w:tab w:val="num" w:pos="851"/>
        </w:tabs>
        <w:ind w:left="851" w:hanging="283"/>
      </w:pPr>
      <w:rPr>
        <w:rFonts w:ascii="Calibri" w:hAnsi="Calibri"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16cid:durableId="674184124">
    <w:abstractNumId w:val="69"/>
  </w:num>
  <w:num w:numId="2" w16cid:durableId="1475365416">
    <w:abstractNumId w:val="38"/>
  </w:num>
  <w:num w:numId="3" w16cid:durableId="338704661">
    <w:abstractNumId w:val="75"/>
  </w:num>
  <w:num w:numId="4" w16cid:durableId="606889410">
    <w:abstractNumId w:val="29"/>
  </w:num>
  <w:num w:numId="5" w16cid:durableId="2064258246">
    <w:abstractNumId w:val="34"/>
  </w:num>
  <w:num w:numId="6" w16cid:durableId="2101104030">
    <w:abstractNumId w:val="58"/>
  </w:num>
  <w:num w:numId="7" w16cid:durableId="50735087">
    <w:abstractNumId w:val="5"/>
  </w:num>
  <w:num w:numId="8" w16cid:durableId="1281648125">
    <w:abstractNumId w:val="89"/>
  </w:num>
  <w:num w:numId="9" w16cid:durableId="1792161437">
    <w:abstractNumId w:val="54"/>
  </w:num>
  <w:num w:numId="10" w16cid:durableId="870218824">
    <w:abstractNumId w:val="61"/>
  </w:num>
  <w:num w:numId="11" w16cid:durableId="1853297966">
    <w:abstractNumId w:val="20"/>
  </w:num>
  <w:num w:numId="12" w16cid:durableId="755904572">
    <w:abstractNumId w:val="66"/>
  </w:num>
  <w:num w:numId="13" w16cid:durableId="346567350">
    <w:abstractNumId w:val="83"/>
  </w:num>
  <w:num w:numId="14" w16cid:durableId="274137600">
    <w:abstractNumId w:val="50"/>
  </w:num>
  <w:num w:numId="15" w16cid:durableId="1834952461">
    <w:abstractNumId w:val="10"/>
  </w:num>
  <w:num w:numId="16" w16cid:durableId="1174689854">
    <w:abstractNumId w:val="30"/>
  </w:num>
  <w:num w:numId="17" w16cid:durableId="441268755">
    <w:abstractNumId w:val="44"/>
  </w:num>
  <w:num w:numId="18" w16cid:durableId="303201767">
    <w:abstractNumId w:val="48"/>
  </w:num>
  <w:num w:numId="19" w16cid:durableId="530608213">
    <w:abstractNumId w:val="11"/>
  </w:num>
  <w:num w:numId="20" w16cid:durableId="495344027">
    <w:abstractNumId w:val="7"/>
  </w:num>
  <w:num w:numId="21" w16cid:durableId="768507430">
    <w:abstractNumId w:val="31"/>
  </w:num>
  <w:num w:numId="22" w16cid:durableId="679552810">
    <w:abstractNumId w:val="13"/>
  </w:num>
  <w:num w:numId="23" w16cid:durableId="2069843540">
    <w:abstractNumId w:val="73"/>
  </w:num>
  <w:num w:numId="24" w16cid:durableId="1083573817">
    <w:abstractNumId w:val="42"/>
  </w:num>
  <w:num w:numId="25" w16cid:durableId="1119178410">
    <w:abstractNumId w:val="59"/>
  </w:num>
  <w:num w:numId="26" w16cid:durableId="2081903690">
    <w:abstractNumId w:val="51"/>
  </w:num>
  <w:num w:numId="27" w16cid:durableId="1846355432">
    <w:abstractNumId w:val="18"/>
  </w:num>
  <w:num w:numId="28" w16cid:durableId="1842574649">
    <w:abstractNumId w:val="12"/>
  </w:num>
  <w:num w:numId="29" w16cid:durableId="157356378">
    <w:abstractNumId w:val="79"/>
  </w:num>
  <w:num w:numId="30" w16cid:durableId="1467818073">
    <w:abstractNumId w:val="30"/>
  </w:num>
  <w:num w:numId="31" w16cid:durableId="1476950711">
    <w:abstractNumId w:val="57"/>
  </w:num>
  <w:num w:numId="32" w16cid:durableId="239753288">
    <w:abstractNumId w:val="3"/>
  </w:num>
  <w:num w:numId="33" w16cid:durableId="769740408">
    <w:abstractNumId w:val="65"/>
  </w:num>
  <w:num w:numId="34" w16cid:durableId="1564216977">
    <w:abstractNumId w:val="37"/>
  </w:num>
  <w:num w:numId="35" w16cid:durableId="345906941">
    <w:abstractNumId w:val="2"/>
  </w:num>
  <w:num w:numId="36" w16cid:durableId="699665007">
    <w:abstractNumId w:val="24"/>
  </w:num>
  <w:num w:numId="37" w16cid:durableId="1054426956">
    <w:abstractNumId w:val="53"/>
  </w:num>
  <w:num w:numId="38" w16cid:durableId="1598488695">
    <w:abstractNumId w:val="40"/>
  </w:num>
  <w:num w:numId="39" w16cid:durableId="2137990363">
    <w:abstractNumId w:val="62"/>
  </w:num>
  <w:num w:numId="40" w16cid:durableId="1334602883">
    <w:abstractNumId w:val="76"/>
  </w:num>
  <w:num w:numId="41" w16cid:durableId="443503645">
    <w:abstractNumId w:val="17"/>
  </w:num>
  <w:num w:numId="42" w16cid:durableId="296953957">
    <w:abstractNumId w:val="0"/>
  </w:num>
  <w:num w:numId="43" w16cid:durableId="1331911025">
    <w:abstractNumId w:val="56"/>
  </w:num>
  <w:num w:numId="44" w16cid:durableId="838302913">
    <w:abstractNumId w:val="60"/>
  </w:num>
  <w:num w:numId="45" w16cid:durableId="25521725">
    <w:abstractNumId w:val="72"/>
  </w:num>
  <w:num w:numId="46" w16cid:durableId="135805886">
    <w:abstractNumId w:val="1"/>
  </w:num>
  <w:num w:numId="47" w16cid:durableId="1563172702">
    <w:abstractNumId w:val="75"/>
  </w:num>
  <w:num w:numId="48" w16cid:durableId="1454057522">
    <w:abstractNumId w:val="75"/>
  </w:num>
  <w:num w:numId="49" w16cid:durableId="1245259233">
    <w:abstractNumId w:val="75"/>
  </w:num>
  <w:num w:numId="50" w16cid:durableId="1672835046">
    <w:abstractNumId w:val="6"/>
  </w:num>
  <w:num w:numId="51" w16cid:durableId="1850758441">
    <w:abstractNumId w:val="82"/>
  </w:num>
  <w:num w:numId="52" w16cid:durableId="1658990871">
    <w:abstractNumId w:val="33"/>
  </w:num>
  <w:num w:numId="53" w16cid:durableId="185952071">
    <w:abstractNumId w:val="14"/>
  </w:num>
  <w:num w:numId="54" w16cid:durableId="876819478">
    <w:abstractNumId w:val="16"/>
  </w:num>
  <w:num w:numId="55" w16cid:durableId="1019963576">
    <w:abstractNumId w:val="68"/>
  </w:num>
  <w:num w:numId="56" w16cid:durableId="11035063">
    <w:abstractNumId w:val="88"/>
  </w:num>
  <w:num w:numId="57" w16cid:durableId="1302803733">
    <w:abstractNumId w:val="85"/>
  </w:num>
  <w:num w:numId="58" w16cid:durableId="1843422991">
    <w:abstractNumId w:val="45"/>
  </w:num>
  <w:num w:numId="59" w16cid:durableId="617487333">
    <w:abstractNumId w:val="92"/>
  </w:num>
  <w:num w:numId="60" w16cid:durableId="43261172">
    <w:abstractNumId w:val="28"/>
  </w:num>
  <w:num w:numId="61" w16cid:durableId="798766299">
    <w:abstractNumId w:val="75"/>
  </w:num>
  <w:num w:numId="62" w16cid:durableId="1754399419">
    <w:abstractNumId w:val="23"/>
  </w:num>
  <w:num w:numId="63" w16cid:durableId="78405178">
    <w:abstractNumId w:val="75"/>
  </w:num>
  <w:num w:numId="64" w16cid:durableId="1368221167">
    <w:abstractNumId w:val="43"/>
  </w:num>
  <w:num w:numId="65" w16cid:durableId="662440858">
    <w:abstractNumId w:val="67"/>
  </w:num>
  <w:num w:numId="66" w16cid:durableId="1619407448">
    <w:abstractNumId w:val="84"/>
  </w:num>
  <w:num w:numId="67" w16cid:durableId="199974002">
    <w:abstractNumId w:val="55"/>
  </w:num>
  <w:num w:numId="68" w16cid:durableId="734398811">
    <w:abstractNumId w:val="36"/>
  </w:num>
  <w:num w:numId="69" w16cid:durableId="1647736647">
    <w:abstractNumId w:val="86"/>
  </w:num>
  <w:num w:numId="70" w16cid:durableId="986319267">
    <w:abstractNumId w:val="80"/>
  </w:num>
  <w:num w:numId="71" w16cid:durableId="1536188526">
    <w:abstractNumId w:val="75"/>
  </w:num>
  <w:num w:numId="72" w16cid:durableId="507526202">
    <w:abstractNumId w:val="8"/>
  </w:num>
  <w:num w:numId="73" w16cid:durableId="651760302">
    <w:abstractNumId w:val="19"/>
  </w:num>
  <w:num w:numId="74" w16cid:durableId="650259719">
    <w:abstractNumId w:val="75"/>
  </w:num>
  <w:num w:numId="75" w16cid:durableId="839345668">
    <w:abstractNumId w:val="22"/>
  </w:num>
  <w:num w:numId="76" w16cid:durableId="2023167150">
    <w:abstractNumId w:val="49"/>
  </w:num>
  <w:num w:numId="77" w16cid:durableId="518273206">
    <w:abstractNumId w:val="70"/>
  </w:num>
  <w:num w:numId="78" w16cid:durableId="1901209139">
    <w:abstractNumId w:val="81"/>
  </w:num>
  <w:num w:numId="79" w16cid:durableId="644509649">
    <w:abstractNumId w:val="35"/>
  </w:num>
  <w:num w:numId="80" w16cid:durableId="555774881">
    <w:abstractNumId w:val="26"/>
  </w:num>
  <w:num w:numId="81" w16cid:durableId="1345355581">
    <w:abstractNumId w:val="41"/>
  </w:num>
  <w:num w:numId="82" w16cid:durableId="240214617">
    <w:abstractNumId w:val="4"/>
  </w:num>
  <w:num w:numId="83" w16cid:durableId="1754430555">
    <w:abstractNumId w:val="74"/>
  </w:num>
  <w:num w:numId="84" w16cid:durableId="1257665007">
    <w:abstractNumId w:val="25"/>
  </w:num>
  <w:num w:numId="85" w16cid:durableId="1093938865">
    <w:abstractNumId w:val="15"/>
  </w:num>
  <w:num w:numId="86" w16cid:durableId="1867061416">
    <w:abstractNumId w:val="75"/>
  </w:num>
  <w:num w:numId="87" w16cid:durableId="1970818915">
    <w:abstractNumId w:val="75"/>
  </w:num>
  <w:num w:numId="88" w16cid:durableId="2146779252">
    <w:abstractNumId w:val="27"/>
  </w:num>
  <w:num w:numId="89" w16cid:durableId="259989580">
    <w:abstractNumId w:val="75"/>
  </w:num>
  <w:num w:numId="90" w16cid:durableId="1607999551">
    <w:abstractNumId w:val="63"/>
  </w:num>
  <w:num w:numId="91" w16cid:durableId="1056470108">
    <w:abstractNumId w:val="75"/>
  </w:num>
  <w:num w:numId="92" w16cid:durableId="1860200932">
    <w:abstractNumId w:val="75"/>
  </w:num>
  <w:num w:numId="93" w16cid:durableId="1682319442">
    <w:abstractNumId w:val="64"/>
  </w:num>
  <w:num w:numId="94" w16cid:durableId="1038778356">
    <w:abstractNumId w:val="39"/>
  </w:num>
  <w:num w:numId="95" w16cid:durableId="1613786122">
    <w:abstractNumId w:val="87"/>
  </w:num>
  <w:num w:numId="96" w16cid:durableId="1416197595">
    <w:abstractNumId w:val="9"/>
  </w:num>
  <w:num w:numId="97" w16cid:durableId="79103669">
    <w:abstractNumId w:val="32"/>
  </w:num>
  <w:num w:numId="98" w16cid:durableId="1865560716">
    <w:abstractNumId w:val="77"/>
  </w:num>
  <w:num w:numId="99" w16cid:durableId="1809546507">
    <w:abstractNumId w:val="47"/>
  </w:num>
  <w:num w:numId="100" w16cid:durableId="1432819448">
    <w:abstractNumId w:val="75"/>
  </w:num>
  <w:num w:numId="101" w16cid:durableId="1550992370">
    <w:abstractNumId w:val="75"/>
  </w:num>
  <w:num w:numId="102" w16cid:durableId="147600023">
    <w:abstractNumId w:val="75"/>
  </w:num>
  <w:num w:numId="103" w16cid:durableId="695614429">
    <w:abstractNumId w:val="75"/>
  </w:num>
  <w:num w:numId="104" w16cid:durableId="604269284">
    <w:abstractNumId w:val="75"/>
  </w:num>
  <w:num w:numId="105" w16cid:durableId="260381887">
    <w:abstractNumId w:val="75"/>
  </w:num>
  <w:num w:numId="106" w16cid:durableId="20055681">
    <w:abstractNumId w:val="75"/>
  </w:num>
  <w:num w:numId="107" w16cid:durableId="947079990">
    <w:abstractNumId w:val="75"/>
  </w:num>
  <w:num w:numId="108" w16cid:durableId="10886361">
    <w:abstractNumId w:val="75"/>
  </w:num>
  <w:num w:numId="109" w16cid:durableId="1315262522">
    <w:abstractNumId w:val="75"/>
  </w:num>
  <w:num w:numId="110" w16cid:durableId="1126854558">
    <w:abstractNumId w:val="75"/>
  </w:num>
  <w:num w:numId="111" w16cid:durableId="605162725">
    <w:abstractNumId w:val="75"/>
  </w:num>
  <w:num w:numId="112" w16cid:durableId="2095466817">
    <w:abstractNumId w:val="75"/>
  </w:num>
  <w:num w:numId="113" w16cid:durableId="1852916630">
    <w:abstractNumId w:val="75"/>
  </w:num>
  <w:num w:numId="114" w16cid:durableId="1174612344">
    <w:abstractNumId w:val="78"/>
  </w:num>
  <w:num w:numId="115" w16cid:durableId="1730225630">
    <w:abstractNumId w:val="21"/>
  </w:num>
  <w:num w:numId="116" w16cid:durableId="2106339957">
    <w:abstractNumId w:val="75"/>
  </w:num>
  <w:num w:numId="117" w16cid:durableId="1766226280">
    <w:abstractNumId w:val="90"/>
  </w:num>
  <w:num w:numId="118" w16cid:durableId="906453847">
    <w:abstractNumId w:val="52"/>
  </w:num>
  <w:num w:numId="119" w16cid:durableId="533153201">
    <w:abstractNumId w:val="46"/>
  </w:num>
  <w:num w:numId="120" w16cid:durableId="1801458097">
    <w:abstractNumId w:val="71"/>
  </w:num>
  <w:num w:numId="121" w16cid:durableId="1843279337">
    <w:abstractNumId w:val="29"/>
    <w:lvlOverride w:ilvl="0">
      <w:startOverride w:val="1"/>
    </w:lvlOverride>
  </w:num>
  <w:num w:numId="122" w16cid:durableId="1578130841">
    <w:abstractNumId w:val="91"/>
  </w:num>
  <w:num w:numId="123" w16cid:durableId="836308231">
    <w:abstractNumId w:val="75"/>
  </w:num>
  <w:num w:numId="124" w16cid:durableId="474874078">
    <w:abstractNumId w:val="75"/>
  </w:num>
  <w:num w:numId="125" w16cid:durableId="1871608301">
    <w:abstractNumId w:val="75"/>
  </w:num>
  <w:num w:numId="126" w16cid:durableId="805583641">
    <w:abstractNumId w:val="75"/>
  </w:num>
  <w:num w:numId="127" w16cid:durableId="396442684">
    <w:abstractNumId w:val="75"/>
  </w:num>
  <w:num w:numId="128" w16cid:durableId="297339430">
    <w:abstractNumId w:val="75"/>
  </w:num>
  <w:num w:numId="129" w16cid:durableId="1342203086">
    <w:abstractNumId w:val="75"/>
  </w:num>
  <w:num w:numId="130" w16cid:durableId="1461802914">
    <w:abstractNumId w:val="75"/>
  </w:num>
  <w:num w:numId="131" w16cid:durableId="381293482">
    <w:abstractNumId w:val="75"/>
  </w:num>
  <w:num w:numId="132" w16cid:durableId="372195756">
    <w:abstractNumId w:val="75"/>
  </w:num>
  <w:num w:numId="133" w16cid:durableId="50467963">
    <w:abstractNumId w:val="75"/>
  </w:num>
  <w:num w:numId="134" w16cid:durableId="1006909230">
    <w:abstractNumId w:val="75"/>
  </w:num>
  <w:num w:numId="135" w16cid:durableId="604311683">
    <w:abstractNumId w:val="75"/>
  </w:num>
  <w:num w:numId="136" w16cid:durableId="475538052">
    <w:abstractNumId w:val="75"/>
  </w:num>
  <w:num w:numId="137" w16cid:durableId="1860315461">
    <w:abstractNumId w:val="75"/>
  </w:num>
  <w:num w:numId="138" w16cid:durableId="918561058">
    <w:abstractNumId w:val="75"/>
  </w:num>
  <w:num w:numId="139" w16cid:durableId="1686706021">
    <w:abstractNumId w:val="75"/>
  </w:num>
  <w:num w:numId="140" w16cid:durableId="119616530">
    <w:abstractNumId w:val="75"/>
  </w:num>
  <w:num w:numId="141" w16cid:durableId="158278461">
    <w:abstractNumId w:val="75"/>
  </w:num>
  <w:num w:numId="142" w16cid:durableId="566768022">
    <w:abstractNumId w:val="75"/>
  </w:num>
  <w:num w:numId="143" w16cid:durableId="1851407555">
    <w:abstractNumId w:val="75"/>
  </w:num>
  <w:num w:numId="144" w16cid:durableId="1500777371">
    <w:abstractNumId w:val="75"/>
  </w:num>
  <w:num w:numId="145" w16cid:durableId="564995073">
    <w:abstractNumId w:val="75"/>
  </w:num>
  <w:num w:numId="146" w16cid:durableId="858085832">
    <w:abstractNumId w:val="75"/>
  </w:num>
  <w:num w:numId="147" w16cid:durableId="155003372">
    <w:abstractNumId w:val="75"/>
  </w:num>
  <w:num w:numId="148" w16cid:durableId="353189917">
    <w:abstractNumId w:val="75"/>
  </w:num>
  <w:num w:numId="149" w16cid:durableId="885676045">
    <w:abstractNumId w:val="75"/>
  </w:num>
  <w:num w:numId="150" w16cid:durableId="1221132800">
    <w:abstractNumId w:val="75"/>
  </w:num>
  <w:num w:numId="151" w16cid:durableId="4476811">
    <w:abstractNumId w:val="75"/>
  </w:num>
  <w:num w:numId="152" w16cid:durableId="753867643">
    <w:abstractNumId w:val="75"/>
  </w:num>
  <w:num w:numId="153" w16cid:durableId="1667126850">
    <w:abstractNumId w:val="75"/>
  </w:num>
  <w:num w:numId="154" w16cid:durableId="1677879678">
    <w:abstractNumId w:val="75"/>
  </w:num>
  <w:num w:numId="155" w16cid:durableId="399602354">
    <w:abstractNumId w:val="75"/>
  </w:num>
  <w:num w:numId="156" w16cid:durableId="2022273978">
    <w:abstractNumId w:val="75"/>
  </w:num>
  <w:num w:numId="157" w16cid:durableId="802039041">
    <w:abstractNumId w:val="75"/>
  </w:num>
  <w:num w:numId="158" w16cid:durableId="883910229">
    <w:abstractNumId w:val="75"/>
  </w:num>
  <w:num w:numId="159" w16cid:durableId="827329676">
    <w:abstractNumId w:val="75"/>
  </w:num>
  <w:num w:numId="160" w16cid:durableId="1336835639">
    <w:abstractNumId w:val="75"/>
  </w:num>
  <w:num w:numId="161" w16cid:durableId="1067191474">
    <w:abstractNumId w:val="75"/>
  </w:num>
  <w:num w:numId="162" w16cid:durableId="677728963">
    <w:abstractNumId w:val="75"/>
  </w:num>
  <w:num w:numId="163" w16cid:durableId="518396551">
    <w:abstractNumId w:val="75"/>
  </w:num>
  <w:num w:numId="164" w16cid:durableId="1488788913">
    <w:abstractNumId w:val="75"/>
  </w:num>
  <w:num w:numId="165" w16cid:durableId="210921637">
    <w:abstractNumId w:val="75"/>
  </w:num>
  <w:num w:numId="166" w16cid:durableId="960964560">
    <w:abstractNumId w:val="75"/>
  </w:num>
  <w:num w:numId="167" w16cid:durableId="159666131">
    <w:abstractNumId w:val="75"/>
  </w:num>
  <w:num w:numId="168" w16cid:durableId="1450706004">
    <w:abstractNumId w:val="75"/>
  </w:num>
  <w:num w:numId="169" w16cid:durableId="211582510">
    <w:abstractNumId w:val="75"/>
  </w:num>
  <w:num w:numId="170" w16cid:durableId="110827811">
    <w:abstractNumId w:val="75"/>
  </w:num>
  <w:num w:numId="171" w16cid:durableId="2096171599">
    <w:abstractNumId w:val="75"/>
  </w:num>
  <w:num w:numId="172" w16cid:durableId="1045103523">
    <w:abstractNumId w:val="75"/>
  </w:num>
  <w:num w:numId="173" w16cid:durableId="1421179540">
    <w:abstractNumId w:val="75"/>
  </w:num>
  <w:num w:numId="174" w16cid:durableId="2071033302">
    <w:abstractNumId w:val="75"/>
  </w:num>
  <w:num w:numId="175" w16cid:durableId="1762799236">
    <w:abstractNumId w:val="75"/>
  </w:num>
  <w:num w:numId="176" w16cid:durableId="1451126539">
    <w:abstractNumId w:val="75"/>
  </w:num>
  <w:num w:numId="177" w16cid:durableId="286206277">
    <w:abstractNumId w:val="75"/>
  </w:num>
  <w:num w:numId="178" w16cid:durableId="1707900299">
    <w:abstractNumId w:val="75"/>
  </w:num>
  <w:num w:numId="179" w16cid:durableId="1469788079">
    <w:abstractNumId w:val="75"/>
  </w:num>
  <w:num w:numId="180" w16cid:durableId="1353531565">
    <w:abstractNumId w:val="75"/>
  </w:num>
  <w:num w:numId="181" w16cid:durableId="1947928450">
    <w:abstractNumId w:val="75"/>
  </w:num>
  <w:num w:numId="182" w16cid:durableId="2129857632">
    <w:abstractNumId w:val="75"/>
  </w:num>
  <w:num w:numId="183" w16cid:durableId="1827238338">
    <w:abstractNumId w:val="75"/>
  </w:num>
  <w:num w:numId="184" w16cid:durableId="486702766">
    <w:abstractNumId w:val="75"/>
  </w:num>
  <w:num w:numId="185" w16cid:durableId="1598365026">
    <w:abstractNumId w:val="75"/>
  </w:num>
  <w:num w:numId="186" w16cid:durableId="717819435">
    <w:abstractNumId w:val="75"/>
  </w:num>
  <w:num w:numId="187" w16cid:durableId="49231898">
    <w:abstractNumId w:val="75"/>
  </w:num>
  <w:num w:numId="188" w16cid:durableId="155611991">
    <w:abstractNumId w:val="75"/>
  </w:num>
  <w:num w:numId="189" w16cid:durableId="2086682386">
    <w:abstractNumId w:val="75"/>
  </w:num>
  <w:num w:numId="190" w16cid:durableId="1294363956">
    <w:abstractNumId w:val="75"/>
  </w:num>
  <w:num w:numId="191" w16cid:durableId="1982080270">
    <w:abstractNumId w:val="75"/>
  </w:num>
  <w:num w:numId="192" w16cid:durableId="713165074">
    <w:abstractNumId w:val="75"/>
  </w:num>
  <w:num w:numId="193" w16cid:durableId="1552501369">
    <w:abstractNumId w:val="75"/>
  </w:num>
  <w:num w:numId="194" w16cid:durableId="1264071149">
    <w:abstractNumId w:val="75"/>
  </w:num>
  <w:num w:numId="195" w16cid:durableId="1194079687">
    <w:abstractNumId w:val="75"/>
  </w:num>
  <w:num w:numId="196" w16cid:durableId="339158763">
    <w:abstractNumId w:val="75"/>
  </w:num>
  <w:num w:numId="197" w16cid:durableId="776413885">
    <w:abstractNumId w:val="75"/>
  </w:num>
  <w:num w:numId="198" w16cid:durableId="994798554">
    <w:abstractNumId w:val="75"/>
  </w:num>
  <w:num w:numId="199" w16cid:durableId="1739282007">
    <w:abstractNumId w:val="75"/>
  </w:num>
  <w:num w:numId="200" w16cid:durableId="908921754">
    <w:abstractNumId w:val="75"/>
  </w:num>
  <w:num w:numId="201" w16cid:durableId="1342320609">
    <w:abstractNumId w:val="75"/>
  </w:num>
  <w:num w:numId="202" w16cid:durableId="439489808">
    <w:abstractNumId w:val="75"/>
  </w:num>
  <w:num w:numId="203" w16cid:durableId="1917085354">
    <w:abstractNumId w:val="75"/>
  </w:num>
  <w:num w:numId="204" w16cid:durableId="123738218">
    <w:abstractNumId w:val="75"/>
  </w:num>
  <w:num w:numId="205" w16cid:durableId="1942955002">
    <w:abstractNumId w:val="75"/>
  </w:num>
  <w:num w:numId="206" w16cid:durableId="1187980312">
    <w:abstractNumId w:val="75"/>
  </w:num>
  <w:num w:numId="207" w16cid:durableId="1423912956">
    <w:abstractNumId w:val="75"/>
  </w:num>
  <w:num w:numId="208" w16cid:durableId="406459281">
    <w:abstractNumId w:val="75"/>
  </w:num>
  <w:num w:numId="209" w16cid:durableId="1795712696">
    <w:abstractNumId w:val="75"/>
  </w:num>
  <w:num w:numId="210" w16cid:durableId="1766344852">
    <w:abstractNumId w:val="75"/>
  </w:num>
  <w:num w:numId="211" w16cid:durableId="204609809">
    <w:abstractNumId w:val="75"/>
  </w:num>
  <w:num w:numId="212" w16cid:durableId="534779592">
    <w:abstractNumId w:val="75"/>
  </w:num>
  <w:num w:numId="213" w16cid:durableId="342633844">
    <w:abstractNumId w:val="75"/>
  </w:num>
  <w:num w:numId="214" w16cid:durableId="1381250561">
    <w:abstractNumId w:val="75"/>
  </w:num>
  <w:num w:numId="215" w16cid:durableId="736823003">
    <w:abstractNumId w:val="75"/>
  </w:num>
  <w:num w:numId="216" w16cid:durableId="1327169564">
    <w:abstractNumId w:val="75"/>
  </w:num>
  <w:num w:numId="217" w16cid:durableId="1079248706">
    <w:abstractNumId w:val="75"/>
  </w:num>
  <w:num w:numId="218" w16cid:durableId="841236085">
    <w:abstractNumId w:val="75"/>
  </w:num>
  <w:num w:numId="219" w16cid:durableId="676690385">
    <w:abstractNumId w:val="75"/>
  </w:num>
  <w:num w:numId="220" w16cid:durableId="1606188123">
    <w:abstractNumId w:val="75"/>
  </w:num>
  <w:num w:numId="221" w16cid:durableId="1517425015">
    <w:abstractNumId w:val="75"/>
  </w:num>
  <w:num w:numId="222" w16cid:durableId="471556920">
    <w:abstractNumId w:val="75"/>
  </w:num>
  <w:num w:numId="223" w16cid:durableId="1673216979">
    <w:abstractNumId w:val="75"/>
  </w:num>
  <w:num w:numId="224" w16cid:durableId="176818065">
    <w:abstractNumId w:val="75"/>
  </w:num>
  <w:num w:numId="225" w16cid:durableId="194734480">
    <w:abstractNumId w:val="75"/>
  </w:num>
  <w:num w:numId="226" w16cid:durableId="389964928">
    <w:abstractNumId w:val="75"/>
  </w:num>
  <w:num w:numId="227" w16cid:durableId="1725448753">
    <w:abstractNumId w:val="75"/>
  </w:num>
  <w:num w:numId="228" w16cid:durableId="714544724">
    <w:abstractNumId w:val="75"/>
  </w:num>
  <w:num w:numId="229" w16cid:durableId="89007484">
    <w:abstractNumId w:val="75"/>
  </w:num>
  <w:num w:numId="230" w16cid:durableId="1996107246">
    <w:abstractNumId w:val="75"/>
  </w:num>
  <w:num w:numId="231" w16cid:durableId="1061099251">
    <w:abstractNumId w:val="75"/>
  </w:num>
  <w:num w:numId="232" w16cid:durableId="111673967">
    <w:abstractNumId w:val="75"/>
  </w:num>
  <w:num w:numId="233" w16cid:durableId="1573930805">
    <w:abstractNumId w:val="75"/>
  </w:num>
  <w:num w:numId="234" w16cid:durableId="1501507454">
    <w:abstractNumId w:val="75"/>
  </w:num>
  <w:num w:numId="235" w16cid:durableId="1523010042">
    <w:abstractNumId w:val="75"/>
  </w:num>
  <w:num w:numId="236" w16cid:durableId="962031849">
    <w:abstractNumId w:val="75"/>
  </w:num>
  <w:num w:numId="237" w16cid:durableId="877816809">
    <w:abstractNumId w:val="75"/>
  </w:num>
  <w:num w:numId="238" w16cid:durableId="1889143347">
    <w:abstractNumId w:val="75"/>
  </w:num>
  <w:num w:numId="239" w16cid:durableId="1568538858">
    <w:abstractNumId w:val="75"/>
  </w:num>
  <w:num w:numId="240" w16cid:durableId="177428499">
    <w:abstractNumId w:val="75"/>
  </w:num>
  <w:num w:numId="241" w16cid:durableId="1799449596">
    <w:abstractNumId w:val="75"/>
  </w:num>
  <w:num w:numId="242" w16cid:durableId="254553753">
    <w:abstractNumId w:val="75"/>
  </w:num>
  <w:num w:numId="243" w16cid:durableId="1816676845">
    <w:abstractNumId w:val="75"/>
  </w:num>
  <w:num w:numId="244" w16cid:durableId="238708877">
    <w:abstractNumId w:val="75"/>
  </w:num>
  <w:num w:numId="245" w16cid:durableId="1741097154">
    <w:abstractNumId w:val="75"/>
  </w:num>
  <w:num w:numId="246" w16cid:durableId="67533195">
    <w:abstractNumId w:val="75"/>
  </w:num>
  <w:num w:numId="247" w16cid:durableId="695892389">
    <w:abstractNumId w:val="75"/>
  </w:num>
  <w:num w:numId="248" w16cid:durableId="239141433">
    <w:abstractNumId w:val="75"/>
  </w:num>
  <w:num w:numId="249" w16cid:durableId="874536582">
    <w:abstractNumId w:val="75"/>
  </w:num>
  <w:num w:numId="250" w16cid:durableId="1400129519">
    <w:abstractNumId w:val="75"/>
  </w:num>
  <w:num w:numId="251" w16cid:durableId="897666653">
    <w:abstractNumId w:val="75"/>
  </w:num>
  <w:num w:numId="252" w16cid:durableId="1328754637">
    <w:abstractNumId w:val="75"/>
  </w:num>
  <w:num w:numId="253" w16cid:durableId="494953155">
    <w:abstractNumId w:val="75"/>
  </w:num>
  <w:num w:numId="254" w16cid:durableId="498157447">
    <w:abstractNumId w:val="75"/>
  </w:num>
  <w:num w:numId="255" w16cid:durableId="491718447">
    <w:abstractNumId w:val="75"/>
  </w:num>
  <w:num w:numId="256" w16cid:durableId="405341532">
    <w:abstractNumId w:val="75"/>
  </w:num>
  <w:num w:numId="257" w16cid:durableId="1826123937">
    <w:abstractNumId w:val="75"/>
  </w:num>
  <w:num w:numId="258" w16cid:durableId="1641955395">
    <w:abstractNumId w:val="75"/>
  </w:num>
  <w:num w:numId="259" w16cid:durableId="1548763815">
    <w:abstractNumId w:val="75"/>
  </w:num>
  <w:num w:numId="260" w16cid:durableId="890724553">
    <w:abstractNumId w:val="75"/>
  </w:num>
  <w:num w:numId="261" w16cid:durableId="1315716220">
    <w:abstractNumId w:val="75"/>
  </w:num>
  <w:num w:numId="262" w16cid:durableId="1459571340">
    <w:abstractNumId w:val="75"/>
  </w:num>
  <w:num w:numId="263" w16cid:durableId="1612474873">
    <w:abstractNumId w:val="75"/>
  </w:num>
  <w:num w:numId="264" w16cid:durableId="1573808203">
    <w:abstractNumId w:val="75"/>
  </w:num>
  <w:num w:numId="265" w16cid:durableId="1860005970">
    <w:abstractNumId w:val="75"/>
  </w:num>
  <w:num w:numId="266" w16cid:durableId="942958031">
    <w:abstractNumId w:val="75"/>
  </w:num>
  <w:num w:numId="267" w16cid:durableId="933514804">
    <w:abstractNumId w:val="75"/>
  </w:num>
  <w:num w:numId="268" w16cid:durableId="748966131">
    <w:abstractNumId w:val="75"/>
  </w:num>
  <w:num w:numId="269" w16cid:durableId="1057507972">
    <w:abstractNumId w:val="75"/>
  </w:num>
  <w:num w:numId="270" w16cid:durableId="118424954">
    <w:abstractNumId w:val="75"/>
  </w:num>
  <w:num w:numId="271" w16cid:durableId="932544205">
    <w:abstractNumId w:val="75"/>
  </w:num>
  <w:num w:numId="272" w16cid:durableId="226451520">
    <w:abstractNumId w:val="75"/>
  </w:num>
  <w:num w:numId="273" w16cid:durableId="2078362699">
    <w:abstractNumId w:val="75"/>
  </w:num>
  <w:num w:numId="274" w16cid:durableId="473378085">
    <w:abstractNumId w:val="75"/>
  </w:num>
  <w:num w:numId="275" w16cid:durableId="614949162">
    <w:abstractNumId w:val="75"/>
  </w:num>
  <w:num w:numId="276" w16cid:durableId="2131167873">
    <w:abstractNumId w:val="75"/>
  </w:num>
  <w:num w:numId="277" w16cid:durableId="922031681">
    <w:abstractNumId w:val="75"/>
  </w:num>
  <w:num w:numId="278" w16cid:durableId="1706178481">
    <w:abstractNumId w:val="75"/>
  </w:num>
  <w:num w:numId="279" w16cid:durableId="1212109959">
    <w:abstractNumId w:val="75"/>
  </w:num>
  <w:num w:numId="280" w16cid:durableId="3361545">
    <w:abstractNumId w:val="75"/>
  </w:num>
  <w:num w:numId="281" w16cid:durableId="473110570">
    <w:abstractNumId w:val="75"/>
  </w:num>
  <w:num w:numId="282" w16cid:durableId="1161626946">
    <w:abstractNumId w:val="75"/>
  </w:num>
  <w:num w:numId="283" w16cid:durableId="469323067">
    <w:abstractNumId w:val="75"/>
  </w:num>
  <w:num w:numId="284" w16cid:durableId="42217718">
    <w:abstractNumId w:val="75"/>
  </w:num>
  <w:num w:numId="285" w16cid:durableId="443841034">
    <w:abstractNumId w:val="75"/>
  </w:num>
  <w:num w:numId="286" w16cid:durableId="326254564">
    <w:abstractNumId w:val="75"/>
  </w:num>
  <w:num w:numId="287" w16cid:durableId="457915510">
    <w:abstractNumId w:val="75"/>
  </w:num>
  <w:num w:numId="288" w16cid:durableId="1508325187">
    <w:abstractNumId w:val="75"/>
  </w:num>
  <w:num w:numId="289" w16cid:durableId="1404183150">
    <w:abstractNumId w:val="75"/>
  </w:num>
  <w:num w:numId="290" w16cid:durableId="131413514">
    <w:abstractNumId w:val="75"/>
  </w:num>
  <w:num w:numId="291" w16cid:durableId="1130825815">
    <w:abstractNumId w:val="75"/>
  </w:num>
  <w:num w:numId="292" w16cid:durableId="542985470">
    <w:abstractNumId w:val="75"/>
  </w:num>
  <w:num w:numId="293" w16cid:durableId="1276980019">
    <w:abstractNumId w:val="75"/>
  </w:num>
  <w:num w:numId="294" w16cid:durableId="133720730">
    <w:abstractNumId w:val="75"/>
  </w:num>
  <w:num w:numId="295" w16cid:durableId="1269510545">
    <w:abstractNumId w:val="75"/>
  </w:num>
  <w:num w:numId="296" w16cid:durableId="1216238800">
    <w:abstractNumId w:val="75"/>
  </w:num>
  <w:num w:numId="297" w16cid:durableId="827865894">
    <w:abstractNumId w:val="75"/>
  </w:num>
  <w:num w:numId="298" w16cid:durableId="1339695531">
    <w:abstractNumId w:val="75"/>
  </w:num>
  <w:num w:numId="299" w16cid:durableId="1757820246">
    <w:abstractNumId w:val="75"/>
  </w:num>
  <w:num w:numId="300" w16cid:durableId="126821260">
    <w:abstractNumId w:val="75"/>
  </w:num>
  <w:num w:numId="301" w16cid:durableId="1792363951">
    <w:abstractNumId w:val="75"/>
  </w:num>
  <w:num w:numId="302" w16cid:durableId="222184002">
    <w:abstractNumId w:val="75"/>
  </w:num>
  <w:num w:numId="303" w16cid:durableId="708408675">
    <w:abstractNumId w:val="75"/>
  </w:num>
  <w:num w:numId="304" w16cid:durableId="933978400">
    <w:abstractNumId w:val="75"/>
  </w:num>
  <w:num w:numId="305" w16cid:durableId="1509128006">
    <w:abstractNumId w:val="75"/>
  </w:num>
  <w:numIdMacAtCleanup w:val="3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1A3"/>
    <w:rsid w:val="000025E1"/>
    <w:rsid w:val="00002B0E"/>
    <w:rsid w:val="000048C6"/>
    <w:rsid w:val="00005A42"/>
    <w:rsid w:val="0000606F"/>
    <w:rsid w:val="0000682B"/>
    <w:rsid w:val="000071BE"/>
    <w:rsid w:val="000075D6"/>
    <w:rsid w:val="00007A05"/>
    <w:rsid w:val="00010A64"/>
    <w:rsid w:val="00011C08"/>
    <w:rsid w:val="00012B4B"/>
    <w:rsid w:val="00012D15"/>
    <w:rsid w:val="00013339"/>
    <w:rsid w:val="00014248"/>
    <w:rsid w:val="00014CE2"/>
    <w:rsid w:val="000156DB"/>
    <w:rsid w:val="00016219"/>
    <w:rsid w:val="00020966"/>
    <w:rsid w:val="00023194"/>
    <w:rsid w:val="00023A0A"/>
    <w:rsid w:val="000246B3"/>
    <w:rsid w:val="000247AF"/>
    <w:rsid w:val="00024AE8"/>
    <w:rsid w:val="00024EAB"/>
    <w:rsid w:val="00024FC5"/>
    <w:rsid w:val="0003063F"/>
    <w:rsid w:val="000308FF"/>
    <w:rsid w:val="000325D8"/>
    <w:rsid w:val="00032E40"/>
    <w:rsid w:val="00035334"/>
    <w:rsid w:val="00035E93"/>
    <w:rsid w:val="000369C4"/>
    <w:rsid w:val="000375CD"/>
    <w:rsid w:val="000416D4"/>
    <w:rsid w:val="00041D2E"/>
    <w:rsid w:val="0004297C"/>
    <w:rsid w:val="000455B7"/>
    <w:rsid w:val="00047191"/>
    <w:rsid w:val="00050ED7"/>
    <w:rsid w:val="000514D7"/>
    <w:rsid w:val="000520D4"/>
    <w:rsid w:val="0005267B"/>
    <w:rsid w:val="00052A2B"/>
    <w:rsid w:val="0005365F"/>
    <w:rsid w:val="0005367C"/>
    <w:rsid w:val="000553D8"/>
    <w:rsid w:val="00055C50"/>
    <w:rsid w:val="00056D83"/>
    <w:rsid w:val="0005719F"/>
    <w:rsid w:val="00063E62"/>
    <w:rsid w:val="00066005"/>
    <w:rsid w:val="0006641C"/>
    <w:rsid w:val="000665AA"/>
    <w:rsid w:val="000675BF"/>
    <w:rsid w:val="00067789"/>
    <w:rsid w:val="00067F9B"/>
    <w:rsid w:val="000700BE"/>
    <w:rsid w:val="0007035B"/>
    <w:rsid w:val="0007296C"/>
    <w:rsid w:val="00072AB6"/>
    <w:rsid w:val="00072E4F"/>
    <w:rsid w:val="000737CB"/>
    <w:rsid w:val="00073F2D"/>
    <w:rsid w:val="00074049"/>
    <w:rsid w:val="000767AE"/>
    <w:rsid w:val="00077E9C"/>
    <w:rsid w:val="00082321"/>
    <w:rsid w:val="00082F71"/>
    <w:rsid w:val="000843B2"/>
    <w:rsid w:val="0008474A"/>
    <w:rsid w:val="000875F6"/>
    <w:rsid w:val="00090372"/>
    <w:rsid w:val="000912DB"/>
    <w:rsid w:val="00091646"/>
    <w:rsid w:val="000918E5"/>
    <w:rsid w:val="000920BA"/>
    <w:rsid w:val="000924D2"/>
    <w:rsid w:val="000948D6"/>
    <w:rsid w:val="00094EC9"/>
    <w:rsid w:val="000968C1"/>
    <w:rsid w:val="00097442"/>
    <w:rsid w:val="000A0BA7"/>
    <w:rsid w:val="000A2452"/>
    <w:rsid w:val="000A267C"/>
    <w:rsid w:val="000A46E8"/>
    <w:rsid w:val="000A4748"/>
    <w:rsid w:val="000A47D4"/>
    <w:rsid w:val="000A4E1B"/>
    <w:rsid w:val="000A4E26"/>
    <w:rsid w:val="000A4F7E"/>
    <w:rsid w:val="000A5932"/>
    <w:rsid w:val="000A63FA"/>
    <w:rsid w:val="000A6559"/>
    <w:rsid w:val="000A6DAE"/>
    <w:rsid w:val="000A7261"/>
    <w:rsid w:val="000A7684"/>
    <w:rsid w:val="000B10CE"/>
    <w:rsid w:val="000B15E9"/>
    <w:rsid w:val="000B320F"/>
    <w:rsid w:val="000B356B"/>
    <w:rsid w:val="000B3E5E"/>
    <w:rsid w:val="000B3ECC"/>
    <w:rsid w:val="000B5417"/>
    <w:rsid w:val="000B5824"/>
    <w:rsid w:val="000C0E33"/>
    <w:rsid w:val="000C1B50"/>
    <w:rsid w:val="000C21B7"/>
    <w:rsid w:val="000C340D"/>
    <w:rsid w:val="000C4194"/>
    <w:rsid w:val="000C4428"/>
    <w:rsid w:val="000C4DD6"/>
    <w:rsid w:val="000C53B6"/>
    <w:rsid w:val="000D042F"/>
    <w:rsid w:val="000D0801"/>
    <w:rsid w:val="000D186A"/>
    <w:rsid w:val="000D241C"/>
    <w:rsid w:val="000D3449"/>
    <w:rsid w:val="000D4075"/>
    <w:rsid w:val="000D4FA2"/>
    <w:rsid w:val="000D50BB"/>
    <w:rsid w:val="000D65C1"/>
    <w:rsid w:val="000D6BE1"/>
    <w:rsid w:val="000D767C"/>
    <w:rsid w:val="000E10FB"/>
    <w:rsid w:val="000E20B6"/>
    <w:rsid w:val="000E491C"/>
    <w:rsid w:val="000E5361"/>
    <w:rsid w:val="000F14A7"/>
    <w:rsid w:val="000F21E3"/>
    <w:rsid w:val="000F3449"/>
    <w:rsid w:val="000F35AB"/>
    <w:rsid w:val="000F3C6E"/>
    <w:rsid w:val="000F418C"/>
    <w:rsid w:val="000F5F09"/>
    <w:rsid w:val="000F617F"/>
    <w:rsid w:val="001025AB"/>
    <w:rsid w:val="00102F9D"/>
    <w:rsid w:val="001067C7"/>
    <w:rsid w:val="00106FB3"/>
    <w:rsid w:val="00107411"/>
    <w:rsid w:val="0010756C"/>
    <w:rsid w:val="0011024B"/>
    <w:rsid w:val="0011024C"/>
    <w:rsid w:val="00110379"/>
    <w:rsid w:val="00110394"/>
    <w:rsid w:val="00110A70"/>
    <w:rsid w:val="00110AEF"/>
    <w:rsid w:val="0011111D"/>
    <w:rsid w:val="00112A2C"/>
    <w:rsid w:val="00113D5A"/>
    <w:rsid w:val="001147C9"/>
    <w:rsid w:val="00116C03"/>
    <w:rsid w:val="001177F2"/>
    <w:rsid w:val="00117D85"/>
    <w:rsid w:val="00120621"/>
    <w:rsid w:val="001219AB"/>
    <w:rsid w:val="00122173"/>
    <w:rsid w:val="00122369"/>
    <w:rsid w:val="0012296E"/>
    <w:rsid w:val="00124F8A"/>
    <w:rsid w:val="00125890"/>
    <w:rsid w:val="00125BBE"/>
    <w:rsid w:val="001263F0"/>
    <w:rsid w:val="001265BF"/>
    <w:rsid w:val="00126A8F"/>
    <w:rsid w:val="00126BAA"/>
    <w:rsid w:val="00127FEC"/>
    <w:rsid w:val="00130282"/>
    <w:rsid w:val="00131E38"/>
    <w:rsid w:val="00132FD4"/>
    <w:rsid w:val="00133042"/>
    <w:rsid w:val="001332F9"/>
    <w:rsid w:val="00133881"/>
    <w:rsid w:val="00134956"/>
    <w:rsid w:val="0013535A"/>
    <w:rsid w:val="00135856"/>
    <w:rsid w:val="00137A14"/>
    <w:rsid w:val="00137C0D"/>
    <w:rsid w:val="00141C95"/>
    <w:rsid w:val="00145E26"/>
    <w:rsid w:val="001464B8"/>
    <w:rsid w:val="00147BC0"/>
    <w:rsid w:val="00151370"/>
    <w:rsid w:val="00152C85"/>
    <w:rsid w:val="00154E86"/>
    <w:rsid w:val="00155217"/>
    <w:rsid w:val="0015679B"/>
    <w:rsid w:val="00160A7A"/>
    <w:rsid w:val="00161EBA"/>
    <w:rsid w:val="00163A5F"/>
    <w:rsid w:val="0016421B"/>
    <w:rsid w:val="00164FF1"/>
    <w:rsid w:val="0016693D"/>
    <w:rsid w:val="0016778D"/>
    <w:rsid w:val="00167804"/>
    <w:rsid w:val="00172D14"/>
    <w:rsid w:val="001761B3"/>
    <w:rsid w:val="00176D10"/>
    <w:rsid w:val="00177113"/>
    <w:rsid w:val="00177BAE"/>
    <w:rsid w:val="00177C9E"/>
    <w:rsid w:val="0018157F"/>
    <w:rsid w:val="00183B6D"/>
    <w:rsid w:val="00183B70"/>
    <w:rsid w:val="00183DEF"/>
    <w:rsid w:val="001841DA"/>
    <w:rsid w:val="00184C77"/>
    <w:rsid w:val="00185AC6"/>
    <w:rsid w:val="00185DD7"/>
    <w:rsid w:val="00186271"/>
    <w:rsid w:val="00187CD0"/>
    <w:rsid w:val="00187DEE"/>
    <w:rsid w:val="001916CB"/>
    <w:rsid w:val="00191DAB"/>
    <w:rsid w:val="0019256C"/>
    <w:rsid w:val="00193684"/>
    <w:rsid w:val="001937E6"/>
    <w:rsid w:val="00194C43"/>
    <w:rsid w:val="001952F7"/>
    <w:rsid w:val="00196DC1"/>
    <w:rsid w:val="00197D24"/>
    <w:rsid w:val="001A09FB"/>
    <w:rsid w:val="001A162E"/>
    <w:rsid w:val="001A1B82"/>
    <w:rsid w:val="001A1F92"/>
    <w:rsid w:val="001A2645"/>
    <w:rsid w:val="001A3A5E"/>
    <w:rsid w:val="001A3AB3"/>
    <w:rsid w:val="001A56A2"/>
    <w:rsid w:val="001A56B3"/>
    <w:rsid w:val="001A56FB"/>
    <w:rsid w:val="001A598B"/>
    <w:rsid w:val="001A60A2"/>
    <w:rsid w:val="001A61EC"/>
    <w:rsid w:val="001B0C58"/>
    <w:rsid w:val="001B1B51"/>
    <w:rsid w:val="001B269A"/>
    <w:rsid w:val="001B29E7"/>
    <w:rsid w:val="001B2C17"/>
    <w:rsid w:val="001B413E"/>
    <w:rsid w:val="001B517D"/>
    <w:rsid w:val="001B62B5"/>
    <w:rsid w:val="001B6D5C"/>
    <w:rsid w:val="001B75F4"/>
    <w:rsid w:val="001B7863"/>
    <w:rsid w:val="001B7D75"/>
    <w:rsid w:val="001C01E4"/>
    <w:rsid w:val="001C0A0A"/>
    <w:rsid w:val="001C1B80"/>
    <w:rsid w:val="001C2C3D"/>
    <w:rsid w:val="001C2FCA"/>
    <w:rsid w:val="001C300D"/>
    <w:rsid w:val="001C378C"/>
    <w:rsid w:val="001C4004"/>
    <w:rsid w:val="001C4F8B"/>
    <w:rsid w:val="001C6207"/>
    <w:rsid w:val="001C68C2"/>
    <w:rsid w:val="001C6911"/>
    <w:rsid w:val="001C6D03"/>
    <w:rsid w:val="001D063A"/>
    <w:rsid w:val="001D069C"/>
    <w:rsid w:val="001D14CD"/>
    <w:rsid w:val="001D17D1"/>
    <w:rsid w:val="001D186E"/>
    <w:rsid w:val="001D2AA7"/>
    <w:rsid w:val="001D2C2B"/>
    <w:rsid w:val="001D354E"/>
    <w:rsid w:val="001D54E7"/>
    <w:rsid w:val="001D57F3"/>
    <w:rsid w:val="001D5BC2"/>
    <w:rsid w:val="001D5BE7"/>
    <w:rsid w:val="001D6465"/>
    <w:rsid w:val="001E1569"/>
    <w:rsid w:val="001E198F"/>
    <w:rsid w:val="001E2934"/>
    <w:rsid w:val="001E36E0"/>
    <w:rsid w:val="001E50D6"/>
    <w:rsid w:val="001E5184"/>
    <w:rsid w:val="001E6436"/>
    <w:rsid w:val="001E7375"/>
    <w:rsid w:val="001E7C53"/>
    <w:rsid w:val="001F00F3"/>
    <w:rsid w:val="001F0232"/>
    <w:rsid w:val="001F0A1F"/>
    <w:rsid w:val="001F222C"/>
    <w:rsid w:val="001F3EBF"/>
    <w:rsid w:val="001F3F40"/>
    <w:rsid w:val="001F4EEF"/>
    <w:rsid w:val="001F5411"/>
    <w:rsid w:val="001F587F"/>
    <w:rsid w:val="001F7EAE"/>
    <w:rsid w:val="00202922"/>
    <w:rsid w:val="00202A55"/>
    <w:rsid w:val="00202B83"/>
    <w:rsid w:val="00203857"/>
    <w:rsid w:val="00204AC4"/>
    <w:rsid w:val="002061AB"/>
    <w:rsid w:val="00207145"/>
    <w:rsid w:val="00211D44"/>
    <w:rsid w:val="002166CA"/>
    <w:rsid w:val="00220253"/>
    <w:rsid w:val="00220DEB"/>
    <w:rsid w:val="00220E88"/>
    <w:rsid w:val="00220F97"/>
    <w:rsid w:val="0022108C"/>
    <w:rsid w:val="0022129C"/>
    <w:rsid w:val="00222FFA"/>
    <w:rsid w:val="00223AFF"/>
    <w:rsid w:val="00224057"/>
    <w:rsid w:val="0022443B"/>
    <w:rsid w:val="00225E56"/>
    <w:rsid w:val="00230EB3"/>
    <w:rsid w:val="00230F1A"/>
    <w:rsid w:val="002334E8"/>
    <w:rsid w:val="00234888"/>
    <w:rsid w:val="002348CE"/>
    <w:rsid w:val="00235F54"/>
    <w:rsid w:val="002373D1"/>
    <w:rsid w:val="002375B5"/>
    <w:rsid w:val="00237FB6"/>
    <w:rsid w:val="002407A3"/>
    <w:rsid w:val="00241A29"/>
    <w:rsid w:val="002426F9"/>
    <w:rsid w:val="00242F7C"/>
    <w:rsid w:val="0024360A"/>
    <w:rsid w:val="00243D9C"/>
    <w:rsid w:val="00245F44"/>
    <w:rsid w:val="00246446"/>
    <w:rsid w:val="00246839"/>
    <w:rsid w:val="002476A3"/>
    <w:rsid w:val="002478D4"/>
    <w:rsid w:val="0025055A"/>
    <w:rsid w:val="00251471"/>
    <w:rsid w:val="00253009"/>
    <w:rsid w:val="0025331D"/>
    <w:rsid w:val="00257EBC"/>
    <w:rsid w:val="00260330"/>
    <w:rsid w:val="00260B84"/>
    <w:rsid w:val="00260C4B"/>
    <w:rsid w:val="00260CCF"/>
    <w:rsid w:val="00262478"/>
    <w:rsid w:val="00262B34"/>
    <w:rsid w:val="00263B9A"/>
    <w:rsid w:val="002654C7"/>
    <w:rsid w:val="00265D1E"/>
    <w:rsid w:val="00267AA4"/>
    <w:rsid w:val="00271871"/>
    <w:rsid w:val="00272A62"/>
    <w:rsid w:val="00272BC9"/>
    <w:rsid w:val="00272EE2"/>
    <w:rsid w:val="002732B6"/>
    <w:rsid w:val="00275BB5"/>
    <w:rsid w:val="00276469"/>
    <w:rsid w:val="002800DD"/>
    <w:rsid w:val="0028067F"/>
    <w:rsid w:val="002813C2"/>
    <w:rsid w:val="00281564"/>
    <w:rsid w:val="00284A7C"/>
    <w:rsid w:val="00290F8D"/>
    <w:rsid w:val="00293AA4"/>
    <w:rsid w:val="00295324"/>
    <w:rsid w:val="0029536F"/>
    <w:rsid w:val="00296238"/>
    <w:rsid w:val="0029642A"/>
    <w:rsid w:val="0029647F"/>
    <w:rsid w:val="0029694C"/>
    <w:rsid w:val="002A1BD3"/>
    <w:rsid w:val="002A1FE9"/>
    <w:rsid w:val="002A335B"/>
    <w:rsid w:val="002A4A96"/>
    <w:rsid w:val="002A58E0"/>
    <w:rsid w:val="002A58F0"/>
    <w:rsid w:val="002B0A63"/>
    <w:rsid w:val="002B290B"/>
    <w:rsid w:val="002B3915"/>
    <w:rsid w:val="002B3E9A"/>
    <w:rsid w:val="002B4D00"/>
    <w:rsid w:val="002B642F"/>
    <w:rsid w:val="002B7677"/>
    <w:rsid w:val="002B7B4C"/>
    <w:rsid w:val="002C1F1C"/>
    <w:rsid w:val="002C1F47"/>
    <w:rsid w:val="002C24A4"/>
    <w:rsid w:val="002C260F"/>
    <w:rsid w:val="002C607B"/>
    <w:rsid w:val="002C6884"/>
    <w:rsid w:val="002D330F"/>
    <w:rsid w:val="002D531A"/>
    <w:rsid w:val="002D6A99"/>
    <w:rsid w:val="002D7A5B"/>
    <w:rsid w:val="002E04C6"/>
    <w:rsid w:val="002E09EC"/>
    <w:rsid w:val="002E28FD"/>
    <w:rsid w:val="002E2986"/>
    <w:rsid w:val="002E325C"/>
    <w:rsid w:val="002E3BED"/>
    <w:rsid w:val="002E65EE"/>
    <w:rsid w:val="002E6D2E"/>
    <w:rsid w:val="002E6F4B"/>
    <w:rsid w:val="002E7019"/>
    <w:rsid w:val="002F12F3"/>
    <w:rsid w:val="002F27A2"/>
    <w:rsid w:val="002F2A8C"/>
    <w:rsid w:val="002F3C24"/>
    <w:rsid w:val="002F4091"/>
    <w:rsid w:val="002F4C07"/>
    <w:rsid w:val="002F5E7C"/>
    <w:rsid w:val="002F68EB"/>
    <w:rsid w:val="002F7157"/>
    <w:rsid w:val="003004D1"/>
    <w:rsid w:val="00300DCB"/>
    <w:rsid w:val="003012C0"/>
    <w:rsid w:val="00301DD8"/>
    <w:rsid w:val="00302B4B"/>
    <w:rsid w:val="00302C4F"/>
    <w:rsid w:val="00302D50"/>
    <w:rsid w:val="00304A80"/>
    <w:rsid w:val="00305EE8"/>
    <w:rsid w:val="00306002"/>
    <w:rsid w:val="00306D31"/>
    <w:rsid w:val="00307EBE"/>
    <w:rsid w:val="003114D0"/>
    <w:rsid w:val="00312720"/>
    <w:rsid w:val="00314466"/>
    <w:rsid w:val="00316EE9"/>
    <w:rsid w:val="00317C68"/>
    <w:rsid w:val="00321315"/>
    <w:rsid w:val="003217C1"/>
    <w:rsid w:val="00323170"/>
    <w:rsid w:val="00323666"/>
    <w:rsid w:val="0032393E"/>
    <w:rsid w:val="00324AE3"/>
    <w:rsid w:val="00324BFC"/>
    <w:rsid w:val="00325B37"/>
    <w:rsid w:val="003267CC"/>
    <w:rsid w:val="00326D52"/>
    <w:rsid w:val="00327033"/>
    <w:rsid w:val="00330934"/>
    <w:rsid w:val="0033110E"/>
    <w:rsid w:val="00331444"/>
    <w:rsid w:val="00332D13"/>
    <w:rsid w:val="00333750"/>
    <w:rsid w:val="003340E1"/>
    <w:rsid w:val="003363A0"/>
    <w:rsid w:val="00336571"/>
    <w:rsid w:val="0034086F"/>
    <w:rsid w:val="00341709"/>
    <w:rsid w:val="00342990"/>
    <w:rsid w:val="003440CB"/>
    <w:rsid w:val="00344BB5"/>
    <w:rsid w:val="00345943"/>
    <w:rsid w:val="00345CCA"/>
    <w:rsid w:val="00347270"/>
    <w:rsid w:val="003472A0"/>
    <w:rsid w:val="003472A1"/>
    <w:rsid w:val="00347C48"/>
    <w:rsid w:val="00350BB4"/>
    <w:rsid w:val="00351552"/>
    <w:rsid w:val="00351D32"/>
    <w:rsid w:val="00351E7F"/>
    <w:rsid w:val="00352816"/>
    <w:rsid w:val="00353453"/>
    <w:rsid w:val="003534B2"/>
    <w:rsid w:val="00353683"/>
    <w:rsid w:val="00353F64"/>
    <w:rsid w:val="00354B50"/>
    <w:rsid w:val="003562F8"/>
    <w:rsid w:val="00356709"/>
    <w:rsid w:val="00356D54"/>
    <w:rsid w:val="0036051D"/>
    <w:rsid w:val="00362B1A"/>
    <w:rsid w:val="00362D4F"/>
    <w:rsid w:val="00364332"/>
    <w:rsid w:val="00364D75"/>
    <w:rsid w:val="0036675F"/>
    <w:rsid w:val="003674B7"/>
    <w:rsid w:val="003678BE"/>
    <w:rsid w:val="00370991"/>
    <w:rsid w:val="00371432"/>
    <w:rsid w:val="003728BA"/>
    <w:rsid w:val="00372D11"/>
    <w:rsid w:val="003737BB"/>
    <w:rsid w:val="0037476E"/>
    <w:rsid w:val="00374788"/>
    <w:rsid w:val="0037728F"/>
    <w:rsid w:val="00380C49"/>
    <w:rsid w:val="0038183B"/>
    <w:rsid w:val="003833EF"/>
    <w:rsid w:val="00383917"/>
    <w:rsid w:val="003846F8"/>
    <w:rsid w:val="00385906"/>
    <w:rsid w:val="003859E5"/>
    <w:rsid w:val="00386A81"/>
    <w:rsid w:val="00386BEA"/>
    <w:rsid w:val="00387137"/>
    <w:rsid w:val="003876B0"/>
    <w:rsid w:val="0038789A"/>
    <w:rsid w:val="00390B50"/>
    <w:rsid w:val="003916EF"/>
    <w:rsid w:val="00391C1E"/>
    <w:rsid w:val="00391FDB"/>
    <w:rsid w:val="00392D30"/>
    <w:rsid w:val="00393AE5"/>
    <w:rsid w:val="003951B4"/>
    <w:rsid w:val="00395BB2"/>
    <w:rsid w:val="003967DD"/>
    <w:rsid w:val="00396B15"/>
    <w:rsid w:val="00397AE3"/>
    <w:rsid w:val="003A02E6"/>
    <w:rsid w:val="003A0535"/>
    <w:rsid w:val="003A092B"/>
    <w:rsid w:val="003A0CFB"/>
    <w:rsid w:val="003A366F"/>
    <w:rsid w:val="003A3BCA"/>
    <w:rsid w:val="003A7A7A"/>
    <w:rsid w:val="003B034C"/>
    <w:rsid w:val="003B0AB7"/>
    <w:rsid w:val="003B0D62"/>
    <w:rsid w:val="003B185F"/>
    <w:rsid w:val="003B21E3"/>
    <w:rsid w:val="003B3584"/>
    <w:rsid w:val="003B3974"/>
    <w:rsid w:val="003B3C3A"/>
    <w:rsid w:val="003B6FD8"/>
    <w:rsid w:val="003C0943"/>
    <w:rsid w:val="003C26A5"/>
    <w:rsid w:val="003C3FA2"/>
    <w:rsid w:val="003C4F6B"/>
    <w:rsid w:val="003C566B"/>
    <w:rsid w:val="003C5BB8"/>
    <w:rsid w:val="003C656E"/>
    <w:rsid w:val="003C6A1E"/>
    <w:rsid w:val="003C6F13"/>
    <w:rsid w:val="003D0DD5"/>
    <w:rsid w:val="003D1532"/>
    <w:rsid w:val="003D1AE6"/>
    <w:rsid w:val="003D39F4"/>
    <w:rsid w:val="003D6242"/>
    <w:rsid w:val="003D76AF"/>
    <w:rsid w:val="003D7B4D"/>
    <w:rsid w:val="003E0AE8"/>
    <w:rsid w:val="003E0D1F"/>
    <w:rsid w:val="003E1B04"/>
    <w:rsid w:val="003E3634"/>
    <w:rsid w:val="003E5C39"/>
    <w:rsid w:val="003E6D84"/>
    <w:rsid w:val="003E79BD"/>
    <w:rsid w:val="003F06CE"/>
    <w:rsid w:val="003F16D0"/>
    <w:rsid w:val="003F228F"/>
    <w:rsid w:val="003F280B"/>
    <w:rsid w:val="003F2A6E"/>
    <w:rsid w:val="003F3CB5"/>
    <w:rsid w:val="003F4565"/>
    <w:rsid w:val="003F5F3D"/>
    <w:rsid w:val="003F6570"/>
    <w:rsid w:val="003F7AE0"/>
    <w:rsid w:val="003F7EC8"/>
    <w:rsid w:val="0040063E"/>
    <w:rsid w:val="00401049"/>
    <w:rsid w:val="00402A64"/>
    <w:rsid w:val="00402AF9"/>
    <w:rsid w:val="0040325E"/>
    <w:rsid w:val="00403307"/>
    <w:rsid w:val="00403CE1"/>
    <w:rsid w:val="00403FB1"/>
    <w:rsid w:val="00405F46"/>
    <w:rsid w:val="004061C7"/>
    <w:rsid w:val="004061D0"/>
    <w:rsid w:val="00410A34"/>
    <w:rsid w:val="00410D76"/>
    <w:rsid w:val="0041266A"/>
    <w:rsid w:val="004150B3"/>
    <w:rsid w:val="004154C7"/>
    <w:rsid w:val="00416F41"/>
    <w:rsid w:val="0041721E"/>
    <w:rsid w:val="00417A20"/>
    <w:rsid w:val="00420A7E"/>
    <w:rsid w:val="004213DF"/>
    <w:rsid w:val="00421412"/>
    <w:rsid w:val="004217B9"/>
    <w:rsid w:val="0042183A"/>
    <w:rsid w:val="00422088"/>
    <w:rsid w:val="004220F6"/>
    <w:rsid w:val="00422374"/>
    <w:rsid w:val="00425A45"/>
    <w:rsid w:val="00427395"/>
    <w:rsid w:val="004303D7"/>
    <w:rsid w:val="0043258C"/>
    <w:rsid w:val="00432A83"/>
    <w:rsid w:val="00433572"/>
    <w:rsid w:val="00434212"/>
    <w:rsid w:val="00434F1B"/>
    <w:rsid w:val="00434F77"/>
    <w:rsid w:val="004350D3"/>
    <w:rsid w:val="004362D8"/>
    <w:rsid w:val="004366B0"/>
    <w:rsid w:val="00436758"/>
    <w:rsid w:val="00437114"/>
    <w:rsid w:val="004379E3"/>
    <w:rsid w:val="004421E3"/>
    <w:rsid w:val="00442310"/>
    <w:rsid w:val="004441DB"/>
    <w:rsid w:val="00446F95"/>
    <w:rsid w:val="00450134"/>
    <w:rsid w:val="00450473"/>
    <w:rsid w:val="00450906"/>
    <w:rsid w:val="00453668"/>
    <w:rsid w:val="004540FB"/>
    <w:rsid w:val="00455096"/>
    <w:rsid w:val="004571F9"/>
    <w:rsid w:val="0046267C"/>
    <w:rsid w:val="00464833"/>
    <w:rsid w:val="00464A10"/>
    <w:rsid w:val="00464AAD"/>
    <w:rsid w:val="0046578C"/>
    <w:rsid w:val="00465F0B"/>
    <w:rsid w:val="00466511"/>
    <w:rsid w:val="004669D6"/>
    <w:rsid w:val="00467E93"/>
    <w:rsid w:val="00471F2E"/>
    <w:rsid w:val="004722A7"/>
    <w:rsid w:val="004745E1"/>
    <w:rsid w:val="00475C34"/>
    <w:rsid w:val="004761D1"/>
    <w:rsid w:val="0047670B"/>
    <w:rsid w:val="00480DAE"/>
    <w:rsid w:val="0048111D"/>
    <w:rsid w:val="00481164"/>
    <w:rsid w:val="00481BC8"/>
    <w:rsid w:val="00481D4E"/>
    <w:rsid w:val="00484354"/>
    <w:rsid w:val="00485361"/>
    <w:rsid w:val="00485E3B"/>
    <w:rsid w:val="004864D1"/>
    <w:rsid w:val="004868D7"/>
    <w:rsid w:val="00487ACE"/>
    <w:rsid w:val="00491F6A"/>
    <w:rsid w:val="00496B1E"/>
    <w:rsid w:val="00497DBE"/>
    <w:rsid w:val="00497FFE"/>
    <w:rsid w:val="004A00C5"/>
    <w:rsid w:val="004A2A55"/>
    <w:rsid w:val="004A30B5"/>
    <w:rsid w:val="004A392F"/>
    <w:rsid w:val="004A39C9"/>
    <w:rsid w:val="004A3D96"/>
    <w:rsid w:val="004A4093"/>
    <w:rsid w:val="004A43BB"/>
    <w:rsid w:val="004A4988"/>
    <w:rsid w:val="004A5310"/>
    <w:rsid w:val="004A7BA3"/>
    <w:rsid w:val="004B0035"/>
    <w:rsid w:val="004B0AC5"/>
    <w:rsid w:val="004B0C91"/>
    <w:rsid w:val="004B2ED6"/>
    <w:rsid w:val="004B37F3"/>
    <w:rsid w:val="004B3BEB"/>
    <w:rsid w:val="004B46D0"/>
    <w:rsid w:val="004B4FFC"/>
    <w:rsid w:val="004B69A4"/>
    <w:rsid w:val="004B6BC3"/>
    <w:rsid w:val="004B7406"/>
    <w:rsid w:val="004B795E"/>
    <w:rsid w:val="004C2078"/>
    <w:rsid w:val="004C20A8"/>
    <w:rsid w:val="004C244F"/>
    <w:rsid w:val="004C27FC"/>
    <w:rsid w:val="004C5B2F"/>
    <w:rsid w:val="004C6D90"/>
    <w:rsid w:val="004C7EF7"/>
    <w:rsid w:val="004D0171"/>
    <w:rsid w:val="004D0D16"/>
    <w:rsid w:val="004D1286"/>
    <w:rsid w:val="004D136C"/>
    <w:rsid w:val="004D1ABC"/>
    <w:rsid w:val="004D1F1E"/>
    <w:rsid w:val="004D2A7A"/>
    <w:rsid w:val="004D33D7"/>
    <w:rsid w:val="004D3E35"/>
    <w:rsid w:val="004D4055"/>
    <w:rsid w:val="004D48A6"/>
    <w:rsid w:val="004D498C"/>
    <w:rsid w:val="004D5712"/>
    <w:rsid w:val="004D5B88"/>
    <w:rsid w:val="004D605C"/>
    <w:rsid w:val="004D6C3F"/>
    <w:rsid w:val="004D769E"/>
    <w:rsid w:val="004E07E7"/>
    <w:rsid w:val="004E15EE"/>
    <w:rsid w:val="004E5AC9"/>
    <w:rsid w:val="004E6617"/>
    <w:rsid w:val="004E6EBA"/>
    <w:rsid w:val="004E76CD"/>
    <w:rsid w:val="004F247F"/>
    <w:rsid w:val="004F28D3"/>
    <w:rsid w:val="004F30ED"/>
    <w:rsid w:val="004F3386"/>
    <w:rsid w:val="004F49E2"/>
    <w:rsid w:val="004F55BC"/>
    <w:rsid w:val="004F5D6F"/>
    <w:rsid w:val="004F6944"/>
    <w:rsid w:val="004F7282"/>
    <w:rsid w:val="005000AD"/>
    <w:rsid w:val="00501AE2"/>
    <w:rsid w:val="00501C32"/>
    <w:rsid w:val="005028CA"/>
    <w:rsid w:val="00502943"/>
    <w:rsid w:val="00502AF1"/>
    <w:rsid w:val="00502DB7"/>
    <w:rsid w:val="00503770"/>
    <w:rsid w:val="00503EF3"/>
    <w:rsid w:val="00503F8A"/>
    <w:rsid w:val="00505FE8"/>
    <w:rsid w:val="005065A8"/>
    <w:rsid w:val="00507210"/>
    <w:rsid w:val="00507229"/>
    <w:rsid w:val="00507F41"/>
    <w:rsid w:val="00511549"/>
    <w:rsid w:val="00511B26"/>
    <w:rsid w:val="00511E12"/>
    <w:rsid w:val="00513061"/>
    <w:rsid w:val="005138E5"/>
    <w:rsid w:val="00514D36"/>
    <w:rsid w:val="00515FF0"/>
    <w:rsid w:val="00521DBD"/>
    <w:rsid w:val="00524096"/>
    <w:rsid w:val="0052443E"/>
    <w:rsid w:val="00525A05"/>
    <w:rsid w:val="00525B49"/>
    <w:rsid w:val="00533701"/>
    <w:rsid w:val="00534694"/>
    <w:rsid w:val="0053520D"/>
    <w:rsid w:val="00535D5C"/>
    <w:rsid w:val="00535E45"/>
    <w:rsid w:val="00535EBE"/>
    <w:rsid w:val="005402F6"/>
    <w:rsid w:val="00541901"/>
    <w:rsid w:val="005425A7"/>
    <w:rsid w:val="005432BC"/>
    <w:rsid w:val="00543490"/>
    <w:rsid w:val="0054356D"/>
    <w:rsid w:val="00543B5A"/>
    <w:rsid w:val="00544574"/>
    <w:rsid w:val="005452CD"/>
    <w:rsid w:val="005461A7"/>
    <w:rsid w:val="00546320"/>
    <w:rsid w:val="00547241"/>
    <w:rsid w:val="00547E0B"/>
    <w:rsid w:val="00550E02"/>
    <w:rsid w:val="00552C47"/>
    <w:rsid w:val="00554769"/>
    <w:rsid w:val="00563D6E"/>
    <w:rsid w:val="005654FF"/>
    <w:rsid w:val="00565678"/>
    <w:rsid w:val="005669CC"/>
    <w:rsid w:val="005675AD"/>
    <w:rsid w:val="00567639"/>
    <w:rsid w:val="0057024A"/>
    <w:rsid w:val="005718EF"/>
    <w:rsid w:val="00571E43"/>
    <w:rsid w:val="00572C35"/>
    <w:rsid w:val="005761D1"/>
    <w:rsid w:val="005768D8"/>
    <w:rsid w:val="00584366"/>
    <w:rsid w:val="00584E09"/>
    <w:rsid w:val="00585B81"/>
    <w:rsid w:val="005863C5"/>
    <w:rsid w:val="00586F12"/>
    <w:rsid w:val="00587646"/>
    <w:rsid w:val="00591367"/>
    <w:rsid w:val="005916EB"/>
    <w:rsid w:val="0059206A"/>
    <w:rsid w:val="00592959"/>
    <w:rsid w:val="00592BDA"/>
    <w:rsid w:val="00593DC9"/>
    <w:rsid w:val="00594929"/>
    <w:rsid w:val="00594F31"/>
    <w:rsid w:val="00595B0C"/>
    <w:rsid w:val="005966CC"/>
    <w:rsid w:val="005A039B"/>
    <w:rsid w:val="005A2D5E"/>
    <w:rsid w:val="005A396C"/>
    <w:rsid w:val="005A3C1D"/>
    <w:rsid w:val="005A4B68"/>
    <w:rsid w:val="005A724F"/>
    <w:rsid w:val="005A791D"/>
    <w:rsid w:val="005B06C7"/>
    <w:rsid w:val="005B08C8"/>
    <w:rsid w:val="005B261C"/>
    <w:rsid w:val="005B2929"/>
    <w:rsid w:val="005B35C2"/>
    <w:rsid w:val="005B53B7"/>
    <w:rsid w:val="005B6C05"/>
    <w:rsid w:val="005C09A1"/>
    <w:rsid w:val="005C0F74"/>
    <w:rsid w:val="005C10E9"/>
    <w:rsid w:val="005C1933"/>
    <w:rsid w:val="005C4CB4"/>
    <w:rsid w:val="005C6526"/>
    <w:rsid w:val="005D009D"/>
    <w:rsid w:val="005D0D84"/>
    <w:rsid w:val="005D0FF4"/>
    <w:rsid w:val="005D10BC"/>
    <w:rsid w:val="005D142D"/>
    <w:rsid w:val="005D1859"/>
    <w:rsid w:val="005D2218"/>
    <w:rsid w:val="005D47F5"/>
    <w:rsid w:val="005D48B4"/>
    <w:rsid w:val="005D54D3"/>
    <w:rsid w:val="005D61DD"/>
    <w:rsid w:val="005D6CBA"/>
    <w:rsid w:val="005D6CF4"/>
    <w:rsid w:val="005D7FB4"/>
    <w:rsid w:val="005E3978"/>
    <w:rsid w:val="005E3F45"/>
    <w:rsid w:val="005E4E5B"/>
    <w:rsid w:val="005E7BCD"/>
    <w:rsid w:val="005F0391"/>
    <w:rsid w:val="005F2BEF"/>
    <w:rsid w:val="005F307F"/>
    <w:rsid w:val="005F36C6"/>
    <w:rsid w:val="005F3B8E"/>
    <w:rsid w:val="005F6B0A"/>
    <w:rsid w:val="005F6B24"/>
    <w:rsid w:val="005F78AB"/>
    <w:rsid w:val="006005B5"/>
    <w:rsid w:val="00602F12"/>
    <w:rsid w:val="00604221"/>
    <w:rsid w:val="00604271"/>
    <w:rsid w:val="006078B3"/>
    <w:rsid w:val="00607D01"/>
    <w:rsid w:val="00607E04"/>
    <w:rsid w:val="00607F83"/>
    <w:rsid w:val="00610140"/>
    <w:rsid w:val="0061170B"/>
    <w:rsid w:val="00612D4E"/>
    <w:rsid w:val="0061302B"/>
    <w:rsid w:val="006142FB"/>
    <w:rsid w:val="006149C5"/>
    <w:rsid w:val="00614FA4"/>
    <w:rsid w:val="006201B9"/>
    <w:rsid w:val="006214E0"/>
    <w:rsid w:val="006221CD"/>
    <w:rsid w:val="006224D1"/>
    <w:rsid w:val="00624A55"/>
    <w:rsid w:val="00624BE2"/>
    <w:rsid w:val="00624D79"/>
    <w:rsid w:val="006259A7"/>
    <w:rsid w:val="0062650D"/>
    <w:rsid w:val="0063029E"/>
    <w:rsid w:val="0063079F"/>
    <w:rsid w:val="00631207"/>
    <w:rsid w:val="00634A04"/>
    <w:rsid w:val="00634B0D"/>
    <w:rsid w:val="00637CF5"/>
    <w:rsid w:val="006404FC"/>
    <w:rsid w:val="00642D22"/>
    <w:rsid w:val="00642D4F"/>
    <w:rsid w:val="00642E18"/>
    <w:rsid w:val="00643A3B"/>
    <w:rsid w:val="00645066"/>
    <w:rsid w:val="0064586E"/>
    <w:rsid w:val="006474E7"/>
    <w:rsid w:val="00650E39"/>
    <w:rsid w:val="00651B6E"/>
    <w:rsid w:val="0065267B"/>
    <w:rsid w:val="006536D4"/>
    <w:rsid w:val="006539F9"/>
    <w:rsid w:val="00653F24"/>
    <w:rsid w:val="00654038"/>
    <w:rsid w:val="00654302"/>
    <w:rsid w:val="00660D69"/>
    <w:rsid w:val="00661779"/>
    <w:rsid w:val="006626DA"/>
    <w:rsid w:val="00664B57"/>
    <w:rsid w:val="00664CD4"/>
    <w:rsid w:val="00665467"/>
    <w:rsid w:val="00665E90"/>
    <w:rsid w:val="006663EE"/>
    <w:rsid w:val="0067093E"/>
    <w:rsid w:val="00670E65"/>
    <w:rsid w:val="00670FCC"/>
    <w:rsid w:val="00671458"/>
    <w:rsid w:val="00671659"/>
    <w:rsid w:val="006726E1"/>
    <w:rsid w:val="00672E6C"/>
    <w:rsid w:val="00674502"/>
    <w:rsid w:val="006767FE"/>
    <w:rsid w:val="006772D7"/>
    <w:rsid w:val="00677821"/>
    <w:rsid w:val="00680DC2"/>
    <w:rsid w:val="00680F9A"/>
    <w:rsid w:val="006824AD"/>
    <w:rsid w:val="0068560F"/>
    <w:rsid w:val="006869C4"/>
    <w:rsid w:val="00687F72"/>
    <w:rsid w:val="00691059"/>
    <w:rsid w:val="00691A90"/>
    <w:rsid w:val="006922C9"/>
    <w:rsid w:val="006944B4"/>
    <w:rsid w:val="006944D1"/>
    <w:rsid w:val="00694553"/>
    <w:rsid w:val="00694C10"/>
    <w:rsid w:val="006961ED"/>
    <w:rsid w:val="00696B50"/>
    <w:rsid w:val="00697222"/>
    <w:rsid w:val="006A1D3D"/>
    <w:rsid w:val="006A256B"/>
    <w:rsid w:val="006A25AC"/>
    <w:rsid w:val="006A3DCC"/>
    <w:rsid w:val="006A55C7"/>
    <w:rsid w:val="006A5FA6"/>
    <w:rsid w:val="006A6345"/>
    <w:rsid w:val="006A6F92"/>
    <w:rsid w:val="006A79E6"/>
    <w:rsid w:val="006A7CBD"/>
    <w:rsid w:val="006A7D24"/>
    <w:rsid w:val="006B02DC"/>
    <w:rsid w:val="006B0485"/>
    <w:rsid w:val="006B05EA"/>
    <w:rsid w:val="006B10EC"/>
    <w:rsid w:val="006B14FF"/>
    <w:rsid w:val="006B1EE4"/>
    <w:rsid w:val="006B26CF"/>
    <w:rsid w:val="006B2FAE"/>
    <w:rsid w:val="006B317C"/>
    <w:rsid w:val="006C0589"/>
    <w:rsid w:val="006C0C96"/>
    <w:rsid w:val="006C1905"/>
    <w:rsid w:val="006C2BDA"/>
    <w:rsid w:val="006C63D7"/>
    <w:rsid w:val="006C7363"/>
    <w:rsid w:val="006C7697"/>
    <w:rsid w:val="006C7A19"/>
    <w:rsid w:val="006C7CAA"/>
    <w:rsid w:val="006D10EF"/>
    <w:rsid w:val="006D23A5"/>
    <w:rsid w:val="006D4772"/>
    <w:rsid w:val="006D4D42"/>
    <w:rsid w:val="006D7DC0"/>
    <w:rsid w:val="006E0593"/>
    <w:rsid w:val="006E076D"/>
    <w:rsid w:val="006E08AB"/>
    <w:rsid w:val="006E0E84"/>
    <w:rsid w:val="006E193B"/>
    <w:rsid w:val="006E2E76"/>
    <w:rsid w:val="006E41C4"/>
    <w:rsid w:val="006E48B9"/>
    <w:rsid w:val="006E64F2"/>
    <w:rsid w:val="006F104F"/>
    <w:rsid w:val="006F1B9D"/>
    <w:rsid w:val="006F2BF5"/>
    <w:rsid w:val="006F3BA0"/>
    <w:rsid w:val="006F50F1"/>
    <w:rsid w:val="006F5CE7"/>
    <w:rsid w:val="006F60CE"/>
    <w:rsid w:val="006F7F8E"/>
    <w:rsid w:val="0070007C"/>
    <w:rsid w:val="007003E5"/>
    <w:rsid w:val="00700AE3"/>
    <w:rsid w:val="007022FB"/>
    <w:rsid w:val="007029ED"/>
    <w:rsid w:val="00702B3B"/>
    <w:rsid w:val="0070447B"/>
    <w:rsid w:val="007049FA"/>
    <w:rsid w:val="00705319"/>
    <w:rsid w:val="00705A09"/>
    <w:rsid w:val="00705CAC"/>
    <w:rsid w:val="007070C8"/>
    <w:rsid w:val="00707918"/>
    <w:rsid w:val="007105E3"/>
    <w:rsid w:val="00710692"/>
    <w:rsid w:val="007106A0"/>
    <w:rsid w:val="0071182C"/>
    <w:rsid w:val="0071231C"/>
    <w:rsid w:val="007124EF"/>
    <w:rsid w:val="00712772"/>
    <w:rsid w:val="00712E67"/>
    <w:rsid w:val="00713644"/>
    <w:rsid w:val="00713A1B"/>
    <w:rsid w:val="00716314"/>
    <w:rsid w:val="007167AF"/>
    <w:rsid w:val="00716F6D"/>
    <w:rsid w:val="00717590"/>
    <w:rsid w:val="007207F1"/>
    <w:rsid w:val="0072239C"/>
    <w:rsid w:val="00722684"/>
    <w:rsid w:val="007231E1"/>
    <w:rsid w:val="00723F2E"/>
    <w:rsid w:val="00724171"/>
    <w:rsid w:val="0072630C"/>
    <w:rsid w:val="007307C6"/>
    <w:rsid w:val="00732332"/>
    <w:rsid w:val="007330E9"/>
    <w:rsid w:val="007340CC"/>
    <w:rsid w:val="007361F0"/>
    <w:rsid w:val="00737172"/>
    <w:rsid w:val="007374F2"/>
    <w:rsid w:val="00737B97"/>
    <w:rsid w:val="007404D4"/>
    <w:rsid w:val="0074194D"/>
    <w:rsid w:val="00742645"/>
    <w:rsid w:val="007438F6"/>
    <w:rsid w:val="00743967"/>
    <w:rsid w:val="00743C7D"/>
    <w:rsid w:val="007443E9"/>
    <w:rsid w:val="0074506E"/>
    <w:rsid w:val="0074550F"/>
    <w:rsid w:val="007471F7"/>
    <w:rsid w:val="00750B02"/>
    <w:rsid w:val="00750CAB"/>
    <w:rsid w:val="00751F1C"/>
    <w:rsid w:val="007531DE"/>
    <w:rsid w:val="00755398"/>
    <w:rsid w:val="00756057"/>
    <w:rsid w:val="00760BEA"/>
    <w:rsid w:val="0076219E"/>
    <w:rsid w:val="007622E5"/>
    <w:rsid w:val="007635A8"/>
    <w:rsid w:val="00766369"/>
    <w:rsid w:val="00766DA5"/>
    <w:rsid w:val="00767B65"/>
    <w:rsid w:val="00767DB2"/>
    <w:rsid w:val="0077001F"/>
    <w:rsid w:val="00770B08"/>
    <w:rsid w:val="00771A0F"/>
    <w:rsid w:val="00771C23"/>
    <w:rsid w:val="00771EF3"/>
    <w:rsid w:val="00772BD4"/>
    <w:rsid w:val="007734EB"/>
    <w:rsid w:val="00774E52"/>
    <w:rsid w:val="00774E7E"/>
    <w:rsid w:val="00776DB1"/>
    <w:rsid w:val="0077730B"/>
    <w:rsid w:val="00777546"/>
    <w:rsid w:val="00780588"/>
    <w:rsid w:val="00781E47"/>
    <w:rsid w:val="007821DB"/>
    <w:rsid w:val="0078641A"/>
    <w:rsid w:val="007900DD"/>
    <w:rsid w:val="00790A83"/>
    <w:rsid w:val="00790BE9"/>
    <w:rsid w:val="0079156B"/>
    <w:rsid w:val="00791940"/>
    <w:rsid w:val="00791CF6"/>
    <w:rsid w:val="00791E9A"/>
    <w:rsid w:val="0079321D"/>
    <w:rsid w:val="007937FA"/>
    <w:rsid w:val="00793B3E"/>
    <w:rsid w:val="00793BE6"/>
    <w:rsid w:val="007956B7"/>
    <w:rsid w:val="00795B7E"/>
    <w:rsid w:val="00795E16"/>
    <w:rsid w:val="007A12FE"/>
    <w:rsid w:val="007A1B4D"/>
    <w:rsid w:val="007A1CC5"/>
    <w:rsid w:val="007A1E7A"/>
    <w:rsid w:val="007A21EA"/>
    <w:rsid w:val="007A2D7F"/>
    <w:rsid w:val="007A3F72"/>
    <w:rsid w:val="007A4838"/>
    <w:rsid w:val="007A6334"/>
    <w:rsid w:val="007A7D0E"/>
    <w:rsid w:val="007B22C9"/>
    <w:rsid w:val="007B22DB"/>
    <w:rsid w:val="007B2700"/>
    <w:rsid w:val="007B2F1E"/>
    <w:rsid w:val="007B39BB"/>
    <w:rsid w:val="007B48A1"/>
    <w:rsid w:val="007B556E"/>
    <w:rsid w:val="007B56F2"/>
    <w:rsid w:val="007B5753"/>
    <w:rsid w:val="007B5D18"/>
    <w:rsid w:val="007B7967"/>
    <w:rsid w:val="007C1769"/>
    <w:rsid w:val="007C1E4E"/>
    <w:rsid w:val="007C3877"/>
    <w:rsid w:val="007C6B9B"/>
    <w:rsid w:val="007C7313"/>
    <w:rsid w:val="007C7DBC"/>
    <w:rsid w:val="007C7DD4"/>
    <w:rsid w:val="007D0312"/>
    <w:rsid w:val="007D0822"/>
    <w:rsid w:val="007D0B21"/>
    <w:rsid w:val="007D140C"/>
    <w:rsid w:val="007D17A9"/>
    <w:rsid w:val="007D217D"/>
    <w:rsid w:val="007D2251"/>
    <w:rsid w:val="007D244E"/>
    <w:rsid w:val="007D24E1"/>
    <w:rsid w:val="007D2B93"/>
    <w:rsid w:val="007D3E38"/>
    <w:rsid w:val="007D562F"/>
    <w:rsid w:val="007D678D"/>
    <w:rsid w:val="007D6ED0"/>
    <w:rsid w:val="007D7424"/>
    <w:rsid w:val="007D7982"/>
    <w:rsid w:val="007E0516"/>
    <w:rsid w:val="007E1E42"/>
    <w:rsid w:val="007E236C"/>
    <w:rsid w:val="007E2398"/>
    <w:rsid w:val="007E260B"/>
    <w:rsid w:val="007E28C1"/>
    <w:rsid w:val="007E2D2E"/>
    <w:rsid w:val="007E3E62"/>
    <w:rsid w:val="007E4C11"/>
    <w:rsid w:val="007E635D"/>
    <w:rsid w:val="007E75DE"/>
    <w:rsid w:val="007E79C6"/>
    <w:rsid w:val="007E7DBD"/>
    <w:rsid w:val="007F2247"/>
    <w:rsid w:val="007F272E"/>
    <w:rsid w:val="007F382B"/>
    <w:rsid w:val="007F39AF"/>
    <w:rsid w:val="007F3CB5"/>
    <w:rsid w:val="007F4AD5"/>
    <w:rsid w:val="007F4F6B"/>
    <w:rsid w:val="007F56FE"/>
    <w:rsid w:val="007F7363"/>
    <w:rsid w:val="0080164F"/>
    <w:rsid w:val="00801BE7"/>
    <w:rsid w:val="00802CE8"/>
    <w:rsid w:val="008031E5"/>
    <w:rsid w:val="00804534"/>
    <w:rsid w:val="00804D6A"/>
    <w:rsid w:val="00806161"/>
    <w:rsid w:val="008073BC"/>
    <w:rsid w:val="00812E08"/>
    <w:rsid w:val="00814A4E"/>
    <w:rsid w:val="008169B0"/>
    <w:rsid w:val="008177AE"/>
    <w:rsid w:val="00817FD4"/>
    <w:rsid w:val="0082012D"/>
    <w:rsid w:val="00820189"/>
    <w:rsid w:val="0082199E"/>
    <w:rsid w:val="008241A2"/>
    <w:rsid w:val="00824D1A"/>
    <w:rsid w:val="00825006"/>
    <w:rsid w:val="0082582B"/>
    <w:rsid w:val="0082789C"/>
    <w:rsid w:val="00827B5F"/>
    <w:rsid w:val="00827F92"/>
    <w:rsid w:val="00831653"/>
    <w:rsid w:val="0083181F"/>
    <w:rsid w:val="00831B18"/>
    <w:rsid w:val="008379A9"/>
    <w:rsid w:val="00837FEB"/>
    <w:rsid w:val="0084266B"/>
    <w:rsid w:val="00842915"/>
    <w:rsid w:val="00842AF4"/>
    <w:rsid w:val="0084389A"/>
    <w:rsid w:val="00844F77"/>
    <w:rsid w:val="008459B2"/>
    <w:rsid w:val="00847D3C"/>
    <w:rsid w:val="00847EDC"/>
    <w:rsid w:val="008515F5"/>
    <w:rsid w:val="00851C1D"/>
    <w:rsid w:val="00854027"/>
    <w:rsid w:val="00854085"/>
    <w:rsid w:val="008554FB"/>
    <w:rsid w:val="0085604E"/>
    <w:rsid w:val="00860F52"/>
    <w:rsid w:val="0086131B"/>
    <w:rsid w:val="00862C1E"/>
    <w:rsid w:val="00863ADD"/>
    <w:rsid w:val="00864119"/>
    <w:rsid w:val="00864584"/>
    <w:rsid w:val="00865E51"/>
    <w:rsid w:val="00867411"/>
    <w:rsid w:val="00867EAE"/>
    <w:rsid w:val="008705AF"/>
    <w:rsid w:val="00870AD7"/>
    <w:rsid w:val="00871E4D"/>
    <w:rsid w:val="00871F57"/>
    <w:rsid w:val="008732EE"/>
    <w:rsid w:val="008746F7"/>
    <w:rsid w:val="0087516C"/>
    <w:rsid w:val="00875809"/>
    <w:rsid w:val="008768EE"/>
    <w:rsid w:val="00877059"/>
    <w:rsid w:val="00877440"/>
    <w:rsid w:val="00877AA8"/>
    <w:rsid w:val="00877D85"/>
    <w:rsid w:val="00877E96"/>
    <w:rsid w:val="0088049F"/>
    <w:rsid w:val="00881A42"/>
    <w:rsid w:val="0088263B"/>
    <w:rsid w:val="00883515"/>
    <w:rsid w:val="00883A1D"/>
    <w:rsid w:val="00884786"/>
    <w:rsid w:val="00885616"/>
    <w:rsid w:val="00885C9C"/>
    <w:rsid w:val="008907BF"/>
    <w:rsid w:val="00891968"/>
    <w:rsid w:val="00892070"/>
    <w:rsid w:val="00892373"/>
    <w:rsid w:val="00892EE9"/>
    <w:rsid w:val="00892FFF"/>
    <w:rsid w:val="00893426"/>
    <w:rsid w:val="008935DA"/>
    <w:rsid w:val="00893B0D"/>
    <w:rsid w:val="008949A4"/>
    <w:rsid w:val="00894CCE"/>
    <w:rsid w:val="00895259"/>
    <w:rsid w:val="0089564E"/>
    <w:rsid w:val="008967C9"/>
    <w:rsid w:val="00896B32"/>
    <w:rsid w:val="008A285B"/>
    <w:rsid w:val="008A2884"/>
    <w:rsid w:val="008A4D98"/>
    <w:rsid w:val="008A549D"/>
    <w:rsid w:val="008A7752"/>
    <w:rsid w:val="008B12A1"/>
    <w:rsid w:val="008B1737"/>
    <w:rsid w:val="008B1FDF"/>
    <w:rsid w:val="008B240D"/>
    <w:rsid w:val="008B2948"/>
    <w:rsid w:val="008B3DA7"/>
    <w:rsid w:val="008B5810"/>
    <w:rsid w:val="008B5FDE"/>
    <w:rsid w:val="008B6E05"/>
    <w:rsid w:val="008C261E"/>
    <w:rsid w:val="008C28EF"/>
    <w:rsid w:val="008C445D"/>
    <w:rsid w:val="008C54C3"/>
    <w:rsid w:val="008C5A04"/>
    <w:rsid w:val="008C6021"/>
    <w:rsid w:val="008C6A13"/>
    <w:rsid w:val="008C6A9E"/>
    <w:rsid w:val="008C70D6"/>
    <w:rsid w:val="008C71F5"/>
    <w:rsid w:val="008D1559"/>
    <w:rsid w:val="008D1D03"/>
    <w:rsid w:val="008D3622"/>
    <w:rsid w:val="008D5AF2"/>
    <w:rsid w:val="008D6316"/>
    <w:rsid w:val="008E0478"/>
    <w:rsid w:val="008E15D7"/>
    <w:rsid w:val="008E1E47"/>
    <w:rsid w:val="008E3A07"/>
    <w:rsid w:val="008E53A9"/>
    <w:rsid w:val="008E63AA"/>
    <w:rsid w:val="008E6DA6"/>
    <w:rsid w:val="008E6F3E"/>
    <w:rsid w:val="008E7006"/>
    <w:rsid w:val="008E7FE3"/>
    <w:rsid w:val="008F007A"/>
    <w:rsid w:val="008F0E0E"/>
    <w:rsid w:val="008F0EDF"/>
    <w:rsid w:val="008F3682"/>
    <w:rsid w:val="008F3804"/>
    <w:rsid w:val="008F47FC"/>
    <w:rsid w:val="008F6674"/>
    <w:rsid w:val="008F66D2"/>
    <w:rsid w:val="008F6F3E"/>
    <w:rsid w:val="009007DC"/>
    <w:rsid w:val="00900B08"/>
    <w:rsid w:val="00901B3D"/>
    <w:rsid w:val="009031FC"/>
    <w:rsid w:val="00903369"/>
    <w:rsid w:val="00905AF7"/>
    <w:rsid w:val="00906C09"/>
    <w:rsid w:val="00911A10"/>
    <w:rsid w:val="00912526"/>
    <w:rsid w:val="00912CC0"/>
    <w:rsid w:val="00914384"/>
    <w:rsid w:val="009160CB"/>
    <w:rsid w:val="00917E3C"/>
    <w:rsid w:val="009203D7"/>
    <w:rsid w:val="00920812"/>
    <w:rsid w:val="009217B0"/>
    <w:rsid w:val="00923260"/>
    <w:rsid w:val="00923ACA"/>
    <w:rsid w:val="00924873"/>
    <w:rsid w:val="00924D78"/>
    <w:rsid w:val="0092560B"/>
    <w:rsid w:val="009262E2"/>
    <w:rsid w:val="00926391"/>
    <w:rsid w:val="009268EE"/>
    <w:rsid w:val="00930168"/>
    <w:rsid w:val="0093040B"/>
    <w:rsid w:val="00931A51"/>
    <w:rsid w:val="009338E5"/>
    <w:rsid w:val="00935062"/>
    <w:rsid w:val="00935768"/>
    <w:rsid w:val="00935D0C"/>
    <w:rsid w:val="0093601E"/>
    <w:rsid w:val="009368FE"/>
    <w:rsid w:val="0094049F"/>
    <w:rsid w:val="00941239"/>
    <w:rsid w:val="00941BA6"/>
    <w:rsid w:val="00941C04"/>
    <w:rsid w:val="00941DDA"/>
    <w:rsid w:val="00942AD2"/>
    <w:rsid w:val="00944456"/>
    <w:rsid w:val="00944F62"/>
    <w:rsid w:val="009453F8"/>
    <w:rsid w:val="00945FA0"/>
    <w:rsid w:val="0094631C"/>
    <w:rsid w:val="0094760E"/>
    <w:rsid w:val="00950A8F"/>
    <w:rsid w:val="00952603"/>
    <w:rsid w:val="00953BCD"/>
    <w:rsid w:val="00955537"/>
    <w:rsid w:val="00956701"/>
    <w:rsid w:val="00956989"/>
    <w:rsid w:val="00957AD4"/>
    <w:rsid w:val="009609EC"/>
    <w:rsid w:val="009609F0"/>
    <w:rsid w:val="00960C80"/>
    <w:rsid w:val="00961136"/>
    <w:rsid w:val="009617B1"/>
    <w:rsid w:val="0096180C"/>
    <w:rsid w:val="0096193D"/>
    <w:rsid w:val="00964E19"/>
    <w:rsid w:val="009656A3"/>
    <w:rsid w:val="00966F40"/>
    <w:rsid w:val="00967117"/>
    <w:rsid w:val="00967361"/>
    <w:rsid w:val="00967808"/>
    <w:rsid w:val="00967C4F"/>
    <w:rsid w:val="00970EA5"/>
    <w:rsid w:val="009713D7"/>
    <w:rsid w:val="00971D63"/>
    <w:rsid w:val="00973CC3"/>
    <w:rsid w:val="00974F57"/>
    <w:rsid w:val="009750B2"/>
    <w:rsid w:val="00975E0A"/>
    <w:rsid w:val="009763A2"/>
    <w:rsid w:val="00976BEE"/>
    <w:rsid w:val="00977EE6"/>
    <w:rsid w:val="0098009A"/>
    <w:rsid w:val="00980AD3"/>
    <w:rsid w:val="0098175D"/>
    <w:rsid w:val="00982563"/>
    <w:rsid w:val="009835AF"/>
    <w:rsid w:val="00983844"/>
    <w:rsid w:val="00983E06"/>
    <w:rsid w:val="009853AC"/>
    <w:rsid w:val="00985C8A"/>
    <w:rsid w:val="00985DC7"/>
    <w:rsid w:val="00986288"/>
    <w:rsid w:val="00986C31"/>
    <w:rsid w:val="009871AE"/>
    <w:rsid w:val="00990918"/>
    <w:rsid w:val="00991090"/>
    <w:rsid w:val="009910E9"/>
    <w:rsid w:val="009913E3"/>
    <w:rsid w:val="009917AB"/>
    <w:rsid w:val="00991CED"/>
    <w:rsid w:val="009921E2"/>
    <w:rsid w:val="00992C3A"/>
    <w:rsid w:val="00992E10"/>
    <w:rsid w:val="009971B3"/>
    <w:rsid w:val="00997474"/>
    <w:rsid w:val="009A1B99"/>
    <w:rsid w:val="009A1FAE"/>
    <w:rsid w:val="009A24B9"/>
    <w:rsid w:val="009A2AF5"/>
    <w:rsid w:val="009A3CBB"/>
    <w:rsid w:val="009A51ED"/>
    <w:rsid w:val="009A5999"/>
    <w:rsid w:val="009B0596"/>
    <w:rsid w:val="009B0CF8"/>
    <w:rsid w:val="009B321C"/>
    <w:rsid w:val="009B37B7"/>
    <w:rsid w:val="009B4545"/>
    <w:rsid w:val="009B4FB6"/>
    <w:rsid w:val="009B5732"/>
    <w:rsid w:val="009B72DE"/>
    <w:rsid w:val="009B75AD"/>
    <w:rsid w:val="009C1D6A"/>
    <w:rsid w:val="009C2BB6"/>
    <w:rsid w:val="009C38D2"/>
    <w:rsid w:val="009C4344"/>
    <w:rsid w:val="009C5023"/>
    <w:rsid w:val="009C5ACE"/>
    <w:rsid w:val="009D0CFD"/>
    <w:rsid w:val="009D1B0C"/>
    <w:rsid w:val="009D24E3"/>
    <w:rsid w:val="009D2AA4"/>
    <w:rsid w:val="009D350B"/>
    <w:rsid w:val="009D4EB9"/>
    <w:rsid w:val="009E161F"/>
    <w:rsid w:val="009E29AD"/>
    <w:rsid w:val="009E2B11"/>
    <w:rsid w:val="009E30E5"/>
    <w:rsid w:val="009E4F07"/>
    <w:rsid w:val="009E55A5"/>
    <w:rsid w:val="009E6924"/>
    <w:rsid w:val="009E6E2D"/>
    <w:rsid w:val="009E7675"/>
    <w:rsid w:val="009F0524"/>
    <w:rsid w:val="009F2879"/>
    <w:rsid w:val="009F3BD4"/>
    <w:rsid w:val="009F3D09"/>
    <w:rsid w:val="009F4CA1"/>
    <w:rsid w:val="009F5335"/>
    <w:rsid w:val="009F5EFB"/>
    <w:rsid w:val="009F6583"/>
    <w:rsid w:val="009F6A00"/>
    <w:rsid w:val="00A00BEC"/>
    <w:rsid w:val="00A0212C"/>
    <w:rsid w:val="00A02A15"/>
    <w:rsid w:val="00A02D99"/>
    <w:rsid w:val="00A04AE4"/>
    <w:rsid w:val="00A11480"/>
    <w:rsid w:val="00A11DF6"/>
    <w:rsid w:val="00A12C4E"/>
    <w:rsid w:val="00A167FE"/>
    <w:rsid w:val="00A16C3D"/>
    <w:rsid w:val="00A17522"/>
    <w:rsid w:val="00A22432"/>
    <w:rsid w:val="00A22799"/>
    <w:rsid w:val="00A238E4"/>
    <w:rsid w:val="00A24DC2"/>
    <w:rsid w:val="00A25BA6"/>
    <w:rsid w:val="00A25ECD"/>
    <w:rsid w:val="00A30E8D"/>
    <w:rsid w:val="00A31926"/>
    <w:rsid w:val="00A336A9"/>
    <w:rsid w:val="00A3439E"/>
    <w:rsid w:val="00A34699"/>
    <w:rsid w:val="00A35508"/>
    <w:rsid w:val="00A35B9A"/>
    <w:rsid w:val="00A366FC"/>
    <w:rsid w:val="00A36954"/>
    <w:rsid w:val="00A36CC0"/>
    <w:rsid w:val="00A403DF"/>
    <w:rsid w:val="00A41415"/>
    <w:rsid w:val="00A41EAA"/>
    <w:rsid w:val="00A4416D"/>
    <w:rsid w:val="00A45DC8"/>
    <w:rsid w:val="00A463C5"/>
    <w:rsid w:val="00A466A3"/>
    <w:rsid w:val="00A47659"/>
    <w:rsid w:val="00A50F79"/>
    <w:rsid w:val="00A51AD1"/>
    <w:rsid w:val="00A51B85"/>
    <w:rsid w:val="00A52673"/>
    <w:rsid w:val="00A540AE"/>
    <w:rsid w:val="00A54299"/>
    <w:rsid w:val="00A55083"/>
    <w:rsid w:val="00A550AE"/>
    <w:rsid w:val="00A5536E"/>
    <w:rsid w:val="00A557D7"/>
    <w:rsid w:val="00A61FBF"/>
    <w:rsid w:val="00A62779"/>
    <w:rsid w:val="00A64ED2"/>
    <w:rsid w:val="00A66F8D"/>
    <w:rsid w:val="00A67690"/>
    <w:rsid w:val="00A70708"/>
    <w:rsid w:val="00A711FD"/>
    <w:rsid w:val="00A72D61"/>
    <w:rsid w:val="00A73082"/>
    <w:rsid w:val="00A73B4D"/>
    <w:rsid w:val="00A73EF2"/>
    <w:rsid w:val="00A75CD7"/>
    <w:rsid w:val="00A76633"/>
    <w:rsid w:val="00A766CB"/>
    <w:rsid w:val="00A80082"/>
    <w:rsid w:val="00A80AC1"/>
    <w:rsid w:val="00A852F8"/>
    <w:rsid w:val="00A854E2"/>
    <w:rsid w:val="00A86E76"/>
    <w:rsid w:val="00A900E6"/>
    <w:rsid w:val="00A92013"/>
    <w:rsid w:val="00A9267D"/>
    <w:rsid w:val="00A92E64"/>
    <w:rsid w:val="00A932CD"/>
    <w:rsid w:val="00A93ACB"/>
    <w:rsid w:val="00A9498A"/>
    <w:rsid w:val="00A950E6"/>
    <w:rsid w:val="00A954DB"/>
    <w:rsid w:val="00A963B2"/>
    <w:rsid w:val="00A9757C"/>
    <w:rsid w:val="00A978D8"/>
    <w:rsid w:val="00AA0006"/>
    <w:rsid w:val="00AA0012"/>
    <w:rsid w:val="00AA02C4"/>
    <w:rsid w:val="00AA06A5"/>
    <w:rsid w:val="00AA0D88"/>
    <w:rsid w:val="00AA0DF4"/>
    <w:rsid w:val="00AA0E4A"/>
    <w:rsid w:val="00AA167F"/>
    <w:rsid w:val="00AA5217"/>
    <w:rsid w:val="00AA5A41"/>
    <w:rsid w:val="00AA5F2E"/>
    <w:rsid w:val="00AA60D1"/>
    <w:rsid w:val="00AA6459"/>
    <w:rsid w:val="00AA7492"/>
    <w:rsid w:val="00AA768D"/>
    <w:rsid w:val="00AA7F30"/>
    <w:rsid w:val="00AB086A"/>
    <w:rsid w:val="00AB1A28"/>
    <w:rsid w:val="00AB2127"/>
    <w:rsid w:val="00AB397B"/>
    <w:rsid w:val="00AB47CF"/>
    <w:rsid w:val="00AB6729"/>
    <w:rsid w:val="00AC0456"/>
    <w:rsid w:val="00AC0A0D"/>
    <w:rsid w:val="00AC1C78"/>
    <w:rsid w:val="00AC2796"/>
    <w:rsid w:val="00AC2B91"/>
    <w:rsid w:val="00AC2DEB"/>
    <w:rsid w:val="00AC39E8"/>
    <w:rsid w:val="00AC42E2"/>
    <w:rsid w:val="00AC43AA"/>
    <w:rsid w:val="00AC4A94"/>
    <w:rsid w:val="00AC64D6"/>
    <w:rsid w:val="00AC665B"/>
    <w:rsid w:val="00AC7145"/>
    <w:rsid w:val="00AC7F51"/>
    <w:rsid w:val="00AD051F"/>
    <w:rsid w:val="00AD242E"/>
    <w:rsid w:val="00AD25D1"/>
    <w:rsid w:val="00AD35DF"/>
    <w:rsid w:val="00AD70A5"/>
    <w:rsid w:val="00AD738C"/>
    <w:rsid w:val="00AD7AC5"/>
    <w:rsid w:val="00AD7D3B"/>
    <w:rsid w:val="00AD8DB9"/>
    <w:rsid w:val="00AE00D5"/>
    <w:rsid w:val="00AE0216"/>
    <w:rsid w:val="00AE0B94"/>
    <w:rsid w:val="00AE24B4"/>
    <w:rsid w:val="00AE4E6F"/>
    <w:rsid w:val="00AE6359"/>
    <w:rsid w:val="00AE7775"/>
    <w:rsid w:val="00AE79F7"/>
    <w:rsid w:val="00AF076A"/>
    <w:rsid w:val="00AF084A"/>
    <w:rsid w:val="00AF092D"/>
    <w:rsid w:val="00AF253E"/>
    <w:rsid w:val="00AF2BCE"/>
    <w:rsid w:val="00AF2E0F"/>
    <w:rsid w:val="00AF3673"/>
    <w:rsid w:val="00AF371C"/>
    <w:rsid w:val="00AF380F"/>
    <w:rsid w:val="00AF3987"/>
    <w:rsid w:val="00AF3F0C"/>
    <w:rsid w:val="00AF58A2"/>
    <w:rsid w:val="00AF79B5"/>
    <w:rsid w:val="00B006B3"/>
    <w:rsid w:val="00B011BC"/>
    <w:rsid w:val="00B02D3F"/>
    <w:rsid w:val="00B02D87"/>
    <w:rsid w:val="00B04930"/>
    <w:rsid w:val="00B051C4"/>
    <w:rsid w:val="00B05375"/>
    <w:rsid w:val="00B06436"/>
    <w:rsid w:val="00B06751"/>
    <w:rsid w:val="00B06833"/>
    <w:rsid w:val="00B07270"/>
    <w:rsid w:val="00B07E66"/>
    <w:rsid w:val="00B10AC4"/>
    <w:rsid w:val="00B1168D"/>
    <w:rsid w:val="00B11F7D"/>
    <w:rsid w:val="00B120DB"/>
    <w:rsid w:val="00B12EFD"/>
    <w:rsid w:val="00B13002"/>
    <w:rsid w:val="00B1339E"/>
    <w:rsid w:val="00B15815"/>
    <w:rsid w:val="00B1589B"/>
    <w:rsid w:val="00B1671A"/>
    <w:rsid w:val="00B17401"/>
    <w:rsid w:val="00B20256"/>
    <w:rsid w:val="00B21C76"/>
    <w:rsid w:val="00B22225"/>
    <w:rsid w:val="00B225F0"/>
    <w:rsid w:val="00B23400"/>
    <w:rsid w:val="00B24959"/>
    <w:rsid w:val="00B250C2"/>
    <w:rsid w:val="00B26E3C"/>
    <w:rsid w:val="00B30306"/>
    <w:rsid w:val="00B325E2"/>
    <w:rsid w:val="00B329F3"/>
    <w:rsid w:val="00B32FE9"/>
    <w:rsid w:val="00B331F8"/>
    <w:rsid w:val="00B33497"/>
    <w:rsid w:val="00B343CD"/>
    <w:rsid w:val="00B378AE"/>
    <w:rsid w:val="00B37ADE"/>
    <w:rsid w:val="00B40716"/>
    <w:rsid w:val="00B40F49"/>
    <w:rsid w:val="00B41477"/>
    <w:rsid w:val="00B42A1B"/>
    <w:rsid w:val="00B42BB0"/>
    <w:rsid w:val="00B4314F"/>
    <w:rsid w:val="00B4617A"/>
    <w:rsid w:val="00B461BC"/>
    <w:rsid w:val="00B471DA"/>
    <w:rsid w:val="00B50125"/>
    <w:rsid w:val="00B5019A"/>
    <w:rsid w:val="00B53BB2"/>
    <w:rsid w:val="00B53D20"/>
    <w:rsid w:val="00B5450B"/>
    <w:rsid w:val="00B5507F"/>
    <w:rsid w:val="00B568E2"/>
    <w:rsid w:val="00B57010"/>
    <w:rsid w:val="00B600A6"/>
    <w:rsid w:val="00B60E6E"/>
    <w:rsid w:val="00B61489"/>
    <w:rsid w:val="00B63E6A"/>
    <w:rsid w:val="00B645A0"/>
    <w:rsid w:val="00B646DF"/>
    <w:rsid w:val="00B65274"/>
    <w:rsid w:val="00B67AE2"/>
    <w:rsid w:val="00B708D6"/>
    <w:rsid w:val="00B7117A"/>
    <w:rsid w:val="00B711C2"/>
    <w:rsid w:val="00B7278A"/>
    <w:rsid w:val="00B73C29"/>
    <w:rsid w:val="00B74C1C"/>
    <w:rsid w:val="00B7535B"/>
    <w:rsid w:val="00B76695"/>
    <w:rsid w:val="00B76F5F"/>
    <w:rsid w:val="00B8120E"/>
    <w:rsid w:val="00B81492"/>
    <w:rsid w:val="00B81E06"/>
    <w:rsid w:val="00B837F7"/>
    <w:rsid w:val="00B845A2"/>
    <w:rsid w:val="00B850EA"/>
    <w:rsid w:val="00B85F53"/>
    <w:rsid w:val="00B90D80"/>
    <w:rsid w:val="00B924EC"/>
    <w:rsid w:val="00B95D48"/>
    <w:rsid w:val="00B95DA5"/>
    <w:rsid w:val="00B967A5"/>
    <w:rsid w:val="00B9742C"/>
    <w:rsid w:val="00B9796F"/>
    <w:rsid w:val="00B979F3"/>
    <w:rsid w:val="00BA0A34"/>
    <w:rsid w:val="00BA0A87"/>
    <w:rsid w:val="00BA15BB"/>
    <w:rsid w:val="00BA192C"/>
    <w:rsid w:val="00BA297D"/>
    <w:rsid w:val="00BA2C28"/>
    <w:rsid w:val="00BA3510"/>
    <w:rsid w:val="00BA531B"/>
    <w:rsid w:val="00BA71E4"/>
    <w:rsid w:val="00BB2872"/>
    <w:rsid w:val="00BB2928"/>
    <w:rsid w:val="00BB2F9D"/>
    <w:rsid w:val="00BB304C"/>
    <w:rsid w:val="00BB3246"/>
    <w:rsid w:val="00BB4277"/>
    <w:rsid w:val="00BB5E2A"/>
    <w:rsid w:val="00BC0362"/>
    <w:rsid w:val="00BC069B"/>
    <w:rsid w:val="00BC09D9"/>
    <w:rsid w:val="00BC0CB5"/>
    <w:rsid w:val="00BC0F32"/>
    <w:rsid w:val="00BC10D1"/>
    <w:rsid w:val="00BC1242"/>
    <w:rsid w:val="00BC2BBA"/>
    <w:rsid w:val="00BC4AFB"/>
    <w:rsid w:val="00BC511B"/>
    <w:rsid w:val="00BC58C7"/>
    <w:rsid w:val="00BC6073"/>
    <w:rsid w:val="00BC7001"/>
    <w:rsid w:val="00BC7761"/>
    <w:rsid w:val="00BC7AE3"/>
    <w:rsid w:val="00BC7FCE"/>
    <w:rsid w:val="00BD04B1"/>
    <w:rsid w:val="00BD0808"/>
    <w:rsid w:val="00BD1BB8"/>
    <w:rsid w:val="00BD29A4"/>
    <w:rsid w:val="00BD2EED"/>
    <w:rsid w:val="00BD391F"/>
    <w:rsid w:val="00BD3AA0"/>
    <w:rsid w:val="00BD46F8"/>
    <w:rsid w:val="00BD4BE6"/>
    <w:rsid w:val="00BD5BF4"/>
    <w:rsid w:val="00BD5F27"/>
    <w:rsid w:val="00BD6197"/>
    <w:rsid w:val="00BD6D55"/>
    <w:rsid w:val="00BE00B1"/>
    <w:rsid w:val="00BE2912"/>
    <w:rsid w:val="00BE43A9"/>
    <w:rsid w:val="00BF291A"/>
    <w:rsid w:val="00BF2DDF"/>
    <w:rsid w:val="00BF2F6F"/>
    <w:rsid w:val="00BF48AC"/>
    <w:rsid w:val="00BF52EC"/>
    <w:rsid w:val="00BF5387"/>
    <w:rsid w:val="00BF5AD8"/>
    <w:rsid w:val="00BF7650"/>
    <w:rsid w:val="00C013F6"/>
    <w:rsid w:val="00C016F5"/>
    <w:rsid w:val="00C02EF8"/>
    <w:rsid w:val="00C04BF2"/>
    <w:rsid w:val="00C05300"/>
    <w:rsid w:val="00C05DCC"/>
    <w:rsid w:val="00C05E48"/>
    <w:rsid w:val="00C06880"/>
    <w:rsid w:val="00C0761C"/>
    <w:rsid w:val="00C07E61"/>
    <w:rsid w:val="00C11487"/>
    <w:rsid w:val="00C128D4"/>
    <w:rsid w:val="00C12B85"/>
    <w:rsid w:val="00C12F7B"/>
    <w:rsid w:val="00C15BE7"/>
    <w:rsid w:val="00C1637D"/>
    <w:rsid w:val="00C20125"/>
    <w:rsid w:val="00C21041"/>
    <w:rsid w:val="00C213A1"/>
    <w:rsid w:val="00C22AC2"/>
    <w:rsid w:val="00C22E81"/>
    <w:rsid w:val="00C23EA0"/>
    <w:rsid w:val="00C242FF"/>
    <w:rsid w:val="00C257EB"/>
    <w:rsid w:val="00C262F0"/>
    <w:rsid w:val="00C26864"/>
    <w:rsid w:val="00C27B88"/>
    <w:rsid w:val="00C309A7"/>
    <w:rsid w:val="00C30F9B"/>
    <w:rsid w:val="00C317B5"/>
    <w:rsid w:val="00C31B06"/>
    <w:rsid w:val="00C31BBB"/>
    <w:rsid w:val="00C333B0"/>
    <w:rsid w:val="00C33CC4"/>
    <w:rsid w:val="00C34186"/>
    <w:rsid w:val="00C34856"/>
    <w:rsid w:val="00C349C6"/>
    <w:rsid w:val="00C3543F"/>
    <w:rsid w:val="00C357A0"/>
    <w:rsid w:val="00C36289"/>
    <w:rsid w:val="00C40CD8"/>
    <w:rsid w:val="00C41C8F"/>
    <w:rsid w:val="00C42268"/>
    <w:rsid w:val="00C424CF"/>
    <w:rsid w:val="00C429D3"/>
    <w:rsid w:val="00C44BEA"/>
    <w:rsid w:val="00C456A9"/>
    <w:rsid w:val="00C45FEA"/>
    <w:rsid w:val="00C50A2E"/>
    <w:rsid w:val="00C5251C"/>
    <w:rsid w:val="00C53C48"/>
    <w:rsid w:val="00C543CD"/>
    <w:rsid w:val="00C55663"/>
    <w:rsid w:val="00C55B30"/>
    <w:rsid w:val="00C57E28"/>
    <w:rsid w:val="00C62480"/>
    <w:rsid w:val="00C63A1C"/>
    <w:rsid w:val="00C63BBF"/>
    <w:rsid w:val="00C63F3B"/>
    <w:rsid w:val="00C6414E"/>
    <w:rsid w:val="00C6453D"/>
    <w:rsid w:val="00C64850"/>
    <w:rsid w:val="00C64B61"/>
    <w:rsid w:val="00C64EB2"/>
    <w:rsid w:val="00C65804"/>
    <w:rsid w:val="00C65913"/>
    <w:rsid w:val="00C663DB"/>
    <w:rsid w:val="00C677E9"/>
    <w:rsid w:val="00C67DC4"/>
    <w:rsid w:val="00C70751"/>
    <w:rsid w:val="00C711C4"/>
    <w:rsid w:val="00C7172B"/>
    <w:rsid w:val="00C725EA"/>
    <w:rsid w:val="00C73539"/>
    <w:rsid w:val="00C769B6"/>
    <w:rsid w:val="00C76BB7"/>
    <w:rsid w:val="00C7780C"/>
    <w:rsid w:val="00C81B93"/>
    <w:rsid w:val="00C81F2F"/>
    <w:rsid w:val="00C84155"/>
    <w:rsid w:val="00C851F8"/>
    <w:rsid w:val="00C85BBC"/>
    <w:rsid w:val="00C86EB7"/>
    <w:rsid w:val="00C87BB8"/>
    <w:rsid w:val="00C905C1"/>
    <w:rsid w:val="00C919BF"/>
    <w:rsid w:val="00C91AB9"/>
    <w:rsid w:val="00C9270D"/>
    <w:rsid w:val="00C93E88"/>
    <w:rsid w:val="00C94238"/>
    <w:rsid w:val="00C943CE"/>
    <w:rsid w:val="00C94CBA"/>
    <w:rsid w:val="00C94F0D"/>
    <w:rsid w:val="00C96467"/>
    <w:rsid w:val="00C96789"/>
    <w:rsid w:val="00C969C3"/>
    <w:rsid w:val="00C96C8C"/>
    <w:rsid w:val="00CA0695"/>
    <w:rsid w:val="00CA1385"/>
    <w:rsid w:val="00CA29DC"/>
    <w:rsid w:val="00CA3972"/>
    <w:rsid w:val="00CA58FE"/>
    <w:rsid w:val="00CA5E5F"/>
    <w:rsid w:val="00CA62F2"/>
    <w:rsid w:val="00CA6A23"/>
    <w:rsid w:val="00CA777F"/>
    <w:rsid w:val="00CB1473"/>
    <w:rsid w:val="00CB198C"/>
    <w:rsid w:val="00CB2EE4"/>
    <w:rsid w:val="00CB321F"/>
    <w:rsid w:val="00CB5D6E"/>
    <w:rsid w:val="00CB77E7"/>
    <w:rsid w:val="00CB7BB5"/>
    <w:rsid w:val="00CC0E52"/>
    <w:rsid w:val="00CC22BE"/>
    <w:rsid w:val="00CC5100"/>
    <w:rsid w:val="00CC68D3"/>
    <w:rsid w:val="00CD0067"/>
    <w:rsid w:val="00CD00C3"/>
    <w:rsid w:val="00CD06A3"/>
    <w:rsid w:val="00CD0AD6"/>
    <w:rsid w:val="00CD2431"/>
    <w:rsid w:val="00CD352D"/>
    <w:rsid w:val="00CD4286"/>
    <w:rsid w:val="00CD65A6"/>
    <w:rsid w:val="00CD6985"/>
    <w:rsid w:val="00CD7328"/>
    <w:rsid w:val="00CE0F28"/>
    <w:rsid w:val="00CE28E4"/>
    <w:rsid w:val="00CE2ABD"/>
    <w:rsid w:val="00CE2C0E"/>
    <w:rsid w:val="00CE2EC4"/>
    <w:rsid w:val="00CE3C11"/>
    <w:rsid w:val="00CE4F94"/>
    <w:rsid w:val="00CE51D1"/>
    <w:rsid w:val="00CF0F20"/>
    <w:rsid w:val="00CF1323"/>
    <w:rsid w:val="00CF1915"/>
    <w:rsid w:val="00CF3559"/>
    <w:rsid w:val="00CF40CB"/>
    <w:rsid w:val="00CF53B7"/>
    <w:rsid w:val="00CF59DC"/>
    <w:rsid w:val="00CF71AD"/>
    <w:rsid w:val="00D018F7"/>
    <w:rsid w:val="00D01CAF"/>
    <w:rsid w:val="00D02E38"/>
    <w:rsid w:val="00D044FC"/>
    <w:rsid w:val="00D04AC2"/>
    <w:rsid w:val="00D04AE6"/>
    <w:rsid w:val="00D061A3"/>
    <w:rsid w:val="00D06678"/>
    <w:rsid w:val="00D07226"/>
    <w:rsid w:val="00D077AC"/>
    <w:rsid w:val="00D07DF3"/>
    <w:rsid w:val="00D1019D"/>
    <w:rsid w:val="00D10361"/>
    <w:rsid w:val="00D10539"/>
    <w:rsid w:val="00D11611"/>
    <w:rsid w:val="00D121A0"/>
    <w:rsid w:val="00D1367D"/>
    <w:rsid w:val="00D13DE4"/>
    <w:rsid w:val="00D159BD"/>
    <w:rsid w:val="00D177E8"/>
    <w:rsid w:val="00D178AB"/>
    <w:rsid w:val="00D17FA1"/>
    <w:rsid w:val="00D203F7"/>
    <w:rsid w:val="00D206E9"/>
    <w:rsid w:val="00D20CCA"/>
    <w:rsid w:val="00D20CDA"/>
    <w:rsid w:val="00D21B45"/>
    <w:rsid w:val="00D21D92"/>
    <w:rsid w:val="00D21F32"/>
    <w:rsid w:val="00D21F83"/>
    <w:rsid w:val="00D233E8"/>
    <w:rsid w:val="00D23EDC"/>
    <w:rsid w:val="00D2427D"/>
    <w:rsid w:val="00D2435F"/>
    <w:rsid w:val="00D2442C"/>
    <w:rsid w:val="00D25873"/>
    <w:rsid w:val="00D25C38"/>
    <w:rsid w:val="00D2684B"/>
    <w:rsid w:val="00D27711"/>
    <w:rsid w:val="00D2799D"/>
    <w:rsid w:val="00D30100"/>
    <w:rsid w:val="00D30F29"/>
    <w:rsid w:val="00D330EE"/>
    <w:rsid w:val="00D3333F"/>
    <w:rsid w:val="00D334F4"/>
    <w:rsid w:val="00D36B33"/>
    <w:rsid w:val="00D36BA1"/>
    <w:rsid w:val="00D36D4C"/>
    <w:rsid w:val="00D3716E"/>
    <w:rsid w:val="00D41A22"/>
    <w:rsid w:val="00D42F03"/>
    <w:rsid w:val="00D439F2"/>
    <w:rsid w:val="00D44052"/>
    <w:rsid w:val="00D44236"/>
    <w:rsid w:val="00D44818"/>
    <w:rsid w:val="00D45C61"/>
    <w:rsid w:val="00D466A3"/>
    <w:rsid w:val="00D466BF"/>
    <w:rsid w:val="00D47D21"/>
    <w:rsid w:val="00D50C7A"/>
    <w:rsid w:val="00D51DFE"/>
    <w:rsid w:val="00D526A9"/>
    <w:rsid w:val="00D541D8"/>
    <w:rsid w:val="00D5596C"/>
    <w:rsid w:val="00D5661E"/>
    <w:rsid w:val="00D603F3"/>
    <w:rsid w:val="00D60B4C"/>
    <w:rsid w:val="00D60D52"/>
    <w:rsid w:val="00D60F26"/>
    <w:rsid w:val="00D62459"/>
    <w:rsid w:val="00D63F9E"/>
    <w:rsid w:val="00D65581"/>
    <w:rsid w:val="00D658F1"/>
    <w:rsid w:val="00D65F14"/>
    <w:rsid w:val="00D67433"/>
    <w:rsid w:val="00D70DF6"/>
    <w:rsid w:val="00D70E61"/>
    <w:rsid w:val="00D72F4E"/>
    <w:rsid w:val="00D73B91"/>
    <w:rsid w:val="00D743A3"/>
    <w:rsid w:val="00D74694"/>
    <w:rsid w:val="00D752F4"/>
    <w:rsid w:val="00D76990"/>
    <w:rsid w:val="00D769F7"/>
    <w:rsid w:val="00D77444"/>
    <w:rsid w:val="00D77BB2"/>
    <w:rsid w:val="00D8086B"/>
    <w:rsid w:val="00D80E71"/>
    <w:rsid w:val="00D81064"/>
    <w:rsid w:val="00D811A7"/>
    <w:rsid w:val="00D82522"/>
    <w:rsid w:val="00D825DC"/>
    <w:rsid w:val="00D82B44"/>
    <w:rsid w:val="00D82BBE"/>
    <w:rsid w:val="00D83098"/>
    <w:rsid w:val="00D83B6C"/>
    <w:rsid w:val="00D8476D"/>
    <w:rsid w:val="00D85298"/>
    <w:rsid w:val="00D86D17"/>
    <w:rsid w:val="00D86FAA"/>
    <w:rsid w:val="00D874A5"/>
    <w:rsid w:val="00D91775"/>
    <w:rsid w:val="00D91ABA"/>
    <w:rsid w:val="00D91D21"/>
    <w:rsid w:val="00D93B4E"/>
    <w:rsid w:val="00D94905"/>
    <w:rsid w:val="00D94A28"/>
    <w:rsid w:val="00D95FB2"/>
    <w:rsid w:val="00D963FA"/>
    <w:rsid w:val="00D9772F"/>
    <w:rsid w:val="00DA134E"/>
    <w:rsid w:val="00DA1A37"/>
    <w:rsid w:val="00DA21C1"/>
    <w:rsid w:val="00DA4150"/>
    <w:rsid w:val="00DA5072"/>
    <w:rsid w:val="00DA5ED1"/>
    <w:rsid w:val="00DA68A5"/>
    <w:rsid w:val="00DA68BB"/>
    <w:rsid w:val="00DA7E1E"/>
    <w:rsid w:val="00DA7FD1"/>
    <w:rsid w:val="00DB2D81"/>
    <w:rsid w:val="00DB354B"/>
    <w:rsid w:val="00DB3F50"/>
    <w:rsid w:val="00DB43BC"/>
    <w:rsid w:val="00DB6A69"/>
    <w:rsid w:val="00DB7E90"/>
    <w:rsid w:val="00DC0830"/>
    <w:rsid w:val="00DC326E"/>
    <w:rsid w:val="00DC3657"/>
    <w:rsid w:val="00DC3A3A"/>
    <w:rsid w:val="00DC425A"/>
    <w:rsid w:val="00DC4E5D"/>
    <w:rsid w:val="00DC6A21"/>
    <w:rsid w:val="00DC74F3"/>
    <w:rsid w:val="00DC7BFB"/>
    <w:rsid w:val="00DD26E0"/>
    <w:rsid w:val="00DD2E46"/>
    <w:rsid w:val="00DD3DBA"/>
    <w:rsid w:val="00DD41BA"/>
    <w:rsid w:val="00DD4A4E"/>
    <w:rsid w:val="00DD4FAC"/>
    <w:rsid w:val="00DD536F"/>
    <w:rsid w:val="00DD7D2E"/>
    <w:rsid w:val="00DD7E9E"/>
    <w:rsid w:val="00DE015C"/>
    <w:rsid w:val="00DE072B"/>
    <w:rsid w:val="00DE09AF"/>
    <w:rsid w:val="00DE0A8E"/>
    <w:rsid w:val="00DE64A7"/>
    <w:rsid w:val="00DF06C6"/>
    <w:rsid w:val="00DF1116"/>
    <w:rsid w:val="00DF2352"/>
    <w:rsid w:val="00DF573D"/>
    <w:rsid w:val="00DF688D"/>
    <w:rsid w:val="00DF6906"/>
    <w:rsid w:val="00E00D1F"/>
    <w:rsid w:val="00E02ED3"/>
    <w:rsid w:val="00E03109"/>
    <w:rsid w:val="00E03271"/>
    <w:rsid w:val="00E042AA"/>
    <w:rsid w:val="00E0439E"/>
    <w:rsid w:val="00E05C14"/>
    <w:rsid w:val="00E073FF"/>
    <w:rsid w:val="00E07E14"/>
    <w:rsid w:val="00E10613"/>
    <w:rsid w:val="00E11937"/>
    <w:rsid w:val="00E11988"/>
    <w:rsid w:val="00E11B5C"/>
    <w:rsid w:val="00E121DD"/>
    <w:rsid w:val="00E12B08"/>
    <w:rsid w:val="00E15A84"/>
    <w:rsid w:val="00E16038"/>
    <w:rsid w:val="00E22927"/>
    <w:rsid w:val="00E230C6"/>
    <w:rsid w:val="00E24246"/>
    <w:rsid w:val="00E2600F"/>
    <w:rsid w:val="00E262C1"/>
    <w:rsid w:val="00E27F02"/>
    <w:rsid w:val="00E3001B"/>
    <w:rsid w:val="00E30191"/>
    <w:rsid w:val="00E3021C"/>
    <w:rsid w:val="00E310EB"/>
    <w:rsid w:val="00E328D1"/>
    <w:rsid w:val="00E32B00"/>
    <w:rsid w:val="00E3373F"/>
    <w:rsid w:val="00E33F5D"/>
    <w:rsid w:val="00E37B57"/>
    <w:rsid w:val="00E40C57"/>
    <w:rsid w:val="00E4135B"/>
    <w:rsid w:val="00E425DB"/>
    <w:rsid w:val="00E42A05"/>
    <w:rsid w:val="00E4464B"/>
    <w:rsid w:val="00E4518D"/>
    <w:rsid w:val="00E46185"/>
    <w:rsid w:val="00E475AB"/>
    <w:rsid w:val="00E50D24"/>
    <w:rsid w:val="00E511EE"/>
    <w:rsid w:val="00E52DE5"/>
    <w:rsid w:val="00E52F06"/>
    <w:rsid w:val="00E53A22"/>
    <w:rsid w:val="00E55389"/>
    <w:rsid w:val="00E55828"/>
    <w:rsid w:val="00E5600D"/>
    <w:rsid w:val="00E56258"/>
    <w:rsid w:val="00E56EC7"/>
    <w:rsid w:val="00E61C58"/>
    <w:rsid w:val="00E65724"/>
    <w:rsid w:val="00E66309"/>
    <w:rsid w:val="00E67D59"/>
    <w:rsid w:val="00E67F0C"/>
    <w:rsid w:val="00E7057A"/>
    <w:rsid w:val="00E71655"/>
    <w:rsid w:val="00E716BF"/>
    <w:rsid w:val="00E71DD1"/>
    <w:rsid w:val="00E72833"/>
    <w:rsid w:val="00E72CB9"/>
    <w:rsid w:val="00E750C6"/>
    <w:rsid w:val="00E771D7"/>
    <w:rsid w:val="00E77CD9"/>
    <w:rsid w:val="00E804FB"/>
    <w:rsid w:val="00E81831"/>
    <w:rsid w:val="00E82AD3"/>
    <w:rsid w:val="00E83596"/>
    <w:rsid w:val="00E837D6"/>
    <w:rsid w:val="00E84A52"/>
    <w:rsid w:val="00E84E08"/>
    <w:rsid w:val="00E8532B"/>
    <w:rsid w:val="00E85EA2"/>
    <w:rsid w:val="00E87F31"/>
    <w:rsid w:val="00E93C96"/>
    <w:rsid w:val="00E94F58"/>
    <w:rsid w:val="00E95471"/>
    <w:rsid w:val="00E95962"/>
    <w:rsid w:val="00E96030"/>
    <w:rsid w:val="00E971FA"/>
    <w:rsid w:val="00EA0955"/>
    <w:rsid w:val="00EA2477"/>
    <w:rsid w:val="00EA3242"/>
    <w:rsid w:val="00EA4C11"/>
    <w:rsid w:val="00EA4CB8"/>
    <w:rsid w:val="00EA5053"/>
    <w:rsid w:val="00EA5101"/>
    <w:rsid w:val="00EA5C98"/>
    <w:rsid w:val="00EA7D5A"/>
    <w:rsid w:val="00EB291B"/>
    <w:rsid w:val="00EB2EB4"/>
    <w:rsid w:val="00EB5BA4"/>
    <w:rsid w:val="00EB7457"/>
    <w:rsid w:val="00EB7C51"/>
    <w:rsid w:val="00EC01B6"/>
    <w:rsid w:val="00EC0921"/>
    <w:rsid w:val="00EC30C5"/>
    <w:rsid w:val="00EC4234"/>
    <w:rsid w:val="00EC42C9"/>
    <w:rsid w:val="00EC52C7"/>
    <w:rsid w:val="00EC5D85"/>
    <w:rsid w:val="00EC7AE8"/>
    <w:rsid w:val="00EC7EAD"/>
    <w:rsid w:val="00ED05C3"/>
    <w:rsid w:val="00ED1187"/>
    <w:rsid w:val="00ED2036"/>
    <w:rsid w:val="00ED6E35"/>
    <w:rsid w:val="00ED7A83"/>
    <w:rsid w:val="00EE3439"/>
    <w:rsid w:val="00EE387E"/>
    <w:rsid w:val="00EE3C4F"/>
    <w:rsid w:val="00EE4FBE"/>
    <w:rsid w:val="00EE58E5"/>
    <w:rsid w:val="00EE63D9"/>
    <w:rsid w:val="00EF2535"/>
    <w:rsid w:val="00EF5796"/>
    <w:rsid w:val="00EF6504"/>
    <w:rsid w:val="00EF6F19"/>
    <w:rsid w:val="00EF756E"/>
    <w:rsid w:val="00EF7997"/>
    <w:rsid w:val="00F01517"/>
    <w:rsid w:val="00F01C72"/>
    <w:rsid w:val="00F02AED"/>
    <w:rsid w:val="00F031FE"/>
    <w:rsid w:val="00F03B62"/>
    <w:rsid w:val="00F041D6"/>
    <w:rsid w:val="00F05327"/>
    <w:rsid w:val="00F057CC"/>
    <w:rsid w:val="00F0649D"/>
    <w:rsid w:val="00F068C4"/>
    <w:rsid w:val="00F1103F"/>
    <w:rsid w:val="00F16532"/>
    <w:rsid w:val="00F16AB3"/>
    <w:rsid w:val="00F17D47"/>
    <w:rsid w:val="00F20491"/>
    <w:rsid w:val="00F20B06"/>
    <w:rsid w:val="00F20EC6"/>
    <w:rsid w:val="00F22AB2"/>
    <w:rsid w:val="00F262C1"/>
    <w:rsid w:val="00F26A46"/>
    <w:rsid w:val="00F27148"/>
    <w:rsid w:val="00F27B92"/>
    <w:rsid w:val="00F32E03"/>
    <w:rsid w:val="00F34BC0"/>
    <w:rsid w:val="00F363FF"/>
    <w:rsid w:val="00F36F43"/>
    <w:rsid w:val="00F3741F"/>
    <w:rsid w:val="00F37BA3"/>
    <w:rsid w:val="00F37CE9"/>
    <w:rsid w:val="00F405B1"/>
    <w:rsid w:val="00F41D75"/>
    <w:rsid w:val="00F4276A"/>
    <w:rsid w:val="00F43265"/>
    <w:rsid w:val="00F46D71"/>
    <w:rsid w:val="00F4760A"/>
    <w:rsid w:val="00F533AC"/>
    <w:rsid w:val="00F533BB"/>
    <w:rsid w:val="00F54546"/>
    <w:rsid w:val="00F555BA"/>
    <w:rsid w:val="00F56572"/>
    <w:rsid w:val="00F56D45"/>
    <w:rsid w:val="00F577F7"/>
    <w:rsid w:val="00F6111C"/>
    <w:rsid w:val="00F61EDE"/>
    <w:rsid w:val="00F62F40"/>
    <w:rsid w:val="00F63502"/>
    <w:rsid w:val="00F63D40"/>
    <w:rsid w:val="00F63D79"/>
    <w:rsid w:val="00F64C1C"/>
    <w:rsid w:val="00F65A1E"/>
    <w:rsid w:val="00F6665C"/>
    <w:rsid w:val="00F6732D"/>
    <w:rsid w:val="00F675CE"/>
    <w:rsid w:val="00F71BA3"/>
    <w:rsid w:val="00F71C70"/>
    <w:rsid w:val="00F7420A"/>
    <w:rsid w:val="00F75F07"/>
    <w:rsid w:val="00F75F16"/>
    <w:rsid w:val="00F76C27"/>
    <w:rsid w:val="00F810DE"/>
    <w:rsid w:val="00F813B9"/>
    <w:rsid w:val="00F8156C"/>
    <w:rsid w:val="00F8189A"/>
    <w:rsid w:val="00F83D20"/>
    <w:rsid w:val="00F83EFC"/>
    <w:rsid w:val="00F84217"/>
    <w:rsid w:val="00F85288"/>
    <w:rsid w:val="00F860F8"/>
    <w:rsid w:val="00F86F98"/>
    <w:rsid w:val="00F86FE4"/>
    <w:rsid w:val="00F87E78"/>
    <w:rsid w:val="00F90058"/>
    <w:rsid w:val="00F90297"/>
    <w:rsid w:val="00F90E19"/>
    <w:rsid w:val="00F90F4A"/>
    <w:rsid w:val="00F921BF"/>
    <w:rsid w:val="00F92D5B"/>
    <w:rsid w:val="00F93C05"/>
    <w:rsid w:val="00F93FAA"/>
    <w:rsid w:val="00F950A9"/>
    <w:rsid w:val="00F95151"/>
    <w:rsid w:val="00F95F36"/>
    <w:rsid w:val="00F960E7"/>
    <w:rsid w:val="00F9614D"/>
    <w:rsid w:val="00F96AF0"/>
    <w:rsid w:val="00F972AB"/>
    <w:rsid w:val="00F975AD"/>
    <w:rsid w:val="00F9F825"/>
    <w:rsid w:val="00FA0878"/>
    <w:rsid w:val="00FA1288"/>
    <w:rsid w:val="00FA1554"/>
    <w:rsid w:val="00FA1B1B"/>
    <w:rsid w:val="00FA1C36"/>
    <w:rsid w:val="00FA1F0A"/>
    <w:rsid w:val="00FA2047"/>
    <w:rsid w:val="00FA2930"/>
    <w:rsid w:val="00FA2DA3"/>
    <w:rsid w:val="00FA4ECD"/>
    <w:rsid w:val="00FA57A6"/>
    <w:rsid w:val="00FA625F"/>
    <w:rsid w:val="00FA65B9"/>
    <w:rsid w:val="00FA6623"/>
    <w:rsid w:val="00FA76FF"/>
    <w:rsid w:val="00FA7E78"/>
    <w:rsid w:val="00FB225F"/>
    <w:rsid w:val="00FB3E16"/>
    <w:rsid w:val="00FB53B4"/>
    <w:rsid w:val="00FB7A28"/>
    <w:rsid w:val="00FB7FD9"/>
    <w:rsid w:val="00FC0976"/>
    <w:rsid w:val="00FC0AD5"/>
    <w:rsid w:val="00FC0CBA"/>
    <w:rsid w:val="00FC1443"/>
    <w:rsid w:val="00FC29FE"/>
    <w:rsid w:val="00FC39CD"/>
    <w:rsid w:val="00FC4E45"/>
    <w:rsid w:val="00FC5154"/>
    <w:rsid w:val="00FC51AC"/>
    <w:rsid w:val="00FC5E58"/>
    <w:rsid w:val="00FC6820"/>
    <w:rsid w:val="00FC6A7C"/>
    <w:rsid w:val="00FC7944"/>
    <w:rsid w:val="00FD112C"/>
    <w:rsid w:val="00FD1DDD"/>
    <w:rsid w:val="00FD3C86"/>
    <w:rsid w:val="00FD4ADB"/>
    <w:rsid w:val="00FD4D4E"/>
    <w:rsid w:val="00FD54BE"/>
    <w:rsid w:val="00FE0D11"/>
    <w:rsid w:val="00FE2038"/>
    <w:rsid w:val="00FE3E81"/>
    <w:rsid w:val="00FE4B59"/>
    <w:rsid w:val="00FE54B5"/>
    <w:rsid w:val="00FE628A"/>
    <w:rsid w:val="00FF0255"/>
    <w:rsid w:val="00FF0305"/>
    <w:rsid w:val="00FF0A24"/>
    <w:rsid w:val="00FF0BB9"/>
    <w:rsid w:val="00FF0F7F"/>
    <w:rsid w:val="00FF1853"/>
    <w:rsid w:val="00FF21B5"/>
    <w:rsid w:val="00FF2667"/>
    <w:rsid w:val="00FF299E"/>
    <w:rsid w:val="00FF3260"/>
    <w:rsid w:val="00FF4130"/>
    <w:rsid w:val="00FF4273"/>
    <w:rsid w:val="00FF4360"/>
    <w:rsid w:val="00FF4888"/>
    <w:rsid w:val="00FF52A0"/>
    <w:rsid w:val="00FF6662"/>
    <w:rsid w:val="00FF79F0"/>
    <w:rsid w:val="01EBBE61"/>
    <w:rsid w:val="0308546F"/>
    <w:rsid w:val="03F2FDBD"/>
    <w:rsid w:val="044505E7"/>
    <w:rsid w:val="04CC3C57"/>
    <w:rsid w:val="058E7E30"/>
    <w:rsid w:val="05EEB720"/>
    <w:rsid w:val="06DD1D3E"/>
    <w:rsid w:val="07EC4025"/>
    <w:rsid w:val="0877BEAF"/>
    <w:rsid w:val="08AF6FBC"/>
    <w:rsid w:val="08F8A9FD"/>
    <w:rsid w:val="095E08EF"/>
    <w:rsid w:val="0995D5EE"/>
    <w:rsid w:val="0C56D567"/>
    <w:rsid w:val="0D6D7F8A"/>
    <w:rsid w:val="0DEBB55C"/>
    <w:rsid w:val="0E20AB30"/>
    <w:rsid w:val="0E30AC4B"/>
    <w:rsid w:val="0E600DAA"/>
    <w:rsid w:val="0E7339C0"/>
    <w:rsid w:val="0E796743"/>
    <w:rsid w:val="0F34167E"/>
    <w:rsid w:val="0F790D6D"/>
    <w:rsid w:val="10119551"/>
    <w:rsid w:val="125763BF"/>
    <w:rsid w:val="1307D72B"/>
    <w:rsid w:val="13AB7322"/>
    <w:rsid w:val="13B8D6A5"/>
    <w:rsid w:val="13F35C5E"/>
    <w:rsid w:val="1414046B"/>
    <w:rsid w:val="144DE482"/>
    <w:rsid w:val="14D29946"/>
    <w:rsid w:val="14F1D83E"/>
    <w:rsid w:val="158E8A3C"/>
    <w:rsid w:val="1590198E"/>
    <w:rsid w:val="15F8B106"/>
    <w:rsid w:val="16616A1D"/>
    <w:rsid w:val="16DBC2FB"/>
    <w:rsid w:val="16FCD82D"/>
    <w:rsid w:val="173ED3AA"/>
    <w:rsid w:val="17A730F1"/>
    <w:rsid w:val="17DA29E7"/>
    <w:rsid w:val="1886F20D"/>
    <w:rsid w:val="18C60FE6"/>
    <w:rsid w:val="1A2F4F8A"/>
    <w:rsid w:val="1A59E6DD"/>
    <w:rsid w:val="1C91F2DE"/>
    <w:rsid w:val="1CAD3AF1"/>
    <w:rsid w:val="1D90B763"/>
    <w:rsid w:val="1E7588D9"/>
    <w:rsid w:val="1E8EBFDA"/>
    <w:rsid w:val="1FBF278F"/>
    <w:rsid w:val="210B2FEF"/>
    <w:rsid w:val="22459F68"/>
    <w:rsid w:val="225C36E9"/>
    <w:rsid w:val="23EEB929"/>
    <w:rsid w:val="2479170F"/>
    <w:rsid w:val="24925B33"/>
    <w:rsid w:val="25D8F0E4"/>
    <w:rsid w:val="27847DC5"/>
    <w:rsid w:val="27C2DD18"/>
    <w:rsid w:val="27EAEFD4"/>
    <w:rsid w:val="283B966D"/>
    <w:rsid w:val="292DC123"/>
    <w:rsid w:val="2AEEE51F"/>
    <w:rsid w:val="2BB01167"/>
    <w:rsid w:val="2C0425AF"/>
    <w:rsid w:val="2C0B1666"/>
    <w:rsid w:val="2DE00AFB"/>
    <w:rsid w:val="2E81346E"/>
    <w:rsid w:val="2EA9A901"/>
    <w:rsid w:val="2FDDC336"/>
    <w:rsid w:val="30D1ACA7"/>
    <w:rsid w:val="313DCB63"/>
    <w:rsid w:val="32862C85"/>
    <w:rsid w:val="3474D4AD"/>
    <w:rsid w:val="34B4D75D"/>
    <w:rsid w:val="34E00F01"/>
    <w:rsid w:val="35E42F38"/>
    <w:rsid w:val="37334208"/>
    <w:rsid w:val="3C93A234"/>
    <w:rsid w:val="3DAA29BB"/>
    <w:rsid w:val="3E774689"/>
    <w:rsid w:val="3ECB1A6F"/>
    <w:rsid w:val="3F33E48D"/>
    <w:rsid w:val="3F3A730C"/>
    <w:rsid w:val="40137B91"/>
    <w:rsid w:val="41EE6DB1"/>
    <w:rsid w:val="422C0336"/>
    <w:rsid w:val="43102CB3"/>
    <w:rsid w:val="43563485"/>
    <w:rsid w:val="4382850C"/>
    <w:rsid w:val="4519DE83"/>
    <w:rsid w:val="45AA12BC"/>
    <w:rsid w:val="45DBB6AF"/>
    <w:rsid w:val="45F9A201"/>
    <w:rsid w:val="461BB3BC"/>
    <w:rsid w:val="46F6715A"/>
    <w:rsid w:val="4795B7B1"/>
    <w:rsid w:val="49216031"/>
    <w:rsid w:val="49E13AC9"/>
    <w:rsid w:val="4B6B0333"/>
    <w:rsid w:val="4BB7E556"/>
    <w:rsid w:val="4C0CB86F"/>
    <w:rsid w:val="4C3F6A7D"/>
    <w:rsid w:val="4C58697B"/>
    <w:rsid w:val="4C6CF592"/>
    <w:rsid w:val="4D095D52"/>
    <w:rsid w:val="4D3B729A"/>
    <w:rsid w:val="4E5F3DE1"/>
    <w:rsid w:val="4E740F25"/>
    <w:rsid w:val="4F9BF115"/>
    <w:rsid w:val="4FD59C22"/>
    <w:rsid w:val="502578F2"/>
    <w:rsid w:val="50603230"/>
    <w:rsid w:val="50C5E13C"/>
    <w:rsid w:val="514929C6"/>
    <w:rsid w:val="5151503C"/>
    <w:rsid w:val="51767902"/>
    <w:rsid w:val="51E2C5FE"/>
    <w:rsid w:val="5233503F"/>
    <w:rsid w:val="52A289D8"/>
    <w:rsid w:val="540A6E3F"/>
    <w:rsid w:val="544FC12D"/>
    <w:rsid w:val="54CE1E3C"/>
    <w:rsid w:val="55160947"/>
    <w:rsid w:val="56B8386C"/>
    <w:rsid w:val="57237939"/>
    <w:rsid w:val="577DE5BE"/>
    <w:rsid w:val="57C710E8"/>
    <w:rsid w:val="583699E3"/>
    <w:rsid w:val="586E8D5C"/>
    <w:rsid w:val="58835EA0"/>
    <w:rsid w:val="5A7B5620"/>
    <w:rsid w:val="5BB20B74"/>
    <w:rsid w:val="5CA05024"/>
    <w:rsid w:val="5CFA6D99"/>
    <w:rsid w:val="5D6C62E9"/>
    <w:rsid w:val="5DAAD3DB"/>
    <w:rsid w:val="5EA55803"/>
    <w:rsid w:val="5F645C1D"/>
    <w:rsid w:val="5FEDE24B"/>
    <w:rsid w:val="60885081"/>
    <w:rsid w:val="631E9B51"/>
    <w:rsid w:val="63703659"/>
    <w:rsid w:val="6453BC7B"/>
    <w:rsid w:val="646A2E39"/>
    <w:rsid w:val="64897CB9"/>
    <w:rsid w:val="64C03BF4"/>
    <w:rsid w:val="65A93677"/>
    <w:rsid w:val="65C6FBF8"/>
    <w:rsid w:val="67156D37"/>
    <w:rsid w:val="67EC83E8"/>
    <w:rsid w:val="680C7346"/>
    <w:rsid w:val="689BF019"/>
    <w:rsid w:val="6904BF5F"/>
    <w:rsid w:val="696A91AE"/>
    <w:rsid w:val="69837891"/>
    <w:rsid w:val="6C60A966"/>
    <w:rsid w:val="6C6CBC1B"/>
    <w:rsid w:val="6C86DD7E"/>
    <w:rsid w:val="6C9004A2"/>
    <w:rsid w:val="6CE5FC97"/>
    <w:rsid w:val="6D310FDD"/>
    <w:rsid w:val="6D3C12EE"/>
    <w:rsid w:val="6E739081"/>
    <w:rsid w:val="6FAA7F82"/>
    <w:rsid w:val="6FB7032D"/>
    <w:rsid w:val="7084E4A7"/>
    <w:rsid w:val="70B9AA9A"/>
    <w:rsid w:val="70D35F53"/>
    <w:rsid w:val="71BE9D48"/>
    <w:rsid w:val="7333650D"/>
    <w:rsid w:val="74EAD2C4"/>
    <w:rsid w:val="752534C5"/>
    <w:rsid w:val="7599BD65"/>
    <w:rsid w:val="75DF1A41"/>
    <w:rsid w:val="7632627F"/>
    <w:rsid w:val="764D177C"/>
    <w:rsid w:val="7676830A"/>
    <w:rsid w:val="76CE202E"/>
    <w:rsid w:val="7707F8CC"/>
    <w:rsid w:val="774B8362"/>
    <w:rsid w:val="77563335"/>
    <w:rsid w:val="77983D95"/>
    <w:rsid w:val="77CB0045"/>
    <w:rsid w:val="77E51831"/>
    <w:rsid w:val="77E5894A"/>
    <w:rsid w:val="77F0393A"/>
    <w:rsid w:val="781785F5"/>
    <w:rsid w:val="7820CBBB"/>
    <w:rsid w:val="78473416"/>
    <w:rsid w:val="7A024755"/>
    <w:rsid w:val="7A9D9F89"/>
    <w:rsid w:val="7B293F5F"/>
    <w:rsid w:val="7B48CE3C"/>
    <w:rsid w:val="7BDDB3CF"/>
    <w:rsid w:val="7C2F2711"/>
    <w:rsid w:val="7C5B3F38"/>
    <w:rsid w:val="7C9AA629"/>
    <w:rsid w:val="7D23A1AF"/>
    <w:rsid w:val="7D7DF7EB"/>
    <w:rsid w:val="7DD62658"/>
    <w:rsid w:val="7E5137B7"/>
    <w:rsid w:val="7ECCE31B"/>
    <w:rsid w:val="7EED2F71"/>
    <w:rsid w:val="7F1EF670"/>
    <w:rsid w:val="7F33727C"/>
    <w:rsid w:val="7F57CE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637"/>
  <w14:defaultImageDpi w14:val="330"/>
  <w15:chartTrackingRefBased/>
  <w15:docId w15:val="{917C19AE-BCB5-4D98-8F67-62283202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F6"/>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3"/>
      </w:numPr>
    </w:pPr>
    <w:rPr>
      <w:lang w:val="en-AU"/>
    </w:rPr>
  </w:style>
  <w:style w:type="paragraph" w:customStyle="1" w:styleId="Bullet2">
    <w:name w:val="Bullet 2"/>
    <w:basedOn w:val="Bullet1"/>
    <w:qFormat/>
    <w:rsid w:val="002E3BED"/>
    <w:pPr>
      <w:numPr>
        <w:numId w:val="2"/>
      </w:numPr>
    </w:pPr>
  </w:style>
  <w:style w:type="paragraph" w:customStyle="1" w:styleId="Numberlist">
    <w:name w:val="Number list"/>
    <w:basedOn w:val="Normal"/>
    <w:next w:val="Normal"/>
    <w:qFormat/>
    <w:rsid w:val="008B1737"/>
    <w:pPr>
      <w:numPr>
        <w:numId w:val="5"/>
      </w:numPr>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21"/>
      </w:numPr>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2B642F"/>
    <w:pPr>
      <w:ind w:left="720"/>
      <w:contextualSpacing/>
    </w:pPr>
  </w:style>
  <w:style w:type="character" w:styleId="FollowedHyperlink">
    <w:name w:val="FollowedHyperlink"/>
    <w:basedOn w:val="DefaultParagraphFont"/>
    <w:uiPriority w:val="99"/>
    <w:semiHidden/>
    <w:unhideWhenUsed/>
    <w:rsid w:val="004F28D3"/>
    <w:rPr>
      <w:color w:val="87189D" w:themeColor="followedHyperlink"/>
      <w:u w:val="single"/>
    </w:rPr>
  </w:style>
  <w:style w:type="character" w:customStyle="1" w:styleId="UnresolvedMention1">
    <w:name w:val="Unresolved Mention1"/>
    <w:basedOn w:val="DefaultParagraphFont"/>
    <w:uiPriority w:val="99"/>
    <w:rsid w:val="00B4617A"/>
    <w:rPr>
      <w:color w:val="605E5C"/>
      <w:shd w:val="clear" w:color="auto" w:fill="E1DFDD"/>
    </w:rPr>
  </w:style>
  <w:style w:type="paragraph" w:customStyle="1" w:styleId="FormName">
    <w:name w:val="FormName"/>
    <w:link w:val="FormNameChar"/>
    <w:qFormat/>
    <w:rsid w:val="00197D24"/>
    <w:pPr>
      <w:spacing w:after="60"/>
      <w:jc w:val="right"/>
    </w:pPr>
    <w:rPr>
      <w:rFonts w:ascii="Arial" w:hAnsi="Arial" w:cs="Arial"/>
      <w:b/>
      <w:noProof/>
      <w:color w:val="004EA8"/>
      <w:lang w:val="en-AU" w:eastAsia="en-AU"/>
    </w:rPr>
  </w:style>
  <w:style w:type="character" w:customStyle="1" w:styleId="FormNameChar">
    <w:name w:val="FormName Char"/>
    <w:basedOn w:val="DefaultParagraphFont"/>
    <w:link w:val="FormName"/>
    <w:rsid w:val="00197D24"/>
    <w:rPr>
      <w:rFonts w:ascii="Arial" w:hAnsi="Arial" w:cs="Arial"/>
      <w:b/>
      <w:noProof/>
      <w:color w:val="004EA8"/>
      <w:lang w:val="en-AU" w:eastAsia="en-AU"/>
    </w:rPr>
  </w:style>
  <w:style w:type="paragraph" w:styleId="BalloonText">
    <w:name w:val="Balloon Text"/>
    <w:basedOn w:val="Normal"/>
    <w:link w:val="BalloonTextChar"/>
    <w:uiPriority w:val="99"/>
    <w:semiHidden/>
    <w:unhideWhenUsed/>
    <w:rsid w:val="003314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44"/>
    <w:rPr>
      <w:rFonts w:ascii="Segoe UI" w:hAnsi="Segoe UI" w:cs="Segoe UI"/>
      <w:sz w:val="18"/>
      <w:szCs w:val="18"/>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CC0E52"/>
    <w:rPr>
      <w:sz w:val="22"/>
    </w:rPr>
  </w:style>
  <w:style w:type="character" w:styleId="CommentReference">
    <w:name w:val="annotation reference"/>
    <w:basedOn w:val="DefaultParagraphFont"/>
    <w:uiPriority w:val="99"/>
    <w:semiHidden/>
    <w:unhideWhenUsed/>
    <w:rsid w:val="001D2C2B"/>
    <w:rPr>
      <w:sz w:val="16"/>
      <w:szCs w:val="16"/>
    </w:rPr>
  </w:style>
  <w:style w:type="paragraph" w:styleId="CommentText">
    <w:name w:val="annotation text"/>
    <w:basedOn w:val="Normal"/>
    <w:link w:val="CommentTextChar"/>
    <w:uiPriority w:val="99"/>
    <w:unhideWhenUsed/>
    <w:rsid w:val="001D2C2B"/>
    <w:rPr>
      <w:sz w:val="20"/>
      <w:szCs w:val="20"/>
    </w:rPr>
  </w:style>
  <w:style w:type="character" w:customStyle="1" w:styleId="CommentTextChar">
    <w:name w:val="Comment Text Char"/>
    <w:basedOn w:val="DefaultParagraphFont"/>
    <w:link w:val="CommentText"/>
    <w:uiPriority w:val="99"/>
    <w:rsid w:val="001D2C2B"/>
    <w:rPr>
      <w:sz w:val="20"/>
      <w:szCs w:val="20"/>
    </w:rPr>
  </w:style>
  <w:style w:type="paragraph" w:styleId="CommentSubject">
    <w:name w:val="annotation subject"/>
    <w:basedOn w:val="CommentText"/>
    <w:next w:val="CommentText"/>
    <w:link w:val="CommentSubjectChar"/>
    <w:uiPriority w:val="99"/>
    <w:semiHidden/>
    <w:unhideWhenUsed/>
    <w:rsid w:val="001D2C2B"/>
    <w:rPr>
      <w:b/>
      <w:bCs/>
    </w:rPr>
  </w:style>
  <w:style w:type="character" w:customStyle="1" w:styleId="CommentSubjectChar">
    <w:name w:val="Comment Subject Char"/>
    <w:basedOn w:val="CommentTextChar"/>
    <w:link w:val="CommentSubject"/>
    <w:uiPriority w:val="99"/>
    <w:semiHidden/>
    <w:rsid w:val="001D2C2B"/>
    <w:rPr>
      <w:b/>
      <w:bCs/>
      <w:sz w:val="20"/>
      <w:szCs w:val="20"/>
    </w:rPr>
  </w:style>
  <w:style w:type="character" w:customStyle="1" w:styleId="UnresolvedMention10">
    <w:name w:val="Unresolved Mention10"/>
    <w:basedOn w:val="DefaultParagraphFont"/>
    <w:uiPriority w:val="99"/>
    <w:rsid w:val="00DC3657"/>
    <w:rPr>
      <w:color w:val="605E5C"/>
      <w:shd w:val="clear" w:color="auto" w:fill="E1DFDD"/>
    </w:rPr>
  </w:style>
  <w:style w:type="paragraph" w:styleId="Revision">
    <w:name w:val="Revision"/>
    <w:hidden/>
    <w:uiPriority w:val="99"/>
    <w:semiHidden/>
    <w:rsid w:val="00DC3657"/>
    <w:rPr>
      <w:sz w:val="22"/>
    </w:rPr>
  </w:style>
  <w:style w:type="paragraph" w:styleId="NormalWeb">
    <w:name w:val="Normal (Web)"/>
    <w:basedOn w:val="Normal"/>
    <w:uiPriority w:val="99"/>
    <w:semiHidden/>
    <w:unhideWhenUsed/>
    <w:rsid w:val="00A11480"/>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2">
    <w:name w:val="Unresolved Mention2"/>
    <w:basedOn w:val="DefaultParagraphFont"/>
    <w:uiPriority w:val="99"/>
    <w:semiHidden/>
    <w:unhideWhenUsed/>
    <w:rsid w:val="0003063F"/>
    <w:rPr>
      <w:color w:val="605E5C"/>
      <w:shd w:val="clear" w:color="auto" w:fill="E1DFDD"/>
    </w:rPr>
  </w:style>
  <w:style w:type="character" w:customStyle="1" w:styleId="UnresolvedMention3">
    <w:name w:val="Unresolved Mention3"/>
    <w:basedOn w:val="DefaultParagraphFont"/>
    <w:uiPriority w:val="99"/>
    <w:semiHidden/>
    <w:unhideWhenUsed/>
    <w:rsid w:val="003B3C3A"/>
    <w:rPr>
      <w:color w:val="605E5C"/>
      <w:shd w:val="clear" w:color="auto" w:fill="E1DFDD"/>
    </w:rPr>
  </w:style>
  <w:style w:type="character" w:customStyle="1" w:styleId="UnresolvedMention4">
    <w:name w:val="Unresolved Mention4"/>
    <w:basedOn w:val="DefaultParagraphFont"/>
    <w:uiPriority w:val="99"/>
    <w:semiHidden/>
    <w:unhideWhenUsed/>
    <w:rsid w:val="0036675F"/>
    <w:rPr>
      <w:color w:val="605E5C"/>
      <w:shd w:val="clear" w:color="auto" w:fill="E1DFDD"/>
    </w:rPr>
  </w:style>
  <w:style w:type="character" w:customStyle="1" w:styleId="UnresolvedMention5">
    <w:name w:val="Unresolved Mention5"/>
    <w:basedOn w:val="DefaultParagraphFont"/>
    <w:uiPriority w:val="99"/>
    <w:semiHidden/>
    <w:unhideWhenUsed/>
    <w:rsid w:val="00AA5217"/>
    <w:rPr>
      <w:color w:val="605E5C"/>
      <w:shd w:val="clear" w:color="auto" w:fill="E1DFDD"/>
    </w:rPr>
  </w:style>
  <w:style w:type="character" w:customStyle="1" w:styleId="rpl-text-label2">
    <w:name w:val="rpl-text-label2"/>
    <w:basedOn w:val="DefaultParagraphFont"/>
    <w:rsid w:val="00193684"/>
    <w:rPr>
      <w:strike w:val="0"/>
      <w:dstrike w:val="0"/>
      <w:color w:val="011A3C"/>
      <w:u w:val="none"/>
      <w:effect w:val="none"/>
    </w:rPr>
  </w:style>
  <w:style w:type="character" w:customStyle="1" w:styleId="rpl-text-icongroup1">
    <w:name w:val="rpl-text-icon__group1"/>
    <w:basedOn w:val="DefaultParagraphFont"/>
    <w:rsid w:val="00193684"/>
  </w:style>
  <w:style w:type="character" w:customStyle="1" w:styleId="UnresolvedMention6">
    <w:name w:val="Unresolved Mention6"/>
    <w:basedOn w:val="DefaultParagraphFont"/>
    <w:uiPriority w:val="99"/>
    <w:semiHidden/>
    <w:unhideWhenUsed/>
    <w:rsid w:val="00220F97"/>
    <w:rPr>
      <w:color w:val="605E5C"/>
      <w:shd w:val="clear" w:color="auto" w:fill="E1DFDD"/>
    </w:rPr>
  </w:style>
  <w:style w:type="paragraph" w:customStyle="1" w:styleId="mld-paragraph">
    <w:name w:val="mld-paragraph"/>
    <w:basedOn w:val="Normal"/>
    <w:rsid w:val="00A92E64"/>
    <w:pPr>
      <w:spacing w:before="100" w:beforeAutospacing="1" w:after="100" w:afterAutospacing="1"/>
    </w:pPr>
    <w:rPr>
      <w:rFonts w:ascii="Calibri" w:hAnsi="Calibri" w:cs="Calibri"/>
      <w:szCs w:val="22"/>
      <w:lang w:val="en-AU" w:eastAsia="en-AU"/>
    </w:rPr>
  </w:style>
  <w:style w:type="character" w:styleId="FootnoteReference">
    <w:name w:val="footnote reference"/>
    <w:basedOn w:val="DefaultParagraphFont"/>
    <w:uiPriority w:val="99"/>
    <w:unhideWhenUsed/>
    <w:rsid w:val="00A92E64"/>
    <w:rPr>
      <w:color w:val="AF272F"/>
      <w:sz w:val="13"/>
      <w:szCs w:val="13"/>
      <w:vertAlign w:val="superscript"/>
    </w:rPr>
  </w:style>
  <w:style w:type="character" w:customStyle="1" w:styleId="UnresolvedMention7">
    <w:name w:val="Unresolved Mention7"/>
    <w:basedOn w:val="DefaultParagraphFont"/>
    <w:uiPriority w:val="99"/>
    <w:semiHidden/>
    <w:unhideWhenUsed/>
    <w:rsid w:val="0078641A"/>
    <w:rPr>
      <w:color w:val="605E5C"/>
      <w:shd w:val="clear" w:color="auto" w:fill="E1DFDD"/>
    </w:rPr>
  </w:style>
  <w:style w:type="character" w:customStyle="1" w:styleId="mld-force-underline">
    <w:name w:val="mld-force-underline"/>
    <w:basedOn w:val="DefaultParagraphFont"/>
    <w:rsid w:val="009656A3"/>
  </w:style>
  <w:style w:type="paragraph" w:customStyle="1" w:styleId="ng-scope">
    <w:name w:val="ng-scope"/>
    <w:basedOn w:val="Normal"/>
    <w:rsid w:val="005A4B68"/>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8">
    <w:name w:val="Unresolved Mention8"/>
    <w:basedOn w:val="DefaultParagraphFont"/>
    <w:uiPriority w:val="99"/>
    <w:semiHidden/>
    <w:unhideWhenUsed/>
    <w:rsid w:val="00FD4D4E"/>
    <w:rPr>
      <w:color w:val="605E5C"/>
      <w:shd w:val="clear" w:color="auto" w:fill="E1DFDD"/>
    </w:rPr>
  </w:style>
  <w:style w:type="paragraph" w:customStyle="1" w:styleId="xmsonormal">
    <w:name w:val="x_msonormal"/>
    <w:basedOn w:val="Normal"/>
    <w:rsid w:val="00063E62"/>
    <w:pPr>
      <w:spacing w:after="0"/>
    </w:pPr>
    <w:rPr>
      <w:rFonts w:ascii="Calibri" w:hAnsi="Calibri" w:cs="Calibri"/>
      <w:szCs w:val="22"/>
      <w:lang w:val="en-AU" w:eastAsia="en-AU"/>
    </w:rPr>
  </w:style>
  <w:style w:type="character" w:customStyle="1" w:styleId="rpl-document-linktitle">
    <w:name w:val="rpl-document-link__title"/>
    <w:basedOn w:val="DefaultParagraphFont"/>
    <w:rsid w:val="009F2879"/>
  </w:style>
  <w:style w:type="character" w:customStyle="1" w:styleId="UnresolvedMention9">
    <w:name w:val="Unresolved Mention9"/>
    <w:basedOn w:val="DefaultParagraphFont"/>
    <w:uiPriority w:val="99"/>
    <w:semiHidden/>
    <w:unhideWhenUsed/>
    <w:rsid w:val="00A62779"/>
    <w:rPr>
      <w:color w:val="605E5C"/>
      <w:shd w:val="clear" w:color="auto" w:fill="E1DFDD"/>
    </w:rPr>
  </w:style>
  <w:style w:type="paragraph" w:styleId="ListBullet">
    <w:name w:val="List Bullet"/>
    <w:basedOn w:val="Normal"/>
    <w:uiPriority w:val="1"/>
    <w:unhideWhenUsed/>
    <w:qFormat/>
    <w:rsid w:val="007B39BB"/>
    <w:pPr>
      <w:numPr>
        <w:numId w:val="59"/>
      </w:numPr>
      <w:spacing w:before="80" w:after="80" w:line="252" w:lineRule="auto"/>
    </w:pPr>
    <w:rPr>
      <w:sz w:val="18"/>
      <w:szCs w:val="18"/>
      <w:lang w:val="en-AU"/>
    </w:rPr>
  </w:style>
  <w:style w:type="paragraph" w:styleId="ListBullet2">
    <w:name w:val="List Bullet 2"/>
    <w:basedOn w:val="Normal"/>
    <w:uiPriority w:val="1"/>
    <w:unhideWhenUsed/>
    <w:qFormat/>
    <w:rsid w:val="007B39BB"/>
    <w:pPr>
      <w:numPr>
        <w:ilvl w:val="1"/>
        <w:numId w:val="59"/>
      </w:numPr>
      <w:spacing w:before="80" w:after="80" w:line="252" w:lineRule="auto"/>
    </w:pPr>
    <w:rPr>
      <w:sz w:val="18"/>
      <w:szCs w:val="18"/>
      <w:lang w:val="en-AU"/>
    </w:rPr>
  </w:style>
  <w:style w:type="character" w:customStyle="1" w:styleId="rpl-text-label">
    <w:name w:val="rpl-text-label"/>
    <w:basedOn w:val="DefaultParagraphFont"/>
    <w:rsid w:val="00AC0456"/>
  </w:style>
  <w:style w:type="character" w:customStyle="1" w:styleId="rpl-text-icongroup">
    <w:name w:val="rpl-text-icon__group"/>
    <w:basedOn w:val="DefaultParagraphFont"/>
    <w:rsid w:val="00AC0456"/>
  </w:style>
  <w:style w:type="character" w:customStyle="1" w:styleId="UnresolvedMention100">
    <w:name w:val="Unresolved Mention100"/>
    <w:basedOn w:val="DefaultParagraphFont"/>
    <w:uiPriority w:val="99"/>
    <w:rsid w:val="00DC3657"/>
    <w:rPr>
      <w:color w:val="605E5C"/>
      <w:shd w:val="clear" w:color="auto" w:fill="E1DFDD"/>
    </w:rPr>
  </w:style>
  <w:style w:type="table" w:styleId="GridTable4-Accent1">
    <w:name w:val="Grid Table 4 Accent 1"/>
    <w:basedOn w:val="TableNormal"/>
    <w:uiPriority w:val="49"/>
    <w:rsid w:val="00E85EA2"/>
    <w:rPr>
      <w:sz w:val="22"/>
      <w:szCs w:val="22"/>
    </w:rPr>
    <w:tblPr>
      <w:tblStyleRowBandSize w:val="1"/>
      <w:tblStyleColBandSize w:val="1"/>
      <w:tblInd w:w="0" w:type="nil"/>
      <w:tbl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insideH w:val="single" w:sz="4" w:space="0" w:color="3190FF" w:themeColor="accent1" w:themeTint="99"/>
        <w:insideV w:val="single" w:sz="4" w:space="0" w:color="3190FF" w:themeColor="accent1" w:themeTint="99"/>
      </w:tblBorders>
    </w:tblPr>
    <w:tblStylePr w:type="firstRow">
      <w:rPr>
        <w:b/>
        <w:bCs/>
        <w:color w:val="FFFFFF" w:themeColor="background1"/>
      </w:rPr>
      <w:tblPr/>
      <w:tcPr>
        <w:tcBorders>
          <w:top w:val="single" w:sz="4" w:space="0" w:color="004EA8" w:themeColor="accent1"/>
          <w:left w:val="single" w:sz="4" w:space="0" w:color="004EA8" w:themeColor="accent1"/>
          <w:bottom w:val="single" w:sz="4" w:space="0" w:color="004EA8" w:themeColor="accent1"/>
          <w:right w:val="single" w:sz="4" w:space="0" w:color="004EA8" w:themeColor="accent1"/>
          <w:insideH w:val="nil"/>
          <w:insideV w:val="nil"/>
        </w:tcBorders>
        <w:shd w:val="clear" w:color="auto" w:fill="004EA8" w:themeFill="accent1"/>
      </w:tcPr>
    </w:tblStylePr>
    <w:tblStylePr w:type="lastRow">
      <w:rPr>
        <w:b/>
        <w:bCs/>
      </w:rPr>
      <w:tblPr/>
      <w:tcPr>
        <w:tcBorders>
          <w:top w:val="double" w:sz="4" w:space="0" w:color="004EA8" w:themeColor="accent1"/>
        </w:tcBorders>
      </w:tc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 w:type="paragraph" w:customStyle="1" w:styleId="bullet1afteralpha">
    <w:name w:val="bullet 1 after alpha"/>
    <w:basedOn w:val="Bullet1"/>
    <w:qFormat/>
    <w:rsid w:val="004061D0"/>
    <w:pPr>
      <w:numPr>
        <w:numId w:val="72"/>
      </w:numPr>
    </w:pPr>
  </w:style>
  <w:style w:type="paragraph" w:customStyle="1" w:styleId="BodyA">
    <w:name w:val="Body A"/>
    <w:rsid w:val="00126BAA"/>
    <w:pPr>
      <w:spacing w:after="120"/>
    </w:pPr>
    <w:rPr>
      <w:rFonts w:ascii="Calibri" w:eastAsia="Calibri" w:hAnsi="Calibri" w:cs="Calibri"/>
      <w:color w:val="000000"/>
      <w:sz w:val="28"/>
      <w:szCs w:val="28"/>
      <w:u w:color="000000"/>
      <w:lang w:val="en-US" w:eastAsia="en-AU"/>
    </w:rPr>
  </w:style>
  <w:style w:type="paragraph" w:customStyle="1" w:styleId="Default">
    <w:name w:val="Default"/>
    <w:rsid w:val="00F56D45"/>
    <w:pPr>
      <w:autoSpaceDE w:val="0"/>
      <w:autoSpaceDN w:val="0"/>
      <w:adjustRightInd w:val="0"/>
    </w:pPr>
    <w:rPr>
      <w:rFonts w:ascii="Calibri" w:hAnsi="Calibri" w:cs="Calibri"/>
      <w:color w:val="000000"/>
      <w:lang w:val="en-AU"/>
    </w:rPr>
  </w:style>
  <w:style w:type="character" w:customStyle="1" w:styleId="UnresolvedMention1000">
    <w:name w:val="Unresolved Mention1000"/>
    <w:basedOn w:val="DefaultParagraphFont"/>
    <w:uiPriority w:val="99"/>
    <w:rsid w:val="00DC3657"/>
    <w:rPr>
      <w:color w:val="605E5C"/>
      <w:shd w:val="clear" w:color="auto" w:fill="E1DFDD"/>
    </w:rPr>
  </w:style>
  <w:style w:type="character" w:customStyle="1" w:styleId="UnresolvedMention10000">
    <w:name w:val="Unresolved Mention10000"/>
    <w:basedOn w:val="DefaultParagraphFont"/>
    <w:uiPriority w:val="99"/>
    <w:rsid w:val="00DC3657"/>
    <w:rPr>
      <w:color w:val="605E5C"/>
      <w:shd w:val="clear" w:color="auto" w:fill="E1DFDD"/>
    </w:rPr>
  </w:style>
  <w:style w:type="character" w:customStyle="1" w:styleId="UnresolvedMention100000">
    <w:name w:val="Unresolved Mention100000"/>
    <w:basedOn w:val="DefaultParagraphFont"/>
    <w:uiPriority w:val="99"/>
    <w:rsid w:val="00DC3657"/>
    <w:rPr>
      <w:color w:val="605E5C"/>
      <w:shd w:val="clear" w:color="auto" w:fill="E1DFDD"/>
    </w:rPr>
  </w:style>
  <w:style w:type="character" w:customStyle="1" w:styleId="UnresolvedMention1000000">
    <w:name w:val="Unresolved Mention1000000"/>
    <w:basedOn w:val="DefaultParagraphFont"/>
    <w:uiPriority w:val="99"/>
    <w:rsid w:val="00DC3657"/>
    <w:rPr>
      <w:color w:val="605E5C"/>
      <w:shd w:val="clear" w:color="auto" w:fill="E1DFDD"/>
    </w:rPr>
  </w:style>
  <w:style w:type="character" w:customStyle="1" w:styleId="UnresolvedMention10000000">
    <w:name w:val="Unresolved Mention10000000"/>
    <w:basedOn w:val="DefaultParagraphFont"/>
    <w:uiPriority w:val="99"/>
    <w:rsid w:val="00DC3657"/>
    <w:rPr>
      <w:color w:val="605E5C"/>
      <w:shd w:val="clear" w:color="auto" w:fill="E1DFDD"/>
    </w:rPr>
  </w:style>
  <w:style w:type="character" w:customStyle="1" w:styleId="UnresolvedMention100000000">
    <w:name w:val="Unresolved Mention100000000"/>
    <w:basedOn w:val="DefaultParagraphFont"/>
    <w:uiPriority w:val="99"/>
    <w:rsid w:val="00DC3657"/>
    <w:rPr>
      <w:color w:val="605E5C"/>
      <w:shd w:val="clear" w:color="auto" w:fill="E1DFDD"/>
    </w:rPr>
  </w:style>
  <w:style w:type="character" w:customStyle="1" w:styleId="UnresolvedMention1000000000">
    <w:name w:val="Unresolved Mention1000000000"/>
    <w:basedOn w:val="DefaultParagraphFont"/>
    <w:uiPriority w:val="99"/>
    <w:rsid w:val="00DC3657"/>
    <w:rPr>
      <w:color w:val="605E5C"/>
      <w:shd w:val="clear" w:color="auto" w:fill="E1DFDD"/>
    </w:rPr>
  </w:style>
  <w:style w:type="character" w:customStyle="1" w:styleId="UnresolvedMention10000000000">
    <w:name w:val="Unresolved Mention10000000000"/>
    <w:basedOn w:val="DefaultParagraphFont"/>
    <w:uiPriority w:val="99"/>
    <w:rsid w:val="00DC3657"/>
    <w:rPr>
      <w:color w:val="605E5C"/>
      <w:shd w:val="clear" w:color="auto" w:fill="E1DFDD"/>
    </w:rPr>
  </w:style>
  <w:style w:type="character" w:customStyle="1" w:styleId="UnresolvedMention100000000000">
    <w:name w:val="Unresolved Mention100000000000"/>
    <w:basedOn w:val="DefaultParagraphFont"/>
    <w:uiPriority w:val="99"/>
    <w:rsid w:val="00DC3657"/>
    <w:rPr>
      <w:color w:val="605E5C"/>
      <w:shd w:val="clear" w:color="auto" w:fill="E1DFDD"/>
    </w:rPr>
  </w:style>
  <w:style w:type="character" w:customStyle="1" w:styleId="UnresolvedMention1000000000000">
    <w:name w:val="Unresolved Mention1000000000000"/>
    <w:basedOn w:val="DefaultParagraphFont"/>
    <w:uiPriority w:val="99"/>
    <w:rsid w:val="00DC3657"/>
    <w:rPr>
      <w:color w:val="605E5C"/>
      <w:shd w:val="clear" w:color="auto" w:fill="E1DFDD"/>
    </w:rPr>
  </w:style>
  <w:style w:type="character" w:customStyle="1" w:styleId="UnresolvedMention10000000000000">
    <w:name w:val="Unresolved Mention10000000000000"/>
    <w:basedOn w:val="DefaultParagraphFont"/>
    <w:uiPriority w:val="99"/>
    <w:rsid w:val="00DC3657"/>
    <w:rPr>
      <w:color w:val="605E5C"/>
      <w:shd w:val="clear" w:color="auto" w:fill="E1DFDD"/>
    </w:rPr>
  </w:style>
  <w:style w:type="character" w:customStyle="1" w:styleId="UnresolvedMention100000000000000">
    <w:name w:val="Unresolved Mention100000000000000"/>
    <w:basedOn w:val="DefaultParagraphFont"/>
    <w:uiPriority w:val="99"/>
    <w:rsid w:val="00DC3657"/>
    <w:rPr>
      <w:color w:val="605E5C"/>
      <w:shd w:val="clear" w:color="auto" w:fill="E1DFDD"/>
    </w:rPr>
  </w:style>
  <w:style w:type="character" w:customStyle="1" w:styleId="UnresolvedMention1000000000000000">
    <w:name w:val="Unresolved Mention1000000000000000"/>
    <w:basedOn w:val="DefaultParagraphFont"/>
    <w:uiPriority w:val="99"/>
    <w:rsid w:val="00DC3657"/>
    <w:rPr>
      <w:color w:val="605E5C"/>
      <w:shd w:val="clear" w:color="auto" w:fill="E1DFDD"/>
    </w:rPr>
  </w:style>
  <w:style w:type="character" w:customStyle="1" w:styleId="UnresolvedMention10000000000000000">
    <w:name w:val="Unresolved Mention10000000000000000"/>
    <w:basedOn w:val="DefaultParagraphFont"/>
    <w:uiPriority w:val="99"/>
    <w:rsid w:val="00DC3657"/>
    <w:rPr>
      <w:color w:val="605E5C"/>
      <w:shd w:val="clear" w:color="auto" w:fill="E1DFDD"/>
    </w:rPr>
  </w:style>
  <w:style w:type="character" w:customStyle="1" w:styleId="UnresolvedMention100000000000000000">
    <w:name w:val="Unresolved Mention100000000000000000"/>
    <w:basedOn w:val="DefaultParagraphFont"/>
    <w:uiPriority w:val="99"/>
    <w:unhideWhenUsed/>
    <w:rsid w:val="008C6A13"/>
    <w:rPr>
      <w:color w:val="605E5C"/>
      <w:shd w:val="clear" w:color="auto" w:fill="E1DFDD"/>
    </w:rPr>
  </w:style>
  <w:style w:type="numbering" w:customStyle="1" w:styleId="CurrentList1">
    <w:name w:val="Current List1"/>
    <w:uiPriority w:val="99"/>
    <w:rsid w:val="00183B6D"/>
    <w:pPr>
      <w:numPr>
        <w:numId w:val="84"/>
      </w:numPr>
    </w:pPr>
  </w:style>
  <w:style w:type="numbering" w:customStyle="1" w:styleId="CurrentList2">
    <w:name w:val="Current List2"/>
    <w:uiPriority w:val="99"/>
    <w:rsid w:val="00183B6D"/>
    <w:pPr>
      <w:numPr>
        <w:numId w:val="85"/>
      </w:numPr>
    </w:pPr>
  </w:style>
  <w:style w:type="character" w:customStyle="1" w:styleId="UnresolvedMention1000000000000000000">
    <w:name w:val="Unresolved Mention1000000000000000000"/>
    <w:basedOn w:val="DefaultParagraphFont"/>
    <w:uiPriority w:val="99"/>
    <w:unhideWhenUsed/>
    <w:rsid w:val="00F05327"/>
    <w:rPr>
      <w:color w:val="605E5C"/>
      <w:shd w:val="clear" w:color="auto" w:fill="E1DFDD"/>
    </w:rPr>
  </w:style>
  <w:style w:type="character" w:customStyle="1" w:styleId="UnresolvedMention10000000000000000000">
    <w:name w:val="Unresolved Mention10000000000000000000"/>
    <w:basedOn w:val="DefaultParagraphFont"/>
    <w:uiPriority w:val="99"/>
    <w:semiHidden/>
    <w:unhideWhenUsed/>
    <w:rsid w:val="00002B0E"/>
    <w:rPr>
      <w:color w:val="605E5C"/>
      <w:shd w:val="clear" w:color="auto" w:fill="E1DFDD"/>
    </w:rPr>
  </w:style>
  <w:style w:type="character" w:customStyle="1" w:styleId="UnresolvedMention11">
    <w:name w:val="Unresolved Mention11"/>
    <w:basedOn w:val="DefaultParagraphFont"/>
    <w:uiPriority w:val="99"/>
    <w:semiHidden/>
    <w:unhideWhenUsed/>
    <w:rsid w:val="00535E45"/>
    <w:rPr>
      <w:color w:val="605E5C"/>
      <w:shd w:val="clear" w:color="auto" w:fill="E1DFDD"/>
    </w:rPr>
  </w:style>
  <w:style w:type="character" w:customStyle="1" w:styleId="rpl-text-label3">
    <w:name w:val="rpl-text-label3"/>
    <w:basedOn w:val="DefaultParagraphFont"/>
    <w:rsid w:val="00992C3A"/>
    <w:rPr>
      <w:strike w:val="0"/>
      <w:dstrike w:val="0"/>
      <w:color w:val="011A3C"/>
      <w:u w:val="none"/>
      <w:effect w:val="none"/>
    </w:rPr>
  </w:style>
  <w:style w:type="paragraph" w:customStyle="1" w:styleId="Body">
    <w:name w:val="Body"/>
    <w:link w:val="BodyChar"/>
    <w:qFormat/>
    <w:rsid w:val="00AD70A5"/>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AD70A5"/>
    <w:rPr>
      <w:rFonts w:ascii="Arial" w:eastAsia="Times" w:hAnsi="Arial" w:cs="Times New Roman"/>
      <w:sz w:val="21"/>
      <w:szCs w:val="20"/>
      <w:lang w:val="en-AU"/>
    </w:rPr>
  </w:style>
  <w:style w:type="character" w:customStyle="1" w:styleId="UnresolvedMention12">
    <w:name w:val="Unresolved Mention12"/>
    <w:basedOn w:val="DefaultParagraphFont"/>
    <w:uiPriority w:val="99"/>
    <w:semiHidden/>
    <w:unhideWhenUsed/>
    <w:rsid w:val="0074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29">
      <w:bodyDiv w:val="1"/>
      <w:marLeft w:val="0"/>
      <w:marRight w:val="0"/>
      <w:marTop w:val="0"/>
      <w:marBottom w:val="0"/>
      <w:divBdr>
        <w:top w:val="none" w:sz="0" w:space="0" w:color="auto"/>
        <w:left w:val="none" w:sz="0" w:space="0" w:color="auto"/>
        <w:bottom w:val="none" w:sz="0" w:space="0" w:color="auto"/>
        <w:right w:val="none" w:sz="0" w:space="0" w:color="auto"/>
      </w:divBdr>
    </w:div>
    <w:div w:id="544762">
      <w:bodyDiv w:val="1"/>
      <w:marLeft w:val="0"/>
      <w:marRight w:val="0"/>
      <w:marTop w:val="0"/>
      <w:marBottom w:val="0"/>
      <w:divBdr>
        <w:top w:val="none" w:sz="0" w:space="0" w:color="auto"/>
        <w:left w:val="none" w:sz="0" w:space="0" w:color="auto"/>
        <w:bottom w:val="none" w:sz="0" w:space="0" w:color="auto"/>
        <w:right w:val="none" w:sz="0" w:space="0" w:color="auto"/>
      </w:divBdr>
    </w:div>
    <w:div w:id="37121970">
      <w:bodyDiv w:val="1"/>
      <w:marLeft w:val="0"/>
      <w:marRight w:val="0"/>
      <w:marTop w:val="0"/>
      <w:marBottom w:val="0"/>
      <w:divBdr>
        <w:top w:val="none" w:sz="0" w:space="0" w:color="auto"/>
        <w:left w:val="none" w:sz="0" w:space="0" w:color="auto"/>
        <w:bottom w:val="none" w:sz="0" w:space="0" w:color="auto"/>
        <w:right w:val="none" w:sz="0" w:space="0" w:color="auto"/>
      </w:divBdr>
    </w:div>
    <w:div w:id="45030124">
      <w:bodyDiv w:val="1"/>
      <w:marLeft w:val="0"/>
      <w:marRight w:val="0"/>
      <w:marTop w:val="0"/>
      <w:marBottom w:val="0"/>
      <w:divBdr>
        <w:top w:val="none" w:sz="0" w:space="0" w:color="auto"/>
        <w:left w:val="none" w:sz="0" w:space="0" w:color="auto"/>
        <w:bottom w:val="none" w:sz="0" w:space="0" w:color="auto"/>
        <w:right w:val="none" w:sz="0" w:space="0" w:color="auto"/>
      </w:divBdr>
    </w:div>
    <w:div w:id="54353824">
      <w:bodyDiv w:val="1"/>
      <w:marLeft w:val="0"/>
      <w:marRight w:val="0"/>
      <w:marTop w:val="0"/>
      <w:marBottom w:val="0"/>
      <w:divBdr>
        <w:top w:val="none" w:sz="0" w:space="0" w:color="auto"/>
        <w:left w:val="none" w:sz="0" w:space="0" w:color="auto"/>
        <w:bottom w:val="none" w:sz="0" w:space="0" w:color="auto"/>
        <w:right w:val="none" w:sz="0" w:space="0" w:color="auto"/>
      </w:divBdr>
    </w:div>
    <w:div w:id="92753418">
      <w:bodyDiv w:val="1"/>
      <w:marLeft w:val="0"/>
      <w:marRight w:val="0"/>
      <w:marTop w:val="0"/>
      <w:marBottom w:val="0"/>
      <w:divBdr>
        <w:top w:val="none" w:sz="0" w:space="0" w:color="auto"/>
        <w:left w:val="none" w:sz="0" w:space="0" w:color="auto"/>
        <w:bottom w:val="none" w:sz="0" w:space="0" w:color="auto"/>
        <w:right w:val="none" w:sz="0" w:space="0" w:color="auto"/>
      </w:divBdr>
    </w:div>
    <w:div w:id="113141158">
      <w:bodyDiv w:val="1"/>
      <w:marLeft w:val="0"/>
      <w:marRight w:val="0"/>
      <w:marTop w:val="0"/>
      <w:marBottom w:val="0"/>
      <w:divBdr>
        <w:top w:val="none" w:sz="0" w:space="0" w:color="auto"/>
        <w:left w:val="none" w:sz="0" w:space="0" w:color="auto"/>
        <w:bottom w:val="none" w:sz="0" w:space="0" w:color="auto"/>
        <w:right w:val="none" w:sz="0" w:space="0" w:color="auto"/>
      </w:divBdr>
    </w:div>
    <w:div w:id="157431636">
      <w:bodyDiv w:val="1"/>
      <w:marLeft w:val="0"/>
      <w:marRight w:val="0"/>
      <w:marTop w:val="0"/>
      <w:marBottom w:val="0"/>
      <w:divBdr>
        <w:top w:val="none" w:sz="0" w:space="0" w:color="auto"/>
        <w:left w:val="none" w:sz="0" w:space="0" w:color="auto"/>
        <w:bottom w:val="none" w:sz="0" w:space="0" w:color="auto"/>
        <w:right w:val="none" w:sz="0" w:space="0" w:color="auto"/>
      </w:divBdr>
    </w:div>
    <w:div w:id="233273942">
      <w:bodyDiv w:val="1"/>
      <w:marLeft w:val="0"/>
      <w:marRight w:val="0"/>
      <w:marTop w:val="0"/>
      <w:marBottom w:val="0"/>
      <w:divBdr>
        <w:top w:val="none" w:sz="0" w:space="0" w:color="auto"/>
        <w:left w:val="none" w:sz="0" w:space="0" w:color="auto"/>
        <w:bottom w:val="none" w:sz="0" w:space="0" w:color="auto"/>
        <w:right w:val="none" w:sz="0" w:space="0" w:color="auto"/>
      </w:divBdr>
    </w:div>
    <w:div w:id="257493128">
      <w:bodyDiv w:val="1"/>
      <w:marLeft w:val="0"/>
      <w:marRight w:val="0"/>
      <w:marTop w:val="0"/>
      <w:marBottom w:val="0"/>
      <w:divBdr>
        <w:top w:val="none" w:sz="0" w:space="0" w:color="auto"/>
        <w:left w:val="none" w:sz="0" w:space="0" w:color="auto"/>
        <w:bottom w:val="none" w:sz="0" w:space="0" w:color="auto"/>
        <w:right w:val="none" w:sz="0" w:space="0" w:color="auto"/>
      </w:divBdr>
    </w:div>
    <w:div w:id="264965599">
      <w:bodyDiv w:val="1"/>
      <w:marLeft w:val="0"/>
      <w:marRight w:val="0"/>
      <w:marTop w:val="0"/>
      <w:marBottom w:val="0"/>
      <w:divBdr>
        <w:top w:val="none" w:sz="0" w:space="0" w:color="auto"/>
        <w:left w:val="none" w:sz="0" w:space="0" w:color="auto"/>
        <w:bottom w:val="none" w:sz="0" w:space="0" w:color="auto"/>
        <w:right w:val="none" w:sz="0" w:space="0" w:color="auto"/>
      </w:divBdr>
    </w:div>
    <w:div w:id="271522319">
      <w:bodyDiv w:val="1"/>
      <w:marLeft w:val="0"/>
      <w:marRight w:val="0"/>
      <w:marTop w:val="0"/>
      <w:marBottom w:val="0"/>
      <w:divBdr>
        <w:top w:val="none" w:sz="0" w:space="0" w:color="auto"/>
        <w:left w:val="none" w:sz="0" w:space="0" w:color="auto"/>
        <w:bottom w:val="none" w:sz="0" w:space="0" w:color="auto"/>
        <w:right w:val="none" w:sz="0" w:space="0" w:color="auto"/>
      </w:divBdr>
    </w:div>
    <w:div w:id="315379350">
      <w:bodyDiv w:val="1"/>
      <w:marLeft w:val="0"/>
      <w:marRight w:val="0"/>
      <w:marTop w:val="0"/>
      <w:marBottom w:val="0"/>
      <w:divBdr>
        <w:top w:val="none" w:sz="0" w:space="0" w:color="auto"/>
        <w:left w:val="none" w:sz="0" w:space="0" w:color="auto"/>
        <w:bottom w:val="none" w:sz="0" w:space="0" w:color="auto"/>
        <w:right w:val="none" w:sz="0" w:space="0" w:color="auto"/>
      </w:divBdr>
    </w:div>
    <w:div w:id="321546234">
      <w:bodyDiv w:val="1"/>
      <w:marLeft w:val="0"/>
      <w:marRight w:val="0"/>
      <w:marTop w:val="0"/>
      <w:marBottom w:val="0"/>
      <w:divBdr>
        <w:top w:val="none" w:sz="0" w:space="0" w:color="auto"/>
        <w:left w:val="none" w:sz="0" w:space="0" w:color="auto"/>
        <w:bottom w:val="none" w:sz="0" w:space="0" w:color="auto"/>
        <w:right w:val="none" w:sz="0" w:space="0" w:color="auto"/>
      </w:divBdr>
    </w:div>
    <w:div w:id="348144853">
      <w:bodyDiv w:val="1"/>
      <w:marLeft w:val="0"/>
      <w:marRight w:val="0"/>
      <w:marTop w:val="0"/>
      <w:marBottom w:val="0"/>
      <w:divBdr>
        <w:top w:val="none" w:sz="0" w:space="0" w:color="auto"/>
        <w:left w:val="none" w:sz="0" w:space="0" w:color="auto"/>
        <w:bottom w:val="none" w:sz="0" w:space="0" w:color="auto"/>
        <w:right w:val="none" w:sz="0" w:space="0" w:color="auto"/>
      </w:divBdr>
    </w:div>
    <w:div w:id="364326680">
      <w:bodyDiv w:val="1"/>
      <w:marLeft w:val="0"/>
      <w:marRight w:val="0"/>
      <w:marTop w:val="0"/>
      <w:marBottom w:val="0"/>
      <w:divBdr>
        <w:top w:val="none" w:sz="0" w:space="0" w:color="auto"/>
        <w:left w:val="none" w:sz="0" w:space="0" w:color="auto"/>
        <w:bottom w:val="none" w:sz="0" w:space="0" w:color="auto"/>
        <w:right w:val="none" w:sz="0" w:space="0" w:color="auto"/>
      </w:divBdr>
    </w:div>
    <w:div w:id="373505311">
      <w:bodyDiv w:val="1"/>
      <w:marLeft w:val="0"/>
      <w:marRight w:val="0"/>
      <w:marTop w:val="0"/>
      <w:marBottom w:val="0"/>
      <w:divBdr>
        <w:top w:val="none" w:sz="0" w:space="0" w:color="auto"/>
        <w:left w:val="none" w:sz="0" w:space="0" w:color="auto"/>
        <w:bottom w:val="none" w:sz="0" w:space="0" w:color="auto"/>
        <w:right w:val="none" w:sz="0" w:space="0" w:color="auto"/>
      </w:divBdr>
    </w:div>
    <w:div w:id="429475916">
      <w:bodyDiv w:val="1"/>
      <w:marLeft w:val="0"/>
      <w:marRight w:val="0"/>
      <w:marTop w:val="0"/>
      <w:marBottom w:val="0"/>
      <w:divBdr>
        <w:top w:val="none" w:sz="0" w:space="0" w:color="auto"/>
        <w:left w:val="none" w:sz="0" w:space="0" w:color="auto"/>
        <w:bottom w:val="none" w:sz="0" w:space="0" w:color="auto"/>
        <w:right w:val="none" w:sz="0" w:space="0" w:color="auto"/>
      </w:divBdr>
    </w:div>
    <w:div w:id="431244842">
      <w:bodyDiv w:val="1"/>
      <w:marLeft w:val="0"/>
      <w:marRight w:val="0"/>
      <w:marTop w:val="0"/>
      <w:marBottom w:val="0"/>
      <w:divBdr>
        <w:top w:val="none" w:sz="0" w:space="0" w:color="auto"/>
        <w:left w:val="none" w:sz="0" w:space="0" w:color="auto"/>
        <w:bottom w:val="none" w:sz="0" w:space="0" w:color="auto"/>
        <w:right w:val="none" w:sz="0" w:space="0" w:color="auto"/>
      </w:divBdr>
    </w:div>
    <w:div w:id="467893655">
      <w:bodyDiv w:val="1"/>
      <w:marLeft w:val="0"/>
      <w:marRight w:val="0"/>
      <w:marTop w:val="0"/>
      <w:marBottom w:val="0"/>
      <w:divBdr>
        <w:top w:val="none" w:sz="0" w:space="0" w:color="auto"/>
        <w:left w:val="none" w:sz="0" w:space="0" w:color="auto"/>
        <w:bottom w:val="none" w:sz="0" w:space="0" w:color="auto"/>
        <w:right w:val="none" w:sz="0" w:space="0" w:color="auto"/>
      </w:divBdr>
    </w:div>
    <w:div w:id="508451546">
      <w:bodyDiv w:val="1"/>
      <w:marLeft w:val="0"/>
      <w:marRight w:val="0"/>
      <w:marTop w:val="0"/>
      <w:marBottom w:val="0"/>
      <w:divBdr>
        <w:top w:val="none" w:sz="0" w:space="0" w:color="auto"/>
        <w:left w:val="none" w:sz="0" w:space="0" w:color="auto"/>
        <w:bottom w:val="none" w:sz="0" w:space="0" w:color="auto"/>
        <w:right w:val="none" w:sz="0" w:space="0" w:color="auto"/>
      </w:divBdr>
    </w:div>
    <w:div w:id="515536150">
      <w:bodyDiv w:val="1"/>
      <w:marLeft w:val="0"/>
      <w:marRight w:val="0"/>
      <w:marTop w:val="0"/>
      <w:marBottom w:val="0"/>
      <w:divBdr>
        <w:top w:val="none" w:sz="0" w:space="0" w:color="auto"/>
        <w:left w:val="none" w:sz="0" w:space="0" w:color="auto"/>
        <w:bottom w:val="none" w:sz="0" w:space="0" w:color="auto"/>
        <w:right w:val="none" w:sz="0" w:space="0" w:color="auto"/>
      </w:divBdr>
    </w:div>
    <w:div w:id="520898373">
      <w:bodyDiv w:val="1"/>
      <w:marLeft w:val="0"/>
      <w:marRight w:val="0"/>
      <w:marTop w:val="0"/>
      <w:marBottom w:val="0"/>
      <w:divBdr>
        <w:top w:val="none" w:sz="0" w:space="0" w:color="auto"/>
        <w:left w:val="none" w:sz="0" w:space="0" w:color="auto"/>
        <w:bottom w:val="none" w:sz="0" w:space="0" w:color="auto"/>
        <w:right w:val="none" w:sz="0" w:space="0" w:color="auto"/>
      </w:divBdr>
    </w:div>
    <w:div w:id="562253572">
      <w:bodyDiv w:val="1"/>
      <w:marLeft w:val="0"/>
      <w:marRight w:val="0"/>
      <w:marTop w:val="0"/>
      <w:marBottom w:val="0"/>
      <w:divBdr>
        <w:top w:val="none" w:sz="0" w:space="0" w:color="auto"/>
        <w:left w:val="none" w:sz="0" w:space="0" w:color="auto"/>
        <w:bottom w:val="none" w:sz="0" w:space="0" w:color="auto"/>
        <w:right w:val="none" w:sz="0" w:space="0" w:color="auto"/>
      </w:divBdr>
    </w:div>
    <w:div w:id="565335104">
      <w:bodyDiv w:val="1"/>
      <w:marLeft w:val="0"/>
      <w:marRight w:val="0"/>
      <w:marTop w:val="0"/>
      <w:marBottom w:val="0"/>
      <w:divBdr>
        <w:top w:val="none" w:sz="0" w:space="0" w:color="auto"/>
        <w:left w:val="none" w:sz="0" w:space="0" w:color="auto"/>
        <w:bottom w:val="none" w:sz="0" w:space="0" w:color="auto"/>
        <w:right w:val="none" w:sz="0" w:space="0" w:color="auto"/>
      </w:divBdr>
    </w:div>
    <w:div w:id="576599543">
      <w:bodyDiv w:val="1"/>
      <w:marLeft w:val="0"/>
      <w:marRight w:val="0"/>
      <w:marTop w:val="0"/>
      <w:marBottom w:val="0"/>
      <w:divBdr>
        <w:top w:val="none" w:sz="0" w:space="0" w:color="auto"/>
        <w:left w:val="none" w:sz="0" w:space="0" w:color="auto"/>
        <w:bottom w:val="none" w:sz="0" w:space="0" w:color="auto"/>
        <w:right w:val="none" w:sz="0" w:space="0" w:color="auto"/>
      </w:divBdr>
    </w:div>
    <w:div w:id="639503624">
      <w:bodyDiv w:val="1"/>
      <w:marLeft w:val="0"/>
      <w:marRight w:val="0"/>
      <w:marTop w:val="0"/>
      <w:marBottom w:val="0"/>
      <w:divBdr>
        <w:top w:val="none" w:sz="0" w:space="0" w:color="auto"/>
        <w:left w:val="none" w:sz="0" w:space="0" w:color="auto"/>
        <w:bottom w:val="none" w:sz="0" w:space="0" w:color="auto"/>
        <w:right w:val="none" w:sz="0" w:space="0" w:color="auto"/>
      </w:divBdr>
    </w:div>
    <w:div w:id="667947439">
      <w:bodyDiv w:val="1"/>
      <w:marLeft w:val="0"/>
      <w:marRight w:val="0"/>
      <w:marTop w:val="0"/>
      <w:marBottom w:val="0"/>
      <w:divBdr>
        <w:top w:val="none" w:sz="0" w:space="0" w:color="auto"/>
        <w:left w:val="none" w:sz="0" w:space="0" w:color="auto"/>
        <w:bottom w:val="none" w:sz="0" w:space="0" w:color="auto"/>
        <w:right w:val="none" w:sz="0" w:space="0" w:color="auto"/>
      </w:divBdr>
    </w:div>
    <w:div w:id="792362557">
      <w:bodyDiv w:val="1"/>
      <w:marLeft w:val="0"/>
      <w:marRight w:val="0"/>
      <w:marTop w:val="0"/>
      <w:marBottom w:val="0"/>
      <w:divBdr>
        <w:top w:val="none" w:sz="0" w:space="0" w:color="auto"/>
        <w:left w:val="none" w:sz="0" w:space="0" w:color="auto"/>
        <w:bottom w:val="none" w:sz="0" w:space="0" w:color="auto"/>
        <w:right w:val="none" w:sz="0" w:space="0" w:color="auto"/>
      </w:divBdr>
    </w:div>
    <w:div w:id="847408995">
      <w:bodyDiv w:val="1"/>
      <w:marLeft w:val="0"/>
      <w:marRight w:val="0"/>
      <w:marTop w:val="0"/>
      <w:marBottom w:val="0"/>
      <w:divBdr>
        <w:top w:val="none" w:sz="0" w:space="0" w:color="auto"/>
        <w:left w:val="none" w:sz="0" w:space="0" w:color="auto"/>
        <w:bottom w:val="none" w:sz="0" w:space="0" w:color="auto"/>
        <w:right w:val="none" w:sz="0" w:space="0" w:color="auto"/>
      </w:divBdr>
    </w:div>
    <w:div w:id="859900023">
      <w:bodyDiv w:val="1"/>
      <w:marLeft w:val="0"/>
      <w:marRight w:val="0"/>
      <w:marTop w:val="0"/>
      <w:marBottom w:val="0"/>
      <w:divBdr>
        <w:top w:val="none" w:sz="0" w:space="0" w:color="auto"/>
        <w:left w:val="none" w:sz="0" w:space="0" w:color="auto"/>
        <w:bottom w:val="none" w:sz="0" w:space="0" w:color="auto"/>
        <w:right w:val="none" w:sz="0" w:space="0" w:color="auto"/>
      </w:divBdr>
    </w:div>
    <w:div w:id="950363093">
      <w:bodyDiv w:val="1"/>
      <w:marLeft w:val="0"/>
      <w:marRight w:val="0"/>
      <w:marTop w:val="0"/>
      <w:marBottom w:val="0"/>
      <w:divBdr>
        <w:top w:val="none" w:sz="0" w:space="0" w:color="auto"/>
        <w:left w:val="none" w:sz="0" w:space="0" w:color="auto"/>
        <w:bottom w:val="none" w:sz="0" w:space="0" w:color="auto"/>
        <w:right w:val="none" w:sz="0" w:space="0" w:color="auto"/>
      </w:divBdr>
    </w:div>
    <w:div w:id="980695409">
      <w:bodyDiv w:val="1"/>
      <w:marLeft w:val="0"/>
      <w:marRight w:val="0"/>
      <w:marTop w:val="0"/>
      <w:marBottom w:val="0"/>
      <w:divBdr>
        <w:top w:val="none" w:sz="0" w:space="0" w:color="auto"/>
        <w:left w:val="none" w:sz="0" w:space="0" w:color="auto"/>
        <w:bottom w:val="none" w:sz="0" w:space="0" w:color="auto"/>
        <w:right w:val="none" w:sz="0" w:space="0" w:color="auto"/>
      </w:divBdr>
    </w:div>
    <w:div w:id="1017342535">
      <w:bodyDiv w:val="1"/>
      <w:marLeft w:val="0"/>
      <w:marRight w:val="0"/>
      <w:marTop w:val="0"/>
      <w:marBottom w:val="0"/>
      <w:divBdr>
        <w:top w:val="none" w:sz="0" w:space="0" w:color="auto"/>
        <w:left w:val="none" w:sz="0" w:space="0" w:color="auto"/>
        <w:bottom w:val="none" w:sz="0" w:space="0" w:color="auto"/>
        <w:right w:val="none" w:sz="0" w:space="0" w:color="auto"/>
      </w:divBdr>
    </w:div>
    <w:div w:id="1038238440">
      <w:bodyDiv w:val="1"/>
      <w:marLeft w:val="0"/>
      <w:marRight w:val="0"/>
      <w:marTop w:val="0"/>
      <w:marBottom w:val="0"/>
      <w:divBdr>
        <w:top w:val="none" w:sz="0" w:space="0" w:color="auto"/>
        <w:left w:val="none" w:sz="0" w:space="0" w:color="auto"/>
        <w:bottom w:val="none" w:sz="0" w:space="0" w:color="auto"/>
        <w:right w:val="none" w:sz="0" w:space="0" w:color="auto"/>
      </w:divBdr>
    </w:div>
    <w:div w:id="1055592707">
      <w:bodyDiv w:val="1"/>
      <w:marLeft w:val="0"/>
      <w:marRight w:val="0"/>
      <w:marTop w:val="0"/>
      <w:marBottom w:val="0"/>
      <w:divBdr>
        <w:top w:val="none" w:sz="0" w:space="0" w:color="auto"/>
        <w:left w:val="none" w:sz="0" w:space="0" w:color="auto"/>
        <w:bottom w:val="none" w:sz="0" w:space="0" w:color="auto"/>
        <w:right w:val="none" w:sz="0" w:space="0" w:color="auto"/>
      </w:divBdr>
    </w:div>
    <w:div w:id="1066610475">
      <w:bodyDiv w:val="1"/>
      <w:marLeft w:val="0"/>
      <w:marRight w:val="0"/>
      <w:marTop w:val="0"/>
      <w:marBottom w:val="0"/>
      <w:divBdr>
        <w:top w:val="none" w:sz="0" w:space="0" w:color="auto"/>
        <w:left w:val="none" w:sz="0" w:space="0" w:color="auto"/>
        <w:bottom w:val="none" w:sz="0" w:space="0" w:color="auto"/>
        <w:right w:val="none" w:sz="0" w:space="0" w:color="auto"/>
      </w:divBdr>
    </w:div>
    <w:div w:id="1067920754">
      <w:bodyDiv w:val="1"/>
      <w:marLeft w:val="0"/>
      <w:marRight w:val="0"/>
      <w:marTop w:val="0"/>
      <w:marBottom w:val="0"/>
      <w:divBdr>
        <w:top w:val="none" w:sz="0" w:space="0" w:color="auto"/>
        <w:left w:val="none" w:sz="0" w:space="0" w:color="auto"/>
        <w:bottom w:val="none" w:sz="0" w:space="0" w:color="auto"/>
        <w:right w:val="none" w:sz="0" w:space="0" w:color="auto"/>
      </w:divBdr>
    </w:div>
    <w:div w:id="1094932056">
      <w:bodyDiv w:val="1"/>
      <w:marLeft w:val="0"/>
      <w:marRight w:val="0"/>
      <w:marTop w:val="0"/>
      <w:marBottom w:val="0"/>
      <w:divBdr>
        <w:top w:val="none" w:sz="0" w:space="0" w:color="auto"/>
        <w:left w:val="none" w:sz="0" w:space="0" w:color="auto"/>
        <w:bottom w:val="none" w:sz="0" w:space="0" w:color="auto"/>
        <w:right w:val="none" w:sz="0" w:space="0" w:color="auto"/>
      </w:divBdr>
    </w:div>
    <w:div w:id="1110929960">
      <w:bodyDiv w:val="1"/>
      <w:marLeft w:val="0"/>
      <w:marRight w:val="0"/>
      <w:marTop w:val="0"/>
      <w:marBottom w:val="0"/>
      <w:divBdr>
        <w:top w:val="none" w:sz="0" w:space="0" w:color="auto"/>
        <w:left w:val="none" w:sz="0" w:space="0" w:color="auto"/>
        <w:bottom w:val="none" w:sz="0" w:space="0" w:color="auto"/>
        <w:right w:val="none" w:sz="0" w:space="0" w:color="auto"/>
      </w:divBdr>
    </w:div>
    <w:div w:id="1124157866">
      <w:bodyDiv w:val="1"/>
      <w:marLeft w:val="0"/>
      <w:marRight w:val="0"/>
      <w:marTop w:val="0"/>
      <w:marBottom w:val="0"/>
      <w:divBdr>
        <w:top w:val="none" w:sz="0" w:space="0" w:color="auto"/>
        <w:left w:val="none" w:sz="0" w:space="0" w:color="auto"/>
        <w:bottom w:val="none" w:sz="0" w:space="0" w:color="auto"/>
        <w:right w:val="none" w:sz="0" w:space="0" w:color="auto"/>
      </w:divBdr>
    </w:div>
    <w:div w:id="1132820651">
      <w:bodyDiv w:val="1"/>
      <w:marLeft w:val="0"/>
      <w:marRight w:val="0"/>
      <w:marTop w:val="0"/>
      <w:marBottom w:val="0"/>
      <w:divBdr>
        <w:top w:val="none" w:sz="0" w:space="0" w:color="auto"/>
        <w:left w:val="none" w:sz="0" w:space="0" w:color="auto"/>
        <w:bottom w:val="none" w:sz="0" w:space="0" w:color="auto"/>
        <w:right w:val="none" w:sz="0" w:space="0" w:color="auto"/>
      </w:divBdr>
    </w:div>
    <w:div w:id="1152327201">
      <w:bodyDiv w:val="1"/>
      <w:marLeft w:val="0"/>
      <w:marRight w:val="0"/>
      <w:marTop w:val="0"/>
      <w:marBottom w:val="0"/>
      <w:divBdr>
        <w:top w:val="none" w:sz="0" w:space="0" w:color="auto"/>
        <w:left w:val="none" w:sz="0" w:space="0" w:color="auto"/>
        <w:bottom w:val="none" w:sz="0" w:space="0" w:color="auto"/>
        <w:right w:val="none" w:sz="0" w:space="0" w:color="auto"/>
      </w:divBdr>
    </w:div>
    <w:div w:id="1176260750">
      <w:bodyDiv w:val="1"/>
      <w:marLeft w:val="0"/>
      <w:marRight w:val="0"/>
      <w:marTop w:val="0"/>
      <w:marBottom w:val="0"/>
      <w:divBdr>
        <w:top w:val="none" w:sz="0" w:space="0" w:color="auto"/>
        <w:left w:val="none" w:sz="0" w:space="0" w:color="auto"/>
        <w:bottom w:val="none" w:sz="0" w:space="0" w:color="auto"/>
        <w:right w:val="none" w:sz="0" w:space="0" w:color="auto"/>
      </w:divBdr>
    </w:div>
    <w:div w:id="1181774292">
      <w:bodyDiv w:val="1"/>
      <w:marLeft w:val="0"/>
      <w:marRight w:val="0"/>
      <w:marTop w:val="0"/>
      <w:marBottom w:val="0"/>
      <w:divBdr>
        <w:top w:val="none" w:sz="0" w:space="0" w:color="auto"/>
        <w:left w:val="none" w:sz="0" w:space="0" w:color="auto"/>
        <w:bottom w:val="none" w:sz="0" w:space="0" w:color="auto"/>
        <w:right w:val="none" w:sz="0" w:space="0" w:color="auto"/>
      </w:divBdr>
      <w:divsChild>
        <w:div w:id="65348099">
          <w:marLeft w:val="0"/>
          <w:marRight w:val="0"/>
          <w:marTop w:val="0"/>
          <w:marBottom w:val="0"/>
          <w:divBdr>
            <w:top w:val="none" w:sz="0" w:space="0" w:color="auto"/>
            <w:left w:val="none" w:sz="0" w:space="0" w:color="auto"/>
            <w:bottom w:val="none" w:sz="0" w:space="0" w:color="auto"/>
            <w:right w:val="none" w:sz="0" w:space="0" w:color="auto"/>
          </w:divBdr>
          <w:divsChild>
            <w:div w:id="204373464">
              <w:marLeft w:val="0"/>
              <w:marRight w:val="0"/>
              <w:marTop w:val="0"/>
              <w:marBottom w:val="0"/>
              <w:divBdr>
                <w:top w:val="none" w:sz="0" w:space="0" w:color="auto"/>
                <w:left w:val="none" w:sz="0" w:space="0" w:color="auto"/>
                <w:bottom w:val="none" w:sz="0" w:space="0" w:color="auto"/>
                <w:right w:val="none" w:sz="0" w:space="0" w:color="auto"/>
              </w:divBdr>
            </w:div>
          </w:divsChild>
        </w:div>
        <w:div w:id="103115794">
          <w:marLeft w:val="0"/>
          <w:marRight w:val="0"/>
          <w:marTop w:val="0"/>
          <w:marBottom w:val="0"/>
          <w:divBdr>
            <w:top w:val="none" w:sz="0" w:space="0" w:color="auto"/>
            <w:left w:val="none" w:sz="0" w:space="0" w:color="auto"/>
            <w:bottom w:val="none" w:sz="0" w:space="0" w:color="auto"/>
            <w:right w:val="none" w:sz="0" w:space="0" w:color="auto"/>
          </w:divBdr>
          <w:divsChild>
            <w:div w:id="828865051">
              <w:marLeft w:val="0"/>
              <w:marRight w:val="0"/>
              <w:marTop w:val="0"/>
              <w:marBottom w:val="0"/>
              <w:divBdr>
                <w:top w:val="none" w:sz="0" w:space="0" w:color="auto"/>
                <w:left w:val="none" w:sz="0" w:space="0" w:color="auto"/>
                <w:bottom w:val="none" w:sz="0" w:space="0" w:color="auto"/>
                <w:right w:val="none" w:sz="0" w:space="0" w:color="auto"/>
              </w:divBdr>
            </w:div>
          </w:divsChild>
        </w:div>
        <w:div w:id="159587446">
          <w:marLeft w:val="0"/>
          <w:marRight w:val="0"/>
          <w:marTop w:val="0"/>
          <w:marBottom w:val="0"/>
          <w:divBdr>
            <w:top w:val="none" w:sz="0" w:space="0" w:color="auto"/>
            <w:left w:val="none" w:sz="0" w:space="0" w:color="auto"/>
            <w:bottom w:val="none" w:sz="0" w:space="0" w:color="auto"/>
            <w:right w:val="none" w:sz="0" w:space="0" w:color="auto"/>
          </w:divBdr>
          <w:divsChild>
            <w:div w:id="1230309820">
              <w:marLeft w:val="0"/>
              <w:marRight w:val="0"/>
              <w:marTop w:val="0"/>
              <w:marBottom w:val="0"/>
              <w:divBdr>
                <w:top w:val="none" w:sz="0" w:space="0" w:color="auto"/>
                <w:left w:val="none" w:sz="0" w:space="0" w:color="auto"/>
                <w:bottom w:val="none" w:sz="0" w:space="0" w:color="auto"/>
                <w:right w:val="none" w:sz="0" w:space="0" w:color="auto"/>
              </w:divBdr>
            </w:div>
          </w:divsChild>
        </w:div>
        <w:div w:id="216866395">
          <w:marLeft w:val="0"/>
          <w:marRight w:val="0"/>
          <w:marTop w:val="0"/>
          <w:marBottom w:val="0"/>
          <w:divBdr>
            <w:top w:val="none" w:sz="0" w:space="0" w:color="auto"/>
            <w:left w:val="none" w:sz="0" w:space="0" w:color="auto"/>
            <w:bottom w:val="none" w:sz="0" w:space="0" w:color="auto"/>
            <w:right w:val="none" w:sz="0" w:space="0" w:color="auto"/>
          </w:divBdr>
          <w:divsChild>
            <w:div w:id="692536895">
              <w:marLeft w:val="0"/>
              <w:marRight w:val="0"/>
              <w:marTop w:val="0"/>
              <w:marBottom w:val="0"/>
              <w:divBdr>
                <w:top w:val="none" w:sz="0" w:space="0" w:color="auto"/>
                <w:left w:val="none" w:sz="0" w:space="0" w:color="auto"/>
                <w:bottom w:val="none" w:sz="0" w:space="0" w:color="auto"/>
                <w:right w:val="none" w:sz="0" w:space="0" w:color="auto"/>
              </w:divBdr>
            </w:div>
          </w:divsChild>
        </w:div>
        <w:div w:id="242838951">
          <w:marLeft w:val="0"/>
          <w:marRight w:val="0"/>
          <w:marTop w:val="0"/>
          <w:marBottom w:val="0"/>
          <w:divBdr>
            <w:top w:val="none" w:sz="0" w:space="0" w:color="auto"/>
            <w:left w:val="none" w:sz="0" w:space="0" w:color="auto"/>
            <w:bottom w:val="none" w:sz="0" w:space="0" w:color="auto"/>
            <w:right w:val="none" w:sz="0" w:space="0" w:color="auto"/>
          </w:divBdr>
          <w:divsChild>
            <w:div w:id="204414318">
              <w:marLeft w:val="0"/>
              <w:marRight w:val="0"/>
              <w:marTop w:val="0"/>
              <w:marBottom w:val="0"/>
              <w:divBdr>
                <w:top w:val="none" w:sz="0" w:space="0" w:color="auto"/>
                <w:left w:val="none" w:sz="0" w:space="0" w:color="auto"/>
                <w:bottom w:val="none" w:sz="0" w:space="0" w:color="auto"/>
                <w:right w:val="none" w:sz="0" w:space="0" w:color="auto"/>
              </w:divBdr>
            </w:div>
          </w:divsChild>
        </w:div>
        <w:div w:id="248806733">
          <w:marLeft w:val="0"/>
          <w:marRight w:val="0"/>
          <w:marTop w:val="0"/>
          <w:marBottom w:val="0"/>
          <w:divBdr>
            <w:top w:val="none" w:sz="0" w:space="0" w:color="auto"/>
            <w:left w:val="none" w:sz="0" w:space="0" w:color="auto"/>
            <w:bottom w:val="none" w:sz="0" w:space="0" w:color="auto"/>
            <w:right w:val="none" w:sz="0" w:space="0" w:color="auto"/>
          </w:divBdr>
          <w:divsChild>
            <w:div w:id="1308169831">
              <w:marLeft w:val="0"/>
              <w:marRight w:val="0"/>
              <w:marTop w:val="0"/>
              <w:marBottom w:val="0"/>
              <w:divBdr>
                <w:top w:val="none" w:sz="0" w:space="0" w:color="auto"/>
                <w:left w:val="none" w:sz="0" w:space="0" w:color="auto"/>
                <w:bottom w:val="none" w:sz="0" w:space="0" w:color="auto"/>
                <w:right w:val="none" w:sz="0" w:space="0" w:color="auto"/>
              </w:divBdr>
            </w:div>
          </w:divsChild>
        </w:div>
        <w:div w:id="297415414">
          <w:marLeft w:val="0"/>
          <w:marRight w:val="0"/>
          <w:marTop w:val="0"/>
          <w:marBottom w:val="0"/>
          <w:divBdr>
            <w:top w:val="none" w:sz="0" w:space="0" w:color="auto"/>
            <w:left w:val="none" w:sz="0" w:space="0" w:color="auto"/>
            <w:bottom w:val="none" w:sz="0" w:space="0" w:color="auto"/>
            <w:right w:val="none" w:sz="0" w:space="0" w:color="auto"/>
          </w:divBdr>
          <w:divsChild>
            <w:div w:id="1803766896">
              <w:marLeft w:val="0"/>
              <w:marRight w:val="0"/>
              <w:marTop w:val="0"/>
              <w:marBottom w:val="0"/>
              <w:divBdr>
                <w:top w:val="none" w:sz="0" w:space="0" w:color="auto"/>
                <w:left w:val="none" w:sz="0" w:space="0" w:color="auto"/>
                <w:bottom w:val="none" w:sz="0" w:space="0" w:color="auto"/>
                <w:right w:val="none" w:sz="0" w:space="0" w:color="auto"/>
              </w:divBdr>
            </w:div>
          </w:divsChild>
        </w:div>
        <w:div w:id="333798503">
          <w:marLeft w:val="0"/>
          <w:marRight w:val="0"/>
          <w:marTop w:val="0"/>
          <w:marBottom w:val="0"/>
          <w:divBdr>
            <w:top w:val="none" w:sz="0" w:space="0" w:color="auto"/>
            <w:left w:val="none" w:sz="0" w:space="0" w:color="auto"/>
            <w:bottom w:val="none" w:sz="0" w:space="0" w:color="auto"/>
            <w:right w:val="none" w:sz="0" w:space="0" w:color="auto"/>
          </w:divBdr>
          <w:divsChild>
            <w:div w:id="1715039897">
              <w:marLeft w:val="0"/>
              <w:marRight w:val="0"/>
              <w:marTop w:val="0"/>
              <w:marBottom w:val="0"/>
              <w:divBdr>
                <w:top w:val="none" w:sz="0" w:space="0" w:color="auto"/>
                <w:left w:val="none" w:sz="0" w:space="0" w:color="auto"/>
                <w:bottom w:val="none" w:sz="0" w:space="0" w:color="auto"/>
                <w:right w:val="none" w:sz="0" w:space="0" w:color="auto"/>
              </w:divBdr>
            </w:div>
          </w:divsChild>
        </w:div>
        <w:div w:id="481000013">
          <w:marLeft w:val="0"/>
          <w:marRight w:val="0"/>
          <w:marTop w:val="0"/>
          <w:marBottom w:val="0"/>
          <w:divBdr>
            <w:top w:val="none" w:sz="0" w:space="0" w:color="auto"/>
            <w:left w:val="none" w:sz="0" w:space="0" w:color="auto"/>
            <w:bottom w:val="none" w:sz="0" w:space="0" w:color="auto"/>
            <w:right w:val="none" w:sz="0" w:space="0" w:color="auto"/>
          </w:divBdr>
          <w:divsChild>
            <w:div w:id="1128430234">
              <w:marLeft w:val="0"/>
              <w:marRight w:val="0"/>
              <w:marTop w:val="0"/>
              <w:marBottom w:val="0"/>
              <w:divBdr>
                <w:top w:val="none" w:sz="0" w:space="0" w:color="auto"/>
                <w:left w:val="none" w:sz="0" w:space="0" w:color="auto"/>
                <w:bottom w:val="none" w:sz="0" w:space="0" w:color="auto"/>
                <w:right w:val="none" w:sz="0" w:space="0" w:color="auto"/>
              </w:divBdr>
            </w:div>
          </w:divsChild>
        </w:div>
        <w:div w:id="601961628">
          <w:marLeft w:val="0"/>
          <w:marRight w:val="0"/>
          <w:marTop w:val="0"/>
          <w:marBottom w:val="0"/>
          <w:divBdr>
            <w:top w:val="none" w:sz="0" w:space="0" w:color="auto"/>
            <w:left w:val="none" w:sz="0" w:space="0" w:color="auto"/>
            <w:bottom w:val="none" w:sz="0" w:space="0" w:color="auto"/>
            <w:right w:val="none" w:sz="0" w:space="0" w:color="auto"/>
          </w:divBdr>
          <w:divsChild>
            <w:div w:id="1472940472">
              <w:marLeft w:val="0"/>
              <w:marRight w:val="0"/>
              <w:marTop w:val="0"/>
              <w:marBottom w:val="0"/>
              <w:divBdr>
                <w:top w:val="none" w:sz="0" w:space="0" w:color="auto"/>
                <w:left w:val="none" w:sz="0" w:space="0" w:color="auto"/>
                <w:bottom w:val="none" w:sz="0" w:space="0" w:color="auto"/>
                <w:right w:val="none" w:sz="0" w:space="0" w:color="auto"/>
              </w:divBdr>
            </w:div>
          </w:divsChild>
        </w:div>
        <w:div w:id="634796534">
          <w:marLeft w:val="0"/>
          <w:marRight w:val="0"/>
          <w:marTop w:val="0"/>
          <w:marBottom w:val="0"/>
          <w:divBdr>
            <w:top w:val="none" w:sz="0" w:space="0" w:color="auto"/>
            <w:left w:val="none" w:sz="0" w:space="0" w:color="auto"/>
            <w:bottom w:val="none" w:sz="0" w:space="0" w:color="auto"/>
            <w:right w:val="none" w:sz="0" w:space="0" w:color="auto"/>
          </w:divBdr>
          <w:divsChild>
            <w:div w:id="230121600">
              <w:marLeft w:val="0"/>
              <w:marRight w:val="0"/>
              <w:marTop w:val="0"/>
              <w:marBottom w:val="0"/>
              <w:divBdr>
                <w:top w:val="none" w:sz="0" w:space="0" w:color="auto"/>
                <w:left w:val="none" w:sz="0" w:space="0" w:color="auto"/>
                <w:bottom w:val="none" w:sz="0" w:space="0" w:color="auto"/>
                <w:right w:val="none" w:sz="0" w:space="0" w:color="auto"/>
              </w:divBdr>
            </w:div>
          </w:divsChild>
        </w:div>
        <w:div w:id="649285370">
          <w:marLeft w:val="0"/>
          <w:marRight w:val="0"/>
          <w:marTop w:val="0"/>
          <w:marBottom w:val="0"/>
          <w:divBdr>
            <w:top w:val="none" w:sz="0" w:space="0" w:color="auto"/>
            <w:left w:val="none" w:sz="0" w:space="0" w:color="auto"/>
            <w:bottom w:val="none" w:sz="0" w:space="0" w:color="auto"/>
            <w:right w:val="none" w:sz="0" w:space="0" w:color="auto"/>
          </w:divBdr>
          <w:divsChild>
            <w:div w:id="950162158">
              <w:marLeft w:val="0"/>
              <w:marRight w:val="0"/>
              <w:marTop w:val="0"/>
              <w:marBottom w:val="0"/>
              <w:divBdr>
                <w:top w:val="none" w:sz="0" w:space="0" w:color="auto"/>
                <w:left w:val="none" w:sz="0" w:space="0" w:color="auto"/>
                <w:bottom w:val="none" w:sz="0" w:space="0" w:color="auto"/>
                <w:right w:val="none" w:sz="0" w:space="0" w:color="auto"/>
              </w:divBdr>
            </w:div>
          </w:divsChild>
        </w:div>
        <w:div w:id="1290864456">
          <w:marLeft w:val="0"/>
          <w:marRight w:val="0"/>
          <w:marTop w:val="0"/>
          <w:marBottom w:val="0"/>
          <w:divBdr>
            <w:top w:val="none" w:sz="0" w:space="0" w:color="auto"/>
            <w:left w:val="none" w:sz="0" w:space="0" w:color="auto"/>
            <w:bottom w:val="none" w:sz="0" w:space="0" w:color="auto"/>
            <w:right w:val="none" w:sz="0" w:space="0" w:color="auto"/>
          </w:divBdr>
          <w:divsChild>
            <w:div w:id="1107117600">
              <w:marLeft w:val="0"/>
              <w:marRight w:val="0"/>
              <w:marTop w:val="0"/>
              <w:marBottom w:val="0"/>
              <w:divBdr>
                <w:top w:val="none" w:sz="0" w:space="0" w:color="auto"/>
                <w:left w:val="none" w:sz="0" w:space="0" w:color="auto"/>
                <w:bottom w:val="none" w:sz="0" w:space="0" w:color="auto"/>
                <w:right w:val="none" w:sz="0" w:space="0" w:color="auto"/>
              </w:divBdr>
            </w:div>
          </w:divsChild>
        </w:div>
        <w:div w:id="1499344390">
          <w:marLeft w:val="0"/>
          <w:marRight w:val="0"/>
          <w:marTop w:val="0"/>
          <w:marBottom w:val="0"/>
          <w:divBdr>
            <w:top w:val="none" w:sz="0" w:space="0" w:color="auto"/>
            <w:left w:val="none" w:sz="0" w:space="0" w:color="auto"/>
            <w:bottom w:val="none" w:sz="0" w:space="0" w:color="auto"/>
            <w:right w:val="none" w:sz="0" w:space="0" w:color="auto"/>
          </w:divBdr>
          <w:divsChild>
            <w:div w:id="831138074">
              <w:marLeft w:val="0"/>
              <w:marRight w:val="0"/>
              <w:marTop w:val="0"/>
              <w:marBottom w:val="0"/>
              <w:divBdr>
                <w:top w:val="none" w:sz="0" w:space="0" w:color="auto"/>
                <w:left w:val="none" w:sz="0" w:space="0" w:color="auto"/>
                <w:bottom w:val="none" w:sz="0" w:space="0" w:color="auto"/>
                <w:right w:val="none" w:sz="0" w:space="0" w:color="auto"/>
              </w:divBdr>
            </w:div>
          </w:divsChild>
        </w:div>
        <w:div w:id="1572034147">
          <w:marLeft w:val="0"/>
          <w:marRight w:val="0"/>
          <w:marTop w:val="0"/>
          <w:marBottom w:val="0"/>
          <w:divBdr>
            <w:top w:val="none" w:sz="0" w:space="0" w:color="auto"/>
            <w:left w:val="none" w:sz="0" w:space="0" w:color="auto"/>
            <w:bottom w:val="none" w:sz="0" w:space="0" w:color="auto"/>
            <w:right w:val="none" w:sz="0" w:space="0" w:color="auto"/>
          </w:divBdr>
          <w:divsChild>
            <w:div w:id="342363820">
              <w:marLeft w:val="0"/>
              <w:marRight w:val="0"/>
              <w:marTop w:val="0"/>
              <w:marBottom w:val="0"/>
              <w:divBdr>
                <w:top w:val="none" w:sz="0" w:space="0" w:color="auto"/>
                <w:left w:val="none" w:sz="0" w:space="0" w:color="auto"/>
                <w:bottom w:val="none" w:sz="0" w:space="0" w:color="auto"/>
                <w:right w:val="none" w:sz="0" w:space="0" w:color="auto"/>
              </w:divBdr>
            </w:div>
          </w:divsChild>
        </w:div>
        <w:div w:id="1669747787">
          <w:marLeft w:val="0"/>
          <w:marRight w:val="0"/>
          <w:marTop w:val="0"/>
          <w:marBottom w:val="0"/>
          <w:divBdr>
            <w:top w:val="none" w:sz="0" w:space="0" w:color="auto"/>
            <w:left w:val="none" w:sz="0" w:space="0" w:color="auto"/>
            <w:bottom w:val="none" w:sz="0" w:space="0" w:color="auto"/>
            <w:right w:val="none" w:sz="0" w:space="0" w:color="auto"/>
          </w:divBdr>
          <w:divsChild>
            <w:div w:id="1584601953">
              <w:marLeft w:val="0"/>
              <w:marRight w:val="0"/>
              <w:marTop w:val="0"/>
              <w:marBottom w:val="0"/>
              <w:divBdr>
                <w:top w:val="none" w:sz="0" w:space="0" w:color="auto"/>
                <w:left w:val="none" w:sz="0" w:space="0" w:color="auto"/>
                <w:bottom w:val="none" w:sz="0" w:space="0" w:color="auto"/>
                <w:right w:val="none" w:sz="0" w:space="0" w:color="auto"/>
              </w:divBdr>
            </w:div>
          </w:divsChild>
        </w:div>
        <w:div w:id="1762145062">
          <w:marLeft w:val="0"/>
          <w:marRight w:val="0"/>
          <w:marTop w:val="0"/>
          <w:marBottom w:val="0"/>
          <w:divBdr>
            <w:top w:val="none" w:sz="0" w:space="0" w:color="auto"/>
            <w:left w:val="none" w:sz="0" w:space="0" w:color="auto"/>
            <w:bottom w:val="none" w:sz="0" w:space="0" w:color="auto"/>
            <w:right w:val="none" w:sz="0" w:space="0" w:color="auto"/>
          </w:divBdr>
          <w:divsChild>
            <w:div w:id="1595095036">
              <w:marLeft w:val="0"/>
              <w:marRight w:val="0"/>
              <w:marTop w:val="0"/>
              <w:marBottom w:val="0"/>
              <w:divBdr>
                <w:top w:val="none" w:sz="0" w:space="0" w:color="auto"/>
                <w:left w:val="none" w:sz="0" w:space="0" w:color="auto"/>
                <w:bottom w:val="none" w:sz="0" w:space="0" w:color="auto"/>
                <w:right w:val="none" w:sz="0" w:space="0" w:color="auto"/>
              </w:divBdr>
            </w:div>
          </w:divsChild>
        </w:div>
        <w:div w:id="1878350015">
          <w:marLeft w:val="0"/>
          <w:marRight w:val="0"/>
          <w:marTop w:val="0"/>
          <w:marBottom w:val="0"/>
          <w:divBdr>
            <w:top w:val="none" w:sz="0" w:space="0" w:color="auto"/>
            <w:left w:val="none" w:sz="0" w:space="0" w:color="auto"/>
            <w:bottom w:val="none" w:sz="0" w:space="0" w:color="auto"/>
            <w:right w:val="none" w:sz="0" w:space="0" w:color="auto"/>
          </w:divBdr>
          <w:divsChild>
            <w:div w:id="13425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4003">
      <w:bodyDiv w:val="1"/>
      <w:marLeft w:val="0"/>
      <w:marRight w:val="0"/>
      <w:marTop w:val="0"/>
      <w:marBottom w:val="0"/>
      <w:divBdr>
        <w:top w:val="none" w:sz="0" w:space="0" w:color="auto"/>
        <w:left w:val="none" w:sz="0" w:space="0" w:color="auto"/>
        <w:bottom w:val="none" w:sz="0" w:space="0" w:color="auto"/>
        <w:right w:val="none" w:sz="0" w:space="0" w:color="auto"/>
      </w:divBdr>
    </w:div>
    <w:div w:id="1309362534">
      <w:bodyDiv w:val="1"/>
      <w:marLeft w:val="0"/>
      <w:marRight w:val="0"/>
      <w:marTop w:val="0"/>
      <w:marBottom w:val="0"/>
      <w:divBdr>
        <w:top w:val="none" w:sz="0" w:space="0" w:color="auto"/>
        <w:left w:val="none" w:sz="0" w:space="0" w:color="auto"/>
        <w:bottom w:val="none" w:sz="0" w:space="0" w:color="auto"/>
        <w:right w:val="none" w:sz="0" w:space="0" w:color="auto"/>
      </w:divBdr>
    </w:div>
    <w:div w:id="1343895428">
      <w:bodyDiv w:val="1"/>
      <w:marLeft w:val="0"/>
      <w:marRight w:val="0"/>
      <w:marTop w:val="0"/>
      <w:marBottom w:val="0"/>
      <w:divBdr>
        <w:top w:val="none" w:sz="0" w:space="0" w:color="auto"/>
        <w:left w:val="none" w:sz="0" w:space="0" w:color="auto"/>
        <w:bottom w:val="none" w:sz="0" w:space="0" w:color="auto"/>
        <w:right w:val="none" w:sz="0" w:space="0" w:color="auto"/>
      </w:divBdr>
    </w:div>
    <w:div w:id="1354263056">
      <w:bodyDiv w:val="1"/>
      <w:marLeft w:val="0"/>
      <w:marRight w:val="0"/>
      <w:marTop w:val="0"/>
      <w:marBottom w:val="0"/>
      <w:divBdr>
        <w:top w:val="none" w:sz="0" w:space="0" w:color="auto"/>
        <w:left w:val="none" w:sz="0" w:space="0" w:color="auto"/>
        <w:bottom w:val="none" w:sz="0" w:space="0" w:color="auto"/>
        <w:right w:val="none" w:sz="0" w:space="0" w:color="auto"/>
      </w:divBdr>
    </w:div>
    <w:div w:id="1371998126">
      <w:bodyDiv w:val="1"/>
      <w:marLeft w:val="0"/>
      <w:marRight w:val="0"/>
      <w:marTop w:val="0"/>
      <w:marBottom w:val="0"/>
      <w:divBdr>
        <w:top w:val="none" w:sz="0" w:space="0" w:color="auto"/>
        <w:left w:val="none" w:sz="0" w:space="0" w:color="auto"/>
        <w:bottom w:val="none" w:sz="0" w:space="0" w:color="auto"/>
        <w:right w:val="none" w:sz="0" w:space="0" w:color="auto"/>
      </w:divBdr>
    </w:div>
    <w:div w:id="1373388028">
      <w:bodyDiv w:val="1"/>
      <w:marLeft w:val="0"/>
      <w:marRight w:val="0"/>
      <w:marTop w:val="0"/>
      <w:marBottom w:val="0"/>
      <w:divBdr>
        <w:top w:val="none" w:sz="0" w:space="0" w:color="auto"/>
        <w:left w:val="none" w:sz="0" w:space="0" w:color="auto"/>
        <w:bottom w:val="none" w:sz="0" w:space="0" w:color="auto"/>
        <w:right w:val="none" w:sz="0" w:space="0" w:color="auto"/>
      </w:divBdr>
    </w:div>
    <w:div w:id="1375539436">
      <w:bodyDiv w:val="1"/>
      <w:marLeft w:val="0"/>
      <w:marRight w:val="0"/>
      <w:marTop w:val="0"/>
      <w:marBottom w:val="0"/>
      <w:divBdr>
        <w:top w:val="none" w:sz="0" w:space="0" w:color="auto"/>
        <w:left w:val="none" w:sz="0" w:space="0" w:color="auto"/>
        <w:bottom w:val="none" w:sz="0" w:space="0" w:color="auto"/>
        <w:right w:val="none" w:sz="0" w:space="0" w:color="auto"/>
      </w:divBdr>
    </w:div>
    <w:div w:id="1477379033">
      <w:bodyDiv w:val="1"/>
      <w:marLeft w:val="0"/>
      <w:marRight w:val="0"/>
      <w:marTop w:val="0"/>
      <w:marBottom w:val="0"/>
      <w:divBdr>
        <w:top w:val="none" w:sz="0" w:space="0" w:color="auto"/>
        <w:left w:val="none" w:sz="0" w:space="0" w:color="auto"/>
        <w:bottom w:val="none" w:sz="0" w:space="0" w:color="auto"/>
        <w:right w:val="none" w:sz="0" w:space="0" w:color="auto"/>
      </w:divBdr>
    </w:div>
    <w:div w:id="1489636335">
      <w:bodyDiv w:val="1"/>
      <w:marLeft w:val="0"/>
      <w:marRight w:val="0"/>
      <w:marTop w:val="0"/>
      <w:marBottom w:val="0"/>
      <w:divBdr>
        <w:top w:val="none" w:sz="0" w:space="0" w:color="auto"/>
        <w:left w:val="none" w:sz="0" w:space="0" w:color="auto"/>
        <w:bottom w:val="none" w:sz="0" w:space="0" w:color="auto"/>
        <w:right w:val="none" w:sz="0" w:space="0" w:color="auto"/>
      </w:divBdr>
    </w:div>
    <w:div w:id="1518885491">
      <w:bodyDiv w:val="1"/>
      <w:marLeft w:val="0"/>
      <w:marRight w:val="0"/>
      <w:marTop w:val="0"/>
      <w:marBottom w:val="0"/>
      <w:divBdr>
        <w:top w:val="none" w:sz="0" w:space="0" w:color="auto"/>
        <w:left w:val="none" w:sz="0" w:space="0" w:color="auto"/>
        <w:bottom w:val="none" w:sz="0" w:space="0" w:color="auto"/>
        <w:right w:val="none" w:sz="0" w:space="0" w:color="auto"/>
      </w:divBdr>
    </w:div>
    <w:div w:id="1578831584">
      <w:bodyDiv w:val="1"/>
      <w:marLeft w:val="0"/>
      <w:marRight w:val="0"/>
      <w:marTop w:val="0"/>
      <w:marBottom w:val="0"/>
      <w:divBdr>
        <w:top w:val="none" w:sz="0" w:space="0" w:color="auto"/>
        <w:left w:val="none" w:sz="0" w:space="0" w:color="auto"/>
        <w:bottom w:val="none" w:sz="0" w:space="0" w:color="auto"/>
        <w:right w:val="none" w:sz="0" w:space="0" w:color="auto"/>
      </w:divBdr>
    </w:div>
    <w:div w:id="1623070890">
      <w:bodyDiv w:val="1"/>
      <w:marLeft w:val="0"/>
      <w:marRight w:val="0"/>
      <w:marTop w:val="0"/>
      <w:marBottom w:val="0"/>
      <w:divBdr>
        <w:top w:val="none" w:sz="0" w:space="0" w:color="auto"/>
        <w:left w:val="none" w:sz="0" w:space="0" w:color="auto"/>
        <w:bottom w:val="none" w:sz="0" w:space="0" w:color="auto"/>
        <w:right w:val="none" w:sz="0" w:space="0" w:color="auto"/>
      </w:divBdr>
    </w:div>
    <w:div w:id="1638799070">
      <w:bodyDiv w:val="1"/>
      <w:marLeft w:val="0"/>
      <w:marRight w:val="0"/>
      <w:marTop w:val="0"/>
      <w:marBottom w:val="0"/>
      <w:divBdr>
        <w:top w:val="none" w:sz="0" w:space="0" w:color="auto"/>
        <w:left w:val="none" w:sz="0" w:space="0" w:color="auto"/>
        <w:bottom w:val="none" w:sz="0" w:space="0" w:color="auto"/>
        <w:right w:val="none" w:sz="0" w:space="0" w:color="auto"/>
      </w:divBdr>
    </w:div>
    <w:div w:id="1661419752">
      <w:bodyDiv w:val="1"/>
      <w:marLeft w:val="0"/>
      <w:marRight w:val="0"/>
      <w:marTop w:val="0"/>
      <w:marBottom w:val="0"/>
      <w:divBdr>
        <w:top w:val="none" w:sz="0" w:space="0" w:color="auto"/>
        <w:left w:val="none" w:sz="0" w:space="0" w:color="auto"/>
        <w:bottom w:val="none" w:sz="0" w:space="0" w:color="auto"/>
        <w:right w:val="none" w:sz="0" w:space="0" w:color="auto"/>
      </w:divBdr>
    </w:div>
    <w:div w:id="1806895027">
      <w:bodyDiv w:val="1"/>
      <w:marLeft w:val="0"/>
      <w:marRight w:val="0"/>
      <w:marTop w:val="0"/>
      <w:marBottom w:val="0"/>
      <w:divBdr>
        <w:top w:val="none" w:sz="0" w:space="0" w:color="auto"/>
        <w:left w:val="none" w:sz="0" w:space="0" w:color="auto"/>
        <w:bottom w:val="none" w:sz="0" w:space="0" w:color="auto"/>
        <w:right w:val="none" w:sz="0" w:space="0" w:color="auto"/>
      </w:divBdr>
    </w:div>
    <w:div w:id="1806968409">
      <w:bodyDiv w:val="1"/>
      <w:marLeft w:val="0"/>
      <w:marRight w:val="0"/>
      <w:marTop w:val="0"/>
      <w:marBottom w:val="0"/>
      <w:divBdr>
        <w:top w:val="none" w:sz="0" w:space="0" w:color="auto"/>
        <w:left w:val="none" w:sz="0" w:space="0" w:color="auto"/>
        <w:bottom w:val="none" w:sz="0" w:space="0" w:color="auto"/>
        <w:right w:val="none" w:sz="0" w:space="0" w:color="auto"/>
      </w:divBdr>
    </w:div>
    <w:div w:id="1854611634">
      <w:bodyDiv w:val="1"/>
      <w:marLeft w:val="0"/>
      <w:marRight w:val="0"/>
      <w:marTop w:val="0"/>
      <w:marBottom w:val="0"/>
      <w:divBdr>
        <w:top w:val="none" w:sz="0" w:space="0" w:color="auto"/>
        <w:left w:val="none" w:sz="0" w:space="0" w:color="auto"/>
        <w:bottom w:val="none" w:sz="0" w:space="0" w:color="auto"/>
        <w:right w:val="none" w:sz="0" w:space="0" w:color="auto"/>
      </w:divBdr>
      <w:divsChild>
        <w:div w:id="298606788">
          <w:marLeft w:val="0"/>
          <w:marRight w:val="0"/>
          <w:marTop w:val="0"/>
          <w:marBottom w:val="0"/>
          <w:divBdr>
            <w:top w:val="none" w:sz="0" w:space="0" w:color="auto"/>
            <w:left w:val="none" w:sz="0" w:space="0" w:color="auto"/>
            <w:bottom w:val="none" w:sz="0" w:space="0" w:color="auto"/>
            <w:right w:val="none" w:sz="0" w:space="0" w:color="auto"/>
          </w:divBdr>
        </w:div>
      </w:divsChild>
    </w:div>
    <w:div w:id="1954097455">
      <w:bodyDiv w:val="1"/>
      <w:marLeft w:val="0"/>
      <w:marRight w:val="0"/>
      <w:marTop w:val="0"/>
      <w:marBottom w:val="0"/>
      <w:divBdr>
        <w:top w:val="none" w:sz="0" w:space="0" w:color="auto"/>
        <w:left w:val="none" w:sz="0" w:space="0" w:color="auto"/>
        <w:bottom w:val="none" w:sz="0" w:space="0" w:color="auto"/>
        <w:right w:val="none" w:sz="0" w:space="0" w:color="auto"/>
      </w:divBdr>
    </w:div>
    <w:div w:id="1973511542">
      <w:bodyDiv w:val="1"/>
      <w:marLeft w:val="0"/>
      <w:marRight w:val="0"/>
      <w:marTop w:val="0"/>
      <w:marBottom w:val="0"/>
      <w:divBdr>
        <w:top w:val="none" w:sz="0" w:space="0" w:color="auto"/>
        <w:left w:val="none" w:sz="0" w:space="0" w:color="auto"/>
        <w:bottom w:val="none" w:sz="0" w:space="0" w:color="auto"/>
        <w:right w:val="none" w:sz="0" w:space="0" w:color="auto"/>
      </w:divBdr>
    </w:div>
    <w:div w:id="2087995437">
      <w:bodyDiv w:val="1"/>
      <w:marLeft w:val="0"/>
      <w:marRight w:val="0"/>
      <w:marTop w:val="0"/>
      <w:marBottom w:val="0"/>
      <w:divBdr>
        <w:top w:val="none" w:sz="0" w:space="0" w:color="auto"/>
        <w:left w:val="none" w:sz="0" w:space="0" w:color="auto"/>
        <w:bottom w:val="none" w:sz="0" w:space="0" w:color="auto"/>
        <w:right w:val="none" w:sz="0" w:space="0" w:color="auto"/>
      </w:divBdr>
    </w:div>
    <w:div w:id="2101753178">
      <w:bodyDiv w:val="1"/>
      <w:marLeft w:val="0"/>
      <w:marRight w:val="0"/>
      <w:marTop w:val="0"/>
      <w:marBottom w:val="0"/>
      <w:divBdr>
        <w:top w:val="none" w:sz="0" w:space="0" w:color="auto"/>
        <w:left w:val="none" w:sz="0" w:space="0" w:color="auto"/>
        <w:bottom w:val="none" w:sz="0" w:space="0" w:color="auto"/>
        <w:right w:val="none" w:sz="0" w:space="0" w:color="auto"/>
      </w:divBdr>
    </w:div>
    <w:div w:id="2128968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ucation.vic.gov.au/hrweb/Documents/OHS/Parentposter-SafetyatWork.pdf" TargetMode="External"/><Relationship Id="rId21" Type="http://schemas.openxmlformats.org/officeDocument/2006/relationships/hyperlink" Target="https://www2.education.vic.gov.au/pal/occupational-health-and-safety-management-system-ohsms/guidance/useful-contacts-schools" TargetMode="External"/><Relationship Id="rId42" Type="http://schemas.openxmlformats.org/officeDocument/2006/relationships/hyperlink" Target="https://edugate.eduweb.vic.gov.au/sites/i/_layouts/15/WopiFrame2.aspx?sourcedoc=/sites/i/Shared%20Documents/Guidance-for-the-use-of-PPE-in-education-settings.docx&amp;action=default" TargetMode="External"/><Relationship Id="rId63" Type="http://schemas.openxmlformats.org/officeDocument/2006/relationships/hyperlink" Target="https://www2.education.vic.gov.au/pal/covid-19-school-operations/resources" TargetMode="External"/><Relationship Id="rId84" Type="http://schemas.openxmlformats.org/officeDocument/2006/relationships/hyperlink" Target="https://www2.education.vic.gov.au/pal/covid-19-school-operations/resources" TargetMode="External"/><Relationship Id="rId138" Type="http://schemas.openxmlformats.org/officeDocument/2006/relationships/hyperlink" Target="mailto:safety@education.vic.gov.au" TargetMode="External"/><Relationship Id="rId107" Type="http://schemas.openxmlformats.org/officeDocument/2006/relationships/hyperlink" Target="https://edugate.eduweb.vic.gov.au/sites/i/pages/production.aspx" TargetMode="External"/><Relationship Id="rId11" Type="http://schemas.openxmlformats.org/officeDocument/2006/relationships/endnotes" Target="endnotes.xml"/><Relationship Id="rId32" Type="http://schemas.openxmlformats.org/officeDocument/2006/relationships/hyperlink" Target="https://covidtest.educationapps.vic.gov.au/" TargetMode="External"/><Relationship Id="rId53" Type="http://schemas.openxmlformats.org/officeDocument/2006/relationships/hyperlink" Target="mailto:airpurifiers@education.vic.gov.au" TargetMode="External"/><Relationship Id="rId74" Type="http://schemas.openxmlformats.org/officeDocument/2006/relationships/hyperlink" Target="https://www2.education.vic.gov.au/pal/covid-19-school-operations/resources" TargetMode="External"/><Relationship Id="rId128" Type="http://schemas.openxmlformats.org/officeDocument/2006/relationships/hyperlink" Target="https://edugate.eduweb.vic.gov.au/edrms/IEPP/IEPPDETResources/Forms/AllItems.aspx?RootFolder=%2Fedrms%2FIEPP%2FIEPPDETResources%2FStudent%20Check%2DIn%20Resource&amp;FolderCTID=0x012000F149130BAC63554FBB8397A075FEE6E2&amp;View=%7B16357C5E%2D99F9%2D4A5E%2D9511%2D9E2775232F9A%7D" TargetMode="External"/><Relationship Id="rId149"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education.vic.gov.au/hrweb/Documents/OHS/Working%20at%20Home-OHS%20Guidance.docx" TargetMode="External"/><Relationship Id="rId22" Type="http://schemas.openxmlformats.org/officeDocument/2006/relationships/hyperlink" Target="mailto:safety@education.vic.gov.au" TargetMode="External"/><Relationship Id="rId27" Type="http://schemas.openxmlformats.org/officeDocument/2006/relationships/hyperlink" Target="tel:1300361008" TargetMode="External"/><Relationship Id="rId43" Type="http://schemas.openxmlformats.org/officeDocument/2006/relationships/hyperlink" Target="https://vimeo.com/420124799/030d5447f8" TargetMode="External"/><Relationship Id="rId48" Type="http://schemas.openxmlformats.org/officeDocument/2006/relationships/hyperlink" Target="https://www2.education.vic.gov.au/pal/ventilation-air-purification/policy" TargetMode="External"/><Relationship Id="rId64" Type="http://schemas.openxmlformats.org/officeDocument/2006/relationships/hyperlink" Target="https://www2.education.vic.gov.au/pal/covid-19-school-operations/resources" TargetMode="External"/><Relationship Id="rId69" Type="http://schemas.openxmlformats.org/officeDocument/2006/relationships/hyperlink" Target="https://edugate.eduweb.vic.gov.au/edrms/website/PAL/template-letter-school-council-to-contractor-service-provider-licensee-vaccination-of-personnel.docx" TargetMode="External"/><Relationship Id="rId113" Type="http://schemas.openxmlformats.org/officeDocument/2006/relationships/hyperlink" Target="https://edugate.eduweb.vic.gov.au/sites/i/Pages/production.aspx" TargetMode="External"/><Relationship Id="rId118" Type="http://schemas.openxmlformats.org/officeDocument/2006/relationships/hyperlink" Target="https://www.education.vic.gov.au/Pages/Respectful-Behaviours-within-the-School-Community-Policy.aspx" TargetMode="External"/><Relationship Id="rId134" Type="http://schemas.openxmlformats.org/officeDocument/2006/relationships/hyperlink" Target="mailto:employee.wellbeing.response.team@education.vic.gov.au" TargetMode="External"/><Relationship Id="rId139" Type="http://schemas.openxmlformats.org/officeDocument/2006/relationships/hyperlink" Target="mailto:Schools.finance.support@education.vic.gov.au" TargetMode="External"/><Relationship Id="rId80" Type="http://schemas.openxmlformats.org/officeDocument/2006/relationships/hyperlink" Target="https://edugate.eduweb.vic.gov.au/edrms/IEPP/IEPPDETResources/Forms/AllItems.aspx?RootFolder=%2Fedrms%2FIEPP%2FIEPPDETResources%2FStudent%20Check%2DIn%20Resource&amp;FolderCTID=0x012000F149130BAC63554FBB8397A075FEE6E2&amp;View=%7B16357C5E%2D99F9%2D4A5E%2D9511%2D9E2775232F9A%7D" TargetMode="External"/><Relationship Id="rId85" Type="http://schemas.openxmlformats.org/officeDocument/2006/relationships/hyperlink" Target="https://edugate.eduweb.vic.gov.au/sites/i/_layouts/15/WopiFrame2.aspx?sourcedoc=/sites/i/Shared%20Documents/Coronavirus/students-with-covid-symptoms.docx&amp;action=default" TargetMode="External"/><Relationship Id="rId12" Type="http://schemas.openxmlformats.org/officeDocument/2006/relationships/hyperlink" Target="https://www.education.vic.gov.au/PAL/school-operations-guide.docx" TargetMode="External"/><Relationship Id="rId17" Type="http://schemas.openxmlformats.org/officeDocument/2006/relationships/hyperlink" Target="https://www2.education.vic.gov.au/pal/occupational-health-and-safety-management-system-ohsms/guidance/covid-19-employee-health" TargetMode="External"/><Relationship Id="rId33" Type="http://schemas.openxmlformats.org/officeDocument/2006/relationships/hyperlink" Target="https://edupay.eduweb.vic.gov.au/" TargetMode="External"/><Relationship Id="rId38" Type="http://schemas.openxmlformats.org/officeDocument/2006/relationships/hyperlink" Target="https://edugate.eduweb.vic.gov.au/Services/HR/Pages/ChemwatchMSDSdb.aspx" TargetMode="External"/><Relationship Id="rId59" Type="http://schemas.openxmlformats.org/officeDocument/2006/relationships/hyperlink" Target="https://www.education.vic.gov.au/hrweb/Documents/OHS/COVID19SafetyManagementPlan.docx" TargetMode="External"/><Relationship Id="rId103" Type="http://schemas.openxmlformats.org/officeDocument/2006/relationships/hyperlink" Target="https://www2.education.vic.gov.au/pal/family-violence-information-employees/overview" TargetMode="External"/><Relationship Id="rId108" Type="http://schemas.openxmlformats.org/officeDocument/2006/relationships/hyperlink" Target="https://edugate.eduweb.vic.gov.au/edrms/collaboration/WHEDRSR/CRSSC/2018%20Update/Statement%20of%20Values-%20Promoting%20Healthy%2C%20Safe%20and%20Respectful%20School%20Communities.docx?Web=1" TargetMode="External"/><Relationship Id="rId124" Type="http://schemas.openxmlformats.org/officeDocument/2006/relationships/hyperlink" Target="https://www2.education.vic.gov.au/pal/flexible-work/overview" TargetMode="External"/><Relationship Id="rId129" Type="http://schemas.openxmlformats.org/officeDocument/2006/relationships/hyperlink" Target="https://www.education.vic.gov.au/school/teachers/health/mentalhealth/Pages/mentalhealthtoolkit.aspx" TargetMode="External"/><Relationship Id="rId54" Type="http://schemas.openxmlformats.org/officeDocument/2006/relationships/hyperlink" Target="https://www2.education.vic.gov.au/pal/covid-19-school-operations/resources" TargetMode="External"/><Relationship Id="rId70" Type="http://schemas.openxmlformats.org/officeDocument/2006/relationships/hyperlink" Target="https://edugate.eduweb.vic.gov.au/edrms/website/PAL/template-letter-school-council-to-oshc-provider-compliance-with-health-direction.docx" TargetMode="External"/><Relationship Id="rId75" Type="http://schemas.openxmlformats.org/officeDocument/2006/relationships/hyperlink" Target="https://www2.education.vic.gov.au/pal/covid-19-school-operations/resources" TargetMode="External"/><Relationship Id="rId91" Type="http://schemas.openxmlformats.org/officeDocument/2006/relationships/hyperlink" Target="https://www2.education.vic.gov.au/pal/covid-19-school-operations/resources" TargetMode="External"/><Relationship Id="rId96" Type="http://schemas.openxmlformats.org/officeDocument/2006/relationships/hyperlink" Target="https://www.education.vic.gov.au/hrweb/Documents/OHS/WorkingfromHomeErgonomist.docx" TargetMode="External"/><Relationship Id="rId140" Type="http://schemas.openxmlformats.org/officeDocument/2006/relationships/hyperlink" Target="mailto:cleaning@education.vic.gov.au"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tel:1800338663" TargetMode="External"/><Relationship Id="rId28" Type="http://schemas.openxmlformats.org/officeDocument/2006/relationships/hyperlink" Target="https://www.lifeworks.com/au/" TargetMode="External"/><Relationship Id="rId49" Type="http://schemas.openxmlformats.org/officeDocument/2006/relationships/hyperlink" Target="https://edugate.eduweb.vic.gov.au/sites/i/_layouts/15/WopiFrame.aspx?sourcedoc=/sites/i/Shared%20Documents/Coronavirus/Factsheet-How-to-use-an-air-purifier_v2.pdf&amp;action=default" TargetMode="External"/><Relationship Id="rId114" Type="http://schemas.openxmlformats.org/officeDocument/2006/relationships/hyperlink" Target="https://www2.education.vic.gov.au/pal/occupational-health-and-safety-management-system-ohsms/guidance/covid-19-employee-health" TargetMode="External"/><Relationship Id="rId119" Type="http://schemas.openxmlformats.org/officeDocument/2006/relationships/hyperlink" Target="https://www2.education.vic.gov.au/pal/occupational-health-and-safety-management-system-ohsms/guidance/expert-supports" TargetMode="External"/><Relationship Id="rId44" Type="http://schemas.openxmlformats.org/officeDocument/2006/relationships/hyperlink" Target="https://edupay.eduweb.vic.gov.au/psp/EDUPPRD1/EMPLOYEE/PSFT_LM/c/LM_OD_EMPLOYEE_FL.LM_CRS_DTL_FL.GBL?Page=LM_CRS_DTL_FL&amp;Action=U&amp;ForceSearch=Y&amp;LM_CI_ID=1558" TargetMode="External"/><Relationship Id="rId60" Type="http://schemas.openxmlformats.org/officeDocument/2006/relationships/hyperlink" Target="https://www2.education.vic.gov.au/pal/covid-19-school-operations/resources" TargetMode="External"/><Relationship Id="rId65" Type="http://schemas.openxmlformats.org/officeDocument/2006/relationships/hyperlink" Target="https://aus01.safelinks.protection.outlook.com/?url=https%3A%2F%2Fwww.coronavirus.vic.gov.au%2Fsector-guidance&amp;data=04%7C01%7CJoey.Nguyen2%40education.vic.gov.au%7C7ceb74e1b3f14c08852e08d9b05e3c72%7Cd96cb3371a8744cfb69b3cec334a4c1f%7C0%7C0%7C637734741063670409%7CUnknown%7CTWFpbGZsb3d8eyJWIjoiMC4wLjAwMDAiLCJQIjoiV2luMzIiLCJBTiI6Ik1haWwiLCJXVCI6Mn0%3D%7C3000&amp;sdata=SZ8gImgyahumwwJcxAmLqVLJ8uzOsaLHs9V4kbJsTKk%3D&amp;reserved=0" TargetMode="External"/><Relationship Id="rId81" Type="http://schemas.openxmlformats.org/officeDocument/2006/relationships/hyperlink" Target="https://edugate.eduweb.vic.gov.au/sites/i/_layouts/15/WopiFrame2.aspx?sourcedoc=/sites/i/Shared%20Documents/Coronavirus/students-with-covid-symptoms.docx&amp;action=default" TargetMode="External"/><Relationship Id="rId86" Type="http://schemas.openxmlformats.org/officeDocument/2006/relationships/hyperlink" Target="https://www.health.vic.gov.au/sites/default/files/2021-12/testing-requirements-for-contacts-and-exposed-persons-30-december-2021.docx" TargetMode="External"/><Relationship Id="rId130" Type="http://schemas.openxmlformats.org/officeDocument/2006/relationships/hyperlink" Target="https://www.education.vic.gov.au/Documents/school/teachers/health/mentalhealth/mental-health-wellbeing-advice-for-teachers.pdf" TargetMode="External"/><Relationship Id="rId135" Type="http://schemas.openxmlformats.org/officeDocument/2006/relationships/hyperlink" Target="tel:1300842754" TargetMode="External"/><Relationship Id="rId13" Type="http://schemas.openxmlformats.org/officeDocument/2006/relationships/hyperlink" Target="https://www.education.vic.gov.au/school/Pages/coronavirus-advice-schools.aspx" TargetMode="External"/><Relationship Id="rId18" Type="http://schemas.openxmlformats.org/officeDocument/2006/relationships/hyperlink" Target="https://www2.education.vic.gov.au/pal/occupational-health-and-safety-management-system-ohsms/guidance/useful-contacts-schools" TargetMode="External"/><Relationship Id="rId39" Type="http://schemas.openxmlformats.org/officeDocument/2006/relationships/hyperlink" Target="https://edugate.eduweb.vic.gov.au/sites/i/Pages/production.aspx" TargetMode="External"/><Relationship Id="rId109" Type="http://schemas.openxmlformats.org/officeDocument/2006/relationships/hyperlink" Target="https://edugate.eduweb.vic.gov.au/edrms/keyprocess/cp/SitePages/SchoolPoliciesDetail.aspx?CId=18" TargetMode="External"/><Relationship Id="rId34" Type="http://schemas.openxmlformats.org/officeDocument/2006/relationships/hyperlink" Target="https://www2.education.vic.gov.au/pal/food-handling/guidance" TargetMode="External"/><Relationship Id="rId50" Type="http://schemas.openxmlformats.org/officeDocument/2006/relationships/hyperlink" Target="https://edugate.eduweb.vic.gov.au/sites/i/_layouts/15/WopiFrame.aspx?sourcedoc=/sites/i/Shared%20Documents/Coronavirus/Factsheet-How-to-use-an-air-purifier_v2.pdf&amp;action=default" TargetMode="External"/><Relationship Id="rId55" Type="http://schemas.openxmlformats.org/officeDocument/2006/relationships/hyperlink" Target="https://www2.education.vic.gov.au/pal/excursions/policy" TargetMode="External"/><Relationship Id="rId76" Type="http://schemas.openxmlformats.org/officeDocument/2006/relationships/hyperlink" Target="https://www.education.vic.gov.au/Documents/school/principals/health/studenthealthsupport.doc" TargetMode="External"/><Relationship Id="rId97" Type="http://schemas.openxmlformats.org/officeDocument/2006/relationships/hyperlink" Target="https://www.education.vic.gov.au/hrweb/Documents/OHS/Workingfromhomesafelyandproductively.docx" TargetMode="External"/><Relationship Id="rId104" Type="http://schemas.openxmlformats.org/officeDocument/2006/relationships/hyperlink" Target="https://www2.education.vic.gov.au/pal/occupational-violence-and-aggression-schools/policy" TargetMode="External"/><Relationship Id="rId120" Type="http://schemas.openxmlformats.org/officeDocument/2006/relationships/hyperlink" Target="https://www2.education.vic.gov.au/pal/occupational-health-and-safety-management-system-ohsms/guidance/covid-19-employee-health" TargetMode="External"/><Relationship Id="rId125" Type="http://schemas.openxmlformats.org/officeDocument/2006/relationships/hyperlink" Target="https://www2.education.vic.gov.au/pal/covid-19-school-operations/resources" TargetMode="External"/><Relationship Id="rId141" Type="http://schemas.openxmlformats.org/officeDocument/2006/relationships/hyperlink" Target="mailto:Student.transport@education.vic.gov.au" TargetMode="External"/><Relationship Id="rId14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www.education.vic.gov.au/PAL/covid-19-vaccination-status-register-visitors-and-volunteers.docx" TargetMode="External"/><Relationship Id="rId92" Type="http://schemas.openxmlformats.org/officeDocument/2006/relationships/hyperlink" Target="https://www2.education.vic.gov.au/pal/covid-19-school-operations/resources" TargetMode="External"/><Relationship Id="rId2" Type="http://schemas.openxmlformats.org/officeDocument/2006/relationships/customXml" Target="../customXml/item2.xml"/><Relationship Id="rId29" Type="http://schemas.openxmlformats.org/officeDocument/2006/relationships/hyperlink" Target="https://www2.education.vic.gov.au/pal/occupational-health-and-safety-management-system-ohsms/guidance/covid-19-employee-health" TargetMode="External"/><Relationship Id="rId24" Type="http://schemas.openxmlformats.org/officeDocument/2006/relationships/hyperlink" Target="https://edugate.eduweb.vic.gov.au/sites/source/SitePages/COVID-19_FAQ.aspx" TargetMode="External"/><Relationship Id="rId40" Type="http://schemas.openxmlformats.org/officeDocument/2006/relationships/hyperlink" Target="https://aus01.safelinks.protection.outlook.com/?url=https%3A%2F%2Fwww.coronavirus.vic.gov.au%2Frapid-antigen-testing-schools&amp;data=04%7C01%7CAnthony.Raitman%40education.vic.gov.au%7Cc1d5148bf4e9410b65cb08d9da69ebb8%7Cd96cb3371a8744cfb69b3cec334a4c1f%7C0%7C0%7C637780970722955384%7CUnknown%7CTWFpbGZsb3d8eyJWIjoiMC4wLjAwMDAiLCJQIjoiV2luMzIiLCJBTiI6Ik1haWwiLCJXVCI6Mn0%3D%7C3000&amp;sdata=iiM4sKzjhtR8PLbgB%2FR7eqBxzSWCZVchAorAoQwa%2FHI%3D&amp;reserved=0" TargetMode="External"/><Relationship Id="rId45" Type="http://schemas.openxmlformats.org/officeDocument/2006/relationships/hyperlink" Target="https://fuse.education.vic.gov.au/?L9C5ZK" TargetMode="External"/><Relationship Id="rId66" Type="http://schemas.openxmlformats.org/officeDocument/2006/relationships/hyperlink" Target="https://www.education.vic.gov.au/Pages/schoolsprivacypolicy.aspx" TargetMode="External"/><Relationship Id="rId87" Type="http://schemas.openxmlformats.org/officeDocument/2006/relationships/hyperlink" Target="https://www2.education.vic.gov.au/pal/covid-19-school-operations/resources" TargetMode="External"/><Relationship Id="rId110" Type="http://schemas.openxmlformats.org/officeDocument/2006/relationships/hyperlink" Target="https://www.education.vic.gov.au/school/teachers/teachingresources/discipline/capabilities/personal/Pages/respectfulrel.aspx" TargetMode="External"/><Relationship Id="rId115" Type="http://schemas.openxmlformats.org/officeDocument/2006/relationships/hyperlink" Target="https://www2.education.vic.gov.au/pal/mental-health-and-wellbeing-employees/policy" TargetMode="External"/><Relationship Id="rId131" Type="http://schemas.openxmlformats.org/officeDocument/2006/relationships/hyperlink" Target="https://www.education.vic.gov.au/Documents/school/teachers/health/mentalhealth/quick-guide-to-student-mental-health-and-wellbeing-resources.pdf" TargetMode="External"/><Relationship Id="rId136" Type="http://schemas.openxmlformats.org/officeDocument/2006/relationships/hyperlink" Target="tel:1800641943" TargetMode="External"/><Relationship Id="rId61" Type="http://schemas.openxmlformats.org/officeDocument/2006/relationships/hyperlink" Target="https://edugate.eduweb.vic.gov.au/sites/i/Pages/production.aspx" TargetMode="External"/><Relationship Id="rId82" Type="http://schemas.openxmlformats.org/officeDocument/2006/relationships/hyperlink" Target="https://www2.education.vic.gov.au/pal/covid-19-school-operations/resources" TargetMode="External"/><Relationship Id="rId19" Type="http://schemas.openxmlformats.org/officeDocument/2006/relationships/hyperlink" Target="https://www.education.vic.gov.au/hrweb/Documents/OHS/HealthandSafetyCommitteMeetingAgenda-COVIDandreturntoschool.docx" TargetMode="External"/><Relationship Id="rId14" Type="http://schemas.openxmlformats.org/officeDocument/2006/relationships/hyperlink" Target="https://edugate.eduweb.vic.gov.au/sites/i/Pages/School.aspx?utm_source=email+marketing+Mailigen&amp;utm_campaign=EmergencySchools19June2022&amp;utm_medium=email" TargetMode="External"/><Relationship Id="rId30" Type="http://schemas.openxmlformats.org/officeDocument/2006/relationships/hyperlink" Target="https://www2.education.vic.gov.au/pal/covid-19-school-operations/resources" TargetMode="External"/><Relationship Id="rId35" Type="http://schemas.openxmlformats.org/officeDocument/2006/relationships/hyperlink" Target="https://edupay.eduweb.vic.gov.au/psp/EDUPPRD1/EMPLOYEE/PSFT_LM/c/LM_OD_EMPLOYEE_FL.LM_CRS_DTL_FL.GBL?Page=LM_CRS_DTL_FL&amp;Action=U&amp;ForceSearch=Y&amp;LM_CI_ID=1558" TargetMode="External"/><Relationship Id="rId56" Type="http://schemas.openxmlformats.org/officeDocument/2006/relationships/hyperlink" Target="https://edugate.eduweb.vic.gov.au/edrms/website/PAL/excursions-evidence-of-risk-assesment-local-day.docx" TargetMode="External"/><Relationship Id="rId77" Type="http://schemas.openxmlformats.org/officeDocument/2006/relationships/hyperlink" Target="about:blank" TargetMode="External"/><Relationship Id="rId100" Type="http://schemas.openxmlformats.org/officeDocument/2006/relationships/hyperlink" Target="mailto:safety@education.vic.gov.au" TargetMode="External"/><Relationship Id="rId105" Type="http://schemas.openxmlformats.org/officeDocument/2006/relationships/hyperlink" Target="https://www2.education.vic.gov.au/pal/work-related-violence-schools/procedure/risk-controls-parent-carer-behaviour" TargetMode="External"/><Relationship Id="rId126" Type="http://schemas.openxmlformats.org/officeDocument/2006/relationships/hyperlink" Target="https://www2.education.vic.gov.au/pal/occupational-health-and-safety-management-system-ohsms/guidance/expert-supports" TargetMode="External"/><Relationship Id="rId14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edugate.eduweb.vic.gov.au/sites/i/Shared%20Documents/Coronavirus/Return%20to%20school/poster-promoting-airflow.pdf?Web=1" TargetMode="External"/><Relationship Id="rId72" Type="http://schemas.openxmlformats.org/officeDocument/2006/relationships/hyperlink" Target="https://www2.education.vic.gov.au/pal/covid-19-vaccinations-visitors-volunteers/policy" TargetMode="External"/><Relationship Id="rId93" Type="http://schemas.openxmlformats.org/officeDocument/2006/relationships/hyperlink" Target="https://www.coronavirus.vic.gov.au/how-we-live" TargetMode="External"/><Relationship Id="rId98" Type="http://schemas.openxmlformats.org/officeDocument/2006/relationships/hyperlink" Target="https://www.education.vic.gov.au/hrweb/Documents/OHS/Working%20at%20Home-OHS%20Guidance.docx" TargetMode="External"/><Relationship Id="rId121" Type="http://schemas.openxmlformats.org/officeDocument/2006/relationships/hyperlink" Target="https://www2.education.vic.gov.au/pal/mental-health-and-wellbeing-employees/policy" TargetMode="External"/><Relationship Id="rId142"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services.educationapps.vic.gov.au/edusafeplus" TargetMode="External"/><Relationship Id="rId46" Type="http://schemas.openxmlformats.org/officeDocument/2006/relationships/hyperlink" Target="https://www.education.vic.gov.au/Documents/school/teachers/management/infrastructure/Procurement_tipsforhighdemanditems.docx?web=1" TargetMode="External"/><Relationship Id="rId67" Type="http://schemas.openxmlformats.org/officeDocument/2006/relationships/hyperlink" Target="https://www2.education.vic.gov.au/pal/covid-19-vaccinations-visitors-volunteers/policy" TargetMode="External"/><Relationship Id="rId116" Type="http://schemas.openxmlformats.org/officeDocument/2006/relationships/hyperlink" Target="https://www.education.vic.gov.au/hrweb/Documents/OHS/Staffposter-SafetyatWork.pdf" TargetMode="External"/><Relationship Id="rId137" Type="http://schemas.openxmlformats.org/officeDocument/2006/relationships/hyperlink" Target="https://www2.education.vic.gov.au/pal/occupational-health-and-safety-management-system-ohsms/guidance/useful-contacts-schools" TargetMode="External"/><Relationship Id="rId20" Type="http://schemas.openxmlformats.org/officeDocument/2006/relationships/hyperlink" Target="https://edugate.eduweb.vic.gov.au/sites/i/Pages/production.aspx" TargetMode="External"/><Relationship Id="rId41" Type="http://schemas.openxmlformats.org/officeDocument/2006/relationships/hyperlink" Target="https://edugate.eduweb.vic.gov.au/edrms/RAT/Pages/default.aspx" TargetMode="External"/><Relationship Id="rId62" Type="http://schemas.openxmlformats.org/officeDocument/2006/relationships/hyperlink" Target="https://www2.education.vic.gov.au/pal/covid-19-vaccinations-visitors-volunteers/policy" TargetMode="External"/><Relationship Id="rId83" Type="http://schemas.openxmlformats.org/officeDocument/2006/relationships/hyperlink" Target="https://edugate.eduweb.vic.gov.au/sites/i/Pages/production.aspx" TargetMode="External"/><Relationship Id="rId88" Type="http://schemas.openxmlformats.org/officeDocument/2006/relationships/hyperlink" Target="https://www2.education.vic.gov.au/pal/occupational-health-and-safety-management-system-ohsms/guidance/useful-contacts-schools" TargetMode="External"/><Relationship Id="rId111" Type="http://schemas.openxmlformats.org/officeDocument/2006/relationships/hyperlink" Target="https://www2.education.vic.gov.au/pal/behaviour-students/guidance/5-school-wide-positive-behaviour-support-swpbs-framework" TargetMode="External"/><Relationship Id="rId132" Type="http://schemas.openxmlformats.org/officeDocument/2006/relationships/hyperlink" Target="https://www2.education.vic.gov.au/pal/covid-19-school-operations/resources" TargetMode="External"/><Relationship Id="rId15" Type="http://schemas.openxmlformats.org/officeDocument/2006/relationships/hyperlink" Target="https://www.education.vic.gov.au/PAL/school-operations-guide.docx" TargetMode="External"/><Relationship Id="rId36" Type="http://schemas.openxmlformats.org/officeDocument/2006/relationships/hyperlink" Target="https://fuse.education.vic.gov.au/?L9C5ZK" TargetMode="External"/><Relationship Id="rId57" Type="http://schemas.openxmlformats.org/officeDocument/2006/relationships/hyperlink" Target="https://edugate.eduweb.vic.gov.au/sites/i/Pages/School.aspx" TargetMode="External"/><Relationship Id="rId106" Type="http://schemas.openxmlformats.org/officeDocument/2006/relationships/hyperlink" Target="https://www.education.vic.gov.au/Pages/Respectful-Behaviours-within-the-School-Community-Policy.aspx" TargetMode="External"/><Relationship Id="rId127" Type="http://schemas.openxmlformats.org/officeDocument/2006/relationships/hyperlink" Target="https://edugate.eduweb.vic.gov.au/sites/i/_layouts/15/WopiFrame.aspx?sourcedoc=/sites/i/Shared%20Documents/students-at-risk-planning-tool.docx&amp;action=default" TargetMode="External"/><Relationship Id="rId10" Type="http://schemas.openxmlformats.org/officeDocument/2006/relationships/footnotes" Target="footnotes.xml"/><Relationship Id="rId31" Type="http://schemas.openxmlformats.org/officeDocument/2006/relationships/hyperlink" Target="https://www.coronavirus.vic.gov.au/rapid-antigen-tests" TargetMode="External"/><Relationship Id="rId52" Type="http://schemas.openxmlformats.org/officeDocument/2006/relationships/hyperlink" Target="https://edugate.eduweb.vic.gov.au/sites/i/Shared%20Documents/Coronavirus/Return%20to%20school/poster-promoting-airflow.pdf?Web=1" TargetMode="External"/><Relationship Id="rId73" Type="http://schemas.openxmlformats.org/officeDocument/2006/relationships/hyperlink" Target="https://www2.education.vic.gov.au/pal/covid-19-vaccinations-visitors-volunteers/policy" TargetMode="External"/><Relationship Id="rId78" Type="http://schemas.openxmlformats.org/officeDocument/2006/relationships/hyperlink" Target="https://www.education.vic.gov.au/hrweb/safetyhw/Pages/MAS.aspx" TargetMode="External"/><Relationship Id="rId94" Type="http://schemas.openxmlformats.org/officeDocument/2006/relationships/hyperlink" Target="https://www2.education.vic.gov.au/pal/working-alone-isolation-or-home/resources" TargetMode="External"/><Relationship Id="rId99" Type="http://schemas.openxmlformats.org/officeDocument/2006/relationships/hyperlink" Target="https://www2.education.vic.gov.au/pal/working-alone-isolation-or-home/procedure/2-management-working-alone-isolation-home-or-after" TargetMode="External"/><Relationship Id="rId101" Type="http://schemas.openxmlformats.org/officeDocument/2006/relationships/hyperlink" Target="https://www2.education.vic.gov.au/pal/occupational-health-and-safety-management-system-ohsms/guidance/expert-supports" TargetMode="External"/><Relationship Id="rId122" Type="http://schemas.openxmlformats.org/officeDocument/2006/relationships/hyperlink" Target="https://edugate.eduweb.vic.gov.au/edrms/EHSWD/WCU/Pages/RTWC.aspx"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2.education.vic.gov.au/pal/occupational-health-and-safety-management-system-ohsms/guidance/expert-supports" TargetMode="External"/><Relationship Id="rId47" Type="http://schemas.openxmlformats.org/officeDocument/2006/relationships/hyperlink" Target="https://www.cos.net.au/" TargetMode="External"/><Relationship Id="rId68" Type="http://schemas.openxmlformats.org/officeDocument/2006/relationships/hyperlink" Target="https://list.comms.educationupdates.vic.gov.au/track/click?u=770f4d1425f14b0d9936ca688e358872&amp;id=c06b09f99c3f310c&amp;e=79e0229a992c8c48" TargetMode="External"/><Relationship Id="rId89" Type="http://schemas.openxmlformats.org/officeDocument/2006/relationships/hyperlink" Target="https://edugate.eduweb.vic.gov.au/sites/i/Pages/production.aspx" TargetMode="External"/><Relationship Id="rId112" Type="http://schemas.openxmlformats.org/officeDocument/2006/relationships/hyperlink" Target="https://www.education.vic.gov.au/parents/Pages/coronavirus-advice-parents.aspx" TargetMode="External"/><Relationship Id="rId133" Type="http://schemas.openxmlformats.org/officeDocument/2006/relationships/hyperlink" Target="https://www2.education.vic.gov.au/pal/occupational-health-and-safety-management-system-ohsms/guidance/expert-supports" TargetMode="External"/><Relationship Id="rId16" Type="http://schemas.openxmlformats.org/officeDocument/2006/relationships/hyperlink" Target="https://www.education.vic.gov.au/school/Pages/coronavirus-advice-schools.aspx" TargetMode="External"/><Relationship Id="rId37" Type="http://schemas.openxmlformats.org/officeDocument/2006/relationships/hyperlink" Target="mailto:safety@education.vic.gov.au" TargetMode="External"/><Relationship Id="rId58" Type="http://schemas.openxmlformats.org/officeDocument/2006/relationships/hyperlink" Target="https://edugate.eduweb.vic.gov.au/sites/i/_layouts/15/WopiFrame.aspx?sourcedoc=/sites/i/Shared%20Documents/rat-camp-guidance-for-staff.docx&amp;action=default" TargetMode="External"/><Relationship Id="rId79" Type="http://schemas.openxmlformats.org/officeDocument/2006/relationships/hyperlink" Target="https://edugate.eduweb.vic.gov.au/sites/i/_layouts/15/WopiFrame.aspx?sourcedoc=/sites/i/Shared%20Documents/students-at-risk-planning-tool.docx&amp;action=default" TargetMode="External"/><Relationship Id="rId102" Type="http://schemas.openxmlformats.org/officeDocument/2006/relationships/hyperlink" Target="https://www2.education.vic.gov.au/pal/occupational-health-and-safety-management-system-ohsms/guidance/covid-19-employee-health" TargetMode="External"/><Relationship Id="rId123" Type="http://schemas.openxmlformats.org/officeDocument/2006/relationships/hyperlink" Target="https://www2.education.vic.gov.au/pal/occupational-health-and-safety-management-system-ohsms/guidance/covid-19-employee-health" TargetMode="External"/><Relationship Id="rId144" Type="http://schemas.openxmlformats.org/officeDocument/2006/relationships/footer" Target="footer1.xml"/><Relationship Id="rId90" Type="http://schemas.openxmlformats.org/officeDocument/2006/relationships/hyperlink" Target="https://www.coronavirus.vic.gov.au/checklist-contact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hrweb/Documents/OHS/Safe%20and%20Well%20Education%20Framework%20V12.pdf" TargetMode="External"/><Relationship Id="rId2" Type="http://schemas.openxmlformats.org/officeDocument/2006/relationships/hyperlink" Target="https://www.education.vic.gov.au/hrweb/Documents/OHS/Safe%20and%20Well%20Education%20Strategy%202019-2024.pdf" TargetMode="External"/><Relationship Id="rId1" Type="http://schemas.openxmlformats.org/officeDocument/2006/relationships/hyperlink" Target="https://www.education.vic.gov.au/hrweb/safetyhw/Pages/employeeservices.aspx?Redirect=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14c9fc68e8c463b2710d985b178a3ce0">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92611ae35cd86dc196bc08a49dafc3f0"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118</Value>
      <Value>115</Value>
      <Value>120</Value>
    </TaxCatchAll>
    <DEECD_Expired xmlns="http://schemas.microsoft.com/sharepoint/v3">false</DEECD_Expired>
    <DEECD_Keywords xmlns="http://schemas.microsoft.com/sharepoint/v3">COVID-19, coronavirus, Safety Management Plan</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COVID-19 Safety Management Plan</DEECD_Description>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C5EF1-1AA7-4A73-92F2-3D9B6A1887B9}">
  <ds:schemaRefs>
    <ds:schemaRef ds:uri="http://www.w3.org/2001/XMLSchema"/>
  </ds:schemaRefs>
</ds:datastoreItem>
</file>

<file path=customXml/itemProps2.xml><?xml version="1.0" encoding="utf-8"?>
<ds:datastoreItem xmlns:ds="http://schemas.openxmlformats.org/officeDocument/2006/customXml" ds:itemID="{1FA1472B-805C-4AFC-A3BB-D4C430292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4.xml><?xml version="1.0" encoding="utf-8"?>
<ds:datastoreItem xmlns:ds="http://schemas.openxmlformats.org/officeDocument/2006/customXml" ds:itemID="{CE5674C0-1B70-4F75-AA18-39F842D62917}">
  <ds:schemaRefs>
    <ds:schemaRef ds:uri="http://schemas.openxmlformats.org/officeDocument/2006/bibliography"/>
  </ds:schemaRefs>
</ds:datastoreItem>
</file>

<file path=customXml/itemProps5.xml><?xml version="1.0" encoding="utf-8"?>
<ds:datastoreItem xmlns:ds="http://schemas.openxmlformats.org/officeDocument/2006/customXml" ds:itemID="{AC81B3C6-55AD-4600-B626-08F6151D1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6990</Words>
  <Characters>39848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COVID19SafetyManagementPlan</vt:lpstr>
    </vt:vector>
  </TitlesOfParts>
  <Company/>
  <LinksUpToDate>false</LinksUpToDate>
  <CharactersWithSpaces>46745</CharactersWithSpaces>
  <SharedDoc>false</SharedDoc>
  <HLinks>
    <vt:vector size="798" baseType="variant">
      <vt:variant>
        <vt:i4>1769584</vt:i4>
      </vt:variant>
      <vt:variant>
        <vt:i4>402</vt:i4>
      </vt:variant>
      <vt:variant>
        <vt:i4>0</vt:i4>
      </vt:variant>
      <vt:variant>
        <vt:i4>5</vt:i4>
      </vt:variant>
      <vt:variant>
        <vt:lpwstr>mailto:Student.transport@education.vic.gov.au</vt:lpwstr>
      </vt:variant>
      <vt:variant>
        <vt:lpwstr/>
      </vt:variant>
      <vt:variant>
        <vt:i4>6619226</vt:i4>
      </vt:variant>
      <vt:variant>
        <vt:i4>399</vt:i4>
      </vt:variant>
      <vt:variant>
        <vt:i4>0</vt:i4>
      </vt:variant>
      <vt:variant>
        <vt:i4>5</vt:i4>
      </vt:variant>
      <vt:variant>
        <vt:lpwstr>mailto:cleaning@education.vic.gov.au</vt:lpwstr>
      </vt:variant>
      <vt:variant>
        <vt:lpwstr/>
      </vt:variant>
      <vt:variant>
        <vt:i4>7143490</vt:i4>
      </vt:variant>
      <vt:variant>
        <vt:i4>396</vt:i4>
      </vt:variant>
      <vt:variant>
        <vt:i4>0</vt:i4>
      </vt:variant>
      <vt:variant>
        <vt:i4>5</vt:i4>
      </vt:variant>
      <vt:variant>
        <vt:lpwstr>mailto:Schools.finance.support@education.vic.gov.au</vt:lpwstr>
      </vt:variant>
      <vt:variant>
        <vt:lpwstr/>
      </vt:variant>
      <vt:variant>
        <vt:i4>131108</vt:i4>
      </vt:variant>
      <vt:variant>
        <vt:i4>393</vt:i4>
      </vt:variant>
      <vt:variant>
        <vt:i4>0</vt:i4>
      </vt:variant>
      <vt:variant>
        <vt:i4>5</vt:i4>
      </vt:variant>
      <vt:variant>
        <vt:lpwstr>mailto:safety@education.vic.gov.au</vt:lpwstr>
      </vt:variant>
      <vt:variant>
        <vt:lpwstr/>
      </vt:variant>
      <vt:variant>
        <vt:i4>1966091</vt:i4>
      </vt:variant>
      <vt:variant>
        <vt:i4>390</vt:i4>
      </vt:variant>
      <vt:variant>
        <vt:i4>0</vt:i4>
      </vt:variant>
      <vt:variant>
        <vt:i4>5</vt:i4>
      </vt:variant>
      <vt:variant>
        <vt:lpwstr>https://www2.education.vic.gov.au/pal/occupational-health-and-safety-management-system-ohsms/guidance/useful-contacts-schools</vt:lpwstr>
      </vt:variant>
      <vt:variant>
        <vt:lpwstr/>
      </vt:variant>
      <vt:variant>
        <vt:i4>6881322</vt:i4>
      </vt:variant>
      <vt:variant>
        <vt:i4>387</vt:i4>
      </vt:variant>
      <vt:variant>
        <vt:i4>0</vt:i4>
      </vt:variant>
      <vt:variant>
        <vt:i4>5</vt:i4>
      </vt:variant>
      <vt:variant>
        <vt:lpwstr>tel:1800641943</vt:lpwstr>
      </vt:variant>
      <vt:variant>
        <vt:lpwstr/>
      </vt:variant>
      <vt:variant>
        <vt:i4>7012390</vt:i4>
      </vt:variant>
      <vt:variant>
        <vt:i4>384</vt:i4>
      </vt:variant>
      <vt:variant>
        <vt:i4>0</vt:i4>
      </vt:variant>
      <vt:variant>
        <vt:i4>5</vt:i4>
      </vt:variant>
      <vt:variant>
        <vt:lpwstr>tel:1300842754</vt:lpwstr>
      </vt:variant>
      <vt:variant>
        <vt:lpwstr/>
      </vt:variant>
      <vt:variant>
        <vt:i4>7667720</vt:i4>
      </vt:variant>
      <vt:variant>
        <vt:i4>381</vt:i4>
      </vt:variant>
      <vt:variant>
        <vt:i4>0</vt:i4>
      </vt:variant>
      <vt:variant>
        <vt:i4>5</vt:i4>
      </vt:variant>
      <vt:variant>
        <vt:lpwstr>mailto:employee.wellbeing.response.team@education.vic.gov.au</vt:lpwstr>
      </vt:variant>
      <vt:variant>
        <vt:lpwstr/>
      </vt:variant>
      <vt:variant>
        <vt:i4>4390913</vt:i4>
      </vt:variant>
      <vt:variant>
        <vt:i4>378</vt:i4>
      </vt:variant>
      <vt:variant>
        <vt:i4>0</vt:i4>
      </vt:variant>
      <vt:variant>
        <vt:i4>5</vt:i4>
      </vt:variant>
      <vt:variant>
        <vt:lpwstr>https://www2.education.vic.gov.au/pal/occupational-health-and-safety-management-system-ohsms/guidance/expert-supports</vt:lpwstr>
      </vt:variant>
      <vt:variant>
        <vt:lpwstr/>
      </vt:variant>
      <vt:variant>
        <vt:i4>6488160</vt:i4>
      </vt:variant>
      <vt:variant>
        <vt:i4>375</vt:i4>
      </vt:variant>
      <vt:variant>
        <vt:i4>0</vt:i4>
      </vt:variant>
      <vt:variant>
        <vt:i4>5</vt:i4>
      </vt:variant>
      <vt:variant>
        <vt:lpwstr>https://www2.education.vic.gov.au/pal/covid-19-school-operations/resources</vt:lpwstr>
      </vt:variant>
      <vt:variant>
        <vt:lpwstr/>
      </vt:variant>
      <vt:variant>
        <vt:i4>8323198</vt:i4>
      </vt:variant>
      <vt:variant>
        <vt:i4>372</vt:i4>
      </vt:variant>
      <vt:variant>
        <vt:i4>0</vt:i4>
      </vt:variant>
      <vt:variant>
        <vt:i4>5</vt:i4>
      </vt:variant>
      <vt:variant>
        <vt:lpwstr>https://www.education.vic.gov.au/Documents/school/teachers/health/mentalhealth/quick-guide-to-student-mental-health-and-wellbeing-resources.pdf</vt:lpwstr>
      </vt:variant>
      <vt:variant>
        <vt:lpwstr/>
      </vt:variant>
      <vt:variant>
        <vt:i4>4128882</vt:i4>
      </vt:variant>
      <vt:variant>
        <vt:i4>369</vt:i4>
      </vt:variant>
      <vt:variant>
        <vt:i4>0</vt:i4>
      </vt:variant>
      <vt:variant>
        <vt:i4>5</vt:i4>
      </vt:variant>
      <vt:variant>
        <vt:lpwstr>https://www.education.vic.gov.au/Documents/school/teachers/health/mentalhealth/mental-health-wellbeing-advice-for-teachers.pdf</vt:lpwstr>
      </vt:variant>
      <vt:variant>
        <vt:lpwstr/>
      </vt:variant>
      <vt:variant>
        <vt:i4>6422637</vt:i4>
      </vt:variant>
      <vt:variant>
        <vt:i4>366</vt:i4>
      </vt:variant>
      <vt:variant>
        <vt:i4>0</vt:i4>
      </vt:variant>
      <vt:variant>
        <vt:i4>5</vt:i4>
      </vt:variant>
      <vt:variant>
        <vt:lpwstr>https://www.education.vic.gov.au/school/teachers/health/mentalhealth/Pages/mentalhealthtoolkit.aspx</vt:lpwstr>
      </vt:variant>
      <vt:variant>
        <vt:lpwstr/>
      </vt:variant>
      <vt:variant>
        <vt:i4>2621557</vt:i4>
      </vt:variant>
      <vt:variant>
        <vt:i4>363</vt:i4>
      </vt:variant>
      <vt:variant>
        <vt:i4>0</vt:i4>
      </vt:variant>
      <vt:variant>
        <vt:i4>5</vt:i4>
      </vt:variant>
      <vt:variant>
        <vt:lpwstr>https://edugate.eduweb.vic.gov.au/edrms/IEPP/IEPPDETResources/Forms/AllItems.aspx?RootFolder=%2Fedrms%2FIEPP%2FIEPPDETResources%2FStudent%20Check%2DIn%20Resource&amp;FolderCTID=0x012000F149130BAC63554FBB8397A075FEE6E2&amp;View=%7B16357C5E%2D99F9%2D4A5E%2D9511%2D9E2775232F9A%7D</vt:lpwstr>
      </vt:variant>
      <vt:variant>
        <vt:lpwstr/>
      </vt:variant>
      <vt:variant>
        <vt:i4>5701674</vt:i4>
      </vt:variant>
      <vt:variant>
        <vt:i4>360</vt:i4>
      </vt:variant>
      <vt:variant>
        <vt:i4>0</vt:i4>
      </vt:variant>
      <vt:variant>
        <vt:i4>5</vt:i4>
      </vt:variant>
      <vt:variant>
        <vt:lpwstr>https://edugate.eduweb.vic.gov.au/sites/i/_layouts/15/WopiFrame.aspx?sourcedoc=/sites/i/Shared%20Documents/students-at-risk-planning-tool.docx&amp;action=default</vt:lpwstr>
      </vt:variant>
      <vt:variant>
        <vt:lpwstr/>
      </vt:variant>
      <vt:variant>
        <vt:i4>4390913</vt:i4>
      </vt:variant>
      <vt:variant>
        <vt:i4>357</vt:i4>
      </vt:variant>
      <vt:variant>
        <vt:i4>0</vt:i4>
      </vt:variant>
      <vt:variant>
        <vt:i4>5</vt:i4>
      </vt:variant>
      <vt:variant>
        <vt:lpwstr>https://www2.education.vic.gov.au/pal/occupational-health-and-safety-management-system-ohsms/guidance/expert-supports</vt:lpwstr>
      </vt:variant>
      <vt:variant>
        <vt:lpwstr/>
      </vt:variant>
      <vt:variant>
        <vt:i4>6488160</vt:i4>
      </vt:variant>
      <vt:variant>
        <vt:i4>354</vt:i4>
      </vt:variant>
      <vt:variant>
        <vt:i4>0</vt:i4>
      </vt:variant>
      <vt:variant>
        <vt:i4>5</vt:i4>
      </vt:variant>
      <vt:variant>
        <vt:lpwstr>https://www2.education.vic.gov.au/pal/covid-19-school-operations/resources</vt:lpwstr>
      </vt:variant>
      <vt:variant>
        <vt:lpwstr/>
      </vt:variant>
      <vt:variant>
        <vt:i4>327685</vt:i4>
      </vt:variant>
      <vt:variant>
        <vt:i4>351</vt:i4>
      </vt:variant>
      <vt:variant>
        <vt:i4>0</vt:i4>
      </vt:variant>
      <vt:variant>
        <vt:i4>5</vt:i4>
      </vt:variant>
      <vt:variant>
        <vt:lpwstr>https://www2.education.vic.gov.au/pal/flexible-work/overview</vt:lpwstr>
      </vt:variant>
      <vt:variant>
        <vt:lpwstr/>
      </vt:variant>
      <vt:variant>
        <vt:i4>7536689</vt:i4>
      </vt:variant>
      <vt:variant>
        <vt:i4>348</vt:i4>
      </vt:variant>
      <vt:variant>
        <vt:i4>0</vt:i4>
      </vt:variant>
      <vt:variant>
        <vt:i4>5</vt:i4>
      </vt:variant>
      <vt:variant>
        <vt:lpwstr>https://www2.education.vic.gov.au/pal/occupational-health-and-safety-management-system-ohsms/guidance/covid-19-employee-health</vt:lpwstr>
      </vt:variant>
      <vt:variant>
        <vt:lpwstr/>
      </vt:variant>
      <vt:variant>
        <vt:i4>262228</vt:i4>
      </vt:variant>
      <vt:variant>
        <vt:i4>345</vt:i4>
      </vt:variant>
      <vt:variant>
        <vt:i4>0</vt:i4>
      </vt:variant>
      <vt:variant>
        <vt:i4>5</vt:i4>
      </vt:variant>
      <vt:variant>
        <vt:lpwstr>https://edugate.eduweb.vic.gov.au/edrms/EHSWD/WCU/Pages/RTWC.aspx</vt:lpwstr>
      </vt:variant>
      <vt:variant>
        <vt:lpwstr/>
      </vt:variant>
      <vt:variant>
        <vt:i4>2752636</vt:i4>
      </vt:variant>
      <vt:variant>
        <vt:i4>342</vt:i4>
      </vt:variant>
      <vt:variant>
        <vt:i4>0</vt:i4>
      </vt:variant>
      <vt:variant>
        <vt:i4>5</vt:i4>
      </vt:variant>
      <vt:variant>
        <vt:lpwstr>https://www2.education.vic.gov.au/pal/mental-health-and-wellbeing-employees/policy</vt:lpwstr>
      </vt:variant>
      <vt:variant>
        <vt:lpwstr/>
      </vt:variant>
      <vt:variant>
        <vt:i4>7536689</vt:i4>
      </vt:variant>
      <vt:variant>
        <vt:i4>339</vt:i4>
      </vt:variant>
      <vt:variant>
        <vt:i4>0</vt:i4>
      </vt:variant>
      <vt:variant>
        <vt:i4>5</vt:i4>
      </vt:variant>
      <vt:variant>
        <vt:lpwstr>https://www2.education.vic.gov.au/pal/occupational-health-and-safety-management-system-ohsms/guidance/covid-19-employee-health</vt:lpwstr>
      </vt:variant>
      <vt:variant>
        <vt:lpwstr/>
      </vt:variant>
      <vt:variant>
        <vt:i4>4390913</vt:i4>
      </vt:variant>
      <vt:variant>
        <vt:i4>336</vt:i4>
      </vt:variant>
      <vt:variant>
        <vt:i4>0</vt:i4>
      </vt:variant>
      <vt:variant>
        <vt:i4>5</vt:i4>
      </vt:variant>
      <vt:variant>
        <vt:lpwstr>https://www2.education.vic.gov.au/pal/occupational-health-and-safety-management-system-ohsms/guidance/expert-supports</vt:lpwstr>
      </vt:variant>
      <vt:variant>
        <vt:lpwstr/>
      </vt:variant>
      <vt:variant>
        <vt:i4>1900571</vt:i4>
      </vt:variant>
      <vt:variant>
        <vt:i4>333</vt:i4>
      </vt:variant>
      <vt:variant>
        <vt:i4>0</vt:i4>
      </vt:variant>
      <vt:variant>
        <vt:i4>5</vt:i4>
      </vt:variant>
      <vt:variant>
        <vt:lpwstr>https://www.education.vic.gov.au/Pages/Respectful-Behaviours-within-the-School-Community-Policy.aspx</vt:lpwstr>
      </vt:variant>
      <vt:variant>
        <vt:lpwstr/>
      </vt:variant>
      <vt:variant>
        <vt:i4>2293873</vt:i4>
      </vt:variant>
      <vt:variant>
        <vt:i4>330</vt:i4>
      </vt:variant>
      <vt:variant>
        <vt:i4>0</vt:i4>
      </vt:variant>
      <vt:variant>
        <vt:i4>5</vt:i4>
      </vt:variant>
      <vt:variant>
        <vt:lpwstr>https://www.education.vic.gov.au/hrweb/Documents/OHS/Parentposter-SafetyatWork.pdf</vt:lpwstr>
      </vt:variant>
      <vt:variant>
        <vt:lpwstr/>
      </vt:variant>
      <vt:variant>
        <vt:i4>5046275</vt:i4>
      </vt:variant>
      <vt:variant>
        <vt:i4>327</vt:i4>
      </vt:variant>
      <vt:variant>
        <vt:i4>0</vt:i4>
      </vt:variant>
      <vt:variant>
        <vt:i4>5</vt:i4>
      </vt:variant>
      <vt:variant>
        <vt:lpwstr>https://www.education.vic.gov.au/hrweb/Documents/OHS/Staffposter-SafetyatWork.pdf</vt:lpwstr>
      </vt:variant>
      <vt:variant>
        <vt:lpwstr/>
      </vt:variant>
      <vt:variant>
        <vt:i4>2752636</vt:i4>
      </vt:variant>
      <vt:variant>
        <vt:i4>324</vt:i4>
      </vt:variant>
      <vt:variant>
        <vt:i4>0</vt:i4>
      </vt:variant>
      <vt:variant>
        <vt:i4>5</vt:i4>
      </vt:variant>
      <vt:variant>
        <vt:lpwstr>https://www2.education.vic.gov.au/pal/mental-health-and-wellbeing-employees/policy</vt:lpwstr>
      </vt:variant>
      <vt:variant>
        <vt:lpwstr/>
      </vt:variant>
      <vt:variant>
        <vt:i4>7536689</vt:i4>
      </vt:variant>
      <vt:variant>
        <vt:i4>321</vt:i4>
      </vt:variant>
      <vt:variant>
        <vt:i4>0</vt:i4>
      </vt:variant>
      <vt:variant>
        <vt:i4>5</vt:i4>
      </vt:variant>
      <vt:variant>
        <vt:lpwstr>https://www2.education.vic.gov.au/pal/occupational-health-and-safety-management-system-ohsms/guidance/covid-19-employee-health</vt:lpwstr>
      </vt:variant>
      <vt:variant>
        <vt:lpwstr/>
      </vt:variant>
      <vt:variant>
        <vt:i4>3407899</vt:i4>
      </vt:variant>
      <vt:variant>
        <vt:i4>318</vt:i4>
      </vt:variant>
      <vt:variant>
        <vt:i4>0</vt:i4>
      </vt:variant>
      <vt:variant>
        <vt:i4>5</vt:i4>
      </vt:variant>
      <vt:variant>
        <vt:lpwstr>https://edugate.eduweb.vic.gov.au/sites/i/Pages/production.aspx</vt:lpwstr>
      </vt:variant>
      <vt:variant>
        <vt:lpwstr>/app/content/3284/support_and_service_(schools)%252Fcoronavirus_and_learning_from_home%252Fcommunicating_with_parents_and_students%252Fcommunications_support_pack</vt:lpwstr>
      </vt:variant>
      <vt:variant>
        <vt:i4>7733310</vt:i4>
      </vt:variant>
      <vt:variant>
        <vt:i4>315</vt:i4>
      </vt:variant>
      <vt:variant>
        <vt:i4>0</vt:i4>
      </vt:variant>
      <vt:variant>
        <vt:i4>5</vt:i4>
      </vt:variant>
      <vt:variant>
        <vt:lpwstr>https://www.education.vic.gov.au/parents/Pages/coronavirus-advice-parents.aspx</vt:lpwstr>
      </vt:variant>
      <vt:variant>
        <vt:lpwstr/>
      </vt:variant>
      <vt:variant>
        <vt:i4>2818161</vt:i4>
      </vt:variant>
      <vt:variant>
        <vt:i4>312</vt:i4>
      </vt:variant>
      <vt:variant>
        <vt:i4>0</vt:i4>
      </vt:variant>
      <vt:variant>
        <vt:i4>5</vt:i4>
      </vt:variant>
      <vt:variant>
        <vt:lpwstr>https://www2.education.vic.gov.au/pal/behaviour-students/guidance/5-school-wide-positive-behaviour-support-swpbs-framework</vt:lpwstr>
      </vt:variant>
      <vt:variant>
        <vt:lpwstr/>
      </vt:variant>
      <vt:variant>
        <vt:i4>4718665</vt:i4>
      </vt:variant>
      <vt:variant>
        <vt:i4>309</vt:i4>
      </vt:variant>
      <vt:variant>
        <vt:i4>0</vt:i4>
      </vt:variant>
      <vt:variant>
        <vt:i4>5</vt:i4>
      </vt:variant>
      <vt:variant>
        <vt:lpwstr>https://www.education.vic.gov.au/school/teachers/teachingresources/discipline/capabilities/personal/Pages/respectfulrel.aspx</vt:lpwstr>
      </vt:variant>
      <vt:variant>
        <vt:lpwstr/>
      </vt:variant>
      <vt:variant>
        <vt:i4>262224</vt:i4>
      </vt:variant>
      <vt:variant>
        <vt:i4>306</vt:i4>
      </vt:variant>
      <vt:variant>
        <vt:i4>0</vt:i4>
      </vt:variant>
      <vt:variant>
        <vt:i4>5</vt:i4>
      </vt:variant>
      <vt:variant>
        <vt:lpwstr>https://edugate.eduweb.vic.gov.au/edrms/keyprocess/cp/SitePages/SchoolPoliciesDetail.aspx?CId=18</vt:lpwstr>
      </vt:variant>
      <vt:variant>
        <vt:lpwstr/>
      </vt:variant>
      <vt:variant>
        <vt:i4>8192039</vt:i4>
      </vt:variant>
      <vt:variant>
        <vt:i4>303</vt:i4>
      </vt:variant>
      <vt:variant>
        <vt:i4>0</vt:i4>
      </vt:variant>
      <vt:variant>
        <vt:i4>5</vt:i4>
      </vt:variant>
      <vt:variant>
        <vt:lpwstr>https://edugate.eduweb.vic.gov.au/edrms/collaboration/WHEDRSR/CRSSC/2018 Update/Statement of Values- Promoting Healthy%2C Safe and Respectful School Communities.docx?Web=1</vt:lpwstr>
      </vt:variant>
      <vt:variant>
        <vt:lpwstr/>
      </vt:variant>
      <vt:variant>
        <vt:i4>7536729</vt:i4>
      </vt:variant>
      <vt:variant>
        <vt:i4>300</vt:i4>
      </vt:variant>
      <vt:variant>
        <vt:i4>0</vt:i4>
      </vt:variant>
      <vt:variant>
        <vt:i4>5</vt:i4>
      </vt:variant>
      <vt:variant>
        <vt:lpwstr>https://edugate.eduweb.vic.gov.au/sites/i/pages/production.aspx</vt:lpwstr>
      </vt:variant>
      <vt:variant>
        <vt:lpwstr>/app/content/2694/support_and_service_(schools)%252Fstudent_safety_and_support%252Frespectful_and_safe_school_communities%252Fcreating_respectful_and_safe_school_communities</vt:lpwstr>
      </vt:variant>
      <vt:variant>
        <vt:i4>1900571</vt:i4>
      </vt:variant>
      <vt:variant>
        <vt:i4>297</vt:i4>
      </vt:variant>
      <vt:variant>
        <vt:i4>0</vt:i4>
      </vt:variant>
      <vt:variant>
        <vt:i4>5</vt:i4>
      </vt:variant>
      <vt:variant>
        <vt:lpwstr>https://www.education.vic.gov.au/Pages/Respectful-Behaviours-within-the-School-Community-Policy.aspx</vt:lpwstr>
      </vt:variant>
      <vt:variant>
        <vt:lpwstr/>
      </vt:variant>
      <vt:variant>
        <vt:i4>3604591</vt:i4>
      </vt:variant>
      <vt:variant>
        <vt:i4>294</vt:i4>
      </vt:variant>
      <vt:variant>
        <vt:i4>0</vt:i4>
      </vt:variant>
      <vt:variant>
        <vt:i4>5</vt:i4>
      </vt:variant>
      <vt:variant>
        <vt:lpwstr>https://www2.education.vic.gov.au/pal/work-related-violence-schools/procedure/risk-controls-parent-carer-behaviour</vt:lpwstr>
      </vt:variant>
      <vt:variant>
        <vt:lpwstr/>
      </vt:variant>
      <vt:variant>
        <vt:i4>5373960</vt:i4>
      </vt:variant>
      <vt:variant>
        <vt:i4>291</vt:i4>
      </vt:variant>
      <vt:variant>
        <vt:i4>0</vt:i4>
      </vt:variant>
      <vt:variant>
        <vt:i4>5</vt:i4>
      </vt:variant>
      <vt:variant>
        <vt:lpwstr>https://www2.education.vic.gov.au/pal/occupational-violence-and-aggression-schools/policy</vt:lpwstr>
      </vt:variant>
      <vt:variant>
        <vt:lpwstr/>
      </vt:variant>
      <vt:variant>
        <vt:i4>1507353</vt:i4>
      </vt:variant>
      <vt:variant>
        <vt:i4>288</vt:i4>
      </vt:variant>
      <vt:variant>
        <vt:i4>0</vt:i4>
      </vt:variant>
      <vt:variant>
        <vt:i4>5</vt:i4>
      </vt:variant>
      <vt:variant>
        <vt:lpwstr>https://www2.education.vic.gov.au/pal/family-violence-information-employees/overview</vt:lpwstr>
      </vt:variant>
      <vt:variant>
        <vt:lpwstr/>
      </vt:variant>
      <vt:variant>
        <vt:i4>7536689</vt:i4>
      </vt:variant>
      <vt:variant>
        <vt:i4>285</vt:i4>
      </vt:variant>
      <vt:variant>
        <vt:i4>0</vt:i4>
      </vt:variant>
      <vt:variant>
        <vt:i4>5</vt:i4>
      </vt:variant>
      <vt:variant>
        <vt:lpwstr>https://www2.education.vic.gov.au/pal/occupational-health-and-safety-management-system-ohsms/guidance/covid-19-employee-health</vt:lpwstr>
      </vt:variant>
      <vt:variant>
        <vt:lpwstr/>
      </vt:variant>
      <vt:variant>
        <vt:i4>4390913</vt:i4>
      </vt:variant>
      <vt:variant>
        <vt:i4>282</vt:i4>
      </vt:variant>
      <vt:variant>
        <vt:i4>0</vt:i4>
      </vt:variant>
      <vt:variant>
        <vt:i4>5</vt:i4>
      </vt:variant>
      <vt:variant>
        <vt:lpwstr>https://www2.education.vic.gov.au/pal/occupational-health-and-safety-management-system-ohsms/guidance/expert-supports</vt:lpwstr>
      </vt:variant>
      <vt:variant>
        <vt:lpwstr/>
      </vt:variant>
      <vt:variant>
        <vt:i4>131108</vt:i4>
      </vt:variant>
      <vt:variant>
        <vt:i4>279</vt:i4>
      </vt:variant>
      <vt:variant>
        <vt:i4>0</vt:i4>
      </vt:variant>
      <vt:variant>
        <vt:i4>5</vt:i4>
      </vt:variant>
      <vt:variant>
        <vt:lpwstr>mailto:safety@education.vic.gov.au</vt:lpwstr>
      </vt:variant>
      <vt:variant>
        <vt:lpwstr/>
      </vt:variant>
      <vt:variant>
        <vt:i4>7536739</vt:i4>
      </vt:variant>
      <vt:variant>
        <vt:i4>276</vt:i4>
      </vt:variant>
      <vt:variant>
        <vt:i4>0</vt:i4>
      </vt:variant>
      <vt:variant>
        <vt:i4>5</vt:i4>
      </vt:variant>
      <vt:variant>
        <vt:lpwstr>https://www2.education.vic.gov.au/pal/working-alone-isolation-or-home/procedure/2-management-working-alone-isolation-home-or-after</vt:lpwstr>
      </vt:variant>
      <vt:variant>
        <vt:lpwstr/>
      </vt:variant>
      <vt:variant>
        <vt:i4>7733348</vt:i4>
      </vt:variant>
      <vt:variant>
        <vt:i4>273</vt:i4>
      </vt:variant>
      <vt:variant>
        <vt:i4>0</vt:i4>
      </vt:variant>
      <vt:variant>
        <vt:i4>5</vt:i4>
      </vt:variant>
      <vt:variant>
        <vt:lpwstr>https://www.education.vic.gov.au/hrweb/Documents/OHS/Working at Home-OHS Guidance.docx</vt:lpwstr>
      </vt:variant>
      <vt:variant>
        <vt:lpwstr/>
      </vt:variant>
      <vt:variant>
        <vt:i4>3080250</vt:i4>
      </vt:variant>
      <vt:variant>
        <vt:i4>270</vt:i4>
      </vt:variant>
      <vt:variant>
        <vt:i4>0</vt:i4>
      </vt:variant>
      <vt:variant>
        <vt:i4>5</vt:i4>
      </vt:variant>
      <vt:variant>
        <vt:lpwstr>https://www.education.vic.gov.au/hrweb/Documents/OHS/Workingfromhomesafelyandproductively.docx</vt:lpwstr>
      </vt:variant>
      <vt:variant>
        <vt:lpwstr/>
      </vt:variant>
      <vt:variant>
        <vt:i4>6881394</vt:i4>
      </vt:variant>
      <vt:variant>
        <vt:i4>267</vt:i4>
      </vt:variant>
      <vt:variant>
        <vt:i4>0</vt:i4>
      </vt:variant>
      <vt:variant>
        <vt:i4>5</vt:i4>
      </vt:variant>
      <vt:variant>
        <vt:lpwstr>https://www.education.vic.gov.au/hrweb/Documents/OHS/WorkingfromHomeErgonomist.docx</vt:lpwstr>
      </vt:variant>
      <vt:variant>
        <vt:lpwstr/>
      </vt:variant>
      <vt:variant>
        <vt:i4>7733348</vt:i4>
      </vt:variant>
      <vt:variant>
        <vt:i4>264</vt:i4>
      </vt:variant>
      <vt:variant>
        <vt:i4>0</vt:i4>
      </vt:variant>
      <vt:variant>
        <vt:i4>5</vt:i4>
      </vt:variant>
      <vt:variant>
        <vt:lpwstr>https://www.education.vic.gov.au/hrweb/Documents/OHS/Working at Home-OHS Guidance.docx</vt:lpwstr>
      </vt:variant>
      <vt:variant>
        <vt:lpwstr/>
      </vt:variant>
      <vt:variant>
        <vt:i4>2228332</vt:i4>
      </vt:variant>
      <vt:variant>
        <vt:i4>261</vt:i4>
      </vt:variant>
      <vt:variant>
        <vt:i4>0</vt:i4>
      </vt:variant>
      <vt:variant>
        <vt:i4>5</vt:i4>
      </vt:variant>
      <vt:variant>
        <vt:lpwstr>https://www2.education.vic.gov.au/pal/working-alone-isolation-or-home/resources</vt:lpwstr>
      </vt:variant>
      <vt:variant>
        <vt:lpwstr/>
      </vt:variant>
      <vt:variant>
        <vt:i4>2162751</vt:i4>
      </vt:variant>
      <vt:variant>
        <vt:i4>258</vt:i4>
      </vt:variant>
      <vt:variant>
        <vt:i4>0</vt:i4>
      </vt:variant>
      <vt:variant>
        <vt:i4>5</vt:i4>
      </vt:variant>
      <vt:variant>
        <vt:lpwstr>https://www.coronavirus.vic.gov.au/how-we-live</vt:lpwstr>
      </vt:variant>
      <vt:variant>
        <vt:lpwstr/>
      </vt:variant>
      <vt:variant>
        <vt:i4>6488160</vt:i4>
      </vt:variant>
      <vt:variant>
        <vt:i4>255</vt:i4>
      </vt:variant>
      <vt:variant>
        <vt:i4>0</vt:i4>
      </vt:variant>
      <vt:variant>
        <vt:i4>5</vt:i4>
      </vt:variant>
      <vt:variant>
        <vt:lpwstr>https://www2.education.vic.gov.au/pal/covid-19-school-operations/resources</vt:lpwstr>
      </vt:variant>
      <vt:variant>
        <vt:lpwstr/>
      </vt:variant>
      <vt:variant>
        <vt:i4>6488160</vt:i4>
      </vt:variant>
      <vt:variant>
        <vt:i4>252</vt:i4>
      </vt:variant>
      <vt:variant>
        <vt:i4>0</vt:i4>
      </vt:variant>
      <vt:variant>
        <vt:i4>5</vt:i4>
      </vt:variant>
      <vt:variant>
        <vt:lpwstr>https://www2.education.vic.gov.au/pal/covid-19-school-operations/resources</vt:lpwstr>
      </vt:variant>
      <vt:variant>
        <vt:lpwstr/>
      </vt:variant>
      <vt:variant>
        <vt:i4>5308429</vt:i4>
      </vt:variant>
      <vt:variant>
        <vt:i4>249</vt:i4>
      </vt:variant>
      <vt:variant>
        <vt:i4>0</vt:i4>
      </vt:variant>
      <vt:variant>
        <vt:i4>5</vt:i4>
      </vt:variant>
      <vt:variant>
        <vt:lpwstr>https://www.coronavirus.vic.gov.au/checklist-contactshttps:/www.coronavirus.vic.gov.au/checklist-contacts</vt:lpwstr>
      </vt:variant>
      <vt:variant>
        <vt:lpwstr/>
      </vt:variant>
      <vt:variant>
        <vt:i4>1966085</vt:i4>
      </vt:variant>
      <vt:variant>
        <vt:i4>246</vt:i4>
      </vt:variant>
      <vt:variant>
        <vt:i4>0</vt:i4>
      </vt:variant>
      <vt:variant>
        <vt:i4>5</vt:i4>
      </vt:variant>
      <vt:variant>
        <vt:lpwstr>https://edugate.eduweb.vic.gov.au/sites/i/Pages/production.aspx</vt:lpwstr>
      </vt:variant>
      <vt:variant>
        <vt:lpwstr>/app/content/3284/</vt:lpwstr>
      </vt:variant>
      <vt:variant>
        <vt:i4>1966091</vt:i4>
      </vt:variant>
      <vt:variant>
        <vt:i4>243</vt:i4>
      </vt:variant>
      <vt:variant>
        <vt:i4>0</vt:i4>
      </vt:variant>
      <vt:variant>
        <vt:i4>5</vt:i4>
      </vt:variant>
      <vt:variant>
        <vt:lpwstr>https://www2.education.vic.gov.au/pal/occupational-health-and-safety-management-system-ohsms/guidance/useful-contacts-schools</vt:lpwstr>
      </vt:variant>
      <vt:variant>
        <vt:lpwstr/>
      </vt:variant>
      <vt:variant>
        <vt:i4>6488160</vt:i4>
      </vt:variant>
      <vt:variant>
        <vt:i4>240</vt:i4>
      </vt:variant>
      <vt:variant>
        <vt:i4>0</vt:i4>
      </vt:variant>
      <vt:variant>
        <vt:i4>5</vt:i4>
      </vt:variant>
      <vt:variant>
        <vt:lpwstr>https://www2.education.vic.gov.au/pal/covid-19-school-operations/resources</vt:lpwstr>
      </vt:variant>
      <vt:variant>
        <vt:lpwstr/>
      </vt:variant>
      <vt:variant>
        <vt:i4>458836</vt:i4>
      </vt:variant>
      <vt:variant>
        <vt:i4>237</vt:i4>
      </vt:variant>
      <vt:variant>
        <vt:i4>0</vt:i4>
      </vt:variant>
      <vt:variant>
        <vt:i4>5</vt:i4>
      </vt:variant>
      <vt:variant>
        <vt:lpwstr>https://www.health.vic.gov.au/sites/default/files/2021-12/testing-requirements-for-contacts-and-exposed-persons-30-december-2021.docx</vt:lpwstr>
      </vt:variant>
      <vt:variant>
        <vt:lpwstr/>
      </vt:variant>
      <vt:variant>
        <vt:i4>983095</vt:i4>
      </vt:variant>
      <vt:variant>
        <vt:i4>234</vt:i4>
      </vt:variant>
      <vt:variant>
        <vt:i4>0</vt:i4>
      </vt:variant>
      <vt:variant>
        <vt:i4>5</vt:i4>
      </vt:variant>
      <vt:variant>
        <vt:lpwstr>https://edugate.eduweb.vic.gov.au/sites/i/_layouts/15/WopiFrame2.aspx?sourcedoc=/sites/i/Shared%20Documents/Coronavirus/students-with-covid-symptoms.docx&amp;action=default</vt:lpwstr>
      </vt:variant>
      <vt:variant>
        <vt:lpwstr/>
      </vt:variant>
      <vt:variant>
        <vt:i4>6488160</vt:i4>
      </vt:variant>
      <vt:variant>
        <vt:i4>231</vt:i4>
      </vt:variant>
      <vt:variant>
        <vt:i4>0</vt:i4>
      </vt:variant>
      <vt:variant>
        <vt:i4>5</vt:i4>
      </vt:variant>
      <vt:variant>
        <vt:lpwstr>https://www2.education.vic.gov.au/pal/covid-19-school-operations/resources</vt:lpwstr>
      </vt:variant>
      <vt:variant>
        <vt:lpwstr/>
      </vt:variant>
      <vt:variant>
        <vt:i4>1966085</vt:i4>
      </vt:variant>
      <vt:variant>
        <vt:i4>228</vt:i4>
      </vt:variant>
      <vt:variant>
        <vt:i4>0</vt:i4>
      </vt:variant>
      <vt:variant>
        <vt:i4>5</vt:i4>
      </vt:variant>
      <vt:variant>
        <vt:lpwstr>https://edugate.eduweb.vic.gov.au/sites/i/Pages/production.aspx</vt:lpwstr>
      </vt:variant>
      <vt:variant>
        <vt:lpwstr>/app/content/3284/</vt:lpwstr>
      </vt:variant>
      <vt:variant>
        <vt:i4>6488160</vt:i4>
      </vt:variant>
      <vt:variant>
        <vt:i4>225</vt:i4>
      </vt:variant>
      <vt:variant>
        <vt:i4>0</vt:i4>
      </vt:variant>
      <vt:variant>
        <vt:i4>5</vt:i4>
      </vt:variant>
      <vt:variant>
        <vt:lpwstr>https://www2.education.vic.gov.au/pal/covid-19-school-operations/resources</vt:lpwstr>
      </vt:variant>
      <vt:variant>
        <vt:lpwstr/>
      </vt:variant>
      <vt:variant>
        <vt:i4>983095</vt:i4>
      </vt:variant>
      <vt:variant>
        <vt:i4>222</vt:i4>
      </vt:variant>
      <vt:variant>
        <vt:i4>0</vt:i4>
      </vt:variant>
      <vt:variant>
        <vt:i4>5</vt:i4>
      </vt:variant>
      <vt:variant>
        <vt:lpwstr>https://edugate.eduweb.vic.gov.au/sites/i/_layouts/15/WopiFrame2.aspx?sourcedoc=/sites/i/Shared%20Documents/Coronavirus/students-with-covid-symptoms.docx&amp;action=default</vt:lpwstr>
      </vt:variant>
      <vt:variant>
        <vt:lpwstr/>
      </vt:variant>
      <vt:variant>
        <vt:i4>2621557</vt:i4>
      </vt:variant>
      <vt:variant>
        <vt:i4>219</vt:i4>
      </vt:variant>
      <vt:variant>
        <vt:i4>0</vt:i4>
      </vt:variant>
      <vt:variant>
        <vt:i4>5</vt:i4>
      </vt:variant>
      <vt:variant>
        <vt:lpwstr>https://edugate.eduweb.vic.gov.au/edrms/IEPP/IEPPDETResources/Forms/AllItems.aspx?RootFolder=%2Fedrms%2FIEPP%2FIEPPDETResources%2FStudent%20Check%2DIn%20Resource&amp;FolderCTID=0x012000F149130BAC63554FBB8397A075FEE6E2&amp;View=%7B16357C5E%2D99F9%2D4A5E%2D9511%2D9E2775232F9A%7D</vt:lpwstr>
      </vt:variant>
      <vt:variant>
        <vt:lpwstr/>
      </vt:variant>
      <vt:variant>
        <vt:i4>5701674</vt:i4>
      </vt:variant>
      <vt:variant>
        <vt:i4>216</vt:i4>
      </vt:variant>
      <vt:variant>
        <vt:i4>0</vt:i4>
      </vt:variant>
      <vt:variant>
        <vt:i4>5</vt:i4>
      </vt:variant>
      <vt:variant>
        <vt:lpwstr>https://edugate.eduweb.vic.gov.au/sites/i/_layouts/15/WopiFrame.aspx?sourcedoc=/sites/i/Shared%20Documents/students-at-risk-planning-tool.docx&amp;action=default</vt:lpwstr>
      </vt:variant>
      <vt:variant>
        <vt:lpwstr/>
      </vt:variant>
      <vt:variant>
        <vt:i4>3997733</vt:i4>
      </vt:variant>
      <vt:variant>
        <vt:i4>213</vt:i4>
      </vt:variant>
      <vt:variant>
        <vt:i4>0</vt:i4>
      </vt:variant>
      <vt:variant>
        <vt:i4>5</vt:i4>
      </vt:variant>
      <vt:variant>
        <vt:lpwstr>https://www.education.vic.gov.au/hrweb/safetyhw/Pages/MAS.aspx</vt:lpwstr>
      </vt:variant>
      <vt:variant>
        <vt:lpwstr/>
      </vt:variant>
      <vt:variant>
        <vt:i4>3080313</vt:i4>
      </vt:variant>
      <vt:variant>
        <vt:i4>210</vt:i4>
      </vt:variant>
      <vt:variant>
        <vt:i4>0</vt:i4>
      </vt:variant>
      <vt:variant>
        <vt:i4>5</vt:i4>
      </vt:variant>
      <vt:variant>
        <vt:lpwstr>about:blank</vt:lpwstr>
      </vt:variant>
      <vt:variant>
        <vt:lpwstr/>
      </vt:variant>
      <vt:variant>
        <vt:i4>786512</vt:i4>
      </vt:variant>
      <vt:variant>
        <vt:i4>207</vt:i4>
      </vt:variant>
      <vt:variant>
        <vt:i4>0</vt:i4>
      </vt:variant>
      <vt:variant>
        <vt:i4>5</vt:i4>
      </vt:variant>
      <vt:variant>
        <vt:lpwstr>https://www.education.vic.gov.au/Documents/school/principals/health/studenthealthsupport.doc</vt:lpwstr>
      </vt:variant>
      <vt:variant>
        <vt:lpwstr/>
      </vt:variant>
      <vt:variant>
        <vt:i4>6488160</vt:i4>
      </vt:variant>
      <vt:variant>
        <vt:i4>204</vt:i4>
      </vt:variant>
      <vt:variant>
        <vt:i4>0</vt:i4>
      </vt:variant>
      <vt:variant>
        <vt:i4>5</vt:i4>
      </vt:variant>
      <vt:variant>
        <vt:lpwstr>https://www2.education.vic.gov.au/pal/covid-19-school-operations/resources</vt:lpwstr>
      </vt:variant>
      <vt:variant>
        <vt:lpwstr/>
      </vt:variant>
      <vt:variant>
        <vt:i4>6488160</vt:i4>
      </vt:variant>
      <vt:variant>
        <vt:i4>201</vt:i4>
      </vt:variant>
      <vt:variant>
        <vt:i4>0</vt:i4>
      </vt:variant>
      <vt:variant>
        <vt:i4>5</vt:i4>
      </vt:variant>
      <vt:variant>
        <vt:lpwstr>https://www2.education.vic.gov.au/pal/covid-19-school-operations/resources</vt:lpwstr>
      </vt:variant>
      <vt:variant>
        <vt:lpwstr/>
      </vt:variant>
      <vt:variant>
        <vt:i4>2883699</vt:i4>
      </vt:variant>
      <vt:variant>
        <vt:i4>198</vt:i4>
      </vt:variant>
      <vt:variant>
        <vt:i4>0</vt:i4>
      </vt:variant>
      <vt:variant>
        <vt:i4>5</vt:i4>
      </vt:variant>
      <vt:variant>
        <vt:lpwstr>https://www2.education.vic.gov.au/pal/covid-19-vaccinations-visitors-volunteers/policy</vt:lpwstr>
      </vt:variant>
      <vt:variant>
        <vt:lpwstr/>
      </vt:variant>
      <vt:variant>
        <vt:i4>4522059</vt:i4>
      </vt:variant>
      <vt:variant>
        <vt:i4>195</vt:i4>
      </vt:variant>
      <vt:variant>
        <vt:i4>0</vt:i4>
      </vt:variant>
      <vt:variant>
        <vt:i4>5</vt:i4>
      </vt:variant>
      <vt:variant>
        <vt:lpwstr>https://list.comms.educationupdates.vic.gov.au/track/click?u=770f4d1425f14b0d9936ca688e358872&amp;id=c06b09f99c3f310c&amp;e=79e0229a992c8c48</vt:lpwstr>
      </vt:variant>
      <vt:variant>
        <vt:lpwstr/>
      </vt:variant>
      <vt:variant>
        <vt:i4>5701720</vt:i4>
      </vt:variant>
      <vt:variant>
        <vt:i4>192</vt:i4>
      </vt:variant>
      <vt:variant>
        <vt:i4>0</vt:i4>
      </vt:variant>
      <vt:variant>
        <vt:i4>5</vt:i4>
      </vt:variant>
      <vt:variant>
        <vt:lpwstr>https://www.education.vic.gov.au/Pages/schoolsprivacypolicy.aspx</vt:lpwstr>
      </vt:variant>
      <vt:variant>
        <vt:lpwstr/>
      </vt:variant>
      <vt:variant>
        <vt:i4>2883699</vt:i4>
      </vt:variant>
      <vt:variant>
        <vt:i4>189</vt:i4>
      </vt:variant>
      <vt:variant>
        <vt:i4>0</vt:i4>
      </vt:variant>
      <vt:variant>
        <vt:i4>5</vt:i4>
      </vt:variant>
      <vt:variant>
        <vt:lpwstr>https://www2.education.vic.gov.au/pal/covid-19-vaccinations-visitors-volunteers/policy</vt:lpwstr>
      </vt:variant>
      <vt:variant>
        <vt:lpwstr/>
      </vt:variant>
      <vt:variant>
        <vt:i4>3932264</vt:i4>
      </vt:variant>
      <vt:variant>
        <vt:i4>186</vt:i4>
      </vt:variant>
      <vt:variant>
        <vt:i4>0</vt:i4>
      </vt:variant>
      <vt:variant>
        <vt:i4>5</vt:i4>
      </vt:variant>
      <vt:variant>
        <vt:lpwstr>https://www.education.vic.gov.au/PAL/covid-19-vaccination-status-register-visitors-and-volunteers.docx</vt:lpwstr>
      </vt:variant>
      <vt:variant>
        <vt:lpwstr/>
      </vt:variant>
      <vt:variant>
        <vt:i4>6160467</vt:i4>
      </vt:variant>
      <vt:variant>
        <vt:i4>183</vt:i4>
      </vt:variant>
      <vt:variant>
        <vt:i4>0</vt:i4>
      </vt:variant>
      <vt:variant>
        <vt:i4>5</vt:i4>
      </vt:variant>
      <vt:variant>
        <vt:lpwstr>https://edugate.eduweb.vic.gov.au/edrms/website/PAL/template-letter-school-council-to-oshc-provider-compliance-with-health-direction.docx</vt:lpwstr>
      </vt:variant>
      <vt:variant>
        <vt:lpwstr/>
      </vt:variant>
      <vt:variant>
        <vt:i4>1966157</vt:i4>
      </vt:variant>
      <vt:variant>
        <vt:i4>180</vt:i4>
      </vt:variant>
      <vt:variant>
        <vt:i4>0</vt:i4>
      </vt:variant>
      <vt:variant>
        <vt:i4>5</vt:i4>
      </vt:variant>
      <vt:variant>
        <vt:lpwstr>https://edugate.eduweb.vic.gov.au/edrms/website/PAL/template-letter-school-council-to-contractor-service-provider-licensee-vaccination-of-personnel.docx</vt:lpwstr>
      </vt:variant>
      <vt:variant>
        <vt:lpwstr/>
      </vt:variant>
      <vt:variant>
        <vt:i4>2883699</vt:i4>
      </vt:variant>
      <vt:variant>
        <vt:i4>177</vt:i4>
      </vt:variant>
      <vt:variant>
        <vt:i4>0</vt:i4>
      </vt:variant>
      <vt:variant>
        <vt:i4>5</vt:i4>
      </vt:variant>
      <vt:variant>
        <vt:lpwstr>https://www2.education.vic.gov.au/pal/covid-19-vaccinations-visitors-volunteers/policy</vt:lpwstr>
      </vt:variant>
      <vt:variant>
        <vt:lpwstr/>
      </vt:variant>
      <vt:variant>
        <vt:i4>2883686</vt:i4>
      </vt:variant>
      <vt:variant>
        <vt:i4>174</vt:i4>
      </vt:variant>
      <vt:variant>
        <vt:i4>0</vt:i4>
      </vt:variant>
      <vt:variant>
        <vt:i4>5</vt:i4>
      </vt:variant>
      <vt:variant>
        <vt:lpwstr>https://aus01.safelinks.protection.outlook.com/?url=https%3A%2F%2Fwww.coronavirus.vic.gov.au%2Fsector-guidance&amp;data=04%7C01%7CJoey.Nguyen2%40education.vic.gov.au%7C7ceb74e1b3f14c08852e08d9b05e3c72%7Cd96cb3371a8744cfb69b3cec334a4c1f%7C0%7C0%7C637734741063670409%7CUnknown%7CTWFpbGZsb3d8eyJWIjoiMC4wLjAwMDAiLCJQIjoiV2luMzIiLCJBTiI6Ik1haWwiLCJXVCI6Mn0%3D%7C3000&amp;sdata=SZ8gImgyahumwwJcxAmLqVLJ8uzOsaLHs9V4kbJsTKk%3D&amp;reserved=0</vt:lpwstr>
      </vt:variant>
      <vt:variant>
        <vt:lpwstr/>
      </vt:variant>
      <vt:variant>
        <vt:i4>6488160</vt:i4>
      </vt:variant>
      <vt:variant>
        <vt:i4>171</vt:i4>
      </vt:variant>
      <vt:variant>
        <vt:i4>0</vt:i4>
      </vt:variant>
      <vt:variant>
        <vt:i4>5</vt:i4>
      </vt:variant>
      <vt:variant>
        <vt:lpwstr>https://www2.education.vic.gov.au/pal/covid-19-school-operations/resources</vt:lpwstr>
      </vt:variant>
      <vt:variant>
        <vt:lpwstr/>
      </vt:variant>
      <vt:variant>
        <vt:i4>6488160</vt:i4>
      </vt:variant>
      <vt:variant>
        <vt:i4>168</vt:i4>
      </vt:variant>
      <vt:variant>
        <vt:i4>0</vt:i4>
      </vt:variant>
      <vt:variant>
        <vt:i4>5</vt:i4>
      </vt:variant>
      <vt:variant>
        <vt:lpwstr>https://www2.education.vic.gov.au/pal/covid-19-school-operations/resources</vt:lpwstr>
      </vt:variant>
      <vt:variant>
        <vt:lpwstr/>
      </vt:variant>
      <vt:variant>
        <vt:i4>2883699</vt:i4>
      </vt:variant>
      <vt:variant>
        <vt:i4>165</vt:i4>
      </vt:variant>
      <vt:variant>
        <vt:i4>0</vt:i4>
      </vt:variant>
      <vt:variant>
        <vt:i4>5</vt:i4>
      </vt:variant>
      <vt:variant>
        <vt:lpwstr>https://www2.education.vic.gov.au/pal/covid-19-vaccinations-visitors-volunteers/policy</vt:lpwstr>
      </vt:variant>
      <vt:variant>
        <vt:lpwstr/>
      </vt:variant>
      <vt:variant>
        <vt:i4>1966085</vt:i4>
      </vt:variant>
      <vt:variant>
        <vt:i4>162</vt:i4>
      </vt:variant>
      <vt:variant>
        <vt:i4>0</vt:i4>
      </vt:variant>
      <vt:variant>
        <vt:i4>5</vt:i4>
      </vt:variant>
      <vt:variant>
        <vt:lpwstr>https://edugate.eduweb.vic.gov.au/sites/i/Pages/production.aspx</vt:lpwstr>
      </vt:variant>
      <vt:variant>
        <vt:lpwstr>/app/content/3284/</vt:lpwstr>
      </vt:variant>
      <vt:variant>
        <vt:i4>6488160</vt:i4>
      </vt:variant>
      <vt:variant>
        <vt:i4>159</vt:i4>
      </vt:variant>
      <vt:variant>
        <vt:i4>0</vt:i4>
      </vt:variant>
      <vt:variant>
        <vt:i4>5</vt:i4>
      </vt:variant>
      <vt:variant>
        <vt:lpwstr>https://www2.education.vic.gov.au/pal/covid-19-school-operations/resources</vt:lpwstr>
      </vt:variant>
      <vt:variant>
        <vt:lpwstr/>
      </vt:variant>
      <vt:variant>
        <vt:i4>5963846</vt:i4>
      </vt:variant>
      <vt:variant>
        <vt:i4>153</vt:i4>
      </vt:variant>
      <vt:variant>
        <vt:i4>0</vt:i4>
      </vt:variant>
      <vt:variant>
        <vt:i4>5</vt:i4>
      </vt:variant>
      <vt:variant>
        <vt:lpwstr>https://www.education.vic.gov.au/hrweb/Documents/OHS/COVID19SafetyManagementPlan.docx</vt:lpwstr>
      </vt:variant>
      <vt:variant>
        <vt:lpwstr/>
      </vt:variant>
      <vt:variant>
        <vt:i4>2949214</vt:i4>
      </vt:variant>
      <vt:variant>
        <vt:i4>150</vt:i4>
      </vt:variant>
      <vt:variant>
        <vt:i4>0</vt:i4>
      </vt:variant>
      <vt:variant>
        <vt:i4>5</vt:i4>
      </vt:variant>
      <vt:variant>
        <vt:lpwstr>https://edugate.eduweb.vic.gov.au/sites/i/_layouts/15/WopiFrame.aspx?sourcedoc=/sites/i/Shared%20Documents/rat-camp-guidance-for-staff.docx&amp;action=default</vt:lpwstr>
      </vt:variant>
      <vt:variant>
        <vt:lpwstr/>
      </vt:variant>
      <vt:variant>
        <vt:i4>3801101</vt:i4>
      </vt:variant>
      <vt:variant>
        <vt:i4>147</vt:i4>
      </vt:variant>
      <vt:variant>
        <vt:i4>0</vt:i4>
      </vt:variant>
      <vt:variant>
        <vt:i4>5</vt:i4>
      </vt:variant>
      <vt:variant>
        <vt:lpwstr>https://edugate.eduweb.vic.gov.au/sites/i/Pages/School.aspx</vt:lpwstr>
      </vt:variant>
      <vt:variant>
        <vt:lpwstr>/app/content/3552/support_and_service_(schools)%252Fcoronavirus_and_learning_from_home%252Fschool_operations%252Frequirements_for_operation_of_school_camps</vt:lpwstr>
      </vt:variant>
      <vt:variant>
        <vt:i4>1703955</vt:i4>
      </vt:variant>
      <vt:variant>
        <vt:i4>144</vt:i4>
      </vt:variant>
      <vt:variant>
        <vt:i4>0</vt:i4>
      </vt:variant>
      <vt:variant>
        <vt:i4>5</vt:i4>
      </vt:variant>
      <vt:variant>
        <vt:lpwstr>https://edugate.eduweb.vic.gov.au/edrms/website/PAL/excursions-evidence-of-risk-assesment-local-day.docx</vt:lpwstr>
      </vt:variant>
      <vt:variant>
        <vt:lpwstr/>
      </vt:variant>
      <vt:variant>
        <vt:i4>3866729</vt:i4>
      </vt:variant>
      <vt:variant>
        <vt:i4>141</vt:i4>
      </vt:variant>
      <vt:variant>
        <vt:i4>0</vt:i4>
      </vt:variant>
      <vt:variant>
        <vt:i4>5</vt:i4>
      </vt:variant>
      <vt:variant>
        <vt:lpwstr>https://www2.education.vic.gov.au/pal/excursions/policy</vt:lpwstr>
      </vt:variant>
      <vt:variant>
        <vt:lpwstr/>
      </vt:variant>
      <vt:variant>
        <vt:i4>6488160</vt:i4>
      </vt:variant>
      <vt:variant>
        <vt:i4>138</vt:i4>
      </vt:variant>
      <vt:variant>
        <vt:i4>0</vt:i4>
      </vt:variant>
      <vt:variant>
        <vt:i4>5</vt:i4>
      </vt:variant>
      <vt:variant>
        <vt:lpwstr>https://www2.education.vic.gov.au/pal/covid-19-school-operations/resources</vt:lpwstr>
      </vt:variant>
      <vt:variant>
        <vt:lpwstr/>
      </vt:variant>
      <vt:variant>
        <vt:i4>7798850</vt:i4>
      </vt:variant>
      <vt:variant>
        <vt:i4>135</vt:i4>
      </vt:variant>
      <vt:variant>
        <vt:i4>0</vt:i4>
      </vt:variant>
      <vt:variant>
        <vt:i4>5</vt:i4>
      </vt:variant>
      <vt:variant>
        <vt:lpwstr>mailto:airpurifiers@education.vic.gov.au</vt:lpwstr>
      </vt:variant>
      <vt:variant>
        <vt:lpwstr/>
      </vt:variant>
      <vt:variant>
        <vt:i4>3342372</vt:i4>
      </vt:variant>
      <vt:variant>
        <vt:i4>131</vt:i4>
      </vt:variant>
      <vt:variant>
        <vt:i4>0</vt:i4>
      </vt:variant>
      <vt:variant>
        <vt:i4>5</vt:i4>
      </vt:variant>
      <vt:variant>
        <vt:lpwstr>https://edugate.eduweb.vic.gov.au/sites/i/Shared Documents/Coronavirus/Return to school/poster-promoting-airflow.pdf?Web=1</vt:lpwstr>
      </vt:variant>
      <vt:variant>
        <vt:lpwstr/>
      </vt:variant>
      <vt:variant>
        <vt:i4>3342372</vt:i4>
      </vt:variant>
      <vt:variant>
        <vt:i4>129</vt:i4>
      </vt:variant>
      <vt:variant>
        <vt:i4>0</vt:i4>
      </vt:variant>
      <vt:variant>
        <vt:i4>5</vt:i4>
      </vt:variant>
      <vt:variant>
        <vt:lpwstr>https://edugate.eduweb.vic.gov.au/sites/i/Shared Documents/Coronavirus/Return to school/poster-promoting-airflow.pdf?Web=1</vt:lpwstr>
      </vt:variant>
      <vt:variant>
        <vt:lpwstr/>
      </vt:variant>
      <vt:variant>
        <vt:i4>7012408</vt:i4>
      </vt:variant>
      <vt:variant>
        <vt:i4>126</vt:i4>
      </vt:variant>
      <vt:variant>
        <vt:i4>0</vt:i4>
      </vt:variant>
      <vt:variant>
        <vt:i4>5</vt:i4>
      </vt:variant>
      <vt:variant>
        <vt:lpwstr>https://edugate.eduweb.vic.gov.au/sites/i/_layouts/15/WopiFrame.aspx?sourcedoc=/sites/i/Shared%20Documents/Coronavirus/Factsheet-How-to-use-an-air-purifier_v2.pdf&amp;action=default</vt:lpwstr>
      </vt:variant>
      <vt:variant>
        <vt:lpwstr/>
      </vt:variant>
      <vt:variant>
        <vt:i4>7012408</vt:i4>
      </vt:variant>
      <vt:variant>
        <vt:i4>123</vt:i4>
      </vt:variant>
      <vt:variant>
        <vt:i4>0</vt:i4>
      </vt:variant>
      <vt:variant>
        <vt:i4>5</vt:i4>
      </vt:variant>
      <vt:variant>
        <vt:lpwstr>https://edugate.eduweb.vic.gov.au/sites/i/_layouts/15/WopiFrame.aspx?sourcedoc=/sites/i/Shared%20Documents/Coronavirus/Factsheet-How-to-use-an-air-purifier_v2.pdf&amp;action=default</vt:lpwstr>
      </vt:variant>
      <vt:variant>
        <vt:lpwstr/>
      </vt:variant>
      <vt:variant>
        <vt:i4>4521986</vt:i4>
      </vt:variant>
      <vt:variant>
        <vt:i4>120</vt:i4>
      </vt:variant>
      <vt:variant>
        <vt:i4>0</vt:i4>
      </vt:variant>
      <vt:variant>
        <vt:i4>5</vt:i4>
      </vt:variant>
      <vt:variant>
        <vt:lpwstr>https://www2.education.vic.gov.au/pal/ventilation-air-purification/policy</vt:lpwstr>
      </vt:variant>
      <vt:variant>
        <vt:lpwstr/>
      </vt:variant>
      <vt:variant>
        <vt:i4>3604523</vt:i4>
      </vt:variant>
      <vt:variant>
        <vt:i4>117</vt:i4>
      </vt:variant>
      <vt:variant>
        <vt:i4>0</vt:i4>
      </vt:variant>
      <vt:variant>
        <vt:i4>5</vt:i4>
      </vt:variant>
      <vt:variant>
        <vt:lpwstr>https://www.cos.net.au/</vt:lpwstr>
      </vt:variant>
      <vt:variant>
        <vt:lpwstr/>
      </vt:variant>
      <vt:variant>
        <vt:i4>7864343</vt:i4>
      </vt:variant>
      <vt:variant>
        <vt:i4>114</vt:i4>
      </vt:variant>
      <vt:variant>
        <vt:i4>0</vt:i4>
      </vt:variant>
      <vt:variant>
        <vt:i4>5</vt:i4>
      </vt:variant>
      <vt:variant>
        <vt:lpwstr>https://www.education.vic.gov.au/Documents/school/teachers/management/infrastructure/Procurement_tipsforhighdemanditems.docx?web=1</vt:lpwstr>
      </vt:variant>
      <vt:variant>
        <vt:lpwstr/>
      </vt:variant>
      <vt:variant>
        <vt:i4>4718601</vt:i4>
      </vt:variant>
      <vt:variant>
        <vt:i4>108</vt:i4>
      </vt:variant>
      <vt:variant>
        <vt:i4>0</vt:i4>
      </vt:variant>
      <vt:variant>
        <vt:i4>5</vt:i4>
      </vt:variant>
      <vt:variant>
        <vt:lpwstr>https://fuse.education.vic.gov.au/?L9C5ZK</vt:lpwstr>
      </vt:variant>
      <vt:variant>
        <vt:lpwstr/>
      </vt:variant>
      <vt:variant>
        <vt:i4>7733367</vt:i4>
      </vt:variant>
      <vt:variant>
        <vt:i4>105</vt:i4>
      </vt:variant>
      <vt:variant>
        <vt:i4>0</vt:i4>
      </vt:variant>
      <vt:variant>
        <vt:i4>5</vt:i4>
      </vt:variant>
      <vt:variant>
        <vt:lpwstr>https://edupay.eduweb.vic.gov.au/psp/EDUPPRD1/EMPLOYEE/PSFT_LM/c/LM_OD_EMPLOYEE_FL.LM_CRS_DTL_FL.GBL?Page=LM_CRS_DTL_FL&amp;Action=U&amp;ForceSearch=Y&amp;LM_CI_ID=1558</vt:lpwstr>
      </vt:variant>
      <vt:variant>
        <vt:lpwstr/>
      </vt:variant>
      <vt:variant>
        <vt:i4>4063333</vt:i4>
      </vt:variant>
      <vt:variant>
        <vt:i4>102</vt:i4>
      </vt:variant>
      <vt:variant>
        <vt:i4>0</vt:i4>
      </vt:variant>
      <vt:variant>
        <vt:i4>5</vt:i4>
      </vt:variant>
      <vt:variant>
        <vt:lpwstr>https://vimeo.com/420124799/030d5447f8</vt:lpwstr>
      </vt:variant>
      <vt:variant>
        <vt:lpwstr/>
      </vt:variant>
      <vt:variant>
        <vt:i4>1114148</vt:i4>
      </vt:variant>
      <vt:variant>
        <vt:i4>96</vt:i4>
      </vt:variant>
      <vt:variant>
        <vt:i4>0</vt:i4>
      </vt:variant>
      <vt:variant>
        <vt:i4>5</vt:i4>
      </vt:variant>
      <vt:variant>
        <vt:lpwstr>https://edugate.eduweb.vic.gov.au/sites/i/_layouts/15/WopiFrame2.aspx?sourcedoc=/sites/i/Shared%20Documents/Guidance-for-the-use-of-PPE-in-education-settings.docx&amp;action=default</vt:lpwstr>
      </vt:variant>
      <vt:variant>
        <vt:lpwstr/>
      </vt:variant>
      <vt:variant>
        <vt:i4>8192104</vt:i4>
      </vt:variant>
      <vt:variant>
        <vt:i4>87</vt:i4>
      </vt:variant>
      <vt:variant>
        <vt:i4>0</vt:i4>
      </vt:variant>
      <vt:variant>
        <vt:i4>5</vt:i4>
      </vt:variant>
      <vt:variant>
        <vt:lpwstr>https://edugate.eduweb.vic.gov.au/edrms/RAT/Pages/default.aspx</vt:lpwstr>
      </vt:variant>
      <vt:variant>
        <vt:lpwstr/>
      </vt:variant>
      <vt:variant>
        <vt:i4>2359392</vt:i4>
      </vt:variant>
      <vt:variant>
        <vt:i4>84</vt:i4>
      </vt:variant>
      <vt:variant>
        <vt:i4>0</vt:i4>
      </vt:variant>
      <vt:variant>
        <vt:i4>5</vt:i4>
      </vt:variant>
      <vt:variant>
        <vt:lpwstr>https://aus01.safelinks.protection.outlook.com/?url=https%3A%2F%2Fwww.coronavirus.vic.gov.au%2Frapid-antigen-testing-schools&amp;data=04%7C01%7CAnthony.Raitman%40education.vic.gov.au%7Cc1d5148bf4e9410b65cb08d9da69ebb8%7Cd96cb3371a8744cfb69b3cec334a4c1f%7C0%7C0%7C637780970722955384%7CUnknown%7CTWFpbGZsb3d8eyJWIjoiMC4wLjAwMDAiLCJQIjoiV2luMzIiLCJBTiI6Ik1haWwiLCJXVCI6Mn0%3D%7C3000&amp;sdata=iiM4sKzjhtR8PLbgB%2FR7eqBxzSWCZVchAorAoQwa%2FHI%3D&amp;reserved=0</vt:lpwstr>
      </vt:variant>
      <vt:variant>
        <vt:lpwstr/>
      </vt:variant>
      <vt:variant>
        <vt:i4>1966085</vt:i4>
      </vt:variant>
      <vt:variant>
        <vt:i4>81</vt:i4>
      </vt:variant>
      <vt:variant>
        <vt:i4>0</vt:i4>
      </vt:variant>
      <vt:variant>
        <vt:i4>5</vt:i4>
      </vt:variant>
      <vt:variant>
        <vt:lpwstr>https://edugate.eduweb.vic.gov.au/sites/i/Pages/production.aspx</vt:lpwstr>
      </vt:variant>
      <vt:variant>
        <vt:lpwstr>/app/content/3284/</vt:lpwstr>
      </vt:variant>
      <vt:variant>
        <vt:i4>5439574</vt:i4>
      </vt:variant>
      <vt:variant>
        <vt:i4>78</vt:i4>
      </vt:variant>
      <vt:variant>
        <vt:i4>0</vt:i4>
      </vt:variant>
      <vt:variant>
        <vt:i4>5</vt:i4>
      </vt:variant>
      <vt:variant>
        <vt:lpwstr>https://edugate.eduweb.vic.gov.au/Services/HR/Pages/ChemwatchMSDSdb.aspx</vt:lpwstr>
      </vt:variant>
      <vt:variant>
        <vt:lpwstr/>
      </vt:variant>
      <vt:variant>
        <vt:i4>131108</vt:i4>
      </vt:variant>
      <vt:variant>
        <vt:i4>75</vt:i4>
      </vt:variant>
      <vt:variant>
        <vt:i4>0</vt:i4>
      </vt:variant>
      <vt:variant>
        <vt:i4>5</vt:i4>
      </vt:variant>
      <vt:variant>
        <vt:lpwstr>mailto:safety@education.vic.gov.au</vt:lpwstr>
      </vt:variant>
      <vt:variant>
        <vt:lpwstr/>
      </vt:variant>
      <vt:variant>
        <vt:i4>4718601</vt:i4>
      </vt:variant>
      <vt:variant>
        <vt:i4>72</vt:i4>
      </vt:variant>
      <vt:variant>
        <vt:i4>0</vt:i4>
      </vt:variant>
      <vt:variant>
        <vt:i4>5</vt:i4>
      </vt:variant>
      <vt:variant>
        <vt:lpwstr>https://fuse.education.vic.gov.au/?L9C5ZK</vt:lpwstr>
      </vt:variant>
      <vt:variant>
        <vt:lpwstr/>
      </vt:variant>
      <vt:variant>
        <vt:i4>7733367</vt:i4>
      </vt:variant>
      <vt:variant>
        <vt:i4>69</vt:i4>
      </vt:variant>
      <vt:variant>
        <vt:i4>0</vt:i4>
      </vt:variant>
      <vt:variant>
        <vt:i4>5</vt:i4>
      </vt:variant>
      <vt:variant>
        <vt:lpwstr>https://edupay.eduweb.vic.gov.au/psp/EDUPPRD1/EMPLOYEE/PSFT_LM/c/LM_OD_EMPLOYEE_FL.LM_CRS_DTL_FL.GBL?Page=LM_CRS_DTL_FL&amp;Action=U&amp;ForceSearch=Y&amp;LM_CI_ID=1558</vt:lpwstr>
      </vt:variant>
      <vt:variant>
        <vt:lpwstr/>
      </vt:variant>
      <vt:variant>
        <vt:i4>1835024</vt:i4>
      </vt:variant>
      <vt:variant>
        <vt:i4>66</vt:i4>
      </vt:variant>
      <vt:variant>
        <vt:i4>0</vt:i4>
      </vt:variant>
      <vt:variant>
        <vt:i4>5</vt:i4>
      </vt:variant>
      <vt:variant>
        <vt:lpwstr>https://www2.education.vic.gov.au/pal/food-handling/guidance</vt:lpwstr>
      </vt:variant>
      <vt:variant>
        <vt:lpwstr/>
      </vt:variant>
      <vt:variant>
        <vt:i4>5505035</vt:i4>
      </vt:variant>
      <vt:variant>
        <vt:i4>63</vt:i4>
      </vt:variant>
      <vt:variant>
        <vt:i4>0</vt:i4>
      </vt:variant>
      <vt:variant>
        <vt:i4>5</vt:i4>
      </vt:variant>
      <vt:variant>
        <vt:lpwstr>https://edupay.eduweb.vic.gov.au/</vt:lpwstr>
      </vt:variant>
      <vt:variant>
        <vt:lpwstr/>
      </vt:variant>
      <vt:variant>
        <vt:i4>7209008</vt:i4>
      </vt:variant>
      <vt:variant>
        <vt:i4>60</vt:i4>
      </vt:variant>
      <vt:variant>
        <vt:i4>0</vt:i4>
      </vt:variant>
      <vt:variant>
        <vt:i4>5</vt:i4>
      </vt:variant>
      <vt:variant>
        <vt:lpwstr>https://covidtest.educationapps.vic.gov.au/</vt:lpwstr>
      </vt:variant>
      <vt:variant>
        <vt:lpwstr/>
      </vt:variant>
      <vt:variant>
        <vt:i4>2424881</vt:i4>
      </vt:variant>
      <vt:variant>
        <vt:i4>57</vt:i4>
      </vt:variant>
      <vt:variant>
        <vt:i4>0</vt:i4>
      </vt:variant>
      <vt:variant>
        <vt:i4>5</vt:i4>
      </vt:variant>
      <vt:variant>
        <vt:lpwstr>https://www.coronavirus.vic.gov.au/rapid-antigen-tests</vt:lpwstr>
      </vt:variant>
      <vt:variant>
        <vt:lpwstr>report-a-positive-result-on-a-rapid-antigen-test</vt:lpwstr>
      </vt:variant>
      <vt:variant>
        <vt:i4>6488160</vt:i4>
      </vt:variant>
      <vt:variant>
        <vt:i4>54</vt:i4>
      </vt:variant>
      <vt:variant>
        <vt:i4>0</vt:i4>
      </vt:variant>
      <vt:variant>
        <vt:i4>5</vt:i4>
      </vt:variant>
      <vt:variant>
        <vt:lpwstr>https://www2.education.vic.gov.au/pal/covid-19-school-operations/resources</vt:lpwstr>
      </vt:variant>
      <vt:variant>
        <vt:lpwstr/>
      </vt:variant>
      <vt:variant>
        <vt:i4>7536689</vt:i4>
      </vt:variant>
      <vt:variant>
        <vt:i4>51</vt:i4>
      </vt:variant>
      <vt:variant>
        <vt:i4>0</vt:i4>
      </vt:variant>
      <vt:variant>
        <vt:i4>5</vt:i4>
      </vt:variant>
      <vt:variant>
        <vt:lpwstr>https://www2.education.vic.gov.au/pal/occupational-health-and-safety-management-system-ohsms/guidance/covid-19-employee-health</vt:lpwstr>
      </vt:variant>
      <vt:variant>
        <vt:lpwstr/>
      </vt:variant>
      <vt:variant>
        <vt:i4>5963859</vt:i4>
      </vt:variant>
      <vt:variant>
        <vt:i4>48</vt:i4>
      </vt:variant>
      <vt:variant>
        <vt:i4>0</vt:i4>
      </vt:variant>
      <vt:variant>
        <vt:i4>5</vt:i4>
      </vt:variant>
      <vt:variant>
        <vt:lpwstr>https://www.lifeworks.com/au/</vt:lpwstr>
      </vt:variant>
      <vt:variant>
        <vt:lpwstr/>
      </vt:variant>
      <vt:variant>
        <vt:i4>6422571</vt:i4>
      </vt:variant>
      <vt:variant>
        <vt:i4>45</vt:i4>
      </vt:variant>
      <vt:variant>
        <vt:i4>0</vt:i4>
      </vt:variant>
      <vt:variant>
        <vt:i4>5</vt:i4>
      </vt:variant>
      <vt:variant>
        <vt:lpwstr>tel:1300361008</vt:lpwstr>
      </vt:variant>
      <vt:variant>
        <vt:lpwstr/>
      </vt:variant>
      <vt:variant>
        <vt:i4>4390913</vt:i4>
      </vt:variant>
      <vt:variant>
        <vt:i4>42</vt:i4>
      </vt:variant>
      <vt:variant>
        <vt:i4>0</vt:i4>
      </vt:variant>
      <vt:variant>
        <vt:i4>5</vt:i4>
      </vt:variant>
      <vt:variant>
        <vt:lpwstr>https://www2.education.vic.gov.au/pal/occupational-health-and-safety-management-system-ohsms/guidance/expert-supports</vt:lpwstr>
      </vt:variant>
      <vt:variant>
        <vt:lpwstr/>
      </vt:variant>
      <vt:variant>
        <vt:i4>5832779</vt:i4>
      </vt:variant>
      <vt:variant>
        <vt:i4>39</vt:i4>
      </vt:variant>
      <vt:variant>
        <vt:i4>0</vt:i4>
      </vt:variant>
      <vt:variant>
        <vt:i4>5</vt:i4>
      </vt:variant>
      <vt:variant>
        <vt:lpwstr>https://services.educationapps.vic.gov.au/edusafeplus</vt:lpwstr>
      </vt:variant>
      <vt:variant>
        <vt:lpwstr/>
      </vt:variant>
      <vt:variant>
        <vt:i4>1048689</vt:i4>
      </vt:variant>
      <vt:variant>
        <vt:i4>36</vt:i4>
      </vt:variant>
      <vt:variant>
        <vt:i4>0</vt:i4>
      </vt:variant>
      <vt:variant>
        <vt:i4>5</vt:i4>
      </vt:variant>
      <vt:variant>
        <vt:lpwstr>https://edugate.eduweb.vic.gov.au/sites/source/SitePages/COVID-19_FAQ.aspx</vt:lpwstr>
      </vt:variant>
      <vt:variant>
        <vt:lpwstr/>
      </vt:variant>
      <vt:variant>
        <vt:i4>6357028</vt:i4>
      </vt:variant>
      <vt:variant>
        <vt:i4>33</vt:i4>
      </vt:variant>
      <vt:variant>
        <vt:i4>0</vt:i4>
      </vt:variant>
      <vt:variant>
        <vt:i4>5</vt:i4>
      </vt:variant>
      <vt:variant>
        <vt:lpwstr>tel:1800338663</vt:lpwstr>
      </vt:variant>
      <vt:variant>
        <vt:lpwstr/>
      </vt:variant>
      <vt:variant>
        <vt:i4>131108</vt:i4>
      </vt:variant>
      <vt:variant>
        <vt:i4>30</vt:i4>
      </vt:variant>
      <vt:variant>
        <vt:i4>0</vt:i4>
      </vt:variant>
      <vt:variant>
        <vt:i4>5</vt:i4>
      </vt:variant>
      <vt:variant>
        <vt:lpwstr>mailto:safety@education.vic.gov.au</vt:lpwstr>
      </vt:variant>
      <vt:variant>
        <vt:lpwstr/>
      </vt:variant>
      <vt:variant>
        <vt:i4>1966091</vt:i4>
      </vt:variant>
      <vt:variant>
        <vt:i4>27</vt:i4>
      </vt:variant>
      <vt:variant>
        <vt:i4>0</vt:i4>
      </vt:variant>
      <vt:variant>
        <vt:i4>5</vt:i4>
      </vt:variant>
      <vt:variant>
        <vt:lpwstr>https://www2.education.vic.gov.au/pal/occupational-health-and-safety-management-system-ohsms/guidance/useful-contacts-schools</vt:lpwstr>
      </vt:variant>
      <vt:variant>
        <vt:lpwstr/>
      </vt:variant>
      <vt:variant>
        <vt:i4>1966085</vt:i4>
      </vt:variant>
      <vt:variant>
        <vt:i4>24</vt:i4>
      </vt:variant>
      <vt:variant>
        <vt:i4>0</vt:i4>
      </vt:variant>
      <vt:variant>
        <vt:i4>5</vt:i4>
      </vt:variant>
      <vt:variant>
        <vt:lpwstr>https://edugate.eduweb.vic.gov.au/sites/i/Pages/production.aspx</vt:lpwstr>
      </vt:variant>
      <vt:variant>
        <vt:lpwstr>/app/content/3284/</vt:lpwstr>
      </vt:variant>
      <vt:variant>
        <vt:i4>5111838</vt:i4>
      </vt:variant>
      <vt:variant>
        <vt:i4>21</vt:i4>
      </vt:variant>
      <vt:variant>
        <vt:i4>0</vt:i4>
      </vt:variant>
      <vt:variant>
        <vt:i4>5</vt:i4>
      </vt:variant>
      <vt:variant>
        <vt:lpwstr>https://www.education.vic.gov.au/hrweb/Documents/OHS/HealthandSafetyCommitteMeetingAgenda-COVIDandreturntoschool.docx</vt:lpwstr>
      </vt:variant>
      <vt:variant>
        <vt:lpwstr/>
      </vt:variant>
      <vt:variant>
        <vt:i4>1966091</vt:i4>
      </vt:variant>
      <vt:variant>
        <vt:i4>18</vt:i4>
      </vt:variant>
      <vt:variant>
        <vt:i4>0</vt:i4>
      </vt:variant>
      <vt:variant>
        <vt:i4>5</vt:i4>
      </vt:variant>
      <vt:variant>
        <vt:lpwstr>https://www2.education.vic.gov.au/pal/occupational-health-and-safety-management-system-ohsms/guidance/useful-contacts-schools</vt:lpwstr>
      </vt:variant>
      <vt:variant>
        <vt:lpwstr/>
      </vt:variant>
      <vt:variant>
        <vt:i4>7536689</vt:i4>
      </vt:variant>
      <vt:variant>
        <vt:i4>15</vt:i4>
      </vt:variant>
      <vt:variant>
        <vt:i4>0</vt:i4>
      </vt:variant>
      <vt:variant>
        <vt:i4>5</vt:i4>
      </vt:variant>
      <vt:variant>
        <vt:lpwstr>https://www2.education.vic.gov.au/pal/occupational-health-and-safety-management-system-ohsms/guidance/covid-19-employee-health</vt:lpwstr>
      </vt:variant>
      <vt:variant>
        <vt:lpwstr/>
      </vt:variant>
      <vt:variant>
        <vt:i4>5701652</vt:i4>
      </vt:variant>
      <vt:variant>
        <vt:i4>12</vt:i4>
      </vt:variant>
      <vt:variant>
        <vt:i4>0</vt:i4>
      </vt:variant>
      <vt:variant>
        <vt:i4>5</vt:i4>
      </vt:variant>
      <vt:variant>
        <vt:lpwstr>https://www.education.vic.gov.au/school/Pages/coronavirus-advice-schools.aspx</vt:lpwstr>
      </vt:variant>
      <vt:variant>
        <vt:lpwstr/>
      </vt:variant>
      <vt:variant>
        <vt:i4>4849731</vt:i4>
      </vt:variant>
      <vt:variant>
        <vt:i4>9</vt:i4>
      </vt:variant>
      <vt:variant>
        <vt:i4>0</vt:i4>
      </vt:variant>
      <vt:variant>
        <vt:i4>5</vt:i4>
      </vt:variant>
      <vt:variant>
        <vt:lpwstr>https://www.education.vic.gov.au/PAL/school-operations-guide.docx</vt:lpwstr>
      </vt:variant>
      <vt:variant>
        <vt:lpwstr/>
      </vt:variant>
      <vt:variant>
        <vt:i4>3932219</vt:i4>
      </vt:variant>
      <vt:variant>
        <vt:i4>6</vt:i4>
      </vt:variant>
      <vt:variant>
        <vt:i4>0</vt:i4>
      </vt:variant>
      <vt:variant>
        <vt:i4>5</vt:i4>
      </vt:variant>
      <vt:variant>
        <vt:lpwstr>https://edugate.eduweb.vic.gov.au/sites/i/Pages/School.aspx?utm_source=email+marketing+Mailigen&amp;utm_campaign=EmergencySchools27Jan2022&amp;utm_medium=email</vt:lpwstr>
      </vt:variant>
      <vt:variant>
        <vt:lpwstr>/app/content/3284/support_and_service_%28schools%29%252Fcoronavirus_and_learning_from_home%252Fcommunicating_with_parents_and_students%252Fcommunications_support_pack</vt:lpwstr>
      </vt:variant>
      <vt:variant>
        <vt:i4>5701652</vt:i4>
      </vt:variant>
      <vt:variant>
        <vt:i4>3</vt:i4>
      </vt:variant>
      <vt:variant>
        <vt:i4>0</vt:i4>
      </vt:variant>
      <vt:variant>
        <vt:i4>5</vt:i4>
      </vt:variant>
      <vt:variant>
        <vt:lpwstr>https://www.education.vic.gov.au/school/Pages/coronavirus-advice-schools.aspx</vt:lpwstr>
      </vt:variant>
      <vt:variant>
        <vt:lpwstr/>
      </vt:variant>
      <vt:variant>
        <vt:i4>4849731</vt:i4>
      </vt:variant>
      <vt:variant>
        <vt:i4>0</vt:i4>
      </vt:variant>
      <vt:variant>
        <vt:i4>0</vt:i4>
      </vt:variant>
      <vt:variant>
        <vt:i4>5</vt:i4>
      </vt:variant>
      <vt:variant>
        <vt:lpwstr>https://www.education.vic.gov.au/PAL/school-operations-guide.docx</vt:lpwstr>
      </vt:variant>
      <vt:variant>
        <vt:lpwstr/>
      </vt:variant>
      <vt:variant>
        <vt:i4>3080288</vt:i4>
      </vt:variant>
      <vt:variant>
        <vt:i4>11</vt:i4>
      </vt:variant>
      <vt:variant>
        <vt:i4>0</vt:i4>
      </vt:variant>
      <vt:variant>
        <vt:i4>5</vt:i4>
      </vt:variant>
      <vt:variant>
        <vt:lpwstr>https://www.education.vic.gov.au/hrweb/Documents/OHS/Safe and Well Education Framework V12.pdf</vt:lpwstr>
      </vt:variant>
      <vt:variant>
        <vt:lpwstr/>
      </vt:variant>
      <vt:variant>
        <vt:i4>6946930</vt:i4>
      </vt:variant>
      <vt:variant>
        <vt:i4>8</vt:i4>
      </vt:variant>
      <vt:variant>
        <vt:i4>0</vt:i4>
      </vt:variant>
      <vt:variant>
        <vt:i4>5</vt:i4>
      </vt:variant>
      <vt:variant>
        <vt:lpwstr>https://www.education.vic.gov.au/hrweb/Documents/OHS/Safe and Well Education Strategy 2019-2024.pdf</vt:lpwstr>
      </vt:variant>
      <vt:variant>
        <vt:lpwstr/>
      </vt:variant>
      <vt:variant>
        <vt:i4>5373972</vt:i4>
      </vt:variant>
      <vt:variant>
        <vt:i4>5</vt:i4>
      </vt:variant>
      <vt:variant>
        <vt:i4>0</vt:i4>
      </vt:variant>
      <vt:variant>
        <vt:i4>5</vt:i4>
      </vt:variant>
      <vt:variant>
        <vt:lpwstr>https://www.education.vic.gov.au/hrweb/safetyhw/Pages/employeeservices.aspx?Redirect=5</vt:lpwstr>
      </vt:variant>
      <vt:variant>
        <vt:lpwstr>link11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COVID19SafetyManagementPlan</dc:title>
  <dc:subject/>
  <dc:creator>Isabel Lim</dc:creator>
  <cp:keywords/>
  <dc:description/>
  <cp:lastModifiedBy>Anthony Jackson</cp:lastModifiedBy>
  <cp:revision>2</cp:revision>
  <dcterms:created xsi:type="dcterms:W3CDTF">2022-07-08T02:58:00Z</dcterms:created>
  <dcterms:modified xsi:type="dcterms:W3CDTF">2022-07-08T02:58:00Z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{7756a041-ccc1-4407-a9d9-dd8fe848c4b9}</vt:lpwstr>
  </property>
  <property fmtid="{D5CDD505-2E9C-101B-9397-08002B2CF9AE}" pid="7" name="RecordPoint_WorkflowType">
    <vt:lpwstr>ActiveSubmitStub</vt:lpwstr>
  </property>
  <property fmtid="{D5CDD505-2E9C-101B-9397-08002B2CF9AE}" pid="8" name="DEECD_Author">
    <vt:lpwstr>120;#HRWeb|4e014723-a4da-42a2-b679-c90ea77e3371</vt:lpwstr>
  </property>
  <property fmtid="{D5CDD505-2E9C-101B-9397-08002B2CF9AE}" pid="9" name="DEECD_SubjectCategory">
    <vt:lpwstr/>
  </property>
  <property fmtid="{D5CDD505-2E9C-101B-9397-08002B2CF9AE}" pid="10" name="DEECD_ItemType">
    <vt:lpwstr>115;#Document|82a2edb4-a4c4-40b1-b05a-5fe52d42e4c4</vt:lpwstr>
  </property>
  <property fmtid="{D5CDD505-2E9C-101B-9397-08002B2CF9AE}" pid="11" name="DEECD_Audience">
    <vt:lpwstr>118;#Principals|a4f56333-bce8-49bd-95df-bc27ddd10ec3</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ActiveItemWebId">
    <vt:lpwstr>{46035afd-bc19-47b9-8b6e-77b3036b6265}</vt:lpwstr>
  </property>
  <property fmtid="{D5CDD505-2E9C-101B-9397-08002B2CF9AE}" pid="17" name="RecordPoint_ActiveItemSiteId">
    <vt:lpwstr>{9bd553d7-75bb-42c2-b3eb-09f776436aea}</vt:lpwstr>
  </property>
  <property fmtid="{D5CDD505-2E9C-101B-9397-08002B2CF9AE}" pid="18" name="RecordPoint_ActiveItemListId">
    <vt:lpwstr>{a4364d52-3ae0-49df-adf4-adeb1bec189f}</vt:lpwstr>
  </property>
  <property fmtid="{D5CDD505-2E9C-101B-9397-08002B2CF9AE}" pid="19" name="RecordPoint_SubmissionCompleted">
    <vt:lpwstr/>
  </property>
  <property fmtid="{D5CDD505-2E9C-101B-9397-08002B2CF9AE}" pid="20" name="MSIP_Label_38f1469a-2c2a-4aee-b92b-090d4c5468ff_Enabled">
    <vt:lpwstr>true</vt:lpwstr>
  </property>
  <property fmtid="{D5CDD505-2E9C-101B-9397-08002B2CF9AE}" pid="21" name="MSIP_Label_38f1469a-2c2a-4aee-b92b-090d4c5468ff_SetDate">
    <vt:lpwstr>2021-10-27T05:00:45Z</vt:lpwstr>
  </property>
  <property fmtid="{D5CDD505-2E9C-101B-9397-08002B2CF9AE}" pid="22" name="MSIP_Label_38f1469a-2c2a-4aee-b92b-090d4c5468ff_Method">
    <vt:lpwstr>Standard</vt:lpwstr>
  </property>
  <property fmtid="{D5CDD505-2E9C-101B-9397-08002B2CF9AE}" pid="23" name="MSIP_Label_38f1469a-2c2a-4aee-b92b-090d4c5468ff_Name">
    <vt:lpwstr>Confidential - Unmarked</vt:lpwstr>
  </property>
  <property fmtid="{D5CDD505-2E9C-101B-9397-08002B2CF9AE}" pid="24" name="MSIP_Label_38f1469a-2c2a-4aee-b92b-090d4c5468ff_SiteId">
    <vt:lpwstr>2a6e6092-73e4-4752-b1a5-477a17f5056d</vt:lpwstr>
  </property>
  <property fmtid="{D5CDD505-2E9C-101B-9397-08002B2CF9AE}" pid="25" name="MSIP_Label_38f1469a-2c2a-4aee-b92b-090d4c5468ff_ActionId">
    <vt:lpwstr>b4643581-fec0-4225-b8b8-81755fe4486b</vt:lpwstr>
  </property>
  <property fmtid="{D5CDD505-2E9C-101B-9397-08002B2CF9AE}" pid="26" name="MSIP_Label_38f1469a-2c2a-4aee-b92b-090d4c5468ff_ContentBits">
    <vt:lpwstr>0</vt:lpwstr>
  </property>
  <property fmtid="{D5CDD505-2E9C-101B-9397-08002B2CF9AE}" pid="27" name="DET_EDRMS_BusUnitTaxHTField00">
    <vt:lpwstr/>
  </property>
  <property fmtid="{D5CDD505-2E9C-101B-9397-08002B2CF9AE}" pid="28" name="DET_EDRMS_RCSTaxHTField00">
    <vt:lpwstr/>
  </property>
  <property fmtid="{D5CDD505-2E9C-101B-9397-08002B2CF9AE}" pid="29" name="DET_EDRMS_SecClassTaxHTField00">
    <vt:lpwstr/>
  </property>
  <property fmtid="{D5CDD505-2E9C-101B-9397-08002B2CF9AE}" pid="30" name="a319977fc8504e09982f090ae1d7c602">
    <vt:lpwstr>Document|82a2edb4-a4c4-40b1-b05a-5fe52d42e4c4</vt:lpwstr>
  </property>
  <property fmtid="{D5CDD505-2E9C-101B-9397-08002B2CF9AE}" pid="31" name="DEECD_Keywords">
    <vt:lpwstr>COVID-19, coronavirus, Safety Management Plan</vt:lpwstr>
  </property>
  <property fmtid="{D5CDD505-2E9C-101B-9397-08002B2CF9AE}" pid="32" name="TaxCatchAll">
    <vt:lpwstr>118;#Principals|a4f56333-bce8-49bd-95df-bc27ddd10ec3;#115;#Document|82a2edb4-a4c4-40b1-b05a-5fe52d42e4c4;#120;#HRWeb|4e014723-a4da-42a2-b679-c90ea77e3371</vt:lpwstr>
  </property>
  <property fmtid="{D5CDD505-2E9C-101B-9397-08002B2CF9AE}" pid="33" name="DEECD_Description">
    <vt:lpwstr>COVID-19 Safety Management Plan</vt:lpwstr>
  </property>
  <property fmtid="{D5CDD505-2E9C-101B-9397-08002B2CF9AE}" pid="34" name="ofbb8b9a280a423a91cf717fb81349cd">
    <vt:lpwstr>HRWeb|4e014723-a4da-42a2-b679-c90ea77e3371</vt:lpwstr>
  </property>
  <property fmtid="{D5CDD505-2E9C-101B-9397-08002B2CF9AE}" pid="35" name="DEECD_Publisher">
    <vt:lpwstr>Department of Education and Training</vt:lpwstr>
  </property>
  <property fmtid="{D5CDD505-2E9C-101B-9397-08002B2CF9AE}" pid="36" name="b1688cb4a3a940449dc8286705012a42">
    <vt:lpwstr>Principals|a4f56333-bce8-49bd-95df-bc27ddd10ec3</vt:lpwstr>
  </property>
  <property fmtid="{D5CDD505-2E9C-101B-9397-08002B2CF9AE}" pid="37" name="DEECD_Expired">
    <vt:bool>false</vt:bool>
  </property>
  <property fmtid="{D5CDD505-2E9C-101B-9397-08002B2CF9AE}" pid="38" name="pfad5814e62747ed9f131defefc62dac">
    <vt:lpwstr/>
  </property>
</Properties>
</file>