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2740D" w14:textId="77777777" w:rsidR="00407D61" w:rsidRPr="00C04A5F" w:rsidRDefault="0040745A" w:rsidP="00C04A5F">
      <w:pPr>
        <w:rPr>
          <w:rFonts w:cs="Tahoma"/>
          <w:b/>
          <w:sz w:val="32"/>
          <w:szCs w:val="32"/>
        </w:rPr>
      </w:pPr>
      <w:r>
        <w:rPr>
          <w:noProof/>
          <w:lang w:eastAsia="en-AU"/>
        </w:rPr>
        <w:drawing>
          <wp:anchor distT="0" distB="0" distL="114300" distR="114300" simplePos="0" relativeHeight="251659264" behindDoc="0" locked="0" layoutInCell="1" allowOverlap="1" wp14:anchorId="1AF05301" wp14:editId="10AD01B3">
            <wp:simplePos x="0" y="0"/>
            <wp:positionH relativeFrom="column">
              <wp:posOffset>104775</wp:posOffset>
            </wp:positionH>
            <wp:positionV relativeFrom="paragraph">
              <wp:posOffset>-333375</wp:posOffset>
            </wp:positionV>
            <wp:extent cx="6623679" cy="9334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23679" cy="933450"/>
                    </a:xfrm>
                    <a:prstGeom prst="rect">
                      <a:avLst/>
                    </a:prstGeom>
                  </pic:spPr>
                </pic:pic>
              </a:graphicData>
            </a:graphic>
            <wp14:sizeRelH relativeFrom="page">
              <wp14:pctWidth>0</wp14:pctWidth>
            </wp14:sizeRelH>
            <wp14:sizeRelV relativeFrom="page">
              <wp14:pctHeight>0</wp14:pctHeight>
            </wp14:sizeRelV>
          </wp:anchor>
        </w:drawing>
      </w:r>
    </w:p>
    <w:p w14:paraId="52FAC481" w14:textId="77777777" w:rsidR="009563BF" w:rsidRPr="009563BF" w:rsidRDefault="009563BF" w:rsidP="009563BF">
      <w:pPr>
        <w:autoSpaceDE w:val="0"/>
        <w:autoSpaceDN w:val="0"/>
        <w:adjustRightInd w:val="0"/>
        <w:spacing w:after="0" w:line="240" w:lineRule="auto"/>
        <w:rPr>
          <w:rFonts w:cs="Arial,Bold"/>
          <w:b/>
          <w:bCs/>
          <w:color w:val="C00000"/>
          <w:sz w:val="24"/>
          <w:szCs w:val="24"/>
          <w:u w:val="single"/>
          <w:lang w:eastAsia="en-AU"/>
        </w:rPr>
      </w:pPr>
    </w:p>
    <w:p w14:paraId="79516206" w14:textId="77777777" w:rsidR="00C04A5F" w:rsidRPr="00C04A5F" w:rsidRDefault="00C04A5F" w:rsidP="00C04A5F">
      <w:pPr>
        <w:autoSpaceDE w:val="0"/>
        <w:autoSpaceDN w:val="0"/>
        <w:adjustRightInd w:val="0"/>
        <w:spacing w:after="0" w:line="240" w:lineRule="auto"/>
        <w:jc w:val="center"/>
        <w:rPr>
          <w:rFonts w:cs="Arial,Bold"/>
          <w:b/>
          <w:bCs/>
          <w:color w:val="C00000"/>
          <w:sz w:val="36"/>
          <w:szCs w:val="36"/>
          <w:lang w:eastAsia="en-AU"/>
        </w:rPr>
      </w:pPr>
      <w:r w:rsidRPr="00C04A5F">
        <w:rPr>
          <w:rFonts w:cs="Arial,Bold"/>
          <w:b/>
          <w:bCs/>
          <w:color w:val="C00000"/>
          <w:sz w:val="36"/>
          <w:szCs w:val="36"/>
          <w:lang w:eastAsia="en-AU"/>
        </w:rPr>
        <w:t xml:space="preserve">FOUNDATION TRANSITION CALENDAR </w:t>
      </w:r>
    </w:p>
    <w:p w14:paraId="422A863A" w14:textId="2C58FD09" w:rsidR="0016476A" w:rsidRPr="00C04A5F" w:rsidRDefault="00C04A5F" w:rsidP="0016476A">
      <w:pPr>
        <w:autoSpaceDE w:val="0"/>
        <w:autoSpaceDN w:val="0"/>
        <w:adjustRightInd w:val="0"/>
        <w:spacing w:after="0" w:line="240" w:lineRule="auto"/>
        <w:jc w:val="center"/>
        <w:rPr>
          <w:rFonts w:cs="Arial,Bold"/>
          <w:b/>
          <w:bCs/>
          <w:color w:val="C00000"/>
          <w:sz w:val="36"/>
          <w:szCs w:val="36"/>
          <w:lang w:eastAsia="en-AU"/>
        </w:rPr>
      </w:pPr>
      <w:r w:rsidRPr="00C04A5F">
        <w:rPr>
          <w:rFonts w:cs="Arial,Bold"/>
          <w:b/>
          <w:bCs/>
          <w:color w:val="C00000"/>
          <w:sz w:val="36"/>
          <w:szCs w:val="36"/>
          <w:lang w:eastAsia="en-AU"/>
        </w:rPr>
        <w:t>FOR ST</w:t>
      </w:r>
      <w:r w:rsidR="00714748">
        <w:rPr>
          <w:rFonts w:cs="Arial,Bold"/>
          <w:b/>
          <w:bCs/>
          <w:color w:val="C00000"/>
          <w:sz w:val="36"/>
          <w:szCs w:val="36"/>
          <w:lang w:eastAsia="en-AU"/>
        </w:rPr>
        <w:t>UDENTS BEGINNING SCHOOL IN 2020</w:t>
      </w:r>
    </w:p>
    <w:p w14:paraId="746C3742" w14:textId="77777777" w:rsidR="0016476A" w:rsidRPr="00E16B8D" w:rsidRDefault="0016476A" w:rsidP="00136453">
      <w:pPr>
        <w:spacing w:after="0"/>
        <w:rPr>
          <w:rFonts w:cs="Tahoma"/>
          <w:b/>
          <w:color w:val="0E57C4" w:themeColor="background2" w:themeShade="80"/>
          <w:sz w:val="13"/>
          <w:szCs w:val="32"/>
          <w:u w:val="single"/>
        </w:rPr>
      </w:pPr>
    </w:p>
    <w:p w14:paraId="7690D729" w14:textId="77777777" w:rsidR="0016476A" w:rsidRPr="00407D61" w:rsidRDefault="0016476A" w:rsidP="004B72FF">
      <w:pPr>
        <w:autoSpaceDE w:val="0"/>
        <w:autoSpaceDN w:val="0"/>
        <w:adjustRightInd w:val="0"/>
        <w:spacing w:after="0" w:line="240" w:lineRule="auto"/>
        <w:jc w:val="both"/>
        <w:rPr>
          <w:rFonts w:cs="MetaPlusBook-Roman"/>
          <w:color w:val="1E5E9F" w:themeColor="accent3" w:themeShade="BF"/>
          <w:sz w:val="26"/>
          <w:szCs w:val="26"/>
          <w:lang w:eastAsia="en-AU"/>
        </w:rPr>
      </w:pPr>
      <w:r w:rsidRPr="00407D61">
        <w:rPr>
          <w:rFonts w:cs="MetaPlusBook-Roman"/>
          <w:color w:val="1E5E9F" w:themeColor="accent3" w:themeShade="BF"/>
          <w:sz w:val="26"/>
          <w:szCs w:val="26"/>
          <w:lang w:eastAsia="en-AU"/>
        </w:rPr>
        <w:t>Starting school is a major life transition for children and their families. It is time of change that can be both challenging and exciting, during which children and families adjust to new roles, identities, expectations, interactions and relationships. At Boroondara Park</w:t>
      </w:r>
      <w:r w:rsidR="009563BF">
        <w:rPr>
          <w:rFonts w:cs="MetaPlusBook-Roman"/>
          <w:color w:val="1E5E9F" w:themeColor="accent3" w:themeShade="BF"/>
          <w:sz w:val="26"/>
          <w:szCs w:val="26"/>
          <w:lang w:eastAsia="en-AU"/>
        </w:rPr>
        <w:t xml:space="preserve"> Primary School</w:t>
      </w:r>
      <w:r w:rsidRPr="00407D61">
        <w:rPr>
          <w:rFonts w:cs="MetaPlusBook-Roman"/>
          <w:color w:val="1E5E9F" w:themeColor="accent3" w:themeShade="BF"/>
          <w:sz w:val="26"/>
          <w:szCs w:val="26"/>
          <w:lang w:eastAsia="en-AU"/>
        </w:rPr>
        <w:t>, we provide a range of activities designed to help children and families become familiar with our school environment and build relationships that are crucial to a successful start to school.</w:t>
      </w:r>
    </w:p>
    <w:p w14:paraId="2D9B2739" w14:textId="77777777" w:rsidR="0016476A" w:rsidRPr="00E16B8D" w:rsidRDefault="0016476A" w:rsidP="00136453">
      <w:pPr>
        <w:spacing w:after="0"/>
        <w:rPr>
          <w:rFonts w:cs="Tahoma"/>
          <w:b/>
          <w:color w:val="0E57C4" w:themeColor="background2" w:themeShade="80"/>
          <w:sz w:val="13"/>
          <w:szCs w:val="32"/>
          <w:u w:val="single"/>
        </w:rPr>
      </w:pPr>
      <w:bookmarkStart w:id="0" w:name="_GoBack"/>
      <w:bookmarkEnd w:id="0"/>
    </w:p>
    <w:tbl>
      <w:tblPr>
        <w:tblStyle w:val="TableGrid"/>
        <w:tblW w:w="10307" w:type="dxa"/>
        <w:jc w:val="center"/>
        <w:tblBorders>
          <w:top w:val="single" w:sz="18" w:space="0" w:color="072B62" w:themeColor="background2" w:themeShade="40"/>
          <w:left w:val="single" w:sz="18" w:space="0" w:color="072B62" w:themeColor="background2" w:themeShade="40"/>
          <w:bottom w:val="single" w:sz="18" w:space="0" w:color="072B62" w:themeColor="background2" w:themeShade="40"/>
          <w:right w:val="single" w:sz="18" w:space="0" w:color="072B62" w:themeColor="background2" w:themeShade="40"/>
          <w:insideH w:val="single" w:sz="18" w:space="0" w:color="072B62" w:themeColor="background2" w:themeShade="40"/>
          <w:insideV w:val="single" w:sz="18" w:space="0" w:color="072B62" w:themeColor="background2" w:themeShade="40"/>
        </w:tblBorders>
        <w:shd w:val="clear" w:color="auto" w:fill="D6E4F4"/>
        <w:tblLook w:val="04A0" w:firstRow="1" w:lastRow="0" w:firstColumn="1" w:lastColumn="0" w:noHBand="0" w:noVBand="1"/>
      </w:tblPr>
      <w:tblGrid>
        <w:gridCol w:w="3506"/>
        <w:gridCol w:w="6801"/>
      </w:tblGrid>
      <w:tr w:rsidR="00C04A5F" w:rsidRPr="0016476A" w14:paraId="0F64E1AD" w14:textId="77777777" w:rsidTr="004B72FF">
        <w:trPr>
          <w:trHeight w:val="1025"/>
          <w:jc w:val="center"/>
        </w:trPr>
        <w:tc>
          <w:tcPr>
            <w:tcW w:w="10307" w:type="dxa"/>
            <w:gridSpan w:val="2"/>
            <w:shd w:val="clear" w:color="auto" w:fill="D6E4F4"/>
            <w:vAlign w:val="center"/>
          </w:tcPr>
          <w:p w14:paraId="343C7BC4" w14:textId="77777777" w:rsidR="00C04A5F" w:rsidRPr="00C04A5F" w:rsidRDefault="00C04A5F" w:rsidP="00C04A5F">
            <w:pPr>
              <w:jc w:val="center"/>
              <w:rPr>
                <w:rFonts w:cs="Tahoma"/>
                <w:b/>
                <w:bCs/>
                <w:color w:val="1E5E9F" w:themeColor="accent3" w:themeShade="BF"/>
                <w:sz w:val="28"/>
                <w:szCs w:val="28"/>
              </w:rPr>
            </w:pPr>
            <w:r w:rsidRPr="0016476A">
              <w:rPr>
                <w:rFonts w:cs="Tahoma"/>
                <w:b/>
                <w:bCs/>
                <w:color w:val="1E5E9F" w:themeColor="accent3" w:themeShade="BF"/>
                <w:sz w:val="28"/>
                <w:szCs w:val="28"/>
              </w:rPr>
              <w:t>School Tours: Wednesdays at 9:30am by appointment</w:t>
            </w:r>
          </w:p>
        </w:tc>
      </w:tr>
      <w:tr w:rsidR="00B1383D" w:rsidRPr="0016476A" w14:paraId="2528BA95" w14:textId="77777777" w:rsidTr="004B72FF">
        <w:trPr>
          <w:trHeight w:val="1025"/>
          <w:jc w:val="center"/>
        </w:trPr>
        <w:tc>
          <w:tcPr>
            <w:tcW w:w="3506" w:type="dxa"/>
            <w:shd w:val="clear" w:color="auto" w:fill="D6E4F4"/>
            <w:vAlign w:val="center"/>
          </w:tcPr>
          <w:p w14:paraId="2C326AAA" w14:textId="129709E2" w:rsidR="00B1383D" w:rsidRPr="0016476A" w:rsidRDefault="00B1383D" w:rsidP="00B1383D">
            <w:pPr>
              <w:ind w:right="-611"/>
              <w:rPr>
                <w:rFonts w:cs="Tahoma"/>
                <w:b/>
                <w:color w:val="1E5E9F" w:themeColor="accent3" w:themeShade="BF"/>
                <w:sz w:val="28"/>
                <w:szCs w:val="28"/>
              </w:rPr>
            </w:pPr>
            <w:r>
              <w:rPr>
                <w:rFonts w:cs="Tahoma"/>
                <w:b/>
                <w:color w:val="1E5E9F" w:themeColor="accent3" w:themeShade="BF"/>
                <w:sz w:val="28"/>
                <w:szCs w:val="28"/>
              </w:rPr>
              <w:t>Tue</w:t>
            </w:r>
            <w:r w:rsidRPr="0016476A">
              <w:rPr>
                <w:rFonts w:cs="Tahoma"/>
                <w:b/>
                <w:color w:val="1E5E9F" w:themeColor="accent3" w:themeShade="BF"/>
                <w:sz w:val="28"/>
                <w:szCs w:val="28"/>
              </w:rPr>
              <w:t xml:space="preserve">sday May </w:t>
            </w:r>
            <w:r w:rsidR="00714748">
              <w:rPr>
                <w:rFonts w:cs="Tahoma"/>
                <w:b/>
                <w:color w:val="1E5E9F" w:themeColor="accent3" w:themeShade="BF"/>
                <w:sz w:val="28"/>
                <w:szCs w:val="28"/>
              </w:rPr>
              <w:t>14</w:t>
            </w:r>
            <w:r w:rsidRPr="00B1383D">
              <w:rPr>
                <w:rFonts w:cs="Tahoma"/>
                <w:b/>
                <w:color w:val="1E5E9F" w:themeColor="accent3" w:themeShade="BF"/>
                <w:sz w:val="28"/>
                <w:szCs w:val="28"/>
                <w:vertAlign w:val="superscript"/>
              </w:rPr>
              <w:t>th</w:t>
            </w:r>
            <w:r>
              <w:rPr>
                <w:rFonts w:cs="Tahoma"/>
                <w:b/>
                <w:color w:val="1E5E9F" w:themeColor="accent3" w:themeShade="BF"/>
                <w:sz w:val="28"/>
                <w:szCs w:val="28"/>
              </w:rPr>
              <w:t xml:space="preserve"> </w:t>
            </w:r>
          </w:p>
        </w:tc>
        <w:tc>
          <w:tcPr>
            <w:tcW w:w="6801" w:type="dxa"/>
            <w:shd w:val="clear" w:color="auto" w:fill="D6E4F4"/>
            <w:vAlign w:val="center"/>
          </w:tcPr>
          <w:p w14:paraId="2532B3CE" w14:textId="374F7DFD" w:rsidR="00B1383D" w:rsidRPr="00407D61" w:rsidRDefault="00714748" w:rsidP="00B1383D">
            <w:pPr>
              <w:autoSpaceDE w:val="0"/>
              <w:autoSpaceDN w:val="0"/>
              <w:adjustRightInd w:val="0"/>
              <w:rPr>
                <w:rFonts w:cs="Tahoma"/>
                <w:color w:val="1E5E9F" w:themeColor="accent3" w:themeShade="BF"/>
                <w:sz w:val="28"/>
                <w:szCs w:val="28"/>
              </w:rPr>
            </w:pPr>
            <w:r>
              <w:rPr>
                <w:rFonts w:cs="Tahoma"/>
                <w:b/>
                <w:color w:val="1E5E9F" w:themeColor="accent3" w:themeShade="BF"/>
                <w:sz w:val="28"/>
                <w:szCs w:val="28"/>
              </w:rPr>
              <w:t>2020</w:t>
            </w:r>
            <w:r w:rsidR="00B1383D" w:rsidRPr="00C04A5F">
              <w:rPr>
                <w:rFonts w:cs="Tahoma"/>
                <w:b/>
                <w:color w:val="1E5E9F" w:themeColor="accent3" w:themeShade="BF"/>
                <w:sz w:val="28"/>
                <w:szCs w:val="28"/>
              </w:rPr>
              <w:t xml:space="preserve"> Foundation Information Night</w:t>
            </w:r>
            <w:r w:rsidR="00B1383D" w:rsidRPr="0016476A">
              <w:rPr>
                <w:rFonts w:cs="Tahoma"/>
                <w:color w:val="1E5E9F" w:themeColor="accent3" w:themeShade="BF"/>
                <w:sz w:val="28"/>
                <w:szCs w:val="28"/>
              </w:rPr>
              <w:t xml:space="preserve"> 7:00pm</w:t>
            </w:r>
          </w:p>
        </w:tc>
      </w:tr>
      <w:tr w:rsidR="0016476A" w:rsidRPr="0016476A" w14:paraId="1D09D432" w14:textId="77777777" w:rsidTr="004B72FF">
        <w:trPr>
          <w:trHeight w:val="1025"/>
          <w:jc w:val="center"/>
        </w:trPr>
        <w:tc>
          <w:tcPr>
            <w:tcW w:w="3506" w:type="dxa"/>
            <w:shd w:val="clear" w:color="auto" w:fill="D6E4F4"/>
            <w:vAlign w:val="center"/>
          </w:tcPr>
          <w:p w14:paraId="463FF3FD" w14:textId="77777777" w:rsidR="00E16B8D" w:rsidRDefault="00E16B8D" w:rsidP="0016476A">
            <w:pPr>
              <w:rPr>
                <w:rFonts w:cs="Tahoma"/>
                <w:b/>
                <w:color w:val="1E5E9F" w:themeColor="accent3" w:themeShade="BF"/>
                <w:sz w:val="28"/>
                <w:szCs w:val="28"/>
                <w:vertAlign w:val="superscript"/>
              </w:rPr>
            </w:pPr>
            <w:r>
              <w:rPr>
                <w:rFonts w:cs="Tahoma"/>
                <w:b/>
                <w:color w:val="1E5E9F" w:themeColor="accent3" w:themeShade="BF"/>
                <w:sz w:val="28"/>
                <w:szCs w:val="28"/>
              </w:rPr>
              <w:t>Tuesday May 21</w:t>
            </w:r>
            <w:r w:rsidRPr="00E16B8D">
              <w:rPr>
                <w:rFonts w:cs="Tahoma"/>
                <w:b/>
                <w:color w:val="1E5E9F" w:themeColor="accent3" w:themeShade="BF"/>
                <w:sz w:val="28"/>
                <w:szCs w:val="28"/>
                <w:vertAlign w:val="superscript"/>
              </w:rPr>
              <w:t>st</w:t>
            </w:r>
          </w:p>
          <w:p w14:paraId="778379F7" w14:textId="1E801C49" w:rsidR="0016476A" w:rsidRPr="00E16B8D" w:rsidRDefault="00E16B8D" w:rsidP="0016476A">
            <w:pPr>
              <w:rPr>
                <w:rFonts w:cs="Tahoma"/>
                <w:color w:val="1E5E9F" w:themeColor="accent3" w:themeShade="BF"/>
                <w:sz w:val="28"/>
                <w:szCs w:val="28"/>
              </w:rPr>
            </w:pPr>
            <w:r w:rsidRPr="00E16B8D">
              <w:rPr>
                <w:rFonts w:cs="Tahoma"/>
                <w:color w:val="1E5E9F" w:themeColor="accent3" w:themeShade="BF"/>
                <w:sz w:val="28"/>
                <w:szCs w:val="28"/>
              </w:rPr>
              <w:t>9am - 12 noon</w:t>
            </w:r>
          </w:p>
          <w:p w14:paraId="167C593A" w14:textId="77777777" w:rsidR="00E16B8D" w:rsidRDefault="00E16B8D" w:rsidP="0016476A">
            <w:pPr>
              <w:rPr>
                <w:rFonts w:cs="Tahoma"/>
                <w:b/>
                <w:color w:val="1E5E9F" w:themeColor="accent3" w:themeShade="BF"/>
                <w:sz w:val="28"/>
                <w:szCs w:val="28"/>
              </w:rPr>
            </w:pPr>
          </w:p>
          <w:p w14:paraId="523531CB" w14:textId="77777777" w:rsidR="00E16B8D" w:rsidRDefault="00E16B8D" w:rsidP="0016476A">
            <w:pPr>
              <w:rPr>
                <w:rFonts w:cs="Tahoma"/>
                <w:b/>
                <w:color w:val="1E5E9F" w:themeColor="accent3" w:themeShade="BF"/>
                <w:sz w:val="28"/>
                <w:szCs w:val="28"/>
              </w:rPr>
            </w:pPr>
            <w:r>
              <w:rPr>
                <w:rFonts w:cs="Tahoma"/>
                <w:b/>
                <w:color w:val="1E5E9F" w:themeColor="accent3" w:themeShade="BF"/>
                <w:sz w:val="28"/>
                <w:szCs w:val="28"/>
              </w:rPr>
              <w:t>Thursday May 23</w:t>
            </w:r>
            <w:r w:rsidRPr="00E16B8D">
              <w:rPr>
                <w:rFonts w:cs="Tahoma"/>
                <w:b/>
                <w:color w:val="1E5E9F" w:themeColor="accent3" w:themeShade="BF"/>
                <w:sz w:val="28"/>
                <w:szCs w:val="28"/>
                <w:vertAlign w:val="superscript"/>
              </w:rPr>
              <w:t>rd</w:t>
            </w:r>
            <w:r>
              <w:rPr>
                <w:rFonts w:cs="Tahoma"/>
                <w:b/>
                <w:color w:val="1E5E9F" w:themeColor="accent3" w:themeShade="BF"/>
                <w:sz w:val="28"/>
                <w:szCs w:val="28"/>
              </w:rPr>
              <w:t xml:space="preserve"> </w:t>
            </w:r>
          </w:p>
          <w:p w14:paraId="268AAA51" w14:textId="45D65F69" w:rsidR="00E16B8D" w:rsidRPr="00E16B8D" w:rsidRDefault="00E16B8D" w:rsidP="0016476A">
            <w:pPr>
              <w:rPr>
                <w:rFonts w:cs="Tahoma"/>
                <w:color w:val="1E5E9F" w:themeColor="accent3" w:themeShade="BF"/>
                <w:sz w:val="28"/>
                <w:szCs w:val="28"/>
              </w:rPr>
            </w:pPr>
            <w:r w:rsidRPr="00E16B8D">
              <w:rPr>
                <w:rFonts w:cs="Tahoma"/>
                <w:color w:val="1E5E9F" w:themeColor="accent3" w:themeShade="BF"/>
                <w:sz w:val="28"/>
                <w:szCs w:val="28"/>
              </w:rPr>
              <w:t>1:50-3:30pm</w:t>
            </w:r>
          </w:p>
        </w:tc>
        <w:tc>
          <w:tcPr>
            <w:tcW w:w="6801" w:type="dxa"/>
            <w:shd w:val="clear" w:color="auto" w:fill="D6E4F4"/>
            <w:vAlign w:val="center"/>
          </w:tcPr>
          <w:p w14:paraId="30B4A424" w14:textId="604B4F06" w:rsidR="0016476A" w:rsidRPr="0016476A" w:rsidRDefault="00281F2B" w:rsidP="002845CD">
            <w:pPr>
              <w:rPr>
                <w:rFonts w:cs="Tahoma"/>
                <w:b/>
                <w:color w:val="1E5E9F" w:themeColor="accent3" w:themeShade="BF"/>
                <w:sz w:val="28"/>
                <w:szCs w:val="28"/>
              </w:rPr>
            </w:pPr>
            <w:r w:rsidRPr="002845CD">
              <w:rPr>
                <w:rFonts w:cs="Tahoma"/>
                <w:b/>
                <w:color w:val="1E5E9F" w:themeColor="accent3" w:themeShade="BF"/>
                <w:sz w:val="28"/>
                <w:szCs w:val="28"/>
              </w:rPr>
              <w:t>Open Day</w:t>
            </w:r>
            <w:r w:rsidR="00E16B8D">
              <w:rPr>
                <w:rFonts w:cs="Tahoma"/>
                <w:b/>
                <w:color w:val="1E5E9F" w:themeColor="accent3" w:themeShade="BF"/>
                <w:sz w:val="28"/>
                <w:szCs w:val="28"/>
              </w:rPr>
              <w:t>s</w:t>
            </w:r>
            <w:r w:rsidR="00B1383D">
              <w:rPr>
                <w:rFonts w:cs="Tahoma"/>
                <w:color w:val="1E5E9F" w:themeColor="accent3" w:themeShade="BF"/>
                <w:sz w:val="28"/>
                <w:szCs w:val="28"/>
              </w:rPr>
              <w:t xml:space="preserve"> </w:t>
            </w:r>
            <w:r w:rsidR="00E16B8D">
              <w:rPr>
                <w:rFonts w:cs="Tahoma"/>
                <w:color w:val="1E5E9F" w:themeColor="accent3" w:themeShade="BF"/>
                <w:sz w:val="28"/>
                <w:szCs w:val="28"/>
              </w:rPr>
              <w:softHyphen/>
            </w:r>
            <w:r w:rsidR="00E16B8D">
              <w:rPr>
                <w:rFonts w:cs="Tahoma"/>
                <w:color w:val="1E5E9F" w:themeColor="accent3" w:themeShade="BF"/>
                <w:sz w:val="28"/>
                <w:szCs w:val="28"/>
              </w:rPr>
              <w:softHyphen/>
            </w:r>
            <w:r w:rsidR="00E16B8D">
              <w:rPr>
                <w:rFonts w:cs="Tahoma"/>
                <w:color w:val="1E5E9F" w:themeColor="accent3" w:themeShade="BF"/>
                <w:sz w:val="28"/>
                <w:szCs w:val="28"/>
              </w:rPr>
              <w:softHyphen/>
            </w:r>
            <w:r w:rsidR="00E16B8D">
              <w:rPr>
                <w:rFonts w:cs="Tahoma"/>
                <w:color w:val="1E5E9F" w:themeColor="accent3" w:themeShade="BF"/>
                <w:sz w:val="28"/>
                <w:szCs w:val="28"/>
              </w:rPr>
              <w:softHyphen/>
            </w:r>
            <w:r w:rsidR="00E16B8D">
              <w:rPr>
                <w:rFonts w:cs="Tahoma"/>
                <w:color w:val="1E5E9F" w:themeColor="accent3" w:themeShade="BF"/>
                <w:sz w:val="28"/>
                <w:szCs w:val="28"/>
              </w:rPr>
              <w:softHyphen/>
            </w:r>
            <w:r w:rsidR="00E16B8D">
              <w:rPr>
                <w:rFonts w:cs="Tahoma"/>
                <w:color w:val="1E5E9F" w:themeColor="accent3" w:themeShade="BF"/>
                <w:sz w:val="28"/>
                <w:szCs w:val="28"/>
              </w:rPr>
              <w:softHyphen/>
            </w:r>
          </w:p>
        </w:tc>
      </w:tr>
      <w:tr w:rsidR="0016476A" w:rsidRPr="0016476A" w14:paraId="14C45AD4" w14:textId="77777777" w:rsidTr="004B72FF">
        <w:trPr>
          <w:trHeight w:val="1025"/>
          <w:jc w:val="center"/>
        </w:trPr>
        <w:tc>
          <w:tcPr>
            <w:tcW w:w="3506" w:type="dxa"/>
            <w:shd w:val="clear" w:color="auto" w:fill="D6E4F4"/>
            <w:vAlign w:val="center"/>
          </w:tcPr>
          <w:p w14:paraId="1D1E30D9" w14:textId="7D74AE7E" w:rsidR="0016476A" w:rsidRPr="0016476A" w:rsidRDefault="00714748" w:rsidP="0016476A">
            <w:pPr>
              <w:ind w:right="-521"/>
              <w:rPr>
                <w:rFonts w:cs="Tahoma"/>
                <w:b/>
                <w:color w:val="1E5E9F" w:themeColor="accent3" w:themeShade="BF"/>
                <w:sz w:val="28"/>
                <w:szCs w:val="28"/>
              </w:rPr>
            </w:pPr>
            <w:r>
              <w:rPr>
                <w:rFonts w:cs="Tahoma"/>
                <w:b/>
                <w:color w:val="1E5E9F" w:themeColor="accent3" w:themeShade="BF"/>
                <w:sz w:val="28"/>
                <w:szCs w:val="28"/>
              </w:rPr>
              <w:t>Friday July 19</w:t>
            </w:r>
            <w:r w:rsidR="0016476A" w:rsidRPr="0016476A">
              <w:rPr>
                <w:rFonts w:cs="Tahoma"/>
                <w:b/>
                <w:color w:val="1E5E9F" w:themeColor="accent3" w:themeShade="BF"/>
                <w:sz w:val="28"/>
                <w:szCs w:val="28"/>
                <w:vertAlign w:val="superscript"/>
              </w:rPr>
              <w:t>th</w:t>
            </w:r>
            <w:r w:rsidR="0016476A" w:rsidRPr="0016476A">
              <w:rPr>
                <w:rFonts w:cs="Tahoma"/>
                <w:b/>
                <w:color w:val="1E5E9F" w:themeColor="accent3" w:themeShade="BF"/>
                <w:sz w:val="28"/>
                <w:szCs w:val="28"/>
              </w:rPr>
              <w:t xml:space="preserve"> </w:t>
            </w:r>
          </w:p>
        </w:tc>
        <w:tc>
          <w:tcPr>
            <w:tcW w:w="6801" w:type="dxa"/>
            <w:shd w:val="clear" w:color="auto" w:fill="D6E4F4"/>
            <w:vAlign w:val="center"/>
          </w:tcPr>
          <w:p w14:paraId="2A44AE87" w14:textId="77777777" w:rsidR="0016476A" w:rsidRPr="0016476A" w:rsidRDefault="0016476A" w:rsidP="00281F2B">
            <w:pPr>
              <w:autoSpaceDE w:val="0"/>
              <w:autoSpaceDN w:val="0"/>
              <w:adjustRightInd w:val="0"/>
              <w:rPr>
                <w:rFonts w:cs="Tahoma"/>
                <w:b/>
                <w:color w:val="1E5E9F" w:themeColor="accent3" w:themeShade="BF"/>
                <w:sz w:val="28"/>
                <w:szCs w:val="28"/>
                <w:lang w:eastAsia="en-AU"/>
              </w:rPr>
            </w:pPr>
            <w:r w:rsidRPr="00C04A5F">
              <w:rPr>
                <w:rFonts w:cs="Tahoma"/>
                <w:b/>
                <w:color w:val="1E5E9F" w:themeColor="accent3" w:themeShade="BF"/>
                <w:sz w:val="28"/>
                <w:szCs w:val="28"/>
                <w:lang w:eastAsia="en-AU"/>
              </w:rPr>
              <w:t>Story Time Session One</w:t>
            </w:r>
            <w:r w:rsidRPr="0016476A">
              <w:rPr>
                <w:rFonts w:cs="Tahoma"/>
                <w:color w:val="1E5E9F" w:themeColor="accent3" w:themeShade="BF"/>
                <w:sz w:val="28"/>
                <w:szCs w:val="28"/>
                <w:lang w:eastAsia="en-AU"/>
              </w:rPr>
              <w:t xml:space="preserve"> </w:t>
            </w:r>
            <w:r w:rsidRPr="0016476A">
              <w:rPr>
                <w:rFonts w:cs="Tahoma"/>
                <w:bCs/>
                <w:color w:val="1E5E9F" w:themeColor="accent3" w:themeShade="BF"/>
                <w:sz w:val="28"/>
                <w:szCs w:val="28"/>
              </w:rPr>
              <w:t>2:50 - 3:20pm</w:t>
            </w:r>
          </w:p>
          <w:p w14:paraId="27E845A4" w14:textId="77777777" w:rsidR="0016476A" w:rsidRPr="0016476A" w:rsidRDefault="00C04A5F" w:rsidP="00281F2B">
            <w:pPr>
              <w:autoSpaceDE w:val="0"/>
              <w:autoSpaceDN w:val="0"/>
              <w:adjustRightInd w:val="0"/>
              <w:rPr>
                <w:rFonts w:cs="Tahoma"/>
                <w:i/>
                <w:color w:val="1E5E9F" w:themeColor="accent3" w:themeShade="BF"/>
                <w:sz w:val="28"/>
                <w:szCs w:val="28"/>
                <w:lang w:eastAsia="en-AU"/>
              </w:rPr>
            </w:pPr>
            <w:r>
              <w:rPr>
                <w:rFonts w:cs="Tahoma"/>
                <w:i/>
                <w:color w:val="1E5E9F" w:themeColor="accent3" w:themeShade="BF"/>
                <w:sz w:val="28"/>
                <w:szCs w:val="28"/>
                <w:lang w:eastAsia="en-AU"/>
              </w:rPr>
              <w:t>(r</w:t>
            </w:r>
            <w:r w:rsidR="0016476A" w:rsidRPr="0016476A">
              <w:rPr>
                <w:rFonts w:cs="Tahoma"/>
                <w:i/>
                <w:color w:val="1E5E9F" w:themeColor="accent3" w:themeShade="BF"/>
                <w:sz w:val="28"/>
                <w:szCs w:val="28"/>
                <w:lang w:eastAsia="en-AU"/>
              </w:rPr>
              <w:t>eading activity for Pre-School children)</w:t>
            </w:r>
          </w:p>
        </w:tc>
      </w:tr>
      <w:tr w:rsidR="0016476A" w:rsidRPr="0016476A" w14:paraId="585F7B60" w14:textId="77777777" w:rsidTr="004B72FF">
        <w:trPr>
          <w:trHeight w:val="1025"/>
          <w:jc w:val="center"/>
        </w:trPr>
        <w:tc>
          <w:tcPr>
            <w:tcW w:w="3506" w:type="dxa"/>
            <w:shd w:val="clear" w:color="auto" w:fill="D6E4F4"/>
            <w:vAlign w:val="center"/>
          </w:tcPr>
          <w:p w14:paraId="4BDD3DF9" w14:textId="77777777" w:rsidR="0016476A" w:rsidRPr="0016476A" w:rsidRDefault="0016476A" w:rsidP="0016476A">
            <w:pPr>
              <w:rPr>
                <w:rFonts w:cs="Tahoma"/>
                <w:b/>
                <w:color w:val="1E5E9F" w:themeColor="accent3" w:themeShade="BF"/>
                <w:sz w:val="28"/>
                <w:szCs w:val="28"/>
              </w:rPr>
            </w:pPr>
            <w:r w:rsidRPr="0016476A">
              <w:rPr>
                <w:rFonts w:cs="Tahoma"/>
                <w:b/>
                <w:color w:val="1E5E9F" w:themeColor="accent3" w:themeShade="BF"/>
                <w:sz w:val="28"/>
                <w:szCs w:val="28"/>
                <w:lang w:eastAsia="en-AU"/>
              </w:rPr>
              <w:t>End of July</w:t>
            </w:r>
          </w:p>
        </w:tc>
        <w:tc>
          <w:tcPr>
            <w:tcW w:w="6801" w:type="dxa"/>
            <w:shd w:val="clear" w:color="auto" w:fill="D6E4F4"/>
            <w:vAlign w:val="center"/>
          </w:tcPr>
          <w:p w14:paraId="019F53D3" w14:textId="77777777" w:rsidR="0016476A" w:rsidRPr="00C04A5F" w:rsidRDefault="0016476A" w:rsidP="00281F2B">
            <w:pPr>
              <w:rPr>
                <w:rFonts w:cs="Tahoma"/>
                <w:b/>
                <w:color w:val="1E5E9F" w:themeColor="accent3" w:themeShade="BF"/>
                <w:sz w:val="28"/>
                <w:szCs w:val="28"/>
                <w:lang w:eastAsia="en-AU"/>
              </w:rPr>
            </w:pPr>
            <w:r w:rsidRPr="00C04A5F">
              <w:rPr>
                <w:rFonts w:cs="Tahoma"/>
                <w:b/>
                <w:color w:val="1E5E9F" w:themeColor="accent3" w:themeShade="BF"/>
                <w:sz w:val="28"/>
                <w:szCs w:val="28"/>
                <w:lang w:eastAsia="en-AU"/>
              </w:rPr>
              <w:t>Enrolments Due</w:t>
            </w:r>
          </w:p>
        </w:tc>
      </w:tr>
      <w:tr w:rsidR="0016476A" w:rsidRPr="0016476A" w14:paraId="2B90FFFB" w14:textId="77777777" w:rsidTr="004B72FF">
        <w:trPr>
          <w:trHeight w:val="1025"/>
          <w:jc w:val="center"/>
        </w:trPr>
        <w:tc>
          <w:tcPr>
            <w:tcW w:w="3506" w:type="dxa"/>
            <w:shd w:val="clear" w:color="auto" w:fill="D6E4F4"/>
            <w:vAlign w:val="center"/>
          </w:tcPr>
          <w:p w14:paraId="620CF4C8" w14:textId="4FA7C40A" w:rsidR="0016476A" w:rsidRPr="0016476A" w:rsidRDefault="0016476A" w:rsidP="0016476A">
            <w:pPr>
              <w:rPr>
                <w:rFonts w:cs="Tahoma"/>
                <w:b/>
                <w:color w:val="1E5E9F" w:themeColor="accent3" w:themeShade="BF"/>
                <w:sz w:val="28"/>
                <w:szCs w:val="28"/>
              </w:rPr>
            </w:pPr>
            <w:r w:rsidRPr="0016476A">
              <w:rPr>
                <w:rFonts w:cs="Tahoma"/>
                <w:b/>
                <w:color w:val="1E5E9F" w:themeColor="accent3" w:themeShade="BF"/>
                <w:sz w:val="28"/>
                <w:szCs w:val="28"/>
              </w:rPr>
              <w:t xml:space="preserve">Friday October </w:t>
            </w:r>
            <w:r w:rsidR="00714748">
              <w:rPr>
                <w:rFonts w:cs="Tahoma"/>
                <w:b/>
                <w:color w:val="1E5E9F" w:themeColor="accent3" w:themeShade="BF"/>
                <w:sz w:val="28"/>
                <w:szCs w:val="28"/>
              </w:rPr>
              <w:t>11</w:t>
            </w:r>
            <w:r w:rsidRPr="0016476A">
              <w:rPr>
                <w:rFonts w:cs="Tahoma"/>
                <w:b/>
                <w:color w:val="1E5E9F" w:themeColor="accent3" w:themeShade="BF"/>
                <w:sz w:val="28"/>
                <w:szCs w:val="28"/>
                <w:vertAlign w:val="superscript"/>
              </w:rPr>
              <w:t>th</w:t>
            </w:r>
            <w:r w:rsidRPr="0016476A">
              <w:rPr>
                <w:rFonts w:cs="Tahoma"/>
                <w:b/>
                <w:color w:val="1E5E9F" w:themeColor="accent3" w:themeShade="BF"/>
                <w:sz w:val="28"/>
                <w:szCs w:val="28"/>
              </w:rPr>
              <w:t xml:space="preserve"> </w:t>
            </w:r>
          </w:p>
        </w:tc>
        <w:tc>
          <w:tcPr>
            <w:tcW w:w="6801" w:type="dxa"/>
            <w:shd w:val="clear" w:color="auto" w:fill="D6E4F4"/>
            <w:vAlign w:val="center"/>
          </w:tcPr>
          <w:p w14:paraId="261778F8" w14:textId="77777777" w:rsidR="0016476A" w:rsidRDefault="0016476A" w:rsidP="00281F2B">
            <w:pPr>
              <w:rPr>
                <w:rFonts w:cs="Tahoma"/>
                <w:i/>
                <w:color w:val="1E5E9F" w:themeColor="accent3" w:themeShade="BF"/>
                <w:sz w:val="28"/>
                <w:szCs w:val="28"/>
                <w:lang w:eastAsia="en-AU"/>
              </w:rPr>
            </w:pPr>
            <w:r w:rsidRPr="00C04A5F">
              <w:rPr>
                <w:rFonts w:cs="Tahoma"/>
                <w:b/>
                <w:color w:val="1E5E9F" w:themeColor="accent3" w:themeShade="BF"/>
                <w:sz w:val="28"/>
                <w:szCs w:val="28"/>
                <w:lang w:eastAsia="en-AU"/>
              </w:rPr>
              <w:t>Story Time Session Two</w:t>
            </w:r>
            <w:r w:rsidRPr="0016476A">
              <w:rPr>
                <w:rFonts w:cs="Tahoma"/>
                <w:color w:val="1E5E9F" w:themeColor="accent3" w:themeShade="BF"/>
                <w:sz w:val="28"/>
                <w:szCs w:val="28"/>
                <w:lang w:eastAsia="en-AU"/>
              </w:rPr>
              <w:t xml:space="preserve"> </w:t>
            </w:r>
            <w:r w:rsidRPr="0016476A">
              <w:rPr>
                <w:rFonts w:cs="Tahoma"/>
                <w:bCs/>
                <w:color w:val="1E5E9F" w:themeColor="accent3" w:themeShade="BF"/>
                <w:sz w:val="28"/>
                <w:szCs w:val="28"/>
              </w:rPr>
              <w:t>2:50</w:t>
            </w:r>
            <w:r w:rsidR="00C04A5F">
              <w:rPr>
                <w:rFonts w:cs="Tahoma"/>
                <w:bCs/>
                <w:color w:val="1E5E9F" w:themeColor="accent3" w:themeShade="BF"/>
                <w:sz w:val="28"/>
                <w:szCs w:val="28"/>
              </w:rPr>
              <w:t xml:space="preserve"> </w:t>
            </w:r>
            <w:r w:rsidRPr="0016476A">
              <w:rPr>
                <w:rFonts w:cs="Tahoma"/>
                <w:bCs/>
                <w:color w:val="1E5E9F" w:themeColor="accent3" w:themeShade="BF"/>
                <w:sz w:val="28"/>
                <w:szCs w:val="28"/>
              </w:rPr>
              <w:t>-</w:t>
            </w:r>
            <w:r w:rsidR="00C04A5F">
              <w:rPr>
                <w:rFonts w:cs="Tahoma"/>
                <w:bCs/>
                <w:color w:val="1E5E9F" w:themeColor="accent3" w:themeShade="BF"/>
                <w:sz w:val="28"/>
                <w:szCs w:val="28"/>
              </w:rPr>
              <w:t xml:space="preserve"> </w:t>
            </w:r>
            <w:r w:rsidRPr="0016476A">
              <w:rPr>
                <w:rFonts w:cs="Tahoma"/>
                <w:bCs/>
                <w:color w:val="1E5E9F" w:themeColor="accent3" w:themeShade="BF"/>
                <w:sz w:val="28"/>
                <w:szCs w:val="28"/>
              </w:rPr>
              <w:t>3:20pm</w:t>
            </w:r>
          </w:p>
          <w:p w14:paraId="6D88938A" w14:textId="77777777" w:rsidR="0016476A" w:rsidRPr="0016476A" w:rsidRDefault="00C04A5F" w:rsidP="00281F2B">
            <w:pPr>
              <w:rPr>
                <w:rFonts w:cs="Tahoma"/>
                <w:color w:val="1E5E9F" w:themeColor="accent3" w:themeShade="BF"/>
                <w:sz w:val="28"/>
                <w:szCs w:val="28"/>
                <w:lang w:eastAsia="en-AU"/>
              </w:rPr>
            </w:pPr>
            <w:r>
              <w:rPr>
                <w:rFonts w:cs="Tahoma"/>
                <w:i/>
                <w:color w:val="1E5E9F" w:themeColor="accent3" w:themeShade="BF"/>
                <w:sz w:val="28"/>
                <w:szCs w:val="28"/>
                <w:lang w:eastAsia="en-AU"/>
              </w:rPr>
              <w:t>(r</w:t>
            </w:r>
            <w:r w:rsidR="0016476A" w:rsidRPr="0016476A">
              <w:rPr>
                <w:rFonts w:cs="Tahoma"/>
                <w:i/>
                <w:color w:val="1E5E9F" w:themeColor="accent3" w:themeShade="BF"/>
                <w:sz w:val="28"/>
                <w:szCs w:val="28"/>
                <w:lang w:eastAsia="en-AU"/>
              </w:rPr>
              <w:t>eading activity for Pre-School children)</w:t>
            </w:r>
          </w:p>
        </w:tc>
      </w:tr>
      <w:tr w:rsidR="0016476A" w:rsidRPr="0016476A" w14:paraId="1CAAEFF8" w14:textId="77777777" w:rsidTr="004B72FF">
        <w:trPr>
          <w:trHeight w:val="1025"/>
          <w:jc w:val="center"/>
        </w:trPr>
        <w:tc>
          <w:tcPr>
            <w:tcW w:w="3506" w:type="dxa"/>
            <w:shd w:val="clear" w:color="auto" w:fill="D6E4F4"/>
            <w:vAlign w:val="center"/>
          </w:tcPr>
          <w:p w14:paraId="74B91AEB" w14:textId="44080813" w:rsidR="0016476A" w:rsidRPr="0016476A" w:rsidRDefault="00714748" w:rsidP="0016476A">
            <w:pPr>
              <w:rPr>
                <w:rFonts w:cs="Tahoma"/>
                <w:b/>
                <w:color w:val="1E5E9F" w:themeColor="accent3" w:themeShade="BF"/>
                <w:sz w:val="28"/>
                <w:szCs w:val="28"/>
              </w:rPr>
            </w:pPr>
            <w:r>
              <w:rPr>
                <w:rFonts w:cs="Tahoma"/>
                <w:b/>
                <w:color w:val="1E5E9F" w:themeColor="accent3" w:themeShade="BF"/>
                <w:sz w:val="28"/>
                <w:szCs w:val="28"/>
              </w:rPr>
              <w:t>Tuesday November 19</w:t>
            </w:r>
            <w:r w:rsidR="0016476A" w:rsidRPr="0016476A">
              <w:rPr>
                <w:rFonts w:cs="Tahoma"/>
                <w:b/>
                <w:color w:val="1E5E9F" w:themeColor="accent3" w:themeShade="BF"/>
                <w:sz w:val="28"/>
                <w:szCs w:val="28"/>
                <w:vertAlign w:val="superscript"/>
              </w:rPr>
              <w:t>th</w:t>
            </w:r>
            <w:r w:rsidR="0016476A" w:rsidRPr="0016476A">
              <w:rPr>
                <w:rFonts w:cs="Tahoma"/>
                <w:b/>
                <w:color w:val="1E5E9F" w:themeColor="accent3" w:themeShade="BF"/>
                <w:sz w:val="28"/>
                <w:szCs w:val="28"/>
              </w:rPr>
              <w:t xml:space="preserve"> </w:t>
            </w:r>
          </w:p>
        </w:tc>
        <w:tc>
          <w:tcPr>
            <w:tcW w:w="6801" w:type="dxa"/>
            <w:shd w:val="clear" w:color="auto" w:fill="D6E4F4"/>
            <w:vAlign w:val="center"/>
          </w:tcPr>
          <w:p w14:paraId="7C4AA84C" w14:textId="0A936CB9" w:rsidR="0016476A" w:rsidRDefault="00714748" w:rsidP="00281F2B">
            <w:pPr>
              <w:rPr>
                <w:rFonts w:cs="Tahoma"/>
                <w:i/>
                <w:color w:val="1E5E9F" w:themeColor="accent3" w:themeShade="BF"/>
                <w:sz w:val="28"/>
                <w:szCs w:val="28"/>
                <w:lang w:eastAsia="en-AU"/>
              </w:rPr>
            </w:pPr>
            <w:r>
              <w:rPr>
                <w:rFonts w:cs="Tahoma"/>
                <w:b/>
                <w:color w:val="1E5E9F" w:themeColor="accent3" w:themeShade="BF"/>
                <w:sz w:val="28"/>
                <w:szCs w:val="28"/>
                <w:lang w:eastAsia="en-AU"/>
              </w:rPr>
              <w:t>2020</w:t>
            </w:r>
            <w:r w:rsidR="0016476A" w:rsidRPr="00C04A5F">
              <w:rPr>
                <w:rFonts w:cs="Tahoma"/>
                <w:b/>
                <w:color w:val="1E5E9F" w:themeColor="accent3" w:themeShade="BF"/>
                <w:sz w:val="28"/>
                <w:szCs w:val="28"/>
                <w:lang w:eastAsia="en-AU"/>
              </w:rPr>
              <w:t xml:space="preserve"> Foundatio</w:t>
            </w:r>
            <w:r w:rsidR="00407D61" w:rsidRPr="00C04A5F">
              <w:rPr>
                <w:rFonts w:cs="Tahoma"/>
                <w:b/>
                <w:color w:val="1E5E9F" w:themeColor="accent3" w:themeShade="BF"/>
                <w:sz w:val="28"/>
                <w:szCs w:val="28"/>
                <w:lang w:eastAsia="en-AU"/>
              </w:rPr>
              <w:t>n Transition Information Night</w:t>
            </w:r>
            <w:r w:rsidR="0016476A" w:rsidRPr="0016476A">
              <w:rPr>
                <w:rFonts w:cs="Tahoma"/>
                <w:color w:val="1E5E9F" w:themeColor="accent3" w:themeShade="BF"/>
                <w:sz w:val="28"/>
                <w:szCs w:val="28"/>
                <w:lang w:eastAsia="en-AU"/>
              </w:rPr>
              <w:t xml:space="preserve"> 7</w:t>
            </w:r>
            <w:r w:rsidR="0016476A">
              <w:rPr>
                <w:rFonts w:cs="Tahoma"/>
                <w:color w:val="1E5E9F" w:themeColor="accent3" w:themeShade="BF"/>
                <w:sz w:val="28"/>
                <w:szCs w:val="28"/>
                <w:lang w:eastAsia="en-AU"/>
              </w:rPr>
              <w:t>:00</w:t>
            </w:r>
            <w:r w:rsidR="0016476A" w:rsidRPr="0016476A">
              <w:rPr>
                <w:rFonts w:cs="Tahoma"/>
                <w:color w:val="1E5E9F" w:themeColor="accent3" w:themeShade="BF"/>
                <w:sz w:val="28"/>
                <w:szCs w:val="28"/>
                <w:lang w:eastAsia="en-AU"/>
              </w:rPr>
              <w:t>pm</w:t>
            </w:r>
          </w:p>
          <w:p w14:paraId="5727606C" w14:textId="3546E8D9" w:rsidR="0016476A" w:rsidRPr="0016476A" w:rsidRDefault="00C04A5F" w:rsidP="00281F2B">
            <w:pPr>
              <w:rPr>
                <w:rFonts w:cs="Tahoma"/>
                <w:color w:val="1E5E9F" w:themeColor="accent3" w:themeShade="BF"/>
                <w:sz w:val="28"/>
                <w:szCs w:val="28"/>
                <w:lang w:eastAsia="en-AU"/>
              </w:rPr>
            </w:pPr>
            <w:r>
              <w:rPr>
                <w:rFonts w:cs="Tahoma"/>
                <w:i/>
                <w:color w:val="1E5E9F" w:themeColor="accent3" w:themeShade="BF"/>
                <w:sz w:val="28"/>
                <w:szCs w:val="28"/>
                <w:lang w:eastAsia="en-AU"/>
              </w:rPr>
              <w:t>(f</w:t>
            </w:r>
            <w:r w:rsidR="00714748">
              <w:rPr>
                <w:rFonts w:cs="Tahoma"/>
                <w:i/>
                <w:color w:val="1E5E9F" w:themeColor="accent3" w:themeShade="BF"/>
                <w:sz w:val="28"/>
                <w:szCs w:val="28"/>
                <w:lang w:eastAsia="en-AU"/>
              </w:rPr>
              <w:t>or parents of enrolled 2020</w:t>
            </w:r>
            <w:r w:rsidR="0016476A" w:rsidRPr="0016476A">
              <w:rPr>
                <w:rFonts w:cs="Tahoma"/>
                <w:i/>
                <w:color w:val="1E5E9F" w:themeColor="accent3" w:themeShade="BF"/>
                <w:sz w:val="28"/>
                <w:szCs w:val="28"/>
                <w:lang w:eastAsia="en-AU"/>
              </w:rPr>
              <w:t xml:space="preserve"> Foundation students)</w:t>
            </w:r>
          </w:p>
        </w:tc>
      </w:tr>
      <w:tr w:rsidR="0016476A" w:rsidRPr="0016476A" w14:paraId="2150A229" w14:textId="77777777" w:rsidTr="004B72FF">
        <w:trPr>
          <w:trHeight w:val="1025"/>
          <w:jc w:val="center"/>
        </w:trPr>
        <w:tc>
          <w:tcPr>
            <w:tcW w:w="3506" w:type="dxa"/>
            <w:shd w:val="clear" w:color="auto" w:fill="D6E4F4"/>
            <w:vAlign w:val="center"/>
          </w:tcPr>
          <w:p w14:paraId="64C4C3AD" w14:textId="2865C7E0" w:rsidR="0016476A" w:rsidRPr="0016476A" w:rsidRDefault="00714748" w:rsidP="0016476A">
            <w:pPr>
              <w:rPr>
                <w:rFonts w:cs="Tahoma"/>
                <w:b/>
                <w:color w:val="1E5E9F" w:themeColor="accent3" w:themeShade="BF"/>
                <w:sz w:val="28"/>
                <w:szCs w:val="28"/>
              </w:rPr>
            </w:pPr>
            <w:r>
              <w:rPr>
                <w:rFonts w:cs="Tahoma"/>
                <w:b/>
                <w:color w:val="1E5E9F" w:themeColor="accent3" w:themeShade="BF"/>
                <w:sz w:val="28"/>
                <w:szCs w:val="28"/>
              </w:rPr>
              <w:t>Wednesday November 27</w:t>
            </w:r>
            <w:r w:rsidR="0016476A" w:rsidRPr="0016476A">
              <w:rPr>
                <w:rFonts w:cs="Tahoma"/>
                <w:b/>
                <w:color w:val="1E5E9F" w:themeColor="accent3" w:themeShade="BF"/>
                <w:sz w:val="28"/>
                <w:szCs w:val="28"/>
                <w:vertAlign w:val="superscript"/>
              </w:rPr>
              <w:t>th</w:t>
            </w:r>
            <w:r w:rsidR="0016476A" w:rsidRPr="0016476A">
              <w:rPr>
                <w:rFonts w:cs="Tahoma"/>
                <w:b/>
                <w:color w:val="1E5E9F" w:themeColor="accent3" w:themeShade="BF"/>
                <w:sz w:val="28"/>
                <w:szCs w:val="28"/>
              </w:rPr>
              <w:t xml:space="preserve"> </w:t>
            </w:r>
          </w:p>
        </w:tc>
        <w:tc>
          <w:tcPr>
            <w:tcW w:w="6801" w:type="dxa"/>
            <w:shd w:val="clear" w:color="auto" w:fill="D6E4F4"/>
            <w:vAlign w:val="center"/>
          </w:tcPr>
          <w:p w14:paraId="6B93A1BB" w14:textId="77777777" w:rsidR="0016476A" w:rsidRDefault="0016476A" w:rsidP="00281F2B">
            <w:pPr>
              <w:rPr>
                <w:rFonts w:cs="Tahoma"/>
                <w:color w:val="1E5E9F" w:themeColor="accent3" w:themeShade="BF"/>
                <w:sz w:val="28"/>
                <w:szCs w:val="28"/>
                <w:lang w:eastAsia="en-AU"/>
              </w:rPr>
            </w:pPr>
            <w:r w:rsidRPr="00C04A5F">
              <w:rPr>
                <w:rFonts w:cs="Tahoma"/>
                <w:b/>
                <w:color w:val="1E5E9F" w:themeColor="accent3" w:themeShade="BF"/>
                <w:sz w:val="28"/>
                <w:szCs w:val="28"/>
                <w:lang w:eastAsia="en-AU"/>
              </w:rPr>
              <w:t>Foundation Transition Session One</w:t>
            </w:r>
            <w:r>
              <w:rPr>
                <w:rFonts w:cs="Tahoma"/>
                <w:color w:val="1E5E9F" w:themeColor="accent3" w:themeShade="BF"/>
                <w:sz w:val="28"/>
                <w:szCs w:val="28"/>
                <w:lang w:eastAsia="en-AU"/>
              </w:rPr>
              <w:t xml:space="preserve"> 2:15</w:t>
            </w:r>
            <w:r w:rsidR="00407D61">
              <w:rPr>
                <w:rFonts w:cs="Tahoma"/>
                <w:color w:val="1E5E9F" w:themeColor="accent3" w:themeShade="BF"/>
                <w:sz w:val="28"/>
                <w:szCs w:val="28"/>
                <w:lang w:eastAsia="en-AU"/>
              </w:rPr>
              <w:t xml:space="preserve"> </w:t>
            </w:r>
            <w:r>
              <w:rPr>
                <w:rFonts w:cs="Tahoma"/>
                <w:color w:val="1E5E9F" w:themeColor="accent3" w:themeShade="BF"/>
                <w:sz w:val="28"/>
                <w:szCs w:val="28"/>
                <w:lang w:eastAsia="en-AU"/>
              </w:rPr>
              <w:t>-</w:t>
            </w:r>
            <w:r w:rsidR="00407D61">
              <w:rPr>
                <w:rFonts w:cs="Tahoma"/>
                <w:color w:val="1E5E9F" w:themeColor="accent3" w:themeShade="BF"/>
                <w:sz w:val="28"/>
                <w:szCs w:val="28"/>
                <w:lang w:eastAsia="en-AU"/>
              </w:rPr>
              <w:t xml:space="preserve"> </w:t>
            </w:r>
            <w:r>
              <w:rPr>
                <w:rFonts w:cs="Tahoma"/>
                <w:color w:val="1E5E9F" w:themeColor="accent3" w:themeShade="BF"/>
                <w:sz w:val="28"/>
                <w:szCs w:val="28"/>
                <w:lang w:eastAsia="en-AU"/>
              </w:rPr>
              <w:t>3:15</w:t>
            </w:r>
            <w:r w:rsidRPr="0016476A">
              <w:rPr>
                <w:rFonts w:cs="Tahoma"/>
                <w:color w:val="1E5E9F" w:themeColor="accent3" w:themeShade="BF"/>
                <w:sz w:val="28"/>
                <w:szCs w:val="28"/>
                <w:lang w:eastAsia="en-AU"/>
              </w:rPr>
              <w:t>pm</w:t>
            </w:r>
          </w:p>
          <w:p w14:paraId="19B073A1" w14:textId="01A997C3" w:rsidR="00C04A5F" w:rsidRPr="0016476A" w:rsidRDefault="00C04A5F" w:rsidP="00281F2B">
            <w:pPr>
              <w:rPr>
                <w:rFonts w:cs="Tahoma"/>
                <w:color w:val="1E5E9F" w:themeColor="accent3" w:themeShade="BF"/>
                <w:sz w:val="28"/>
                <w:szCs w:val="28"/>
                <w:lang w:eastAsia="en-AU"/>
              </w:rPr>
            </w:pPr>
            <w:r>
              <w:rPr>
                <w:rFonts w:cs="Tahoma"/>
                <w:i/>
                <w:color w:val="1E5E9F" w:themeColor="accent3" w:themeShade="BF"/>
                <w:sz w:val="28"/>
                <w:szCs w:val="28"/>
                <w:lang w:eastAsia="en-AU"/>
              </w:rPr>
              <w:t xml:space="preserve">(for </w:t>
            </w:r>
            <w:r w:rsidR="00B613C5">
              <w:rPr>
                <w:rFonts w:cs="Tahoma"/>
                <w:i/>
                <w:color w:val="1E5E9F" w:themeColor="accent3" w:themeShade="BF"/>
                <w:sz w:val="28"/>
                <w:szCs w:val="28"/>
                <w:lang w:eastAsia="en-AU"/>
              </w:rPr>
              <w:t>enrolled 2020</w:t>
            </w:r>
            <w:r w:rsidRPr="0016476A">
              <w:rPr>
                <w:rFonts w:cs="Tahoma"/>
                <w:i/>
                <w:color w:val="1E5E9F" w:themeColor="accent3" w:themeShade="BF"/>
                <w:sz w:val="28"/>
                <w:szCs w:val="28"/>
                <w:lang w:eastAsia="en-AU"/>
              </w:rPr>
              <w:t xml:space="preserve"> Foundation students)</w:t>
            </w:r>
          </w:p>
        </w:tc>
      </w:tr>
      <w:tr w:rsidR="0016476A" w:rsidRPr="0016476A" w14:paraId="402CF6C6" w14:textId="77777777" w:rsidTr="004B72FF">
        <w:trPr>
          <w:trHeight w:val="1025"/>
          <w:jc w:val="center"/>
        </w:trPr>
        <w:tc>
          <w:tcPr>
            <w:tcW w:w="3506" w:type="dxa"/>
            <w:shd w:val="clear" w:color="auto" w:fill="D6E4F4"/>
            <w:vAlign w:val="center"/>
          </w:tcPr>
          <w:p w14:paraId="2D69BAFD" w14:textId="6BD0EE9D" w:rsidR="0016476A" w:rsidRPr="0016476A" w:rsidRDefault="00714748" w:rsidP="0016476A">
            <w:pPr>
              <w:rPr>
                <w:rFonts w:cs="Tahoma"/>
                <w:b/>
                <w:color w:val="1E5E9F" w:themeColor="accent3" w:themeShade="BF"/>
                <w:sz w:val="28"/>
                <w:szCs w:val="28"/>
              </w:rPr>
            </w:pPr>
            <w:r>
              <w:rPr>
                <w:rFonts w:cs="Tahoma"/>
                <w:b/>
                <w:color w:val="1E5E9F" w:themeColor="accent3" w:themeShade="BF"/>
                <w:sz w:val="28"/>
                <w:szCs w:val="28"/>
              </w:rPr>
              <w:t>Wednesday December 4</w:t>
            </w:r>
            <w:r w:rsidR="0016476A" w:rsidRPr="0016476A">
              <w:rPr>
                <w:rFonts w:cs="Tahoma"/>
                <w:b/>
                <w:color w:val="1E5E9F" w:themeColor="accent3" w:themeShade="BF"/>
                <w:sz w:val="28"/>
                <w:szCs w:val="28"/>
                <w:vertAlign w:val="superscript"/>
              </w:rPr>
              <w:t>th</w:t>
            </w:r>
          </w:p>
        </w:tc>
        <w:tc>
          <w:tcPr>
            <w:tcW w:w="6801" w:type="dxa"/>
            <w:shd w:val="clear" w:color="auto" w:fill="D6E4F4"/>
            <w:vAlign w:val="center"/>
          </w:tcPr>
          <w:p w14:paraId="4C374950" w14:textId="77777777" w:rsidR="0016476A" w:rsidRDefault="00407D61" w:rsidP="00281F2B">
            <w:pPr>
              <w:rPr>
                <w:rFonts w:cs="Tahoma"/>
                <w:color w:val="1E5E9F" w:themeColor="accent3" w:themeShade="BF"/>
                <w:sz w:val="28"/>
                <w:szCs w:val="28"/>
                <w:lang w:eastAsia="en-AU"/>
              </w:rPr>
            </w:pPr>
            <w:r w:rsidRPr="00C04A5F">
              <w:rPr>
                <w:rFonts w:cs="Tahoma"/>
                <w:b/>
                <w:color w:val="1E5E9F" w:themeColor="accent3" w:themeShade="BF"/>
                <w:sz w:val="28"/>
                <w:szCs w:val="28"/>
                <w:lang w:eastAsia="en-AU"/>
              </w:rPr>
              <w:t>Foundation Transition Session Two</w:t>
            </w:r>
            <w:r>
              <w:rPr>
                <w:rFonts w:cs="Tahoma"/>
                <w:color w:val="1E5E9F" w:themeColor="accent3" w:themeShade="BF"/>
                <w:sz w:val="28"/>
                <w:szCs w:val="28"/>
                <w:lang w:eastAsia="en-AU"/>
              </w:rPr>
              <w:t xml:space="preserve"> 2:15 - 3:15</w:t>
            </w:r>
            <w:r w:rsidR="0016476A" w:rsidRPr="0016476A">
              <w:rPr>
                <w:rFonts w:cs="Tahoma"/>
                <w:color w:val="1E5E9F" w:themeColor="accent3" w:themeShade="BF"/>
                <w:sz w:val="28"/>
                <w:szCs w:val="28"/>
                <w:lang w:eastAsia="en-AU"/>
              </w:rPr>
              <w:t>pm</w:t>
            </w:r>
          </w:p>
          <w:p w14:paraId="00044DE5" w14:textId="4545B537" w:rsidR="00C04A5F" w:rsidRPr="0016476A" w:rsidRDefault="00C04A5F" w:rsidP="00281F2B">
            <w:pPr>
              <w:rPr>
                <w:rFonts w:cs="Tahoma"/>
                <w:color w:val="1E5E9F" w:themeColor="accent3" w:themeShade="BF"/>
                <w:sz w:val="28"/>
                <w:szCs w:val="28"/>
                <w:lang w:eastAsia="en-AU"/>
              </w:rPr>
            </w:pPr>
            <w:r>
              <w:rPr>
                <w:rFonts w:cs="Tahoma"/>
                <w:i/>
                <w:color w:val="1E5E9F" w:themeColor="accent3" w:themeShade="BF"/>
                <w:sz w:val="28"/>
                <w:szCs w:val="28"/>
                <w:lang w:eastAsia="en-AU"/>
              </w:rPr>
              <w:t xml:space="preserve">(for </w:t>
            </w:r>
            <w:r w:rsidR="00B613C5">
              <w:rPr>
                <w:rFonts w:cs="Tahoma"/>
                <w:i/>
                <w:color w:val="1E5E9F" w:themeColor="accent3" w:themeShade="BF"/>
                <w:sz w:val="28"/>
                <w:szCs w:val="28"/>
                <w:lang w:eastAsia="en-AU"/>
              </w:rPr>
              <w:t>enrolled 2020</w:t>
            </w:r>
            <w:r w:rsidRPr="0016476A">
              <w:rPr>
                <w:rFonts w:cs="Tahoma"/>
                <w:i/>
                <w:color w:val="1E5E9F" w:themeColor="accent3" w:themeShade="BF"/>
                <w:sz w:val="28"/>
                <w:szCs w:val="28"/>
                <w:lang w:eastAsia="en-AU"/>
              </w:rPr>
              <w:t xml:space="preserve"> Foundation students)</w:t>
            </w:r>
          </w:p>
        </w:tc>
      </w:tr>
      <w:tr w:rsidR="0016476A" w:rsidRPr="0016476A" w14:paraId="01145422" w14:textId="77777777" w:rsidTr="004B72FF">
        <w:trPr>
          <w:trHeight w:val="1025"/>
          <w:jc w:val="center"/>
        </w:trPr>
        <w:tc>
          <w:tcPr>
            <w:tcW w:w="3506" w:type="dxa"/>
            <w:shd w:val="clear" w:color="auto" w:fill="D6E4F4"/>
            <w:vAlign w:val="center"/>
          </w:tcPr>
          <w:p w14:paraId="1803E6B2" w14:textId="25DEBBE9" w:rsidR="0016476A" w:rsidRPr="0016476A" w:rsidRDefault="00B613C5" w:rsidP="0016476A">
            <w:pPr>
              <w:rPr>
                <w:rFonts w:cs="Tahoma"/>
                <w:b/>
                <w:color w:val="1E5E9F" w:themeColor="accent3" w:themeShade="BF"/>
                <w:sz w:val="28"/>
                <w:szCs w:val="28"/>
              </w:rPr>
            </w:pPr>
            <w:r>
              <w:rPr>
                <w:rFonts w:cs="Tahoma"/>
                <w:b/>
                <w:color w:val="1E5E9F" w:themeColor="accent3" w:themeShade="BF"/>
                <w:sz w:val="28"/>
                <w:szCs w:val="28"/>
              </w:rPr>
              <w:t>Tuesday December 10</w:t>
            </w:r>
            <w:r w:rsidR="0016476A" w:rsidRPr="0016476A">
              <w:rPr>
                <w:rFonts w:cs="Tahoma"/>
                <w:b/>
                <w:color w:val="1E5E9F" w:themeColor="accent3" w:themeShade="BF"/>
                <w:sz w:val="28"/>
                <w:szCs w:val="28"/>
                <w:vertAlign w:val="superscript"/>
              </w:rPr>
              <w:t>th</w:t>
            </w:r>
            <w:r w:rsidR="0016476A" w:rsidRPr="0016476A">
              <w:rPr>
                <w:rFonts w:cs="Tahoma"/>
                <w:b/>
                <w:color w:val="1E5E9F" w:themeColor="accent3" w:themeShade="BF"/>
                <w:sz w:val="28"/>
                <w:szCs w:val="28"/>
              </w:rPr>
              <w:t xml:space="preserve"> </w:t>
            </w:r>
          </w:p>
        </w:tc>
        <w:tc>
          <w:tcPr>
            <w:tcW w:w="6801" w:type="dxa"/>
            <w:shd w:val="clear" w:color="auto" w:fill="D6E4F4"/>
            <w:vAlign w:val="center"/>
          </w:tcPr>
          <w:p w14:paraId="68B5F70E" w14:textId="77777777" w:rsidR="0016476A" w:rsidRPr="00C04A5F" w:rsidRDefault="0016476A" w:rsidP="00281F2B">
            <w:pPr>
              <w:rPr>
                <w:rFonts w:cs="Tahoma"/>
                <w:b/>
                <w:color w:val="1E5E9F" w:themeColor="accent3" w:themeShade="BF"/>
                <w:sz w:val="28"/>
                <w:szCs w:val="28"/>
                <w:lang w:eastAsia="en-AU"/>
              </w:rPr>
            </w:pPr>
            <w:r w:rsidRPr="00C04A5F">
              <w:rPr>
                <w:rFonts w:cs="Tahoma"/>
                <w:b/>
                <w:color w:val="1E5E9F" w:themeColor="accent3" w:themeShade="BF"/>
                <w:sz w:val="28"/>
                <w:szCs w:val="28"/>
                <w:lang w:eastAsia="en-AU"/>
              </w:rPr>
              <w:t xml:space="preserve">Foundation Transition Session Three </w:t>
            </w:r>
            <w:r w:rsidRPr="00C04A5F">
              <w:rPr>
                <w:rFonts w:cs="Tahoma"/>
                <w:color w:val="1E5E9F" w:themeColor="accent3" w:themeShade="BF"/>
                <w:sz w:val="28"/>
                <w:szCs w:val="28"/>
                <w:lang w:eastAsia="en-AU"/>
              </w:rPr>
              <w:t>10:00am – 2:00pm</w:t>
            </w:r>
          </w:p>
          <w:p w14:paraId="27D3BD5D" w14:textId="55C2242E" w:rsidR="00C04A5F" w:rsidRPr="0016476A" w:rsidRDefault="00C04A5F" w:rsidP="00281F2B">
            <w:pPr>
              <w:rPr>
                <w:rFonts w:cs="Tahoma"/>
                <w:b/>
                <w:color w:val="1E5E9F" w:themeColor="accent3" w:themeShade="BF"/>
                <w:sz w:val="28"/>
                <w:szCs w:val="28"/>
                <w:lang w:eastAsia="en-AU"/>
              </w:rPr>
            </w:pPr>
            <w:r>
              <w:rPr>
                <w:rFonts w:cs="Tahoma"/>
                <w:i/>
                <w:color w:val="1E5E9F" w:themeColor="accent3" w:themeShade="BF"/>
                <w:sz w:val="28"/>
                <w:szCs w:val="28"/>
                <w:lang w:eastAsia="en-AU"/>
              </w:rPr>
              <w:t xml:space="preserve">(for </w:t>
            </w:r>
            <w:r w:rsidR="00B613C5">
              <w:rPr>
                <w:rFonts w:cs="Tahoma"/>
                <w:i/>
                <w:color w:val="1E5E9F" w:themeColor="accent3" w:themeShade="BF"/>
                <w:sz w:val="28"/>
                <w:szCs w:val="28"/>
                <w:lang w:eastAsia="en-AU"/>
              </w:rPr>
              <w:t>enrolled 2020</w:t>
            </w:r>
            <w:r w:rsidRPr="0016476A">
              <w:rPr>
                <w:rFonts w:cs="Tahoma"/>
                <w:i/>
                <w:color w:val="1E5E9F" w:themeColor="accent3" w:themeShade="BF"/>
                <w:sz w:val="28"/>
                <w:szCs w:val="28"/>
                <w:lang w:eastAsia="en-AU"/>
              </w:rPr>
              <w:t xml:space="preserve"> Foundation students)</w:t>
            </w:r>
          </w:p>
        </w:tc>
      </w:tr>
    </w:tbl>
    <w:p w14:paraId="03EC4A70" w14:textId="77777777" w:rsidR="00E15576" w:rsidRPr="00F44BBC" w:rsidRDefault="00E15576" w:rsidP="00C04A5F">
      <w:pPr>
        <w:spacing w:after="0"/>
        <w:rPr>
          <w:rFonts w:cs="Tahoma"/>
          <w:b/>
          <w:color w:val="0E57C4" w:themeColor="background2" w:themeShade="80"/>
          <w:szCs w:val="32"/>
        </w:rPr>
      </w:pPr>
    </w:p>
    <w:sectPr w:rsidR="00E15576" w:rsidRPr="00F44BBC" w:rsidSect="00B73F98">
      <w:headerReference w:type="default" r:id="rId8"/>
      <w:pgSz w:w="11906" w:h="16838"/>
      <w:pgMar w:top="810" w:right="864" w:bottom="288"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F6210" w14:textId="77777777" w:rsidR="0041780E" w:rsidRDefault="0041780E" w:rsidP="009563BF">
      <w:pPr>
        <w:spacing w:after="0" w:line="240" w:lineRule="auto"/>
      </w:pPr>
      <w:r>
        <w:separator/>
      </w:r>
    </w:p>
  </w:endnote>
  <w:endnote w:type="continuationSeparator" w:id="0">
    <w:p w14:paraId="01207251" w14:textId="77777777" w:rsidR="0041780E" w:rsidRDefault="0041780E" w:rsidP="0095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20B0604020202020204"/>
    <w:charset w:val="00"/>
    <w:family w:val="auto"/>
    <w:notTrueType/>
    <w:pitch w:val="default"/>
    <w:sig w:usb0="00000003" w:usb1="00000000" w:usb2="00000000" w:usb3="00000000" w:csb0="00000001" w:csb1="00000000"/>
  </w:font>
  <w:font w:name="MetaPlusBook-Roman">
    <w:altName w:val="Cambria"/>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3BE58" w14:textId="77777777" w:rsidR="0041780E" w:rsidRDefault="0041780E" w:rsidP="009563BF">
      <w:pPr>
        <w:spacing w:after="0" w:line="240" w:lineRule="auto"/>
      </w:pPr>
      <w:r>
        <w:separator/>
      </w:r>
    </w:p>
  </w:footnote>
  <w:footnote w:type="continuationSeparator" w:id="0">
    <w:p w14:paraId="1C1427CE" w14:textId="77777777" w:rsidR="0041780E" w:rsidRDefault="0041780E" w:rsidP="00956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B3C5C" w14:textId="77777777" w:rsidR="00D66BB3" w:rsidRDefault="00D66BB3">
    <w:pPr>
      <w:pStyle w:val="Header"/>
    </w:pPr>
    <w:r>
      <w:rPr>
        <w:noProof/>
        <w:lang w:eastAsia="en-AU"/>
      </w:rPr>
      <w:drawing>
        <wp:anchor distT="0" distB="0" distL="114300" distR="114300" simplePos="0" relativeHeight="251659264" behindDoc="0" locked="0" layoutInCell="1" allowOverlap="1" wp14:anchorId="3D1ED514" wp14:editId="62E1354F">
          <wp:simplePos x="0" y="0"/>
          <wp:positionH relativeFrom="column">
            <wp:posOffset>104775</wp:posOffset>
          </wp:positionH>
          <wp:positionV relativeFrom="paragraph">
            <wp:posOffset>-162560</wp:posOffset>
          </wp:positionV>
          <wp:extent cx="6623679" cy="933450"/>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23679" cy="933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0.1pt;height:147.05pt" o:bullet="t">
        <v:imagedata r:id="rId1" o:title="image_09706"/>
      </v:shape>
    </w:pict>
  </w:numPicBullet>
  <w:abstractNum w:abstractNumId="0" w15:restartNumberingAfterBreak="0">
    <w:nsid w:val="07AB63DD"/>
    <w:multiLevelType w:val="hybridMultilevel"/>
    <w:tmpl w:val="02026854"/>
    <w:lvl w:ilvl="0" w:tplc="C1E06AF0">
      <w:start w:val="1"/>
      <w:numFmt w:val="bullet"/>
      <w:lvlText w:val=""/>
      <w:lvlPicBulletId w:val="0"/>
      <w:lvlJc w:val="left"/>
      <w:pPr>
        <w:ind w:left="360" w:hanging="360"/>
      </w:pPr>
      <w:rPr>
        <w:rFonts w:ascii="Symbol" w:hAnsi="Symbol" w:hint="default"/>
        <w:color w:val="auto"/>
        <w:sz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78C4F8E"/>
    <w:multiLevelType w:val="hybridMultilevel"/>
    <w:tmpl w:val="6A583554"/>
    <w:lvl w:ilvl="0" w:tplc="2F1EDA86">
      <w:start w:val="1"/>
      <w:numFmt w:val="bullet"/>
      <w:lvlText w:val=""/>
      <w:lvlPicBulletId w:val="0"/>
      <w:lvlJc w:val="left"/>
      <w:pPr>
        <w:ind w:left="360" w:hanging="360"/>
      </w:pPr>
      <w:rPr>
        <w:rFonts w:ascii="Symbol" w:hAnsi="Symbol" w:hint="default"/>
        <w:color w:val="auto"/>
        <w:sz w:val="3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4140F15"/>
    <w:multiLevelType w:val="hybridMultilevel"/>
    <w:tmpl w:val="11D20E5A"/>
    <w:lvl w:ilvl="0" w:tplc="F33AB616">
      <w:start w:val="1029"/>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0B"/>
    <w:rsid w:val="00003AC6"/>
    <w:rsid w:val="0007631D"/>
    <w:rsid w:val="001241C6"/>
    <w:rsid w:val="00136453"/>
    <w:rsid w:val="0016476A"/>
    <w:rsid w:val="001C7F92"/>
    <w:rsid w:val="00281F2B"/>
    <w:rsid w:val="002845CD"/>
    <w:rsid w:val="002861CF"/>
    <w:rsid w:val="002B754E"/>
    <w:rsid w:val="002D1582"/>
    <w:rsid w:val="003458CF"/>
    <w:rsid w:val="003C7CB1"/>
    <w:rsid w:val="003E1B09"/>
    <w:rsid w:val="0040745A"/>
    <w:rsid w:val="00407D61"/>
    <w:rsid w:val="0041780E"/>
    <w:rsid w:val="004B72FF"/>
    <w:rsid w:val="004C0208"/>
    <w:rsid w:val="004F5049"/>
    <w:rsid w:val="0050661F"/>
    <w:rsid w:val="005A543E"/>
    <w:rsid w:val="00615C9E"/>
    <w:rsid w:val="006177F9"/>
    <w:rsid w:val="006741AE"/>
    <w:rsid w:val="006F3EEF"/>
    <w:rsid w:val="00710377"/>
    <w:rsid w:val="00714748"/>
    <w:rsid w:val="00737F0B"/>
    <w:rsid w:val="00811932"/>
    <w:rsid w:val="00826F8C"/>
    <w:rsid w:val="008A7427"/>
    <w:rsid w:val="008C405B"/>
    <w:rsid w:val="009563BF"/>
    <w:rsid w:val="009E5E41"/>
    <w:rsid w:val="00A57552"/>
    <w:rsid w:val="00AE4BE9"/>
    <w:rsid w:val="00AE6932"/>
    <w:rsid w:val="00B1383D"/>
    <w:rsid w:val="00B613C5"/>
    <w:rsid w:val="00B73F98"/>
    <w:rsid w:val="00B917F7"/>
    <w:rsid w:val="00C04A5F"/>
    <w:rsid w:val="00C37910"/>
    <w:rsid w:val="00C95935"/>
    <w:rsid w:val="00D66BB3"/>
    <w:rsid w:val="00D76A41"/>
    <w:rsid w:val="00DB729E"/>
    <w:rsid w:val="00E15576"/>
    <w:rsid w:val="00E16B8D"/>
    <w:rsid w:val="00ED7EAF"/>
    <w:rsid w:val="00EE660F"/>
    <w:rsid w:val="00EE7A64"/>
    <w:rsid w:val="00F44B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42A3FF"/>
  <w15:docId w15:val="{4A7C4159-095D-4A82-9A4F-64CFD243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F0B"/>
    <w:pPr>
      <w:ind w:left="720"/>
      <w:contextualSpacing/>
    </w:pPr>
  </w:style>
  <w:style w:type="paragraph" w:styleId="BalloonText">
    <w:name w:val="Balloon Text"/>
    <w:basedOn w:val="Normal"/>
    <w:link w:val="BalloonTextChar"/>
    <w:uiPriority w:val="99"/>
    <w:semiHidden/>
    <w:unhideWhenUsed/>
    <w:rsid w:val="008C4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05B"/>
    <w:rPr>
      <w:rFonts w:ascii="Segoe UI" w:hAnsi="Segoe UI" w:cs="Segoe UI"/>
      <w:sz w:val="18"/>
      <w:szCs w:val="18"/>
    </w:rPr>
  </w:style>
  <w:style w:type="character" w:styleId="Hyperlink">
    <w:name w:val="Hyperlink"/>
    <w:basedOn w:val="DefaultParagraphFont"/>
    <w:uiPriority w:val="99"/>
    <w:unhideWhenUsed/>
    <w:rsid w:val="00AE6932"/>
    <w:rPr>
      <w:color w:val="9454C3" w:themeColor="hyperlink"/>
      <w:u w:val="single"/>
    </w:rPr>
  </w:style>
  <w:style w:type="character" w:styleId="FollowedHyperlink">
    <w:name w:val="FollowedHyperlink"/>
    <w:basedOn w:val="DefaultParagraphFont"/>
    <w:uiPriority w:val="99"/>
    <w:semiHidden/>
    <w:unhideWhenUsed/>
    <w:rsid w:val="00136453"/>
    <w:rPr>
      <w:color w:val="3EBBF0" w:themeColor="followedHyperlink"/>
      <w:u w:val="single"/>
    </w:rPr>
  </w:style>
  <w:style w:type="paragraph" w:styleId="Header">
    <w:name w:val="header"/>
    <w:basedOn w:val="Normal"/>
    <w:link w:val="HeaderChar"/>
    <w:uiPriority w:val="99"/>
    <w:unhideWhenUsed/>
    <w:rsid w:val="009563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63BF"/>
  </w:style>
  <w:style w:type="paragraph" w:styleId="Footer">
    <w:name w:val="footer"/>
    <w:basedOn w:val="Normal"/>
    <w:link w:val="FooterChar"/>
    <w:uiPriority w:val="99"/>
    <w:unhideWhenUsed/>
    <w:rsid w:val="009563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6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Amiconi</dc:creator>
  <cp:keywords/>
  <dc:description/>
  <cp:lastModifiedBy>Microsoft Office User</cp:lastModifiedBy>
  <cp:revision>2</cp:revision>
  <cp:lastPrinted>2018-04-17T04:57:00Z</cp:lastPrinted>
  <dcterms:created xsi:type="dcterms:W3CDTF">2019-03-07T01:47:00Z</dcterms:created>
  <dcterms:modified xsi:type="dcterms:W3CDTF">2019-03-07T01:47:00Z</dcterms:modified>
</cp:coreProperties>
</file>