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EBD63" w14:textId="54B0A82E" w:rsidR="00470C31" w:rsidRDefault="00470C31" w:rsidP="00470C31">
      <w:pPr>
        <w:spacing w:before="100" w:beforeAutospacing="1" w:after="100" w:afterAutospacing="1"/>
        <w:ind w:right="-673"/>
        <w:jc w:val="center"/>
        <w:rPr>
          <w:rFonts w:ascii="Arial" w:hAnsi="Arial" w:cs="Arial"/>
        </w:rPr>
      </w:pPr>
      <w:bookmarkStart w:id="0" w:name="OLE_LINK1"/>
      <w:bookmarkStart w:id="1" w:name="OLE_LINK2"/>
      <w:r>
        <w:rPr>
          <w:rFonts w:ascii="Times" w:hAnsi="Times" w:cs="Times"/>
          <w:noProof/>
          <w:lang w:val="en-US"/>
        </w:rPr>
        <w:drawing>
          <wp:inline distT="0" distB="0" distL="0" distR="0" wp14:anchorId="650D8B7B" wp14:editId="3A39C112">
            <wp:extent cx="1176978" cy="91821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181" cy="91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D2C43" w14:textId="77777777" w:rsidR="00085AA5" w:rsidRDefault="00085AA5" w:rsidP="00EA5A0E">
      <w:pPr>
        <w:spacing w:before="100" w:beforeAutospacing="1" w:after="100" w:afterAutospacing="1"/>
        <w:ind w:right="-673"/>
        <w:rPr>
          <w:rFonts w:ascii="Arial" w:hAnsi="Arial" w:cs="Arial"/>
        </w:rPr>
      </w:pPr>
      <w:r>
        <w:rPr>
          <w:rFonts w:ascii="Arial" w:hAnsi="Arial" w:cs="Arial"/>
        </w:rPr>
        <w:t>Friday 25</w:t>
      </w:r>
      <w:r w:rsidRPr="00085AA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August, 2017-08-23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9BA3C18" w14:textId="3D480425" w:rsidR="00F904B9" w:rsidRPr="00085AA5" w:rsidRDefault="00360F1C" w:rsidP="00EA5A0E">
      <w:pPr>
        <w:spacing w:before="100" w:beforeAutospacing="1" w:after="100" w:afterAutospacing="1"/>
        <w:ind w:right="-673"/>
        <w:rPr>
          <w:rFonts w:ascii="Arial" w:hAnsi="Arial" w:cs="Arial"/>
          <w:b/>
        </w:rPr>
      </w:pPr>
      <w:r w:rsidRPr="00085AA5">
        <w:rPr>
          <w:rFonts w:ascii="Arial" w:hAnsi="Arial" w:cs="Arial"/>
          <w:b/>
        </w:rPr>
        <w:t>NAPLAN Online Readiness Tests</w:t>
      </w:r>
    </w:p>
    <w:p w14:paraId="4A401766" w14:textId="77777777" w:rsidR="004522E1" w:rsidRPr="00470C31" w:rsidRDefault="004522E1" w:rsidP="00EA5A0E">
      <w:pPr>
        <w:spacing w:before="100" w:beforeAutospacing="1" w:after="100" w:afterAutospacing="1"/>
        <w:ind w:right="-673"/>
        <w:rPr>
          <w:rFonts w:ascii="Arial" w:hAnsi="Arial" w:cs="Arial"/>
        </w:rPr>
      </w:pPr>
      <w:r w:rsidRPr="00470C31">
        <w:rPr>
          <w:rFonts w:ascii="Arial" w:hAnsi="Arial" w:cs="Arial"/>
        </w:rPr>
        <w:t>Dear Parents &amp; Carers,</w:t>
      </w:r>
    </w:p>
    <w:bookmarkEnd w:id="0"/>
    <w:bookmarkEnd w:id="1"/>
    <w:p w14:paraId="1B563479" w14:textId="77777777" w:rsidR="00A52D3E" w:rsidRDefault="00A52D3E" w:rsidP="00A52D3E">
      <w:pPr>
        <w:rPr>
          <w:rFonts w:ascii="Arial" w:eastAsia="Times New Roman" w:hAnsi="Arial" w:cs="Arial"/>
          <w:bCs/>
          <w:color w:val="1F1F11"/>
        </w:rPr>
      </w:pPr>
      <w:r w:rsidRPr="00470C31">
        <w:rPr>
          <w:rFonts w:ascii="Arial" w:eastAsia="Times New Roman" w:hAnsi="Arial" w:cs="Arial"/>
          <w:bCs/>
          <w:color w:val="1F1F11"/>
        </w:rPr>
        <w:t>NAPLAN is moving online. This means moving NAPLAN from the current paper-based tests to computer-based assessments. The transition to NAPLAN online will commence from 2018.  All schools will be undertaking NAPLAN as paper-based tests in 2017.</w:t>
      </w:r>
    </w:p>
    <w:p w14:paraId="6711341A" w14:textId="77777777" w:rsidR="00470C31" w:rsidRPr="00470C31" w:rsidRDefault="00470C31" w:rsidP="00A52D3E">
      <w:pPr>
        <w:rPr>
          <w:rFonts w:ascii="Arial" w:eastAsia="Times New Roman" w:hAnsi="Arial" w:cs="Arial"/>
          <w:bCs/>
          <w:color w:val="1F1F11"/>
        </w:rPr>
      </w:pPr>
    </w:p>
    <w:p w14:paraId="07A8896F" w14:textId="77777777" w:rsidR="00470C31" w:rsidRPr="00470C31" w:rsidRDefault="00A52D3E" w:rsidP="00470C31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color w:val="211E1E"/>
        </w:rPr>
      </w:pPr>
      <w:r w:rsidRPr="00470C31">
        <w:rPr>
          <w:rFonts w:ascii="Arial" w:hAnsi="Arial" w:cs="Arial"/>
          <w:b/>
          <w:color w:val="211E1E"/>
        </w:rPr>
        <w:t>On Monday, Tuesday, Wednesday of Week 8, (4</w:t>
      </w:r>
      <w:r w:rsidRPr="00470C31">
        <w:rPr>
          <w:rFonts w:ascii="Arial" w:hAnsi="Arial" w:cs="Arial"/>
          <w:b/>
          <w:color w:val="211E1E"/>
          <w:vertAlign w:val="superscript"/>
        </w:rPr>
        <w:t>th</w:t>
      </w:r>
      <w:r w:rsidRPr="00470C31">
        <w:rPr>
          <w:rFonts w:ascii="Arial" w:hAnsi="Arial" w:cs="Arial"/>
          <w:b/>
          <w:color w:val="211E1E"/>
        </w:rPr>
        <w:t>, 5</w:t>
      </w:r>
      <w:r w:rsidRPr="00470C31">
        <w:rPr>
          <w:rFonts w:ascii="Arial" w:hAnsi="Arial" w:cs="Arial"/>
          <w:b/>
          <w:color w:val="211E1E"/>
          <w:vertAlign w:val="superscript"/>
        </w:rPr>
        <w:t>th</w:t>
      </w:r>
      <w:r w:rsidRPr="00470C31">
        <w:rPr>
          <w:rFonts w:ascii="Arial" w:hAnsi="Arial" w:cs="Arial"/>
          <w:b/>
          <w:color w:val="211E1E"/>
        </w:rPr>
        <w:t xml:space="preserve"> &amp; 6</w:t>
      </w:r>
      <w:r w:rsidRPr="00470C31">
        <w:rPr>
          <w:rFonts w:ascii="Arial" w:hAnsi="Arial" w:cs="Arial"/>
          <w:b/>
          <w:color w:val="211E1E"/>
          <w:vertAlign w:val="superscript"/>
        </w:rPr>
        <w:t>th</w:t>
      </w:r>
      <w:r w:rsidRPr="00470C31">
        <w:rPr>
          <w:rFonts w:ascii="Arial" w:hAnsi="Arial" w:cs="Arial"/>
          <w:b/>
          <w:color w:val="211E1E"/>
        </w:rPr>
        <w:t xml:space="preserve"> September), </w:t>
      </w:r>
      <w:r w:rsidR="00470C31" w:rsidRPr="00470C31">
        <w:rPr>
          <w:rFonts w:ascii="Arial" w:hAnsi="Arial" w:cs="Arial"/>
          <w:b/>
          <w:color w:val="211E1E"/>
        </w:rPr>
        <w:t xml:space="preserve">Years 7 &amp; 9 will participate in </w:t>
      </w:r>
      <w:r w:rsidRPr="00470C31">
        <w:rPr>
          <w:rFonts w:ascii="Arial" w:hAnsi="Arial" w:cs="Arial"/>
          <w:b/>
          <w:color w:val="211E1E"/>
        </w:rPr>
        <w:t xml:space="preserve">the </w:t>
      </w:r>
      <w:r w:rsidRPr="00470C31">
        <w:rPr>
          <w:rFonts w:ascii="Arial" w:hAnsi="Arial" w:cs="Arial"/>
          <w:b/>
        </w:rPr>
        <w:t>NAPLAN Online Readiness Tests</w:t>
      </w:r>
      <w:r w:rsidR="00470C31" w:rsidRPr="00470C31">
        <w:rPr>
          <w:rFonts w:ascii="Arial" w:hAnsi="Arial" w:cs="Arial"/>
          <w:b/>
          <w:color w:val="211E1E"/>
        </w:rPr>
        <w:t xml:space="preserve">. </w:t>
      </w:r>
    </w:p>
    <w:p w14:paraId="1EC1B0CE" w14:textId="511709F1" w:rsidR="00470C31" w:rsidRPr="00470C31" w:rsidRDefault="00470C31" w:rsidP="00470C31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lang w:val="en-US"/>
        </w:rPr>
      </w:pPr>
      <w:r w:rsidRPr="00470C31">
        <w:rPr>
          <w:rFonts w:ascii="Arial" w:hAnsi="Arial" w:cs="Arial"/>
          <w:color w:val="000000"/>
          <w:lang w:val="en-US"/>
        </w:rPr>
        <w:t xml:space="preserve">This is not a test of their literacy and numeracy skills, but an opportunity for them to experience the online test format and for their school to assess its online testing capability. </w:t>
      </w:r>
      <w:r>
        <w:rPr>
          <w:rFonts w:ascii="Arial" w:hAnsi="Arial" w:cs="Arial"/>
          <w:color w:val="000000"/>
          <w:lang w:val="en-US"/>
        </w:rPr>
        <w:t>No results will be returned to the students, school or parents.</w:t>
      </w:r>
    </w:p>
    <w:p w14:paraId="0E8FB58C" w14:textId="611A8F5B" w:rsidR="00470C31" w:rsidRDefault="00470C31" w:rsidP="00A52D3E">
      <w:pPr>
        <w:spacing w:before="100" w:beforeAutospacing="1" w:after="100" w:afterAutospacing="1"/>
        <w:ind w:right="-673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 xml:space="preserve">Students will </w:t>
      </w:r>
      <w:r w:rsidRPr="00470C31">
        <w:rPr>
          <w:rFonts w:ascii="Arial" w:hAnsi="Arial" w:cs="Arial"/>
          <w:b/>
          <w:color w:val="211E1E"/>
        </w:rPr>
        <w:t xml:space="preserve">not </w:t>
      </w:r>
      <w:r>
        <w:rPr>
          <w:rFonts w:ascii="Arial" w:hAnsi="Arial" w:cs="Arial"/>
          <w:color w:val="211E1E"/>
        </w:rPr>
        <w:t>have to provide their own device for the ‘readiness’ tests. They will</w:t>
      </w:r>
      <w:r w:rsidR="00085AA5">
        <w:rPr>
          <w:rFonts w:ascii="Arial" w:hAnsi="Arial" w:cs="Arial"/>
          <w:color w:val="211E1E"/>
        </w:rPr>
        <w:t>,</w:t>
      </w:r>
      <w:r>
        <w:rPr>
          <w:rFonts w:ascii="Arial" w:hAnsi="Arial" w:cs="Arial"/>
          <w:color w:val="211E1E"/>
        </w:rPr>
        <w:t xml:space="preserve"> however</w:t>
      </w:r>
      <w:r w:rsidR="00085AA5">
        <w:rPr>
          <w:rFonts w:ascii="Arial" w:hAnsi="Arial" w:cs="Arial"/>
          <w:color w:val="211E1E"/>
        </w:rPr>
        <w:t>,</w:t>
      </w:r>
      <w:r>
        <w:rPr>
          <w:rFonts w:ascii="Arial" w:hAnsi="Arial" w:cs="Arial"/>
          <w:color w:val="211E1E"/>
        </w:rPr>
        <w:t xml:space="preserve"> need to provide headphones or earphones to listen to the instructions during the test.</w:t>
      </w:r>
      <w:r w:rsidR="00085AA5">
        <w:rPr>
          <w:rFonts w:ascii="Arial" w:hAnsi="Arial" w:cs="Arial"/>
          <w:color w:val="211E1E"/>
        </w:rPr>
        <w:t xml:space="preserve"> There may be a few spare sets for those who forget.</w:t>
      </w:r>
    </w:p>
    <w:p w14:paraId="39E83DC8" w14:textId="1F42F49B" w:rsidR="00A52D3E" w:rsidRPr="00470C31" w:rsidRDefault="00FE70D4" w:rsidP="00470C31">
      <w:pPr>
        <w:spacing w:before="100" w:beforeAutospacing="1" w:after="100" w:afterAutospacing="1"/>
        <w:ind w:right="-673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Please f</w:t>
      </w:r>
      <w:r w:rsidR="00470C31">
        <w:rPr>
          <w:rFonts w:ascii="Arial" w:hAnsi="Arial" w:cs="Arial"/>
          <w:color w:val="211E1E"/>
        </w:rPr>
        <w:t>ind attached a timetable for the completion on the tests</w:t>
      </w:r>
      <w:r>
        <w:rPr>
          <w:rFonts w:ascii="Arial" w:hAnsi="Arial" w:cs="Arial"/>
          <w:color w:val="211E1E"/>
        </w:rPr>
        <w:t xml:space="preserve"> and a NAPLAN Online Parent Fact Sheet</w:t>
      </w:r>
    </w:p>
    <w:p w14:paraId="75B30ECC" w14:textId="77777777" w:rsidR="00A52D3E" w:rsidRPr="00470C31" w:rsidRDefault="00A52D3E" w:rsidP="00A52D3E">
      <w:pPr>
        <w:widowControl w:val="0"/>
        <w:autoSpaceDE w:val="0"/>
        <w:autoSpaceDN w:val="0"/>
        <w:adjustRightInd w:val="0"/>
        <w:spacing w:after="240" w:line="480" w:lineRule="atLeast"/>
        <w:rPr>
          <w:rFonts w:ascii="Arial" w:hAnsi="Arial" w:cs="Arial"/>
          <w:color w:val="000000"/>
          <w:lang w:val="en-US"/>
        </w:rPr>
      </w:pPr>
      <w:r w:rsidRPr="00470C31">
        <w:rPr>
          <w:rFonts w:ascii="Arial" w:hAnsi="Arial" w:cs="Arial"/>
          <w:color w:val="094B82"/>
          <w:lang w:val="en-US"/>
        </w:rPr>
        <w:t xml:space="preserve">For more information </w:t>
      </w:r>
    </w:p>
    <w:p w14:paraId="714BA310" w14:textId="77777777" w:rsidR="00A52D3E" w:rsidRPr="00470C31" w:rsidRDefault="00A52D3E" w:rsidP="00A52D3E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lang w:val="en-US"/>
        </w:rPr>
      </w:pPr>
      <w:r w:rsidRPr="00470C31">
        <w:rPr>
          <w:rFonts w:ascii="Arial" w:hAnsi="Arial" w:cs="Arial"/>
          <w:color w:val="000000"/>
          <w:lang w:val="en-US"/>
        </w:rPr>
        <w:t xml:space="preserve">Parents, students and schools interested in </w:t>
      </w:r>
      <w:proofErr w:type="spellStart"/>
      <w:r w:rsidRPr="00470C31">
        <w:rPr>
          <w:rFonts w:ascii="Arial" w:hAnsi="Arial" w:cs="Arial"/>
          <w:color w:val="000000"/>
          <w:lang w:val="en-US"/>
        </w:rPr>
        <w:t>familiarising</w:t>
      </w:r>
      <w:proofErr w:type="spellEnd"/>
      <w:r w:rsidRPr="00470C31">
        <w:rPr>
          <w:rFonts w:ascii="Arial" w:hAnsi="Arial" w:cs="Arial"/>
          <w:color w:val="000000"/>
          <w:lang w:val="en-US"/>
        </w:rPr>
        <w:t xml:space="preserve"> themselves with the NAPLAN Online format can access the NAPLAN Online demonstration site that includes sample tests for each NAPLAN year. Use the following link: </w:t>
      </w:r>
    </w:p>
    <w:p w14:paraId="7DBB9FDC" w14:textId="77777777" w:rsidR="00A52D3E" w:rsidRPr="00470C31" w:rsidRDefault="00A52D3E" w:rsidP="00A52D3E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lang w:val="en-US"/>
        </w:rPr>
      </w:pPr>
      <w:r w:rsidRPr="00470C31">
        <w:rPr>
          <w:rFonts w:ascii="Arial" w:hAnsi="Arial" w:cs="Arial"/>
          <w:color w:val="000000"/>
          <w:lang w:val="en-US"/>
        </w:rPr>
        <w:t xml:space="preserve">http://www.nap.edu.au/online-assessment/ </w:t>
      </w:r>
      <w:proofErr w:type="spellStart"/>
      <w:r w:rsidRPr="00470C31">
        <w:rPr>
          <w:rFonts w:ascii="Arial" w:hAnsi="Arial" w:cs="Arial"/>
          <w:color w:val="000000"/>
          <w:lang w:val="en-US"/>
        </w:rPr>
        <w:t>naplan</w:t>
      </w:r>
      <w:proofErr w:type="spellEnd"/>
      <w:r w:rsidRPr="00470C31">
        <w:rPr>
          <w:rFonts w:ascii="Arial" w:hAnsi="Arial" w:cs="Arial"/>
          <w:color w:val="000000"/>
          <w:lang w:val="en-US"/>
        </w:rPr>
        <w:t>-online/</w:t>
      </w:r>
      <w:proofErr w:type="spellStart"/>
      <w:r w:rsidRPr="00470C31">
        <w:rPr>
          <w:rFonts w:ascii="Arial" w:hAnsi="Arial" w:cs="Arial"/>
          <w:color w:val="000000"/>
          <w:lang w:val="en-US"/>
        </w:rPr>
        <w:t>naplan</w:t>
      </w:r>
      <w:proofErr w:type="spellEnd"/>
      <w:r w:rsidRPr="00470C31">
        <w:rPr>
          <w:rFonts w:ascii="Arial" w:hAnsi="Arial" w:cs="Arial"/>
          <w:color w:val="000000"/>
          <w:lang w:val="en-US"/>
        </w:rPr>
        <w:t xml:space="preserve">-online-public- demonstration-site </w:t>
      </w:r>
    </w:p>
    <w:p w14:paraId="21F0AF4A" w14:textId="77777777" w:rsidR="00A52D3E" w:rsidRPr="00470C31" w:rsidRDefault="00A52D3E" w:rsidP="00A52D3E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lang w:val="en-US"/>
        </w:rPr>
      </w:pPr>
      <w:r w:rsidRPr="00470C31">
        <w:rPr>
          <w:rFonts w:ascii="Arial" w:hAnsi="Arial" w:cs="Arial"/>
          <w:color w:val="000000"/>
          <w:lang w:val="en-US"/>
        </w:rPr>
        <w:t xml:space="preserve">Further information about NAPLAN Online is available on the national ACARA website: </w:t>
      </w:r>
    </w:p>
    <w:p w14:paraId="298160CF" w14:textId="77777777" w:rsidR="00A52D3E" w:rsidRDefault="00A52D3E" w:rsidP="00A52D3E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lang w:val="en-US"/>
        </w:rPr>
      </w:pPr>
      <w:r w:rsidRPr="00470C31">
        <w:rPr>
          <w:rFonts w:ascii="Arial" w:hAnsi="Arial" w:cs="Arial"/>
          <w:color w:val="000000"/>
          <w:lang w:val="en-US"/>
        </w:rPr>
        <w:t xml:space="preserve">http://www.nap.edu.au/online-assessment/ </w:t>
      </w:r>
      <w:proofErr w:type="spellStart"/>
      <w:r w:rsidRPr="00470C31">
        <w:rPr>
          <w:rFonts w:ascii="Arial" w:hAnsi="Arial" w:cs="Arial"/>
          <w:color w:val="000000"/>
          <w:lang w:val="en-US"/>
        </w:rPr>
        <w:t>naplan</w:t>
      </w:r>
      <w:proofErr w:type="spellEnd"/>
      <w:r w:rsidRPr="00470C31">
        <w:rPr>
          <w:rFonts w:ascii="Arial" w:hAnsi="Arial" w:cs="Arial"/>
          <w:color w:val="000000"/>
          <w:lang w:val="en-US"/>
        </w:rPr>
        <w:t xml:space="preserve">-online </w:t>
      </w:r>
    </w:p>
    <w:p w14:paraId="52FA7B10" w14:textId="77777777" w:rsidR="00085AA5" w:rsidRDefault="00085AA5" w:rsidP="00A52D3E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lang w:val="en-US"/>
        </w:rPr>
      </w:pPr>
    </w:p>
    <w:p w14:paraId="3C9506A8" w14:textId="77777777" w:rsidR="007F57F0" w:rsidRDefault="007F57F0" w:rsidP="00A52D3E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lang w:val="en-US"/>
        </w:rPr>
      </w:pPr>
    </w:p>
    <w:p w14:paraId="65C8612C" w14:textId="1DE52AAC" w:rsidR="00085AA5" w:rsidRDefault="00085AA5" w:rsidP="00FE70D4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Jon Hawthorne &amp; Mark Harris 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  <w:t xml:space="preserve">Regina </w:t>
      </w:r>
      <w:proofErr w:type="spellStart"/>
      <w:r>
        <w:rPr>
          <w:rFonts w:ascii="Arial" w:hAnsi="Arial" w:cs="Arial"/>
          <w:color w:val="000000"/>
          <w:lang w:val="en-US"/>
        </w:rPr>
        <w:t>Menz</w:t>
      </w:r>
      <w:proofErr w:type="spellEnd"/>
    </w:p>
    <w:p w14:paraId="6E4FE8F4" w14:textId="2EDAA97A" w:rsidR="00085AA5" w:rsidRPr="00470C31" w:rsidRDefault="00085AA5" w:rsidP="00FE70D4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NAPLAN Online Coordinators                                   </w:t>
      </w:r>
      <w:r>
        <w:rPr>
          <w:rFonts w:ascii="Arial" w:hAnsi="Arial" w:cs="Arial"/>
          <w:color w:val="000000"/>
          <w:lang w:val="en-US"/>
        </w:rPr>
        <w:tab/>
        <w:t>Principal</w:t>
      </w:r>
    </w:p>
    <w:p w14:paraId="76788BF5" w14:textId="77777777" w:rsidR="00EA5A0E" w:rsidRPr="00EA5A0E" w:rsidRDefault="00EA5A0E" w:rsidP="00EA5A0E">
      <w:pPr>
        <w:spacing w:before="100" w:beforeAutospacing="1" w:after="100" w:afterAutospacing="1"/>
        <w:ind w:right="-673"/>
        <w:rPr>
          <w:rFonts w:ascii="Arial" w:hAnsi="Arial" w:cs="Arial"/>
          <w:sz w:val="22"/>
          <w:szCs w:val="20"/>
        </w:rPr>
      </w:pPr>
    </w:p>
    <w:p w14:paraId="099E3E4D" w14:textId="77777777" w:rsidR="004346FA" w:rsidRDefault="004346FA"/>
    <w:p w14:paraId="3E4D072C" w14:textId="77777777" w:rsidR="00FE70D4" w:rsidRDefault="00FE70D4"/>
    <w:p w14:paraId="4E0D44D9" w14:textId="77777777" w:rsidR="007F57F0" w:rsidRDefault="007F57F0"/>
    <w:p w14:paraId="6E1709D4" w14:textId="77777777" w:rsidR="007F57F0" w:rsidRDefault="007F57F0"/>
    <w:p w14:paraId="04E0F16C" w14:textId="77777777" w:rsidR="007F57F0" w:rsidRDefault="007F57F0"/>
    <w:p w14:paraId="449A62D3" w14:textId="77777777" w:rsidR="007F57F0" w:rsidRDefault="007F57F0"/>
    <w:p w14:paraId="71CE0108" w14:textId="77777777" w:rsidR="007F57F0" w:rsidRDefault="007F57F0"/>
    <w:p w14:paraId="070A7B95" w14:textId="77777777" w:rsidR="007F57F0" w:rsidRDefault="007F57F0"/>
    <w:p w14:paraId="3833B75B" w14:textId="330DE8B0" w:rsidR="007F57F0" w:rsidRDefault="007F57F0" w:rsidP="007F57F0">
      <w:pPr>
        <w:jc w:val="center"/>
        <w:rPr>
          <w:sz w:val="44"/>
        </w:rPr>
      </w:pPr>
      <w:r w:rsidRPr="007F57F0">
        <w:rPr>
          <w:sz w:val="44"/>
        </w:rPr>
        <w:t>NAPLAN Online Readiness Test Schedule</w:t>
      </w:r>
    </w:p>
    <w:p w14:paraId="37A47E7B" w14:textId="77777777" w:rsidR="007F57F0" w:rsidRPr="007F57F0" w:rsidRDefault="007F57F0" w:rsidP="007F57F0">
      <w:pPr>
        <w:jc w:val="center"/>
        <w:rPr>
          <w:sz w:val="44"/>
        </w:rPr>
      </w:pP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1160"/>
        <w:gridCol w:w="1360"/>
        <w:gridCol w:w="1360"/>
        <w:gridCol w:w="1360"/>
        <w:gridCol w:w="1360"/>
        <w:gridCol w:w="1410"/>
        <w:gridCol w:w="1410"/>
      </w:tblGrid>
      <w:tr w:rsidR="007F57F0" w:rsidRPr="007F57F0" w14:paraId="447CE861" w14:textId="77777777" w:rsidTr="007F57F0">
        <w:trPr>
          <w:trHeight w:val="8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D8F3C" w14:textId="77777777" w:rsidR="007F57F0" w:rsidRPr="007F57F0" w:rsidRDefault="007F57F0" w:rsidP="007F57F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F57F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0CCA7C" w14:textId="5DBE3C71" w:rsidR="007F57F0" w:rsidRPr="007F57F0" w:rsidRDefault="005F515E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MONDAY</w:t>
            </w:r>
            <w:bookmarkStart w:id="2" w:name="_GoBack"/>
            <w:bookmarkEnd w:id="2"/>
            <w:r w:rsidR="007F57F0"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4TH SEPTEMBER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C0E125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TUESDAY 5TH SEPTEMBER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8A2A12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WEDNESDAY 6TH SEPTEMBER</w:t>
            </w:r>
          </w:p>
        </w:tc>
      </w:tr>
      <w:tr w:rsidR="007F57F0" w:rsidRPr="007F57F0" w14:paraId="696E541F" w14:textId="77777777" w:rsidTr="007F57F0">
        <w:trPr>
          <w:trHeight w:val="5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6EBA430" w14:textId="77777777" w:rsidR="007F57F0" w:rsidRPr="007F57F0" w:rsidRDefault="007F57F0" w:rsidP="007F57F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F57F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067BD7" w14:textId="77777777" w:rsidR="007F57F0" w:rsidRPr="007F57F0" w:rsidRDefault="007F57F0" w:rsidP="007F57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Library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8C995A3" w14:textId="77777777" w:rsidR="007F57F0" w:rsidRPr="007F57F0" w:rsidRDefault="007F57F0" w:rsidP="007F57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UG1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7E6056" w14:textId="77777777" w:rsidR="007F57F0" w:rsidRPr="007F57F0" w:rsidRDefault="007F57F0" w:rsidP="007F57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Library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342A015" w14:textId="77777777" w:rsidR="007F57F0" w:rsidRPr="007F57F0" w:rsidRDefault="007F57F0" w:rsidP="007F57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UG1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03FB21" w14:textId="77777777" w:rsidR="007F57F0" w:rsidRPr="007F57F0" w:rsidRDefault="007F57F0" w:rsidP="007F57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Library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9C5EEFD" w14:textId="77777777" w:rsidR="007F57F0" w:rsidRPr="007F57F0" w:rsidRDefault="007F57F0" w:rsidP="007F57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UG1</w:t>
            </w:r>
          </w:p>
        </w:tc>
      </w:tr>
      <w:tr w:rsidR="007F57F0" w:rsidRPr="007F57F0" w14:paraId="1095EEE2" w14:textId="77777777" w:rsidTr="007F57F0">
        <w:trPr>
          <w:trHeight w:val="5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E1EE6" w14:textId="77777777" w:rsidR="007F57F0" w:rsidRPr="007F57F0" w:rsidRDefault="007F57F0" w:rsidP="007F57F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F57F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9.10am to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3E22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7--1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0A3BA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7--2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D656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9--2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C6AD2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9--3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E25D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7--4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AEF29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7--5</w:t>
            </w:r>
          </w:p>
        </w:tc>
      </w:tr>
      <w:tr w:rsidR="007F57F0" w:rsidRPr="007F57F0" w14:paraId="78BF7B03" w14:textId="77777777" w:rsidTr="007F57F0">
        <w:trPr>
          <w:trHeight w:val="5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A18A9" w14:textId="77777777" w:rsidR="007F57F0" w:rsidRPr="007F57F0" w:rsidRDefault="007F57F0" w:rsidP="007F57F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F57F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10.10am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ECF4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Test 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F1325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Test 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6FB9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Test 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0DAA9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Test 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3FB0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Test B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528E9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Test B</w:t>
            </w:r>
          </w:p>
        </w:tc>
      </w:tr>
      <w:tr w:rsidR="007F57F0" w:rsidRPr="007F57F0" w14:paraId="3908CAE6" w14:textId="77777777" w:rsidTr="007F57F0">
        <w:trPr>
          <w:trHeight w:val="5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F1268" w14:textId="77777777" w:rsidR="007F57F0" w:rsidRPr="007F57F0" w:rsidRDefault="007F57F0" w:rsidP="007F57F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F57F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Period 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0469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 mins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007D1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 mins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7DF9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 mins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570E8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 mins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456F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 mins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95BEF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 mins</w:t>
            </w:r>
          </w:p>
        </w:tc>
      </w:tr>
      <w:tr w:rsidR="007F57F0" w:rsidRPr="007F57F0" w14:paraId="3C03FC73" w14:textId="77777777" w:rsidTr="007F57F0">
        <w:trPr>
          <w:trHeight w:val="5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15CA2B0" w14:textId="77777777" w:rsidR="007F57F0" w:rsidRPr="007F57F0" w:rsidRDefault="007F57F0" w:rsidP="007F57F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F57F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Recess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D9F833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A13BA8F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E8C782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A3A8B9B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0AC128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EA0DB25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F57F0" w:rsidRPr="007F57F0" w14:paraId="7B342EA1" w14:textId="77777777" w:rsidTr="007F57F0">
        <w:trPr>
          <w:trHeight w:val="5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891BA" w14:textId="77777777" w:rsidR="007F57F0" w:rsidRPr="007F57F0" w:rsidRDefault="007F57F0" w:rsidP="007F57F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F57F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11.10am to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977C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7--3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F6742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7--4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2883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9--4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42C1D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7--1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3E8F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9--1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5CE9D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9--2</w:t>
            </w:r>
          </w:p>
        </w:tc>
      </w:tr>
      <w:tr w:rsidR="007F57F0" w:rsidRPr="007F57F0" w14:paraId="3423898A" w14:textId="77777777" w:rsidTr="007F57F0">
        <w:trPr>
          <w:trHeight w:val="5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DCF46" w14:textId="77777777" w:rsidR="007F57F0" w:rsidRPr="007F57F0" w:rsidRDefault="007F57F0" w:rsidP="007F57F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F57F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12.10am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82C8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Test 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6D7AB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Test 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B0FC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Test 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E82AC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Test B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D321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Test B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B803E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Test B</w:t>
            </w:r>
          </w:p>
        </w:tc>
      </w:tr>
      <w:tr w:rsidR="007F57F0" w:rsidRPr="007F57F0" w14:paraId="23DB8F7F" w14:textId="77777777" w:rsidTr="007F57F0">
        <w:trPr>
          <w:trHeight w:val="5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043C1" w14:textId="77777777" w:rsidR="007F57F0" w:rsidRPr="007F57F0" w:rsidRDefault="007F57F0" w:rsidP="007F57F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F57F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Period 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2E09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 mins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6F0D3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 mins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BB86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 mins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3DAAB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 mins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CDE8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 mins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FF375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 mins</w:t>
            </w:r>
          </w:p>
        </w:tc>
      </w:tr>
      <w:tr w:rsidR="007F57F0" w:rsidRPr="007F57F0" w14:paraId="72BF3E68" w14:textId="77777777" w:rsidTr="007F57F0">
        <w:trPr>
          <w:trHeight w:val="5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91CB342" w14:textId="77777777" w:rsidR="007F57F0" w:rsidRPr="007F57F0" w:rsidRDefault="007F57F0" w:rsidP="007F57F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F57F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15C6B1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774345D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09B93C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01430C0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9F1CA0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01A0F07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F57F0" w:rsidRPr="007F57F0" w14:paraId="3067E405" w14:textId="77777777" w:rsidTr="007F57F0">
        <w:trPr>
          <w:trHeight w:val="5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A04D5" w14:textId="77777777" w:rsidR="007F57F0" w:rsidRPr="007F57F0" w:rsidRDefault="007F57F0" w:rsidP="007F57F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F57F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1.35pm to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2C55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7--5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98143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9--1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ACA6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7--2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C36D1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7--3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D9F3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9--3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91A04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9--4</w:t>
            </w:r>
          </w:p>
        </w:tc>
      </w:tr>
      <w:tr w:rsidR="007F57F0" w:rsidRPr="007F57F0" w14:paraId="36C0FE08" w14:textId="77777777" w:rsidTr="007F57F0">
        <w:trPr>
          <w:trHeight w:val="5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3621E" w14:textId="77777777" w:rsidR="007F57F0" w:rsidRPr="007F57F0" w:rsidRDefault="007F57F0" w:rsidP="007F57F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F57F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2.35pm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EB9F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Test 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6FA9E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Test 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60A7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Test 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DDE08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Test B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99F3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Test B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DA5DE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Test B</w:t>
            </w:r>
          </w:p>
        </w:tc>
      </w:tr>
      <w:tr w:rsidR="007F57F0" w:rsidRPr="007F57F0" w14:paraId="220FAA84" w14:textId="77777777" w:rsidTr="007F57F0">
        <w:trPr>
          <w:trHeight w:val="5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E3E38" w14:textId="77777777" w:rsidR="007F57F0" w:rsidRPr="007F57F0" w:rsidRDefault="007F57F0" w:rsidP="007F57F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F57F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Period 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9E7E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 mins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E31CC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 mins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39D9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 mins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D1266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 mins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A15A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 mins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5F2C7" w14:textId="77777777" w:rsidR="007F57F0" w:rsidRPr="007F57F0" w:rsidRDefault="007F57F0" w:rsidP="007F57F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F57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 mins</w:t>
            </w:r>
          </w:p>
        </w:tc>
      </w:tr>
    </w:tbl>
    <w:p w14:paraId="2C18ECA4" w14:textId="77777777" w:rsidR="00FE70D4" w:rsidRDefault="00FE70D4"/>
    <w:sectPr w:rsidR="00FE70D4" w:rsidSect="00A01599">
      <w:pgSz w:w="11900" w:h="16840"/>
      <w:pgMar w:top="426" w:right="180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27025"/>
    <w:multiLevelType w:val="multilevel"/>
    <w:tmpl w:val="1A06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B9"/>
    <w:rsid w:val="00085AA5"/>
    <w:rsid w:val="00360F1C"/>
    <w:rsid w:val="004346FA"/>
    <w:rsid w:val="004522E1"/>
    <w:rsid w:val="00470C31"/>
    <w:rsid w:val="004E3732"/>
    <w:rsid w:val="005F515E"/>
    <w:rsid w:val="007F57F0"/>
    <w:rsid w:val="00A01599"/>
    <w:rsid w:val="00A52D3E"/>
    <w:rsid w:val="00EA5A0E"/>
    <w:rsid w:val="00F904B9"/>
    <w:rsid w:val="00FE70D4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54C9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04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5A0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52D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C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04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5A0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52D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C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7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3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9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7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5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1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7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5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1961</Characters>
  <Application>Microsoft Macintosh Word</Application>
  <DocSecurity>0</DocSecurity>
  <Lines>16</Lines>
  <Paragraphs>4</Paragraphs>
  <ScaleCrop>false</ScaleCrop>
  <Company>O'Connor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Hawthorne</dc:creator>
  <cp:keywords/>
  <dc:description/>
  <cp:lastModifiedBy>Debra Fleming</cp:lastModifiedBy>
  <cp:revision>2</cp:revision>
  <cp:lastPrinted>2017-05-01T01:33:00Z</cp:lastPrinted>
  <dcterms:created xsi:type="dcterms:W3CDTF">2017-08-23T22:34:00Z</dcterms:created>
  <dcterms:modified xsi:type="dcterms:W3CDTF">2017-08-23T22:34:00Z</dcterms:modified>
</cp:coreProperties>
</file>