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6F" w:rsidRPr="004C6EEE" w:rsidRDefault="008F6F55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66F" w:rsidRPr="004C6EEE" w:rsidRDefault="0002266F" w:rsidP="004C6EEE">
      <w:pPr>
        <w:pStyle w:val="Sectionbreakfirstpage"/>
        <w:sectPr w:rsidR="0002266F" w:rsidRPr="004C6EEE" w:rsidSect="00C56FF0">
          <w:footerReference w:type="default" r:id="rId8"/>
          <w:pgSz w:w="11906" w:h="16838" w:code="9"/>
          <w:pgMar w:top="567" w:right="851" w:bottom="1418" w:left="851" w:header="510" w:footer="191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46"/>
      </w:tblGrid>
      <w:tr w:rsidR="0002266F" w:rsidTr="001C277E">
        <w:trPr>
          <w:trHeight w:val="1247"/>
        </w:trPr>
        <w:tc>
          <w:tcPr>
            <w:tcW w:w="8046" w:type="dxa"/>
            <w:vAlign w:val="bottom"/>
          </w:tcPr>
          <w:p w:rsidR="0002266F" w:rsidRPr="00161AA0" w:rsidRDefault="0002266F" w:rsidP="00D402E5">
            <w:pPr>
              <w:pStyle w:val="DHHSmainheading"/>
            </w:pPr>
            <w:r>
              <w:t>201</w:t>
            </w:r>
            <w:r w:rsidR="00573AC8">
              <w:t>9</w:t>
            </w:r>
            <w:r>
              <w:t xml:space="preserve"> Secondary School Vaccine Program </w:t>
            </w:r>
          </w:p>
        </w:tc>
      </w:tr>
      <w:tr w:rsidR="0002266F" w:rsidTr="00357B4E">
        <w:trPr>
          <w:trHeight w:hRule="exact" w:val="1162"/>
        </w:trPr>
        <w:tc>
          <w:tcPr>
            <w:tcW w:w="8046" w:type="dxa"/>
            <w:tcMar>
              <w:top w:w="170" w:type="dxa"/>
              <w:bottom w:w="510" w:type="dxa"/>
            </w:tcMar>
          </w:tcPr>
          <w:p w:rsidR="0002266F" w:rsidRPr="00AD784C" w:rsidRDefault="0002266F" w:rsidP="006F5EAB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Important information for Victorian secondary schools</w:t>
            </w:r>
          </w:p>
        </w:tc>
      </w:tr>
    </w:tbl>
    <w:p w:rsidR="0002266F" w:rsidRDefault="0002266F" w:rsidP="00D645E3">
      <w:pPr>
        <w:pStyle w:val="Heading3"/>
        <w:sectPr w:rsidR="0002266F" w:rsidSect="00C56FF0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191" w:gutter="0"/>
          <w:cols w:space="340"/>
          <w:titlePg/>
          <w:docGrid w:linePitch="360"/>
        </w:sectPr>
      </w:pPr>
    </w:p>
    <w:p w:rsidR="0002266F" w:rsidRPr="00D7352A" w:rsidRDefault="006C78A2" w:rsidP="006F5EAB">
      <w:pPr>
        <w:pStyle w:val="Heading2"/>
      </w:pPr>
      <w:r>
        <w:rPr>
          <w:noProof/>
          <w:lang w:eastAsia="en-AU"/>
        </w:rPr>
        <w:t xml:space="preserve">Secondary School Vaccinations </w:t>
      </w:r>
    </w:p>
    <w:p w:rsidR="0002266F" w:rsidRDefault="0002266F" w:rsidP="00A8769F">
      <w:pPr>
        <w:pStyle w:val="Healthbullet1"/>
        <w:numPr>
          <w:ilvl w:val="0"/>
          <w:numId w:val="0"/>
        </w:numPr>
      </w:pPr>
      <w:r w:rsidRPr="005C0884">
        <w:t>The Secondary School Vaccine Program offers free vaccines to Year 7</w:t>
      </w:r>
      <w:r w:rsidR="006C78A2">
        <w:t xml:space="preserve"> and 10</w:t>
      </w:r>
      <w:r w:rsidRPr="005C0884">
        <w:t xml:space="preserve"> students in </w:t>
      </w:r>
      <w:r w:rsidR="00244501" w:rsidRPr="005C0884">
        <w:t>201</w:t>
      </w:r>
      <w:r w:rsidR="00573AC8">
        <w:t>9</w:t>
      </w:r>
      <w:r w:rsidRPr="005C0884">
        <w:t>.</w:t>
      </w:r>
      <w:r w:rsidR="00A8769F">
        <w:t xml:space="preserve"> </w:t>
      </w:r>
      <w:r w:rsidR="006C78A2">
        <w:t xml:space="preserve">Students will have the opportunity to receive the following: </w:t>
      </w:r>
      <w:r w:rsidRPr="00D7352A">
        <w:t xml:space="preserve"> </w:t>
      </w:r>
    </w:p>
    <w:p w:rsidR="0002266F" w:rsidRDefault="0002266F" w:rsidP="006F5EAB">
      <w:pPr>
        <w:pStyle w:val="Healthbullet1"/>
      </w:pPr>
      <w:r>
        <w:t xml:space="preserve">Diphtheria, tetanus and pertussis (whooping cough) </w:t>
      </w:r>
      <w:r w:rsidR="006C78A2">
        <w:t xml:space="preserve"> vaccine in Year 7</w:t>
      </w:r>
    </w:p>
    <w:p w:rsidR="00FE6D94" w:rsidRDefault="0002266F" w:rsidP="00FE6D94">
      <w:pPr>
        <w:pStyle w:val="Healthbullet1"/>
      </w:pPr>
      <w:r>
        <w:t>Human papillomavirus (HPV)</w:t>
      </w:r>
      <w:r w:rsidR="006C78A2">
        <w:t xml:space="preserve"> vaccine in Year 7</w:t>
      </w:r>
    </w:p>
    <w:p w:rsidR="00587BD5" w:rsidRDefault="006C78A2" w:rsidP="006C78A2">
      <w:pPr>
        <w:pStyle w:val="Healthbullet1"/>
      </w:pPr>
      <w:r>
        <w:t xml:space="preserve">Meningococcal A,C,W,Y </w:t>
      </w:r>
      <w:r w:rsidR="00C3191F">
        <w:t>vaccine in Y</w:t>
      </w:r>
      <w:r>
        <w:t>ear 10</w:t>
      </w:r>
    </w:p>
    <w:p w:rsidR="00A420EF" w:rsidRPr="00D7352A" w:rsidRDefault="00A420EF" w:rsidP="006C78A2">
      <w:pPr>
        <w:pStyle w:val="Heading2"/>
        <w:spacing w:line="276" w:lineRule="auto"/>
      </w:pPr>
      <w:r>
        <w:rPr>
          <w:noProof/>
          <w:lang w:eastAsia="en-AU"/>
        </w:rPr>
        <w:t>Catch-up Vaccinations</w:t>
      </w:r>
    </w:p>
    <w:p w:rsidR="00A420EF" w:rsidRPr="006C78A2" w:rsidRDefault="00A420EF" w:rsidP="006C78A2">
      <w:pPr>
        <w:pStyle w:val="CommentText"/>
        <w:spacing w:line="276" w:lineRule="auto"/>
        <w:rPr>
          <w:rFonts w:ascii="Arial" w:hAnsi="Arial" w:cs="Arial"/>
        </w:rPr>
      </w:pPr>
      <w:r w:rsidRPr="006C78A2">
        <w:rPr>
          <w:rFonts w:ascii="Arial" w:hAnsi="Arial" w:cs="Arial"/>
        </w:rPr>
        <w:t xml:space="preserve">All people under 20 years of age are eligible to receive free </w:t>
      </w:r>
      <w:r w:rsidR="006C78A2">
        <w:rPr>
          <w:rFonts w:ascii="Arial" w:hAnsi="Arial" w:cs="Arial"/>
        </w:rPr>
        <w:t>catch-up vaccines.  If students</w:t>
      </w:r>
      <w:r w:rsidRPr="006C78A2">
        <w:rPr>
          <w:rFonts w:ascii="Arial" w:hAnsi="Arial" w:cs="Arial"/>
        </w:rPr>
        <w:t xml:space="preserve"> require catch-up vaccines, please advise them to speak to their immunisation provider (ie. local council or GP).</w:t>
      </w:r>
    </w:p>
    <w:p w:rsidR="0002266F" w:rsidRPr="00E92D26" w:rsidRDefault="0002266F" w:rsidP="005C0884">
      <w:pPr>
        <w:pStyle w:val="Heading2"/>
      </w:pPr>
      <w:r w:rsidRPr="00E92D26">
        <w:t xml:space="preserve">What do </w:t>
      </w:r>
      <w:r>
        <w:t>schools</w:t>
      </w:r>
      <w:r w:rsidRPr="00E92D26">
        <w:t xml:space="preserve"> need to do?</w:t>
      </w:r>
    </w:p>
    <w:p w:rsidR="0002266F" w:rsidRPr="00D645E3" w:rsidRDefault="0002266F" w:rsidP="00C56FF0">
      <w:pPr>
        <w:pStyle w:val="DHHStablecaption"/>
        <w:spacing w:before="120"/>
        <w:rPr>
          <w:b w:val="0"/>
        </w:rPr>
      </w:pPr>
      <w:r w:rsidRPr="00D645E3">
        <w:rPr>
          <w:b w:val="0"/>
        </w:rPr>
        <w:t xml:space="preserve">There are two key steps </w:t>
      </w:r>
      <w:r>
        <w:rPr>
          <w:b w:val="0"/>
        </w:rPr>
        <w:t xml:space="preserve">for schools to </w:t>
      </w:r>
      <w:r w:rsidR="007E47BB">
        <w:rPr>
          <w:b w:val="0"/>
        </w:rPr>
        <w:t>action</w:t>
      </w:r>
      <w:r>
        <w:rPr>
          <w:b w:val="0"/>
        </w:rPr>
        <w:t xml:space="preserve"> at the commencement of the school year</w:t>
      </w:r>
      <w:r w:rsidRPr="00D645E3">
        <w:rPr>
          <w:b w:val="0"/>
        </w:rPr>
        <w:t>:</w:t>
      </w:r>
    </w:p>
    <w:p w:rsidR="0002266F" w:rsidRDefault="0002266F" w:rsidP="006C78A2">
      <w:pPr>
        <w:pStyle w:val="Healthbullet1"/>
        <w:numPr>
          <w:ilvl w:val="0"/>
          <w:numId w:val="13"/>
        </w:numPr>
      </w:pPr>
      <w:r w:rsidRPr="00D645E3">
        <w:rPr>
          <w:b/>
        </w:rPr>
        <w:t>Send collection statement</w:t>
      </w:r>
      <w:r w:rsidR="00244501">
        <w:rPr>
          <w:b/>
        </w:rPr>
        <w:t>s</w:t>
      </w:r>
      <w:r>
        <w:t xml:space="preserve"> to parents/guardians </w:t>
      </w:r>
      <w:r w:rsidR="00244501">
        <w:t xml:space="preserve">of Year 7 and Year 10 students </w:t>
      </w:r>
      <w:r>
        <w:t xml:space="preserve">that informs them that their contact details will be transferred to </w:t>
      </w:r>
      <w:r w:rsidR="00884466">
        <w:t xml:space="preserve">local </w:t>
      </w:r>
      <w:r>
        <w:t>council unless they request otherwise</w:t>
      </w:r>
      <w:r w:rsidR="00884466">
        <w:t>.</w:t>
      </w:r>
    </w:p>
    <w:p w:rsidR="0002266F" w:rsidRDefault="0002266F" w:rsidP="0087064D">
      <w:pPr>
        <w:pStyle w:val="Healthbullet1"/>
        <w:numPr>
          <w:ilvl w:val="0"/>
          <w:numId w:val="13"/>
        </w:numPr>
      </w:pPr>
      <w:r>
        <w:rPr>
          <w:b/>
        </w:rPr>
        <w:t>Transfer contact details</w:t>
      </w:r>
      <w:r w:rsidRPr="00D645E3">
        <w:rPr>
          <w:b/>
        </w:rPr>
        <w:t xml:space="preserve"> data to </w:t>
      </w:r>
      <w:r>
        <w:rPr>
          <w:b/>
        </w:rPr>
        <w:t xml:space="preserve">local </w:t>
      </w:r>
      <w:r w:rsidRPr="00D645E3">
        <w:rPr>
          <w:b/>
        </w:rPr>
        <w:t>council</w:t>
      </w:r>
      <w:r>
        <w:t>.</w:t>
      </w:r>
    </w:p>
    <w:p w:rsidR="0002266F" w:rsidRDefault="0002266F" w:rsidP="0087064D">
      <w:pPr>
        <w:pStyle w:val="Healthbullet1"/>
        <w:numPr>
          <w:ilvl w:val="0"/>
          <w:numId w:val="0"/>
        </w:numPr>
        <w:ind w:left="284"/>
      </w:pPr>
      <w:r>
        <w:t>R</w:t>
      </w:r>
      <w:r w:rsidRPr="00C2773F">
        <w:t>esources</w:t>
      </w:r>
      <w:r w:rsidRPr="00C2773F">
        <w:rPr>
          <w:i/>
        </w:rPr>
        <w:t xml:space="preserve"> </w:t>
      </w:r>
      <w:r w:rsidRPr="00C2773F">
        <w:t xml:space="preserve">to guide you through the process </w:t>
      </w:r>
      <w:r>
        <w:t xml:space="preserve">are </w:t>
      </w:r>
      <w:r w:rsidRPr="00C56FF0">
        <w:rPr>
          <w:rFonts w:eastAsia="Times New Roman"/>
          <w:szCs w:val="20"/>
        </w:rPr>
        <w:t>available at</w:t>
      </w:r>
      <w:r>
        <w:rPr>
          <w:rFonts w:eastAsia="Times New Roman"/>
        </w:rPr>
        <w:t xml:space="preserve"> </w:t>
      </w:r>
      <w:hyperlink r:id="rId11" w:history="1">
        <w:r w:rsidRPr="00674D1F">
          <w:rPr>
            <w:rStyle w:val="Hyperlink"/>
          </w:rPr>
          <w:t xml:space="preserve"> </w:t>
        </w:r>
        <w:r w:rsidRPr="00674D1F">
          <w:rPr>
            <w:rStyle w:val="Hyperlink"/>
            <w:rFonts w:cs="Arial"/>
            <w:szCs w:val="20"/>
          </w:rPr>
          <w:t>immunehero.</w:t>
        </w:r>
        <w:r>
          <w:rPr>
            <w:rStyle w:val="Hyperlink"/>
            <w:rFonts w:cs="Arial"/>
            <w:szCs w:val="20"/>
          </w:rPr>
          <w:t>health.</w:t>
        </w:r>
        <w:r w:rsidRPr="00674D1F">
          <w:rPr>
            <w:rStyle w:val="Hyperlink"/>
            <w:rFonts w:cs="Arial"/>
            <w:szCs w:val="20"/>
          </w:rPr>
          <w:t>vic.gov.au</w:t>
        </w:r>
      </w:hyperlink>
    </w:p>
    <w:p w:rsidR="0002266F" w:rsidRPr="00C56FF0" w:rsidRDefault="0002266F" w:rsidP="0087064D">
      <w:pPr>
        <w:pStyle w:val="Healthbullet1"/>
        <w:numPr>
          <w:ilvl w:val="0"/>
          <w:numId w:val="0"/>
        </w:numPr>
        <w:ind w:left="284"/>
      </w:pPr>
      <w:r w:rsidRPr="00C56FF0">
        <w:t>This includes a data extraction tool to make the transfer of data simple, quick and secure.</w:t>
      </w:r>
    </w:p>
    <w:p w:rsidR="0002266F" w:rsidRDefault="0002266F" w:rsidP="00C56FF0">
      <w:pPr>
        <w:pStyle w:val="Heading2"/>
      </w:pPr>
      <w:r>
        <w:t>K</w:t>
      </w:r>
      <w:r w:rsidRPr="005A28C8">
        <w:t>ey dates</w:t>
      </w:r>
      <w:r>
        <w:t xml:space="preserve"> in 201</w:t>
      </w:r>
      <w:r w:rsidR="00573AC8">
        <w:t>9</w:t>
      </w:r>
      <w:r>
        <w:t xml:space="preserve"> for schools</w:t>
      </w:r>
    </w:p>
    <w:p w:rsidR="0002266F" w:rsidRDefault="0002266F" w:rsidP="00D645E3">
      <w:pPr>
        <w:pStyle w:val="Healthbullet1"/>
      </w:pPr>
      <w:r w:rsidRPr="00ED006F">
        <w:rPr>
          <w:b/>
        </w:rPr>
        <w:t xml:space="preserve">Week of </w:t>
      </w:r>
      <w:r w:rsidR="00EB4167">
        <w:rPr>
          <w:b/>
        </w:rPr>
        <w:t>29</w:t>
      </w:r>
      <w:r w:rsidRPr="00ED006F">
        <w:rPr>
          <w:b/>
        </w:rPr>
        <w:t xml:space="preserve"> January</w:t>
      </w:r>
      <w:r>
        <w:rPr>
          <w:b/>
        </w:rPr>
        <w:t xml:space="preserve"> –</w:t>
      </w:r>
      <w:r>
        <w:t xml:space="preserve"> </w:t>
      </w:r>
      <w:r w:rsidRPr="00ED006F">
        <w:t xml:space="preserve">distribute </w:t>
      </w:r>
      <w:r>
        <w:t>a</w:t>
      </w:r>
      <w:r w:rsidRPr="00ED006F">
        <w:t xml:space="preserve"> </w:t>
      </w:r>
      <w:r w:rsidRPr="00C62ACA">
        <w:rPr>
          <w:i/>
        </w:rPr>
        <w:t>Collection Statement</w:t>
      </w:r>
      <w:r w:rsidRPr="00ED006F">
        <w:t xml:space="preserve"> to</w:t>
      </w:r>
      <w:r>
        <w:t xml:space="preserve"> parents/guardians of</w:t>
      </w:r>
      <w:r w:rsidRPr="00ED006F">
        <w:t xml:space="preserve"> all students in Year</w:t>
      </w:r>
      <w:r w:rsidR="00EB4167">
        <w:t>s</w:t>
      </w:r>
      <w:r w:rsidRPr="00ED006F">
        <w:t xml:space="preserve"> 7</w:t>
      </w:r>
      <w:r w:rsidR="00EB4167">
        <w:t xml:space="preserve"> and 10</w:t>
      </w:r>
      <w:r>
        <w:t>.</w:t>
      </w:r>
    </w:p>
    <w:p w:rsidR="0002266F" w:rsidRDefault="0002266F" w:rsidP="00D645E3">
      <w:pPr>
        <w:pStyle w:val="Healthbullet1"/>
      </w:pPr>
      <w:r>
        <w:rPr>
          <w:b/>
        </w:rPr>
        <w:t>February –</w:t>
      </w:r>
      <w:r>
        <w:t xml:space="preserve"> record any objections from parents/guardians whom do not wish for their contact details to be provided to local council.</w:t>
      </w:r>
    </w:p>
    <w:p w:rsidR="0002266F" w:rsidRDefault="0002266F" w:rsidP="00D645E3">
      <w:pPr>
        <w:pStyle w:val="Healthbullet1"/>
      </w:pPr>
      <w:r>
        <w:rPr>
          <w:b/>
        </w:rPr>
        <w:t>28 February –</w:t>
      </w:r>
      <w:r>
        <w:t xml:space="preserve"> transfer contact details to local council as soon as possible after census date, edited as per parent/guardian requests. </w:t>
      </w:r>
    </w:p>
    <w:p w:rsidR="003507AB" w:rsidRPr="00121020" w:rsidRDefault="00121020" w:rsidP="00D645E3">
      <w:pPr>
        <w:pStyle w:val="Healthbullet1"/>
      </w:pPr>
      <w:r>
        <w:t xml:space="preserve">If </w:t>
      </w:r>
      <w:r w:rsidR="003507AB" w:rsidRPr="00121020">
        <w:t>student</w:t>
      </w:r>
      <w:r>
        <w:t>s</w:t>
      </w:r>
      <w:r w:rsidR="00B56250">
        <w:t>’</w:t>
      </w:r>
      <w:r w:rsidR="003507AB" w:rsidRPr="00121020">
        <w:t xml:space="preserve"> data is confirmed prior to census date, 28</w:t>
      </w:r>
      <w:r w:rsidR="003507AB" w:rsidRPr="00121020">
        <w:rPr>
          <w:vertAlign w:val="superscript"/>
        </w:rPr>
        <w:t>th</w:t>
      </w:r>
      <w:r>
        <w:t xml:space="preserve"> February, it may be </w:t>
      </w:r>
      <w:r w:rsidR="003507AB" w:rsidRPr="00121020">
        <w:t>se</w:t>
      </w:r>
      <w:r>
        <w:t>nt to councils earlier in</w:t>
      </w:r>
      <w:r w:rsidR="00B56250">
        <w:t xml:space="preserve"> order</w:t>
      </w:r>
      <w:r>
        <w:t xml:space="preserve"> to assist </w:t>
      </w:r>
      <w:r w:rsidR="00B56250">
        <w:t xml:space="preserve">the </w:t>
      </w:r>
      <w:r>
        <w:t>preparation</w:t>
      </w:r>
      <w:r w:rsidR="003507AB" w:rsidRPr="00121020">
        <w:t xml:space="preserve"> for upcoming immunisation sessions.</w:t>
      </w:r>
    </w:p>
    <w:p w:rsidR="0002266F" w:rsidRPr="00720A44" w:rsidRDefault="0002266F" w:rsidP="006D0139">
      <w:pPr>
        <w:pStyle w:val="Heading2"/>
        <w:ind w:right="-455"/>
      </w:pPr>
      <w:r w:rsidRPr="00720A44">
        <w:t xml:space="preserve">What information goes to </w:t>
      </w:r>
      <w:r>
        <w:t xml:space="preserve">local </w:t>
      </w:r>
      <w:r w:rsidRPr="00720A44">
        <w:t>council?</w:t>
      </w:r>
    </w:p>
    <w:p w:rsidR="0002266F" w:rsidRDefault="0002266F" w:rsidP="006F5EAB">
      <w:pPr>
        <w:pStyle w:val="DHHSletterbody"/>
        <w:rPr>
          <w:sz w:val="20"/>
          <w:szCs w:val="20"/>
        </w:rPr>
      </w:pPr>
      <w:r w:rsidRPr="005C0884">
        <w:rPr>
          <w:sz w:val="20"/>
          <w:szCs w:val="20"/>
        </w:rPr>
        <w:t xml:space="preserve">Schools provide </w:t>
      </w:r>
      <w:r w:rsidR="007E47BB">
        <w:rPr>
          <w:sz w:val="20"/>
          <w:szCs w:val="20"/>
        </w:rPr>
        <w:t xml:space="preserve">the following </w:t>
      </w:r>
      <w:r w:rsidRPr="005C0884">
        <w:rPr>
          <w:sz w:val="20"/>
          <w:szCs w:val="20"/>
        </w:rPr>
        <w:t xml:space="preserve">basic </w:t>
      </w:r>
      <w:r w:rsidR="007E47BB">
        <w:rPr>
          <w:sz w:val="20"/>
          <w:szCs w:val="20"/>
        </w:rPr>
        <w:t>information</w:t>
      </w:r>
      <w:r w:rsidRPr="005C0884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local</w:t>
      </w:r>
      <w:r w:rsidRPr="005C0884">
        <w:rPr>
          <w:sz w:val="20"/>
          <w:szCs w:val="20"/>
        </w:rPr>
        <w:t xml:space="preserve"> council</w:t>
      </w:r>
      <w:r>
        <w:rPr>
          <w:sz w:val="20"/>
          <w:szCs w:val="20"/>
        </w:rPr>
        <w:t>:</w:t>
      </w:r>
    </w:p>
    <w:p w:rsidR="0002266F" w:rsidRDefault="0002266F" w:rsidP="007E47BB">
      <w:pPr>
        <w:pStyle w:val="Healthbullet1"/>
      </w:pPr>
      <w:r>
        <w:t>Student name, gender, date of birth, year level, class, language</w:t>
      </w:r>
      <w:r w:rsidR="006D0139">
        <w:t>(s)</w:t>
      </w:r>
      <w:r>
        <w:t xml:space="preserve"> spoken at home</w:t>
      </w:r>
    </w:p>
    <w:p w:rsidR="0002266F" w:rsidRPr="00C3191F" w:rsidRDefault="0002266F" w:rsidP="006F5EAB">
      <w:pPr>
        <w:pStyle w:val="Healthbullet1"/>
      </w:pPr>
      <w:r>
        <w:t>Parent/guardian name</w:t>
      </w:r>
      <w:r w:rsidR="006D0139">
        <w:t>s</w:t>
      </w:r>
      <w:r>
        <w:t>, phone number</w:t>
      </w:r>
      <w:r w:rsidR="006D0139">
        <w:t>s</w:t>
      </w:r>
      <w:r>
        <w:t xml:space="preserve">, </w:t>
      </w:r>
      <w:r w:rsidR="006D0139">
        <w:t xml:space="preserve">email and postal </w:t>
      </w:r>
      <w:r>
        <w:t>address</w:t>
      </w:r>
      <w:r w:rsidR="006D0139">
        <w:t>es</w:t>
      </w:r>
      <w:r w:rsidRPr="005C0884">
        <w:t xml:space="preserve"> </w:t>
      </w:r>
    </w:p>
    <w:p w:rsidR="0002266F" w:rsidRPr="005C0884" w:rsidRDefault="0002266F" w:rsidP="006F5EAB">
      <w:pPr>
        <w:pStyle w:val="DHHSletterbody"/>
        <w:rPr>
          <w:sz w:val="20"/>
          <w:szCs w:val="20"/>
        </w:rPr>
      </w:pPr>
      <w:r w:rsidRPr="005C0884">
        <w:rPr>
          <w:sz w:val="20"/>
          <w:szCs w:val="20"/>
        </w:rPr>
        <w:t xml:space="preserve">The Public Health &amp; Wellbeing Regulations (2009) authorise schools to provide </w:t>
      </w:r>
      <w:r>
        <w:rPr>
          <w:sz w:val="20"/>
          <w:szCs w:val="20"/>
        </w:rPr>
        <w:t xml:space="preserve">the above </w:t>
      </w:r>
      <w:r w:rsidRPr="005C0884">
        <w:rPr>
          <w:sz w:val="20"/>
          <w:szCs w:val="20"/>
        </w:rPr>
        <w:t>student and parent information to local council for the purposes of delivering the Victorian Secondary School Vaccine Program.</w:t>
      </w:r>
    </w:p>
    <w:p w:rsidR="0002266F" w:rsidRDefault="0002266F" w:rsidP="007E47BB">
      <w:pPr>
        <w:pStyle w:val="Heading2"/>
      </w:pPr>
      <w:r w:rsidRPr="00720A44">
        <w:t>Why do schools provide this information?</w:t>
      </w:r>
    </w:p>
    <w:p w:rsidR="0002266F" w:rsidRPr="008C79AB" w:rsidRDefault="008C259A" w:rsidP="006F5EAB">
      <w:pPr>
        <w:pStyle w:val="Healthbullet1"/>
      </w:pPr>
      <w:r>
        <w:t>T</w:t>
      </w:r>
      <w:r w:rsidR="0002266F">
        <w:t>o i</w:t>
      </w:r>
      <w:r w:rsidR="0002266F" w:rsidRPr="008C79AB">
        <w:t>mprove communication with parents</w:t>
      </w:r>
      <w:r w:rsidR="0002266F">
        <w:t xml:space="preserve">/guardians </w:t>
      </w:r>
      <w:r w:rsidR="0002266F" w:rsidRPr="008C79AB">
        <w:t xml:space="preserve"> regarding their child’s vaccination needs </w:t>
      </w:r>
    </w:p>
    <w:p w:rsidR="0002266F" w:rsidRDefault="0002266F" w:rsidP="006F5EAB">
      <w:pPr>
        <w:pStyle w:val="Healthbullet1"/>
      </w:pPr>
      <w:r>
        <w:t>To r</w:t>
      </w:r>
      <w:r w:rsidRPr="008C79AB">
        <w:t>educe the administrative burden on school staff to follow-up consent cards</w:t>
      </w:r>
    </w:p>
    <w:p w:rsidR="0002266F" w:rsidRPr="0093612F" w:rsidRDefault="0002266F" w:rsidP="006F5EAB">
      <w:pPr>
        <w:pStyle w:val="Healthbullet1"/>
      </w:pPr>
      <w:r>
        <w:t>To ensure all Year 7</w:t>
      </w:r>
      <w:r w:rsidR="00B56250">
        <w:t xml:space="preserve"> </w:t>
      </w:r>
      <w:r w:rsidR="00587BD5">
        <w:t>and</w:t>
      </w:r>
      <w:r w:rsidR="00244501">
        <w:t xml:space="preserve"> 10</w:t>
      </w:r>
      <w:r>
        <w:t xml:space="preserve"> students are offered the opportunity to access free vaccinations at school.</w:t>
      </w:r>
    </w:p>
    <w:p w:rsidR="0002266F" w:rsidRPr="00720A44" w:rsidRDefault="0002266F" w:rsidP="006F5EAB">
      <w:pPr>
        <w:pStyle w:val="Healthbullet1"/>
      </w:pPr>
      <w:r>
        <w:t xml:space="preserve">To reduce the time required by councils to </w:t>
      </w:r>
      <w:r w:rsidRPr="00720A44">
        <w:t>manually enter data obtained from returned consent cards into their vaccination database system.</w:t>
      </w:r>
    </w:p>
    <w:p w:rsidR="0002266F" w:rsidRDefault="0002266F" w:rsidP="00C56FF0">
      <w:pPr>
        <w:pStyle w:val="Heading2"/>
      </w:pPr>
      <w:r>
        <w:t>Further information for schools</w:t>
      </w:r>
    </w:p>
    <w:p w:rsidR="00FE6D94" w:rsidRDefault="0002266F" w:rsidP="00D645E3">
      <w:pPr>
        <w:pStyle w:val="Healthbody"/>
      </w:pPr>
      <w:r w:rsidRPr="00971802">
        <w:t>The</w:t>
      </w:r>
      <w:r>
        <w:t xml:space="preserve"> </w:t>
      </w:r>
      <w:hyperlink r:id="rId12" w:history="1">
        <w:r w:rsidRPr="00564531">
          <w:rPr>
            <w:rStyle w:val="Hyperlink"/>
          </w:rPr>
          <w:t>Immune Hero</w:t>
        </w:r>
      </w:hyperlink>
      <w:r>
        <w:t xml:space="preserve"> website provides a range of excellent resources about immunisation for school </w:t>
      </w:r>
      <w:r w:rsidRPr="00971802">
        <w:t>teachers</w:t>
      </w:r>
      <w:r>
        <w:t>,</w:t>
      </w:r>
      <w:r w:rsidRPr="00971802">
        <w:t xml:space="preserve"> </w:t>
      </w:r>
      <w:r>
        <w:t xml:space="preserve">school nurses and school administrators. </w:t>
      </w:r>
    </w:p>
    <w:p w:rsidR="0002266F" w:rsidRDefault="0002266F" w:rsidP="00C3191F">
      <w:pPr>
        <w:pStyle w:val="Healthbody"/>
        <w:spacing w:line="240" w:lineRule="auto"/>
      </w:pPr>
      <w:r>
        <w:t>Go to</w:t>
      </w:r>
      <w:hyperlink r:id="rId13" w:history="1">
        <w:r w:rsidRPr="00674D1F">
          <w:rPr>
            <w:rStyle w:val="Hyperlink"/>
          </w:rPr>
          <w:t xml:space="preserve"> </w:t>
        </w:r>
        <w:r w:rsidRPr="00674D1F">
          <w:rPr>
            <w:rStyle w:val="Hyperlink"/>
            <w:rFonts w:cs="Arial"/>
            <w:szCs w:val="20"/>
          </w:rPr>
          <w:t>immunehero.</w:t>
        </w:r>
        <w:r>
          <w:rPr>
            <w:rStyle w:val="Hyperlink"/>
            <w:rFonts w:cs="Arial"/>
            <w:szCs w:val="20"/>
          </w:rPr>
          <w:t>health.</w:t>
        </w:r>
        <w:r w:rsidRPr="00674D1F">
          <w:rPr>
            <w:rStyle w:val="Hyperlink"/>
            <w:rFonts w:cs="Arial"/>
            <w:szCs w:val="20"/>
          </w:rPr>
          <w:t>vic.gov.au</w:t>
        </w:r>
      </w:hyperlink>
      <w:r w:rsidRPr="00971802">
        <w:t xml:space="preserve"> </w:t>
      </w:r>
      <w:r>
        <w:t>to access:</w:t>
      </w:r>
    </w:p>
    <w:p w:rsidR="0002266F" w:rsidRDefault="0002266F" w:rsidP="00C3191F">
      <w:pPr>
        <w:pStyle w:val="Healthbullet1"/>
        <w:spacing w:line="240" w:lineRule="auto"/>
      </w:pPr>
      <w:r w:rsidRPr="00017B4F">
        <w:rPr>
          <w:i/>
        </w:rPr>
        <w:lastRenderedPageBreak/>
        <w:t>Collection Statement</w:t>
      </w:r>
      <w:r w:rsidRPr="00017B4F">
        <w:t xml:space="preserve"> </w:t>
      </w:r>
      <w:r w:rsidR="006C78A2">
        <w:t>sample</w:t>
      </w:r>
    </w:p>
    <w:p w:rsidR="0002266F" w:rsidRDefault="006C78A2" w:rsidP="00C56FF0">
      <w:pPr>
        <w:pStyle w:val="Healthbullet1"/>
      </w:pPr>
      <w:r>
        <w:rPr>
          <w:i/>
        </w:rPr>
        <w:t>N</w:t>
      </w:r>
      <w:r w:rsidR="0002266F" w:rsidRPr="006C78A2">
        <w:rPr>
          <w:i/>
        </w:rPr>
        <w:t>ewsletter article</w:t>
      </w:r>
      <w:r w:rsidR="0002266F">
        <w:t xml:space="preserve"> </w:t>
      </w:r>
      <w:r>
        <w:t xml:space="preserve">sample </w:t>
      </w:r>
      <w:r w:rsidR="0002266F">
        <w:t>about the 201</w:t>
      </w:r>
      <w:r w:rsidR="00573AC8">
        <w:t>9</w:t>
      </w:r>
      <w:r w:rsidR="0002266F">
        <w:t xml:space="preserve"> secondary school vaccine program (Word document)</w:t>
      </w:r>
    </w:p>
    <w:p w:rsidR="0002266F" w:rsidRPr="00121020" w:rsidRDefault="0002266F" w:rsidP="00D645E3">
      <w:pPr>
        <w:pStyle w:val="Healthfootnote"/>
        <w:ind w:left="0" w:firstLine="0"/>
        <w:rPr>
          <w:sz w:val="14"/>
          <w:szCs w:val="14"/>
        </w:rPr>
      </w:pPr>
      <w:r w:rsidRPr="00121020">
        <w:rPr>
          <w:sz w:val="14"/>
          <w:szCs w:val="14"/>
        </w:rPr>
        <w:t xml:space="preserve">Authorised and published by the Victorian Government, </w:t>
      </w:r>
      <w:r w:rsidRPr="00121020">
        <w:rPr>
          <w:sz w:val="14"/>
          <w:szCs w:val="14"/>
        </w:rPr>
        <w:br/>
        <w:t>1 Treasury Place, Melbourne.</w:t>
      </w:r>
      <w:r w:rsidR="00C3191F" w:rsidRPr="00121020">
        <w:rPr>
          <w:sz w:val="14"/>
          <w:szCs w:val="14"/>
        </w:rPr>
        <w:t xml:space="preserve"> © State of Victoria</w:t>
      </w:r>
      <w:r w:rsidR="0021131E" w:rsidRPr="00121020">
        <w:rPr>
          <w:sz w:val="14"/>
          <w:szCs w:val="14"/>
        </w:rPr>
        <w:t>, November</w:t>
      </w:r>
      <w:r w:rsidR="00C3191F" w:rsidRPr="00121020">
        <w:rPr>
          <w:sz w:val="14"/>
          <w:szCs w:val="14"/>
        </w:rPr>
        <w:t xml:space="preserve"> 2018.</w:t>
      </w:r>
    </w:p>
    <w:p w:rsidR="00AC6D4F" w:rsidRPr="00121020" w:rsidRDefault="0002266F" w:rsidP="006C78A2">
      <w:pPr>
        <w:pStyle w:val="Healthfootnote"/>
        <w:ind w:left="0" w:firstLine="0"/>
        <w:rPr>
          <w:sz w:val="14"/>
          <w:szCs w:val="14"/>
        </w:rPr>
      </w:pPr>
      <w:r w:rsidRPr="00121020">
        <w:rPr>
          <w:sz w:val="14"/>
          <w:szCs w:val="14"/>
        </w:rPr>
        <w:t xml:space="preserve"> © State of Victoria</w:t>
      </w:r>
      <w:r w:rsidR="0021131E" w:rsidRPr="00121020">
        <w:rPr>
          <w:sz w:val="14"/>
          <w:szCs w:val="14"/>
        </w:rPr>
        <w:t>, November</w:t>
      </w:r>
      <w:r w:rsidRPr="00121020">
        <w:rPr>
          <w:sz w:val="14"/>
          <w:szCs w:val="14"/>
        </w:rPr>
        <w:t xml:space="preserve"> 201</w:t>
      </w:r>
      <w:r w:rsidR="00CB5F78" w:rsidRPr="00121020">
        <w:rPr>
          <w:sz w:val="14"/>
          <w:szCs w:val="14"/>
        </w:rPr>
        <w:t>8</w:t>
      </w:r>
      <w:r w:rsidRPr="00121020">
        <w:rPr>
          <w:sz w:val="14"/>
          <w:szCs w:val="14"/>
        </w:rPr>
        <w:t>.</w:t>
      </w:r>
    </w:p>
    <w:sectPr w:rsidR="00AC6D4F" w:rsidRPr="00121020" w:rsidSect="00D645E3">
      <w:type w:val="continuous"/>
      <w:pgSz w:w="11906" w:h="16838" w:code="9"/>
      <w:pgMar w:top="1418" w:right="851" w:bottom="1134" w:left="851" w:header="567" w:footer="510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A3" w:rsidRDefault="00671FA3">
      <w:r>
        <w:separator/>
      </w:r>
    </w:p>
  </w:endnote>
  <w:endnote w:type="continuationSeparator" w:id="0">
    <w:p w:rsidR="00671FA3" w:rsidRDefault="0067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6F" w:rsidRPr="00F65AA9" w:rsidRDefault="008F6F55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posOffset>-34290</wp:posOffset>
          </wp:positionH>
          <wp:positionV relativeFrom="page">
            <wp:posOffset>9980295</wp:posOffset>
          </wp:positionV>
          <wp:extent cx="7561580" cy="791210"/>
          <wp:effectExtent l="0" t="0" r="1270" b="8890"/>
          <wp:wrapNone/>
          <wp:docPr id="1" name="Picture 9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6F" w:rsidRPr="00A11421" w:rsidRDefault="0002266F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="008F6F55">
      <w:fldChar w:fldCharType="begin"/>
    </w:r>
    <w:r w:rsidR="008F6F55">
      <w:instrText xml:space="preserve"> PAGE </w:instrText>
    </w:r>
    <w:r w:rsidR="008F6F55">
      <w:fldChar w:fldCharType="separate"/>
    </w:r>
    <w:r w:rsidR="00F50F04">
      <w:rPr>
        <w:noProof/>
      </w:rPr>
      <w:t>2</w:t>
    </w:r>
    <w:r w:rsidR="008F6F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A3" w:rsidRDefault="00671FA3" w:rsidP="002862F1">
      <w:pPr>
        <w:spacing w:before="120"/>
      </w:pPr>
      <w:r>
        <w:separator/>
      </w:r>
    </w:p>
  </w:footnote>
  <w:footnote w:type="continuationSeparator" w:id="0">
    <w:p w:rsidR="00671FA3" w:rsidRDefault="0067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6F" w:rsidRPr="0051568D" w:rsidRDefault="0002266F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2" w15:restartNumberingAfterBreak="0">
    <w:nsid w:val="09FE0F34"/>
    <w:multiLevelType w:val="hybridMultilevel"/>
    <w:tmpl w:val="0F00EAA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24F80428"/>
    <w:multiLevelType w:val="hybridMultilevel"/>
    <w:tmpl w:val="22380922"/>
    <w:lvl w:ilvl="0" w:tplc="3AE84D9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6" w15:restartNumberingAfterBreak="0">
    <w:nsid w:val="54BA1E5A"/>
    <w:multiLevelType w:val="hybridMultilevel"/>
    <w:tmpl w:val="BDA01446"/>
    <w:styleLink w:val="ZZBullets"/>
    <w:lvl w:ilvl="0" w:tplc="3AE84D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A66D97C" w:tentative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1C72B636" w:tentative="1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 w:tplc="B7D03F86" w:tentative="1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464C332E" w:tentative="1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 w:tplc="BBA2E63C" w:tentative="1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 w:tplc="142E70B2" w:tentative="1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 w:tplc="FE606FE0" w:tentative="1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 w:tplc="49F23954" w:tentative="1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7" w15:restartNumberingAfterBreak="0">
    <w:nsid w:val="5D096F69"/>
    <w:multiLevelType w:val="multilevel"/>
    <w:tmpl w:val="C896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2795F"/>
    <w:multiLevelType w:val="hybridMultilevel"/>
    <w:tmpl w:val="1FD6A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 w:tplc="3AE84D92">
        <w:start w:val="1"/>
        <w:numFmt w:val="decimal"/>
        <w:lvlText w:val="%1."/>
        <w:lvlJc w:val="left"/>
        <w:pPr>
          <w:ind w:left="644" w:hanging="360"/>
        </w:pPr>
        <w:rPr>
          <w:rFonts w:cs="Times New Roman" w:hint="default"/>
          <w:b/>
        </w:rPr>
      </w:lvl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E3"/>
    <w:rsid w:val="000072B6"/>
    <w:rsid w:val="0001021B"/>
    <w:rsid w:val="00011D89"/>
    <w:rsid w:val="00017B4F"/>
    <w:rsid w:val="0002266F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060D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D4968"/>
    <w:rsid w:val="000E3CC7"/>
    <w:rsid w:val="000E6BD4"/>
    <w:rsid w:val="000F1F1E"/>
    <w:rsid w:val="000F2259"/>
    <w:rsid w:val="000F5961"/>
    <w:rsid w:val="0010392D"/>
    <w:rsid w:val="0010447F"/>
    <w:rsid w:val="00104FE3"/>
    <w:rsid w:val="00120BD3"/>
    <w:rsid w:val="00121020"/>
    <w:rsid w:val="00122FEA"/>
    <w:rsid w:val="001232BD"/>
    <w:rsid w:val="00124ED5"/>
    <w:rsid w:val="001447B3"/>
    <w:rsid w:val="00152073"/>
    <w:rsid w:val="00152BED"/>
    <w:rsid w:val="00161939"/>
    <w:rsid w:val="00161AA0"/>
    <w:rsid w:val="00162093"/>
    <w:rsid w:val="001771DD"/>
    <w:rsid w:val="00177995"/>
    <w:rsid w:val="00177A8C"/>
    <w:rsid w:val="00186B33"/>
    <w:rsid w:val="00190101"/>
    <w:rsid w:val="00192F9D"/>
    <w:rsid w:val="00196EB8"/>
    <w:rsid w:val="00196EFB"/>
    <w:rsid w:val="001979FF"/>
    <w:rsid w:val="00197B17"/>
    <w:rsid w:val="001A3ACE"/>
    <w:rsid w:val="001C277E"/>
    <w:rsid w:val="001C2A72"/>
    <w:rsid w:val="001C45AA"/>
    <w:rsid w:val="001C7B16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131E"/>
    <w:rsid w:val="00216C03"/>
    <w:rsid w:val="00220C04"/>
    <w:rsid w:val="0022278D"/>
    <w:rsid w:val="0022701F"/>
    <w:rsid w:val="002333F5"/>
    <w:rsid w:val="00233724"/>
    <w:rsid w:val="002432E1"/>
    <w:rsid w:val="0024450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404D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7AB"/>
    <w:rsid w:val="00350D38"/>
    <w:rsid w:val="00351B36"/>
    <w:rsid w:val="00357B4E"/>
    <w:rsid w:val="00363038"/>
    <w:rsid w:val="003744CF"/>
    <w:rsid w:val="00374717"/>
    <w:rsid w:val="0037676C"/>
    <w:rsid w:val="003829E5"/>
    <w:rsid w:val="003956CC"/>
    <w:rsid w:val="00395C9A"/>
    <w:rsid w:val="003A0F43"/>
    <w:rsid w:val="003A6B67"/>
    <w:rsid w:val="003B15E6"/>
    <w:rsid w:val="003C2045"/>
    <w:rsid w:val="003C43A1"/>
    <w:rsid w:val="003C4FC0"/>
    <w:rsid w:val="003C55F4"/>
    <w:rsid w:val="003C7A3F"/>
    <w:rsid w:val="003D2766"/>
    <w:rsid w:val="003D3D19"/>
    <w:rsid w:val="003D3E8F"/>
    <w:rsid w:val="003D6475"/>
    <w:rsid w:val="003D6CC0"/>
    <w:rsid w:val="003F0445"/>
    <w:rsid w:val="003F0CF0"/>
    <w:rsid w:val="003F14B1"/>
    <w:rsid w:val="003F3289"/>
    <w:rsid w:val="00401FCF"/>
    <w:rsid w:val="00406285"/>
    <w:rsid w:val="004146B7"/>
    <w:rsid w:val="004148F9"/>
    <w:rsid w:val="0042084E"/>
    <w:rsid w:val="00421EEF"/>
    <w:rsid w:val="00424D65"/>
    <w:rsid w:val="0043610F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0C7"/>
    <w:rsid w:val="00503DC6"/>
    <w:rsid w:val="00506F5D"/>
    <w:rsid w:val="005126D0"/>
    <w:rsid w:val="0051568D"/>
    <w:rsid w:val="005257A1"/>
    <w:rsid w:val="00525F5A"/>
    <w:rsid w:val="00526C15"/>
    <w:rsid w:val="00536499"/>
    <w:rsid w:val="00543903"/>
    <w:rsid w:val="00543F11"/>
    <w:rsid w:val="00547A95"/>
    <w:rsid w:val="00564531"/>
    <w:rsid w:val="00572031"/>
    <w:rsid w:val="00573AC8"/>
    <w:rsid w:val="00576E84"/>
    <w:rsid w:val="00582B8C"/>
    <w:rsid w:val="0058757E"/>
    <w:rsid w:val="00587BD5"/>
    <w:rsid w:val="00596A4B"/>
    <w:rsid w:val="00597507"/>
    <w:rsid w:val="005A28C8"/>
    <w:rsid w:val="005B21B6"/>
    <w:rsid w:val="005B3A08"/>
    <w:rsid w:val="005B7A63"/>
    <w:rsid w:val="005C0884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1A04"/>
    <w:rsid w:val="006621D7"/>
    <w:rsid w:val="0066302A"/>
    <w:rsid w:val="00670597"/>
    <w:rsid w:val="006706D0"/>
    <w:rsid w:val="00671FA3"/>
    <w:rsid w:val="00674D1F"/>
    <w:rsid w:val="00677574"/>
    <w:rsid w:val="0068454C"/>
    <w:rsid w:val="00691B62"/>
    <w:rsid w:val="006933B5"/>
    <w:rsid w:val="00693D14"/>
    <w:rsid w:val="006A18C2"/>
    <w:rsid w:val="006B077C"/>
    <w:rsid w:val="006B6803"/>
    <w:rsid w:val="006C5DEE"/>
    <w:rsid w:val="006C6FB5"/>
    <w:rsid w:val="006C78A2"/>
    <w:rsid w:val="006D0139"/>
    <w:rsid w:val="006D2A3F"/>
    <w:rsid w:val="006D2FBC"/>
    <w:rsid w:val="006E138B"/>
    <w:rsid w:val="006F1FDC"/>
    <w:rsid w:val="006F5EAB"/>
    <w:rsid w:val="007013EF"/>
    <w:rsid w:val="007173CA"/>
    <w:rsid w:val="00720A44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3E55"/>
    <w:rsid w:val="007B0914"/>
    <w:rsid w:val="007B1374"/>
    <w:rsid w:val="007B3C3F"/>
    <w:rsid w:val="007B589F"/>
    <w:rsid w:val="007B6186"/>
    <w:rsid w:val="007B73BC"/>
    <w:rsid w:val="007C18AA"/>
    <w:rsid w:val="007C20B9"/>
    <w:rsid w:val="007C71C4"/>
    <w:rsid w:val="007C7301"/>
    <w:rsid w:val="007C7859"/>
    <w:rsid w:val="007D2BDE"/>
    <w:rsid w:val="007D2FB6"/>
    <w:rsid w:val="007E0DE2"/>
    <w:rsid w:val="007E3B98"/>
    <w:rsid w:val="007E3E71"/>
    <w:rsid w:val="007E47BB"/>
    <w:rsid w:val="007F31B6"/>
    <w:rsid w:val="007F50DF"/>
    <w:rsid w:val="007F546C"/>
    <w:rsid w:val="007F625F"/>
    <w:rsid w:val="007F665E"/>
    <w:rsid w:val="00800412"/>
    <w:rsid w:val="00801E67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00AE"/>
    <w:rsid w:val="0086255E"/>
    <w:rsid w:val="008633F0"/>
    <w:rsid w:val="00867D9D"/>
    <w:rsid w:val="0087064D"/>
    <w:rsid w:val="00872E0A"/>
    <w:rsid w:val="00875285"/>
    <w:rsid w:val="00884466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59A"/>
    <w:rsid w:val="008C2F92"/>
    <w:rsid w:val="008C79AB"/>
    <w:rsid w:val="008D2846"/>
    <w:rsid w:val="008D4236"/>
    <w:rsid w:val="008D462F"/>
    <w:rsid w:val="008D6DCF"/>
    <w:rsid w:val="008E4376"/>
    <w:rsid w:val="008E7A0A"/>
    <w:rsid w:val="008F6F55"/>
    <w:rsid w:val="00900719"/>
    <w:rsid w:val="009017AC"/>
    <w:rsid w:val="00904A1C"/>
    <w:rsid w:val="00905030"/>
    <w:rsid w:val="00906490"/>
    <w:rsid w:val="009111B2"/>
    <w:rsid w:val="00912EE7"/>
    <w:rsid w:val="00924AE1"/>
    <w:rsid w:val="009269B1"/>
    <w:rsid w:val="0092724D"/>
    <w:rsid w:val="0093612F"/>
    <w:rsid w:val="00937BD9"/>
    <w:rsid w:val="00941EF0"/>
    <w:rsid w:val="00950E2C"/>
    <w:rsid w:val="00951D50"/>
    <w:rsid w:val="009525EB"/>
    <w:rsid w:val="00954874"/>
    <w:rsid w:val="00957A5C"/>
    <w:rsid w:val="00961400"/>
    <w:rsid w:val="00963646"/>
    <w:rsid w:val="00971802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CF7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164"/>
    <w:rsid w:val="009F7B78"/>
    <w:rsid w:val="00A0057A"/>
    <w:rsid w:val="00A11421"/>
    <w:rsid w:val="00A15661"/>
    <w:rsid w:val="00A157B1"/>
    <w:rsid w:val="00A22229"/>
    <w:rsid w:val="00A237AA"/>
    <w:rsid w:val="00A420EF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8769F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C6D4F"/>
    <w:rsid w:val="00AD0CBA"/>
    <w:rsid w:val="00AD26E2"/>
    <w:rsid w:val="00AD784C"/>
    <w:rsid w:val="00AE126A"/>
    <w:rsid w:val="00AE3005"/>
    <w:rsid w:val="00AE3BD5"/>
    <w:rsid w:val="00AE59A0"/>
    <w:rsid w:val="00AF0BF8"/>
    <w:rsid w:val="00AF0C57"/>
    <w:rsid w:val="00AF26F3"/>
    <w:rsid w:val="00AF401A"/>
    <w:rsid w:val="00AF59F9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6250"/>
    <w:rsid w:val="00B57329"/>
    <w:rsid w:val="00B62B50"/>
    <w:rsid w:val="00B635B7"/>
    <w:rsid w:val="00B63AE8"/>
    <w:rsid w:val="00B65950"/>
    <w:rsid w:val="00B66D83"/>
    <w:rsid w:val="00B672C0"/>
    <w:rsid w:val="00B6764A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3126"/>
    <w:rsid w:val="00BE3DDB"/>
    <w:rsid w:val="00BE4A64"/>
    <w:rsid w:val="00BF7F58"/>
    <w:rsid w:val="00C01381"/>
    <w:rsid w:val="00C079B8"/>
    <w:rsid w:val="00C123EA"/>
    <w:rsid w:val="00C12A49"/>
    <w:rsid w:val="00C133EE"/>
    <w:rsid w:val="00C2773F"/>
    <w:rsid w:val="00C27DE9"/>
    <w:rsid w:val="00C3191F"/>
    <w:rsid w:val="00C33388"/>
    <w:rsid w:val="00C35484"/>
    <w:rsid w:val="00C4173A"/>
    <w:rsid w:val="00C52804"/>
    <w:rsid w:val="00C56FF0"/>
    <w:rsid w:val="00C602FF"/>
    <w:rsid w:val="00C61174"/>
    <w:rsid w:val="00C6148F"/>
    <w:rsid w:val="00C62ACA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B5F78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02E5"/>
    <w:rsid w:val="00D411A2"/>
    <w:rsid w:val="00D4606D"/>
    <w:rsid w:val="00D50B9C"/>
    <w:rsid w:val="00D52D73"/>
    <w:rsid w:val="00D52E58"/>
    <w:rsid w:val="00D645E3"/>
    <w:rsid w:val="00D714CC"/>
    <w:rsid w:val="00D7352A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3359"/>
    <w:rsid w:val="00E170DC"/>
    <w:rsid w:val="00E26818"/>
    <w:rsid w:val="00E27FFC"/>
    <w:rsid w:val="00E30B15"/>
    <w:rsid w:val="00E40181"/>
    <w:rsid w:val="00E53231"/>
    <w:rsid w:val="00E56A01"/>
    <w:rsid w:val="00E629A1"/>
    <w:rsid w:val="00E6794C"/>
    <w:rsid w:val="00E71591"/>
    <w:rsid w:val="00E75D2C"/>
    <w:rsid w:val="00E82C55"/>
    <w:rsid w:val="00E92AC3"/>
    <w:rsid w:val="00E92D26"/>
    <w:rsid w:val="00EB00E0"/>
    <w:rsid w:val="00EB4167"/>
    <w:rsid w:val="00EC059F"/>
    <w:rsid w:val="00EC1F24"/>
    <w:rsid w:val="00EC22F6"/>
    <w:rsid w:val="00ED006F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707D"/>
    <w:rsid w:val="00F43A37"/>
    <w:rsid w:val="00F4641B"/>
    <w:rsid w:val="00F46EB8"/>
    <w:rsid w:val="00F50F04"/>
    <w:rsid w:val="00F511E4"/>
    <w:rsid w:val="00F52D09"/>
    <w:rsid w:val="00F52E08"/>
    <w:rsid w:val="00F549E1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AC8"/>
    <w:rsid w:val="00FE2DCF"/>
    <w:rsid w:val="00FE6D94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823BE4-2970-4E05-A1DA-F77DE7CF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E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DHHSbody"/>
    <w:link w:val="Heading1Char"/>
    <w:uiPriority w:val="99"/>
    <w:qFormat/>
    <w:rsid w:val="00FB4769"/>
    <w:pPr>
      <w:keepNext/>
      <w:keepLines/>
      <w:spacing w:before="320" w:line="440" w:lineRule="atLeast"/>
      <w:outlineLvl w:val="0"/>
    </w:pPr>
    <w:rPr>
      <w:rFonts w:ascii="Arial" w:eastAsia="MS Gothic" w:hAnsi="Arial"/>
      <w:bCs/>
      <w:color w:val="87189D"/>
      <w:kern w:val="32"/>
      <w:sz w:val="36"/>
      <w:szCs w:val="40"/>
    </w:rPr>
  </w:style>
  <w:style w:type="paragraph" w:styleId="Heading2">
    <w:name w:val="heading 2"/>
    <w:basedOn w:val="Normal"/>
    <w:next w:val="DHHSbody"/>
    <w:link w:val="Heading2Char"/>
    <w:uiPriority w:val="99"/>
    <w:qFormat/>
    <w:rsid w:val="000F5961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</w:rPr>
  </w:style>
  <w:style w:type="paragraph" w:styleId="Heading3">
    <w:name w:val="heading 3"/>
    <w:basedOn w:val="Normal"/>
    <w:next w:val="DHHSbody"/>
    <w:link w:val="Heading3Char"/>
    <w:uiPriority w:val="99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</w:rPr>
  </w:style>
  <w:style w:type="paragraph" w:styleId="Heading4">
    <w:name w:val="heading 4"/>
    <w:basedOn w:val="Normal"/>
    <w:next w:val="DHHSbody"/>
    <w:link w:val="Heading4Char"/>
    <w:uiPriority w:val="99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769"/>
    <w:rPr>
      <w:rFonts w:ascii="Arial" w:eastAsia="MS Gothic" w:hAnsi="Arial"/>
      <w:color w:val="87189D"/>
      <w:kern w:val="32"/>
      <w:sz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5961"/>
    <w:rPr>
      <w:rFonts w:ascii="Arial" w:hAnsi="Arial"/>
      <w:b/>
      <w:color w:val="87189D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2073"/>
    <w:rPr>
      <w:rFonts w:ascii="Arial" w:eastAsia="MS Gothic" w:hAnsi="Arial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2073"/>
    <w:rPr>
      <w:rFonts w:ascii="Arial" w:eastAsia="MS Mincho" w:hAnsi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2F50"/>
    <w:rPr>
      <w:rFonts w:ascii="Cambria" w:eastAsia="MS Mincho" w:hAnsi="Cambria"/>
      <w:b/>
      <w:i/>
      <w:sz w:val="26"/>
      <w:lang w:eastAsia="en-US"/>
    </w:rPr>
  </w:style>
  <w:style w:type="paragraph" w:customStyle="1" w:styleId="DHHSbody">
    <w:name w:val="DHHS body"/>
    <w:uiPriority w:val="99"/>
    <w:rsid w:val="00DE6028"/>
    <w:pPr>
      <w:spacing w:after="120" w:line="270" w:lineRule="atLeast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DHHSheader"/>
    <w:link w:val="HeaderChar"/>
    <w:uiPriority w:val="99"/>
    <w:rsid w:val="00262802"/>
  </w:style>
  <w:style w:type="character" w:customStyle="1" w:styleId="HeaderChar">
    <w:name w:val="Header Char"/>
    <w:basedOn w:val="DefaultParagraphFont"/>
    <w:link w:val="Header"/>
    <w:uiPriority w:val="99"/>
    <w:semiHidden/>
    <w:rsid w:val="003A1FF4"/>
    <w:rPr>
      <w:rFonts w:ascii="Calibri" w:hAnsi="Calibri"/>
      <w:lang w:eastAsia="en-US"/>
    </w:rPr>
  </w:style>
  <w:style w:type="paragraph" w:styleId="Footer">
    <w:name w:val="footer"/>
    <w:basedOn w:val="DHHSfooter"/>
    <w:link w:val="FooterChar"/>
    <w:uiPriority w:val="99"/>
    <w:rsid w:val="00C27DE9"/>
  </w:style>
  <w:style w:type="character" w:customStyle="1" w:styleId="FooterChar">
    <w:name w:val="Footer Char"/>
    <w:basedOn w:val="DefaultParagraphFont"/>
    <w:link w:val="Footer"/>
    <w:uiPriority w:val="99"/>
    <w:rsid w:val="003A1FF4"/>
    <w:rPr>
      <w:rFonts w:ascii="Calibri" w:hAnsi="Calibri"/>
      <w:lang w:eastAsia="en-US"/>
    </w:rPr>
  </w:style>
  <w:style w:type="character" w:styleId="FollowedHyperlink">
    <w:name w:val="FollowedHyperlink"/>
    <w:basedOn w:val="DefaultParagraphFont"/>
    <w:uiPriority w:val="99"/>
    <w:rsid w:val="00152073"/>
    <w:rPr>
      <w:rFonts w:cs="Times New Roman"/>
      <w:color w:val="6633CC"/>
      <w:u w:val="dotted"/>
    </w:rPr>
  </w:style>
  <w:style w:type="paragraph" w:customStyle="1" w:styleId="DHHStabletext6pt">
    <w:name w:val="DHHS table text + 6pt"/>
    <w:basedOn w:val="DHHStabletext"/>
    <w:uiPriority w:val="99"/>
    <w:rsid w:val="00152073"/>
    <w:p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Pr>
      <w:rFonts w:ascii="Verdana" w:hAnsi="Verdan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084E"/>
    <w:rPr>
      <w:rFonts w:ascii="Verdana" w:hAnsi="Verdana"/>
      <w:sz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B0A6F"/>
    <w:rPr>
      <w:sz w:val="20"/>
      <w:szCs w:val="20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99"/>
    <w:rsid w:val="00F772C6"/>
    <w:pPr>
      <w:spacing w:after="0"/>
    </w:pPr>
  </w:style>
  <w:style w:type="paragraph" w:customStyle="1" w:styleId="DHHSbullet1">
    <w:name w:val="DHHS bullet 1"/>
    <w:basedOn w:val="DHHSbody"/>
    <w:uiPriority w:val="99"/>
    <w:rsid w:val="0051568D"/>
    <w:p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rsid w:val="001D60EC"/>
    <w:rPr>
      <w:rFonts w:ascii="Lucida Grande" w:hAnsi="Lucida Grande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D60EC"/>
    <w:rPr>
      <w:rFonts w:ascii="Lucida Grande" w:hAnsi="Lucida Grande"/>
      <w:sz w:val="24"/>
    </w:rPr>
  </w:style>
  <w:style w:type="character" w:styleId="PageNumber">
    <w:name w:val="page number"/>
    <w:basedOn w:val="DefaultParagraphFont"/>
    <w:uiPriority w:val="99"/>
    <w:semiHidden/>
    <w:rsid w:val="003744CF"/>
    <w:rPr>
      <w:rFonts w:cs="Times New Roman"/>
      <w:sz w:val="18"/>
    </w:rPr>
  </w:style>
  <w:style w:type="paragraph" w:styleId="TOC1">
    <w:name w:val="toc 1"/>
    <w:basedOn w:val="Normal"/>
    <w:uiPriority w:val="99"/>
    <w:rsid w:val="000F2259"/>
    <w:pPr>
      <w:keepLines/>
      <w:tabs>
        <w:tab w:val="right" w:leader="dot" w:pos="10206"/>
      </w:tabs>
      <w:spacing w:before="120" w:after="60" w:line="240" w:lineRule="auto"/>
      <w:ind w:right="680"/>
    </w:pPr>
    <w:rPr>
      <w:rFonts w:ascii="Arial" w:hAnsi="Arial"/>
      <w:b/>
      <w:noProof/>
      <w:sz w:val="20"/>
      <w:szCs w:val="20"/>
    </w:rPr>
  </w:style>
  <w:style w:type="character" w:styleId="Strong">
    <w:name w:val="Strong"/>
    <w:basedOn w:val="DefaultParagraphFont"/>
    <w:uiPriority w:val="99"/>
    <w:qFormat/>
    <w:rsid w:val="00FA3525"/>
    <w:rPr>
      <w:rFonts w:cs="Times New Roman"/>
      <w:b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99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99"/>
    <w:locked/>
    <w:rsid w:val="00B57329"/>
    <w:rPr>
      <w:rFonts w:ascii="Arial" w:hAnsi="Arial"/>
      <w:b/>
      <w:color w:val="87189D"/>
      <w:sz w:val="28"/>
      <w:lang w:eastAsia="en-US"/>
    </w:rPr>
  </w:style>
  <w:style w:type="paragraph" w:styleId="TOC2">
    <w:name w:val="toc 2"/>
    <w:basedOn w:val="Normal"/>
    <w:uiPriority w:val="99"/>
    <w:rsid w:val="000F2259"/>
    <w:pPr>
      <w:keepLines/>
      <w:tabs>
        <w:tab w:val="right" w:leader="dot" w:pos="10206"/>
      </w:tabs>
      <w:spacing w:after="60" w:line="240" w:lineRule="auto"/>
      <w:ind w:right="680"/>
    </w:pPr>
    <w:rPr>
      <w:rFonts w:ascii="Arial" w:hAnsi="Arial"/>
      <w:noProof/>
      <w:sz w:val="20"/>
      <w:szCs w:val="20"/>
    </w:rPr>
  </w:style>
  <w:style w:type="paragraph" w:styleId="TOC3">
    <w:name w:val="toc 3"/>
    <w:basedOn w:val="TOC2"/>
    <w:next w:val="DHHSbody"/>
    <w:uiPriority w:val="99"/>
    <w:semiHidden/>
    <w:rsid w:val="005E447E"/>
    <w:pPr>
      <w:ind w:left="284"/>
    </w:pPr>
  </w:style>
  <w:style w:type="paragraph" w:styleId="TOC4">
    <w:name w:val="toc 4"/>
    <w:basedOn w:val="TOC3"/>
    <w:autoRedefine/>
    <w:uiPriority w:val="99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9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152073"/>
    <w:rPr>
      <w:rFonts w:ascii="Calibri Light" w:hAnsi="Calibri Light"/>
      <w:sz w:val="24"/>
      <w:lang w:eastAsia="en-US"/>
    </w:rPr>
  </w:style>
  <w:style w:type="paragraph" w:customStyle="1" w:styleId="Sectionbreakfirstpage">
    <w:name w:val="Section break first page"/>
    <w:uiPriority w:val="99"/>
    <w:rsid w:val="004C6EEE"/>
    <w:pPr>
      <w:spacing w:after="400"/>
    </w:pPr>
    <w:rPr>
      <w:rFonts w:ascii="Arial" w:hAnsi="Arial"/>
      <w:sz w:val="20"/>
      <w:szCs w:val="20"/>
      <w:lang w:eastAsia="en-US"/>
    </w:rPr>
  </w:style>
  <w:style w:type="paragraph" w:customStyle="1" w:styleId="DHHStabletext">
    <w:name w:val="DHHS table text"/>
    <w:uiPriority w:val="99"/>
    <w:rsid w:val="00DA2619"/>
    <w:pPr>
      <w:spacing w:before="80" w:after="60"/>
    </w:pPr>
    <w:rPr>
      <w:rFonts w:ascii="Arial" w:hAnsi="Arial"/>
      <w:sz w:val="20"/>
      <w:szCs w:val="20"/>
      <w:lang w:eastAsia="en-US"/>
    </w:rPr>
  </w:style>
  <w:style w:type="paragraph" w:customStyle="1" w:styleId="DHHStablecaption">
    <w:name w:val="DHHS table caption"/>
    <w:next w:val="DHHSbody"/>
    <w:uiPriority w:val="99"/>
    <w:rsid w:val="00233724"/>
    <w:pPr>
      <w:keepNext/>
      <w:keepLines/>
      <w:spacing w:before="240" w:after="120" w:line="240" w:lineRule="atLeast"/>
    </w:pPr>
    <w:rPr>
      <w:rFonts w:ascii="Arial" w:hAnsi="Arial"/>
      <w:b/>
      <w:sz w:val="20"/>
      <w:szCs w:val="20"/>
      <w:lang w:eastAsia="en-US"/>
    </w:rPr>
  </w:style>
  <w:style w:type="paragraph" w:customStyle="1" w:styleId="DHHSmainheading">
    <w:name w:val="DHHS main heading"/>
    <w:uiPriority w:val="99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basedOn w:val="DefaultParagraphFont"/>
    <w:uiPriority w:val="99"/>
    <w:rsid w:val="00BC7ED7"/>
    <w:rPr>
      <w:rFonts w:cs="Times New Roman"/>
      <w:vertAlign w:val="superscript"/>
    </w:rPr>
  </w:style>
  <w:style w:type="paragraph" w:customStyle="1" w:styleId="DHHSaccessibilitypara">
    <w:name w:val="DHHS accessibility para"/>
    <w:uiPriority w:val="99"/>
    <w:rsid w:val="00770F37"/>
    <w:pPr>
      <w:spacing w:after="200" w:line="300" w:lineRule="atLeast"/>
    </w:pPr>
    <w:rPr>
      <w:rFonts w:ascii="Arial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uiPriority w:val="99"/>
    <w:rsid w:val="00770F37"/>
    <w:pPr>
      <w:keepNext/>
      <w:keepLines/>
      <w:spacing w:before="240" w:after="120"/>
    </w:pPr>
    <w:rPr>
      <w:rFonts w:ascii="Arial" w:hAnsi="Arial"/>
      <w:b/>
      <w:sz w:val="20"/>
      <w:szCs w:val="20"/>
      <w:lang w:eastAsia="en-US"/>
    </w:rPr>
  </w:style>
  <w:style w:type="paragraph" w:customStyle="1" w:styleId="DHHSbullet2">
    <w:name w:val="DHHS bullet 2"/>
    <w:basedOn w:val="DHHSbody"/>
    <w:uiPriority w:val="99"/>
    <w:rsid w:val="0051568D"/>
    <w:pPr>
      <w:spacing w:after="40"/>
    </w:pPr>
  </w:style>
  <w:style w:type="paragraph" w:customStyle="1" w:styleId="Healthbody">
    <w:name w:val="Health body"/>
    <w:link w:val="HealthbodyChar"/>
    <w:uiPriority w:val="99"/>
    <w:rsid w:val="00D645E3"/>
    <w:pPr>
      <w:spacing w:after="120" w:line="270" w:lineRule="atLeast"/>
    </w:pPr>
    <w:rPr>
      <w:rFonts w:ascii="Arial" w:eastAsia="MS Mincho" w:hAnsi="Arial"/>
      <w:sz w:val="20"/>
      <w:szCs w:val="24"/>
      <w:lang w:eastAsia="en-US"/>
    </w:rPr>
  </w:style>
  <w:style w:type="paragraph" w:customStyle="1" w:styleId="Healthbullet1">
    <w:name w:val="Health bullet 1"/>
    <w:basedOn w:val="Healthbody"/>
    <w:uiPriority w:val="99"/>
    <w:rsid w:val="00D645E3"/>
    <w:pPr>
      <w:numPr>
        <w:numId w:val="9"/>
      </w:numPr>
      <w:spacing w:after="40"/>
    </w:pPr>
  </w:style>
  <w:style w:type="paragraph" w:customStyle="1" w:styleId="DHHStablebullet">
    <w:name w:val="DHHS table bullet"/>
    <w:basedOn w:val="DHHStabletext"/>
    <w:uiPriority w:val="99"/>
    <w:rsid w:val="0051568D"/>
  </w:style>
  <w:style w:type="paragraph" w:customStyle="1" w:styleId="Healthbullet1lastline">
    <w:name w:val="Health bullet 1 last line"/>
    <w:basedOn w:val="Healthbullet1"/>
    <w:uiPriority w:val="99"/>
    <w:rsid w:val="00D645E3"/>
    <w:pPr>
      <w:spacing w:after="120"/>
    </w:pPr>
  </w:style>
  <w:style w:type="paragraph" w:customStyle="1" w:styleId="Healthtablebody">
    <w:name w:val="Health table body"/>
    <w:uiPriority w:val="99"/>
    <w:rsid w:val="00D645E3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DHHStablecolhead">
    <w:name w:val="DHHS table col head"/>
    <w:uiPriority w:val="99"/>
    <w:rsid w:val="00CB3285"/>
    <w:pPr>
      <w:spacing w:before="80" w:after="60"/>
    </w:pPr>
    <w:rPr>
      <w:rFonts w:ascii="Arial" w:hAnsi="Arial"/>
      <w:b/>
      <w:color w:val="87189D"/>
      <w:sz w:val="20"/>
      <w:szCs w:val="20"/>
      <w:lang w:eastAsia="en-US"/>
    </w:rPr>
  </w:style>
  <w:style w:type="paragraph" w:customStyle="1" w:styleId="DHHSbulletindent">
    <w:name w:val="DHHS bullet indent"/>
    <w:basedOn w:val="DHHSbody"/>
    <w:uiPriority w:val="99"/>
    <w:rsid w:val="0051568D"/>
    <w:pPr>
      <w:spacing w:after="40"/>
    </w:pPr>
  </w:style>
  <w:style w:type="character" w:styleId="Hyperlink">
    <w:name w:val="Hyperlink"/>
    <w:basedOn w:val="DefaultParagraphFont"/>
    <w:uiPriority w:val="99"/>
    <w:rsid w:val="004743DD"/>
    <w:rPr>
      <w:rFonts w:cs="Times New Roman"/>
      <w:color w:val="3366FF"/>
      <w:u w:val="dotted"/>
    </w:rPr>
  </w:style>
  <w:style w:type="paragraph" w:customStyle="1" w:styleId="DHHSbullet1lastline">
    <w:name w:val="DHHS bullet 1 last line"/>
    <w:basedOn w:val="DHHSbullet1"/>
    <w:uiPriority w:val="99"/>
    <w:rsid w:val="0051568D"/>
    <w:pPr>
      <w:spacing w:after="120"/>
    </w:pPr>
  </w:style>
  <w:style w:type="paragraph" w:customStyle="1" w:styleId="DHHSbullet2lastline">
    <w:name w:val="DHHS bullet 2 last line"/>
    <w:basedOn w:val="DHHSbullet2"/>
    <w:uiPriority w:val="99"/>
    <w:rsid w:val="0051568D"/>
    <w:pPr>
      <w:spacing w:after="120"/>
    </w:pPr>
  </w:style>
  <w:style w:type="paragraph" w:customStyle="1" w:styleId="DHHSmainsubheading">
    <w:name w:val="DHHS main subheading"/>
    <w:uiPriority w:val="99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0445"/>
    <w:rPr>
      <w:rFonts w:ascii="Arial" w:eastAsia="MS Gothic" w:hAnsi="Arial"/>
      <w:sz w:val="16"/>
      <w:lang w:eastAsia="en-US"/>
    </w:rPr>
  </w:style>
  <w:style w:type="paragraph" w:customStyle="1" w:styleId="Healthfootnote">
    <w:name w:val="Health footnote"/>
    <w:uiPriority w:val="99"/>
    <w:rsid w:val="00D645E3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Spacerparatopoffirstpage">
    <w:name w:val="Spacer para top of first page"/>
    <w:basedOn w:val="DHHSbodynospace"/>
    <w:uiPriority w:val="99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99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152073"/>
    <w:rPr>
      <w:rFonts w:ascii="Calibri Light" w:hAnsi="Calibri Light"/>
      <w:b/>
      <w:kern w:val="28"/>
      <w:sz w:val="32"/>
      <w:lang w:eastAsia="en-US"/>
    </w:rPr>
  </w:style>
  <w:style w:type="paragraph" w:customStyle="1" w:styleId="DHHSbulletindentlastline">
    <w:name w:val="DHHS bullet indent last line"/>
    <w:basedOn w:val="DHHSbody"/>
    <w:uiPriority w:val="99"/>
    <w:rsid w:val="0051568D"/>
  </w:style>
  <w:style w:type="paragraph" w:customStyle="1" w:styleId="DHHSnumberdigit">
    <w:name w:val="DHHS number digit"/>
    <w:basedOn w:val="DHHSbody"/>
    <w:uiPriority w:val="99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99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99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99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99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99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99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99"/>
    <w:rsid w:val="00596A4B"/>
    <w:pPr>
      <w:spacing w:before="60" w:after="60" w:line="240" w:lineRule="exact"/>
    </w:pPr>
    <w:rPr>
      <w:rFonts w:ascii="Arial" w:hAnsi="Arial"/>
      <w:i/>
      <w:sz w:val="18"/>
      <w:szCs w:val="20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99"/>
    <w:rsid w:val="00951D50"/>
    <w:pPr>
      <w:spacing w:before="240"/>
    </w:pPr>
  </w:style>
  <w:style w:type="paragraph" w:customStyle="1" w:styleId="DHHSfooter">
    <w:name w:val="DHHS footer"/>
    <w:uiPriority w:val="99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99"/>
    <w:rsid w:val="0051568D"/>
  </w:style>
  <w:style w:type="paragraph" w:customStyle="1" w:styleId="Healthtablecaption">
    <w:name w:val="Health table caption"/>
    <w:uiPriority w:val="99"/>
    <w:rsid w:val="00D645E3"/>
    <w:pPr>
      <w:spacing w:before="240" w:after="80" w:line="240" w:lineRule="atLeast"/>
    </w:pPr>
    <w:rPr>
      <w:rFonts w:ascii="Arial" w:eastAsia="MS Mincho" w:hAnsi="Arial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645E3"/>
    <w:pPr>
      <w:ind w:left="720"/>
      <w:contextualSpacing/>
    </w:pPr>
  </w:style>
  <w:style w:type="character" w:customStyle="1" w:styleId="HealthbodyChar">
    <w:name w:val="Health body Char"/>
    <w:link w:val="Healthbody"/>
    <w:uiPriority w:val="99"/>
    <w:locked/>
    <w:rsid w:val="00D645E3"/>
    <w:rPr>
      <w:rFonts w:ascii="Arial" w:eastAsia="MS Mincho" w:hAnsi="Arial"/>
      <w:sz w:val="24"/>
      <w:lang w:eastAsia="en-US"/>
    </w:rPr>
  </w:style>
  <w:style w:type="table" w:styleId="MediumGrid3-Accent4">
    <w:name w:val="Medium Grid 3 Accent 4"/>
    <w:basedOn w:val="TableNormal"/>
    <w:uiPriority w:val="99"/>
    <w:rsid w:val="007A3E5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5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A5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735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3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352A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352A"/>
    <w:rPr>
      <w:rFonts w:ascii="Calibri" w:eastAsia="Times New Roman" w:hAnsi="Calibri" w:cs="Times New Roman"/>
      <w:b/>
      <w:bCs/>
      <w:lang w:eastAsia="en-US"/>
    </w:rPr>
  </w:style>
  <w:style w:type="paragraph" w:customStyle="1" w:styleId="DHHSletterbody">
    <w:name w:val="DHHS letter body"/>
    <w:uiPriority w:val="99"/>
    <w:rsid w:val="009B7CF7"/>
    <w:pPr>
      <w:tabs>
        <w:tab w:val="left" w:pos="1333"/>
      </w:tabs>
      <w:spacing w:line="270" w:lineRule="atLeast"/>
    </w:pPr>
    <w:rPr>
      <w:rFonts w:ascii="Arial" w:eastAsia="MS PMincho" w:hAnsi="Arial" w:cs="Arial"/>
      <w:lang w:eastAsia="en-US"/>
    </w:rPr>
  </w:style>
  <w:style w:type="numbering" w:customStyle="1" w:styleId="ZZNumbers">
    <w:name w:val="ZZ Numbers"/>
    <w:rsid w:val="003A1FF4"/>
    <w:pPr>
      <w:numPr>
        <w:numId w:val="8"/>
      </w:numPr>
    </w:pPr>
  </w:style>
  <w:style w:type="numbering" w:customStyle="1" w:styleId="ZZBullets">
    <w:name w:val="ZZ Bullets"/>
    <w:rsid w:val="003A1FF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mmunehero.health.vic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mmunehero.health.vic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munehero.health.vic.gov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Sutton</dc:creator>
  <cp:lastModifiedBy>Judy Anderson</cp:lastModifiedBy>
  <cp:revision>2</cp:revision>
  <cp:lastPrinted>2015-08-21T04:17:00Z</cp:lastPrinted>
  <dcterms:created xsi:type="dcterms:W3CDTF">2019-02-06T00:16:00Z</dcterms:created>
  <dcterms:modified xsi:type="dcterms:W3CDTF">2019-02-06T00:16:00Z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