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2F" w:rsidRPr="0064102F" w:rsidRDefault="0064102F" w:rsidP="0064102F">
      <w:pPr>
        <w:spacing w:after="0" w:line="276" w:lineRule="auto"/>
        <w:rPr>
          <w:rFonts w:eastAsia="Times New Roman"/>
          <w:b/>
          <w:bCs/>
          <w:kern w:val="36"/>
          <w:sz w:val="40"/>
          <w:szCs w:val="40"/>
        </w:rPr>
      </w:pPr>
      <w:bookmarkStart w:id="0" w:name="_GoBack"/>
      <w:bookmarkEnd w:id="0"/>
      <w:r>
        <w:rPr>
          <w:sz w:val="40"/>
          <w:szCs w:val="40"/>
        </w:rPr>
        <w:t xml:space="preserve">    </w:t>
      </w:r>
      <w:r w:rsidRPr="0064102F">
        <w:rPr>
          <w:rFonts w:eastAsia="Times New Roman"/>
          <w:b/>
          <w:bCs/>
          <w:kern w:val="36"/>
          <w:sz w:val="40"/>
          <w:szCs w:val="40"/>
        </w:rPr>
        <w:t>Keep this in mind as ATAR Release Day approaches…</w:t>
      </w:r>
    </w:p>
    <w:p w:rsidR="0064102F" w:rsidRPr="0064102F" w:rsidRDefault="0064102F" w:rsidP="0064102F">
      <w:pPr>
        <w:spacing w:after="0" w:line="276" w:lineRule="auto"/>
        <w:jc w:val="center"/>
        <w:rPr>
          <w:rFonts w:eastAsia="Times New Roman"/>
          <w:b/>
          <w:bCs/>
          <w:i/>
          <w:kern w:val="36"/>
          <w:sz w:val="24"/>
          <w:szCs w:val="24"/>
        </w:rPr>
      </w:pPr>
      <w:r w:rsidRPr="0064102F">
        <w:rPr>
          <w:rFonts w:eastAsia="Times New Roman"/>
          <w:b/>
          <w:bCs/>
          <w:i/>
          <w:kern w:val="36"/>
          <w:sz w:val="24"/>
          <w:szCs w:val="24"/>
        </w:rPr>
        <w:t>(</w:t>
      </w:r>
      <w:proofErr w:type="gramStart"/>
      <w:r w:rsidRPr="0064102F">
        <w:rPr>
          <w:rFonts w:eastAsia="Times New Roman"/>
          <w:b/>
          <w:bCs/>
          <w:i/>
          <w:kern w:val="36"/>
          <w:sz w:val="24"/>
          <w:szCs w:val="24"/>
        </w:rPr>
        <w:t>based</w:t>
      </w:r>
      <w:proofErr w:type="gramEnd"/>
      <w:r w:rsidRPr="0064102F">
        <w:rPr>
          <w:rFonts w:eastAsia="Times New Roman"/>
          <w:b/>
          <w:bCs/>
          <w:i/>
          <w:kern w:val="36"/>
          <w:sz w:val="24"/>
          <w:szCs w:val="24"/>
        </w:rPr>
        <w:t xml:space="preserve"> on an article by MHS Careers)</w:t>
      </w:r>
    </w:p>
    <w:p w:rsidR="0064102F" w:rsidRPr="005D713A" w:rsidRDefault="0064102F" w:rsidP="0064102F">
      <w:pPr>
        <w:spacing w:line="276" w:lineRule="auto"/>
        <w:contextualSpacing/>
        <w:rPr>
          <w:i/>
          <w:sz w:val="28"/>
        </w:rPr>
      </w:pPr>
      <w:r w:rsidRPr="005D713A">
        <w:rPr>
          <w:i/>
          <w:sz w:val="28"/>
        </w:rPr>
        <w:t xml:space="preserve">Let’s be honest, waiting to find out the single score that’s supposed to define your future isn’t fun. </w:t>
      </w:r>
      <w:r>
        <w:rPr>
          <w:i/>
          <w:sz w:val="28"/>
        </w:rPr>
        <w:t>It is stressful for many students.</w:t>
      </w:r>
    </w:p>
    <w:p w:rsidR="0064102F" w:rsidRPr="008B3938" w:rsidRDefault="0064102F" w:rsidP="0064102F">
      <w:pPr>
        <w:spacing w:line="276" w:lineRule="auto"/>
        <w:contextualSpacing/>
      </w:pPr>
    </w:p>
    <w:p w:rsidR="0064102F" w:rsidRPr="008B3938" w:rsidRDefault="0064102F" w:rsidP="0064102F">
      <w:pPr>
        <w:spacing w:line="276" w:lineRule="auto"/>
        <w:contextualSpacing/>
      </w:pPr>
      <w:r>
        <w:t>We</w:t>
      </w:r>
      <w:r w:rsidRPr="008B3938">
        <w:t xml:space="preserve"> believe that you should be judged on everything you’ve done and the person you’ve become, rather than one little number.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r w:rsidRPr="008B3938">
        <w:t xml:space="preserve">In a few months, you’ll be off at </w:t>
      </w:r>
      <w:proofErr w:type="spellStart"/>
      <w:r w:rsidRPr="008B3938">
        <w:t>uni</w:t>
      </w:r>
      <w:proofErr w:type="spellEnd"/>
      <w:r w:rsidRPr="008B3938">
        <w:t xml:space="preserve"> or work or TAFE or even backpacking around SE Asia and no one will either know or ca</w:t>
      </w:r>
      <w:r>
        <w:t xml:space="preserve">re what you got for your ATAR.   </w:t>
      </w:r>
      <w:r w:rsidRPr="008B3938">
        <w:t xml:space="preserve">BUT… that doesn’t stop you from worrying right now.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r w:rsidRPr="008B3938">
        <w:t>So, he</w:t>
      </w:r>
      <w:r w:rsidR="008B47B3">
        <w:t>re’s our key t</w:t>
      </w:r>
      <w:r w:rsidRPr="008B3938">
        <w:t>ips for retaining your sanity during this dark time:</w:t>
      </w:r>
    </w:p>
    <w:p w:rsidR="0064102F" w:rsidRPr="008B3938" w:rsidRDefault="0064102F" w:rsidP="0064102F">
      <w:pPr>
        <w:spacing w:line="276" w:lineRule="auto"/>
        <w:contextualSpacing/>
      </w:pPr>
    </w:p>
    <w:p w:rsidR="0064102F" w:rsidRPr="008B3938" w:rsidRDefault="0064102F" w:rsidP="0064102F">
      <w:pPr>
        <w:spacing w:line="276" w:lineRule="auto"/>
        <w:contextualSpacing/>
        <w:rPr>
          <w:b/>
        </w:rPr>
      </w:pPr>
      <w:r w:rsidRPr="008B3938">
        <w:rPr>
          <w:b/>
        </w:rPr>
        <w:t>Sanity Tip 1 - You don’t have to know what you want to do yet</w:t>
      </w:r>
    </w:p>
    <w:p w:rsidR="0064102F" w:rsidRPr="008B3938" w:rsidRDefault="0064102F" w:rsidP="0064102F">
      <w:pPr>
        <w:spacing w:line="276" w:lineRule="auto"/>
        <w:contextualSpacing/>
      </w:pPr>
      <w:r w:rsidRPr="008B3938">
        <w:t>When you leave school a whole world of options opens up in front of you. There are a few paths you can walk down but the trut</w:t>
      </w:r>
      <w:r w:rsidR="008B47B3">
        <w:t>h is that all of them intersect</w:t>
      </w:r>
      <w:r w:rsidRPr="008B3938">
        <w:t xml:space="preserve"> and it’s possible to jump from one to another if you want.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r>
        <w:rPr>
          <w:i/>
        </w:rPr>
        <w:t xml:space="preserve">Pathway: </w:t>
      </w:r>
      <w:r w:rsidRPr="008B3938">
        <w:rPr>
          <w:i/>
        </w:rPr>
        <w:t xml:space="preserve">Say you want to go to </w:t>
      </w:r>
      <w:proofErr w:type="spellStart"/>
      <w:r w:rsidRPr="008B3938">
        <w:rPr>
          <w:i/>
        </w:rPr>
        <w:t>uni</w:t>
      </w:r>
      <w:proofErr w:type="spellEnd"/>
      <w:r w:rsidRPr="008B3938">
        <w:t xml:space="preserve"> – great, you’ve done well at school and you’d like to keep learning, and you have a few favourite subjects, but you’re not quite sure how they translate into a career yet. Ok, so pick something that lets you choose from a range of different subjects, and narrow it down after a couple of semesters. </w:t>
      </w:r>
      <w:r w:rsidRPr="0064102F">
        <w:rPr>
          <w:u w:val="single"/>
        </w:rPr>
        <w:t xml:space="preserve">Don’t choose not to go to </w:t>
      </w:r>
      <w:proofErr w:type="spellStart"/>
      <w:r w:rsidRPr="0064102F">
        <w:rPr>
          <w:u w:val="single"/>
        </w:rPr>
        <w:t>uni</w:t>
      </w:r>
      <w:proofErr w:type="spellEnd"/>
      <w:r w:rsidRPr="0064102F">
        <w:rPr>
          <w:u w:val="single"/>
        </w:rPr>
        <w:t xml:space="preserve">, just because you don’t know what you want to do yet </w:t>
      </w:r>
      <w:r w:rsidRPr="008B3938">
        <w:t xml:space="preserve">– you’ve got plenty of time to work that out later.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r>
        <w:rPr>
          <w:i/>
        </w:rPr>
        <w:t xml:space="preserve">Pathway: </w:t>
      </w:r>
      <w:r w:rsidRPr="008B3938">
        <w:rPr>
          <w:i/>
        </w:rPr>
        <w:t xml:space="preserve">Want to get a </w:t>
      </w:r>
      <w:r>
        <w:rPr>
          <w:i/>
        </w:rPr>
        <w:t xml:space="preserve">job a </w:t>
      </w:r>
      <w:r w:rsidRPr="008B3938">
        <w:rPr>
          <w:i/>
        </w:rPr>
        <w:t>trade or go to TAFE</w:t>
      </w:r>
      <w:r w:rsidRPr="008B3938">
        <w:t xml:space="preserve"> – there are literally thousands of pre-apprenticeship courses you can choose from</w:t>
      </w:r>
      <w:r>
        <w:t xml:space="preserve"> at TAFE and other colleges</w:t>
      </w:r>
      <w:r w:rsidRPr="008B3938">
        <w:t>. Try as many as you like until you find something you love. Baking, painting, electrical, automotive, beauty therapy. Get a job part time if you need, then try everyt</w:t>
      </w:r>
      <w:r>
        <w:t>hing in your spare time. I</w:t>
      </w:r>
      <w:r w:rsidRPr="008B3938">
        <w:t xml:space="preserve">t’s not as ‘neat and tidy’ as just picking something, but you’re much more likely to find your dream job. Plus, you’ll have tonnes of experience for your resume.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r w:rsidRPr="008B3938">
        <w:t>The point here is that you aren’t supposed to have your life all neatly planned out at 18 years old. Who does that? No one. Don’t fall victim to</w:t>
      </w:r>
      <w:r w:rsidRPr="0064102F">
        <w:rPr>
          <w:b/>
        </w:rPr>
        <w:t xml:space="preserve"> </w:t>
      </w:r>
      <w:r>
        <w:rPr>
          <w:b/>
        </w:rPr>
        <w:t>“</w:t>
      </w:r>
      <w:hyperlink r:id="rId5" w:history="1">
        <w:r w:rsidRPr="0064102F">
          <w:rPr>
            <w:rStyle w:val="Hyperlink"/>
            <w:color w:val="auto"/>
          </w:rPr>
          <w:t>Analysis Paralysis</w:t>
        </w:r>
      </w:hyperlink>
      <w:r>
        <w:t>”.</w:t>
      </w:r>
      <w:r w:rsidRPr="008B3938">
        <w:t xml:space="preserve">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p>
    <w:p w:rsidR="0064102F" w:rsidRPr="008B3938" w:rsidRDefault="0064102F" w:rsidP="0064102F">
      <w:pPr>
        <w:spacing w:line="276" w:lineRule="auto"/>
        <w:contextualSpacing/>
        <w:rPr>
          <w:b/>
        </w:rPr>
      </w:pPr>
      <w:r w:rsidRPr="008B3938">
        <w:rPr>
          <w:b/>
        </w:rPr>
        <w:t>Sanity Tip 2 - If you don’t get the mark you want, there are other ways to bring your career dreams to life</w:t>
      </w:r>
    </w:p>
    <w:p w:rsidR="0064102F" w:rsidRPr="008B3938" w:rsidRDefault="0064102F" w:rsidP="0064102F">
      <w:pPr>
        <w:spacing w:line="276" w:lineRule="auto"/>
        <w:contextualSpacing/>
      </w:pPr>
      <w:r w:rsidRPr="008B3938">
        <w:t xml:space="preserve">If </w:t>
      </w:r>
      <w:proofErr w:type="gramStart"/>
      <w:r w:rsidRPr="008B3938">
        <w:t>your</w:t>
      </w:r>
      <w:proofErr w:type="gramEnd"/>
      <w:r w:rsidRPr="008B3938">
        <w:t xml:space="preserve"> ATAR won’t let you get into your dream course IT IS NOT THE END. I cannot overstate this – there </w:t>
      </w:r>
      <w:r w:rsidR="008B47B3">
        <w:t xml:space="preserve">is more than </w:t>
      </w:r>
      <w:r w:rsidRPr="008B3938">
        <w:t xml:space="preserve">one ways to get into just about every course. </w:t>
      </w:r>
    </w:p>
    <w:p w:rsidR="0064102F" w:rsidRPr="008B3938" w:rsidRDefault="0064102F" w:rsidP="0064102F">
      <w:pPr>
        <w:spacing w:line="276" w:lineRule="auto"/>
        <w:contextualSpacing/>
      </w:pPr>
    </w:p>
    <w:p w:rsidR="0064102F" w:rsidRPr="008B3938" w:rsidRDefault="0064102F" w:rsidP="0064102F">
      <w:pPr>
        <w:numPr>
          <w:ilvl w:val="0"/>
          <w:numId w:val="1"/>
        </w:numPr>
        <w:spacing w:after="0" w:line="276" w:lineRule="auto"/>
        <w:contextualSpacing/>
      </w:pPr>
      <w:r w:rsidRPr="008B3938">
        <w:t>Pick something else that’s related, then transfer across</w:t>
      </w:r>
    </w:p>
    <w:p w:rsidR="0064102F" w:rsidRPr="008B3938" w:rsidRDefault="0064102F" w:rsidP="0064102F">
      <w:pPr>
        <w:numPr>
          <w:ilvl w:val="0"/>
          <w:numId w:val="1"/>
        </w:numPr>
        <w:spacing w:after="0" w:line="276" w:lineRule="auto"/>
        <w:contextualSpacing/>
      </w:pPr>
      <w:r w:rsidRPr="008B3938">
        <w:t xml:space="preserve">Go to another </w:t>
      </w:r>
      <w:proofErr w:type="spellStart"/>
      <w:r w:rsidRPr="008B3938">
        <w:t>uni</w:t>
      </w:r>
      <w:proofErr w:type="spellEnd"/>
      <w:r w:rsidRPr="008B3938">
        <w:t xml:space="preserve"> without the </w:t>
      </w:r>
      <w:r w:rsidR="008B47B3">
        <w:t>higher</w:t>
      </w:r>
      <w:r w:rsidRPr="008B3938">
        <w:t xml:space="preserve"> marks – you might find it’s better there anyway</w:t>
      </w:r>
    </w:p>
    <w:p w:rsidR="0064102F" w:rsidRDefault="0064102F" w:rsidP="0064102F">
      <w:pPr>
        <w:numPr>
          <w:ilvl w:val="0"/>
          <w:numId w:val="1"/>
        </w:numPr>
        <w:spacing w:after="0" w:line="276" w:lineRule="auto"/>
        <w:contextualSpacing/>
      </w:pPr>
      <w:r w:rsidRPr="008B3938">
        <w:lastRenderedPageBreak/>
        <w:t>Work for 12 months first. Do a heap of short courses, get work experience, network in your community, volunteer. Then apply again next year</w:t>
      </w:r>
      <w:r>
        <w:t xml:space="preserve"> using any qualifications you have gained to help you get into university.</w:t>
      </w:r>
    </w:p>
    <w:p w:rsidR="008B47B3" w:rsidRPr="008B3938" w:rsidRDefault="008B47B3" w:rsidP="0064102F">
      <w:pPr>
        <w:numPr>
          <w:ilvl w:val="0"/>
          <w:numId w:val="1"/>
        </w:numPr>
        <w:spacing w:after="0" w:line="276" w:lineRule="auto"/>
        <w:contextualSpacing/>
      </w:pPr>
      <w:r>
        <w:t xml:space="preserve">Do a course linked with the </w:t>
      </w:r>
      <w:proofErr w:type="spellStart"/>
      <w:r>
        <w:t>uni</w:t>
      </w:r>
      <w:proofErr w:type="spellEnd"/>
      <w:r>
        <w:t xml:space="preserve"> you want to attend and use it as a stepping stone.</w:t>
      </w:r>
    </w:p>
    <w:p w:rsidR="0064102F" w:rsidRPr="008B3938" w:rsidRDefault="0064102F" w:rsidP="0064102F">
      <w:pPr>
        <w:spacing w:line="276" w:lineRule="auto"/>
        <w:contextualSpacing/>
      </w:pPr>
      <w:r w:rsidRPr="008B3938">
        <w:t xml:space="preserve">Lots of people leave school, work for a while, then end up going back to </w:t>
      </w:r>
      <w:proofErr w:type="spellStart"/>
      <w:r w:rsidRPr="008B3938">
        <w:t>uni</w:t>
      </w:r>
      <w:proofErr w:type="spellEnd"/>
      <w:r w:rsidRPr="008B3938">
        <w:t xml:space="preserve"> later on to do what they really love. Think outside the box and you’d be surprised where you end up. </w:t>
      </w:r>
    </w:p>
    <w:p w:rsidR="0064102F" w:rsidRPr="008B3938" w:rsidRDefault="0064102F" w:rsidP="0064102F">
      <w:pPr>
        <w:spacing w:line="276" w:lineRule="auto"/>
        <w:contextualSpacing/>
      </w:pPr>
    </w:p>
    <w:p w:rsidR="0064102F" w:rsidRPr="008B3938" w:rsidRDefault="0064102F" w:rsidP="0064102F">
      <w:pPr>
        <w:spacing w:line="276" w:lineRule="auto"/>
        <w:contextualSpacing/>
        <w:rPr>
          <w:b/>
        </w:rPr>
      </w:pPr>
      <w:r w:rsidRPr="008B3938">
        <w:rPr>
          <w:b/>
        </w:rPr>
        <w:t xml:space="preserve">Sanity Tip 3 - Your ATAR </w:t>
      </w:r>
      <w:r w:rsidR="008B47B3">
        <w:rPr>
          <w:b/>
        </w:rPr>
        <w:t>is just one part of your resume</w:t>
      </w:r>
      <w:r w:rsidRPr="008B3938">
        <w:rPr>
          <w:b/>
        </w:rPr>
        <w:t xml:space="preserve"> and doesn’t reflect who you are as a person</w:t>
      </w:r>
    </w:p>
    <w:p w:rsidR="0064102F" w:rsidRPr="008B3938" w:rsidRDefault="0064102F" w:rsidP="0064102F">
      <w:pPr>
        <w:spacing w:line="276" w:lineRule="auto"/>
        <w:contextualSpacing/>
      </w:pPr>
      <w:r w:rsidRPr="008B3938">
        <w:t>One little number cannot define you or who you are.</w:t>
      </w:r>
      <w:r w:rsidR="008B47B3">
        <w:t xml:space="preserve"> If you have an incredible ATAR</w:t>
      </w:r>
      <w:r w:rsidRPr="008B3938">
        <w:t xml:space="preserve"> but no interpersonal skills, extra-curricular activities or work experience it won’t be enough to get you hired. Many high-achieving students don’t know how to proofread, and </w:t>
      </w:r>
      <w:hyperlink r:id="rId6" w:history="1">
        <w:r w:rsidRPr="0064102F">
          <w:rPr>
            <w:rStyle w:val="Hyperlink"/>
            <w:color w:val="auto"/>
          </w:rPr>
          <w:t>just one spelling mistake or grammatical error</w:t>
        </w:r>
      </w:hyperlink>
      <w:r w:rsidRPr="0064102F">
        <w:t xml:space="preserve"> </w:t>
      </w:r>
      <w:r w:rsidRPr="008B3938">
        <w:t>can be enough to undermine a fantastic ATAR</w:t>
      </w:r>
      <w:r>
        <w:t xml:space="preserve"> and see them miss out on an opportunity</w:t>
      </w:r>
      <w:r w:rsidRPr="008B3938">
        <w:t xml:space="preserve">.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r w:rsidRPr="008B3938">
        <w:t xml:space="preserve">Conversely, if you’ve worked hard at school and have reports that reflect your effort you can easily combat a low ATAR. Taking on leadership positions at school, volunteering, being involved in sport or art and presenting yourself well can go a heck of a long way when it comes to impressing </w:t>
      </w:r>
      <w:proofErr w:type="spellStart"/>
      <w:r w:rsidRPr="008B3938">
        <w:t>uni’s</w:t>
      </w:r>
      <w:proofErr w:type="spellEnd"/>
      <w:r w:rsidRPr="008B3938">
        <w:t xml:space="preserve"> and employers. </w:t>
      </w:r>
    </w:p>
    <w:p w:rsidR="0064102F" w:rsidRPr="008B3938" w:rsidRDefault="0064102F" w:rsidP="0064102F">
      <w:pPr>
        <w:spacing w:line="276" w:lineRule="auto"/>
        <w:contextualSpacing/>
      </w:pPr>
    </w:p>
    <w:p w:rsidR="0064102F" w:rsidRPr="008B3938" w:rsidRDefault="0064102F" w:rsidP="0064102F">
      <w:pPr>
        <w:spacing w:line="276" w:lineRule="auto"/>
        <w:contextualSpacing/>
      </w:pPr>
    </w:p>
    <w:p w:rsidR="0064102F" w:rsidRPr="008B3938" w:rsidRDefault="0064102F" w:rsidP="0064102F">
      <w:pPr>
        <w:spacing w:line="276" w:lineRule="auto"/>
        <w:contextualSpacing/>
        <w:rPr>
          <w:b/>
        </w:rPr>
      </w:pPr>
      <w:r w:rsidRPr="008B3938">
        <w:rPr>
          <w:b/>
        </w:rPr>
        <w:t>Sanity Tip 4 - There are lots of people here to help</w:t>
      </w:r>
    </w:p>
    <w:p w:rsidR="0064102F" w:rsidRPr="008B3938" w:rsidRDefault="0064102F" w:rsidP="008B47B3">
      <w:pPr>
        <w:spacing w:after="0" w:line="276" w:lineRule="auto"/>
        <w:contextualSpacing/>
      </w:pPr>
      <w:r w:rsidRPr="008B3938">
        <w:t xml:space="preserve">It’s a stressful time, so rely on the people who care about you. There are lots of people who are ready to help right now, and once you get your results there are a huge range of resources </w:t>
      </w:r>
      <w:r w:rsidR="008B47B3">
        <w:t xml:space="preserve">available to you. </w:t>
      </w:r>
    </w:p>
    <w:p w:rsidR="0064102F" w:rsidRPr="008B3938" w:rsidRDefault="0064102F" w:rsidP="008B47B3">
      <w:pPr>
        <w:numPr>
          <w:ilvl w:val="0"/>
          <w:numId w:val="2"/>
        </w:numPr>
        <w:spacing w:after="0" w:line="276" w:lineRule="auto"/>
        <w:contextualSpacing/>
      </w:pPr>
      <w:r w:rsidRPr="008B3938">
        <w:t>Reach out to family and friends. They know this time is hard, even i</w:t>
      </w:r>
      <w:r w:rsidR="008B47B3">
        <w:t>f you’re expecting a good score</w:t>
      </w:r>
      <w:r w:rsidRPr="008B3938">
        <w:t xml:space="preserve"> and would love to be there for you. </w:t>
      </w:r>
    </w:p>
    <w:p w:rsidR="0064102F" w:rsidRPr="008B3938" w:rsidRDefault="0064102F" w:rsidP="008B47B3">
      <w:pPr>
        <w:numPr>
          <w:ilvl w:val="0"/>
          <w:numId w:val="2"/>
        </w:numPr>
        <w:spacing w:after="0" w:line="276" w:lineRule="auto"/>
        <w:contextualSpacing/>
      </w:pPr>
      <w:r w:rsidRPr="008B3938">
        <w:t xml:space="preserve">Get in touch with your preferred </w:t>
      </w:r>
      <w:proofErr w:type="spellStart"/>
      <w:r w:rsidRPr="008B3938">
        <w:t>uni.</w:t>
      </w:r>
      <w:proofErr w:type="spellEnd"/>
      <w:r w:rsidRPr="008B3938">
        <w:t xml:space="preserve"> Once you’ve got your score, many institutions, colleges and universities hold post-ATAR sessions where you can ask questions and find out about your options, even if you didn’t get the score you wanted. </w:t>
      </w:r>
    </w:p>
    <w:p w:rsidR="0064102F" w:rsidRPr="008B3938" w:rsidRDefault="0064102F" w:rsidP="008B47B3">
      <w:pPr>
        <w:numPr>
          <w:ilvl w:val="0"/>
          <w:numId w:val="2"/>
        </w:numPr>
        <w:spacing w:after="0" w:line="276" w:lineRule="auto"/>
        <w:contextualSpacing/>
      </w:pPr>
      <w:r w:rsidRPr="008B3938">
        <w:t xml:space="preserve">There are lots of mental support services available as well. </w:t>
      </w:r>
      <w:hyperlink r:id="rId7" w:history="1">
        <w:r w:rsidRPr="0064102F">
          <w:rPr>
            <w:rStyle w:val="Hyperlink"/>
            <w:b/>
            <w:color w:val="auto"/>
          </w:rPr>
          <w:t xml:space="preserve">Youth </w:t>
        </w:r>
        <w:proofErr w:type="gramStart"/>
        <w:r w:rsidRPr="0064102F">
          <w:rPr>
            <w:rStyle w:val="Hyperlink"/>
            <w:b/>
            <w:color w:val="auto"/>
          </w:rPr>
          <w:t>Beyond</w:t>
        </w:r>
        <w:proofErr w:type="gramEnd"/>
        <w:r w:rsidRPr="0064102F">
          <w:rPr>
            <w:rStyle w:val="Hyperlink"/>
            <w:b/>
            <w:color w:val="auto"/>
          </w:rPr>
          <w:t xml:space="preserve"> Blue</w:t>
        </w:r>
      </w:hyperlink>
      <w:r w:rsidRPr="0064102F">
        <w:t xml:space="preserve"> </w:t>
      </w:r>
      <w:r w:rsidRPr="008B3938">
        <w:t xml:space="preserve">are just one group who will be there if you need someone to talk to. </w:t>
      </w:r>
    </w:p>
    <w:p w:rsidR="0064102F" w:rsidRPr="008B3938" w:rsidRDefault="0064102F" w:rsidP="0064102F">
      <w:pPr>
        <w:spacing w:line="276" w:lineRule="auto"/>
        <w:contextualSpacing/>
      </w:pPr>
    </w:p>
    <w:p w:rsidR="0064102F" w:rsidRDefault="0064102F" w:rsidP="0064102F">
      <w:pPr>
        <w:spacing w:line="276" w:lineRule="auto"/>
        <w:contextualSpacing/>
      </w:pPr>
      <w:proofErr w:type="gramStart"/>
      <w:r>
        <w:t xml:space="preserve">All </w:t>
      </w:r>
      <w:r w:rsidRPr="008B3938">
        <w:t xml:space="preserve"> the</w:t>
      </w:r>
      <w:proofErr w:type="gramEnd"/>
      <w:r w:rsidRPr="008B3938">
        <w:t xml:space="preserve"> best of luck on ATAR R</w:t>
      </w:r>
      <w:r>
        <w:t xml:space="preserve">elease Day.  Remember </w:t>
      </w:r>
      <w:r w:rsidRPr="008B3938">
        <w:t xml:space="preserve">no matter what your score looks like, you </w:t>
      </w:r>
      <w:proofErr w:type="gramStart"/>
      <w:r w:rsidRPr="008B3938">
        <w:t>have options</w:t>
      </w:r>
      <w:proofErr w:type="gramEnd"/>
      <w:r w:rsidRPr="008B3938">
        <w:t>.</w:t>
      </w:r>
      <w:r>
        <w:t xml:space="preserve">  </w:t>
      </w:r>
    </w:p>
    <w:p w:rsidR="0064102F" w:rsidRDefault="0064102F" w:rsidP="0064102F">
      <w:pPr>
        <w:spacing w:line="276" w:lineRule="auto"/>
        <w:contextualSpacing/>
      </w:pPr>
    </w:p>
    <w:p w:rsidR="0064102F" w:rsidRPr="008B47B3" w:rsidRDefault="0064102F" w:rsidP="0064102F">
      <w:pPr>
        <w:spacing w:line="276" w:lineRule="auto"/>
        <w:contextualSpacing/>
        <w:rPr>
          <w:b/>
          <w:i/>
        </w:rPr>
      </w:pPr>
      <w:r w:rsidRPr="008B47B3">
        <w:rPr>
          <w:b/>
          <w:i/>
        </w:rPr>
        <w:t>This year there is a quick turn-around of HSC, ATAR and close of preferences so you need to seek advice quickly at the end of the week and over the weekend.</w:t>
      </w:r>
    </w:p>
    <w:p w:rsidR="0064102F" w:rsidRDefault="0064102F" w:rsidP="0064102F">
      <w:pPr>
        <w:spacing w:line="276" w:lineRule="auto"/>
        <w:contextualSpacing/>
      </w:pPr>
    </w:p>
    <w:p w:rsidR="0064102F" w:rsidRDefault="0064102F" w:rsidP="0064102F">
      <w:pPr>
        <w:spacing w:line="276" w:lineRule="auto"/>
        <w:contextualSpacing/>
      </w:pPr>
      <w:r>
        <w:t xml:space="preserve">I have a lot of resources and know of lots of options and alternative pathways but can only let students and parents know these if they contact me and let me know the desired university and course. At this time of the year, I am </w:t>
      </w:r>
      <w:r w:rsidR="008B47B3">
        <w:t xml:space="preserve">only </w:t>
      </w:r>
      <w:r>
        <w:t>an email or phone call away from helping you.</w:t>
      </w:r>
    </w:p>
    <w:p w:rsidR="0064102F" w:rsidRDefault="0064102F" w:rsidP="0064102F">
      <w:pPr>
        <w:spacing w:line="276" w:lineRule="auto"/>
        <w:contextualSpacing/>
      </w:pPr>
    </w:p>
    <w:p w:rsidR="0064102F" w:rsidRDefault="0064102F" w:rsidP="0064102F">
      <w:pPr>
        <w:spacing w:line="276" w:lineRule="auto"/>
        <w:contextualSpacing/>
      </w:pPr>
      <w:r>
        <w:t xml:space="preserve">Mrs Susan Barrett, Careers Adviser.    Email: </w:t>
      </w:r>
      <w:hyperlink r:id="rId8" w:history="1">
        <w:r w:rsidRPr="00CF1E71">
          <w:rPr>
            <w:rStyle w:val="Hyperlink"/>
          </w:rPr>
          <w:t>careers@mccarthy.nsw.edu.au</w:t>
        </w:r>
      </w:hyperlink>
      <w:r>
        <w:t xml:space="preserve">   Mob: 0422600014</w:t>
      </w:r>
    </w:p>
    <w:p w:rsidR="00DE6972" w:rsidRPr="0064102F" w:rsidRDefault="00DE6972" w:rsidP="0064102F"/>
    <w:sectPr w:rsidR="00DE6972" w:rsidRPr="00641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164A4"/>
    <w:multiLevelType w:val="hybridMultilevel"/>
    <w:tmpl w:val="8BE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E00C4"/>
    <w:multiLevelType w:val="hybridMultilevel"/>
    <w:tmpl w:val="16E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2F"/>
    <w:rsid w:val="0064102F"/>
    <w:rsid w:val="008B47B3"/>
    <w:rsid w:val="00DE6972"/>
    <w:rsid w:val="00E57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BDE3A-A2C5-47B8-A406-AA5F600C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02F"/>
    <w:rPr>
      <w:color w:val="0070C0"/>
      <w:u w:val="none"/>
    </w:rPr>
  </w:style>
  <w:style w:type="paragraph" w:styleId="BalloonText">
    <w:name w:val="Balloon Text"/>
    <w:basedOn w:val="Normal"/>
    <w:link w:val="BalloonTextChar"/>
    <w:uiPriority w:val="99"/>
    <w:semiHidden/>
    <w:unhideWhenUsed/>
    <w:rsid w:val="008B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ccarthy.nsw.edu.au" TargetMode="External"/><Relationship Id="rId3" Type="http://schemas.openxmlformats.org/officeDocument/2006/relationships/settings" Target="settings.xml"/><Relationship Id="rId7" Type="http://schemas.openxmlformats.org/officeDocument/2006/relationships/hyperlink" Target="https://www.youthbeyondblue.com/do-something-about-it/surviving-year-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jobma.com/the-importance-of-proofreading-resumes-and-other-fun-facts/" TargetMode="External"/><Relationship Id="rId5" Type="http://schemas.openxmlformats.org/officeDocument/2006/relationships/hyperlink" Target="https://en.wikipedia.org/wiki/Analysis_paraly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Barrett</dc:creator>
  <cp:keywords/>
  <dc:description/>
  <cp:lastModifiedBy>Debra Wade</cp:lastModifiedBy>
  <cp:revision>2</cp:revision>
  <cp:lastPrinted>2017-12-11T02:25:00Z</cp:lastPrinted>
  <dcterms:created xsi:type="dcterms:W3CDTF">2017-12-11T04:20:00Z</dcterms:created>
  <dcterms:modified xsi:type="dcterms:W3CDTF">2017-12-11T04:20:00Z</dcterms:modified>
</cp:coreProperties>
</file>